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5624FACC" w14:textId="4ED9F573" w:rsidR="00B07508" w:rsidRPr="00B07508" w:rsidRDefault="00BE074B" w:rsidP="00BE074B">
      <w:pPr>
        <w:jc w:val="center"/>
        <w:rPr>
          <w:lang w:val="en-US" w:eastAsia="ja-JP"/>
        </w:rPr>
      </w:pPr>
      <w:r>
        <w:rPr>
          <w:noProof/>
        </w:rPr>
        <w:drawing>
          <wp:inline distT="0" distB="0" distL="0" distR="0" wp14:anchorId="1AAA2382" wp14:editId="0C20E6D4">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730FFF2A" w:rsidR="000C614B" w:rsidRPr="006A1919" w:rsidRDefault="00CE7906" w:rsidP="00A75B89">
            <w:pPr>
              <w:jc w:val="left"/>
              <w:rPr>
                <w:rFonts w:eastAsiaTheme="minorEastAsia"/>
                <w:lang w:val="en-US" w:eastAsia="ja-JP"/>
              </w:rPr>
            </w:pPr>
            <w:r w:rsidRPr="0077656F">
              <w:rPr>
                <w:rFonts w:ascii="Aptos" w:hAnsi="Aptos" w:cstheme="minorHAnsi"/>
                <w:lang w:val="en-IE" w:eastAsia="en-IE"/>
              </w:rPr>
              <w:t xml:space="preserve">Supply </w:t>
            </w:r>
            <w:r>
              <w:rPr>
                <w:rFonts w:ascii="Aptos" w:hAnsi="Aptos" w:cstheme="minorHAnsi"/>
                <w:lang w:val="en-IE" w:eastAsia="en-IE"/>
              </w:rPr>
              <w:t>o</w:t>
            </w:r>
            <w:r w:rsidRPr="0077656F">
              <w:rPr>
                <w:rFonts w:ascii="Aptos" w:hAnsi="Aptos" w:cstheme="minorHAnsi"/>
                <w:lang w:val="en-IE" w:eastAsia="en-IE"/>
              </w:rPr>
              <w:t>f Battery-Operated Hydraulic Rescue Equipment and Ancillary Rescue Support Equipment</w:t>
            </w:r>
          </w:p>
        </w:tc>
      </w:tr>
      <w:tr w:rsidR="00447E89" w:rsidRPr="00B07508"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0C35A069" w:rsidR="00447E89" w:rsidRPr="00447E89" w:rsidRDefault="00CE7906"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rFonts w:eastAsiaTheme="minorEastAsia"/>
                <w:b/>
                <w:color w:val="FF0000"/>
                <w:lang w:val="en-US" w:eastAsia="ja-JP"/>
              </w:rPr>
              <w:t>As per eTenders</w:t>
            </w:r>
          </w:p>
        </w:tc>
      </w:tr>
      <w:tr w:rsidR="00447E89" w:rsidRPr="00B07508"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5477" w:type="dxa"/>
            <w:shd w:val="clear" w:color="auto" w:fill="auto"/>
          </w:tcPr>
          <w:p w14:paraId="57B0D151" w14:textId="4713EA98" w:rsidR="00447E89" w:rsidRPr="00B07508" w:rsidRDefault="00CE7906"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color w:val="FF0000"/>
                <w:lang w:val="en-US" w:eastAsia="ja-JP"/>
              </w:rPr>
              <w:t>Donegal County Council</w:t>
            </w:r>
          </w:p>
        </w:tc>
      </w:tr>
      <w:tr w:rsidR="00447E89" w:rsidRPr="00B07508"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208E8577" w:rsidR="00447E89" w:rsidRPr="00B07508" w:rsidRDefault="00CE7906"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eastAsia="ja-JP"/>
              </w:rPr>
              <w:t>As per eTenders</w:t>
            </w:r>
          </w:p>
        </w:tc>
      </w:tr>
      <w:tr w:rsidR="00447E89" w:rsidRPr="00B07508"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16A2E001" w:rsidR="00447E89" w:rsidRPr="00B07508" w:rsidRDefault="00CE7906"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As per eTenders</w:t>
            </w:r>
          </w:p>
        </w:tc>
      </w:tr>
      <w:tr w:rsidR="008216D9" w:rsidRPr="00B07508"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F15202" w:rsidRDefault="008216D9" w:rsidP="00F15202">
            <w:pPr>
              <w:ind w:left="318" w:hanging="284"/>
              <w:rPr>
                <w:rFonts w:eastAsiaTheme="minorEastAsia"/>
                <w:b w:val="0"/>
                <w:bCs w:val="0"/>
                <w:lang w:val="en-US" w:eastAsia="ja-JP"/>
              </w:rPr>
            </w:pPr>
            <w:r w:rsidRPr="008216D9">
              <w:rPr>
                <w:rFonts w:eastAsiaTheme="minorEastAsia"/>
                <w:lang w:val="en-US" w:eastAsia="ja-JP"/>
              </w:rPr>
              <w:t>•</w:t>
            </w:r>
            <w:r w:rsidRPr="008216D9">
              <w:rPr>
                <w:rFonts w:eastAsiaTheme="minorEastAsia"/>
                <w:lang w:val="en-US" w:eastAsia="ja-JP"/>
              </w:rPr>
              <w:tab/>
            </w:r>
            <w:r w:rsidRPr="00F15202">
              <w:rPr>
                <w:rFonts w:eastAsiaTheme="minorEastAsia"/>
                <w:b w:val="0"/>
                <w:bCs w:val="0"/>
                <w:lang w:val="en-US" w:eastAsia="ja-JP"/>
              </w:rPr>
              <w:t>Note #1: Please read this document in conjunction with the separate RFT document and other relevant documentation provided including Pricing Documents where relevant.</w:t>
            </w:r>
          </w:p>
          <w:p w14:paraId="621A4E98" w14:textId="5170BFD9" w:rsidR="008216D9" w:rsidRPr="00F15202" w:rsidRDefault="008216D9" w:rsidP="00F15202">
            <w:pPr>
              <w:ind w:left="318" w:hanging="284"/>
              <w:rPr>
                <w:rFonts w:eastAsiaTheme="minorEastAsia"/>
                <w:b w:val="0"/>
                <w:bCs w:val="0"/>
                <w:lang w:val="en-US" w:eastAsia="ja-JP"/>
              </w:rPr>
            </w:pPr>
            <w:r w:rsidRPr="00F15202">
              <w:rPr>
                <w:rFonts w:eastAsiaTheme="minorEastAsia"/>
                <w:b w:val="0"/>
                <w:bCs w:val="0"/>
                <w:lang w:val="en-US" w:eastAsia="ja-JP"/>
              </w:rPr>
              <w:t>•</w:t>
            </w:r>
            <w:r w:rsidRPr="00F15202">
              <w:rPr>
                <w:rFonts w:eastAsiaTheme="minorEastAsia"/>
                <w:b w:val="0"/>
                <w:bCs w:val="0"/>
                <w:lang w:val="en-US" w:eastAsia="ja-JP"/>
              </w:rPr>
              <w:tab/>
              <w:t>Note #2: This Tender Response Document (and other mandatory documents</w:t>
            </w:r>
            <w:r w:rsidR="00B35F76" w:rsidRPr="00F15202">
              <w:rPr>
                <w:rFonts w:eastAsiaTheme="minorEastAsia"/>
                <w:b w:val="0"/>
                <w:bCs w:val="0"/>
                <w:lang w:val="en-US" w:eastAsia="ja-JP"/>
              </w:rPr>
              <w:t xml:space="preserve"> provided</w:t>
            </w:r>
            <w:r w:rsidRPr="00F15202">
              <w:rPr>
                <w:rFonts w:eastAsiaTheme="minorEastAsia"/>
                <w:b w:val="0"/>
                <w:bCs w:val="0"/>
                <w:lang w:val="en-US" w:eastAsia="ja-JP"/>
              </w:rPr>
              <w:t>) must be used for responding to the Request for Tenders. Tenderers must not personalise or modify the current format.</w:t>
            </w:r>
          </w:p>
          <w:p w14:paraId="02AA3110" w14:textId="5BC01670" w:rsidR="008216D9" w:rsidRPr="00F15202" w:rsidRDefault="008216D9" w:rsidP="00F15202">
            <w:pPr>
              <w:ind w:left="318" w:hanging="284"/>
              <w:rPr>
                <w:rFonts w:eastAsiaTheme="minorEastAsia"/>
                <w:b w:val="0"/>
                <w:bCs w:val="0"/>
                <w:lang w:val="en-US" w:eastAsia="ja-JP"/>
              </w:rPr>
            </w:pPr>
            <w:r w:rsidRPr="00F15202">
              <w:rPr>
                <w:rFonts w:eastAsiaTheme="minorEastAsia"/>
                <w:b w:val="0"/>
                <w:bCs w:val="0"/>
                <w:lang w:val="en-US" w:eastAsia="ja-JP"/>
              </w:rPr>
              <w:t>•</w:t>
            </w:r>
            <w:r w:rsidRPr="00F15202">
              <w:rPr>
                <w:rFonts w:eastAsiaTheme="minorEastAsia"/>
                <w:b w:val="0"/>
                <w:bCs w:val="0"/>
                <w:lang w:val="en-US" w:eastAsia="ja-JP"/>
              </w:rPr>
              <w:tab/>
              <w:t>Note #</w:t>
            </w:r>
            <w:r w:rsidR="00F15202" w:rsidRPr="00F15202">
              <w:rPr>
                <w:rFonts w:eastAsiaTheme="minorEastAsia"/>
                <w:b w:val="0"/>
                <w:bCs w:val="0"/>
                <w:lang w:val="en-US" w:eastAsia="ja-JP"/>
              </w:rPr>
              <w:t>3</w:t>
            </w:r>
            <w:r w:rsidRPr="00F15202">
              <w:rPr>
                <w:rFonts w:eastAsiaTheme="minorEastAsia"/>
                <w:b w:val="0"/>
                <w:bCs w:val="0"/>
                <w:lang w:val="en-US" w:eastAsia="ja-JP"/>
              </w:rPr>
              <w:t>: Tenderers are recommended to upload this completed response as a Zip file in order to protect the integrity of file names.</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24BBD74F" w14:textId="0BE59240" w:rsidR="00FA776E"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2693376" w:history="1">
            <w:r w:rsidR="00FA776E" w:rsidRPr="00DB0B72">
              <w:rPr>
                <w:rStyle w:val="Hyperlink"/>
                <w:noProof/>
              </w:rPr>
              <w:t>Instructions for Completion</w:t>
            </w:r>
            <w:r w:rsidR="00FA776E">
              <w:rPr>
                <w:noProof/>
                <w:webHidden/>
              </w:rPr>
              <w:tab/>
            </w:r>
            <w:r w:rsidR="00FA776E">
              <w:rPr>
                <w:noProof/>
                <w:webHidden/>
              </w:rPr>
              <w:fldChar w:fldCharType="begin"/>
            </w:r>
            <w:r w:rsidR="00FA776E">
              <w:rPr>
                <w:noProof/>
                <w:webHidden/>
              </w:rPr>
              <w:instrText xml:space="preserve"> PAGEREF _Toc232693376 \h </w:instrText>
            </w:r>
            <w:r w:rsidR="00FA776E">
              <w:rPr>
                <w:noProof/>
                <w:webHidden/>
              </w:rPr>
            </w:r>
            <w:r w:rsidR="00FA776E">
              <w:rPr>
                <w:noProof/>
                <w:webHidden/>
              </w:rPr>
              <w:fldChar w:fldCharType="separate"/>
            </w:r>
            <w:r w:rsidR="00FA776E">
              <w:rPr>
                <w:noProof/>
                <w:webHidden/>
              </w:rPr>
              <w:t>4</w:t>
            </w:r>
            <w:r w:rsidR="00FA776E">
              <w:rPr>
                <w:noProof/>
                <w:webHidden/>
              </w:rPr>
              <w:fldChar w:fldCharType="end"/>
            </w:r>
          </w:hyperlink>
        </w:p>
        <w:p w14:paraId="553FB595" w14:textId="041ECB8C"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77" w:history="1">
            <w:r w:rsidRPr="00DB0B72">
              <w:rPr>
                <w:rStyle w:val="Hyperlink"/>
                <w:noProof/>
              </w:rPr>
              <w:t>Response to Selection Criteria</w:t>
            </w:r>
            <w:r>
              <w:rPr>
                <w:noProof/>
                <w:webHidden/>
              </w:rPr>
              <w:tab/>
            </w:r>
            <w:r>
              <w:rPr>
                <w:noProof/>
                <w:webHidden/>
              </w:rPr>
              <w:fldChar w:fldCharType="begin"/>
            </w:r>
            <w:r>
              <w:rPr>
                <w:noProof/>
                <w:webHidden/>
              </w:rPr>
              <w:instrText xml:space="preserve"> PAGEREF _Toc232693377 \h </w:instrText>
            </w:r>
            <w:r>
              <w:rPr>
                <w:noProof/>
                <w:webHidden/>
              </w:rPr>
            </w:r>
            <w:r>
              <w:rPr>
                <w:noProof/>
                <w:webHidden/>
              </w:rPr>
              <w:fldChar w:fldCharType="separate"/>
            </w:r>
            <w:r>
              <w:rPr>
                <w:noProof/>
                <w:webHidden/>
              </w:rPr>
              <w:t>5</w:t>
            </w:r>
            <w:r>
              <w:rPr>
                <w:noProof/>
                <w:webHidden/>
              </w:rPr>
              <w:fldChar w:fldCharType="end"/>
            </w:r>
          </w:hyperlink>
        </w:p>
        <w:p w14:paraId="082604B3" w14:textId="62D1BDEF"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78" w:history="1">
            <w:r w:rsidRPr="00DB0B72">
              <w:rPr>
                <w:rStyle w:val="Hyperlink"/>
                <w:noProof/>
              </w:rPr>
              <w:t>General Contact Information</w:t>
            </w:r>
            <w:r>
              <w:rPr>
                <w:noProof/>
                <w:webHidden/>
              </w:rPr>
              <w:tab/>
            </w:r>
            <w:r>
              <w:rPr>
                <w:noProof/>
                <w:webHidden/>
              </w:rPr>
              <w:fldChar w:fldCharType="begin"/>
            </w:r>
            <w:r>
              <w:rPr>
                <w:noProof/>
                <w:webHidden/>
              </w:rPr>
              <w:instrText xml:space="preserve"> PAGEREF _Toc232693378 \h </w:instrText>
            </w:r>
            <w:r>
              <w:rPr>
                <w:noProof/>
                <w:webHidden/>
              </w:rPr>
            </w:r>
            <w:r>
              <w:rPr>
                <w:noProof/>
                <w:webHidden/>
              </w:rPr>
              <w:fldChar w:fldCharType="separate"/>
            </w:r>
            <w:r>
              <w:rPr>
                <w:noProof/>
                <w:webHidden/>
              </w:rPr>
              <w:t>6</w:t>
            </w:r>
            <w:r>
              <w:rPr>
                <w:noProof/>
                <w:webHidden/>
              </w:rPr>
              <w:fldChar w:fldCharType="end"/>
            </w:r>
          </w:hyperlink>
        </w:p>
        <w:p w14:paraId="358F0C43" w14:textId="2CA024C5"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79" w:history="1">
            <w:r w:rsidRPr="00DB0B72">
              <w:rPr>
                <w:rStyle w:val="Hyperlink"/>
                <w:noProof/>
              </w:rPr>
              <w:t>Financial Information – Pass/Fail Criteria</w:t>
            </w:r>
            <w:r>
              <w:rPr>
                <w:noProof/>
                <w:webHidden/>
              </w:rPr>
              <w:tab/>
            </w:r>
            <w:r>
              <w:rPr>
                <w:noProof/>
                <w:webHidden/>
              </w:rPr>
              <w:fldChar w:fldCharType="begin"/>
            </w:r>
            <w:r>
              <w:rPr>
                <w:noProof/>
                <w:webHidden/>
              </w:rPr>
              <w:instrText xml:space="preserve"> PAGEREF _Toc232693379 \h </w:instrText>
            </w:r>
            <w:r>
              <w:rPr>
                <w:noProof/>
                <w:webHidden/>
              </w:rPr>
            </w:r>
            <w:r>
              <w:rPr>
                <w:noProof/>
                <w:webHidden/>
              </w:rPr>
              <w:fldChar w:fldCharType="separate"/>
            </w:r>
            <w:r>
              <w:rPr>
                <w:noProof/>
                <w:webHidden/>
              </w:rPr>
              <w:t>7</w:t>
            </w:r>
            <w:r>
              <w:rPr>
                <w:noProof/>
                <w:webHidden/>
              </w:rPr>
              <w:fldChar w:fldCharType="end"/>
            </w:r>
          </w:hyperlink>
        </w:p>
        <w:p w14:paraId="4BD639E2" w14:textId="6241C197"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0" w:history="1">
            <w:r w:rsidRPr="00DB0B72">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_Toc232693380 \h </w:instrText>
            </w:r>
            <w:r>
              <w:rPr>
                <w:noProof/>
                <w:webHidden/>
              </w:rPr>
            </w:r>
            <w:r>
              <w:rPr>
                <w:noProof/>
                <w:webHidden/>
              </w:rPr>
              <w:fldChar w:fldCharType="separate"/>
            </w:r>
            <w:r>
              <w:rPr>
                <w:noProof/>
                <w:webHidden/>
              </w:rPr>
              <w:t>9</w:t>
            </w:r>
            <w:r>
              <w:rPr>
                <w:noProof/>
                <w:webHidden/>
              </w:rPr>
              <w:fldChar w:fldCharType="end"/>
            </w:r>
          </w:hyperlink>
        </w:p>
        <w:p w14:paraId="7477813E" w14:textId="705D5E9F"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1" w:history="1">
            <w:r w:rsidRPr="00DB0B72">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_Toc232693381 \h </w:instrText>
            </w:r>
            <w:r>
              <w:rPr>
                <w:noProof/>
                <w:webHidden/>
              </w:rPr>
            </w:r>
            <w:r>
              <w:rPr>
                <w:noProof/>
                <w:webHidden/>
              </w:rPr>
              <w:fldChar w:fldCharType="separate"/>
            </w:r>
            <w:r>
              <w:rPr>
                <w:noProof/>
                <w:webHidden/>
              </w:rPr>
              <w:t>11</w:t>
            </w:r>
            <w:r>
              <w:rPr>
                <w:noProof/>
                <w:webHidden/>
              </w:rPr>
              <w:fldChar w:fldCharType="end"/>
            </w:r>
          </w:hyperlink>
        </w:p>
        <w:p w14:paraId="27A6282D" w14:textId="341B7E35"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2" w:history="1">
            <w:r w:rsidRPr="00DB0B72">
              <w:rPr>
                <w:rStyle w:val="Hyperlink"/>
                <w:noProof/>
              </w:rPr>
              <w:t>Declaration Re International Procurement Instrument  &amp; Article 5k of 2022/576 (context of Russian Actions in the Ukraine) – Pass/Fail Criteria</w:t>
            </w:r>
            <w:r>
              <w:rPr>
                <w:noProof/>
                <w:webHidden/>
              </w:rPr>
              <w:tab/>
            </w:r>
            <w:r>
              <w:rPr>
                <w:noProof/>
                <w:webHidden/>
              </w:rPr>
              <w:fldChar w:fldCharType="begin"/>
            </w:r>
            <w:r>
              <w:rPr>
                <w:noProof/>
                <w:webHidden/>
              </w:rPr>
              <w:instrText xml:space="preserve"> PAGEREF _Toc232693382 \h </w:instrText>
            </w:r>
            <w:r>
              <w:rPr>
                <w:noProof/>
                <w:webHidden/>
              </w:rPr>
            </w:r>
            <w:r>
              <w:rPr>
                <w:noProof/>
                <w:webHidden/>
              </w:rPr>
              <w:fldChar w:fldCharType="separate"/>
            </w:r>
            <w:r>
              <w:rPr>
                <w:noProof/>
                <w:webHidden/>
              </w:rPr>
              <w:t>11</w:t>
            </w:r>
            <w:r>
              <w:rPr>
                <w:noProof/>
                <w:webHidden/>
              </w:rPr>
              <w:fldChar w:fldCharType="end"/>
            </w:r>
          </w:hyperlink>
        </w:p>
        <w:p w14:paraId="2C601B8B" w14:textId="40282E35"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3" w:history="1">
            <w:r w:rsidRPr="00DB0B72">
              <w:rPr>
                <w:rStyle w:val="Hyperlink"/>
                <w:noProof/>
              </w:rPr>
              <w:t>Previous Contracts / Experience – Pass/Fail Criteria</w:t>
            </w:r>
            <w:r>
              <w:rPr>
                <w:noProof/>
                <w:webHidden/>
              </w:rPr>
              <w:tab/>
            </w:r>
            <w:r>
              <w:rPr>
                <w:noProof/>
                <w:webHidden/>
              </w:rPr>
              <w:fldChar w:fldCharType="begin"/>
            </w:r>
            <w:r>
              <w:rPr>
                <w:noProof/>
                <w:webHidden/>
              </w:rPr>
              <w:instrText xml:space="preserve"> PAGEREF _Toc232693383 \h </w:instrText>
            </w:r>
            <w:r>
              <w:rPr>
                <w:noProof/>
                <w:webHidden/>
              </w:rPr>
            </w:r>
            <w:r>
              <w:rPr>
                <w:noProof/>
                <w:webHidden/>
              </w:rPr>
              <w:fldChar w:fldCharType="separate"/>
            </w:r>
            <w:r>
              <w:rPr>
                <w:noProof/>
                <w:webHidden/>
              </w:rPr>
              <w:t>14</w:t>
            </w:r>
            <w:r>
              <w:rPr>
                <w:noProof/>
                <w:webHidden/>
              </w:rPr>
              <w:fldChar w:fldCharType="end"/>
            </w:r>
          </w:hyperlink>
        </w:p>
        <w:p w14:paraId="7E0D6B20" w14:textId="65560F77"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4" w:history="1">
            <w:r w:rsidRPr="00DB0B72">
              <w:rPr>
                <w:rStyle w:val="Hyperlink"/>
                <w:rFonts w:eastAsiaTheme="majorEastAsia"/>
                <w:noProof/>
              </w:rPr>
              <w:t>Personnel and Skills</w:t>
            </w:r>
            <w:r w:rsidRPr="00DB0B72">
              <w:rPr>
                <w:rStyle w:val="Hyperlink"/>
                <w:noProof/>
              </w:rPr>
              <w:t xml:space="preserve"> – Pass/Fail Criteria</w:t>
            </w:r>
            <w:r>
              <w:rPr>
                <w:noProof/>
                <w:webHidden/>
              </w:rPr>
              <w:tab/>
            </w:r>
            <w:r>
              <w:rPr>
                <w:noProof/>
                <w:webHidden/>
              </w:rPr>
              <w:fldChar w:fldCharType="begin"/>
            </w:r>
            <w:r>
              <w:rPr>
                <w:noProof/>
                <w:webHidden/>
              </w:rPr>
              <w:instrText xml:space="preserve"> PAGEREF _Toc232693384 \h </w:instrText>
            </w:r>
            <w:r>
              <w:rPr>
                <w:noProof/>
                <w:webHidden/>
              </w:rPr>
            </w:r>
            <w:r>
              <w:rPr>
                <w:noProof/>
                <w:webHidden/>
              </w:rPr>
              <w:fldChar w:fldCharType="separate"/>
            </w:r>
            <w:r>
              <w:rPr>
                <w:noProof/>
                <w:webHidden/>
              </w:rPr>
              <w:t>17</w:t>
            </w:r>
            <w:r>
              <w:rPr>
                <w:noProof/>
                <w:webHidden/>
              </w:rPr>
              <w:fldChar w:fldCharType="end"/>
            </w:r>
          </w:hyperlink>
        </w:p>
        <w:p w14:paraId="63D39D57" w14:textId="4E7D7695"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5" w:history="1">
            <w:r w:rsidRPr="00DB0B72">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_Toc232693385 \h </w:instrText>
            </w:r>
            <w:r>
              <w:rPr>
                <w:noProof/>
                <w:webHidden/>
              </w:rPr>
            </w:r>
            <w:r>
              <w:rPr>
                <w:noProof/>
                <w:webHidden/>
              </w:rPr>
              <w:fldChar w:fldCharType="separate"/>
            </w:r>
            <w:r>
              <w:rPr>
                <w:noProof/>
                <w:webHidden/>
              </w:rPr>
              <w:t>18</w:t>
            </w:r>
            <w:r>
              <w:rPr>
                <w:noProof/>
                <w:webHidden/>
              </w:rPr>
              <w:fldChar w:fldCharType="end"/>
            </w:r>
          </w:hyperlink>
        </w:p>
        <w:p w14:paraId="4847F00A" w14:textId="784471E9"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6" w:history="1">
            <w:r w:rsidRPr="00DB0B72">
              <w:rPr>
                <w:rStyle w:val="Hyperlink"/>
                <w:noProof/>
              </w:rPr>
              <w:t>Health &amp; Safety – Pass/Fail Criteria</w:t>
            </w:r>
            <w:r>
              <w:rPr>
                <w:noProof/>
                <w:webHidden/>
              </w:rPr>
              <w:tab/>
            </w:r>
            <w:r>
              <w:rPr>
                <w:noProof/>
                <w:webHidden/>
              </w:rPr>
              <w:fldChar w:fldCharType="begin"/>
            </w:r>
            <w:r>
              <w:rPr>
                <w:noProof/>
                <w:webHidden/>
              </w:rPr>
              <w:instrText xml:space="preserve"> PAGEREF _Toc232693386 \h </w:instrText>
            </w:r>
            <w:r>
              <w:rPr>
                <w:noProof/>
                <w:webHidden/>
              </w:rPr>
            </w:r>
            <w:r>
              <w:rPr>
                <w:noProof/>
                <w:webHidden/>
              </w:rPr>
              <w:fldChar w:fldCharType="separate"/>
            </w:r>
            <w:r>
              <w:rPr>
                <w:noProof/>
                <w:webHidden/>
              </w:rPr>
              <w:t>18</w:t>
            </w:r>
            <w:r>
              <w:rPr>
                <w:noProof/>
                <w:webHidden/>
              </w:rPr>
              <w:fldChar w:fldCharType="end"/>
            </w:r>
          </w:hyperlink>
        </w:p>
        <w:p w14:paraId="0AD09CE2" w14:textId="5DBA234C"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7" w:history="1">
            <w:r w:rsidRPr="00DB0B72">
              <w:rPr>
                <w:rStyle w:val="Hyperlink"/>
                <w:noProof/>
              </w:rPr>
              <w:t>Response to the Award Criteria</w:t>
            </w:r>
            <w:r>
              <w:rPr>
                <w:noProof/>
                <w:webHidden/>
              </w:rPr>
              <w:tab/>
            </w:r>
            <w:r>
              <w:rPr>
                <w:noProof/>
                <w:webHidden/>
              </w:rPr>
              <w:fldChar w:fldCharType="begin"/>
            </w:r>
            <w:r>
              <w:rPr>
                <w:noProof/>
                <w:webHidden/>
              </w:rPr>
              <w:instrText xml:space="preserve"> PAGEREF _Toc232693387 \h </w:instrText>
            </w:r>
            <w:r>
              <w:rPr>
                <w:noProof/>
                <w:webHidden/>
              </w:rPr>
            </w:r>
            <w:r>
              <w:rPr>
                <w:noProof/>
                <w:webHidden/>
              </w:rPr>
              <w:fldChar w:fldCharType="separate"/>
            </w:r>
            <w:r>
              <w:rPr>
                <w:noProof/>
                <w:webHidden/>
              </w:rPr>
              <w:t>19</w:t>
            </w:r>
            <w:r>
              <w:rPr>
                <w:noProof/>
                <w:webHidden/>
              </w:rPr>
              <w:fldChar w:fldCharType="end"/>
            </w:r>
          </w:hyperlink>
        </w:p>
        <w:p w14:paraId="001F3723" w14:textId="2E6F1500"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8" w:history="1">
            <w:r w:rsidRPr="00DB0B72">
              <w:rPr>
                <w:rStyle w:val="Hyperlink"/>
                <w:noProof/>
              </w:rPr>
              <w:t>Form of Tender – Supplies – Cost Criterion A</w:t>
            </w:r>
            <w:r>
              <w:rPr>
                <w:noProof/>
                <w:webHidden/>
              </w:rPr>
              <w:tab/>
            </w:r>
            <w:r>
              <w:rPr>
                <w:noProof/>
                <w:webHidden/>
              </w:rPr>
              <w:fldChar w:fldCharType="begin"/>
            </w:r>
            <w:r>
              <w:rPr>
                <w:noProof/>
                <w:webHidden/>
              </w:rPr>
              <w:instrText xml:space="preserve"> PAGEREF _Toc232693388 \h </w:instrText>
            </w:r>
            <w:r>
              <w:rPr>
                <w:noProof/>
                <w:webHidden/>
              </w:rPr>
            </w:r>
            <w:r>
              <w:rPr>
                <w:noProof/>
                <w:webHidden/>
              </w:rPr>
              <w:fldChar w:fldCharType="separate"/>
            </w:r>
            <w:r>
              <w:rPr>
                <w:noProof/>
                <w:webHidden/>
              </w:rPr>
              <w:t>19</w:t>
            </w:r>
            <w:r>
              <w:rPr>
                <w:noProof/>
                <w:webHidden/>
              </w:rPr>
              <w:fldChar w:fldCharType="end"/>
            </w:r>
          </w:hyperlink>
        </w:p>
        <w:p w14:paraId="4892F38F" w14:textId="7611C674" w:rsidR="00FA776E" w:rsidRDefault="00FA776E">
          <w:pPr>
            <w:pStyle w:val="TOC2"/>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89" w:history="1">
            <w:r w:rsidRPr="00DB0B72">
              <w:rPr>
                <w:rStyle w:val="Hyperlink"/>
                <w:rFonts w:ascii="Aptos" w:hAnsi="Aptos" w:cstheme="minorHAnsi"/>
                <w:noProof/>
              </w:rPr>
              <w:t>Criterion 1 - Cost</w:t>
            </w:r>
            <w:r>
              <w:rPr>
                <w:noProof/>
                <w:webHidden/>
              </w:rPr>
              <w:tab/>
            </w:r>
            <w:r>
              <w:rPr>
                <w:noProof/>
                <w:webHidden/>
              </w:rPr>
              <w:fldChar w:fldCharType="begin"/>
            </w:r>
            <w:r>
              <w:rPr>
                <w:noProof/>
                <w:webHidden/>
              </w:rPr>
              <w:instrText xml:space="preserve"> PAGEREF _Toc232693389 \h </w:instrText>
            </w:r>
            <w:r>
              <w:rPr>
                <w:noProof/>
                <w:webHidden/>
              </w:rPr>
            </w:r>
            <w:r>
              <w:rPr>
                <w:noProof/>
                <w:webHidden/>
              </w:rPr>
              <w:fldChar w:fldCharType="separate"/>
            </w:r>
            <w:r>
              <w:rPr>
                <w:noProof/>
                <w:webHidden/>
              </w:rPr>
              <w:t>19</w:t>
            </w:r>
            <w:r>
              <w:rPr>
                <w:noProof/>
                <w:webHidden/>
              </w:rPr>
              <w:fldChar w:fldCharType="end"/>
            </w:r>
          </w:hyperlink>
        </w:p>
        <w:p w14:paraId="4896977B" w14:textId="019636F7"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90" w:history="1">
            <w:r w:rsidRPr="00DB0B72">
              <w:rPr>
                <w:rStyle w:val="Hyperlink"/>
                <w:noProof/>
              </w:rPr>
              <w:t>Response to Qualitative Award Criteria</w:t>
            </w:r>
            <w:r>
              <w:rPr>
                <w:noProof/>
                <w:webHidden/>
              </w:rPr>
              <w:tab/>
            </w:r>
            <w:r>
              <w:rPr>
                <w:noProof/>
                <w:webHidden/>
              </w:rPr>
              <w:fldChar w:fldCharType="begin"/>
            </w:r>
            <w:r>
              <w:rPr>
                <w:noProof/>
                <w:webHidden/>
              </w:rPr>
              <w:instrText xml:space="preserve"> PAGEREF _Toc232693390 \h </w:instrText>
            </w:r>
            <w:r>
              <w:rPr>
                <w:noProof/>
                <w:webHidden/>
              </w:rPr>
            </w:r>
            <w:r>
              <w:rPr>
                <w:noProof/>
                <w:webHidden/>
              </w:rPr>
              <w:fldChar w:fldCharType="separate"/>
            </w:r>
            <w:r>
              <w:rPr>
                <w:noProof/>
                <w:webHidden/>
              </w:rPr>
              <w:t>23</w:t>
            </w:r>
            <w:r>
              <w:rPr>
                <w:noProof/>
                <w:webHidden/>
              </w:rPr>
              <w:fldChar w:fldCharType="end"/>
            </w:r>
          </w:hyperlink>
        </w:p>
        <w:p w14:paraId="543E2C70" w14:textId="4CBABCD0" w:rsidR="00FA776E" w:rsidRDefault="00FA776E">
          <w:pPr>
            <w:pStyle w:val="TOC2"/>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91" w:history="1">
            <w:r w:rsidRPr="00DB0B72">
              <w:rPr>
                <w:rStyle w:val="Hyperlink"/>
                <w:rFonts w:ascii="Aptos" w:hAnsi="Aptos" w:cstheme="minorHAnsi"/>
                <w:noProof/>
              </w:rPr>
              <w:t>Criterion 2 – Field Trials of Sample Tools</w:t>
            </w:r>
            <w:r>
              <w:rPr>
                <w:noProof/>
                <w:webHidden/>
              </w:rPr>
              <w:tab/>
            </w:r>
            <w:r>
              <w:rPr>
                <w:noProof/>
                <w:webHidden/>
              </w:rPr>
              <w:fldChar w:fldCharType="begin"/>
            </w:r>
            <w:r>
              <w:rPr>
                <w:noProof/>
                <w:webHidden/>
              </w:rPr>
              <w:instrText xml:space="preserve"> PAGEREF _Toc232693391 \h </w:instrText>
            </w:r>
            <w:r>
              <w:rPr>
                <w:noProof/>
                <w:webHidden/>
              </w:rPr>
            </w:r>
            <w:r>
              <w:rPr>
                <w:noProof/>
                <w:webHidden/>
              </w:rPr>
              <w:fldChar w:fldCharType="separate"/>
            </w:r>
            <w:r>
              <w:rPr>
                <w:noProof/>
                <w:webHidden/>
              </w:rPr>
              <w:t>23</w:t>
            </w:r>
            <w:r>
              <w:rPr>
                <w:noProof/>
                <w:webHidden/>
              </w:rPr>
              <w:fldChar w:fldCharType="end"/>
            </w:r>
          </w:hyperlink>
        </w:p>
        <w:p w14:paraId="703BADF6" w14:textId="647514BD" w:rsidR="00FA776E" w:rsidRDefault="00FA776E">
          <w:pPr>
            <w:pStyle w:val="TOC2"/>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92" w:history="1">
            <w:r w:rsidRPr="00DB0B72">
              <w:rPr>
                <w:rStyle w:val="Hyperlink"/>
                <w:rFonts w:ascii="Aptos" w:hAnsi="Aptos" w:cstheme="minorHAnsi"/>
                <w:noProof/>
              </w:rPr>
              <w:t>Criterion 3 – Warranty</w:t>
            </w:r>
            <w:r>
              <w:rPr>
                <w:noProof/>
                <w:webHidden/>
              </w:rPr>
              <w:tab/>
            </w:r>
            <w:r>
              <w:rPr>
                <w:noProof/>
                <w:webHidden/>
              </w:rPr>
              <w:fldChar w:fldCharType="begin"/>
            </w:r>
            <w:r>
              <w:rPr>
                <w:noProof/>
                <w:webHidden/>
              </w:rPr>
              <w:instrText xml:space="preserve"> PAGEREF _Toc232693392 \h </w:instrText>
            </w:r>
            <w:r>
              <w:rPr>
                <w:noProof/>
                <w:webHidden/>
              </w:rPr>
            </w:r>
            <w:r>
              <w:rPr>
                <w:noProof/>
                <w:webHidden/>
              </w:rPr>
              <w:fldChar w:fldCharType="separate"/>
            </w:r>
            <w:r>
              <w:rPr>
                <w:noProof/>
                <w:webHidden/>
              </w:rPr>
              <w:t>24</w:t>
            </w:r>
            <w:r>
              <w:rPr>
                <w:noProof/>
                <w:webHidden/>
              </w:rPr>
              <w:fldChar w:fldCharType="end"/>
            </w:r>
          </w:hyperlink>
        </w:p>
        <w:p w14:paraId="3C8D9813" w14:textId="56ABB25A" w:rsidR="00FA776E" w:rsidRDefault="00FA776E">
          <w:pPr>
            <w:pStyle w:val="TOC2"/>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93" w:history="1">
            <w:r w:rsidRPr="00DB0B72">
              <w:rPr>
                <w:rStyle w:val="Hyperlink"/>
                <w:rFonts w:ascii="Aptos" w:hAnsi="Aptos" w:cstheme="minorHAnsi"/>
                <w:noProof/>
              </w:rPr>
              <w:t>Criterion 4 – Availability of Spare Parts</w:t>
            </w:r>
            <w:r>
              <w:rPr>
                <w:noProof/>
                <w:webHidden/>
              </w:rPr>
              <w:tab/>
            </w:r>
            <w:r>
              <w:rPr>
                <w:noProof/>
                <w:webHidden/>
              </w:rPr>
              <w:fldChar w:fldCharType="begin"/>
            </w:r>
            <w:r>
              <w:rPr>
                <w:noProof/>
                <w:webHidden/>
              </w:rPr>
              <w:instrText xml:space="preserve"> PAGEREF _Toc232693393 \h </w:instrText>
            </w:r>
            <w:r>
              <w:rPr>
                <w:noProof/>
                <w:webHidden/>
              </w:rPr>
            </w:r>
            <w:r>
              <w:rPr>
                <w:noProof/>
                <w:webHidden/>
              </w:rPr>
              <w:fldChar w:fldCharType="separate"/>
            </w:r>
            <w:r>
              <w:rPr>
                <w:noProof/>
                <w:webHidden/>
              </w:rPr>
              <w:t>25</w:t>
            </w:r>
            <w:r>
              <w:rPr>
                <w:noProof/>
                <w:webHidden/>
              </w:rPr>
              <w:fldChar w:fldCharType="end"/>
            </w:r>
          </w:hyperlink>
        </w:p>
        <w:p w14:paraId="1F0FE559" w14:textId="7D5E2F05" w:rsidR="00FA776E" w:rsidRDefault="00FA776E">
          <w:pPr>
            <w:pStyle w:val="TOC2"/>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94" w:history="1">
            <w:r w:rsidRPr="00DB0B72">
              <w:rPr>
                <w:rStyle w:val="Hyperlink"/>
                <w:rFonts w:ascii="Aptos" w:hAnsi="Aptos" w:cstheme="minorHAnsi"/>
                <w:noProof/>
              </w:rPr>
              <w:t>Criterion 5 – Green/Environmental Procurement Requirements</w:t>
            </w:r>
            <w:r>
              <w:rPr>
                <w:noProof/>
                <w:webHidden/>
              </w:rPr>
              <w:tab/>
            </w:r>
            <w:r>
              <w:rPr>
                <w:noProof/>
                <w:webHidden/>
              </w:rPr>
              <w:fldChar w:fldCharType="begin"/>
            </w:r>
            <w:r>
              <w:rPr>
                <w:noProof/>
                <w:webHidden/>
              </w:rPr>
              <w:instrText xml:space="preserve"> PAGEREF _Toc232693394 \h </w:instrText>
            </w:r>
            <w:r>
              <w:rPr>
                <w:noProof/>
                <w:webHidden/>
              </w:rPr>
            </w:r>
            <w:r>
              <w:rPr>
                <w:noProof/>
                <w:webHidden/>
              </w:rPr>
              <w:fldChar w:fldCharType="separate"/>
            </w:r>
            <w:r>
              <w:rPr>
                <w:noProof/>
                <w:webHidden/>
              </w:rPr>
              <w:t>26</w:t>
            </w:r>
            <w:r>
              <w:rPr>
                <w:noProof/>
                <w:webHidden/>
              </w:rPr>
              <w:fldChar w:fldCharType="end"/>
            </w:r>
          </w:hyperlink>
        </w:p>
        <w:p w14:paraId="3FDE5602" w14:textId="00C808DD" w:rsidR="00FA776E" w:rsidRDefault="00FA776E">
          <w:pPr>
            <w:pStyle w:val="TOC2"/>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95" w:history="1">
            <w:r w:rsidRPr="00DB0B72">
              <w:rPr>
                <w:rStyle w:val="Hyperlink"/>
                <w:rFonts w:ascii="Aptos" w:hAnsi="Aptos" w:cstheme="minorHAnsi"/>
                <w:noProof/>
              </w:rPr>
              <w:t>Criterion 6 – After Sales Support, Service and Maintenance</w:t>
            </w:r>
            <w:r>
              <w:rPr>
                <w:noProof/>
                <w:webHidden/>
              </w:rPr>
              <w:tab/>
            </w:r>
            <w:r>
              <w:rPr>
                <w:noProof/>
                <w:webHidden/>
              </w:rPr>
              <w:fldChar w:fldCharType="begin"/>
            </w:r>
            <w:r>
              <w:rPr>
                <w:noProof/>
                <w:webHidden/>
              </w:rPr>
              <w:instrText xml:space="preserve"> PAGEREF _Toc232693395 \h </w:instrText>
            </w:r>
            <w:r>
              <w:rPr>
                <w:noProof/>
                <w:webHidden/>
              </w:rPr>
            </w:r>
            <w:r>
              <w:rPr>
                <w:noProof/>
                <w:webHidden/>
              </w:rPr>
              <w:fldChar w:fldCharType="separate"/>
            </w:r>
            <w:r>
              <w:rPr>
                <w:noProof/>
                <w:webHidden/>
              </w:rPr>
              <w:t>27</w:t>
            </w:r>
            <w:r>
              <w:rPr>
                <w:noProof/>
                <w:webHidden/>
              </w:rPr>
              <w:fldChar w:fldCharType="end"/>
            </w:r>
          </w:hyperlink>
        </w:p>
        <w:p w14:paraId="4F9659ED" w14:textId="0919330B"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96" w:history="1">
            <w:r w:rsidRPr="00DB0B72">
              <w:rPr>
                <w:rStyle w:val="Hyperlink"/>
                <w:rFonts w:ascii="Aptos" w:hAnsi="Aptos" w:cstheme="minorHAnsi"/>
                <w:noProof/>
                <w:lang w:eastAsia="ja-JP"/>
              </w:rPr>
              <w:t>Appendix A - Minimum Specification Requirements</w:t>
            </w:r>
            <w:r>
              <w:rPr>
                <w:noProof/>
                <w:webHidden/>
              </w:rPr>
              <w:tab/>
            </w:r>
            <w:r>
              <w:rPr>
                <w:noProof/>
                <w:webHidden/>
              </w:rPr>
              <w:fldChar w:fldCharType="begin"/>
            </w:r>
            <w:r>
              <w:rPr>
                <w:noProof/>
                <w:webHidden/>
              </w:rPr>
              <w:instrText xml:space="preserve"> PAGEREF _Toc232693396 \h </w:instrText>
            </w:r>
            <w:r>
              <w:rPr>
                <w:noProof/>
                <w:webHidden/>
              </w:rPr>
            </w:r>
            <w:r>
              <w:rPr>
                <w:noProof/>
                <w:webHidden/>
              </w:rPr>
              <w:fldChar w:fldCharType="separate"/>
            </w:r>
            <w:r>
              <w:rPr>
                <w:noProof/>
                <w:webHidden/>
              </w:rPr>
              <w:t>28</w:t>
            </w:r>
            <w:r>
              <w:rPr>
                <w:noProof/>
                <w:webHidden/>
              </w:rPr>
              <w:fldChar w:fldCharType="end"/>
            </w:r>
          </w:hyperlink>
        </w:p>
        <w:p w14:paraId="5604B2B6" w14:textId="5FE821F0" w:rsidR="00FA776E" w:rsidRDefault="00FA776E">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2693397" w:history="1">
            <w:r w:rsidRPr="00DB0B72">
              <w:rPr>
                <w:rStyle w:val="Hyperlink"/>
                <w:rFonts w:ascii="Aptos" w:hAnsi="Aptos" w:cstheme="minorHAnsi"/>
                <w:noProof/>
              </w:rPr>
              <w:t>Appendix B – Field Trial of Sample Tools Methodology and Marking Scheme</w:t>
            </w:r>
            <w:r>
              <w:rPr>
                <w:noProof/>
                <w:webHidden/>
              </w:rPr>
              <w:tab/>
            </w:r>
            <w:r>
              <w:rPr>
                <w:noProof/>
                <w:webHidden/>
              </w:rPr>
              <w:fldChar w:fldCharType="begin"/>
            </w:r>
            <w:r>
              <w:rPr>
                <w:noProof/>
                <w:webHidden/>
              </w:rPr>
              <w:instrText xml:space="preserve"> PAGEREF _Toc232693397 \h </w:instrText>
            </w:r>
            <w:r>
              <w:rPr>
                <w:noProof/>
                <w:webHidden/>
              </w:rPr>
            </w:r>
            <w:r>
              <w:rPr>
                <w:noProof/>
                <w:webHidden/>
              </w:rPr>
              <w:fldChar w:fldCharType="separate"/>
            </w:r>
            <w:r>
              <w:rPr>
                <w:noProof/>
                <w:webHidden/>
              </w:rPr>
              <w:t>36</w:t>
            </w:r>
            <w:r>
              <w:rPr>
                <w:noProof/>
                <w:webHidden/>
              </w:rPr>
              <w:fldChar w:fldCharType="end"/>
            </w:r>
          </w:hyperlink>
        </w:p>
        <w:p w14:paraId="3EBF4A0C" w14:textId="0D48D340" w:rsidR="00975C4D" w:rsidRDefault="00975C4D" w:rsidP="006042A0">
          <w:pPr>
            <w:tabs>
              <w:tab w:val="center" w:pos="4513"/>
            </w:tabs>
          </w:pPr>
          <w:r>
            <w:rPr>
              <w:b/>
              <w:bCs/>
              <w:noProof/>
            </w:rPr>
            <w:fldChar w:fldCharType="end"/>
          </w:r>
        </w:p>
      </w:sdtContent>
    </w:sdt>
    <w:p w14:paraId="56AE078D" w14:textId="77777777" w:rsidR="00975C4D" w:rsidRDefault="00975C4D">
      <w:pPr>
        <w:spacing w:before="0" w:after="0" w:line="240" w:lineRule="auto"/>
        <w:jc w:val="left"/>
      </w:pPr>
    </w:p>
    <w:p w14:paraId="2132A975" w14:textId="481993A6" w:rsidR="00975C4D" w:rsidRPr="00A75B89" w:rsidRDefault="009C42CF" w:rsidP="00A75B89">
      <w:pPr>
        <w:pStyle w:val="Heading1"/>
      </w:pPr>
      <w:bookmarkStart w:id="2" w:name="_Toc232693376"/>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66C1AA15" w:rsidR="009C42CF" w:rsidRDefault="00D94D50" w:rsidP="00A75B89">
      <w:pPr>
        <w:pStyle w:val="Heading1"/>
      </w:pPr>
      <w:bookmarkStart w:id="3" w:name="_Toc232693377"/>
      <w:r>
        <w:lastRenderedPageBreak/>
        <w:t xml:space="preserve">Response to Selection </w:t>
      </w:r>
      <w:r w:rsidR="00FA776E">
        <w:t>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A75B89">
      <w:pPr>
        <w:pStyle w:val="Heading1"/>
      </w:pPr>
      <w:bookmarkStart w:id="4" w:name="_Toc232693378"/>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1E1548">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1E1548">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FE7072">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FE7072">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FE7072">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FE7072">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FE7072">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FE7072">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FE7072">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FE7072">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FE7072">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FE7072">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FE7072">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FE7072">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FE7072">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FE7072">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FE7072">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FE7072">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FE7072">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FE7072">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FE7072">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FE7072">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1E1548">
            <w:pPr>
              <w:spacing w:before="120" w:after="120" w:line="240" w:lineRule="auto"/>
            </w:pPr>
          </w:p>
        </w:tc>
        <w:tc>
          <w:tcPr>
            <w:tcW w:w="3093" w:type="dxa"/>
            <w:gridSpan w:val="3"/>
          </w:tcPr>
          <w:p w14:paraId="74DBD248" w14:textId="77777777" w:rsidR="00447E89" w:rsidRPr="00414BFB" w:rsidRDefault="00447E89" w:rsidP="001E1548">
            <w:pPr>
              <w:spacing w:before="120" w:after="120" w:line="240" w:lineRule="auto"/>
            </w:pPr>
          </w:p>
        </w:tc>
        <w:tc>
          <w:tcPr>
            <w:tcW w:w="3093" w:type="dxa"/>
            <w:gridSpan w:val="4"/>
          </w:tcPr>
          <w:p w14:paraId="291BC5A3" w14:textId="3DF4D6A8" w:rsidR="00447E89" w:rsidRPr="00414BFB" w:rsidRDefault="00447E89" w:rsidP="001E1548">
            <w:pPr>
              <w:spacing w:before="120" w:after="120" w:line="240" w:lineRule="auto"/>
            </w:pPr>
          </w:p>
        </w:tc>
      </w:tr>
      <w:tr w:rsidR="00B35F76" w:rsidRPr="00414BFB" w14:paraId="31BCD2CF" w14:textId="77777777" w:rsidTr="001E1548">
        <w:tc>
          <w:tcPr>
            <w:tcW w:w="9016" w:type="dxa"/>
            <w:gridSpan w:val="8"/>
            <w:shd w:val="clear" w:color="auto" w:fill="808080" w:themeFill="background1" w:themeFillShade="80"/>
          </w:tcPr>
          <w:p w14:paraId="77DE99BD" w14:textId="78DC46C7" w:rsidR="00B35F76" w:rsidRPr="001E1548" w:rsidRDefault="00B35F76" w:rsidP="001E1548">
            <w:pPr>
              <w:spacing w:before="120" w:after="120" w:line="240" w:lineRule="auto"/>
              <w:rPr>
                <w:color w:val="FFFFFF" w:themeColor="background1"/>
              </w:rPr>
            </w:pPr>
            <w:r w:rsidRPr="001E1548">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1E1548">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1E1548">
            <w:pPr>
              <w:spacing w:before="120" w:after="120" w:line="240" w:lineRule="auto"/>
              <w:rPr>
                <w:b/>
                <w:color w:val="FFFFFF" w:themeColor="background1"/>
              </w:rPr>
            </w:pPr>
            <w:r w:rsidRPr="001E1548">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1E1548" w:rsidRDefault="00B35F76" w:rsidP="001E1548">
            <w:pPr>
              <w:spacing w:before="120" w:after="120" w:line="240" w:lineRule="auto"/>
              <w:contextualSpacing/>
              <w:jc w:val="center"/>
              <w:rPr>
                <w:b/>
                <w:color w:val="FFFFFF" w:themeColor="background1"/>
              </w:rPr>
            </w:pPr>
            <w:r w:rsidRPr="001E1548">
              <w:rPr>
                <w:b/>
                <w:color w:val="FFFFFF" w:themeColor="background1"/>
              </w:rPr>
              <w:t xml:space="preserve">Selection criterion where Tenderer is relying on their resources to qualify </w:t>
            </w:r>
          </w:p>
          <w:p w14:paraId="7133D51D" w14:textId="77777777" w:rsidR="00B35F76" w:rsidRPr="001E1548" w:rsidRDefault="00B35F76" w:rsidP="001E1548">
            <w:pPr>
              <w:spacing w:before="120" w:after="120" w:line="240" w:lineRule="auto"/>
              <w:contextualSpacing/>
              <w:jc w:val="center"/>
              <w:rPr>
                <w:b/>
                <w:color w:val="FFFFFF" w:themeColor="background1"/>
              </w:rPr>
            </w:pPr>
            <w:r w:rsidRPr="001E1548">
              <w:rPr>
                <w:b/>
                <w:color w:val="FFFFFF" w:themeColor="background1"/>
              </w:rPr>
              <w:t xml:space="preserve">and/or </w:t>
            </w:r>
          </w:p>
          <w:p w14:paraId="04E1D950" w14:textId="6C83A2A8" w:rsidR="00B35F76" w:rsidRPr="00B35F76" w:rsidRDefault="00B35F76" w:rsidP="001E1548">
            <w:pPr>
              <w:spacing w:before="120" w:after="120" w:line="240" w:lineRule="auto"/>
              <w:jc w:val="center"/>
              <w:rPr>
                <w:b/>
                <w:color w:val="FFFFFF" w:themeColor="background1"/>
              </w:rPr>
            </w:pPr>
            <w:r w:rsidRPr="001E1548">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1E1548">
            <w:pPr>
              <w:spacing w:before="120" w:after="120" w:line="240" w:lineRule="auto"/>
              <w:rPr>
                <w:b/>
                <w:color w:val="FFFFFF" w:themeColor="background1"/>
              </w:rPr>
            </w:pPr>
            <w:r w:rsidRPr="001E1548">
              <w:rPr>
                <w:b/>
                <w:color w:val="FFFFFF" w:themeColor="background1"/>
              </w:rPr>
              <w:t>The third-party is clearly identified throughout the response</w:t>
            </w:r>
          </w:p>
        </w:tc>
      </w:tr>
      <w:tr w:rsidR="00B35F76" w:rsidRPr="00414BFB" w14:paraId="4412EDF8" w14:textId="77777777" w:rsidTr="001E1548">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1E1548">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1E1548">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1E1548">
            <w:pPr>
              <w:spacing w:before="120" w:after="120" w:line="240" w:lineRule="auto"/>
              <w:rPr>
                <w:b/>
                <w:color w:val="FFFFFF" w:themeColor="background1"/>
              </w:rPr>
            </w:pPr>
            <w:r w:rsidRPr="001E1548">
              <w:rPr>
                <w:b/>
                <w:color w:val="FFFFFF" w:themeColor="background1"/>
              </w:rPr>
              <w:t>Yes</w:t>
            </w:r>
          </w:p>
        </w:tc>
        <w:tc>
          <w:tcPr>
            <w:tcW w:w="1503" w:type="dxa"/>
            <w:shd w:val="clear" w:color="auto" w:fill="808080" w:themeFill="background1" w:themeFillShade="80"/>
          </w:tcPr>
          <w:p w14:paraId="6A89D08F" w14:textId="11420EEF" w:rsidR="00B35F76" w:rsidRDefault="00B35F76" w:rsidP="001E1548">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1E1548">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1E1548">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1E1548">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1E1548">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1E1548">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32693379"/>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1E1548">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1E1548">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1E1548">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1E1548">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1E1548">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1E1548">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1E1548">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1E1548">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1E1548">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1E1548">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1E1548">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1E1548">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1E1548">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1E1548">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1E1548">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1E1548">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1E1548">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1E1548">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1E1548">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1E1548">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1E1548">
            <w:pPr>
              <w:spacing w:before="120" w:after="120" w:line="360" w:lineRule="auto"/>
              <w:rPr>
                <w:b/>
                <w:lang w:val="en-IE"/>
              </w:rPr>
            </w:pPr>
          </w:p>
        </w:tc>
      </w:tr>
      <w:tr w:rsidR="00A43240" w:rsidRPr="00414BFB" w14:paraId="055F8EE6" w14:textId="77777777" w:rsidTr="001E1548">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1E1548">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1E1548">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1E1548">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1E1548">
        <w:trPr>
          <w:trHeight w:val="493"/>
        </w:trPr>
        <w:tc>
          <w:tcPr>
            <w:tcW w:w="6966" w:type="dxa"/>
            <w:gridSpan w:val="6"/>
            <w:vMerge/>
            <w:shd w:val="clear" w:color="auto" w:fill="D9D9D9" w:themeFill="background1" w:themeFillShade="D9"/>
          </w:tcPr>
          <w:p w14:paraId="3DF9CD8B" w14:textId="77777777" w:rsidR="00A43240" w:rsidRPr="00C7038F" w:rsidRDefault="00A43240" w:rsidP="001E1548">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1E1548">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1E1548">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46C04848" w:rsidR="00F91BED" w:rsidRPr="00414BFB" w:rsidRDefault="00F91BED" w:rsidP="00424C64">
            <w:pPr>
              <w:spacing w:before="0" w:after="0" w:line="240" w:lineRule="auto"/>
              <w:jc w:val="center"/>
            </w:pPr>
            <w:r w:rsidRPr="00414BFB">
              <w:t>20</w:t>
            </w:r>
            <w:r w:rsidR="000B26FF">
              <w:t>2</w:t>
            </w:r>
            <w:r w:rsidR="009E1678">
              <w:t>5</w:t>
            </w:r>
          </w:p>
        </w:tc>
        <w:tc>
          <w:tcPr>
            <w:tcW w:w="1975" w:type="dxa"/>
            <w:gridSpan w:val="2"/>
            <w:shd w:val="clear" w:color="auto" w:fill="D9D9D9" w:themeFill="background1" w:themeFillShade="D9"/>
            <w:vAlign w:val="center"/>
          </w:tcPr>
          <w:p w14:paraId="450566D7" w14:textId="2CD7216F" w:rsidR="00F91BED" w:rsidRPr="00414BFB" w:rsidRDefault="00B35F76" w:rsidP="00424C64">
            <w:pPr>
              <w:spacing w:before="0" w:after="0" w:line="240" w:lineRule="auto"/>
              <w:jc w:val="center"/>
            </w:pPr>
            <w:r>
              <w:t>202</w:t>
            </w:r>
            <w:r w:rsidR="009E1678">
              <w:t>4</w:t>
            </w:r>
          </w:p>
        </w:tc>
        <w:tc>
          <w:tcPr>
            <w:tcW w:w="1994" w:type="dxa"/>
            <w:gridSpan w:val="3"/>
            <w:shd w:val="clear" w:color="auto" w:fill="D9D9D9" w:themeFill="background1" w:themeFillShade="D9"/>
            <w:vAlign w:val="center"/>
          </w:tcPr>
          <w:p w14:paraId="7B47287C" w14:textId="7AAB269E" w:rsidR="00F91BED" w:rsidRPr="00414BFB" w:rsidRDefault="00B35F76" w:rsidP="00424C64">
            <w:pPr>
              <w:spacing w:before="0" w:after="0" w:line="240" w:lineRule="auto"/>
              <w:jc w:val="center"/>
            </w:pPr>
            <w:r>
              <w:t>202</w:t>
            </w:r>
            <w:r w:rsidR="009E1678">
              <w:t>3</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1E1548">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1E1548">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75009F">
            <w:pPr>
              <w:spacing w:before="60" w:after="6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75009F">
            <w:pPr>
              <w:spacing w:before="60" w:after="6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75009F">
            <w:pPr>
              <w:spacing w:before="60" w:after="6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75009F">
            <w:pPr>
              <w:spacing w:before="60" w:after="60" w:line="240" w:lineRule="auto"/>
            </w:pPr>
            <w:r>
              <w:t>Level in Place</w:t>
            </w:r>
          </w:p>
        </w:tc>
        <w:tc>
          <w:tcPr>
            <w:tcW w:w="1975" w:type="dxa"/>
            <w:shd w:val="clear" w:color="auto" w:fill="D9D9D9" w:themeFill="background1" w:themeFillShade="D9"/>
          </w:tcPr>
          <w:p w14:paraId="7876A92D" w14:textId="77777777" w:rsidR="00F91BED" w:rsidRPr="00414BFB" w:rsidRDefault="00F91BED" w:rsidP="0075009F">
            <w:pPr>
              <w:spacing w:before="60" w:after="6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75009F">
            <w:pPr>
              <w:spacing w:before="60" w:after="6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75009F">
            <w:pPr>
              <w:spacing w:before="60" w:after="6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9C4B3D" w:rsidRDefault="00F91BED" w:rsidP="0075009F">
            <w:pPr>
              <w:spacing w:before="60" w:after="60" w:line="240" w:lineRule="auto"/>
              <w:jc w:val="left"/>
              <w:rPr>
                <w:color w:val="FF0000"/>
                <w:highlight w:val="lightGray"/>
              </w:rPr>
            </w:pPr>
            <w:r w:rsidRPr="009C4B3D">
              <w:rPr>
                <w:color w:val="FF0000"/>
                <w:highlight w:val="lightGray"/>
              </w:rPr>
              <w:t>€13,000,000</w:t>
            </w:r>
          </w:p>
        </w:tc>
        <w:tc>
          <w:tcPr>
            <w:tcW w:w="1134" w:type="dxa"/>
            <w:vAlign w:val="center"/>
          </w:tcPr>
          <w:p w14:paraId="70C9897B" w14:textId="276EB821" w:rsidR="00F91BED" w:rsidRPr="00414BFB" w:rsidRDefault="00F91BED" w:rsidP="0075009F">
            <w:pPr>
              <w:spacing w:before="60" w:after="60" w:line="240" w:lineRule="auto"/>
            </w:pPr>
            <w:r>
              <w:t>€</w:t>
            </w:r>
          </w:p>
        </w:tc>
        <w:tc>
          <w:tcPr>
            <w:tcW w:w="1975" w:type="dxa"/>
          </w:tcPr>
          <w:p w14:paraId="7EAC2499" w14:textId="77777777" w:rsidR="00F91BED" w:rsidRPr="00414BFB" w:rsidRDefault="00F91BED" w:rsidP="0075009F">
            <w:pPr>
              <w:spacing w:before="60" w:after="60" w:line="240" w:lineRule="auto"/>
            </w:pPr>
          </w:p>
        </w:tc>
        <w:tc>
          <w:tcPr>
            <w:tcW w:w="1994" w:type="dxa"/>
          </w:tcPr>
          <w:p w14:paraId="2D04F798" w14:textId="77777777" w:rsidR="00F91BED" w:rsidRPr="00414BFB" w:rsidRDefault="00F91BED" w:rsidP="0075009F">
            <w:pPr>
              <w:spacing w:before="60" w:after="6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75009F">
            <w:pPr>
              <w:spacing w:before="60" w:after="60" w:line="240" w:lineRule="auto"/>
            </w:pPr>
            <w:r w:rsidRPr="00414BFB">
              <w:t>Public Liability</w:t>
            </w:r>
          </w:p>
        </w:tc>
        <w:tc>
          <w:tcPr>
            <w:tcW w:w="1560" w:type="dxa"/>
            <w:shd w:val="clear" w:color="auto" w:fill="D9D9D9" w:themeFill="background1" w:themeFillShade="D9"/>
            <w:vAlign w:val="center"/>
          </w:tcPr>
          <w:p w14:paraId="00BAC597" w14:textId="3387F08A" w:rsidR="00F91BED" w:rsidRPr="009C4B3D" w:rsidRDefault="00F91BED" w:rsidP="0075009F">
            <w:pPr>
              <w:spacing w:before="60" w:after="60" w:line="240" w:lineRule="auto"/>
              <w:jc w:val="left"/>
              <w:rPr>
                <w:color w:val="FF0000"/>
                <w:highlight w:val="lightGray"/>
              </w:rPr>
            </w:pPr>
            <w:r w:rsidRPr="009C4B3D">
              <w:rPr>
                <w:color w:val="FF0000"/>
                <w:highlight w:val="lightGray"/>
              </w:rPr>
              <w:t>€6,500,000</w:t>
            </w:r>
          </w:p>
        </w:tc>
        <w:tc>
          <w:tcPr>
            <w:tcW w:w="1134" w:type="dxa"/>
            <w:vAlign w:val="center"/>
          </w:tcPr>
          <w:p w14:paraId="33121AD7" w14:textId="2C516F5D" w:rsidR="00F91BED" w:rsidRPr="00414BFB" w:rsidRDefault="00F91BED" w:rsidP="0075009F">
            <w:pPr>
              <w:spacing w:before="60" w:after="60" w:line="240" w:lineRule="auto"/>
            </w:pPr>
            <w:r>
              <w:t>€</w:t>
            </w:r>
          </w:p>
        </w:tc>
        <w:tc>
          <w:tcPr>
            <w:tcW w:w="1975" w:type="dxa"/>
          </w:tcPr>
          <w:p w14:paraId="589C88D0" w14:textId="77777777" w:rsidR="00F91BED" w:rsidRPr="00414BFB" w:rsidRDefault="00F91BED" w:rsidP="0075009F">
            <w:pPr>
              <w:spacing w:before="60" w:after="60" w:line="240" w:lineRule="auto"/>
            </w:pPr>
          </w:p>
        </w:tc>
        <w:tc>
          <w:tcPr>
            <w:tcW w:w="1994" w:type="dxa"/>
          </w:tcPr>
          <w:p w14:paraId="0839842F" w14:textId="77777777" w:rsidR="00F91BED" w:rsidRPr="00414BFB" w:rsidRDefault="00F91BED" w:rsidP="0075009F">
            <w:pPr>
              <w:spacing w:before="60" w:after="6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75009F">
            <w:pPr>
              <w:spacing w:before="60" w:after="60" w:line="240" w:lineRule="auto"/>
            </w:pPr>
            <w:r>
              <w:t>Product Liability</w:t>
            </w:r>
          </w:p>
        </w:tc>
        <w:tc>
          <w:tcPr>
            <w:tcW w:w="1560" w:type="dxa"/>
            <w:shd w:val="clear" w:color="auto" w:fill="D9D9D9" w:themeFill="background1" w:themeFillShade="D9"/>
            <w:vAlign w:val="center"/>
          </w:tcPr>
          <w:p w14:paraId="72E85CE8" w14:textId="0E8DA40D" w:rsidR="00F91BED" w:rsidRPr="009C4B3D" w:rsidRDefault="00F91BED" w:rsidP="0075009F">
            <w:pPr>
              <w:spacing w:before="60" w:after="60" w:line="240" w:lineRule="auto"/>
              <w:jc w:val="left"/>
              <w:rPr>
                <w:color w:val="FF0000"/>
                <w:highlight w:val="lightGray"/>
              </w:rPr>
            </w:pPr>
            <w:r w:rsidRPr="009C4B3D">
              <w:rPr>
                <w:color w:val="FF0000"/>
                <w:highlight w:val="lightGray"/>
              </w:rPr>
              <w:t>€6,500,000</w:t>
            </w:r>
          </w:p>
        </w:tc>
        <w:tc>
          <w:tcPr>
            <w:tcW w:w="1134" w:type="dxa"/>
            <w:vAlign w:val="center"/>
          </w:tcPr>
          <w:p w14:paraId="1E73E19F" w14:textId="13844C0B" w:rsidR="00F91BED" w:rsidRPr="00414BFB" w:rsidRDefault="00F91BED" w:rsidP="0075009F">
            <w:pPr>
              <w:spacing w:before="60" w:after="60" w:line="240" w:lineRule="auto"/>
            </w:pPr>
            <w:r>
              <w:t>€</w:t>
            </w:r>
          </w:p>
        </w:tc>
        <w:tc>
          <w:tcPr>
            <w:tcW w:w="1975" w:type="dxa"/>
          </w:tcPr>
          <w:p w14:paraId="5EA34CDA" w14:textId="77777777" w:rsidR="00F91BED" w:rsidRPr="00414BFB" w:rsidRDefault="00F91BED" w:rsidP="0075009F">
            <w:pPr>
              <w:spacing w:before="60" w:after="60" w:line="240" w:lineRule="auto"/>
            </w:pPr>
          </w:p>
        </w:tc>
        <w:tc>
          <w:tcPr>
            <w:tcW w:w="1994" w:type="dxa"/>
          </w:tcPr>
          <w:p w14:paraId="39C83AF6" w14:textId="77777777" w:rsidR="00F91BED" w:rsidRPr="00414BFB" w:rsidRDefault="00F91BED" w:rsidP="0075009F">
            <w:pPr>
              <w:spacing w:before="60" w:after="6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5009F">
            <w:pPr>
              <w:spacing w:before="60" w:after="6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5009F">
            <w:pPr>
              <w:spacing w:before="60" w:after="60" w:line="240" w:lineRule="auto"/>
            </w:pPr>
            <w:r w:rsidRPr="00414BFB">
              <w:t>I confirm that if successful, where the levels required under the contract</w:t>
            </w:r>
            <w:r w:rsidR="0089364A">
              <w:t>/framework</w:t>
            </w:r>
            <w:r w:rsidRPr="00414BFB">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5009F">
            <w:pPr>
              <w:spacing w:before="60" w:after="6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5009F">
            <w:pPr>
              <w:spacing w:before="60" w:after="6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5009F">
            <w:pPr>
              <w:spacing w:before="60" w:after="60" w:line="240" w:lineRule="auto"/>
            </w:pPr>
            <w:r w:rsidRPr="00414BFB">
              <w:t>I confirm that I will provide the following promptly on request:</w:t>
            </w:r>
          </w:p>
          <w:p w14:paraId="3596704C" w14:textId="77777777" w:rsidR="000B26FF" w:rsidRPr="000B26FF" w:rsidRDefault="00704E58" w:rsidP="0075009F">
            <w:pPr>
              <w:pStyle w:val="ListParagraph"/>
              <w:numPr>
                <w:ilvl w:val="0"/>
                <w:numId w:val="6"/>
              </w:numPr>
              <w:spacing w:before="60" w:after="6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75009F">
            <w:pPr>
              <w:spacing w:before="60" w:after="60" w:line="240" w:lineRule="auto"/>
              <w:ind w:left="360"/>
              <w:jc w:val="left"/>
            </w:pPr>
            <w:r w:rsidRPr="000B26FF">
              <w:rPr>
                <w:b/>
              </w:rPr>
              <w:t>or</w:t>
            </w:r>
            <w:r w:rsidRPr="00414BFB">
              <w:t xml:space="preserve"> </w:t>
            </w:r>
          </w:p>
          <w:p w14:paraId="1D73D48D" w14:textId="77777777" w:rsidR="00704E58" w:rsidRDefault="00704E58" w:rsidP="0075009F">
            <w:pPr>
              <w:pStyle w:val="ListParagraph"/>
              <w:numPr>
                <w:ilvl w:val="0"/>
                <w:numId w:val="5"/>
              </w:numPr>
              <w:spacing w:before="60" w:after="6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75009F">
            <w:pPr>
              <w:spacing w:before="60" w:after="6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5009F">
            <w:pPr>
              <w:spacing w:before="60" w:after="6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32693380"/>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1E1548">
        <w:trPr>
          <w:trHeight w:val="2681"/>
        </w:trPr>
        <w:tc>
          <w:tcPr>
            <w:tcW w:w="8924" w:type="dxa"/>
            <w:gridSpan w:val="4"/>
            <w:shd w:val="clear" w:color="auto" w:fill="808080" w:themeFill="background1" w:themeFillShade="80"/>
          </w:tcPr>
          <w:p w14:paraId="6DB40626" w14:textId="79F7D62C"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1E1548">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1E1548">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1E1548">
        <w:tc>
          <w:tcPr>
            <w:tcW w:w="730" w:type="dxa"/>
            <w:shd w:val="clear" w:color="auto" w:fill="D9D9D9" w:themeFill="background1" w:themeFillShade="D9"/>
          </w:tcPr>
          <w:p w14:paraId="0F453C08" w14:textId="77777777" w:rsidR="00712354" w:rsidRPr="006B3E89" w:rsidRDefault="00712354" w:rsidP="0075009F">
            <w:pPr>
              <w:spacing w:before="60" w:after="60" w:line="240" w:lineRule="auto"/>
              <w:rPr>
                <w:b/>
              </w:rPr>
            </w:pPr>
            <w:r w:rsidRPr="006B3E89">
              <w:t>1.1.a</w:t>
            </w:r>
          </w:p>
        </w:tc>
        <w:tc>
          <w:tcPr>
            <w:tcW w:w="5950" w:type="dxa"/>
            <w:shd w:val="clear" w:color="auto" w:fill="D9D9D9" w:themeFill="background1" w:themeFillShade="D9"/>
          </w:tcPr>
          <w:p w14:paraId="6E1CA5CB" w14:textId="77777777" w:rsidR="00712354" w:rsidRPr="006B3E89" w:rsidRDefault="00712354" w:rsidP="0075009F">
            <w:pPr>
              <w:pStyle w:val="BodyText2"/>
              <w:spacing w:before="60" w:after="6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75009F">
            <w:pPr>
              <w:spacing w:before="60" w:after="60" w:line="240" w:lineRule="auto"/>
              <w:jc w:val="center"/>
              <w:rPr>
                <w:b/>
              </w:rPr>
            </w:pPr>
          </w:p>
        </w:tc>
        <w:tc>
          <w:tcPr>
            <w:tcW w:w="1123" w:type="dxa"/>
            <w:vAlign w:val="center"/>
          </w:tcPr>
          <w:p w14:paraId="1CF77857" w14:textId="77777777" w:rsidR="00712354" w:rsidRPr="00424C64" w:rsidRDefault="00712354" w:rsidP="0075009F">
            <w:pPr>
              <w:spacing w:before="60" w:after="60" w:line="240" w:lineRule="auto"/>
              <w:jc w:val="center"/>
              <w:rPr>
                <w:b/>
              </w:rPr>
            </w:pPr>
          </w:p>
        </w:tc>
      </w:tr>
      <w:tr w:rsidR="00712354" w:rsidRPr="006B3E89" w14:paraId="3FDE5655" w14:textId="77777777" w:rsidTr="001E1548">
        <w:tc>
          <w:tcPr>
            <w:tcW w:w="730" w:type="dxa"/>
            <w:shd w:val="clear" w:color="auto" w:fill="D9D9D9" w:themeFill="background1" w:themeFillShade="D9"/>
          </w:tcPr>
          <w:p w14:paraId="41C6DC7F" w14:textId="77777777" w:rsidR="00712354" w:rsidRPr="006B3E89" w:rsidRDefault="00712354" w:rsidP="0075009F">
            <w:pPr>
              <w:spacing w:before="60" w:after="60" w:line="240" w:lineRule="auto"/>
              <w:rPr>
                <w:b/>
                <w:lang w:val="en-IE"/>
              </w:rPr>
            </w:pPr>
            <w:r w:rsidRPr="006B3E89">
              <w:t>1.1.b</w:t>
            </w:r>
          </w:p>
        </w:tc>
        <w:tc>
          <w:tcPr>
            <w:tcW w:w="5950" w:type="dxa"/>
            <w:shd w:val="clear" w:color="auto" w:fill="D9D9D9" w:themeFill="background1" w:themeFillShade="D9"/>
          </w:tcPr>
          <w:p w14:paraId="0505C9DC" w14:textId="77777777" w:rsidR="00712354" w:rsidRPr="006B3E89" w:rsidRDefault="00712354" w:rsidP="0075009F">
            <w:pPr>
              <w:spacing w:before="60" w:after="6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75009F">
            <w:pPr>
              <w:spacing w:before="60" w:after="60" w:line="240" w:lineRule="auto"/>
              <w:jc w:val="center"/>
              <w:rPr>
                <w:b/>
                <w:lang w:val="en-IE"/>
              </w:rPr>
            </w:pPr>
          </w:p>
        </w:tc>
        <w:tc>
          <w:tcPr>
            <w:tcW w:w="1123" w:type="dxa"/>
            <w:vAlign w:val="center"/>
          </w:tcPr>
          <w:p w14:paraId="6EDA182D" w14:textId="77777777" w:rsidR="00712354" w:rsidRPr="00424C64" w:rsidRDefault="00712354" w:rsidP="0075009F">
            <w:pPr>
              <w:spacing w:before="60" w:after="60" w:line="240" w:lineRule="auto"/>
              <w:jc w:val="center"/>
              <w:rPr>
                <w:b/>
                <w:lang w:val="en-IE"/>
              </w:rPr>
            </w:pPr>
          </w:p>
        </w:tc>
      </w:tr>
      <w:tr w:rsidR="00712354" w:rsidRPr="006B3E89" w14:paraId="2911B724" w14:textId="77777777" w:rsidTr="001E1548">
        <w:trPr>
          <w:trHeight w:val="518"/>
        </w:trPr>
        <w:tc>
          <w:tcPr>
            <w:tcW w:w="730" w:type="dxa"/>
            <w:shd w:val="clear" w:color="auto" w:fill="D9D9D9" w:themeFill="background1" w:themeFillShade="D9"/>
          </w:tcPr>
          <w:p w14:paraId="4FA2C894" w14:textId="77777777" w:rsidR="00712354" w:rsidRPr="006B3E89" w:rsidRDefault="00712354" w:rsidP="0075009F">
            <w:pPr>
              <w:spacing w:before="60" w:after="6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75009F">
            <w:pPr>
              <w:spacing w:before="60" w:after="6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75009F">
            <w:pPr>
              <w:spacing w:before="60" w:after="60" w:line="240" w:lineRule="auto"/>
              <w:jc w:val="center"/>
              <w:rPr>
                <w:b/>
                <w:lang w:val="en-IE"/>
              </w:rPr>
            </w:pPr>
          </w:p>
        </w:tc>
        <w:tc>
          <w:tcPr>
            <w:tcW w:w="1123" w:type="dxa"/>
            <w:vAlign w:val="center"/>
          </w:tcPr>
          <w:p w14:paraId="77E86258" w14:textId="77777777" w:rsidR="00712354" w:rsidRPr="00424C64" w:rsidRDefault="00712354" w:rsidP="0075009F">
            <w:pPr>
              <w:spacing w:before="60" w:after="60" w:line="240" w:lineRule="auto"/>
              <w:jc w:val="center"/>
              <w:rPr>
                <w:b/>
                <w:lang w:val="en-IE"/>
              </w:rPr>
            </w:pPr>
          </w:p>
        </w:tc>
      </w:tr>
      <w:tr w:rsidR="00712354" w:rsidRPr="006B3E89" w14:paraId="3A5EF282" w14:textId="77777777" w:rsidTr="001E1548">
        <w:tc>
          <w:tcPr>
            <w:tcW w:w="730" w:type="dxa"/>
            <w:shd w:val="clear" w:color="auto" w:fill="D9D9D9" w:themeFill="background1" w:themeFillShade="D9"/>
          </w:tcPr>
          <w:p w14:paraId="27ABAC95" w14:textId="77777777" w:rsidR="00712354" w:rsidRPr="006B3E89" w:rsidRDefault="00712354" w:rsidP="0075009F">
            <w:pPr>
              <w:spacing w:before="60" w:after="60" w:line="240" w:lineRule="auto"/>
              <w:rPr>
                <w:b/>
              </w:rPr>
            </w:pPr>
            <w:r w:rsidRPr="006B3E89">
              <w:t>1.1.d</w:t>
            </w:r>
          </w:p>
        </w:tc>
        <w:tc>
          <w:tcPr>
            <w:tcW w:w="5950" w:type="dxa"/>
            <w:shd w:val="clear" w:color="auto" w:fill="D9D9D9" w:themeFill="background1" w:themeFillShade="D9"/>
          </w:tcPr>
          <w:p w14:paraId="00089511" w14:textId="77777777" w:rsidR="00712354" w:rsidRPr="006B3E89" w:rsidRDefault="00712354" w:rsidP="0075009F">
            <w:pPr>
              <w:pStyle w:val="BodyText2"/>
              <w:spacing w:before="60" w:after="6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75009F">
            <w:pPr>
              <w:spacing w:before="60" w:after="60" w:line="240" w:lineRule="auto"/>
              <w:jc w:val="center"/>
              <w:rPr>
                <w:b/>
                <w:lang w:val="en-IE"/>
              </w:rPr>
            </w:pPr>
          </w:p>
        </w:tc>
        <w:tc>
          <w:tcPr>
            <w:tcW w:w="1123" w:type="dxa"/>
            <w:vAlign w:val="center"/>
          </w:tcPr>
          <w:p w14:paraId="3B68B119" w14:textId="77777777" w:rsidR="00712354" w:rsidRPr="00424C64" w:rsidRDefault="00712354" w:rsidP="0075009F">
            <w:pPr>
              <w:spacing w:before="60" w:after="60" w:line="240" w:lineRule="auto"/>
              <w:jc w:val="center"/>
              <w:rPr>
                <w:b/>
                <w:lang w:val="en-IE"/>
              </w:rPr>
            </w:pPr>
          </w:p>
        </w:tc>
      </w:tr>
      <w:tr w:rsidR="00712354" w:rsidRPr="006B3E89" w14:paraId="4D9408C5" w14:textId="77777777" w:rsidTr="001E1548">
        <w:tc>
          <w:tcPr>
            <w:tcW w:w="730" w:type="dxa"/>
            <w:shd w:val="clear" w:color="auto" w:fill="D9D9D9" w:themeFill="background1" w:themeFillShade="D9"/>
          </w:tcPr>
          <w:p w14:paraId="678A4AAD" w14:textId="77777777" w:rsidR="00712354" w:rsidRPr="006B3E89" w:rsidRDefault="00712354" w:rsidP="0075009F">
            <w:pPr>
              <w:spacing w:before="60" w:after="60" w:line="240" w:lineRule="auto"/>
              <w:rPr>
                <w:b/>
                <w:lang w:val="en-IE"/>
              </w:rPr>
            </w:pPr>
            <w:r w:rsidRPr="006B3E89">
              <w:t>1.1.e</w:t>
            </w:r>
          </w:p>
        </w:tc>
        <w:tc>
          <w:tcPr>
            <w:tcW w:w="5950" w:type="dxa"/>
            <w:shd w:val="clear" w:color="auto" w:fill="D9D9D9" w:themeFill="background1" w:themeFillShade="D9"/>
          </w:tcPr>
          <w:p w14:paraId="3F5FCCCD" w14:textId="77777777" w:rsidR="00712354" w:rsidRPr="006B3E89" w:rsidRDefault="00712354" w:rsidP="0075009F">
            <w:pPr>
              <w:spacing w:before="60" w:after="6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75009F">
            <w:pPr>
              <w:spacing w:before="60" w:after="60" w:line="240" w:lineRule="auto"/>
              <w:jc w:val="center"/>
              <w:rPr>
                <w:b/>
                <w:lang w:val="en-IE"/>
              </w:rPr>
            </w:pPr>
          </w:p>
        </w:tc>
        <w:tc>
          <w:tcPr>
            <w:tcW w:w="1123" w:type="dxa"/>
            <w:vAlign w:val="center"/>
          </w:tcPr>
          <w:p w14:paraId="235D4E5D" w14:textId="77777777" w:rsidR="00712354" w:rsidRPr="00424C64" w:rsidRDefault="00712354" w:rsidP="0075009F">
            <w:pPr>
              <w:spacing w:before="60" w:after="60" w:line="240" w:lineRule="auto"/>
              <w:jc w:val="center"/>
              <w:rPr>
                <w:b/>
                <w:lang w:val="en-IE"/>
              </w:rPr>
            </w:pPr>
          </w:p>
        </w:tc>
      </w:tr>
      <w:tr w:rsidR="00712354" w:rsidRPr="006B3E89" w14:paraId="53A3E589" w14:textId="77777777" w:rsidTr="001E1548">
        <w:tc>
          <w:tcPr>
            <w:tcW w:w="730" w:type="dxa"/>
            <w:shd w:val="clear" w:color="auto" w:fill="D9D9D9" w:themeFill="background1" w:themeFillShade="D9"/>
          </w:tcPr>
          <w:p w14:paraId="4321563E" w14:textId="77777777" w:rsidR="00712354" w:rsidRPr="006B3E89" w:rsidRDefault="00712354" w:rsidP="0075009F">
            <w:pPr>
              <w:spacing w:before="60" w:after="60" w:line="240" w:lineRule="auto"/>
              <w:rPr>
                <w:b/>
              </w:rPr>
            </w:pPr>
            <w:r w:rsidRPr="006B3E89">
              <w:t>1.1.f</w:t>
            </w:r>
          </w:p>
        </w:tc>
        <w:tc>
          <w:tcPr>
            <w:tcW w:w="5950" w:type="dxa"/>
            <w:shd w:val="clear" w:color="auto" w:fill="D9D9D9" w:themeFill="background1" w:themeFillShade="D9"/>
          </w:tcPr>
          <w:p w14:paraId="70F658D8" w14:textId="77777777" w:rsidR="00712354" w:rsidRPr="006B3E89" w:rsidRDefault="00712354" w:rsidP="0075009F">
            <w:pPr>
              <w:pStyle w:val="BodyText2"/>
              <w:spacing w:before="60" w:after="6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75009F">
            <w:pPr>
              <w:spacing w:before="60" w:after="60" w:line="240" w:lineRule="auto"/>
              <w:jc w:val="center"/>
              <w:rPr>
                <w:b/>
                <w:lang w:val="en-IE"/>
              </w:rPr>
            </w:pPr>
          </w:p>
        </w:tc>
        <w:tc>
          <w:tcPr>
            <w:tcW w:w="1123" w:type="dxa"/>
            <w:vAlign w:val="center"/>
          </w:tcPr>
          <w:p w14:paraId="6D5AE8DA" w14:textId="77777777" w:rsidR="00712354" w:rsidRPr="00424C64" w:rsidRDefault="00712354" w:rsidP="0075009F">
            <w:pPr>
              <w:spacing w:before="60" w:after="60" w:line="240" w:lineRule="auto"/>
              <w:jc w:val="center"/>
              <w:rPr>
                <w:b/>
                <w:lang w:val="en-IE"/>
              </w:rPr>
            </w:pPr>
          </w:p>
        </w:tc>
      </w:tr>
      <w:tr w:rsidR="00712354" w:rsidRPr="006B3E89" w14:paraId="55ADA035" w14:textId="77777777" w:rsidTr="001E1548">
        <w:trPr>
          <w:trHeight w:val="2500"/>
        </w:trPr>
        <w:tc>
          <w:tcPr>
            <w:tcW w:w="6680" w:type="dxa"/>
            <w:gridSpan w:val="2"/>
            <w:shd w:val="clear" w:color="auto" w:fill="D9D9D9" w:themeFill="background1" w:themeFillShade="D9"/>
          </w:tcPr>
          <w:p w14:paraId="51A999CD" w14:textId="77777777" w:rsidR="00712354" w:rsidRPr="006B3E89" w:rsidRDefault="00712354" w:rsidP="0075009F">
            <w:pPr>
              <w:pStyle w:val="BodyText2"/>
              <w:spacing w:before="60" w:after="60" w:line="240" w:lineRule="auto"/>
              <w:rPr>
                <w:b/>
              </w:rPr>
            </w:pPr>
            <w:r w:rsidRPr="006B3E89">
              <w:t>Non-payment of taxes or social security obligations</w:t>
            </w:r>
          </w:p>
          <w:p w14:paraId="727E2FED" w14:textId="77777777" w:rsidR="00712354" w:rsidRPr="006B3E89" w:rsidRDefault="00712354" w:rsidP="0075009F">
            <w:pPr>
              <w:pStyle w:val="BodyText2"/>
              <w:numPr>
                <w:ilvl w:val="1"/>
                <w:numId w:val="7"/>
              </w:numPr>
              <w:spacing w:before="60" w:after="6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5009F">
            <w:pPr>
              <w:pStyle w:val="BodyText2"/>
              <w:spacing w:before="60" w:after="6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75009F">
            <w:pPr>
              <w:spacing w:before="60" w:after="60" w:line="240" w:lineRule="auto"/>
              <w:jc w:val="center"/>
              <w:rPr>
                <w:b/>
                <w:lang w:val="en-IE"/>
              </w:rPr>
            </w:pPr>
          </w:p>
        </w:tc>
        <w:tc>
          <w:tcPr>
            <w:tcW w:w="1123" w:type="dxa"/>
            <w:vAlign w:val="center"/>
          </w:tcPr>
          <w:p w14:paraId="4395676D" w14:textId="77777777" w:rsidR="00712354" w:rsidRPr="00424C64" w:rsidRDefault="00712354" w:rsidP="0075009F">
            <w:pPr>
              <w:spacing w:before="60" w:after="60" w:line="240" w:lineRule="auto"/>
              <w:jc w:val="center"/>
              <w:rPr>
                <w:b/>
                <w:lang w:val="en-IE"/>
              </w:rPr>
            </w:pPr>
          </w:p>
        </w:tc>
      </w:tr>
    </w:tbl>
    <w:p w14:paraId="4D20144D" w14:textId="668EAD7E" w:rsidR="00FE7072" w:rsidRDefault="00FE7072"/>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FE7072">
        <w:trPr>
          <w:jc w:val="center"/>
        </w:trPr>
        <w:tc>
          <w:tcPr>
            <w:tcW w:w="7239" w:type="dxa"/>
            <w:gridSpan w:val="2"/>
            <w:vMerge w:val="restart"/>
            <w:shd w:val="clear" w:color="auto" w:fill="D9D9D9" w:themeFill="background1" w:themeFillShade="D9"/>
          </w:tcPr>
          <w:p w14:paraId="55D823B1" w14:textId="769855CA" w:rsidR="00712354" w:rsidRPr="006B3E89" w:rsidRDefault="00712354" w:rsidP="0075009F">
            <w:pPr>
              <w:pStyle w:val="BodyText2"/>
              <w:spacing w:before="60" w:after="60" w:line="240" w:lineRule="auto"/>
              <w:rPr>
                <w:b/>
              </w:rPr>
            </w:pPr>
            <w:r w:rsidRPr="006B3E89">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75009F">
            <w:pPr>
              <w:spacing w:before="60" w:after="6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75009F">
            <w:pPr>
              <w:spacing w:before="60" w:after="60" w:line="240" w:lineRule="auto"/>
              <w:jc w:val="center"/>
              <w:rPr>
                <w:b/>
                <w:lang w:val="en-IE"/>
              </w:rPr>
            </w:pPr>
            <w:r w:rsidRPr="00712354">
              <w:rPr>
                <w:b/>
              </w:rPr>
              <w:t>NO</w:t>
            </w:r>
          </w:p>
        </w:tc>
      </w:tr>
      <w:tr w:rsidR="00712354" w:rsidRPr="006B3E89" w14:paraId="14B7AE7E" w14:textId="77777777" w:rsidTr="00FE7072">
        <w:trPr>
          <w:jc w:val="center"/>
        </w:trPr>
        <w:tc>
          <w:tcPr>
            <w:tcW w:w="7239" w:type="dxa"/>
            <w:gridSpan w:val="2"/>
            <w:vMerge/>
            <w:shd w:val="clear" w:color="auto" w:fill="D9D9D9" w:themeFill="background1" w:themeFillShade="D9"/>
          </w:tcPr>
          <w:p w14:paraId="67E59690" w14:textId="77777777" w:rsidR="00712354" w:rsidRPr="006B3E89" w:rsidRDefault="00712354" w:rsidP="0075009F">
            <w:pPr>
              <w:spacing w:before="60" w:after="6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75009F">
            <w:pPr>
              <w:spacing w:before="60" w:after="60" w:line="240" w:lineRule="auto"/>
              <w:rPr>
                <w:b/>
                <w:lang w:val="en-IE"/>
              </w:rPr>
            </w:pPr>
            <w:r w:rsidRPr="006B3E89">
              <w:t>Please indicate your answer by marking ‘X’ in the relevant box</w:t>
            </w:r>
          </w:p>
        </w:tc>
      </w:tr>
      <w:tr w:rsidR="00712354" w:rsidRPr="006B3E89" w14:paraId="4D04B8E6" w14:textId="77777777" w:rsidTr="00FE7072">
        <w:trPr>
          <w:jc w:val="center"/>
        </w:trPr>
        <w:tc>
          <w:tcPr>
            <w:tcW w:w="708" w:type="dxa"/>
            <w:shd w:val="clear" w:color="auto" w:fill="D9D9D9" w:themeFill="background1" w:themeFillShade="D9"/>
          </w:tcPr>
          <w:p w14:paraId="65ADCBD9" w14:textId="77777777" w:rsidR="00712354" w:rsidRPr="006B3E89" w:rsidRDefault="00712354" w:rsidP="0075009F">
            <w:pPr>
              <w:spacing w:before="60" w:after="60" w:line="240" w:lineRule="auto"/>
            </w:pPr>
            <w:r w:rsidRPr="006B3E89">
              <w:t>2.1.a</w:t>
            </w:r>
          </w:p>
        </w:tc>
        <w:tc>
          <w:tcPr>
            <w:tcW w:w="6531" w:type="dxa"/>
            <w:shd w:val="clear" w:color="auto" w:fill="D9D9D9" w:themeFill="background1" w:themeFillShade="D9"/>
          </w:tcPr>
          <w:p w14:paraId="577226E3" w14:textId="77777777" w:rsidR="00712354" w:rsidRPr="006B3E89" w:rsidRDefault="00712354" w:rsidP="0075009F">
            <w:pPr>
              <w:pStyle w:val="BodyText2"/>
              <w:spacing w:before="60" w:after="6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75009F">
            <w:pPr>
              <w:spacing w:before="60" w:after="60" w:line="240" w:lineRule="auto"/>
              <w:jc w:val="center"/>
              <w:rPr>
                <w:b/>
                <w:lang w:val="en-IE"/>
              </w:rPr>
            </w:pPr>
          </w:p>
        </w:tc>
        <w:tc>
          <w:tcPr>
            <w:tcW w:w="855" w:type="dxa"/>
            <w:vAlign w:val="center"/>
          </w:tcPr>
          <w:p w14:paraId="397EB579" w14:textId="77777777" w:rsidR="00712354" w:rsidRPr="00424C64" w:rsidRDefault="00712354" w:rsidP="0075009F">
            <w:pPr>
              <w:spacing w:before="60" w:after="60" w:line="240" w:lineRule="auto"/>
              <w:jc w:val="center"/>
              <w:rPr>
                <w:b/>
                <w:lang w:val="en-IE"/>
              </w:rPr>
            </w:pPr>
          </w:p>
        </w:tc>
      </w:tr>
      <w:tr w:rsidR="00712354" w:rsidRPr="006B3E89" w14:paraId="0F46F6BB" w14:textId="77777777" w:rsidTr="00FE7072">
        <w:trPr>
          <w:jc w:val="center"/>
        </w:trPr>
        <w:tc>
          <w:tcPr>
            <w:tcW w:w="708" w:type="dxa"/>
            <w:shd w:val="clear" w:color="auto" w:fill="D9D9D9" w:themeFill="background1" w:themeFillShade="D9"/>
          </w:tcPr>
          <w:p w14:paraId="49363682" w14:textId="77777777" w:rsidR="00712354" w:rsidRPr="00712354" w:rsidRDefault="00712354" w:rsidP="0075009F">
            <w:pPr>
              <w:spacing w:before="60" w:after="60" w:line="240" w:lineRule="auto"/>
            </w:pPr>
            <w:r w:rsidRPr="006B3E89">
              <w:t>2.1.b</w:t>
            </w:r>
          </w:p>
        </w:tc>
        <w:tc>
          <w:tcPr>
            <w:tcW w:w="6531" w:type="dxa"/>
            <w:shd w:val="clear" w:color="auto" w:fill="D9D9D9" w:themeFill="background1" w:themeFillShade="D9"/>
          </w:tcPr>
          <w:p w14:paraId="3FD5E2BB" w14:textId="77777777" w:rsidR="00712354" w:rsidRPr="00712354" w:rsidRDefault="00712354" w:rsidP="0075009F">
            <w:pPr>
              <w:pStyle w:val="BodyText2"/>
              <w:spacing w:before="60" w:after="6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75009F">
            <w:pPr>
              <w:spacing w:before="60" w:after="60" w:line="240" w:lineRule="auto"/>
              <w:jc w:val="center"/>
              <w:rPr>
                <w:b/>
              </w:rPr>
            </w:pPr>
          </w:p>
        </w:tc>
        <w:tc>
          <w:tcPr>
            <w:tcW w:w="855" w:type="dxa"/>
            <w:vAlign w:val="center"/>
          </w:tcPr>
          <w:p w14:paraId="2FFCC60F" w14:textId="77777777" w:rsidR="00712354" w:rsidRPr="00424C64" w:rsidRDefault="00712354" w:rsidP="0075009F">
            <w:pPr>
              <w:spacing w:before="60" w:after="60" w:line="240" w:lineRule="auto"/>
              <w:jc w:val="center"/>
              <w:rPr>
                <w:b/>
                <w:lang w:val="en-IE"/>
              </w:rPr>
            </w:pPr>
          </w:p>
        </w:tc>
      </w:tr>
      <w:tr w:rsidR="00712354" w:rsidRPr="006B3E89" w14:paraId="697F2A0F" w14:textId="77777777" w:rsidTr="00FE7072">
        <w:trPr>
          <w:jc w:val="center"/>
        </w:trPr>
        <w:tc>
          <w:tcPr>
            <w:tcW w:w="708" w:type="dxa"/>
            <w:shd w:val="clear" w:color="auto" w:fill="D9D9D9" w:themeFill="background1" w:themeFillShade="D9"/>
          </w:tcPr>
          <w:p w14:paraId="30743023" w14:textId="77777777" w:rsidR="00712354" w:rsidRPr="00712354" w:rsidRDefault="00712354" w:rsidP="0075009F">
            <w:pPr>
              <w:spacing w:before="60" w:after="6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5009F">
            <w:pPr>
              <w:spacing w:before="60" w:after="6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75009F">
            <w:pPr>
              <w:spacing w:before="60" w:after="60" w:line="240" w:lineRule="auto"/>
              <w:jc w:val="center"/>
              <w:rPr>
                <w:b/>
              </w:rPr>
            </w:pPr>
          </w:p>
        </w:tc>
        <w:tc>
          <w:tcPr>
            <w:tcW w:w="855" w:type="dxa"/>
            <w:vAlign w:val="center"/>
          </w:tcPr>
          <w:p w14:paraId="72A61BA3" w14:textId="77777777" w:rsidR="00712354" w:rsidRPr="00424C64" w:rsidRDefault="00712354" w:rsidP="0075009F">
            <w:pPr>
              <w:spacing w:before="60" w:after="60" w:line="240" w:lineRule="auto"/>
              <w:jc w:val="center"/>
              <w:rPr>
                <w:b/>
                <w:lang w:val="en-IE"/>
              </w:rPr>
            </w:pPr>
          </w:p>
        </w:tc>
      </w:tr>
      <w:tr w:rsidR="00712354" w:rsidRPr="006B3E89" w14:paraId="77A31EB8" w14:textId="77777777" w:rsidTr="00FE7072">
        <w:trPr>
          <w:jc w:val="center"/>
        </w:trPr>
        <w:tc>
          <w:tcPr>
            <w:tcW w:w="708" w:type="dxa"/>
            <w:shd w:val="clear" w:color="auto" w:fill="D9D9D9" w:themeFill="background1" w:themeFillShade="D9"/>
          </w:tcPr>
          <w:p w14:paraId="4E7D6661" w14:textId="77777777" w:rsidR="00712354" w:rsidRPr="006B3E89" w:rsidRDefault="00712354" w:rsidP="0075009F">
            <w:pPr>
              <w:spacing w:before="60" w:after="60" w:line="240" w:lineRule="auto"/>
            </w:pPr>
            <w:r w:rsidRPr="006B3E89">
              <w:t>2.1.d</w:t>
            </w:r>
          </w:p>
        </w:tc>
        <w:tc>
          <w:tcPr>
            <w:tcW w:w="6531" w:type="dxa"/>
            <w:shd w:val="clear" w:color="auto" w:fill="D9D9D9" w:themeFill="background1" w:themeFillShade="D9"/>
          </w:tcPr>
          <w:p w14:paraId="3BCD646A" w14:textId="77777777" w:rsidR="00712354" w:rsidRPr="00712354" w:rsidRDefault="00712354" w:rsidP="0075009F">
            <w:pPr>
              <w:spacing w:before="60" w:after="6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75009F">
            <w:pPr>
              <w:spacing w:before="60" w:after="60" w:line="240" w:lineRule="auto"/>
              <w:jc w:val="center"/>
              <w:rPr>
                <w:b/>
              </w:rPr>
            </w:pPr>
          </w:p>
        </w:tc>
        <w:tc>
          <w:tcPr>
            <w:tcW w:w="855" w:type="dxa"/>
            <w:vAlign w:val="center"/>
          </w:tcPr>
          <w:p w14:paraId="6C0E320D" w14:textId="77777777" w:rsidR="00712354" w:rsidRPr="00424C64" w:rsidRDefault="00712354" w:rsidP="0075009F">
            <w:pPr>
              <w:spacing w:before="60" w:after="60" w:line="240" w:lineRule="auto"/>
              <w:jc w:val="center"/>
              <w:rPr>
                <w:b/>
                <w:lang w:val="en-IE"/>
              </w:rPr>
            </w:pPr>
          </w:p>
        </w:tc>
      </w:tr>
      <w:tr w:rsidR="00712354" w:rsidRPr="006B3E89" w14:paraId="123535BF" w14:textId="77777777" w:rsidTr="00FE7072">
        <w:trPr>
          <w:jc w:val="center"/>
        </w:trPr>
        <w:tc>
          <w:tcPr>
            <w:tcW w:w="708" w:type="dxa"/>
            <w:shd w:val="clear" w:color="auto" w:fill="D9D9D9" w:themeFill="background1" w:themeFillShade="D9"/>
          </w:tcPr>
          <w:p w14:paraId="47DE7EBE" w14:textId="77777777" w:rsidR="00712354" w:rsidRPr="006B3E89" w:rsidRDefault="00712354" w:rsidP="0075009F">
            <w:pPr>
              <w:spacing w:before="60" w:after="6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5009F">
            <w:pPr>
              <w:spacing w:before="60" w:after="6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75009F">
            <w:pPr>
              <w:spacing w:before="60" w:after="60" w:line="240" w:lineRule="auto"/>
              <w:jc w:val="center"/>
              <w:rPr>
                <w:b/>
              </w:rPr>
            </w:pPr>
          </w:p>
        </w:tc>
        <w:tc>
          <w:tcPr>
            <w:tcW w:w="855" w:type="dxa"/>
            <w:vAlign w:val="center"/>
          </w:tcPr>
          <w:p w14:paraId="49E93223" w14:textId="77777777" w:rsidR="00712354" w:rsidRPr="00424C64" w:rsidRDefault="00712354" w:rsidP="0075009F">
            <w:pPr>
              <w:spacing w:before="60" w:after="60" w:line="240" w:lineRule="auto"/>
              <w:jc w:val="center"/>
              <w:rPr>
                <w:b/>
                <w:lang w:val="en-IE"/>
              </w:rPr>
            </w:pPr>
          </w:p>
        </w:tc>
      </w:tr>
      <w:tr w:rsidR="00712354" w:rsidRPr="006B3E89" w14:paraId="43C02977" w14:textId="77777777" w:rsidTr="00FE7072">
        <w:trPr>
          <w:jc w:val="center"/>
        </w:trPr>
        <w:tc>
          <w:tcPr>
            <w:tcW w:w="708" w:type="dxa"/>
            <w:shd w:val="clear" w:color="auto" w:fill="D9D9D9" w:themeFill="background1" w:themeFillShade="D9"/>
          </w:tcPr>
          <w:p w14:paraId="1E5B8960" w14:textId="77777777" w:rsidR="00712354" w:rsidRPr="006B3E89" w:rsidRDefault="00712354" w:rsidP="0075009F">
            <w:pPr>
              <w:spacing w:before="60" w:after="6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5009F">
            <w:pPr>
              <w:spacing w:before="60" w:after="6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75009F">
            <w:pPr>
              <w:spacing w:before="60" w:after="60" w:line="240" w:lineRule="auto"/>
              <w:jc w:val="center"/>
              <w:rPr>
                <w:b/>
              </w:rPr>
            </w:pPr>
          </w:p>
        </w:tc>
        <w:tc>
          <w:tcPr>
            <w:tcW w:w="855" w:type="dxa"/>
            <w:vAlign w:val="center"/>
          </w:tcPr>
          <w:p w14:paraId="66E6EA87" w14:textId="77777777" w:rsidR="00712354" w:rsidRPr="00424C64" w:rsidRDefault="00712354" w:rsidP="0075009F">
            <w:pPr>
              <w:spacing w:before="60" w:after="60" w:line="240" w:lineRule="auto"/>
              <w:jc w:val="center"/>
              <w:rPr>
                <w:b/>
                <w:lang w:val="en-IE"/>
              </w:rPr>
            </w:pPr>
          </w:p>
        </w:tc>
      </w:tr>
      <w:tr w:rsidR="00712354" w:rsidRPr="006B3E89" w14:paraId="39ABED07" w14:textId="77777777" w:rsidTr="00FE7072">
        <w:trPr>
          <w:jc w:val="center"/>
        </w:trPr>
        <w:tc>
          <w:tcPr>
            <w:tcW w:w="708" w:type="dxa"/>
            <w:shd w:val="clear" w:color="auto" w:fill="D9D9D9" w:themeFill="background1" w:themeFillShade="D9"/>
          </w:tcPr>
          <w:p w14:paraId="3E038DB3" w14:textId="77777777" w:rsidR="00712354" w:rsidRPr="006B3E89" w:rsidRDefault="00712354" w:rsidP="0075009F">
            <w:pPr>
              <w:spacing w:before="60" w:after="60" w:line="240" w:lineRule="auto"/>
            </w:pPr>
            <w:r w:rsidRPr="006B3E89">
              <w:t>2.1.g</w:t>
            </w:r>
          </w:p>
        </w:tc>
        <w:tc>
          <w:tcPr>
            <w:tcW w:w="6531" w:type="dxa"/>
            <w:shd w:val="clear" w:color="auto" w:fill="D9D9D9" w:themeFill="background1" w:themeFillShade="D9"/>
          </w:tcPr>
          <w:p w14:paraId="295FF335" w14:textId="77777777" w:rsidR="00712354" w:rsidRPr="00712354" w:rsidRDefault="00712354" w:rsidP="0075009F">
            <w:pPr>
              <w:spacing w:before="60" w:after="6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75009F">
            <w:pPr>
              <w:spacing w:before="60" w:after="60" w:line="240" w:lineRule="auto"/>
              <w:jc w:val="center"/>
              <w:rPr>
                <w:b/>
              </w:rPr>
            </w:pPr>
          </w:p>
        </w:tc>
        <w:tc>
          <w:tcPr>
            <w:tcW w:w="855" w:type="dxa"/>
            <w:vAlign w:val="center"/>
          </w:tcPr>
          <w:p w14:paraId="226C8EB8" w14:textId="77777777" w:rsidR="00712354" w:rsidRPr="00424C64" w:rsidRDefault="00712354" w:rsidP="0075009F">
            <w:pPr>
              <w:spacing w:before="60" w:after="60" w:line="240" w:lineRule="auto"/>
              <w:jc w:val="center"/>
              <w:rPr>
                <w:b/>
                <w:lang w:val="en-IE"/>
              </w:rPr>
            </w:pPr>
          </w:p>
        </w:tc>
      </w:tr>
      <w:tr w:rsidR="00712354" w:rsidRPr="006B3E89" w14:paraId="1A136D0F" w14:textId="77777777" w:rsidTr="00FE7072">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5009F">
            <w:pPr>
              <w:spacing w:before="60" w:after="6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5009F">
            <w:pPr>
              <w:pStyle w:val="ListParagraph"/>
              <w:numPr>
                <w:ilvl w:val="0"/>
                <w:numId w:val="9"/>
              </w:numPr>
              <w:spacing w:before="60" w:after="6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75009F">
            <w:pPr>
              <w:spacing w:before="60" w:after="60" w:line="240" w:lineRule="auto"/>
              <w:jc w:val="center"/>
              <w:rPr>
                <w:b/>
              </w:rPr>
            </w:pPr>
          </w:p>
        </w:tc>
        <w:tc>
          <w:tcPr>
            <w:tcW w:w="855" w:type="dxa"/>
            <w:vAlign w:val="center"/>
          </w:tcPr>
          <w:p w14:paraId="04A3C6EF" w14:textId="77777777" w:rsidR="00712354" w:rsidRPr="00424C64" w:rsidRDefault="00712354" w:rsidP="0075009F">
            <w:pPr>
              <w:spacing w:before="60" w:after="60" w:line="240" w:lineRule="auto"/>
              <w:jc w:val="center"/>
              <w:rPr>
                <w:b/>
                <w:lang w:val="en-IE"/>
              </w:rPr>
            </w:pPr>
          </w:p>
        </w:tc>
      </w:tr>
      <w:tr w:rsidR="00712354" w:rsidRPr="006B3E89" w14:paraId="28F370E2" w14:textId="77777777" w:rsidTr="00FE7072">
        <w:trPr>
          <w:trHeight w:val="826"/>
          <w:jc w:val="center"/>
        </w:trPr>
        <w:tc>
          <w:tcPr>
            <w:tcW w:w="708" w:type="dxa"/>
            <w:vMerge/>
            <w:shd w:val="clear" w:color="auto" w:fill="D9D9D9" w:themeFill="background1" w:themeFillShade="D9"/>
          </w:tcPr>
          <w:p w14:paraId="764B8EB2" w14:textId="77777777" w:rsidR="00712354" w:rsidRPr="006B3E89" w:rsidRDefault="00712354" w:rsidP="0075009F">
            <w:pPr>
              <w:spacing w:before="60" w:after="60" w:line="240" w:lineRule="auto"/>
            </w:pPr>
          </w:p>
        </w:tc>
        <w:tc>
          <w:tcPr>
            <w:tcW w:w="6531" w:type="dxa"/>
            <w:shd w:val="clear" w:color="auto" w:fill="D9D9D9" w:themeFill="background1" w:themeFillShade="D9"/>
          </w:tcPr>
          <w:p w14:paraId="4BAE2FFC" w14:textId="77777777" w:rsidR="00712354" w:rsidRPr="006B3E89" w:rsidRDefault="00712354" w:rsidP="0075009F">
            <w:pPr>
              <w:pStyle w:val="ListParagraph"/>
              <w:numPr>
                <w:ilvl w:val="0"/>
                <w:numId w:val="9"/>
              </w:numPr>
              <w:spacing w:before="60" w:after="6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75009F">
            <w:pPr>
              <w:spacing w:before="60" w:after="60" w:line="240" w:lineRule="auto"/>
              <w:jc w:val="center"/>
              <w:rPr>
                <w:b/>
                <w:lang w:val="en-IE"/>
              </w:rPr>
            </w:pPr>
          </w:p>
        </w:tc>
        <w:tc>
          <w:tcPr>
            <w:tcW w:w="855" w:type="dxa"/>
            <w:vAlign w:val="center"/>
          </w:tcPr>
          <w:p w14:paraId="1559969B" w14:textId="77777777" w:rsidR="00712354" w:rsidRPr="00424C64" w:rsidRDefault="00712354" w:rsidP="0075009F">
            <w:pPr>
              <w:spacing w:before="60" w:after="60" w:line="240" w:lineRule="auto"/>
              <w:jc w:val="center"/>
              <w:rPr>
                <w:b/>
                <w:lang w:val="en-IE"/>
              </w:rPr>
            </w:pPr>
          </w:p>
        </w:tc>
      </w:tr>
      <w:tr w:rsidR="00712354" w:rsidRPr="006B3E89" w14:paraId="481E446D" w14:textId="77777777" w:rsidTr="00FE7072">
        <w:trPr>
          <w:trHeight w:val="1035"/>
          <w:jc w:val="center"/>
        </w:trPr>
        <w:tc>
          <w:tcPr>
            <w:tcW w:w="708" w:type="dxa"/>
            <w:shd w:val="clear" w:color="auto" w:fill="D9D9D9" w:themeFill="background1" w:themeFillShade="D9"/>
          </w:tcPr>
          <w:p w14:paraId="1E3E46E6" w14:textId="77777777" w:rsidR="00712354" w:rsidRPr="006B3E89" w:rsidRDefault="00712354" w:rsidP="0075009F">
            <w:pPr>
              <w:spacing w:before="60" w:after="60" w:line="240" w:lineRule="auto"/>
            </w:pPr>
            <w:r w:rsidRPr="006B3E89">
              <w:t>2.1.i</w:t>
            </w:r>
          </w:p>
        </w:tc>
        <w:tc>
          <w:tcPr>
            <w:tcW w:w="6531" w:type="dxa"/>
            <w:shd w:val="clear" w:color="auto" w:fill="D9D9D9" w:themeFill="background1" w:themeFillShade="D9"/>
          </w:tcPr>
          <w:p w14:paraId="5632B341" w14:textId="77777777" w:rsidR="00712354" w:rsidRPr="00712354" w:rsidRDefault="00712354" w:rsidP="0075009F">
            <w:pPr>
              <w:spacing w:before="60" w:after="60" w:line="240" w:lineRule="auto"/>
            </w:pPr>
            <w:r w:rsidRPr="006B3E89">
              <w:t>has undertaken to:</w:t>
            </w:r>
          </w:p>
          <w:p w14:paraId="7213AC50" w14:textId="2ADB2380" w:rsidR="00712354" w:rsidRPr="00712354" w:rsidRDefault="00712354" w:rsidP="0075009F">
            <w:pPr>
              <w:pStyle w:val="ListParagraph"/>
              <w:numPr>
                <w:ilvl w:val="0"/>
                <w:numId w:val="8"/>
              </w:numPr>
              <w:spacing w:before="60" w:after="6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5009F">
            <w:pPr>
              <w:pStyle w:val="ListParagraph"/>
              <w:numPr>
                <w:ilvl w:val="0"/>
                <w:numId w:val="8"/>
              </w:numPr>
              <w:spacing w:before="60" w:after="60" w:line="240" w:lineRule="auto"/>
              <w:jc w:val="left"/>
            </w:pPr>
            <w:r w:rsidRPr="006B3E89">
              <w:lastRenderedPageBreak/>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75009F">
            <w:pPr>
              <w:spacing w:before="60" w:after="60" w:line="240" w:lineRule="auto"/>
              <w:jc w:val="center"/>
              <w:rPr>
                <w:b/>
              </w:rPr>
            </w:pPr>
          </w:p>
        </w:tc>
        <w:tc>
          <w:tcPr>
            <w:tcW w:w="855" w:type="dxa"/>
            <w:vAlign w:val="center"/>
          </w:tcPr>
          <w:p w14:paraId="501EC953" w14:textId="77777777" w:rsidR="00712354" w:rsidRPr="00424C64" w:rsidRDefault="00712354" w:rsidP="0075009F">
            <w:pPr>
              <w:spacing w:before="60" w:after="60" w:line="240" w:lineRule="auto"/>
              <w:jc w:val="center"/>
              <w:rPr>
                <w:b/>
                <w:lang w:val="en-IE"/>
              </w:rPr>
            </w:pPr>
          </w:p>
        </w:tc>
      </w:tr>
    </w:tbl>
    <w:p w14:paraId="7458ACF6" w14:textId="5B2C9650" w:rsidR="00A43240" w:rsidRDefault="00A43240" w:rsidP="00712354">
      <w:bookmarkStart w:id="7" w:name="_Toc487559492"/>
    </w:p>
    <w:p w14:paraId="4C33EA2E" w14:textId="7BCEAF8B" w:rsidR="00712354" w:rsidRDefault="00877458" w:rsidP="00A75B89">
      <w:pPr>
        <w:pStyle w:val="Heading1"/>
      </w:pPr>
      <w:bookmarkStart w:id="8" w:name="_Toc232693381"/>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1E1548">
        <w:tc>
          <w:tcPr>
            <w:tcW w:w="7059" w:type="dxa"/>
            <w:gridSpan w:val="2"/>
            <w:shd w:val="clear" w:color="auto" w:fill="D9D9D9" w:themeFill="background1" w:themeFillShade="D9"/>
          </w:tcPr>
          <w:p w14:paraId="48C6CD48" w14:textId="77777777" w:rsidR="00712354" w:rsidRPr="006B3E89" w:rsidRDefault="00712354" w:rsidP="0075009F">
            <w:pPr>
              <w:spacing w:before="60" w:after="6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75009F">
            <w:pPr>
              <w:spacing w:before="60" w:after="6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75009F">
            <w:pPr>
              <w:spacing w:before="60" w:after="60" w:line="240" w:lineRule="auto"/>
              <w:jc w:val="center"/>
              <w:rPr>
                <w:rFonts w:eastAsia="Times New Roman"/>
                <w:b/>
                <w:lang w:val="en-IE"/>
              </w:rPr>
            </w:pPr>
            <w:r w:rsidRPr="00712354">
              <w:rPr>
                <w:rFonts w:eastAsia="Times New Roman"/>
                <w:b/>
              </w:rPr>
              <w:t>NO</w:t>
            </w:r>
          </w:p>
        </w:tc>
      </w:tr>
      <w:tr w:rsidR="00712354" w:rsidRPr="00095441" w14:paraId="3D77B9B0" w14:textId="77777777" w:rsidTr="001E1548">
        <w:tc>
          <w:tcPr>
            <w:tcW w:w="988" w:type="dxa"/>
            <w:shd w:val="clear" w:color="auto" w:fill="D9D9D9" w:themeFill="background1" w:themeFillShade="D9"/>
            <w:vAlign w:val="center"/>
          </w:tcPr>
          <w:p w14:paraId="097BBE8C" w14:textId="77777777" w:rsidR="00712354" w:rsidRPr="00645E3A" w:rsidRDefault="0071235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75009F">
            <w:pPr>
              <w:spacing w:before="60" w:after="6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75009F">
            <w:pPr>
              <w:spacing w:before="60" w:after="60" w:line="240" w:lineRule="auto"/>
              <w:jc w:val="center"/>
              <w:rPr>
                <w:rFonts w:eastAsia="Times New Roman"/>
                <w:b/>
              </w:rPr>
            </w:pPr>
          </w:p>
        </w:tc>
        <w:tc>
          <w:tcPr>
            <w:tcW w:w="1023" w:type="dxa"/>
            <w:vAlign w:val="center"/>
          </w:tcPr>
          <w:p w14:paraId="5648AF3E" w14:textId="77777777" w:rsidR="00712354" w:rsidRPr="00424C64" w:rsidRDefault="00712354" w:rsidP="0075009F">
            <w:pPr>
              <w:spacing w:before="60" w:after="60" w:line="240" w:lineRule="auto"/>
              <w:jc w:val="center"/>
              <w:rPr>
                <w:rFonts w:eastAsia="Times New Roman"/>
                <w:b/>
              </w:rPr>
            </w:pPr>
          </w:p>
        </w:tc>
      </w:tr>
      <w:tr w:rsidR="00712354" w:rsidRPr="00095441" w14:paraId="3273FC26" w14:textId="77777777" w:rsidTr="001E1548">
        <w:tc>
          <w:tcPr>
            <w:tcW w:w="988" w:type="dxa"/>
            <w:shd w:val="clear" w:color="auto" w:fill="D9D9D9" w:themeFill="background1" w:themeFillShade="D9"/>
            <w:vAlign w:val="center"/>
          </w:tcPr>
          <w:p w14:paraId="351B5873" w14:textId="77777777" w:rsidR="00712354" w:rsidRPr="00645E3A" w:rsidRDefault="0071235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75009F">
            <w:pPr>
              <w:spacing w:before="60" w:after="6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75009F">
            <w:pPr>
              <w:spacing w:before="60" w:after="60" w:line="240" w:lineRule="auto"/>
              <w:jc w:val="center"/>
              <w:rPr>
                <w:rFonts w:eastAsia="Times New Roman"/>
                <w:b/>
              </w:rPr>
            </w:pPr>
          </w:p>
        </w:tc>
        <w:tc>
          <w:tcPr>
            <w:tcW w:w="1023" w:type="dxa"/>
            <w:vAlign w:val="center"/>
          </w:tcPr>
          <w:p w14:paraId="19718124" w14:textId="77777777" w:rsidR="00712354" w:rsidRPr="00424C64" w:rsidRDefault="00712354" w:rsidP="0075009F">
            <w:pPr>
              <w:spacing w:before="60" w:after="60" w:line="240" w:lineRule="auto"/>
              <w:jc w:val="center"/>
              <w:rPr>
                <w:rFonts w:eastAsia="Times New Roman"/>
                <w:b/>
              </w:rPr>
            </w:pPr>
          </w:p>
        </w:tc>
      </w:tr>
      <w:tr w:rsidR="00712354" w:rsidRPr="00095441" w14:paraId="12B5913C" w14:textId="77777777" w:rsidTr="001E1548">
        <w:tc>
          <w:tcPr>
            <w:tcW w:w="988" w:type="dxa"/>
            <w:shd w:val="clear" w:color="auto" w:fill="D9D9D9" w:themeFill="background1" w:themeFillShade="D9"/>
            <w:vAlign w:val="center"/>
          </w:tcPr>
          <w:p w14:paraId="269D0EE1" w14:textId="77777777" w:rsidR="00712354" w:rsidRPr="00645E3A" w:rsidRDefault="0071235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75009F">
            <w:pPr>
              <w:spacing w:before="60" w:after="6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75009F">
            <w:pPr>
              <w:spacing w:before="60" w:after="60" w:line="240" w:lineRule="auto"/>
              <w:jc w:val="center"/>
              <w:rPr>
                <w:rFonts w:eastAsia="Times New Roman"/>
                <w:b/>
              </w:rPr>
            </w:pPr>
          </w:p>
        </w:tc>
        <w:tc>
          <w:tcPr>
            <w:tcW w:w="1023" w:type="dxa"/>
            <w:vAlign w:val="center"/>
          </w:tcPr>
          <w:p w14:paraId="08D5F21A" w14:textId="77777777" w:rsidR="00712354" w:rsidRPr="00424C64" w:rsidRDefault="00712354" w:rsidP="0075009F">
            <w:pPr>
              <w:spacing w:before="60" w:after="60" w:line="240" w:lineRule="auto"/>
              <w:jc w:val="center"/>
              <w:rPr>
                <w:rFonts w:eastAsia="Times New Roman"/>
                <w:b/>
              </w:rPr>
            </w:pPr>
          </w:p>
        </w:tc>
      </w:tr>
      <w:tr w:rsidR="00712354" w:rsidRPr="00095441" w14:paraId="683F64C4" w14:textId="77777777" w:rsidTr="001E1548">
        <w:tc>
          <w:tcPr>
            <w:tcW w:w="988" w:type="dxa"/>
            <w:shd w:val="clear" w:color="auto" w:fill="D9D9D9" w:themeFill="background1" w:themeFillShade="D9"/>
            <w:vAlign w:val="center"/>
          </w:tcPr>
          <w:p w14:paraId="5A9170B4" w14:textId="77777777" w:rsidR="00712354" w:rsidRPr="00645E3A" w:rsidRDefault="0071235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75009F">
            <w:pPr>
              <w:spacing w:before="60" w:after="6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75009F">
            <w:pPr>
              <w:spacing w:before="60" w:after="60" w:line="240" w:lineRule="auto"/>
              <w:jc w:val="center"/>
              <w:rPr>
                <w:rFonts w:eastAsia="Times New Roman"/>
                <w:b/>
              </w:rPr>
            </w:pPr>
          </w:p>
        </w:tc>
        <w:tc>
          <w:tcPr>
            <w:tcW w:w="1023" w:type="dxa"/>
            <w:vAlign w:val="center"/>
          </w:tcPr>
          <w:p w14:paraId="53B1D4D9" w14:textId="77777777" w:rsidR="00712354" w:rsidRPr="00424C64" w:rsidRDefault="00712354" w:rsidP="0075009F">
            <w:pPr>
              <w:spacing w:before="60" w:after="60" w:line="240" w:lineRule="auto"/>
              <w:jc w:val="center"/>
              <w:rPr>
                <w:rFonts w:eastAsia="Times New Roman"/>
                <w:b/>
              </w:rPr>
            </w:pPr>
          </w:p>
        </w:tc>
      </w:tr>
      <w:tr w:rsidR="00712354" w:rsidRPr="00095441" w14:paraId="1497EF9F" w14:textId="77777777" w:rsidTr="001E1548">
        <w:tc>
          <w:tcPr>
            <w:tcW w:w="988" w:type="dxa"/>
            <w:shd w:val="clear" w:color="auto" w:fill="D9D9D9" w:themeFill="background1" w:themeFillShade="D9"/>
            <w:vAlign w:val="center"/>
          </w:tcPr>
          <w:p w14:paraId="6309AE89" w14:textId="77777777" w:rsidR="00712354" w:rsidRPr="00645E3A" w:rsidRDefault="0071235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75009F">
            <w:pPr>
              <w:spacing w:before="60" w:after="6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75009F">
            <w:pPr>
              <w:spacing w:before="60" w:after="60" w:line="240" w:lineRule="auto"/>
              <w:jc w:val="center"/>
              <w:rPr>
                <w:rFonts w:eastAsia="Times New Roman"/>
                <w:b/>
              </w:rPr>
            </w:pPr>
          </w:p>
        </w:tc>
        <w:tc>
          <w:tcPr>
            <w:tcW w:w="1023" w:type="dxa"/>
            <w:vAlign w:val="center"/>
          </w:tcPr>
          <w:p w14:paraId="41DE9F74" w14:textId="77777777" w:rsidR="00712354" w:rsidRPr="00424C64" w:rsidRDefault="00712354" w:rsidP="0075009F">
            <w:pPr>
              <w:spacing w:before="60" w:after="60" w:line="240" w:lineRule="auto"/>
              <w:jc w:val="center"/>
              <w:rPr>
                <w:rFonts w:eastAsia="Times New Roman"/>
                <w:b/>
              </w:rPr>
            </w:pPr>
          </w:p>
        </w:tc>
      </w:tr>
      <w:tr w:rsidR="00712354" w:rsidRPr="00095441" w14:paraId="1D09C38F" w14:textId="77777777" w:rsidTr="001E1548">
        <w:tc>
          <w:tcPr>
            <w:tcW w:w="988" w:type="dxa"/>
            <w:shd w:val="clear" w:color="auto" w:fill="D9D9D9" w:themeFill="background1" w:themeFillShade="D9"/>
            <w:vAlign w:val="center"/>
          </w:tcPr>
          <w:p w14:paraId="23D06F5F" w14:textId="77777777" w:rsidR="00712354" w:rsidRPr="00645E3A" w:rsidRDefault="0071235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75009F">
            <w:pPr>
              <w:spacing w:before="60" w:after="6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75009F">
            <w:pPr>
              <w:spacing w:before="60" w:after="60" w:line="240" w:lineRule="auto"/>
              <w:jc w:val="center"/>
              <w:rPr>
                <w:rFonts w:eastAsia="Times New Roman"/>
                <w:b/>
              </w:rPr>
            </w:pPr>
          </w:p>
        </w:tc>
        <w:tc>
          <w:tcPr>
            <w:tcW w:w="1023" w:type="dxa"/>
            <w:vAlign w:val="center"/>
          </w:tcPr>
          <w:p w14:paraId="2E15FFF9" w14:textId="77777777" w:rsidR="00712354" w:rsidRPr="00424C64" w:rsidRDefault="00712354" w:rsidP="0075009F">
            <w:pPr>
              <w:spacing w:before="60" w:after="60" w:line="240" w:lineRule="auto"/>
              <w:jc w:val="center"/>
              <w:rPr>
                <w:rFonts w:eastAsia="Times New Roman"/>
                <w:b/>
              </w:rPr>
            </w:pPr>
          </w:p>
        </w:tc>
      </w:tr>
      <w:tr w:rsidR="003008A4" w:rsidRPr="00095441" w14:paraId="122180EE" w14:textId="77777777" w:rsidTr="001E1548">
        <w:tc>
          <w:tcPr>
            <w:tcW w:w="988" w:type="dxa"/>
            <w:shd w:val="clear" w:color="auto" w:fill="D9D9D9" w:themeFill="background1" w:themeFillShade="D9"/>
            <w:vAlign w:val="center"/>
          </w:tcPr>
          <w:p w14:paraId="1F68F1C2" w14:textId="77777777" w:rsidR="003008A4" w:rsidRPr="00645E3A" w:rsidRDefault="003008A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75009F">
            <w:pPr>
              <w:spacing w:before="60" w:after="6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22D67F4F" w14:textId="77777777" w:rsidR="003008A4" w:rsidRPr="00424C64" w:rsidRDefault="003008A4" w:rsidP="0075009F">
            <w:pPr>
              <w:spacing w:before="60" w:after="60" w:line="240" w:lineRule="auto"/>
              <w:jc w:val="center"/>
              <w:rPr>
                <w:rFonts w:eastAsia="Times New Roman"/>
                <w:b/>
              </w:rPr>
            </w:pPr>
          </w:p>
        </w:tc>
        <w:tc>
          <w:tcPr>
            <w:tcW w:w="1023" w:type="dxa"/>
            <w:vAlign w:val="center"/>
          </w:tcPr>
          <w:p w14:paraId="19DEC468" w14:textId="77777777" w:rsidR="003008A4" w:rsidRPr="00424C64" w:rsidRDefault="003008A4" w:rsidP="0075009F">
            <w:pPr>
              <w:spacing w:before="60" w:after="60" w:line="240" w:lineRule="auto"/>
              <w:jc w:val="center"/>
              <w:rPr>
                <w:rFonts w:eastAsia="Times New Roman"/>
                <w:b/>
              </w:rPr>
            </w:pPr>
          </w:p>
        </w:tc>
      </w:tr>
      <w:tr w:rsidR="004A2B34" w:rsidRPr="00095441" w14:paraId="04FEBAEB" w14:textId="77777777" w:rsidTr="001E1548">
        <w:tc>
          <w:tcPr>
            <w:tcW w:w="988" w:type="dxa"/>
            <w:shd w:val="clear" w:color="auto" w:fill="D9D9D9" w:themeFill="background1" w:themeFillShade="D9"/>
            <w:vAlign w:val="center"/>
          </w:tcPr>
          <w:p w14:paraId="30A594F2" w14:textId="700C3ED0" w:rsidR="004A2B34" w:rsidRPr="004A2B34" w:rsidRDefault="004A2B3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75009F">
            <w:pPr>
              <w:spacing w:before="60" w:after="6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75009F">
            <w:pPr>
              <w:spacing w:before="60" w:after="60" w:line="240" w:lineRule="auto"/>
              <w:jc w:val="center"/>
              <w:rPr>
                <w:rFonts w:eastAsia="Times New Roman"/>
                <w:b/>
              </w:rPr>
            </w:pPr>
          </w:p>
        </w:tc>
        <w:tc>
          <w:tcPr>
            <w:tcW w:w="1023" w:type="dxa"/>
            <w:vAlign w:val="center"/>
          </w:tcPr>
          <w:p w14:paraId="21D50A74" w14:textId="77777777" w:rsidR="004A2B34" w:rsidRPr="00424C64" w:rsidRDefault="004A2B34" w:rsidP="0075009F">
            <w:pPr>
              <w:spacing w:before="60" w:after="60" w:line="240" w:lineRule="auto"/>
              <w:jc w:val="center"/>
              <w:rPr>
                <w:rFonts w:eastAsia="Times New Roman"/>
                <w:b/>
              </w:rPr>
            </w:pPr>
          </w:p>
        </w:tc>
      </w:tr>
      <w:tr w:rsidR="00712354" w:rsidRPr="00095441" w14:paraId="03ECDA88" w14:textId="77777777" w:rsidTr="001E1548">
        <w:tc>
          <w:tcPr>
            <w:tcW w:w="988" w:type="dxa"/>
            <w:shd w:val="clear" w:color="auto" w:fill="D9D9D9" w:themeFill="background1" w:themeFillShade="D9"/>
            <w:vAlign w:val="center"/>
          </w:tcPr>
          <w:p w14:paraId="1A9FFF19" w14:textId="77777777" w:rsidR="00712354" w:rsidRPr="00645E3A" w:rsidRDefault="00712354"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75009F">
            <w:pPr>
              <w:spacing w:before="60" w:after="6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75009F">
            <w:pPr>
              <w:spacing w:before="60" w:after="60" w:line="240" w:lineRule="auto"/>
              <w:jc w:val="center"/>
              <w:rPr>
                <w:rFonts w:eastAsia="Times New Roman"/>
                <w:b/>
              </w:rPr>
            </w:pPr>
          </w:p>
        </w:tc>
        <w:tc>
          <w:tcPr>
            <w:tcW w:w="1023" w:type="dxa"/>
            <w:vAlign w:val="center"/>
          </w:tcPr>
          <w:p w14:paraId="58C11FC6" w14:textId="77777777" w:rsidR="00712354" w:rsidRPr="00424C64" w:rsidRDefault="00712354" w:rsidP="0075009F">
            <w:pPr>
              <w:spacing w:before="60" w:after="60" w:line="240" w:lineRule="auto"/>
              <w:jc w:val="center"/>
              <w:rPr>
                <w:rFonts w:eastAsia="Times New Roman"/>
                <w:b/>
              </w:rPr>
            </w:pPr>
          </w:p>
        </w:tc>
      </w:tr>
    </w:tbl>
    <w:p w14:paraId="76D1B701" w14:textId="04022F60" w:rsidR="00A43240" w:rsidRDefault="00A43240" w:rsidP="001E1548">
      <w:pPr>
        <w:pStyle w:val="Heading1"/>
      </w:pPr>
      <w:bookmarkStart w:id="9" w:name="_Toc232693382"/>
      <w:r>
        <w:t xml:space="preserve">Declaration Re International Procurement Instrument  </w:t>
      </w:r>
      <w:r w:rsidR="006F1782">
        <w:t>&amp; Article 5k of 2022/576 (context of Russian Actions in the Ukraine)</w:t>
      </w:r>
      <w:r w:rsidR="00AF46CC">
        <w:t xml:space="preserve"> </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1E1548">
        <w:tc>
          <w:tcPr>
            <w:tcW w:w="988" w:type="dxa"/>
            <w:shd w:val="clear" w:color="auto" w:fill="D9D9D9" w:themeFill="background1" w:themeFillShade="D9"/>
            <w:vAlign w:val="center"/>
          </w:tcPr>
          <w:p w14:paraId="3FE8521E" w14:textId="4B7C3388" w:rsidR="00F033F1" w:rsidRPr="00645E3A" w:rsidRDefault="00F033F1"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75009F">
            <w:pPr>
              <w:spacing w:before="60" w:after="6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w:t>
            </w:r>
            <w:r w:rsidRPr="00023DA3">
              <w:rPr>
                <w:color w:val="auto"/>
              </w:rPr>
              <w:lastRenderedPageBreak/>
              <w:t xml:space="preserve">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75009F">
            <w:pPr>
              <w:spacing w:before="60" w:after="60" w:line="240" w:lineRule="auto"/>
              <w:jc w:val="center"/>
              <w:rPr>
                <w:rFonts w:eastAsia="Times New Roman"/>
                <w:b/>
              </w:rPr>
            </w:pPr>
          </w:p>
        </w:tc>
        <w:tc>
          <w:tcPr>
            <w:tcW w:w="1023" w:type="dxa"/>
            <w:vAlign w:val="center"/>
          </w:tcPr>
          <w:p w14:paraId="00CEDB13" w14:textId="77777777" w:rsidR="00F033F1" w:rsidRPr="00424C64" w:rsidRDefault="00F033F1" w:rsidP="0075009F">
            <w:pPr>
              <w:spacing w:before="60" w:after="60" w:line="240" w:lineRule="auto"/>
              <w:jc w:val="center"/>
              <w:rPr>
                <w:rFonts w:eastAsia="Times New Roman"/>
                <w:b/>
              </w:rPr>
            </w:pPr>
          </w:p>
        </w:tc>
      </w:tr>
      <w:tr w:rsidR="00F033F1" w:rsidRPr="00095441" w14:paraId="0E390F76" w14:textId="77777777" w:rsidTr="001E1548">
        <w:tc>
          <w:tcPr>
            <w:tcW w:w="988" w:type="dxa"/>
            <w:shd w:val="clear" w:color="auto" w:fill="D9D9D9" w:themeFill="background1" w:themeFillShade="D9"/>
            <w:vAlign w:val="center"/>
          </w:tcPr>
          <w:p w14:paraId="06E713A4" w14:textId="77777777" w:rsidR="00F033F1" w:rsidRPr="00645E3A" w:rsidRDefault="00F033F1"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75009F">
            <w:pPr>
              <w:spacing w:before="60" w:after="6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75009F">
            <w:pPr>
              <w:spacing w:before="60" w:after="60" w:line="240" w:lineRule="auto"/>
              <w:jc w:val="center"/>
              <w:rPr>
                <w:rFonts w:eastAsia="Times New Roman"/>
                <w:b/>
              </w:rPr>
            </w:pPr>
          </w:p>
        </w:tc>
        <w:tc>
          <w:tcPr>
            <w:tcW w:w="1023" w:type="dxa"/>
            <w:vAlign w:val="center"/>
          </w:tcPr>
          <w:p w14:paraId="23C9C28B" w14:textId="77777777" w:rsidR="00F033F1" w:rsidRPr="00424C64" w:rsidRDefault="00F033F1" w:rsidP="0075009F">
            <w:pPr>
              <w:spacing w:before="60" w:after="60" w:line="240" w:lineRule="auto"/>
              <w:jc w:val="center"/>
              <w:rPr>
                <w:rFonts w:eastAsia="Times New Roman"/>
                <w:b/>
              </w:rPr>
            </w:pPr>
          </w:p>
        </w:tc>
      </w:tr>
      <w:tr w:rsidR="00F033F1" w:rsidRPr="00095441" w14:paraId="3FA0B407" w14:textId="77777777" w:rsidTr="001E1548">
        <w:tc>
          <w:tcPr>
            <w:tcW w:w="988" w:type="dxa"/>
            <w:shd w:val="clear" w:color="auto" w:fill="D9D9D9" w:themeFill="background1" w:themeFillShade="D9"/>
            <w:vAlign w:val="center"/>
          </w:tcPr>
          <w:p w14:paraId="0137B8D8" w14:textId="77777777" w:rsidR="00F033F1" w:rsidRPr="00645E3A" w:rsidRDefault="00F033F1"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75009F">
            <w:pPr>
              <w:spacing w:before="60" w:after="6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75009F">
            <w:pPr>
              <w:spacing w:before="60" w:after="60" w:line="240" w:lineRule="auto"/>
              <w:jc w:val="center"/>
              <w:rPr>
                <w:rFonts w:eastAsia="Times New Roman"/>
                <w:b/>
              </w:rPr>
            </w:pPr>
          </w:p>
        </w:tc>
        <w:tc>
          <w:tcPr>
            <w:tcW w:w="1023" w:type="dxa"/>
            <w:vAlign w:val="center"/>
          </w:tcPr>
          <w:p w14:paraId="14F96B93" w14:textId="77777777" w:rsidR="00F033F1" w:rsidRPr="00424C64" w:rsidRDefault="00F033F1" w:rsidP="0075009F">
            <w:pPr>
              <w:spacing w:before="60" w:after="60" w:line="240" w:lineRule="auto"/>
              <w:jc w:val="center"/>
              <w:rPr>
                <w:rFonts w:eastAsia="Times New Roman"/>
                <w:b/>
              </w:rPr>
            </w:pPr>
          </w:p>
        </w:tc>
      </w:tr>
      <w:tr w:rsidR="00F033F1" w:rsidRPr="00095441" w14:paraId="469B2DC6" w14:textId="77777777" w:rsidTr="001E1548">
        <w:tc>
          <w:tcPr>
            <w:tcW w:w="988" w:type="dxa"/>
            <w:shd w:val="clear" w:color="auto" w:fill="D9D9D9" w:themeFill="background1" w:themeFillShade="D9"/>
            <w:vAlign w:val="center"/>
          </w:tcPr>
          <w:p w14:paraId="31B159A5" w14:textId="77777777" w:rsidR="00F033F1" w:rsidRPr="00645E3A" w:rsidRDefault="00F033F1"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75009F">
            <w:pPr>
              <w:spacing w:before="60" w:after="60" w:line="240" w:lineRule="auto"/>
            </w:pPr>
            <w:r w:rsidRPr="003D6E03">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w:t>
            </w:r>
            <w:r w:rsidRPr="003D6E03">
              <w:lastRenderedPageBreak/>
              <w:t>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75009F">
            <w:pPr>
              <w:spacing w:before="60" w:after="60" w:line="240" w:lineRule="auto"/>
              <w:jc w:val="center"/>
              <w:rPr>
                <w:rFonts w:eastAsia="Times New Roman"/>
                <w:b/>
              </w:rPr>
            </w:pPr>
          </w:p>
        </w:tc>
        <w:tc>
          <w:tcPr>
            <w:tcW w:w="1023" w:type="dxa"/>
            <w:vAlign w:val="center"/>
          </w:tcPr>
          <w:p w14:paraId="11CED3AC" w14:textId="77777777" w:rsidR="00F033F1" w:rsidRPr="00424C64" w:rsidRDefault="00F033F1" w:rsidP="0075009F">
            <w:pPr>
              <w:spacing w:before="60" w:after="60" w:line="240" w:lineRule="auto"/>
              <w:jc w:val="center"/>
              <w:rPr>
                <w:rFonts w:eastAsia="Times New Roman"/>
                <w:b/>
              </w:rPr>
            </w:pPr>
          </w:p>
        </w:tc>
      </w:tr>
      <w:tr w:rsidR="00F033F1" w:rsidRPr="00095441" w14:paraId="5C997793" w14:textId="77777777" w:rsidTr="001E1548">
        <w:tc>
          <w:tcPr>
            <w:tcW w:w="988" w:type="dxa"/>
            <w:shd w:val="clear" w:color="auto" w:fill="D9D9D9" w:themeFill="background1" w:themeFillShade="D9"/>
            <w:vAlign w:val="center"/>
          </w:tcPr>
          <w:p w14:paraId="72D5688E" w14:textId="77777777" w:rsidR="00F033F1" w:rsidRPr="00645E3A" w:rsidRDefault="00F033F1"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75009F">
            <w:pPr>
              <w:spacing w:before="60" w:after="6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75009F">
            <w:pPr>
              <w:spacing w:before="60" w:after="60" w:line="240" w:lineRule="auto"/>
              <w:jc w:val="center"/>
              <w:rPr>
                <w:rFonts w:eastAsia="Times New Roman"/>
                <w:b/>
              </w:rPr>
            </w:pPr>
          </w:p>
        </w:tc>
        <w:tc>
          <w:tcPr>
            <w:tcW w:w="1023" w:type="dxa"/>
            <w:vAlign w:val="center"/>
          </w:tcPr>
          <w:p w14:paraId="590CD6CE" w14:textId="77777777" w:rsidR="00F033F1" w:rsidRPr="00424C64" w:rsidRDefault="00F033F1" w:rsidP="0075009F">
            <w:pPr>
              <w:spacing w:before="60" w:after="60" w:line="240" w:lineRule="auto"/>
              <w:jc w:val="center"/>
              <w:rPr>
                <w:rFonts w:eastAsia="Times New Roman"/>
                <w:b/>
              </w:rPr>
            </w:pPr>
          </w:p>
        </w:tc>
      </w:tr>
      <w:tr w:rsidR="00F033F1" w:rsidRPr="00095441" w14:paraId="0A4345E2" w14:textId="77777777" w:rsidTr="001E1548">
        <w:tc>
          <w:tcPr>
            <w:tcW w:w="988" w:type="dxa"/>
            <w:shd w:val="clear" w:color="auto" w:fill="D9D9D9" w:themeFill="background1" w:themeFillShade="D9"/>
            <w:vAlign w:val="center"/>
          </w:tcPr>
          <w:p w14:paraId="0ED601B7" w14:textId="77777777" w:rsidR="00F033F1" w:rsidRPr="00645E3A" w:rsidRDefault="00F033F1"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75009F">
            <w:pPr>
              <w:spacing w:before="60" w:after="6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75009F">
            <w:pPr>
              <w:spacing w:before="60" w:after="60" w:line="240" w:lineRule="auto"/>
              <w:jc w:val="center"/>
              <w:rPr>
                <w:rFonts w:eastAsia="Times New Roman"/>
                <w:b/>
              </w:rPr>
            </w:pPr>
          </w:p>
        </w:tc>
        <w:tc>
          <w:tcPr>
            <w:tcW w:w="1023" w:type="dxa"/>
            <w:vAlign w:val="center"/>
          </w:tcPr>
          <w:p w14:paraId="598624EC" w14:textId="77777777" w:rsidR="00F033F1" w:rsidRPr="00424C64" w:rsidRDefault="00F033F1" w:rsidP="0075009F">
            <w:pPr>
              <w:spacing w:before="60" w:after="60" w:line="240" w:lineRule="auto"/>
              <w:jc w:val="center"/>
              <w:rPr>
                <w:rFonts w:eastAsia="Times New Roman"/>
                <w:b/>
              </w:rPr>
            </w:pPr>
          </w:p>
        </w:tc>
      </w:tr>
      <w:tr w:rsidR="00F033F1" w:rsidRPr="00095441" w14:paraId="78E49240" w14:textId="77777777" w:rsidTr="001E1548">
        <w:tc>
          <w:tcPr>
            <w:tcW w:w="988" w:type="dxa"/>
            <w:shd w:val="clear" w:color="auto" w:fill="D9D9D9" w:themeFill="background1" w:themeFillShade="D9"/>
            <w:vAlign w:val="center"/>
          </w:tcPr>
          <w:p w14:paraId="07E075A4" w14:textId="77777777" w:rsidR="00F033F1" w:rsidRPr="00645E3A" w:rsidRDefault="00F033F1" w:rsidP="0075009F">
            <w:pPr>
              <w:pStyle w:val="ListParagraph"/>
              <w:numPr>
                <w:ilvl w:val="0"/>
                <w:numId w:val="10"/>
              </w:numPr>
              <w:tabs>
                <w:tab w:val="clear" w:pos="1080"/>
              </w:tabs>
              <w:spacing w:before="60" w:after="6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75009F">
            <w:pPr>
              <w:spacing w:before="60" w:after="6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75009F">
            <w:pPr>
              <w:spacing w:before="60" w:after="60" w:line="240" w:lineRule="auto"/>
              <w:jc w:val="center"/>
              <w:rPr>
                <w:rFonts w:eastAsia="Times New Roman"/>
                <w:b/>
              </w:rPr>
            </w:pPr>
          </w:p>
        </w:tc>
        <w:tc>
          <w:tcPr>
            <w:tcW w:w="1023" w:type="dxa"/>
            <w:vAlign w:val="center"/>
          </w:tcPr>
          <w:p w14:paraId="7497A6BD" w14:textId="77777777" w:rsidR="00F033F1" w:rsidRPr="00424C64" w:rsidRDefault="00F033F1" w:rsidP="0075009F">
            <w:pPr>
              <w:spacing w:before="60" w:after="60" w:line="240" w:lineRule="auto"/>
              <w:jc w:val="center"/>
              <w:rPr>
                <w:rFonts w:eastAsia="Times New Roman"/>
                <w:b/>
              </w:rPr>
            </w:pPr>
          </w:p>
        </w:tc>
      </w:tr>
      <w:tr w:rsidR="00F033F1" w:rsidRPr="00095441" w14:paraId="2AAC4F81" w14:textId="77777777" w:rsidTr="001E1548">
        <w:tc>
          <w:tcPr>
            <w:tcW w:w="9072" w:type="dxa"/>
            <w:gridSpan w:val="5"/>
            <w:shd w:val="clear" w:color="auto" w:fill="D9D9D9" w:themeFill="background1" w:themeFillShade="D9"/>
            <w:vAlign w:val="center"/>
          </w:tcPr>
          <w:p w14:paraId="30884097" w14:textId="4BDD42F7" w:rsidR="00F033F1" w:rsidRPr="006B3E89" w:rsidRDefault="00F033F1" w:rsidP="0075009F">
            <w:pPr>
              <w:spacing w:before="60" w:after="60" w:line="240" w:lineRule="auto"/>
              <w:rPr>
                <w:rFonts w:eastAsia="Times New Roman"/>
                <w:b/>
              </w:rPr>
            </w:pPr>
            <w:r w:rsidRPr="006B3E89">
              <w:rPr>
                <w:rFonts w:eastAsia="Times New Roman"/>
              </w:rPr>
              <w:t xml:space="preserve">This Declaration is made for the benefit of the Contracting Authority </w:t>
            </w:r>
          </w:p>
          <w:p w14:paraId="7F5206CC" w14:textId="07A9FAA8" w:rsidR="00F033F1" w:rsidRDefault="00F033F1" w:rsidP="0075009F">
            <w:pPr>
              <w:spacing w:before="60" w:after="6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w:t>
            </w:r>
            <w:r w:rsidR="00FE7072">
              <w:rPr>
                <w:rFonts w:eastAsia="Times New Roman"/>
                <w:b/>
              </w:rPr>
              <w:t>ns above are</w:t>
            </w:r>
            <w:r w:rsidRPr="006B3E89">
              <w:rPr>
                <w:rFonts w:eastAsia="Times New Roman"/>
              </w:rPr>
              <w:t xml:space="preserve">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75009F">
            <w:pPr>
              <w:spacing w:before="60" w:after="60" w:line="240" w:lineRule="auto"/>
              <w:rPr>
                <w:rFonts w:eastAsia="Times New Roman"/>
                <w:b/>
              </w:rPr>
            </w:pPr>
          </w:p>
        </w:tc>
      </w:tr>
      <w:tr w:rsidR="00F033F1" w:rsidRPr="00095441" w14:paraId="1BE801FC" w14:textId="77777777" w:rsidTr="001E1548">
        <w:tc>
          <w:tcPr>
            <w:tcW w:w="3510" w:type="dxa"/>
            <w:gridSpan w:val="2"/>
            <w:shd w:val="clear" w:color="auto" w:fill="D9D9D9" w:themeFill="background1" w:themeFillShade="D9"/>
          </w:tcPr>
          <w:p w14:paraId="2F72DD0F" w14:textId="490380A3" w:rsidR="00F033F1" w:rsidRPr="00095441" w:rsidRDefault="00F033F1" w:rsidP="0075009F">
            <w:pPr>
              <w:spacing w:before="60" w:after="6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75009F">
            <w:pPr>
              <w:spacing w:before="60" w:after="60" w:line="240" w:lineRule="auto"/>
              <w:jc w:val="left"/>
              <w:rPr>
                <w:rFonts w:eastAsia="Times New Roman"/>
              </w:rPr>
            </w:pPr>
          </w:p>
          <w:p w14:paraId="64975014" w14:textId="5A01A0F3" w:rsidR="00F033F1" w:rsidRPr="00095441" w:rsidRDefault="00F033F1" w:rsidP="0075009F">
            <w:pPr>
              <w:spacing w:before="60" w:after="60" w:line="240" w:lineRule="auto"/>
              <w:jc w:val="left"/>
              <w:rPr>
                <w:rFonts w:eastAsia="Times New Roman"/>
              </w:rPr>
            </w:pPr>
          </w:p>
        </w:tc>
      </w:tr>
      <w:tr w:rsidR="00F033F1" w:rsidRPr="00095441" w14:paraId="3C0AE472" w14:textId="77777777" w:rsidTr="001E1548">
        <w:tc>
          <w:tcPr>
            <w:tcW w:w="3510" w:type="dxa"/>
            <w:gridSpan w:val="2"/>
            <w:shd w:val="clear" w:color="auto" w:fill="D9D9D9" w:themeFill="background1" w:themeFillShade="D9"/>
          </w:tcPr>
          <w:p w14:paraId="2EA0D78C" w14:textId="711A4016" w:rsidR="00F033F1" w:rsidRPr="00095441" w:rsidRDefault="00F033F1" w:rsidP="0075009F">
            <w:pPr>
              <w:spacing w:before="60" w:after="6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75009F">
            <w:pPr>
              <w:spacing w:before="60" w:after="60" w:line="240" w:lineRule="auto"/>
              <w:jc w:val="left"/>
              <w:rPr>
                <w:rFonts w:eastAsia="Times New Roman"/>
              </w:rPr>
            </w:pPr>
          </w:p>
          <w:p w14:paraId="6B79D5C5" w14:textId="3EEF7DE6" w:rsidR="00F033F1" w:rsidRPr="00095441" w:rsidRDefault="00F033F1" w:rsidP="0075009F">
            <w:pPr>
              <w:spacing w:before="60" w:after="60" w:line="240" w:lineRule="auto"/>
              <w:jc w:val="left"/>
              <w:rPr>
                <w:rFonts w:eastAsia="Times New Roman"/>
              </w:rPr>
            </w:pPr>
          </w:p>
        </w:tc>
      </w:tr>
      <w:tr w:rsidR="00F033F1" w:rsidRPr="00095441" w14:paraId="0CA5199C" w14:textId="77777777" w:rsidTr="001E1548">
        <w:tc>
          <w:tcPr>
            <w:tcW w:w="3510" w:type="dxa"/>
            <w:gridSpan w:val="2"/>
            <w:shd w:val="clear" w:color="auto" w:fill="D9D9D9" w:themeFill="background1" w:themeFillShade="D9"/>
          </w:tcPr>
          <w:p w14:paraId="60148A88" w14:textId="77777777" w:rsidR="00F033F1" w:rsidRDefault="00F033F1" w:rsidP="0075009F">
            <w:pPr>
              <w:spacing w:before="60" w:after="60" w:line="240" w:lineRule="auto"/>
              <w:rPr>
                <w:rFonts w:eastAsia="Times New Roman"/>
              </w:rPr>
            </w:pPr>
            <w:r>
              <w:rPr>
                <w:rFonts w:eastAsia="Times New Roman"/>
              </w:rPr>
              <w:t>Position</w:t>
            </w:r>
          </w:p>
          <w:p w14:paraId="48AF7F7E" w14:textId="2B0B003A" w:rsidR="00F033F1" w:rsidRDefault="00F033F1" w:rsidP="0075009F">
            <w:pPr>
              <w:spacing w:before="60" w:after="60" w:line="240" w:lineRule="auto"/>
              <w:rPr>
                <w:rFonts w:eastAsia="Times New Roman"/>
              </w:rPr>
            </w:pPr>
          </w:p>
        </w:tc>
        <w:tc>
          <w:tcPr>
            <w:tcW w:w="5562" w:type="dxa"/>
            <w:gridSpan w:val="3"/>
            <w:vAlign w:val="center"/>
          </w:tcPr>
          <w:p w14:paraId="0FBACF08" w14:textId="77777777" w:rsidR="00F033F1" w:rsidRDefault="00F033F1" w:rsidP="0075009F">
            <w:pPr>
              <w:spacing w:before="60" w:after="60" w:line="240" w:lineRule="auto"/>
              <w:jc w:val="left"/>
              <w:rPr>
                <w:rFonts w:eastAsia="Times New Roman"/>
              </w:rPr>
            </w:pPr>
          </w:p>
        </w:tc>
      </w:tr>
      <w:tr w:rsidR="00F033F1" w:rsidRPr="00095441" w14:paraId="6DB9E417" w14:textId="77777777" w:rsidTr="001E1548">
        <w:tc>
          <w:tcPr>
            <w:tcW w:w="3510" w:type="dxa"/>
            <w:gridSpan w:val="2"/>
            <w:shd w:val="clear" w:color="auto" w:fill="D9D9D9" w:themeFill="background1" w:themeFillShade="D9"/>
          </w:tcPr>
          <w:p w14:paraId="32375BF1" w14:textId="12AF7598" w:rsidR="00F033F1" w:rsidRPr="00095441" w:rsidRDefault="00F033F1" w:rsidP="0075009F">
            <w:pPr>
              <w:spacing w:before="60" w:after="6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75009F">
            <w:pPr>
              <w:spacing w:before="60" w:after="60" w:line="240" w:lineRule="auto"/>
              <w:jc w:val="left"/>
              <w:rPr>
                <w:rFonts w:eastAsia="Times New Roman"/>
              </w:rPr>
            </w:pPr>
          </w:p>
          <w:p w14:paraId="10CEEF2A" w14:textId="2D54492C" w:rsidR="00F033F1" w:rsidRPr="00095441" w:rsidRDefault="00F033F1" w:rsidP="0075009F">
            <w:pPr>
              <w:spacing w:before="60" w:after="6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0DCF2522" w14:textId="77777777" w:rsidR="00C4145A" w:rsidRPr="009B49D1" w:rsidRDefault="00C4145A" w:rsidP="00C4145A">
      <w:pPr>
        <w:pStyle w:val="Heading1"/>
      </w:pPr>
      <w:bookmarkStart w:id="10" w:name="_Toc232693383"/>
      <w:bookmarkStart w:id="11" w:name="_Hlk199064604"/>
      <w:r>
        <w:lastRenderedPageBreak/>
        <w:t xml:space="preserve">Previous Contracts / Experience – </w:t>
      </w:r>
      <w:bookmarkStart w:id="12" w:name="_Hlk523749692"/>
      <w:r>
        <w:t>Pass/Fail Criteria</w:t>
      </w:r>
      <w:bookmarkEnd w:id="10"/>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C4145A" w:rsidRPr="00414BFB" w14:paraId="73BD9993" w14:textId="77777777" w:rsidTr="003012F6">
        <w:tc>
          <w:tcPr>
            <w:tcW w:w="8714" w:type="dxa"/>
            <w:gridSpan w:val="6"/>
            <w:shd w:val="clear" w:color="auto" w:fill="808080" w:themeFill="background1" w:themeFillShade="80"/>
          </w:tcPr>
          <w:p w14:paraId="5ED02F90" w14:textId="77777777" w:rsidR="00C4145A" w:rsidRPr="00414BFB" w:rsidRDefault="00C4145A" w:rsidP="0075009F">
            <w:pPr>
              <w:spacing w:before="120" w:after="120" w:line="240" w:lineRule="auto"/>
              <w:jc w:val="center"/>
            </w:pPr>
            <w:r>
              <w:rPr>
                <w:b/>
                <w:color w:val="FFFFFF" w:themeColor="background1"/>
              </w:rPr>
              <w:t>Reference Contract #1</w:t>
            </w:r>
          </w:p>
        </w:tc>
      </w:tr>
      <w:tr w:rsidR="00C4145A" w:rsidRPr="00414BFB" w14:paraId="201A5B77" w14:textId="77777777" w:rsidTr="003012F6">
        <w:tc>
          <w:tcPr>
            <w:tcW w:w="3079" w:type="dxa"/>
            <w:shd w:val="clear" w:color="auto" w:fill="808080" w:themeFill="background1" w:themeFillShade="80"/>
          </w:tcPr>
          <w:p w14:paraId="4BB99CAE"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Customer Name</w:t>
            </w:r>
          </w:p>
        </w:tc>
        <w:tc>
          <w:tcPr>
            <w:tcW w:w="5635" w:type="dxa"/>
            <w:gridSpan w:val="5"/>
            <w:vAlign w:val="center"/>
          </w:tcPr>
          <w:p w14:paraId="2ABC97DA" w14:textId="77777777" w:rsidR="00C4145A" w:rsidRPr="00414BFB" w:rsidRDefault="00C4145A" w:rsidP="0075009F">
            <w:pPr>
              <w:spacing w:before="120" w:after="120" w:line="240" w:lineRule="auto"/>
              <w:jc w:val="left"/>
            </w:pPr>
          </w:p>
        </w:tc>
      </w:tr>
      <w:tr w:rsidR="00C4145A" w:rsidRPr="00414BFB" w14:paraId="5BF40768" w14:textId="77777777" w:rsidTr="003012F6">
        <w:tc>
          <w:tcPr>
            <w:tcW w:w="3079" w:type="dxa"/>
            <w:shd w:val="clear" w:color="auto" w:fill="808080" w:themeFill="background1" w:themeFillShade="80"/>
          </w:tcPr>
          <w:p w14:paraId="2E33B2D5"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Contact Name</w:t>
            </w:r>
          </w:p>
        </w:tc>
        <w:tc>
          <w:tcPr>
            <w:tcW w:w="5635" w:type="dxa"/>
            <w:gridSpan w:val="5"/>
            <w:vAlign w:val="center"/>
          </w:tcPr>
          <w:p w14:paraId="10605D9D" w14:textId="77777777" w:rsidR="00C4145A" w:rsidRPr="00414BFB" w:rsidRDefault="00C4145A" w:rsidP="0075009F">
            <w:pPr>
              <w:spacing w:before="120" w:after="120" w:line="240" w:lineRule="auto"/>
              <w:jc w:val="left"/>
            </w:pPr>
          </w:p>
        </w:tc>
      </w:tr>
      <w:tr w:rsidR="00C4145A" w:rsidRPr="00414BFB" w14:paraId="7928EFB3" w14:textId="77777777" w:rsidTr="003012F6">
        <w:tc>
          <w:tcPr>
            <w:tcW w:w="3079" w:type="dxa"/>
            <w:shd w:val="clear" w:color="auto" w:fill="808080" w:themeFill="background1" w:themeFillShade="80"/>
          </w:tcPr>
          <w:p w14:paraId="3BCD038A"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Contact Number</w:t>
            </w:r>
          </w:p>
        </w:tc>
        <w:tc>
          <w:tcPr>
            <w:tcW w:w="5635" w:type="dxa"/>
            <w:gridSpan w:val="5"/>
            <w:vAlign w:val="center"/>
          </w:tcPr>
          <w:p w14:paraId="430D880B" w14:textId="77777777" w:rsidR="00C4145A" w:rsidRPr="00414BFB" w:rsidRDefault="00C4145A" w:rsidP="0075009F">
            <w:pPr>
              <w:spacing w:before="120" w:after="120" w:line="240" w:lineRule="auto"/>
              <w:jc w:val="left"/>
            </w:pPr>
          </w:p>
        </w:tc>
      </w:tr>
      <w:tr w:rsidR="00C4145A" w:rsidRPr="00414BFB" w14:paraId="398133BB" w14:textId="77777777" w:rsidTr="003012F6">
        <w:tc>
          <w:tcPr>
            <w:tcW w:w="3079" w:type="dxa"/>
            <w:shd w:val="clear" w:color="auto" w:fill="808080" w:themeFill="background1" w:themeFillShade="80"/>
          </w:tcPr>
          <w:p w14:paraId="3280A0D6"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0BA7007F" w14:textId="77777777" w:rsidR="00C4145A" w:rsidRPr="009B49D1" w:rsidRDefault="00C4145A" w:rsidP="0075009F">
            <w:pPr>
              <w:spacing w:before="120" w:after="120" w:line="240" w:lineRule="auto"/>
              <w:jc w:val="center"/>
              <w:rPr>
                <w:b/>
              </w:rPr>
            </w:pPr>
            <w:r w:rsidRPr="009B49D1">
              <w:rPr>
                <w:b/>
              </w:rPr>
              <w:t>From</w:t>
            </w:r>
          </w:p>
        </w:tc>
        <w:tc>
          <w:tcPr>
            <w:tcW w:w="1879" w:type="dxa"/>
            <w:gridSpan w:val="2"/>
            <w:vAlign w:val="center"/>
          </w:tcPr>
          <w:p w14:paraId="20CAB7F1" w14:textId="77777777" w:rsidR="00C4145A" w:rsidRPr="00414BFB" w:rsidRDefault="00C4145A" w:rsidP="0075009F">
            <w:pPr>
              <w:spacing w:before="120" w:after="120" w:line="240" w:lineRule="auto"/>
              <w:jc w:val="center"/>
            </w:pPr>
          </w:p>
        </w:tc>
        <w:tc>
          <w:tcPr>
            <w:tcW w:w="852" w:type="dxa"/>
            <w:shd w:val="clear" w:color="auto" w:fill="D9D9D9" w:themeFill="background1" w:themeFillShade="D9"/>
            <w:vAlign w:val="center"/>
          </w:tcPr>
          <w:p w14:paraId="1BFF6E0C" w14:textId="77777777" w:rsidR="00C4145A" w:rsidRPr="009B49D1" w:rsidRDefault="00C4145A" w:rsidP="0075009F">
            <w:pPr>
              <w:spacing w:before="120" w:after="120" w:line="240" w:lineRule="auto"/>
              <w:jc w:val="center"/>
              <w:rPr>
                <w:b/>
              </w:rPr>
            </w:pPr>
            <w:r w:rsidRPr="009B49D1">
              <w:rPr>
                <w:b/>
              </w:rPr>
              <w:t>To</w:t>
            </w:r>
          </w:p>
        </w:tc>
        <w:tc>
          <w:tcPr>
            <w:tcW w:w="1985" w:type="dxa"/>
            <w:vAlign w:val="center"/>
          </w:tcPr>
          <w:p w14:paraId="312D7F81" w14:textId="77777777" w:rsidR="00C4145A" w:rsidRPr="00414BFB" w:rsidRDefault="00C4145A" w:rsidP="0075009F">
            <w:pPr>
              <w:spacing w:before="120" w:after="120" w:line="240" w:lineRule="auto"/>
              <w:jc w:val="center"/>
            </w:pPr>
          </w:p>
        </w:tc>
      </w:tr>
      <w:tr w:rsidR="00C4145A" w:rsidRPr="00414BFB" w14:paraId="2EA43E12" w14:textId="77777777" w:rsidTr="003012F6">
        <w:tc>
          <w:tcPr>
            <w:tcW w:w="3079" w:type="dxa"/>
            <w:shd w:val="clear" w:color="auto" w:fill="808080" w:themeFill="background1" w:themeFillShade="80"/>
          </w:tcPr>
          <w:p w14:paraId="2CAA6BCB"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Contract Value</w:t>
            </w:r>
          </w:p>
        </w:tc>
        <w:tc>
          <w:tcPr>
            <w:tcW w:w="2195" w:type="dxa"/>
            <w:gridSpan w:val="2"/>
            <w:vAlign w:val="center"/>
          </w:tcPr>
          <w:p w14:paraId="20F622F0" w14:textId="77777777" w:rsidR="00C4145A" w:rsidRPr="00414BFB" w:rsidRDefault="00C4145A" w:rsidP="0075009F">
            <w:pPr>
              <w:spacing w:before="120" w:after="120" w:line="240" w:lineRule="auto"/>
              <w:jc w:val="center"/>
            </w:pPr>
          </w:p>
        </w:tc>
        <w:tc>
          <w:tcPr>
            <w:tcW w:w="1455" w:type="dxa"/>
            <w:gridSpan w:val="2"/>
            <w:shd w:val="clear" w:color="auto" w:fill="D9D9D9" w:themeFill="background1" w:themeFillShade="D9"/>
          </w:tcPr>
          <w:p w14:paraId="1DA72303" w14:textId="77777777" w:rsidR="00C4145A" w:rsidRPr="002B7464" w:rsidRDefault="00C4145A" w:rsidP="0075009F">
            <w:pPr>
              <w:spacing w:before="120" w:after="120" w:line="240" w:lineRule="auto"/>
              <w:rPr>
                <w:b/>
              </w:rPr>
            </w:pPr>
            <w:r w:rsidRPr="002B7464">
              <w:rPr>
                <w:b/>
              </w:rPr>
              <w:t>Period value refers to</w:t>
            </w:r>
          </w:p>
        </w:tc>
        <w:tc>
          <w:tcPr>
            <w:tcW w:w="1985" w:type="dxa"/>
            <w:vAlign w:val="center"/>
          </w:tcPr>
          <w:p w14:paraId="2FF6EB0E" w14:textId="77777777" w:rsidR="00C4145A" w:rsidRPr="00414BFB" w:rsidRDefault="00C4145A" w:rsidP="0075009F">
            <w:pPr>
              <w:spacing w:before="120" w:after="120" w:line="240" w:lineRule="auto"/>
              <w:jc w:val="center"/>
            </w:pPr>
          </w:p>
        </w:tc>
      </w:tr>
      <w:tr w:rsidR="00C4145A" w:rsidRPr="00414BFB" w14:paraId="21E09736" w14:textId="77777777" w:rsidTr="003012F6">
        <w:tc>
          <w:tcPr>
            <w:tcW w:w="3079" w:type="dxa"/>
            <w:shd w:val="clear" w:color="auto" w:fill="808080" w:themeFill="background1" w:themeFillShade="80"/>
          </w:tcPr>
          <w:p w14:paraId="6DEE050A"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Detailed description</w:t>
            </w:r>
          </w:p>
        </w:tc>
        <w:tc>
          <w:tcPr>
            <w:tcW w:w="5635" w:type="dxa"/>
            <w:gridSpan w:val="5"/>
            <w:vAlign w:val="center"/>
          </w:tcPr>
          <w:p w14:paraId="57BBF77F" w14:textId="77777777" w:rsidR="00C4145A" w:rsidRDefault="00C4145A" w:rsidP="0075009F">
            <w:pPr>
              <w:spacing w:before="120" w:after="120" w:line="240" w:lineRule="auto"/>
              <w:jc w:val="left"/>
            </w:pPr>
          </w:p>
          <w:p w14:paraId="20A25057" w14:textId="77777777" w:rsidR="00C4145A" w:rsidRDefault="00C4145A" w:rsidP="0075009F">
            <w:pPr>
              <w:spacing w:before="120" w:after="120" w:line="240" w:lineRule="auto"/>
              <w:jc w:val="left"/>
            </w:pPr>
          </w:p>
          <w:p w14:paraId="61129B67" w14:textId="77777777" w:rsidR="0075009F" w:rsidRPr="00414BFB" w:rsidRDefault="0075009F" w:rsidP="0075009F">
            <w:pPr>
              <w:spacing w:before="120" w:after="120" w:line="240" w:lineRule="auto"/>
              <w:jc w:val="left"/>
            </w:pPr>
          </w:p>
        </w:tc>
      </w:tr>
      <w:tr w:rsidR="00C4145A" w:rsidRPr="00414BFB" w14:paraId="1AF9083A" w14:textId="77777777" w:rsidTr="003012F6">
        <w:tc>
          <w:tcPr>
            <w:tcW w:w="8714" w:type="dxa"/>
            <w:gridSpan w:val="6"/>
            <w:shd w:val="clear" w:color="auto" w:fill="D9D9D9" w:themeFill="background1" w:themeFillShade="D9"/>
          </w:tcPr>
          <w:p w14:paraId="4015AF76" w14:textId="77777777" w:rsidR="00C4145A" w:rsidRPr="00414BFB" w:rsidRDefault="00C4145A" w:rsidP="0075009F">
            <w:pPr>
              <w:spacing w:before="120" w:after="120" w:line="240" w:lineRule="auto"/>
            </w:pPr>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C4145A" w:rsidRPr="00414BFB" w14:paraId="735DB96A" w14:textId="77777777" w:rsidTr="003012F6">
        <w:tc>
          <w:tcPr>
            <w:tcW w:w="3079" w:type="dxa"/>
            <w:shd w:val="clear" w:color="auto" w:fill="D9D9D9" w:themeFill="background1" w:themeFillShade="D9"/>
          </w:tcPr>
          <w:p w14:paraId="5EBD620D" w14:textId="467E70FC" w:rsidR="00C4145A" w:rsidRPr="00923D3C" w:rsidRDefault="009E1678" w:rsidP="0075009F">
            <w:pPr>
              <w:spacing w:before="120" w:after="120" w:line="240" w:lineRule="auto"/>
              <w:jc w:val="left"/>
              <w:rPr>
                <w:color w:val="FF0000"/>
                <w:highlight w:val="yellow"/>
              </w:rPr>
            </w:pPr>
            <w:r>
              <w:rPr>
                <w:color w:val="FF0000"/>
              </w:rPr>
              <w:t xml:space="preserve">Details of contract for the supply of battery-operated hydraulic rescue equipment </w:t>
            </w:r>
          </w:p>
        </w:tc>
        <w:tc>
          <w:tcPr>
            <w:tcW w:w="5635" w:type="dxa"/>
            <w:gridSpan w:val="5"/>
            <w:vAlign w:val="center"/>
          </w:tcPr>
          <w:p w14:paraId="02BD7170" w14:textId="77777777" w:rsidR="00C4145A" w:rsidRDefault="00C4145A" w:rsidP="0075009F">
            <w:pPr>
              <w:spacing w:before="120" w:after="120" w:line="240" w:lineRule="auto"/>
              <w:jc w:val="left"/>
            </w:pPr>
          </w:p>
          <w:p w14:paraId="6CBDFC99" w14:textId="77777777" w:rsidR="0075009F" w:rsidRDefault="0075009F" w:rsidP="0075009F">
            <w:pPr>
              <w:spacing w:before="120" w:after="120" w:line="240" w:lineRule="auto"/>
              <w:jc w:val="left"/>
            </w:pPr>
          </w:p>
          <w:p w14:paraId="2267636B" w14:textId="77777777" w:rsidR="0075009F" w:rsidRPr="00414BFB" w:rsidRDefault="0075009F" w:rsidP="0075009F">
            <w:pPr>
              <w:spacing w:before="120" w:after="120" w:line="240" w:lineRule="auto"/>
              <w:jc w:val="left"/>
            </w:pPr>
          </w:p>
        </w:tc>
      </w:tr>
      <w:tr w:rsidR="00C4145A" w:rsidRPr="00414BFB" w14:paraId="55BBBA17" w14:textId="77777777" w:rsidTr="003012F6">
        <w:tc>
          <w:tcPr>
            <w:tcW w:w="8714" w:type="dxa"/>
            <w:gridSpan w:val="6"/>
            <w:shd w:val="clear" w:color="auto" w:fill="D9D9D9" w:themeFill="background1" w:themeFillShade="D9"/>
          </w:tcPr>
          <w:p w14:paraId="0C73E8EE" w14:textId="77777777" w:rsidR="00C4145A" w:rsidRPr="00923D3C" w:rsidRDefault="00C4145A" w:rsidP="0075009F">
            <w:pPr>
              <w:spacing w:before="120" w:after="120" w:line="240" w:lineRule="auto"/>
              <w:rPr>
                <w:color w:val="FF0000"/>
              </w:rPr>
            </w:pPr>
            <w:r w:rsidRPr="00923D3C">
              <w:rPr>
                <w:color w:val="FF0000"/>
              </w:rPr>
              <w:t xml:space="preserve">Any other relevant information </w:t>
            </w:r>
          </w:p>
        </w:tc>
      </w:tr>
      <w:tr w:rsidR="00C4145A" w:rsidRPr="00414BFB" w14:paraId="0DB94AE7" w14:textId="77777777" w:rsidTr="003012F6">
        <w:tc>
          <w:tcPr>
            <w:tcW w:w="8714" w:type="dxa"/>
            <w:gridSpan w:val="6"/>
            <w:vAlign w:val="center"/>
          </w:tcPr>
          <w:p w14:paraId="54B08E11" w14:textId="77777777" w:rsidR="0075009F" w:rsidRDefault="0075009F" w:rsidP="0075009F">
            <w:pPr>
              <w:spacing w:before="120" w:after="120" w:line="240" w:lineRule="auto"/>
              <w:jc w:val="left"/>
            </w:pPr>
          </w:p>
          <w:p w14:paraId="44A679F5" w14:textId="77777777" w:rsidR="0075009F" w:rsidRDefault="0075009F" w:rsidP="0075009F">
            <w:pPr>
              <w:spacing w:before="120" w:after="120" w:line="240" w:lineRule="auto"/>
              <w:jc w:val="left"/>
            </w:pPr>
          </w:p>
          <w:p w14:paraId="1DDEF713" w14:textId="77777777" w:rsidR="0075009F" w:rsidRPr="00414BFB" w:rsidRDefault="0075009F" w:rsidP="0075009F">
            <w:pPr>
              <w:spacing w:before="120" w:after="120" w:line="240" w:lineRule="auto"/>
              <w:jc w:val="left"/>
            </w:pPr>
          </w:p>
        </w:tc>
      </w:tr>
    </w:tbl>
    <w:p w14:paraId="27D8C58A" w14:textId="77777777" w:rsidR="00C4145A" w:rsidRDefault="00C4145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C4145A" w:rsidRPr="00414BFB" w14:paraId="4B4CA5E5" w14:textId="77777777" w:rsidTr="003012F6">
        <w:tc>
          <w:tcPr>
            <w:tcW w:w="8714" w:type="dxa"/>
            <w:gridSpan w:val="6"/>
            <w:shd w:val="clear" w:color="auto" w:fill="808080" w:themeFill="background1" w:themeFillShade="80"/>
          </w:tcPr>
          <w:p w14:paraId="187B3FD6" w14:textId="266FBE00" w:rsidR="00C4145A" w:rsidRPr="009B49D1" w:rsidRDefault="00C4145A" w:rsidP="0075009F">
            <w:pPr>
              <w:spacing w:before="120" w:after="120" w:line="240" w:lineRule="auto"/>
              <w:jc w:val="center"/>
              <w:rPr>
                <w:b/>
                <w:color w:val="FFFFFF" w:themeColor="background1"/>
              </w:rPr>
            </w:pPr>
            <w:r w:rsidRPr="009B49D1">
              <w:rPr>
                <w:b/>
                <w:color w:val="FFFFFF" w:themeColor="background1"/>
              </w:rPr>
              <w:lastRenderedPageBreak/>
              <w:t>Reference Contract #2</w:t>
            </w:r>
          </w:p>
        </w:tc>
      </w:tr>
      <w:tr w:rsidR="00C4145A" w:rsidRPr="00414BFB" w14:paraId="12028E69" w14:textId="77777777" w:rsidTr="003012F6">
        <w:tc>
          <w:tcPr>
            <w:tcW w:w="3079" w:type="dxa"/>
            <w:shd w:val="clear" w:color="auto" w:fill="808080" w:themeFill="background1" w:themeFillShade="80"/>
          </w:tcPr>
          <w:p w14:paraId="56852206"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Customer Name</w:t>
            </w:r>
          </w:p>
        </w:tc>
        <w:tc>
          <w:tcPr>
            <w:tcW w:w="5635" w:type="dxa"/>
            <w:gridSpan w:val="5"/>
            <w:vAlign w:val="center"/>
          </w:tcPr>
          <w:p w14:paraId="4C77263B" w14:textId="77777777" w:rsidR="00C4145A" w:rsidRPr="00414BFB" w:rsidRDefault="00C4145A" w:rsidP="0075009F">
            <w:pPr>
              <w:spacing w:before="120" w:after="120" w:line="240" w:lineRule="auto"/>
              <w:jc w:val="left"/>
            </w:pPr>
          </w:p>
        </w:tc>
      </w:tr>
      <w:tr w:rsidR="00C4145A" w:rsidRPr="00414BFB" w14:paraId="6C91B0EC" w14:textId="77777777" w:rsidTr="003012F6">
        <w:tc>
          <w:tcPr>
            <w:tcW w:w="3079" w:type="dxa"/>
            <w:shd w:val="clear" w:color="auto" w:fill="808080" w:themeFill="background1" w:themeFillShade="80"/>
          </w:tcPr>
          <w:p w14:paraId="071E17FB"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Contact Name</w:t>
            </w:r>
          </w:p>
        </w:tc>
        <w:tc>
          <w:tcPr>
            <w:tcW w:w="5635" w:type="dxa"/>
            <w:gridSpan w:val="5"/>
            <w:vAlign w:val="center"/>
          </w:tcPr>
          <w:p w14:paraId="288AB6C0" w14:textId="77777777" w:rsidR="00C4145A" w:rsidRPr="00414BFB" w:rsidRDefault="00C4145A" w:rsidP="0075009F">
            <w:pPr>
              <w:spacing w:before="120" w:after="120" w:line="240" w:lineRule="auto"/>
              <w:jc w:val="left"/>
            </w:pPr>
          </w:p>
        </w:tc>
      </w:tr>
      <w:tr w:rsidR="00C4145A" w:rsidRPr="00414BFB" w14:paraId="7B3AD526" w14:textId="77777777" w:rsidTr="003012F6">
        <w:tc>
          <w:tcPr>
            <w:tcW w:w="3079" w:type="dxa"/>
            <w:shd w:val="clear" w:color="auto" w:fill="808080" w:themeFill="background1" w:themeFillShade="80"/>
          </w:tcPr>
          <w:p w14:paraId="2C3D5163"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Contact Number</w:t>
            </w:r>
          </w:p>
        </w:tc>
        <w:tc>
          <w:tcPr>
            <w:tcW w:w="5635" w:type="dxa"/>
            <w:gridSpan w:val="5"/>
            <w:vAlign w:val="center"/>
          </w:tcPr>
          <w:p w14:paraId="4767FBFC" w14:textId="77777777" w:rsidR="00C4145A" w:rsidRPr="00414BFB" w:rsidRDefault="00C4145A" w:rsidP="0075009F">
            <w:pPr>
              <w:spacing w:before="120" w:after="120" w:line="240" w:lineRule="auto"/>
              <w:jc w:val="left"/>
            </w:pPr>
          </w:p>
        </w:tc>
      </w:tr>
      <w:tr w:rsidR="00C4145A" w:rsidRPr="00414BFB" w14:paraId="552D175A" w14:textId="77777777" w:rsidTr="003012F6">
        <w:tc>
          <w:tcPr>
            <w:tcW w:w="3079" w:type="dxa"/>
            <w:shd w:val="clear" w:color="auto" w:fill="808080" w:themeFill="background1" w:themeFillShade="80"/>
          </w:tcPr>
          <w:p w14:paraId="1B101482"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52EF82E3" w14:textId="77777777" w:rsidR="00C4145A" w:rsidRPr="009B49D1" w:rsidRDefault="00C4145A" w:rsidP="0075009F">
            <w:pPr>
              <w:spacing w:before="120" w:after="120" w:line="240" w:lineRule="auto"/>
              <w:jc w:val="center"/>
              <w:rPr>
                <w:b/>
              </w:rPr>
            </w:pPr>
            <w:r w:rsidRPr="009B49D1">
              <w:rPr>
                <w:b/>
              </w:rPr>
              <w:t>From</w:t>
            </w:r>
          </w:p>
        </w:tc>
        <w:tc>
          <w:tcPr>
            <w:tcW w:w="1879" w:type="dxa"/>
            <w:gridSpan w:val="2"/>
            <w:vAlign w:val="center"/>
          </w:tcPr>
          <w:p w14:paraId="497D1921" w14:textId="77777777" w:rsidR="00C4145A" w:rsidRPr="00414BFB" w:rsidRDefault="00C4145A" w:rsidP="0075009F">
            <w:pPr>
              <w:spacing w:before="120" w:after="120" w:line="240" w:lineRule="auto"/>
              <w:jc w:val="center"/>
            </w:pPr>
          </w:p>
        </w:tc>
        <w:tc>
          <w:tcPr>
            <w:tcW w:w="852" w:type="dxa"/>
            <w:shd w:val="clear" w:color="auto" w:fill="D9D9D9" w:themeFill="background1" w:themeFillShade="D9"/>
            <w:vAlign w:val="center"/>
          </w:tcPr>
          <w:p w14:paraId="5F39D895" w14:textId="77777777" w:rsidR="00C4145A" w:rsidRPr="009B49D1" w:rsidRDefault="00C4145A" w:rsidP="0075009F">
            <w:pPr>
              <w:spacing w:before="120" w:after="120" w:line="240" w:lineRule="auto"/>
              <w:jc w:val="center"/>
              <w:rPr>
                <w:b/>
              </w:rPr>
            </w:pPr>
            <w:r w:rsidRPr="009B49D1">
              <w:rPr>
                <w:b/>
              </w:rPr>
              <w:t>To</w:t>
            </w:r>
          </w:p>
        </w:tc>
        <w:tc>
          <w:tcPr>
            <w:tcW w:w="1985" w:type="dxa"/>
            <w:vAlign w:val="center"/>
          </w:tcPr>
          <w:p w14:paraId="4936C4EA" w14:textId="77777777" w:rsidR="00C4145A" w:rsidRPr="00414BFB" w:rsidRDefault="00C4145A" w:rsidP="0075009F">
            <w:pPr>
              <w:spacing w:before="120" w:after="120" w:line="240" w:lineRule="auto"/>
              <w:jc w:val="center"/>
            </w:pPr>
          </w:p>
        </w:tc>
      </w:tr>
      <w:tr w:rsidR="00C4145A" w:rsidRPr="00414BFB" w14:paraId="2354BD42" w14:textId="77777777" w:rsidTr="003012F6">
        <w:tc>
          <w:tcPr>
            <w:tcW w:w="3079" w:type="dxa"/>
            <w:shd w:val="clear" w:color="auto" w:fill="808080" w:themeFill="background1" w:themeFillShade="80"/>
          </w:tcPr>
          <w:p w14:paraId="3DE5C970"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Contract Value</w:t>
            </w:r>
          </w:p>
        </w:tc>
        <w:tc>
          <w:tcPr>
            <w:tcW w:w="2195" w:type="dxa"/>
            <w:gridSpan w:val="2"/>
            <w:vAlign w:val="center"/>
          </w:tcPr>
          <w:p w14:paraId="336D9D30" w14:textId="77777777" w:rsidR="00C4145A" w:rsidRPr="00414BFB" w:rsidRDefault="00C4145A" w:rsidP="0075009F">
            <w:pPr>
              <w:spacing w:before="120" w:after="120" w:line="240" w:lineRule="auto"/>
              <w:jc w:val="center"/>
            </w:pPr>
          </w:p>
        </w:tc>
        <w:tc>
          <w:tcPr>
            <w:tcW w:w="1455" w:type="dxa"/>
            <w:gridSpan w:val="2"/>
            <w:shd w:val="clear" w:color="auto" w:fill="D9D9D9" w:themeFill="background1" w:themeFillShade="D9"/>
          </w:tcPr>
          <w:p w14:paraId="0F340991" w14:textId="77777777" w:rsidR="00C4145A" w:rsidRPr="002B7464" w:rsidRDefault="00C4145A" w:rsidP="0075009F">
            <w:pPr>
              <w:spacing w:before="120" w:after="120" w:line="240" w:lineRule="auto"/>
              <w:rPr>
                <w:b/>
              </w:rPr>
            </w:pPr>
            <w:r w:rsidRPr="002B7464">
              <w:rPr>
                <w:b/>
              </w:rPr>
              <w:t>Period value refers to</w:t>
            </w:r>
          </w:p>
        </w:tc>
        <w:tc>
          <w:tcPr>
            <w:tcW w:w="1985" w:type="dxa"/>
            <w:vAlign w:val="center"/>
          </w:tcPr>
          <w:p w14:paraId="5A5FABF5" w14:textId="77777777" w:rsidR="00C4145A" w:rsidRPr="00414BFB" w:rsidRDefault="00C4145A" w:rsidP="0075009F">
            <w:pPr>
              <w:spacing w:before="120" w:after="120" w:line="240" w:lineRule="auto"/>
              <w:jc w:val="center"/>
            </w:pPr>
          </w:p>
        </w:tc>
      </w:tr>
      <w:tr w:rsidR="00C4145A" w:rsidRPr="00414BFB" w14:paraId="4036283A" w14:textId="77777777" w:rsidTr="003012F6">
        <w:tc>
          <w:tcPr>
            <w:tcW w:w="3079" w:type="dxa"/>
            <w:shd w:val="clear" w:color="auto" w:fill="808080" w:themeFill="background1" w:themeFillShade="80"/>
          </w:tcPr>
          <w:p w14:paraId="04ED4BFF"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Detailed description</w:t>
            </w:r>
          </w:p>
        </w:tc>
        <w:tc>
          <w:tcPr>
            <w:tcW w:w="5635" w:type="dxa"/>
            <w:gridSpan w:val="5"/>
            <w:vAlign w:val="center"/>
          </w:tcPr>
          <w:p w14:paraId="1E891FE6" w14:textId="77777777" w:rsidR="00C4145A" w:rsidRPr="00414BFB" w:rsidRDefault="00C4145A" w:rsidP="0075009F">
            <w:pPr>
              <w:spacing w:before="120" w:after="120" w:line="240" w:lineRule="auto"/>
              <w:jc w:val="left"/>
            </w:pPr>
          </w:p>
          <w:p w14:paraId="0D997F1E" w14:textId="77777777" w:rsidR="00C4145A" w:rsidRPr="00414BFB" w:rsidRDefault="00C4145A" w:rsidP="0075009F">
            <w:pPr>
              <w:spacing w:before="120" w:after="120" w:line="240" w:lineRule="auto"/>
              <w:jc w:val="left"/>
            </w:pPr>
          </w:p>
          <w:p w14:paraId="54AE5D17" w14:textId="77777777" w:rsidR="00C4145A" w:rsidRPr="00414BFB" w:rsidRDefault="00C4145A" w:rsidP="0075009F">
            <w:pPr>
              <w:spacing w:before="120" w:after="120" w:line="240" w:lineRule="auto"/>
              <w:jc w:val="left"/>
            </w:pPr>
          </w:p>
        </w:tc>
      </w:tr>
      <w:tr w:rsidR="00C4145A" w:rsidRPr="00414BFB" w14:paraId="621C2B5C" w14:textId="77777777" w:rsidTr="003012F6">
        <w:tc>
          <w:tcPr>
            <w:tcW w:w="8714" w:type="dxa"/>
            <w:gridSpan w:val="6"/>
            <w:shd w:val="clear" w:color="auto" w:fill="D9D9D9" w:themeFill="background1" w:themeFillShade="D9"/>
          </w:tcPr>
          <w:p w14:paraId="78B20FFC" w14:textId="77777777" w:rsidR="00C4145A" w:rsidRPr="00414BFB" w:rsidRDefault="00C4145A" w:rsidP="0075009F">
            <w:pPr>
              <w:spacing w:before="120" w:after="120" w:line="240" w:lineRule="auto"/>
            </w:pPr>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C4145A" w:rsidRPr="00414BFB" w14:paraId="64B71891" w14:textId="77777777" w:rsidTr="003012F6">
        <w:tc>
          <w:tcPr>
            <w:tcW w:w="3079" w:type="dxa"/>
            <w:shd w:val="clear" w:color="auto" w:fill="D9D9D9" w:themeFill="background1" w:themeFillShade="D9"/>
          </w:tcPr>
          <w:p w14:paraId="6DB84927" w14:textId="3A4273DC" w:rsidR="00C4145A" w:rsidRPr="00923D3C" w:rsidRDefault="009E1678" w:rsidP="0075009F">
            <w:pPr>
              <w:spacing w:before="120" w:after="120" w:line="240" w:lineRule="auto"/>
              <w:jc w:val="left"/>
              <w:rPr>
                <w:color w:val="FF0000"/>
              </w:rPr>
            </w:pPr>
            <w:r>
              <w:rPr>
                <w:color w:val="FF0000"/>
              </w:rPr>
              <w:t>Details of contract for the supply of battery-operated hydraulic rescue equipment</w:t>
            </w:r>
          </w:p>
        </w:tc>
        <w:tc>
          <w:tcPr>
            <w:tcW w:w="5635" w:type="dxa"/>
            <w:gridSpan w:val="5"/>
            <w:vAlign w:val="center"/>
          </w:tcPr>
          <w:p w14:paraId="6C6DF3FA" w14:textId="77777777" w:rsidR="00C4145A" w:rsidRDefault="00C4145A" w:rsidP="0075009F">
            <w:pPr>
              <w:spacing w:before="120" w:after="120" w:line="240" w:lineRule="auto"/>
              <w:jc w:val="left"/>
            </w:pPr>
          </w:p>
          <w:p w14:paraId="6BE36949" w14:textId="77777777" w:rsidR="0075009F" w:rsidRDefault="0075009F" w:rsidP="0075009F">
            <w:pPr>
              <w:spacing w:before="120" w:after="120" w:line="240" w:lineRule="auto"/>
              <w:jc w:val="left"/>
            </w:pPr>
          </w:p>
          <w:p w14:paraId="51DB4A1D" w14:textId="77777777" w:rsidR="0075009F" w:rsidRPr="002B7464" w:rsidRDefault="0075009F" w:rsidP="0075009F">
            <w:pPr>
              <w:spacing w:before="120" w:after="120" w:line="240" w:lineRule="auto"/>
              <w:jc w:val="left"/>
            </w:pPr>
          </w:p>
        </w:tc>
      </w:tr>
      <w:tr w:rsidR="00C4145A" w:rsidRPr="00414BFB" w14:paraId="6E65AF11" w14:textId="77777777" w:rsidTr="003012F6">
        <w:tc>
          <w:tcPr>
            <w:tcW w:w="8714" w:type="dxa"/>
            <w:gridSpan w:val="6"/>
            <w:shd w:val="clear" w:color="auto" w:fill="D9D9D9" w:themeFill="background1" w:themeFillShade="D9"/>
          </w:tcPr>
          <w:p w14:paraId="404D3E8E" w14:textId="77777777" w:rsidR="00C4145A" w:rsidRPr="00923D3C" w:rsidRDefault="00C4145A" w:rsidP="0075009F">
            <w:pPr>
              <w:spacing w:before="120" w:after="120" w:line="240" w:lineRule="auto"/>
              <w:rPr>
                <w:color w:val="FF0000"/>
              </w:rPr>
            </w:pPr>
            <w:r w:rsidRPr="00923D3C">
              <w:rPr>
                <w:color w:val="FF0000"/>
              </w:rPr>
              <w:t xml:space="preserve">Any other relevant information </w:t>
            </w:r>
          </w:p>
        </w:tc>
      </w:tr>
      <w:tr w:rsidR="00C4145A" w:rsidRPr="00414BFB" w14:paraId="54359D69" w14:textId="77777777" w:rsidTr="003012F6">
        <w:tc>
          <w:tcPr>
            <w:tcW w:w="8714" w:type="dxa"/>
            <w:gridSpan w:val="6"/>
            <w:vAlign w:val="center"/>
          </w:tcPr>
          <w:p w14:paraId="4DFA0514" w14:textId="77777777" w:rsidR="00C4145A" w:rsidRDefault="00C4145A" w:rsidP="0075009F">
            <w:pPr>
              <w:spacing w:before="120" w:after="120" w:line="240" w:lineRule="auto"/>
              <w:jc w:val="left"/>
            </w:pPr>
          </w:p>
          <w:p w14:paraId="12B1416B" w14:textId="77777777" w:rsidR="0075009F" w:rsidRPr="00414BFB" w:rsidRDefault="0075009F" w:rsidP="0075009F">
            <w:pPr>
              <w:spacing w:before="120" w:after="120" w:line="240" w:lineRule="auto"/>
              <w:jc w:val="left"/>
            </w:pPr>
          </w:p>
          <w:p w14:paraId="0BA1AB4F" w14:textId="77777777" w:rsidR="00C4145A" w:rsidRPr="00414BFB" w:rsidRDefault="00C4145A" w:rsidP="0075009F">
            <w:pPr>
              <w:spacing w:before="120" w:after="120" w:line="240" w:lineRule="auto"/>
              <w:jc w:val="left"/>
            </w:pPr>
          </w:p>
        </w:tc>
      </w:tr>
    </w:tbl>
    <w:p w14:paraId="59FEFE54" w14:textId="77777777" w:rsidR="00C4145A" w:rsidRDefault="00C4145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C4145A" w:rsidRPr="00414BFB" w14:paraId="0A40A960" w14:textId="77777777" w:rsidTr="003012F6">
        <w:tc>
          <w:tcPr>
            <w:tcW w:w="8714" w:type="dxa"/>
            <w:gridSpan w:val="6"/>
            <w:shd w:val="clear" w:color="auto" w:fill="808080" w:themeFill="background1" w:themeFillShade="80"/>
          </w:tcPr>
          <w:p w14:paraId="27E4A953" w14:textId="5BAB6999" w:rsidR="00C4145A" w:rsidRPr="009B49D1" w:rsidRDefault="00C4145A" w:rsidP="0075009F">
            <w:pPr>
              <w:spacing w:before="120" w:after="120" w:line="240" w:lineRule="auto"/>
              <w:jc w:val="center"/>
              <w:rPr>
                <w:b/>
                <w:color w:val="FFFFFF" w:themeColor="background1"/>
              </w:rPr>
            </w:pPr>
            <w:r w:rsidRPr="009B49D1">
              <w:rPr>
                <w:b/>
                <w:color w:val="FFFFFF" w:themeColor="background1"/>
              </w:rPr>
              <w:lastRenderedPageBreak/>
              <w:t>Reference Contract #3</w:t>
            </w:r>
          </w:p>
        </w:tc>
      </w:tr>
      <w:tr w:rsidR="00C4145A" w:rsidRPr="00414BFB" w14:paraId="3E259781" w14:textId="77777777" w:rsidTr="003012F6">
        <w:tc>
          <w:tcPr>
            <w:tcW w:w="3079" w:type="dxa"/>
            <w:shd w:val="clear" w:color="auto" w:fill="808080" w:themeFill="background1" w:themeFillShade="80"/>
          </w:tcPr>
          <w:p w14:paraId="6DAE81A4"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Customer Name</w:t>
            </w:r>
          </w:p>
        </w:tc>
        <w:tc>
          <w:tcPr>
            <w:tcW w:w="5635" w:type="dxa"/>
            <w:gridSpan w:val="5"/>
            <w:vAlign w:val="center"/>
          </w:tcPr>
          <w:p w14:paraId="5AB07281" w14:textId="77777777" w:rsidR="00C4145A" w:rsidRPr="00414BFB" w:rsidRDefault="00C4145A" w:rsidP="0075009F">
            <w:pPr>
              <w:spacing w:before="120" w:after="120" w:line="240" w:lineRule="auto"/>
              <w:jc w:val="left"/>
            </w:pPr>
          </w:p>
        </w:tc>
      </w:tr>
      <w:tr w:rsidR="00C4145A" w:rsidRPr="00414BFB" w14:paraId="03CCD3E0" w14:textId="77777777" w:rsidTr="003012F6">
        <w:tc>
          <w:tcPr>
            <w:tcW w:w="3079" w:type="dxa"/>
            <w:shd w:val="clear" w:color="auto" w:fill="808080" w:themeFill="background1" w:themeFillShade="80"/>
          </w:tcPr>
          <w:p w14:paraId="43320522"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Contact Name</w:t>
            </w:r>
          </w:p>
        </w:tc>
        <w:tc>
          <w:tcPr>
            <w:tcW w:w="5635" w:type="dxa"/>
            <w:gridSpan w:val="5"/>
            <w:vAlign w:val="center"/>
          </w:tcPr>
          <w:p w14:paraId="70FBB7F3" w14:textId="77777777" w:rsidR="00C4145A" w:rsidRPr="00414BFB" w:rsidRDefault="00C4145A" w:rsidP="0075009F">
            <w:pPr>
              <w:spacing w:before="120" w:after="120" w:line="240" w:lineRule="auto"/>
              <w:jc w:val="left"/>
            </w:pPr>
          </w:p>
        </w:tc>
      </w:tr>
      <w:tr w:rsidR="00C4145A" w:rsidRPr="00414BFB" w14:paraId="5DC92F5A" w14:textId="77777777" w:rsidTr="003012F6">
        <w:tc>
          <w:tcPr>
            <w:tcW w:w="3079" w:type="dxa"/>
            <w:shd w:val="clear" w:color="auto" w:fill="808080" w:themeFill="background1" w:themeFillShade="80"/>
          </w:tcPr>
          <w:p w14:paraId="63E8EFBF"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Contact Number</w:t>
            </w:r>
          </w:p>
        </w:tc>
        <w:tc>
          <w:tcPr>
            <w:tcW w:w="5635" w:type="dxa"/>
            <w:gridSpan w:val="5"/>
            <w:vAlign w:val="center"/>
          </w:tcPr>
          <w:p w14:paraId="7A425524" w14:textId="77777777" w:rsidR="00C4145A" w:rsidRPr="00414BFB" w:rsidRDefault="00C4145A" w:rsidP="0075009F">
            <w:pPr>
              <w:spacing w:before="120" w:after="120" w:line="240" w:lineRule="auto"/>
              <w:jc w:val="left"/>
            </w:pPr>
          </w:p>
        </w:tc>
      </w:tr>
      <w:tr w:rsidR="00C4145A" w:rsidRPr="00414BFB" w14:paraId="6A95F8FE" w14:textId="77777777" w:rsidTr="003012F6">
        <w:tc>
          <w:tcPr>
            <w:tcW w:w="3079" w:type="dxa"/>
            <w:shd w:val="clear" w:color="auto" w:fill="808080" w:themeFill="background1" w:themeFillShade="80"/>
          </w:tcPr>
          <w:p w14:paraId="0A2A717B"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195030BC" w14:textId="77777777" w:rsidR="00C4145A" w:rsidRPr="009B49D1" w:rsidRDefault="00C4145A" w:rsidP="0075009F">
            <w:pPr>
              <w:spacing w:before="120" w:after="120" w:line="240" w:lineRule="auto"/>
              <w:jc w:val="center"/>
              <w:rPr>
                <w:b/>
              </w:rPr>
            </w:pPr>
            <w:r w:rsidRPr="009B49D1">
              <w:rPr>
                <w:b/>
              </w:rPr>
              <w:t>From</w:t>
            </w:r>
          </w:p>
        </w:tc>
        <w:tc>
          <w:tcPr>
            <w:tcW w:w="1879" w:type="dxa"/>
            <w:gridSpan w:val="2"/>
            <w:vAlign w:val="center"/>
          </w:tcPr>
          <w:p w14:paraId="346A66DA" w14:textId="77777777" w:rsidR="00C4145A" w:rsidRPr="00414BFB" w:rsidRDefault="00C4145A" w:rsidP="0075009F">
            <w:pPr>
              <w:spacing w:before="120" w:after="120" w:line="240" w:lineRule="auto"/>
              <w:jc w:val="center"/>
            </w:pPr>
          </w:p>
        </w:tc>
        <w:tc>
          <w:tcPr>
            <w:tcW w:w="852" w:type="dxa"/>
            <w:shd w:val="clear" w:color="auto" w:fill="D9D9D9" w:themeFill="background1" w:themeFillShade="D9"/>
            <w:vAlign w:val="center"/>
          </w:tcPr>
          <w:p w14:paraId="70F888C4" w14:textId="77777777" w:rsidR="00C4145A" w:rsidRPr="009B49D1" w:rsidRDefault="00C4145A" w:rsidP="0075009F">
            <w:pPr>
              <w:spacing w:before="120" w:after="120" w:line="240" w:lineRule="auto"/>
              <w:jc w:val="center"/>
              <w:rPr>
                <w:b/>
              </w:rPr>
            </w:pPr>
            <w:r w:rsidRPr="009B49D1">
              <w:rPr>
                <w:b/>
              </w:rPr>
              <w:t>To</w:t>
            </w:r>
          </w:p>
        </w:tc>
        <w:tc>
          <w:tcPr>
            <w:tcW w:w="1985" w:type="dxa"/>
            <w:vAlign w:val="center"/>
          </w:tcPr>
          <w:p w14:paraId="09A3C3AA" w14:textId="77777777" w:rsidR="00C4145A" w:rsidRPr="00414BFB" w:rsidRDefault="00C4145A" w:rsidP="0075009F">
            <w:pPr>
              <w:spacing w:before="120" w:after="120" w:line="240" w:lineRule="auto"/>
              <w:jc w:val="center"/>
            </w:pPr>
          </w:p>
        </w:tc>
      </w:tr>
      <w:tr w:rsidR="00C4145A" w:rsidRPr="00414BFB" w14:paraId="663C7C66" w14:textId="77777777" w:rsidTr="003012F6">
        <w:tc>
          <w:tcPr>
            <w:tcW w:w="3079" w:type="dxa"/>
            <w:shd w:val="clear" w:color="auto" w:fill="808080" w:themeFill="background1" w:themeFillShade="80"/>
          </w:tcPr>
          <w:p w14:paraId="167E16DF"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Contract Value</w:t>
            </w:r>
          </w:p>
        </w:tc>
        <w:tc>
          <w:tcPr>
            <w:tcW w:w="2195" w:type="dxa"/>
            <w:gridSpan w:val="2"/>
            <w:vAlign w:val="center"/>
          </w:tcPr>
          <w:p w14:paraId="7E402061" w14:textId="77777777" w:rsidR="00C4145A" w:rsidRPr="00414BFB" w:rsidRDefault="00C4145A" w:rsidP="0075009F">
            <w:pPr>
              <w:spacing w:before="120" w:after="120" w:line="240" w:lineRule="auto"/>
              <w:jc w:val="center"/>
            </w:pPr>
          </w:p>
        </w:tc>
        <w:tc>
          <w:tcPr>
            <w:tcW w:w="1455" w:type="dxa"/>
            <w:gridSpan w:val="2"/>
            <w:shd w:val="clear" w:color="auto" w:fill="D9D9D9" w:themeFill="background1" w:themeFillShade="D9"/>
          </w:tcPr>
          <w:p w14:paraId="7D27325B" w14:textId="77777777" w:rsidR="00C4145A" w:rsidRPr="002B7464" w:rsidRDefault="00C4145A" w:rsidP="0075009F">
            <w:pPr>
              <w:spacing w:before="120" w:after="120" w:line="240" w:lineRule="auto"/>
              <w:rPr>
                <w:b/>
              </w:rPr>
            </w:pPr>
            <w:r w:rsidRPr="002B7464">
              <w:rPr>
                <w:b/>
              </w:rPr>
              <w:t>Period value refers to</w:t>
            </w:r>
          </w:p>
        </w:tc>
        <w:tc>
          <w:tcPr>
            <w:tcW w:w="1985" w:type="dxa"/>
            <w:vAlign w:val="center"/>
          </w:tcPr>
          <w:p w14:paraId="63C3B67B" w14:textId="77777777" w:rsidR="00C4145A" w:rsidRPr="00414BFB" w:rsidRDefault="00C4145A" w:rsidP="0075009F">
            <w:pPr>
              <w:spacing w:before="120" w:after="120" w:line="240" w:lineRule="auto"/>
              <w:jc w:val="center"/>
            </w:pPr>
          </w:p>
        </w:tc>
      </w:tr>
      <w:tr w:rsidR="00C4145A" w:rsidRPr="00414BFB" w14:paraId="284997BE" w14:textId="77777777" w:rsidTr="003012F6">
        <w:tc>
          <w:tcPr>
            <w:tcW w:w="3079" w:type="dxa"/>
            <w:shd w:val="clear" w:color="auto" w:fill="808080" w:themeFill="background1" w:themeFillShade="80"/>
          </w:tcPr>
          <w:p w14:paraId="397D4E97" w14:textId="77777777" w:rsidR="00C4145A" w:rsidRPr="009B49D1" w:rsidRDefault="00C4145A" w:rsidP="0075009F">
            <w:pPr>
              <w:spacing w:before="120" w:after="120" w:line="240" w:lineRule="auto"/>
              <w:rPr>
                <w:b/>
                <w:color w:val="FFFFFF" w:themeColor="background1"/>
              </w:rPr>
            </w:pPr>
            <w:r w:rsidRPr="009B49D1">
              <w:rPr>
                <w:b/>
                <w:color w:val="FFFFFF" w:themeColor="background1"/>
              </w:rPr>
              <w:t>Detailed description</w:t>
            </w:r>
          </w:p>
        </w:tc>
        <w:tc>
          <w:tcPr>
            <w:tcW w:w="5635" w:type="dxa"/>
            <w:gridSpan w:val="5"/>
            <w:vAlign w:val="center"/>
          </w:tcPr>
          <w:p w14:paraId="173CC229" w14:textId="77777777" w:rsidR="00C4145A" w:rsidRPr="00414BFB" w:rsidRDefault="00C4145A" w:rsidP="0075009F">
            <w:pPr>
              <w:spacing w:before="120" w:after="120" w:line="240" w:lineRule="auto"/>
              <w:jc w:val="left"/>
            </w:pPr>
          </w:p>
          <w:p w14:paraId="10F1676E" w14:textId="77777777" w:rsidR="00C4145A" w:rsidRPr="00414BFB" w:rsidRDefault="00C4145A" w:rsidP="0075009F">
            <w:pPr>
              <w:spacing w:before="120" w:after="120" w:line="240" w:lineRule="auto"/>
              <w:jc w:val="left"/>
            </w:pPr>
          </w:p>
          <w:p w14:paraId="181993D9" w14:textId="77777777" w:rsidR="00C4145A" w:rsidRPr="00414BFB" w:rsidRDefault="00C4145A" w:rsidP="0075009F">
            <w:pPr>
              <w:spacing w:before="120" w:after="120" w:line="240" w:lineRule="auto"/>
              <w:jc w:val="left"/>
            </w:pPr>
          </w:p>
        </w:tc>
      </w:tr>
      <w:tr w:rsidR="00C4145A" w:rsidRPr="00414BFB" w14:paraId="37692DF2" w14:textId="77777777" w:rsidTr="003012F6">
        <w:tc>
          <w:tcPr>
            <w:tcW w:w="8714" w:type="dxa"/>
            <w:gridSpan w:val="6"/>
            <w:shd w:val="clear" w:color="auto" w:fill="D9D9D9" w:themeFill="background1" w:themeFillShade="D9"/>
          </w:tcPr>
          <w:p w14:paraId="2A4F186F" w14:textId="77777777" w:rsidR="00C4145A" w:rsidRPr="00414BFB" w:rsidRDefault="00C4145A" w:rsidP="0075009F">
            <w:pPr>
              <w:spacing w:before="120" w:after="120" w:line="240" w:lineRule="auto"/>
            </w:pPr>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C4145A" w:rsidRPr="00414BFB" w14:paraId="0BE282E7" w14:textId="77777777" w:rsidTr="003012F6">
        <w:tc>
          <w:tcPr>
            <w:tcW w:w="3079" w:type="dxa"/>
            <w:shd w:val="clear" w:color="auto" w:fill="D9D9D9" w:themeFill="background1" w:themeFillShade="D9"/>
          </w:tcPr>
          <w:p w14:paraId="311F05C9" w14:textId="2E446DA6" w:rsidR="00C4145A" w:rsidRPr="00704E58" w:rsidRDefault="009E1678" w:rsidP="0075009F">
            <w:pPr>
              <w:spacing w:before="120" w:after="120" w:line="240" w:lineRule="auto"/>
              <w:jc w:val="left"/>
              <w:rPr>
                <w:color w:val="FF0000"/>
                <w:highlight w:val="yellow"/>
              </w:rPr>
            </w:pPr>
            <w:r>
              <w:rPr>
                <w:color w:val="FF0000"/>
              </w:rPr>
              <w:t>Details of contract for the supply of hydraulic rescue equipment</w:t>
            </w:r>
          </w:p>
        </w:tc>
        <w:tc>
          <w:tcPr>
            <w:tcW w:w="5635" w:type="dxa"/>
            <w:gridSpan w:val="5"/>
            <w:vAlign w:val="center"/>
          </w:tcPr>
          <w:p w14:paraId="4212EC4D" w14:textId="77777777" w:rsidR="00C4145A" w:rsidRDefault="00C4145A" w:rsidP="0075009F">
            <w:pPr>
              <w:spacing w:before="120" w:after="120" w:line="240" w:lineRule="auto"/>
              <w:jc w:val="left"/>
            </w:pPr>
          </w:p>
          <w:p w14:paraId="15998AFF" w14:textId="77777777" w:rsidR="0075009F" w:rsidRDefault="0075009F" w:rsidP="0075009F">
            <w:pPr>
              <w:spacing w:before="120" w:after="120" w:line="240" w:lineRule="auto"/>
              <w:jc w:val="left"/>
            </w:pPr>
          </w:p>
          <w:p w14:paraId="0E2DBE19" w14:textId="77777777" w:rsidR="0075009F" w:rsidRPr="00414BFB" w:rsidRDefault="0075009F" w:rsidP="0075009F">
            <w:pPr>
              <w:spacing w:before="120" w:after="120" w:line="240" w:lineRule="auto"/>
              <w:jc w:val="left"/>
            </w:pPr>
          </w:p>
        </w:tc>
      </w:tr>
      <w:tr w:rsidR="00C4145A" w:rsidRPr="00414BFB" w14:paraId="0D4CDD11" w14:textId="77777777" w:rsidTr="003012F6">
        <w:tc>
          <w:tcPr>
            <w:tcW w:w="8714" w:type="dxa"/>
            <w:gridSpan w:val="6"/>
            <w:shd w:val="clear" w:color="auto" w:fill="D9D9D9" w:themeFill="background1" w:themeFillShade="D9"/>
          </w:tcPr>
          <w:p w14:paraId="0BC485C7" w14:textId="77777777" w:rsidR="00C4145A" w:rsidRPr="006205F0" w:rsidRDefault="00C4145A" w:rsidP="0075009F">
            <w:pPr>
              <w:spacing w:before="120" w:after="120" w:line="240" w:lineRule="auto"/>
            </w:pPr>
            <w:r w:rsidRPr="006205F0">
              <w:rPr>
                <w:color w:val="FF0000"/>
              </w:rPr>
              <w:t xml:space="preserve">Any other relevant information </w:t>
            </w:r>
          </w:p>
        </w:tc>
      </w:tr>
      <w:tr w:rsidR="00C4145A" w:rsidRPr="00414BFB" w14:paraId="46CE5D5D" w14:textId="77777777" w:rsidTr="003012F6">
        <w:tc>
          <w:tcPr>
            <w:tcW w:w="8714" w:type="dxa"/>
            <w:gridSpan w:val="6"/>
            <w:vAlign w:val="center"/>
          </w:tcPr>
          <w:p w14:paraId="664F065D" w14:textId="77777777" w:rsidR="00C4145A" w:rsidRDefault="00C4145A" w:rsidP="0075009F">
            <w:pPr>
              <w:spacing w:before="120" w:after="120" w:line="240" w:lineRule="auto"/>
              <w:jc w:val="left"/>
            </w:pPr>
          </w:p>
          <w:p w14:paraId="511D78D2" w14:textId="77777777" w:rsidR="0075009F" w:rsidRDefault="0075009F" w:rsidP="0075009F">
            <w:pPr>
              <w:spacing w:before="120" w:after="120" w:line="240" w:lineRule="auto"/>
              <w:jc w:val="left"/>
            </w:pPr>
          </w:p>
          <w:p w14:paraId="58C98A60" w14:textId="77777777" w:rsidR="0075009F" w:rsidRPr="00414BFB" w:rsidRDefault="0075009F" w:rsidP="0075009F">
            <w:pPr>
              <w:spacing w:before="120" w:after="120" w:line="240" w:lineRule="auto"/>
              <w:jc w:val="left"/>
            </w:pPr>
          </w:p>
        </w:tc>
      </w:tr>
      <w:bookmarkEnd w:id="11"/>
    </w:tbl>
    <w:p w14:paraId="465F9387" w14:textId="4284B95D" w:rsidR="00C4145A" w:rsidRDefault="00C4145A" w:rsidP="00C4145A">
      <w:pPr>
        <w:spacing w:before="0" w:after="0" w:line="240" w:lineRule="auto"/>
        <w:jc w:val="left"/>
        <w:rPr>
          <w:rFonts w:eastAsia="Times New Roman"/>
          <w:b/>
          <w:bCs/>
          <w:color w:val="FFFFFF" w:themeColor="background1"/>
          <w:sz w:val="28"/>
          <w:szCs w:val="28"/>
        </w:rPr>
      </w:pPr>
    </w:p>
    <w:p w14:paraId="4D94F788" w14:textId="77777777" w:rsidR="00F91BED" w:rsidRDefault="00F91BED">
      <w:pPr>
        <w:spacing w:before="0" w:after="0" w:line="240" w:lineRule="auto"/>
        <w:jc w:val="left"/>
        <w:rPr>
          <w:rFonts w:eastAsiaTheme="majorEastAsia"/>
        </w:rPr>
      </w:pPr>
    </w:p>
    <w:p w14:paraId="3BDAEC8D" w14:textId="77777777" w:rsidR="009E1678" w:rsidRDefault="009E1678">
      <w:pPr>
        <w:spacing w:before="0" w:after="0" w:line="240" w:lineRule="auto"/>
        <w:jc w:val="left"/>
        <w:rPr>
          <w:rFonts w:eastAsiaTheme="majorEastAsia"/>
        </w:rPr>
      </w:pPr>
    </w:p>
    <w:p w14:paraId="09ADD32C" w14:textId="77777777" w:rsidR="0075009F" w:rsidRDefault="0075009F">
      <w:pPr>
        <w:spacing w:before="0" w:after="0" w:line="240" w:lineRule="auto"/>
        <w:jc w:val="left"/>
        <w:rPr>
          <w:rFonts w:eastAsiaTheme="majorEastAsia"/>
        </w:rPr>
      </w:pPr>
    </w:p>
    <w:p w14:paraId="2762431D" w14:textId="77777777" w:rsidR="0075009F" w:rsidRDefault="0075009F">
      <w:pPr>
        <w:spacing w:before="0" w:after="0" w:line="240" w:lineRule="auto"/>
        <w:jc w:val="left"/>
        <w:rPr>
          <w:rFonts w:eastAsiaTheme="majorEastAsia"/>
        </w:rPr>
      </w:pPr>
    </w:p>
    <w:p w14:paraId="6EEEA160" w14:textId="77777777" w:rsidR="0075009F" w:rsidRDefault="0075009F">
      <w:pPr>
        <w:spacing w:before="0" w:after="0" w:line="240" w:lineRule="auto"/>
        <w:jc w:val="left"/>
        <w:rPr>
          <w:rFonts w:eastAsiaTheme="majorEastAsia"/>
        </w:rPr>
      </w:pPr>
    </w:p>
    <w:p w14:paraId="6A612BD6" w14:textId="77777777" w:rsidR="0075009F" w:rsidRDefault="0075009F">
      <w:pPr>
        <w:spacing w:before="0" w:after="0" w:line="240" w:lineRule="auto"/>
        <w:jc w:val="left"/>
        <w:rPr>
          <w:rFonts w:eastAsiaTheme="majorEastAsia"/>
        </w:rPr>
      </w:pPr>
    </w:p>
    <w:p w14:paraId="02652DFF" w14:textId="77777777" w:rsidR="0075009F" w:rsidRDefault="0075009F">
      <w:pPr>
        <w:spacing w:before="0" w:after="0" w:line="240" w:lineRule="auto"/>
        <w:jc w:val="left"/>
        <w:rPr>
          <w:rFonts w:eastAsiaTheme="majorEastAsia"/>
        </w:rPr>
      </w:pPr>
    </w:p>
    <w:p w14:paraId="31CA6327" w14:textId="77777777" w:rsidR="0075009F" w:rsidRDefault="0075009F">
      <w:pPr>
        <w:spacing w:before="0" w:after="0" w:line="240" w:lineRule="auto"/>
        <w:jc w:val="left"/>
        <w:rPr>
          <w:rFonts w:eastAsiaTheme="majorEastAsia"/>
        </w:rPr>
      </w:pPr>
    </w:p>
    <w:p w14:paraId="12A7F86D" w14:textId="77777777" w:rsidR="0075009F" w:rsidRDefault="0075009F">
      <w:pPr>
        <w:spacing w:before="0" w:after="0" w:line="240" w:lineRule="auto"/>
        <w:jc w:val="left"/>
        <w:rPr>
          <w:rFonts w:eastAsiaTheme="majorEastAsia"/>
        </w:rPr>
      </w:pPr>
    </w:p>
    <w:p w14:paraId="7419A581" w14:textId="77777777" w:rsidR="0075009F" w:rsidRDefault="0075009F">
      <w:pPr>
        <w:spacing w:before="0" w:after="0" w:line="240" w:lineRule="auto"/>
        <w:jc w:val="left"/>
        <w:rPr>
          <w:rFonts w:eastAsiaTheme="majorEastAsia"/>
        </w:rPr>
      </w:pPr>
    </w:p>
    <w:p w14:paraId="702CBC4A" w14:textId="77777777" w:rsidR="0075009F" w:rsidRDefault="0075009F">
      <w:pPr>
        <w:spacing w:before="0" w:after="0" w:line="240" w:lineRule="auto"/>
        <w:jc w:val="left"/>
        <w:rPr>
          <w:rFonts w:eastAsiaTheme="majorEastAsia"/>
        </w:rPr>
      </w:pPr>
    </w:p>
    <w:p w14:paraId="3341C413" w14:textId="77777777" w:rsidR="009E1678" w:rsidRDefault="009E1678">
      <w:pPr>
        <w:spacing w:before="0" w:after="0" w:line="240" w:lineRule="auto"/>
        <w:jc w:val="left"/>
        <w:rPr>
          <w:rFonts w:eastAsiaTheme="majorEastAsia"/>
        </w:rPr>
      </w:pPr>
    </w:p>
    <w:p w14:paraId="388CAF89" w14:textId="77777777" w:rsidR="009E1678" w:rsidRDefault="009E1678">
      <w:pPr>
        <w:spacing w:before="0" w:after="0" w:line="240" w:lineRule="auto"/>
        <w:jc w:val="left"/>
        <w:rPr>
          <w:rFonts w:eastAsiaTheme="majorEastAsia"/>
        </w:rPr>
      </w:pPr>
    </w:p>
    <w:p w14:paraId="71667F1F" w14:textId="77777777" w:rsidR="009E1678" w:rsidRDefault="009E1678">
      <w:pPr>
        <w:spacing w:before="0" w:after="0" w:line="240" w:lineRule="auto"/>
        <w:jc w:val="left"/>
        <w:rPr>
          <w:rFonts w:eastAsiaTheme="majorEastAsia"/>
        </w:rPr>
      </w:pPr>
    </w:p>
    <w:p w14:paraId="6E9FE73D" w14:textId="77777777" w:rsidR="009E1678" w:rsidRDefault="009E1678">
      <w:pPr>
        <w:spacing w:before="0" w:after="0" w:line="240" w:lineRule="auto"/>
        <w:jc w:val="left"/>
        <w:rPr>
          <w:rFonts w:eastAsiaTheme="majorEastAsia"/>
        </w:rPr>
      </w:pPr>
    </w:p>
    <w:p w14:paraId="32EA33EE" w14:textId="77777777" w:rsidR="009E1678" w:rsidRDefault="009E1678">
      <w:pPr>
        <w:spacing w:before="0" w:after="0" w:line="240" w:lineRule="auto"/>
        <w:jc w:val="left"/>
        <w:rPr>
          <w:rFonts w:eastAsiaTheme="majorEastAsia"/>
        </w:rPr>
      </w:pPr>
    </w:p>
    <w:p w14:paraId="14C21302" w14:textId="77777777" w:rsidR="009E1678" w:rsidRDefault="009E1678">
      <w:pPr>
        <w:spacing w:before="0" w:after="0" w:line="240" w:lineRule="auto"/>
        <w:jc w:val="left"/>
        <w:rPr>
          <w:rFonts w:eastAsiaTheme="majorEastAsia"/>
        </w:rPr>
      </w:pPr>
    </w:p>
    <w:p w14:paraId="0FC18C48" w14:textId="452FC78B" w:rsidR="00F91BED" w:rsidRDefault="00AE6758" w:rsidP="00A75B89">
      <w:pPr>
        <w:pStyle w:val="Heading1"/>
      </w:pPr>
      <w:bookmarkStart w:id="13" w:name="_Toc232693384"/>
      <w:r>
        <w:rPr>
          <w:rFonts w:eastAsiaTheme="majorEastAsia"/>
        </w:rPr>
        <w:lastRenderedPageBreak/>
        <w:t>Personnel and Skills</w:t>
      </w:r>
      <w:r w:rsidR="002B7464">
        <w:t xml:space="preserve"> – Pass/Fail Criteria</w:t>
      </w:r>
      <w:bookmarkEnd w:id="1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701"/>
        <w:gridCol w:w="1559"/>
        <w:gridCol w:w="1984"/>
      </w:tblGrid>
      <w:tr w:rsidR="00AE6758" w:rsidRPr="00414BFB" w14:paraId="6C84CCE6" w14:textId="77777777" w:rsidTr="0075009F">
        <w:trPr>
          <w:trHeight w:val="1164"/>
        </w:trPr>
        <w:tc>
          <w:tcPr>
            <w:tcW w:w="9072"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75009F">
        <w:trPr>
          <w:trHeight w:val="1164"/>
        </w:trPr>
        <w:tc>
          <w:tcPr>
            <w:tcW w:w="3828"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76724A3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r w:rsidR="006F1782">
              <w:rPr>
                <w:b/>
                <w:lang w:val="en-IE"/>
              </w:rPr>
              <w:t xml:space="preserve"> – based on parties identified in Section on General Contact Information</w:t>
            </w:r>
          </w:p>
        </w:tc>
        <w:tc>
          <w:tcPr>
            <w:tcW w:w="1984"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F91BED" w:rsidRPr="00414BFB" w14:paraId="07932FB0" w14:textId="77777777" w:rsidTr="0075009F">
        <w:trPr>
          <w:trHeight w:val="801"/>
        </w:trPr>
        <w:tc>
          <w:tcPr>
            <w:tcW w:w="3828" w:type="dxa"/>
            <w:vAlign w:val="center"/>
          </w:tcPr>
          <w:p w14:paraId="3F2796E3" w14:textId="6FE9E2FF" w:rsidR="00F91BED" w:rsidRPr="00414BFB" w:rsidRDefault="009E1678" w:rsidP="00923D3C">
            <w:pPr>
              <w:jc w:val="left"/>
              <w:rPr>
                <w:lang w:val="en-IE"/>
              </w:rPr>
            </w:pPr>
            <w:r>
              <w:rPr>
                <w:color w:val="FF0000"/>
                <w:lang w:val="en-IE"/>
              </w:rPr>
              <w:t xml:space="preserve">No of competent service personnel </w:t>
            </w:r>
          </w:p>
        </w:tc>
        <w:tc>
          <w:tcPr>
            <w:tcW w:w="1701" w:type="dxa"/>
            <w:vAlign w:val="center"/>
          </w:tcPr>
          <w:p w14:paraId="6CD45EC6" w14:textId="77777777" w:rsidR="00F91BED" w:rsidRPr="00414BFB" w:rsidRDefault="00F91BED" w:rsidP="00AE6758">
            <w:pPr>
              <w:jc w:val="center"/>
              <w:rPr>
                <w:lang w:val="en-IE"/>
              </w:rPr>
            </w:pPr>
          </w:p>
        </w:tc>
        <w:tc>
          <w:tcPr>
            <w:tcW w:w="1559" w:type="dxa"/>
            <w:vAlign w:val="center"/>
          </w:tcPr>
          <w:p w14:paraId="2A44C9BE" w14:textId="77777777" w:rsidR="00F91BED" w:rsidRPr="00414BFB" w:rsidRDefault="00F91BED" w:rsidP="00AE6758">
            <w:pPr>
              <w:jc w:val="center"/>
              <w:rPr>
                <w:lang w:val="en-IE"/>
              </w:rPr>
            </w:pPr>
          </w:p>
        </w:tc>
        <w:tc>
          <w:tcPr>
            <w:tcW w:w="1984" w:type="dxa"/>
            <w:vAlign w:val="center"/>
          </w:tcPr>
          <w:p w14:paraId="2BFC4296" w14:textId="1B2C348C" w:rsidR="00F91BED" w:rsidRPr="00414BFB" w:rsidRDefault="009E1678" w:rsidP="00AE6758">
            <w:pPr>
              <w:jc w:val="center"/>
              <w:rPr>
                <w:lang w:val="en-IE"/>
              </w:rPr>
            </w:pPr>
            <w:r>
              <w:rPr>
                <w:color w:val="FF0000"/>
                <w:lang w:val="en-IE"/>
              </w:rPr>
              <w:t>2</w:t>
            </w:r>
          </w:p>
        </w:tc>
      </w:tr>
      <w:tr w:rsidR="00F91BED" w:rsidRPr="00414BFB" w14:paraId="55499292" w14:textId="77777777" w:rsidTr="0075009F">
        <w:tc>
          <w:tcPr>
            <w:tcW w:w="3828" w:type="dxa"/>
            <w:vAlign w:val="center"/>
          </w:tcPr>
          <w:p w14:paraId="79B55AFC" w14:textId="29AD91C3" w:rsidR="00F91BED" w:rsidRPr="00AE6758" w:rsidRDefault="00AE6758" w:rsidP="00923D3C">
            <w:pPr>
              <w:jc w:val="left"/>
              <w:rPr>
                <w:b/>
                <w:bCs/>
                <w:lang w:val="en-IE"/>
              </w:rPr>
            </w:pPr>
            <w:r w:rsidRPr="00AE6758">
              <w:rPr>
                <w:b/>
                <w:bCs/>
                <w:lang w:val="en-IE"/>
              </w:rPr>
              <w:t>Total</w:t>
            </w:r>
          </w:p>
        </w:tc>
        <w:tc>
          <w:tcPr>
            <w:tcW w:w="1701" w:type="dxa"/>
            <w:vAlign w:val="center"/>
          </w:tcPr>
          <w:p w14:paraId="3D705E39" w14:textId="77777777" w:rsidR="00F91BED" w:rsidRPr="00AE6758" w:rsidRDefault="00F91BED" w:rsidP="00AE6758">
            <w:pPr>
              <w:jc w:val="center"/>
              <w:rPr>
                <w:b/>
                <w:bCs/>
                <w:lang w:val="en-IE"/>
              </w:rPr>
            </w:pPr>
          </w:p>
        </w:tc>
        <w:tc>
          <w:tcPr>
            <w:tcW w:w="1559" w:type="dxa"/>
            <w:vAlign w:val="center"/>
          </w:tcPr>
          <w:p w14:paraId="1ADB811C" w14:textId="77777777" w:rsidR="00F91BED" w:rsidRPr="00AE6758" w:rsidRDefault="00F91BED" w:rsidP="00AE6758">
            <w:pPr>
              <w:jc w:val="center"/>
              <w:rPr>
                <w:b/>
                <w:bCs/>
                <w:lang w:val="en-IE"/>
              </w:rPr>
            </w:pPr>
          </w:p>
        </w:tc>
        <w:tc>
          <w:tcPr>
            <w:tcW w:w="1984" w:type="dxa"/>
            <w:vAlign w:val="center"/>
          </w:tcPr>
          <w:p w14:paraId="71F4BED3" w14:textId="0BF8348B" w:rsidR="00F91BED" w:rsidRPr="00AE6758" w:rsidRDefault="00AE6758" w:rsidP="00AE6758">
            <w:pPr>
              <w:jc w:val="center"/>
              <w:rPr>
                <w:b/>
                <w:bCs/>
                <w:lang w:val="en-IE"/>
              </w:rPr>
            </w:pPr>
            <w:r w:rsidRPr="00AE6758">
              <w:rPr>
                <w:b/>
                <w:bCs/>
                <w:lang w:val="en-IE"/>
              </w:rPr>
              <w:t>n/a</w:t>
            </w:r>
          </w:p>
        </w:tc>
      </w:tr>
      <w:tr w:rsidR="00F91BED" w:rsidRPr="00414BFB" w14:paraId="56A79E5F" w14:textId="77777777" w:rsidTr="0075009F">
        <w:tc>
          <w:tcPr>
            <w:tcW w:w="9072"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63E5351F" w14:textId="190ABCC2" w:rsidR="00360112" w:rsidRDefault="00360112" w:rsidP="00F91BED"/>
    <w:p w14:paraId="1D00035A" w14:textId="77777777" w:rsidR="00D77A3B" w:rsidRDefault="00D77A3B" w:rsidP="00F91BED"/>
    <w:p w14:paraId="5B0453C0" w14:textId="77777777" w:rsidR="00D77A3B" w:rsidRDefault="00D77A3B" w:rsidP="00F91BED"/>
    <w:p w14:paraId="01AEEA23" w14:textId="77777777" w:rsidR="00D77A3B" w:rsidRDefault="00D77A3B" w:rsidP="00F91BED"/>
    <w:p w14:paraId="6FCAAF24" w14:textId="77777777" w:rsidR="00D77A3B" w:rsidRDefault="00D77A3B" w:rsidP="00F91BED"/>
    <w:p w14:paraId="451458C5" w14:textId="77777777" w:rsidR="00D77A3B" w:rsidRDefault="00D77A3B" w:rsidP="00F91BED"/>
    <w:p w14:paraId="3EB107B2" w14:textId="77777777" w:rsidR="00D77A3B" w:rsidRDefault="00D77A3B" w:rsidP="00F91BED"/>
    <w:p w14:paraId="42FCC048" w14:textId="77777777" w:rsidR="00D77A3B" w:rsidRDefault="00D77A3B" w:rsidP="00F91BED"/>
    <w:p w14:paraId="12E340B1" w14:textId="77777777" w:rsidR="00D77A3B" w:rsidRDefault="00D77A3B" w:rsidP="00F91BED"/>
    <w:p w14:paraId="6AB7756D" w14:textId="77777777" w:rsidR="00D77A3B" w:rsidRDefault="00D77A3B" w:rsidP="00F91BED"/>
    <w:p w14:paraId="343712C0" w14:textId="607C9956" w:rsidR="009B49D1" w:rsidRDefault="009B49D1" w:rsidP="00A75B89">
      <w:pPr>
        <w:pStyle w:val="Heading1"/>
      </w:pPr>
      <w:bookmarkStart w:id="14" w:name="_Toc232693385"/>
      <w:r>
        <w:rPr>
          <w:rFonts w:eastAsiaTheme="majorEastAsia"/>
        </w:rPr>
        <w:lastRenderedPageBreak/>
        <w:t xml:space="preserve">Technical </w:t>
      </w:r>
      <w:r w:rsidR="00AE6758">
        <w:rPr>
          <w:rFonts w:eastAsiaTheme="majorEastAsia"/>
        </w:rPr>
        <w:t xml:space="preserve">Equipment and </w:t>
      </w:r>
      <w:r>
        <w:rPr>
          <w:rFonts w:eastAsiaTheme="majorEastAsia"/>
        </w:rPr>
        <w:t>Resources</w:t>
      </w:r>
      <w:r w:rsidR="002B7464">
        <w:rPr>
          <w:rFonts w:eastAsiaTheme="majorEastAsia"/>
        </w:rPr>
        <w:t xml:space="preserve"> – Pass/Fail Criteria</w:t>
      </w:r>
      <w:bookmarkEnd w:id="14"/>
    </w:p>
    <w:p w14:paraId="39EC262E" w14:textId="0EF42C9E" w:rsidR="009B49D1" w:rsidRDefault="00251314">
      <w:pPr>
        <w:spacing w:before="0" w:after="0" w:line="240" w:lineRule="auto"/>
        <w:jc w:val="left"/>
      </w:pPr>
      <w:r>
        <w:t xml:space="preserve">See Appendix 1 for </w:t>
      </w:r>
      <w:r w:rsidR="00F43696">
        <w:t xml:space="preserve">full requirements </w:t>
      </w:r>
      <w:r>
        <w:t>details</w:t>
      </w:r>
      <w:r w:rsidR="00F43696">
        <w:t>.</w:t>
      </w:r>
    </w:p>
    <w:p w14:paraId="5EE3EDDC" w14:textId="77777777" w:rsidR="00F43696" w:rsidRDefault="00F43696">
      <w:pPr>
        <w:spacing w:before="0" w:after="0" w:line="240" w:lineRule="auto"/>
        <w:jc w:val="left"/>
      </w:pPr>
    </w:p>
    <w:tbl>
      <w:tblPr>
        <w:tblStyle w:val="TableGrid"/>
        <w:tblW w:w="9067" w:type="dxa"/>
        <w:tblLook w:val="04A0" w:firstRow="1" w:lastRow="0" w:firstColumn="1" w:lastColumn="0" w:noHBand="0" w:noVBand="1"/>
      </w:tblPr>
      <w:tblGrid>
        <w:gridCol w:w="4957"/>
        <w:gridCol w:w="1559"/>
        <w:gridCol w:w="2551"/>
      </w:tblGrid>
      <w:tr w:rsidR="00F43696" w:rsidRPr="00251314" w14:paraId="0FBC294E" w14:textId="77777777" w:rsidTr="002725BC">
        <w:tc>
          <w:tcPr>
            <w:tcW w:w="4957" w:type="dxa"/>
            <w:shd w:val="clear" w:color="auto" w:fill="D9D9D9" w:themeFill="background1" w:themeFillShade="D9"/>
          </w:tcPr>
          <w:p w14:paraId="5E8717A5" w14:textId="77777777" w:rsidR="00F43696" w:rsidRPr="00251314" w:rsidRDefault="00F43696" w:rsidP="002D4438">
            <w:pPr>
              <w:pStyle w:val="BodyText"/>
              <w:spacing w:before="60" w:after="60"/>
              <w:rPr>
                <w:rFonts w:ascii="Aptos" w:hAnsi="Aptos"/>
                <w:b/>
                <w:bCs/>
                <w:sz w:val="22"/>
                <w:szCs w:val="22"/>
              </w:rPr>
            </w:pPr>
            <w:r w:rsidRPr="00251314">
              <w:rPr>
                <w:rFonts w:ascii="Aptos" w:hAnsi="Aptos"/>
                <w:b/>
                <w:bCs/>
                <w:sz w:val="22"/>
                <w:szCs w:val="22"/>
              </w:rPr>
              <w:br w:type="page"/>
              <w:t>Requirement</w:t>
            </w:r>
          </w:p>
        </w:tc>
        <w:tc>
          <w:tcPr>
            <w:tcW w:w="1559" w:type="dxa"/>
            <w:shd w:val="clear" w:color="auto" w:fill="D9D9D9" w:themeFill="background1" w:themeFillShade="D9"/>
          </w:tcPr>
          <w:p w14:paraId="7FA2F047" w14:textId="77777777" w:rsidR="00F43696" w:rsidRPr="00251314" w:rsidRDefault="00F43696" w:rsidP="002725BC">
            <w:pPr>
              <w:pStyle w:val="BodyText"/>
              <w:spacing w:before="60" w:after="60"/>
              <w:jc w:val="center"/>
              <w:rPr>
                <w:rFonts w:ascii="Aptos" w:hAnsi="Aptos"/>
                <w:b/>
                <w:bCs/>
                <w:sz w:val="22"/>
                <w:szCs w:val="22"/>
              </w:rPr>
            </w:pPr>
            <w:r w:rsidRPr="00251314">
              <w:rPr>
                <w:rFonts w:ascii="Aptos" w:hAnsi="Aptos"/>
                <w:b/>
                <w:bCs/>
                <w:sz w:val="22"/>
                <w:szCs w:val="22"/>
              </w:rPr>
              <w:t>Compliant</w:t>
            </w:r>
          </w:p>
          <w:p w14:paraId="28E8BDBE" w14:textId="77777777" w:rsidR="00F43696" w:rsidRPr="00251314" w:rsidRDefault="00F43696" w:rsidP="002725BC">
            <w:pPr>
              <w:pStyle w:val="BodyText"/>
              <w:spacing w:before="60" w:after="60"/>
              <w:jc w:val="center"/>
              <w:rPr>
                <w:rFonts w:ascii="Aptos" w:hAnsi="Aptos"/>
                <w:b/>
                <w:bCs/>
                <w:sz w:val="22"/>
                <w:szCs w:val="22"/>
              </w:rPr>
            </w:pPr>
            <w:r w:rsidRPr="00251314">
              <w:rPr>
                <w:rFonts w:ascii="Aptos" w:hAnsi="Aptos"/>
                <w:b/>
                <w:bCs/>
                <w:sz w:val="22"/>
                <w:szCs w:val="22"/>
              </w:rPr>
              <w:t>(Yes / No)</w:t>
            </w:r>
          </w:p>
        </w:tc>
        <w:tc>
          <w:tcPr>
            <w:tcW w:w="2551" w:type="dxa"/>
            <w:shd w:val="clear" w:color="auto" w:fill="D9D9D9" w:themeFill="background1" w:themeFillShade="D9"/>
          </w:tcPr>
          <w:p w14:paraId="03C3F5DF" w14:textId="77777777" w:rsidR="00F43696" w:rsidRPr="00251314" w:rsidRDefault="00F43696" w:rsidP="002725BC">
            <w:pPr>
              <w:pStyle w:val="BodyText"/>
              <w:spacing w:before="60" w:after="60"/>
              <w:jc w:val="center"/>
              <w:rPr>
                <w:rFonts w:ascii="Aptos" w:hAnsi="Aptos"/>
                <w:b/>
                <w:bCs/>
                <w:sz w:val="22"/>
                <w:szCs w:val="22"/>
              </w:rPr>
            </w:pPr>
            <w:r w:rsidRPr="00251314">
              <w:rPr>
                <w:rFonts w:ascii="Aptos" w:hAnsi="Aptos"/>
                <w:b/>
                <w:bCs/>
                <w:sz w:val="22"/>
                <w:szCs w:val="22"/>
              </w:rPr>
              <w:t>Comment</w:t>
            </w:r>
          </w:p>
        </w:tc>
      </w:tr>
      <w:tr w:rsidR="00F43696" w:rsidRPr="00251314" w14:paraId="74038429" w14:textId="77777777" w:rsidTr="002725BC">
        <w:tc>
          <w:tcPr>
            <w:tcW w:w="4957" w:type="dxa"/>
          </w:tcPr>
          <w:p w14:paraId="40895F24" w14:textId="4AAFA663" w:rsidR="00F43696" w:rsidRPr="00251314" w:rsidRDefault="00F43696" w:rsidP="002D4438">
            <w:pPr>
              <w:pStyle w:val="BodyText"/>
              <w:spacing w:before="60" w:after="60"/>
              <w:jc w:val="left"/>
              <w:rPr>
                <w:rFonts w:ascii="Aptos" w:hAnsi="Aptos"/>
                <w:sz w:val="22"/>
                <w:szCs w:val="22"/>
              </w:rPr>
            </w:pPr>
            <w:r>
              <w:rPr>
                <w:rFonts w:ascii="Aptos" w:hAnsi="Aptos"/>
                <w:sz w:val="22"/>
                <w:szCs w:val="22"/>
              </w:rPr>
              <w:t xml:space="preserve">Table A.1 </w:t>
            </w:r>
            <w:r w:rsidRPr="00251314">
              <w:rPr>
                <w:rFonts w:ascii="Aptos" w:hAnsi="Aptos"/>
                <w:color w:val="44546A" w:themeColor="text2"/>
                <w:sz w:val="22"/>
                <w:szCs w:val="22"/>
              </w:rPr>
              <w:t>Battery Operated Rescue Equipment General Requirements</w:t>
            </w:r>
          </w:p>
        </w:tc>
        <w:tc>
          <w:tcPr>
            <w:tcW w:w="1559" w:type="dxa"/>
          </w:tcPr>
          <w:p w14:paraId="7113BEB1" w14:textId="77777777" w:rsidR="00F43696" w:rsidRPr="00251314" w:rsidRDefault="00F43696" w:rsidP="002D4438">
            <w:pPr>
              <w:pStyle w:val="BodyText"/>
              <w:spacing w:before="60" w:after="60"/>
              <w:jc w:val="left"/>
              <w:rPr>
                <w:rFonts w:ascii="Aptos" w:hAnsi="Aptos"/>
                <w:sz w:val="22"/>
                <w:szCs w:val="22"/>
              </w:rPr>
            </w:pPr>
          </w:p>
        </w:tc>
        <w:tc>
          <w:tcPr>
            <w:tcW w:w="2551" w:type="dxa"/>
          </w:tcPr>
          <w:p w14:paraId="1D878B9B" w14:textId="77777777" w:rsidR="00F43696" w:rsidRPr="00251314" w:rsidRDefault="00F43696" w:rsidP="002D4438">
            <w:pPr>
              <w:pStyle w:val="BodyText"/>
              <w:spacing w:before="60" w:after="60"/>
              <w:jc w:val="left"/>
              <w:rPr>
                <w:rFonts w:ascii="Aptos" w:hAnsi="Aptos"/>
                <w:sz w:val="22"/>
                <w:szCs w:val="22"/>
              </w:rPr>
            </w:pPr>
          </w:p>
        </w:tc>
      </w:tr>
      <w:tr w:rsidR="00F43696" w:rsidRPr="00251314" w14:paraId="727BCB00" w14:textId="77777777" w:rsidTr="002725BC">
        <w:tc>
          <w:tcPr>
            <w:tcW w:w="4957" w:type="dxa"/>
          </w:tcPr>
          <w:p w14:paraId="16872249" w14:textId="71043A06" w:rsidR="00F43696" w:rsidRDefault="00F43696" w:rsidP="002D4438">
            <w:pPr>
              <w:pStyle w:val="BodyText"/>
              <w:spacing w:before="60" w:after="60"/>
              <w:jc w:val="left"/>
              <w:rPr>
                <w:rFonts w:ascii="Aptos" w:hAnsi="Aptos"/>
                <w:sz w:val="22"/>
                <w:szCs w:val="22"/>
              </w:rPr>
            </w:pPr>
            <w:r>
              <w:rPr>
                <w:rFonts w:ascii="Aptos" w:hAnsi="Aptos"/>
                <w:sz w:val="22"/>
                <w:szCs w:val="22"/>
              </w:rPr>
              <w:t xml:space="preserve">Table A.2 </w:t>
            </w:r>
            <w:r w:rsidRPr="00251314">
              <w:rPr>
                <w:rFonts w:ascii="Aptos" w:hAnsi="Aptos"/>
                <w:color w:val="44546A" w:themeColor="text2"/>
                <w:sz w:val="22"/>
                <w:szCs w:val="22"/>
              </w:rPr>
              <w:t>Battery Requirements</w:t>
            </w:r>
          </w:p>
        </w:tc>
        <w:tc>
          <w:tcPr>
            <w:tcW w:w="1559" w:type="dxa"/>
          </w:tcPr>
          <w:p w14:paraId="593B0D21" w14:textId="77777777" w:rsidR="00F43696" w:rsidRPr="00251314" w:rsidRDefault="00F43696" w:rsidP="002D4438">
            <w:pPr>
              <w:pStyle w:val="BodyText"/>
              <w:spacing w:before="60" w:after="60"/>
              <w:jc w:val="left"/>
              <w:rPr>
                <w:rFonts w:ascii="Aptos" w:hAnsi="Aptos"/>
                <w:sz w:val="22"/>
                <w:szCs w:val="22"/>
              </w:rPr>
            </w:pPr>
          </w:p>
        </w:tc>
        <w:tc>
          <w:tcPr>
            <w:tcW w:w="2551" w:type="dxa"/>
          </w:tcPr>
          <w:p w14:paraId="4973972F" w14:textId="77777777" w:rsidR="00F43696" w:rsidRPr="00251314" w:rsidRDefault="00F43696" w:rsidP="002D4438">
            <w:pPr>
              <w:pStyle w:val="BodyText"/>
              <w:spacing w:before="60" w:after="60"/>
              <w:jc w:val="left"/>
              <w:rPr>
                <w:rFonts w:ascii="Aptos" w:hAnsi="Aptos"/>
                <w:sz w:val="22"/>
                <w:szCs w:val="22"/>
              </w:rPr>
            </w:pPr>
          </w:p>
        </w:tc>
      </w:tr>
      <w:tr w:rsidR="003D3D6B" w:rsidRPr="00251314" w14:paraId="351F08E4" w14:textId="77777777" w:rsidTr="002725BC">
        <w:tc>
          <w:tcPr>
            <w:tcW w:w="4957" w:type="dxa"/>
          </w:tcPr>
          <w:p w14:paraId="5D1C605D" w14:textId="1478BC65" w:rsidR="003D3D6B" w:rsidRDefault="00525217" w:rsidP="002D4438">
            <w:pPr>
              <w:pStyle w:val="BodyText"/>
              <w:spacing w:before="60" w:after="60"/>
              <w:jc w:val="left"/>
              <w:rPr>
                <w:rFonts w:ascii="Aptos" w:hAnsi="Aptos"/>
                <w:sz w:val="22"/>
                <w:szCs w:val="22"/>
              </w:rPr>
            </w:pPr>
            <w:r>
              <w:rPr>
                <w:rFonts w:ascii="Aptos" w:hAnsi="Aptos"/>
                <w:sz w:val="22"/>
                <w:szCs w:val="22"/>
              </w:rPr>
              <w:t xml:space="preserve">Table A.3 </w:t>
            </w:r>
            <w:r>
              <w:rPr>
                <w:rFonts w:ascii="Aptos" w:hAnsi="Aptos"/>
                <w:color w:val="44546A" w:themeColor="text2"/>
                <w:sz w:val="22"/>
                <w:szCs w:val="22"/>
              </w:rPr>
              <w:t>Type A Cutter</w:t>
            </w:r>
            <w:r w:rsidRPr="00251314">
              <w:rPr>
                <w:rFonts w:ascii="Aptos" w:hAnsi="Aptos"/>
                <w:color w:val="44546A" w:themeColor="text2"/>
                <w:sz w:val="22"/>
                <w:szCs w:val="22"/>
              </w:rPr>
              <w:t xml:space="preserve"> Requirements</w:t>
            </w:r>
          </w:p>
        </w:tc>
        <w:tc>
          <w:tcPr>
            <w:tcW w:w="1559" w:type="dxa"/>
          </w:tcPr>
          <w:p w14:paraId="24A9A74E" w14:textId="77777777" w:rsidR="003D3D6B" w:rsidRPr="00251314" w:rsidRDefault="003D3D6B" w:rsidP="002D4438">
            <w:pPr>
              <w:pStyle w:val="BodyText"/>
              <w:spacing w:before="60" w:after="60"/>
              <w:jc w:val="left"/>
              <w:rPr>
                <w:rFonts w:ascii="Aptos" w:hAnsi="Aptos"/>
                <w:sz w:val="22"/>
                <w:szCs w:val="22"/>
              </w:rPr>
            </w:pPr>
          </w:p>
        </w:tc>
        <w:tc>
          <w:tcPr>
            <w:tcW w:w="2551" w:type="dxa"/>
          </w:tcPr>
          <w:p w14:paraId="1B8414CF" w14:textId="77777777" w:rsidR="003D3D6B" w:rsidRPr="00251314" w:rsidRDefault="003D3D6B" w:rsidP="002D4438">
            <w:pPr>
              <w:pStyle w:val="BodyText"/>
              <w:spacing w:before="60" w:after="60"/>
              <w:jc w:val="left"/>
              <w:rPr>
                <w:rFonts w:ascii="Aptos" w:hAnsi="Aptos"/>
                <w:sz w:val="22"/>
                <w:szCs w:val="22"/>
              </w:rPr>
            </w:pPr>
          </w:p>
        </w:tc>
      </w:tr>
      <w:tr w:rsidR="00525217" w:rsidRPr="00251314" w14:paraId="3DF03492" w14:textId="77777777" w:rsidTr="002725BC">
        <w:tc>
          <w:tcPr>
            <w:tcW w:w="4957" w:type="dxa"/>
          </w:tcPr>
          <w:p w14:paraId="59F8EEAC" w14:textId="303C6891" w:rsidR="00525217" w:rsidRDefault="00525217" w:rsidP="002D4438">
            <w:pPr>
              <w:pStyle w:val="BodyText"/>
              <w:spacing w:before="60" w:after="60"/>
              <w:jc w:val="left"/>
              <w:rPr>
                <w:rFonts w:ascii="Aptos" w:hAnsi="Aptos"/>
                <w:sz w:val="22"/>
                <w:szCs w:val="22"/>
              </w:rPr>
            </w:pPr>
            <w:r>
              <w:rPr>
                <w:rFonts w:ascii="Aptos" w:hAnsi="Aptos"/>
                <w:sz w:val="22"/>
                <w:szCs w:val="22"/>
              </w:rPr>
              <w:t xml:space="preserve">Table A.4 </w:t>
            </w:r>
            <w:r>
              <w:rPr>
                <w:rFonts w:ascii="Aptos" w:hAnsi="Aptos"/>
                <w:color w:val="44546A" w:themeColor="text2"/>
                <w:sz w:val="22"/>
                <w:szCs w:val="22"/>
              </w:rPr>
              <w:t>Type B Cutter</w:t>
            </w:r>
            <w:r w:rsidRPr="00251314">
              <w:rPr>
                <w:rFonts w:ascii="Aptos" w:hAnsi="Aptos"/>
                <w:color w:val="44546A" w:themeColor="text2"/>
                <w:sz w:val="22"/>
                <w:szCs w:val="22"/>
              </w:rPr>
              <w:t xml:space="preserve"> Requirements</w:t>
            </w:r>
          </w:p>
        </w:tc>
        <w:tc>
          <w:tcPr>
            <w:tcW w:w="1559" w:type="dxa"/>
          </w:tcPr>
          <w:p w14:paraId="3DE92C94" w14:textId="77777777" w:rsidR="00525217" w:rsidRPr="00251314" w:rsidRDefault="00525217" w:rsidP="002D4438">
            <w:pPr>
              <w:pStyle w:val="BodyText"/>
              <w:spacing w:before="60" w:after="60"/>
              <w:jc w:val="left"/>
              <w:rPr>
                <w:rFonts w:ascii="Aptos" w:hAnsi="Aptos"/>
                <w:sz w:val="22"/>
                <w:szCs w:val="22"/>
              </w:rPr>
            </w:pPr>
          </w:p>
        </w:tc>
        <w:tc>
          <w:tcPr>
            <w:tcW w:w="2551" w:type="dxa"/>
          </w:tcPr>
          <w:p w14:paraId="355FF96A" w14:textId="77777777" w:rsidR="00525217" w:rsidRPr="00251314" w:rsidRDefault="00525217" w:rsidP="002D4438">
            <w:pPr>
              <w:pStyle w:val="BodyText"/>
              <w:spacing w:before="60" w:after="60"/>
              <w:jc w:val="left"/>
              <w:rPr>
                <w:rFonts w:ascii="Aptos" w:hAnsi="Aptos"/>
                <w:sz w:val="22"/>
                <w:szCs w:val="22"/>
              </w:rPr>
            </w:pPr>
          </w:p>
        </w:tc>
      </w:tr>
      <w:tr w:rsidR="00525217" w:rsidRPr="00251314" w14:paraId="21EB943A" w14:textId="77777777" w:rsidTr="002725BC">
        <w:tc>
          <w:tcPr>
            <w:tcW w:w="4957" w:type="dxa"/>
          </w:tcPr>
          <w:p w14:paraId="431D8F71" w14:textId="31CA1E63" w:rsidR="00525217" w:rsidRDefault="00525217" w:rsidP="002D4438">
            <w:pPr>
              <w:pStyle w:val="BodyText"/>
              <w:spacing w:before="60" w:after="60"/>
              <w:jc w:val="left"/>
              <w:rPr>
                <w:rFonts w:ascii="Aptos" w:hAnsi="Aptos"/>
                <w:sz w:val="22"/>
                <w:szCs w:val="22"/>
              </w:rPr>
            </w:pPr>
            <w:r>
              <w:rPr>
                <w:rFonts w:ascii="Aptos" w:hAnsi="Aptos"/>
                <w:sz w:val="22"/>
                <w:szCs w:val="22"/>
              </w:rPr>
              <w:t xml:space="preserve">Table A.5 </w:t>
            </w:r>
            <w:r>
              <w:rPr>
                <w:rFonts w:ascii="Aptos" w:hAnsi="Aptos"/>
                <w:color w:val="44546A" w:themeColor="text2"/>
                <w:sz w:val="22"/>
                <w:szCs w:val="22"/>
              </w:rPr>
              <w:t>Type A Spreader</w:t>
            </w:r>
            <w:r w:rsidRPr="00251314">
              <w:rPr>
                <w:rFonts w:ascii="Aptos" w:hAnsi="Aptos"/>
                <w:color w:val="44546A" w:themeColor="text2"/>
                <w:sz w:val="22"/>
                <w:szCs w:val="22"/>
              </w:rPr>
              <w:t xml:space="preserve"> Requirements</w:t>
            </w:r>
          </w:p>
        </w:tc>
        <w:tc>
          <w:tcPr>
            <w:tcW w:w="1559" w:type="dxa"/>
          </w:tcPr>
          <w:p w14:paraId="6014CA0D" w14:textId="77777777" w:rsidR="00525217" w:rsidRPr="00251314" w:rsidRDefault="00525217" w:rsidP="002D4438">
            <w:pPr>
              <w:pStyle w:val="BodyText"/>
              <w:spacing w:before="60" w:after="60"/>
              <w:jc w:val="left"/>
              <w:rPr>
                <w:rFonts w:ascii="Aptos" w:hAnsi="Aptos"/>
                <w:sz w:val="22"/>
                <w:szCs w:val="22"/>
              </w:rPr>
            </w:pPr>
          </w:p>
        </w:tc>
        <w:tc>
          <w:tcPr>
            <w:tcW w:w="2551" w:type="dxa"/>
          </w:tcPr>
          <w:p w14:paraId="1898330F" w14:textId="77777777" w:rsidR="00525217" w:rsidRPr="00251314" w:rsidRDefault="00525217" w:rsidP="002D4438">
            <w:pPr>
              <w:pStyle w:val="BodyText"/>
              <w:spacing w:before="60" w:after="60"/>
              <w:jc w:val="left"/>
              <w:rPr>
                <w:rFonts w:ascii="Aptos" w:hAnsi="Aptos"/>
                <w:sz w:val="22"/>
                <w:szCs w:val="22"/>
              </w:rPr>
            </w:pPr>
          </w:p>
        </w:tc>
      </w:tr>
      <w:tr w:rsidR="00525217" w:rsidRPr="00251314" w14:paraId="28A4EBDB" w14:textId="77777777" w:rsidTr="002725BC">
        <w:tc>
          <w:tcPr>
            <w:tcW w:w="4957" w:type="dxa"/>
          </w:tcPr>
          <w:p w14:paraId="44116636" w14:textId="5C0A509F" w:rsidR="00525217" w:rsidRDefault="00525217" w:rsidP="002D4438">
            <w:pPr>
              <w:pStyle w:val="BodyText"/>
              <w:spacing w:before="60" w:after="60"/>
              <w:jc w:val="left"/>
              <w:rPr>
                <w:rFonts w:ascii="Aptos" w:hAnsi="Aptos"/>
                <w:sz w:val="22"/>
                <w:szCs w:val="22"/>
              </w:rPr>
            </w:pPr>
            <w:r>
              <w:rPr>
                <w:rFonts w:ascii="Aptos" w:hAnsi="Aptos"/>
                <w:sz w:val="22"/>
                <w:szCs w:val="22"/>
              </w:rPr>
              <w:t xml:space="preserve">Table A.6 </w:t>
            </w:r>
            <w:r>
              <w:rPr>
                <w:rFonts w:ascii="Aptos" w:hAnsi="Aptos"/>
                <w:color w:val="44546A" w:themeColor="text2"/>
                <w:sz w:val="22"/>
                <w:szCs w:val="22"/>
              </w:rPr>
              <w:t>Type B Spreader</w:t>
            </w:r>
            <w:r w:rsidRPr="00251314">
              <w:rPr>
                <w:rFonts w:ascii="Aptos" w:hAnsi="Aptos"/>
                <w:color w:val="44546A" w:themeColor="text2"/>
                <w:sz w:val="22"/>
                <w:szCs w:val="22"/>
              </w:rPr>
              <w:t xml:space="preserve"> Requirements</w:t>
            </w:r>
          </w:p>
        </w:tc>
        <w:tc>
          <w:tcPr>
            <w:tcW w:w="1559" w:type="dxa"/>
          </w:tcPr>
          <w:p w14:paraId="6A8AECDF" w14:textId="77777777" w:rsidR="00525217" w:rsidRPr="00251314" w:rsidRDefault="00525217" w:rsidP="002D4438">
            <w:pPr>
              <w:pStyle w:val="BodyText"/>
              <w:spacing w:before="60" w:after="60"/>
              <w:jc w:val="left"/>
              <w:rPr>
                <w:rFonts w:ascii="Aptos" w:hAnsi="Aptos"/>
                <w:sz w:val="22"/>
                <w:szCs w:val="22"/>
              </w:rPr>
            </w:pPr>
          </w:p>
        </w:tc>
        <w:tc>
          <w:tcPr>
            <w:tcW w:w="2551" w:type="dxa"/>
          </w:tcPr>
          <w:p w14:paraId="6EAE1D3F" w14:textId="77777777" w:rsidR="00525217" w:rsidRPr="00251314" w:rsidRDefault="00525217" w:rsidP="002D4438">
            <w:pPr>
              <w:pStyle w:val="BodyText"/>
              <w:spacing w:before="60" w:after="60"/>
              <w:jc w:val="left"/>
              <w:rPr>
                <w:rFonts w:ascii="Aptos" w:hAnsi="Aptos"/>
                <w:sz w:val="22"/>
                <w:szCs w:val="22"/>
              </w:rPr>
            </w:pPr>
          </w:p>
        </w:tc>
      </w:tr>
      <w:tr w:rsidR="00525217" w:rsidRPr="00251314" w14:paraId="5A33826F" w14:textId="77777777" w:rsidTr="002725BC">
        <w:tc>
          <w:tcPr>
            <w:tcW w:w="4957" w:type="dxa"/>
          </w:tcPr>
          <w:p w14:paraId="46689806" w14:textId="05269EDA" w:rsidR="00525217" w:rsidRDefault="00525217" w:rsidP="002D4438">
            <w:pPr>
              <w:pStyle w:val="BodyText"/>
              <w:spacing w:before="60" w:after="60"/>
              <w:jc w:val="left"/>
              <w:rPr>
                <w:rFonts w:ascii="Aptos" w:hAnsi="Aptos"/>
                <w:sz w:val="22"/>
                <w:szCs w:val="22"/>
              </w:rPr>
            </w:pPr>
            <w:r>
              <w:rPr>
                <w:rFonts w:ascii="Aptos" w:hAnsi="Aptos"/>
                <w:sz w:val="22"/>
                <w:szCs w:val="22"/>
              </w:rPr>
              <w:t xml:space="preserve">Table A.7 </w:t>
            </w:r>
            <w:r>
              <w:rPr>
                <w:rFonts w:ascii="Aptos" w:hAnsi="Aptos"/>
                <w:color w:val="44546A" w:themeColor="text2"/>
                <w:sz w:val="22"/>
                <w:szCs w:val="22"/>
              </w:rPr>
              <w:t>Telescopic Ram</w:t>
            </w:r>
            <w:r w:rsidRPr="00251314">
              <w:rPr>
                <w:rFonts w:ascii="Aptos" w:hAnsi="Aptos"/>
                <w:color w:val="44546A" w:themeColor="text2"/>
                <w:sz w:val="22"/>
                <w:szCs w:val="22"/>
              </w:rPr>
              <w:t xml:space="preserve"> Requirements</w:t>
            </w:r>
          </w:p>
        </w:tc>
        <w:tc>
          <w:tcPr>
            <w:tcW w:w="1559" w:type="dxa"/>
          </w:tcPr>
          <w:p w14:paraId="359CEA16" w14:textId="77777777" w:rsidR="00525217" w:rsidRPr="00251314" w:rsidRDefault="00525217" w:rsidP="002D4438">
            <w:pPr>
              <w:pStyle w:val="BodyText"/>
              <w:spacing w:before="60" w:after="60"/>
              <w:jc w:val="left"/>
              <w:rPr>
                <w:rFonts w:ascii="Aptos" w:hAnsi="Aptos"/>
                <w:sz w:val="22"/>
                <w:szCs w:val="22"/>
              </w:rPr>
            </w:pPr>
          </w:p>
        </w:tc>
        <w:tc>
          <w:tcPr>
            <w:tcW w:w="2551" w:type="dxa"/>
          </w:tcPr>
          <w:p w14:paraId="5FCD188B" w14:textId="77777777" w:rsidR="00525217" w:rsidRPr="00251314" w:rsidRDefault="00525217" w:rsidP="002D4438">
            <w:pPr>
              <w:pStyle w:val="BodyText"/>
              <w:spacing w:before="60" w:after="60"/>
              <w:jc w:val="left"/>
              <w:rPr>
                <w:rFonts w:ascii="Aptos" w:hAnsi="Aptos"/>
                <w:sz w:val="22"/>
                <w:szCs w:val="22"/>
              </w:rPr>
            </w:pPr>
          </w:p>
        </w:tc>
      </w:tr>
      <w:tr w:rsidR="00525217" w:rsidRPr="00251314" w14:paraId="2DD2F049" w14:textId="77777777" w:rsidTr="002725BC">
        <w:tc>
          <w:tcPr>
            <w:tcW w:w="4957" w:type="dxa"/>
          </w:tcPr>
          <w:p w14:paraId="051FB26C" w14:textId="4E43608D" w:rsidR="00525217" w:rsidRDefault="00525217" w:rsidP="002D4438">
            <w:pPr>
              <w:pStyle w:val="BodyText"/>
              <w:spacing w:before="60" w:after="60"/>
              <w:jc w:val="left"/>
              <w:rPr>
                <w:rFonts w:ascii="Aptos" w:hAnsi="Aptos"/>
                <w:sz w:val="22"/>
                <w:szCs w:val="22"/>
              </w:rPr>
            </w:pPr>
            <w:r>
              <w:rPr>
                <w:rFonts w:ascii="Aptos" w:hAnsi="Aptos"/>
                <w:sz w:val="22"/>
                <w:szCs w:val="22"/>
              </w:rPr>
              <w:t xml:space="preserve">Table A.8 </w:t>
            </w:r>
            <w:r>
              <w:rPr>
                <w:rFonts w:ascii="Aptos" w:hAnsi="Aptos"/>
                <w:color w:val="44546A" w:themeColor="text2"/>
                <w:sz w:val="22"/>
                <w:szCs w:val="22"/>
              </w:rPr>
              <w:t>Mini-cutter</w:t>
            </w:r>
            <w:r w:rsidRPr="00251314">
              <w:rPr>
                <w:rFonts w:ascii="Aptos" w:hAnsi="Aptos"/>
                <w:color w:val="44546A" w:themeColor="text2"/>
                <w:sz w:val="22"/>
                <w:szCs w:val="22"/>
              </w:rPr>
              <w:t xml:space="preserve"> Requirements</w:t>
            </w:r>
          </w:p>
        </w:tc>
        <w:tc>
          <w:tcPr>
            <w:tcW w:w="1559" w:type="dxa"/>
          </w:tcPr>
          <w:p w14:paraId="2C0C8166" w14:textId="77777777" w:rsidR="00525217" w:rsidRPr="00251314" w:rsidRDefault="00525217" w:rsidP="002D4438">
            <w:pPr>
              <w:pStyle w:val="BodyText"/>
              <w:spacing w:before="60" w:after="60"/>
              <w:jc w:val="left"/>
              <w:rPr>
                <w:rFonts w:ascii="Aptos" w:hAnsi="Aptos"/>
                <w:sz w:val="22"/>
                <w:szCs w:val="22"/>
              </w:rPr>
            </w:pPr>
          </w:p>
        </w:tc>
        <w:tc>
          <w:tcPr>
            <w:tcW w:w="2551" w:type="dxa"/>
          </w:tcPr>
          <w:p w14:paraId="76CCE750" w14:textId="77777777" w:rsidR="00525217" w:rsidRPr="00251314" w:rsidRDefault="00525217" w:rsidP="002D4438">
            <w:pPr>
              <w:pStyle w:val="BodyText"/>
              <w:spacing w:before="60" w:after="60"/>
              <w:jc w:val="left"/>
              <w:rPr>
                <w:rFonts w:ascii="Aptos" w:hAnsi="Aptos"/>
                <w:sz w:val="22"/>
                <w:szCs w:val="22"/>
              </w:rPr>
            </w:pPr>
          </w:p>
        </w:tc>
      </w:tr>
      <w:tr w:rsidR="00525217" w:rsidRPr="00251314" w14:paraId="02AD1E1B" w14:textId="77777777" w:rsidTr="002725BC">
        <w:tc>
          <w:tcPr>
            <w:tcW w:w="4957" w:type="dxa"/>
          </w:tcPr>
          <w:p w14:paraId="5F2A3CC4" w14:textId="1E6DF81D" w:rsidR="00525217" w:rsidRDefault="00525217" w:rsidP="00525217">
            <w:pPr>
              <w:pStyle w:val="BodyText"/>
              <w:spacing w:before="60" w:after="60"/>
              <w:jc w:val="left"/>
              <w:rPr>
                <w:rFonts w:ascii="Aptos" w:hAnsi="Aptos"/>
                <w:sz w:val="22"/>
                <w:szCs w:val="22"/>
              </w:rPr>
            </w:pPr>
            <w:r>
              <w:rPr>
                <w:rFonts w:ascii="Aptos" w:hAnsi="Aptos"/>
                <w:sz w:val="22"/>
                <w:szCs w:val="22"/>
              </w:rPr>
              <w:t xml:space="preserve">Table A.9 </w:t>
            </w:r>
            <w:r>
              <w:rPr>
                <w:rFonts w:ascii="Aptos" w:hAnsi="Aptos"/>
                <w:color w:val="44546A" w:themeColor="text2"/>
                <w:sz w:val="22"/>
                <w:szCs w:val="22"/>
              </w:rPr>
              <w:t>Ram Support</w:t>
            </w:r>
            <w:r w:rsidRPr="00251314">
              <w:rPr>
                <w:rFonts w:ascii="Aptos" w:hAnsi="Aptos"/>
                <w:color w:val="44546A" w:themeColor="text2"/>
                <w:sz w:val="22"/>
                <w:szCs w:val="22"/>
              </w:rPr>
              <w:t xml:space="preserve"> Requirements</w:t>
            </w:r>
          </w:p>
        </w:tc>
        <w:tc>
          <w:tcPr>
            <w:tcW w:w="1559" w:type="dxa"/>
          </w:tcPr>
          <w:p w14:paraId="726A0351" w14:textId="77777777" w:rsidR="00525217" w:rsidRPr="00251314" w:rsidRDefault="00525217" w:rsidP="00525217">
            <w:pPr>
              <w:pStyle w:val="BodyText"/>
              <w:spacing w:before="60" w:after="60"/>
              <w:jc w:val="left"/>
              <w:rPr>
                <w:rFonts w:ascii="Aptos" w:hAnsi="Aptos"/>
                <w:sz w:val="22"/>
                <w:szCs w:val="22"/>
              </w:rPr>
            </w:pPr>
          </w:p>
        </w:tc>
        <w:tc>
          <w:tcPr>
            <w:tcW w:w="2551" w:type="dxa"/>
          </w:tcPr>
          <w:p w14:paraId="680E2BA4" w14:textId="77777777" w:rsidR="00525217" w:rsidRPr="00251314" w:rsidRDefault="00525217" w:rsidP="00525217">
            <w:pPr>
              <w:pStyle w:val="BodyText"/>
              <w:spacing w:before="60" w:after="60"/>
              <w:jc w:val="left"/>
              <w:rPr>
                <w:rFonts w:ascii="Aptos" w:hAnsi="Aptos"/>
                <w:sz w:val="22"/>
                <w:szCs w:val="22"/>
              </w:rPr>
            </w:pPr>
          </w:p>
        </w:tc>
      </w:tr>
    </w:tbl>
    <w:p w14:paraId="6F886492" w14:textId="77777777" w:rsidR="00F43696" w:rsidRDefault="00F43696">
      <w:pPr>
        <w:spacing w:before="0" w:after="0" w:line="240" w:lineRule="auto"/>
        <w:jc w:val="left"/>
      </w:pPr>
    </w:p>
    <w:p w14:paraId="24FADE9C" w14:textId="08D1BB1F" w:rsidR="003D3D6B" w:rsidRDefault="003D3D6B" w:rsidP="003D3D6B">
      <w:pPr>
        <w:spacing w:before="0" w:after="0" w:line="240" w:lineRule="auto"/>
        <w:jc w:val="left"/>
      </w:pPr>
      <w:r>
        <w:t>Appendix 1 must be completed first and subsequently summarised above .</w:t>
      </w:r>
    </w:p>
    <w:p w14:paraId="073FEA88" w14:textId="77777777" w:rsidR="0075009F" w:rsidRDefault="0075009F">
      <w:pPr>
        <w:spacing w:before="0" w:after="0" w:line="240" w:lineRule="auto"/>
        <w:jc w:val="left"/>
      </w:pPr>
    </w:p>
    <w:p w14:paraId="7F827F98" w14:textId="5130C543" w:rsidR="009B49D1" w:rsidRPr="00D82E95" w:rsidRDefault="00FA4B72" w:rsidP="00D82E95">
      <w:pPr>
        <w:pStyle w:val="Heading1"/>
      </w:pPr>
      <w:bookmarkStart w:id="15" w:name="_Toc232693386"/>
      <w:r>
        <w:t>H</w:t>
      </w:r>
      <w:r w:rsidR="009B49D1">
        <w:t>ealth &amp; Safety</w:t>
      </w:r>
      <w:r w:rsidR="006205F0">
        <w:t xml:space="preserve"> – Pass/Fail Criteria</w:t>
      </w:r>
      <w:bookmarkEnd w:id="15"/>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6"/>
        <w:gridCol w:w="1110"/>
        <w:gridCol w:w="1110"/>
        <w:gridCol w:w="1110"/>
        <w:gridCol w:w="1296"/>
      </w:tblGrid>
      <w:tr w:rsidR="0081460C" w:rsidRPr="00414BFB" w14:paraId="1BEBB94C" w14:textId="77777777" w:rsidTr="0075009F">
        <w:tc>
          <w:tcPr>
            <w:tcW w:w="9072" w:type="dxa"/>
            <w:gridSpan w:val="5"/>
            <w:shd w:val="clear" w:color="auto" w:fill="808080" w:themeFill="background1" w:themeFillShade="80"/>
          </w:tcPr>
          <w:p w14:paraId="5BF9DEF8" w14:textId="00E6D3EC" w:rsidR="0081460C" w:rsidRPr="0081460C" w:rsidRDefault="0081460C" w:rsidP="0075009F">
            <w:pPr>
              <w:spacing w:before="120" w:after="120" w:line="240" w:lineRule="auto"/>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75009F">
        <w:tc>
          <w:tcPr>
            <w:tcW w:w="4446" w:type="dxa"/>
            <w:shd w:val="clear" w:color="auto" w:fill="D9D9D9" w:themeFill="background1" w:themeFillShade="D9"/>
          </w:tcPr>
          <w:p w14:paraId="788C30D7" w14:textId="028BDD94" w:rsidR="009B49D1" w:rsidRPr="00414BFB" w:rsidRDefault="009B49D1" w:rsidP="0075009F">
            <w:pPr>
              <w:spacing w:before="120" w:after="120" w:line="240" w:lineRule="auto"/>
            </w:pPr>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75009F">
            <w:pPr>
              <w:spacing w:before="120" w:after="120" w:line="240" w:lineRule="auto"/>
              <w:jc w:val="center"/>
            </w:pPr>
            <w:r w:rsidRPr="00414BFB">
              <w:t>Yes</w:t>
            </w:r>
          </w:p>
        </w:tc>
        <w:tc>
          <w:tcPr>
            <w:tcW w:w="1110" w:type="dxa"/>
            <w:vAlign w:val="center"/>
          </w:tcPr>
          <w:p w14:paraId="25BC776E" w14:textId="77777777" w:rsidR="009B49D1" w:rsidRPr="00414BFB" w:rsidRDefault="009B49D1" w:rsidP="0075009F">
            <w:pPr>
              <w:spacing w:before="120" w:after="120" w:line="240" w:lineRule="auto"/>
              <w:jc w:val="center"/>
            </w:pPr>
          </w:p>
        </w:tc>
        <w:tc>
          <w:tcPr>
            <w:tcW w:w="1110" w:type="dxa"/>
            <w:shd w:val="clear" w:color="auto" w:fill="D9D9D9" w:themeFill="background1" w:themeFillShade="D9"/>
            <w:vAlign w:val="center"/>
          </w:tcPr>
          <w:p w14:paraId="4A3E8FAD" w14:textId="77777777" w:rsidR="009B49D1" w:rsidRPr="00414BFB" w:rsidRDefault="009B49D1" w:rsidP="0075009F">
            <w:pPr>
              <w:spacing w:before="120" w:after="120" w:line="240" w:lineRule="auto"/>
              <w:jc w:val="center"/>
            </w:pPr>
            <w:r w:rsidRPr="00414BFB">
              <w:t>No</w:t>
            </w:r>
          </w:p>
        </w:tc>
        <w:tc>
          <w:tcPr>
            <w:tcW w:w="1296" w:type="dxa"/>
            <w:vAlign w:val="center"/>
          </w:tcPr>
          <w:p w14:paraId="5D1ABC15" w14:textId="77777777" w:rsidR="009B49D1" w:rsidRPr="00414BFB" w:rsidRDefault="009B49D1" w:rsidP="0075009F">
            <w:pPr>
              <w:spacing w:before="120" w:after="120" w:line="240" w:lineRule="auto"/>
              <w:jc w:val="center"/>
            </w:pPr>
          </w:p>
        </w:tc>
      </w:tr>
      <w:tr w:rsidR="009B49D1" w:rsidRPr="00414BFB" w14:paraId="45F6A331" w14:textId="77777777" w:rsidTr="0075009F">
        <w:tc>
          <w:tcPr>
            <w:tcW w:w="4446" w:type="dxa"/>
            <w:shd w:val="clear" w:color="auto" w:fill="D9D9D9" w:themeFill="background1" w:themeFillShade="D9"/>
          </w:tcPr>
          <w:p w14:paraId="6E04848F" w14:textId="520BFD55" w:rsidR="009B49D1" w:rsidRPr="00414BFB" w:rsidRDefault="009B49D1" w:rsidP="0075009F">
            <w:pPr>
              <w:spacing w:before="120" w:after="120" w:line="240" w:lineRule="auto"/>
            </w:pPr>
            <w:r w:rsidRPr="00414BFB">
              <w:t>Manager responsible for Health and Safety</w:t>
            </w:r>
            <w:r w:rsidR="004653A9">
              <w:t>:</w:t>
            </w:r>
            <w:r w:rsidRPr="00414BFB">
              <w:t xml:space="preserve"> </w:t>
            </w:r>
          </w:p>
        </w:tc>
        <w:tc>
          <w:tcPr>
            <w:tcW w:w="4626" w:type="dxa"/>
            <w:gridSpan w:val="4"/>
            <w:vAlign w:val="center"/>
          </w:tcPr>
          <w:p w14:paraId="3E5E6287" w14:textId="77777777" w:rsidR="009B49D1" w:rsidRPr="00414BFB" w:rsidRDefault="009B49D1" w:rsidP="0075009F">
            <w:pPr>
              <w:spacing w:before="120" w:after="120" w:line="240" w:lineRule="auto"/>
              <w:jc w:val="left"/>
            </w:pPr>
          </w:p>
        </w:tc>
      </w:tr>
      <w:tr w:rsidR="009B49D1" w:rsidRPr="00414BFB" w14:paraId="7252C5A4" w14:textId="77777777" w:rsidTr="0075009F">
        <w:trPr>
          <w:trHeight w:val="128"/>
        </w:trPr>
        <w:tc>
          <w:tcPr>
            <w:tcW w:w="4446" w:type="dxa"/>
            <w:vMerge w:val="restart"/>
            <w:shd w:val="clear" w:color="auto" w:fill="D9D9D9" w:themeFill="background1" w:themeFillShade="D9"/>
          </w:tcPr>
          <w:p w14:paraId="21DF79F3" w14:textId="1EA9EBAB" w:rsidR="009B49D1" w:rsidRPr="00414BFB" w:rsidRDefault="00A70CEB" w:rsidP="0075009F">
            <w:pPr>
              <w:spacing w:before="120" w:after="120" w:line="240" w:lineRule="auto"/>
            </w:pPr>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75009F">
            <w:pPr>
              <w:spacing w:before="120" w:after="120" w:line="240" w:lineRule="auto"/>
            </w:pPr>
            <w:r>
              <w:t>Externally</w:t>
            </w:r>
            <w:r w:rsidR="009B49D1" w:rsidRPr="00414BFB">
              <w:t xml:space="preserve"> Certified</w:t>
            </w:r>
          </w:p>
        </w:tc>
        <w:tc>
          <w:tcPr>
            <w:tcW w:w="2406" w:type="dxa"/>
            <w:gridSpan w:val="2"/>
            <w:vAlign w:val="center"/>
          </w:tcPr>
          <w:p w14:paraId="26645662" w14:textId="77777777" w:rsidR="009B49D1" w:rsidRPr="00414BFB" w:rsidRDefault="009B49D1" w:rsidP="0075009F">
            <w:pPr>
              <w:spacing w:before="120" w:after="120" w:line="240" w:lineRule="auto"/>
              <w:jc w:val="left"/>
            </w:pPr>
          </w:p>
        </w:tc>
      </w:tr>
      <w:tr w:rsidR="009B49D1" w:rsidRPr="00414BFB" w14:paraId="40431BC0" w14:textId="77777777" w:rsidTr="0075009F">
        <w:trPr>
          <w:trHeight w:val="127"/>
        </w:trPr>
        <w:tc>
          <w:tcPr>
            <w:tcW w:w="4446" w:type="dxa"/>
            <w:vMerge/>
            <w:shd w:val="clear" w:color="auto" w:fill="D9D9D9" w:themeFill="background1" w:themeFillShade="D9"/>
          </w:tcPr>
          <w:p w14:paraId="6C750ED3" w14:textId="77777777" w:rsidR="009B49D1" w:rsidRPr="00414BFB" w:rsidRDefault="009B49D1" w:rsidP="0075009F">
            <w:pPr>
              <w:spacing w:before="120" w:after="120" w:line="240" w:lineRule="auto"/>
            </w:pPr>
          </w:p>
        </w:tc>
        <w:tc>
          <w:tcPr>
            <w:tcW w:w="2220" w:type="dxa"/>
            <w:gridSpan w:val="2"/>
            <w:shd w:val="clear" w:color="auto" w:fill="D9D9D9" w:themeFill="background1" w:themeFillShade="D9"/>
          </w:tcPr>
          <w:p w14:paraId="61C6A45E" w14:textId="77777777" w:rsidR="009B49D1" w:rsidRPr="00414BFB" w:rsidRDefault="009B49D1" w:rsidP="0075009F">
            <w:pPr>
              <w:spacing w:before="120" w:after="120" w:line="240" w:lineRule="auto"/>
            </w:pPr>
            <w:r w:rsidRPr="00414BFB">
              <w:t>In-House</w:t>
            </w:r>
          </w:p>
        </w:tc>
        <w:tc>
          <w:tcPr>
            <w:tcW w:w="2406" w:type="dxa"/>
            <w:gridSpan w:val="2"/>
            <w:vAlign w:val="center"/>
          </w:tcPr>
          <w:p w14:paraId="1C9CA3C2" w14:textId="77777777" w:rsidR="009B49D1" w:rsidRPr="00414BFB" w:rsidRDefault="009B49D1" w:rsidP="0075009F">
            <w:pPr>
              <w:spacing w:before="120" w:after="120" w:line="240" w:lineRule="auto"/>
              <w:jc w:val="left"/>
            </w:pPr>
          </w:p>
        </w:tc>
      </w:tr>
      <w:tr w:rsidR="009B49D1" w:rsidRPr="00414BFB" w14:paraId="2784C28F" w14:textId="77777777" w:rsidTr="0075009F">
        <w:trPr>
          <w:trHeight w:val="170"/>
        </w:trPr>
        <w:tc>
          <w:tcPr>
            <w:tcW w:w="4446" w:type="dxa"/>
            <w:vMerge w:val="restart"/>
            <w:shd w:val="clear" w:color="auto" w:fill="D9D9D9" w:themeFill="background1" w:themeFillShade="D9"/>
          </w:tcPr>
          <w:p w14:paraId="698C5928" w14:textId="0BFE3C10" w:rsidR="009B49D1" w:rsidRPr="00414BFB" w:rsidRDefault="009B49D1" w:rsidP="0075009F">
            <w:pPr>
              <w:spacing w:before="120" w:after="120" w:line="240" w:lineRule="auto"/>
            </w:pPr>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75009F">
            <w:pPr>
              <w:spacing w:before="120" w:after="120" w:line="240" w:lineRule="auto"/>
              <w:jc w:val="left"/>
            </w:pPr>
            <w:r w:rsidRPr="00414BFB">
              <w:t>Date of most recent certification</w:t>
            </w:r>
            <w:r w:rsidR="008B45E2">
              <w:t>:</w:t>
            </w:r>
          </w:p>
        </w:tc>
        <w:tc>
          <w:tcPr>
            <w:tcW w:w="2406" w:type="dxa"/>
            <w:gridSpan w:val="2"/>
            <w:vAlign w:val="center"/>
          </w:tcPr>
          <w:p w14:paraId="25BB8FB4" w14:textId="77777777" w:rsidR="009B49D1" w:rsidRPr="00414BFB" w:rsidRDefault="009B49D1" w:rsidP="0075009F">
            <w:pPr>
              <w:spacing w:before="120" w:after="120" w:line="240" w:lineRule="auto"/>
              <w:jc w:val="left"/>
            </w:pPr>
          </w:p>
        </w:tc>
      </w:tr>
      <w:tr w:rsidR="009B49D1" w:rsidRPr="00414BFB" w14:paraId="7792A8C8" w14:textId="77777777" w:rsidTr="0075009F">
        <w:trPr>
          <w:trHeight w:val="170"/>
        </w:trPr>
        <w:tc>
          <w:tcPr>
            <w:tcW w:w="4446" w:type="dxa"/>
            <w:vMerge/>
            <w:shd w:val="clear" w:color="auto" w:fill="D9D9D9" w:themeFill="background1" w:themeFillShade="D9"/>
          </w:tcPr>
          <w:p w14:paraId="2B28BD72" w14:textId="77777777" w:rsidR="009B49D1" w:rsidRPr="00414BFB" w:rsidRDefault="009B49D1" w:rsidP="0075009F">
            <w:pPr>
              <w:spacing w:before="120" w:after="120" w:line="240" w:lineRule="auto"/>
            </w:pPr>
          </w:p>
        </w:tc>
        <w:tc>
          <w:tcPr>
            <w:tcW w:w="2220" w:type="dxa"/>
            <w:gridSpan w:val="2"/>
            <w:shd w:val="clear" w:color="auto" w:fill="D9D9D9" w:themeFill="background1" w:themeFillShade="D9"/>
            <w:vAlign w:val="center"/>
          </w:tcPr>
          <w:p w14:paraId="54F87B8E" w14:textId="508A0764" w:rsidR="009B49D1" w:rsidRPr="00414BFB" w:rsidRDefault="009B49D1" w:rsidP="0075009F">
            <w:pPr>
              <w:spacing w:before="120" w:after="120" w:line="240" w:lineRule="auto"/>
              <w:jc w:val="left"/>
            </w:pPr>
            <w:r w:rsidRPr="00414BFB">
              <w:t>Scope of Certification</w:t>
            </w:r>
            <w:r w:rsidR="008B45E2">
              <w:t>:</w:t>
            </w:r>
          </w:p>
        </w:tc>
        <w:tc>
          <w:tcPr>
            <w:tcW w:w="2406" w:type="dxa"/>
            <w:gridSpan w:val="2"/>
            <w:vAlign w:val="center"/>
          </w:tcPr>
          <w:p w14:paraId="5BA8D8D1" w14:textId="77777777" w:rsidR="009B49D1" w:rsidRPr="00414BFB" w:rsidRDefault="009B49D1" w:rsidP="0075009F">
            <w:pPr>
              <w:spacing w:before="120" w:after="120" w:line="240" w:lineRule="auto"/>
              <w:jc w:val="left"/>
            </w:pPr>
          </w:p>
        </w:tc>
      </w:tr>
      <w:tr w:rsidR="009B49D1" w:rsidRPr="00414BFB" w14:paraId="23CEA554" w14:textId="77777777" w:rsidTr="0075009F">
        <w:trPr>
          <w:trHeight w:val="170"/>
        </w:trPr>
        <w:tc>
          <w:tcPr>
            <w:tcW w:w="4446" w:type="dxa"/>
            <w:vMerge/>
            <w:shd w:val="clear" w:color="auto" w:fill="D9D9D9" w:themeFill="background1" w:themeFillShade="D9"/>
          </w:tcPr>
          <w:p w14:paraId="5061FF36" w14:textId="77777777" w:rsidR="009B49D1" w:rsidRPr="00414BFB" w:rsidRDefault="009B49D1" w:rsidP="0075009F">
            <w:pPr>
              <w:spacing w:before="120" w:after="120" w:line="240" w:lineRule="auto"/>
            </w:pPr>
          </w:p>
        </w:tc>
        <w:tc>
          <w:tcPr>
            <w:tcW w:w="2220" w:type="dxa"/>
            <w:gridSpan w:val="2"/>
            <w:shd w:val="clear" w:color="auto" w:fill="D9D9D9" w:themeFill="background1" w:themeFillShade="D9"/>
            <w:vAlign w:val="center"/>
          </w:tcPr>
          <w:p w14:paraId="5A888C83" w14:textId="5A4A6FC7" w:rsidR="009B49D1" w:rsidRPr="00414BFB" w:rsidRDefault="009B49D1" w:rsidP="0075009F">
            <w:pPr>
              <w:spacing w:before="120" w:after="120" w:line="240" w:lineRule="auto"/>
              <w:jc w:val="left"/>
            </w:pPr>
            <w:r w:rsidRPr="00414BFB">
              <w:t>Name of Certification Body</w:t>
            </w:r>
            <w:r w:rsidR="008B45E2">
              <w:t>:</w:t>
            </w:r>
          </w:p>
        </w:tc>
        <w:tc>
          <w:tcPr>
            <w:tcW w:w="2406" w:type="dxa"/>
            <w:gridSpan w:val="2"/>
            <w:vAlign w:val="center"/>
          </w:tcPr>
          <w:p w14:paraId="43836BE2" w14:textId="77777777" w:rsidR="009B49D1" w:rsidRPr="00414BFB" w:rsidRDefault="009B49D1" w:rsidP="0075009F">
            <w:pPr>
              <w:spacing w:before="120" w:after="120" w:line="240" w:lineRule="auto"/>
              <w:jc w:val="left"/>
            </w:pPr>
          </w:p>
        </w:tc>
      </w:tr>
      <w:tr w:rsidR="009B49D1" w:rsidRPr="00414BFB" w14:paraId="4FF6E9CA" w14:textId="77777777" w:rsidTr="0075009F">
        <w:trPr>
          <w:trHeight w:val="255"/>
        </w:trPr>
        <w:tc>
          <w:tcPr>
            <w:tcW w:w="4446" w:type="dxa"/>
            <w:vMerge/>
            <w:shd w:val="clear" w:color="auto" w:fill="D9D9D9" w:themeFill="background1" w:themeFillShade="D9"/>
          </w:tcPr>
          <w:p w14:paraId="49A95464" w14:textId="77777777" w:rsidR="009B49D1" w:rsidRPr="00414BFB" w:rsidRDefault="009B49D1" w:rsidP="0075009F">
            <w:pPr>
              <w:spacing w:before="120" w:after="120" w:line="240" w:lineRule="auto"/>
            </w:pPr>
          </w:p>
        </w:tc>
        <w:tc>
          <w:tcPr>
            <w:tcW w:w="2220" w:type="dxa"/>
            <w:gridSpan w:val="2"/>
            <w:vMerge w:val="restart"/>
            <w:shd w:val="clear" w:color="auto" w:fill="D9D9D9" w:themeFill="background1" w:themeFillShade="D9"/>
            <w:vAlign w:val="center"/>
          </w:tcPr>
          <w:p w14:paraId="0017681C" w14:textId="77777777" w:rsidR="009B49D1" w:rsidRPr="00414BFB" w:rsidRDefault="009B49D1" w:rsidP="0075009F">
            <w:pPr>
              <w:spacing w:before="120" w:after="120" w:line="240" w:lineRule="auto"/>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75009F">
            <w:pPr>
              <w:spacing w:before="120" w:after="120" w:line="240" w:lineRule="auto"/>
              <w:jc w:val="center"/>
            </w:pPr>
            <w:r w:rsidRPr="00414BFB">
              <w:t>Yes</w:t>
            </w:r>
          </w:p>
        </w:tc>
        <w:tc>
          <w:tcPr>
            <w:tcW w:w="1296" w:type="dxa"/>
            <w:vAlign w:val="center"/>
          </w:tcPr>
          <w:p w14:paraId="61FA074C" w14:textId="77777777" w:rsidR="009B49D1" w:rsidRPr="00414BFB" w:rsidRDefault="009B49D1" w:rsidP="0075009F">
            <w:pPr>
              <w:spacing w:before="120" w:after="120" w:line="240" w:lineRule="auto"/>
              <w:jc w:val="center"/>
            </w:pPr>
          </w:p>
        </w:tc>
      </w:tr>
      <w:tr w:rsidR="009B49D1" w:rsidRPr="00414BFB" w14:paraId="6AF448D5" w14:textId="77777777" w:rsidTr="0075009F">
        <w:trPr>
          <w:trHeight w:val="255"/>
        </w:trPr>
        <w:tc>
          <w:tcPr>
            <w:tcW w:w="4446" w:type="dxa"/>
            <w:vMerge/>
            <w:shd w:val="clear" w:color="auto" w:fill="D9D9D9" w:themeFill="background1" w:themeFillShade="D9"/>
          </w:tcPr>
          <w:p w14:paraId="4E73DBE6" w14:textId="77777777" w:rsidR="009B49D1" w:rsidRPr="00414BFB" w:rsidRDefault="009B49D1" w:rsidP="0075009F">
            <w:pPr>
              <w:spacing w:before="120" w:after="120" w:line="240" w:lineRule="auto"/>
            </w:pPr>
          </w:p>
        </w:tc>
        <w:tc>
          <w:tcPr>
            <w:tcW w:w="2220" w:type="dxa"/>
            <w:gridSpan w:val="2"/>
            <w:vMerge/>
            <w:shd w:val="clear" w:color="auto" w:fill="D9D9D9" w:themeFill="background1" w:themeFillShade="D9"/>
          </w:tcPr>
          <w:p w14:paraId="4DC7E783" w14:textId="77777777" w:rsidR="009B49D1" w:rsidRPr="00414BFB" w:rsidRDefault="009B49D1" w:rsidP="0075009F">
            <w:pPr>
              <w:spacing w:before="120" w:after="120" w:line="240" w:lineRule="auto"/>
            </w:pPr>
          </w:p>
        </w:tc>
        <w:tc>
          <w:tcPr>
            <w:tcW w:w="1110" w:type="dxa"/>
            <w:shd w:val="clear" w:color="auto" w:fill="D9D9D9" w:themeFill="background1" w:themeFillShade="D9"/>
            <w:vAlign w:val="center"/>
          </w:tcPr>
          <w:p w14:paraId="09096815" w14:textId="77777777" w:rsidR="009B49D1" w:rsidRPr="00414BFB" w:rsidRDefault="009B49D1" w:rsidP="0075009F">
            <w:pPr>
              <w:spacing w:before="120" w:after="120" w:line="240" w:lineRule="auto"/>
              <w:jc w:val="center"/>
            </w:pPr>
            <w:r w:rsidRPr="00414BFB">
              <w:t>No</w:t>
            </w:r>
          </w:p>
        </w:tc>
        <w:tc>
          <w:tcPr>
            <w:tcW w:w="1296" w:type="dxa"/>
            <w:vAlign w:val="center"/>
          </w:tcPr>
          <w:p w14:paraId="48EA98CA" w14:textId="77777777" w:rsidR="009B49D1" w:rsidRPr="00414BFB" w:rsidRDefault="009B49D1" w:rsidP="0075009F">
            <w:pPr>
              <w:spacing w:before="120" w:after="120" w:line="240" w:lineRule="auto"/>
              <w:jc w:val="center"/>
            </w:pPr>
          </w:p>
        </w:tc>
      </w:tr>
    </w:tbl>
    <w:p w14:paraId="556C37C1" w14:textId="27994C2E" w:rsidR="00462C10" w:rsidRPr="00462C10" w:rsidRDefault="00C64D83" w:rsidP="00A75B89">
      <w:pPr>
        <w:pStyle w:val="Heading1"/>
      </w:pPr>
      <w:bookmarkStart w:id="16" w:name="_Toc232693387"/>
      <w:bookmarkStart w:id="17" w:name="_Toc488834423"/>
      <w:bookmarkStart w:id="18" w:name="_Toc460518593"/>
      <w:bookmarkStart w:id="19" w:name="_Toc474254483"/>
      <w:r>
        <w:lastRenderedPageBreak/>
        <w:t>Response to the Award Criteria</w:t>
      </w:r>
      <w:bookmarkEnd w:id="16"/>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2D6B9BAF" w:rsidR="003F5BB3" w:rsidRDefault="009C42CF" w:rsidP="00A75B89">
      <w:pPr>
        <w:pStyle w:val="Heading1"/>
      </w:pPr>
      <w:bookmarkStart w:id="20" w:name="_Toc232693388"/>
      <w:r>
        <w:t xml:space="preserve">Form </w:t>
      </w:r>
      <w:r w:rsidR="006205F0">
        <w:t>of</w:t>
      </w:r>
      <w:r>
        <w:t xml:space="preserve"> Tender </w:t>
      </w:r>
      <w:r w:rsidR="003008A4">
        <w:t>–</w:t>
      </w:r>
      <w:r>
        <w:t xml:space="preserve"> </w:t>
      </w:r>
      <w:r w:rsidR="0013221E">
        <w:t xml:space="preserve">Supplies </w:t>
      </w:r>
      <w:r w:rsidR="003008A4">
        <w:t>– Cost Criterion A</w:t>
      </w:r>
      <w:bookmarkEnd w:id="20"/>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75009F">
            <w:pPr>
              <w:spacing w:before="120" w:after="120" w:line="240" w:lineRule="auto"/>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75009F">
            <w:pPr>
              <w:spacing w:before="120" w:after="120" w:line="240" w:lineRule="auto"/>
            </w:pPr>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75009F">
            <w:pPr>
              <w:spacing w:before="120" w:after="120" w:line="240" w:lineRule="auto"/>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75009F">
            <w:pPr>
              <w:spacing w:before="120" w:after="120" w:line="240" w:lineRule="auto"/>
            </w:pPr>
          </w:p>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75009F">
            <w:pPr>
              <w:spacing w:before="120" w:after="120" w:line="240" w:lineRule="auto"/>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75009F">
            <w:pPr>
              <w:spacing w:before="120" w:after="120" w:line="240" w:lineRule="auto"/>
            </w:pPr>
          </w:p>
        </w:tc>
      </w:tr>
    </w:tbl>
    <w:p w14:paraId="111C8599" w14:textId="77777777" w:rsidR="00F916F3" w:rsidRDefault="003F5BB3" w:rsidP="003F5BB3">
      <w:r w:rsidRPr="00414BFB">
        <w:t xml:space="preserve">I/We have examined the tender documentation and hereby offer to provide the </w:t>
      </w:r>
      <w:r w:rsidR="0013221E">
        <w:t>supplies</w:t>
      </w:r>
      <w:r w:rsidR="00C4145A">
        <w:t xml:space="preserve"> (and </w:t>
      </w:r>
      <w:r w:rsidR="0013221E" w:rsidRPr="00414BFB">
        <w:t xml:space="preserve"> </w:t>
      </w:r>
      <w:r w:rsidRPr="00414BFB">
        <w:t xml:space="preserve">in accordance with the details contained within the </w:t>
      </w:r>
      <w:r>
        <w:t>Request for Tender Document.</w:t>
      </w:r>
    </w:p>
    <w:p w14:paraId="06DD9CD2" w14:textId="1A80A4B0" w:rsidR="0033562D" w:rsidRPr="0077656F" w:rsidRDefault="0033562D" w:rsidP="00F9115E">
      <w:pPr>
        <w:pStyle w:val="Heading2"/>
        <w:spacing w:before="120" w:after="120" w:line="240" w:lineRule="auto"/>
        <w:rPr>
          <w:rFonts w:ascii="Aptos" w:hAnsi="Aptos" w:cstheme="minorHAnsi"/>
          <w:sz w:val="22"/>
          <w:szCs w:val="22"/>
        </w:rPr>
      </w:pPr>
      <w:bookmarkStart w:id="21" w:name="_Toc232693389"/>
      <w:r w:rsidRPr="0077656F">
        <w:rPr>
          <w:rFonts w:ascii="Aptos" w:hAnsi="Aptos" w:cstheme="minorHAnsi"/>
          <w:sz w:val="22"/>
          <w:szCs w:val="22"/>
        </w:rPr>
        <w:t>Criterion 1 - Cost</w:t>
      </w:r>
      <w:bookmarkEnd w:id="21"/>
    </w:p>
    <w:tbl>
      <w:tblPr>
        <w:tblStyle w:val="GridTable4-Accent5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55"/>
        <w:gridCol w:w="2953"/>
        <w:gridCol w:w="2254"/>
        <w:gridCol w:w="2254"/>
      </w:tblGrid>
      <w:tr w:rsidR="0033562D" w:rsidRPr="0077656F" w14:paraId="21414DD5" w14:textId="77777777" w:rsidTr="0033562D">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D5D284" w14:textId="77777777" w:rsidR="0033562D" w:rsidRPr="00F916F3" w:rsidRDefault="0033562D" w:rsidP="00F916F3">
            <w:pPr>
              <w:spacing w:before="120" w:after="120" w:line="240" w:lineRule="auto"/>
              <w:jc w:val="left"/>
              <w:rPr>
                <w:rFonts w:ascii="Aptos" w:eastAsiaTheme="minorEastAsia" w:hAnsi="Aptos" w:cstheme="minorHAnsi"/>
                <w:color w:val="FFFFFF" w:themeColor="background1"/>
                <w:lang w:val="en-US" w:eastAsia="ja-JP"/>
              </w:rPr>
            </w:pPr>
            <w:bookmarkStart w:id="22" w:name="_Hlk480561427"/>
            <w:bookmarkStart w:id="23" w:name="_Hlk157165601"/>
            <w:r w:rsidRPr="00F916F3">
              <w:rPr>
                <w:rFonts w:ascii="Aptos" w:eastAsiaTheme="minorEastAsia" w:hAnsi="Aptos" w:cstheme="minorHAnsi"/>
                <w:color w:val="FFFFFF" w:themeColor="background1"/>
                <w:lang w:val="en-US" w:eastAsia="ja-JP"/>
              </w:rPr>
              <w:t>Criterion 1</w:t>
            </w:r>
          </w:p>
        </w:tc>
        <w:tc>
          <w:tcPr>
            <w:tcW w:w="295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BFA14ED" w14:textId="77777777" w:rsidR="0033562D" w:rsidRPr="00F916F3" w:rsidRDefault="0033562D" w:rsidP="00F916F3">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6F3">
              <w:rPr>
                <w:rFonts w:ascii="Aptos" w:eastAsiaTheme="minorEastAsia" w:hAnsi="Aptos" w:cstheme="minorHAnsi"/>
                <w:color w:val="FFFFFF" w:themeColor="background1"/>
                <w:lang w:val="en-US" w:eastAsia="ja-JP"/>
              </w:rPr>
              <w:t>Weighting</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01B56A" w14:textId="77777777" w:rsidR="0033562D" w:rsidRPr="00F916F3" w:rsidRDefault="0033562D" w:rsidP="00F916F3">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6F3">
              <w:rPr>
                <w:rFonts w:ascii="Aptos" w:eastAsiaTheme="minorEastAsia" w:hAnsi="Aptos" w:cstheme="minorHAnsi"/>
                <w:color w:val="FFFFFF" w:themeColor="background1"/>
                <w:lang w:val="en-US" w:eastAsia="ja-JP"/>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099A450" w14:textId="77777777" w:rsidR="0033562D" w:rsidRPr="00F916F3" w:rsidRDefault="0033562D" w:rsidP="00F916F3">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6F3">
              <w:rPr>
                <w:rFonts w:ascii="Aptos" w:eastAsiaTheme="minorEastAsia" w:hAnsi="Aptos" w:cstheme="minorHAnsi"/>
                <w:color w:val="FFFFFF" w:themeColor="background1"/>
                <w:lang w:val="en-US" w:eastAsia="ja-JP"/>
              </w:rPr>
              <w:t>Minimum Marks Required</w:t>
            </w:r>
          </w:p>
        </w:tc>
      </w:tr>
      <w:tr w:rsidR="0033562D" w:rsidRPr="0077656F" w14:paraId="37D7753B" w14:textId="77777777" w:rsidTr="0030028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153A3C5" w14:textId="77777777" w:rsidR="0033562D" w:rsidRPr="0077656F" w:rsidRDefault="0033562D" w:rsidP="0075009F">
            <w:pPr>
              <w:spacing w:before="120" w:after="120" w:line="240" w:lineRule="auto"/>
              <w:rPr>
                <w:rFonts w:ascii="Aptos" w:eastAsiaTheme="minorEastAsia" w:hAnsi="Aptos" w:cstheme="minorHAnsi"/>
                <w:lang w:val="en-US" w:eastAsia="ja-JP"/>
              </w:rPr>
            </w:pPr>
          </w:p>
        </w:tc>
        <w:tc>
          <w:tcPr>
            <w:tcW w:w="2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BE952B" w14:textId="77777777" w:rsidR="0033562D" w:rsidRPr="0077656F" w:rsidRDefault="0033562D" w:rsidP="007500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lang w:val="en-US" w:eastAsia="ja-JP"/>
              </w:rPr>
            </w:pPr>
            <w:r>
              <w:rPr>
                <w:rFonts w:ascii="Aptos" w:eastAsiaTheme="minorEastAsia" w:hAnsi="Aptos" w:cstheme="minorHAnsi"/>
                <w:lang w:val="en-US" w:eastAsia="ja-JP"/>
              </w:rPr>
              <w:t>4</w:t>
            </w:r>
            <w:r w:rsidRPr="0077656F">
              <w:rPr>
                <w:rFonts w:ascii="Aptos" w:eastAsiaTheme="minorEastAsia" w:hAnsi="Aptos" w:cstheme="minorHAnsi"/>
                <w:lang w:val="en-US" w:eastAsia="ja-JP"/>
              </w:rPr>
              <w:t>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6D77A1" w14:textId="77777777" w:rsidR="0033562D" w:rsidRPr="0077656F" w:rsidRDefault="0033562D" w:rsidP="007500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lang w:val="en-US" w:eastAsia="ja-JP"/>
              </w:rPr>
            </w:pPr>
            <w:r>
              <w:rPr>
                <w:rFonts w:ascii="Aptos" w:eastAsiaTheme="minorEastAsia" w:hAnsi="Aptos" w:cstheme="minorHAnsi"/>
                <w:lang w:val="en-US" w:eastAsia="ja-JP"/>
              </w:rPr>
              <w:t>4</w:t>
            </w:r>
            <w:r w:rsidRPr="0077656F">
              <w:rPr>
                <w:rFonts w:ascii="Aptos" w:eastAsiaTheme="minorEastAsia" w:hAnsi="Aptos" w:cstheme="minorHAnsi"/>
                <w:lang w:val="en-US" w:eastAsia="ja-JP"/>
              </w:rPr>
              <w:t>00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930945" w14:textId="77777777" w:rsidR="0033562D" w:rsidRPr="0077656F" w:rsidRDefault="0033562D" w:rsidP="007500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lang w:val="en-US" w:eastAsia="ja-JP"/>
              </w:rPr>
            </w:pPr>
            <w:r w:rsidRPr="0077656F">
              <w:rPr>
                <w:rFonts w:ascii="Aptos" w:eastAsiaTheme="minorEastAsia" w:hAnsi="Aptos" w:cstheme="minorHAnsi"/>
                <w:lang w:val="en-US" w:eastAsia="ja-JP"/>
              </w:rPr>
              <w:t>N/A</w:t>
            </w:r>
          </w:p>
        </w:tc>
      </w:tr>
      <w:tr w:rsidR="0033562D" w:rsidRPr="0077656F" w14:paraId="3208F74F" w14:textId="77777777" w:rsidTr="00300286">
        <w:trPr>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5FB9381E" w14:textId="77777777" w:rsidR="0033562D" w:rsidRPr="0077656F" w:rsidRDefault="0033562D" w:rsidP="0075009F">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Title</w:t>
            </w:r>
          </w:p>
        </w:tc>
        <w:tc>
          <w:tcPr>
            <w:tcW w:w="7461" w:type="dxa"/>
            <w:gridSpan w:val="3"/>
            <w:tcBorders>
              <w:top w:val="single" w:sz="4" w:space="0" w:color="auto"/>
              <w:left w:val="single" w:sz="4" w:space="0" w:color="auto"/>
              <w:bottom w:val="single" w:sz="4" w:space="0" w:color="auto"/>
              <w:right w:val="single" w:sz="4" w:space="0" w:color="auto"/>
            </w:tcBorders>
            <w:vAlign w:val="center"/>
          </w:tcPr>
          <w:p w14:paraId="5FAAAF03" w14:textId="77777777" w:rsidR="0033562D" w:rsidRPr="0077656F" w:rsidRDefault="0033562D" w:rsidP="0075009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ptos" w:eastAsiaTheme="minorEastAsia" w:hAnsi="Aptos" w:cstheme="minorHAnsi"/>
                <w:lang w:val="en-US" w:eastAsia="ja-JP"/>
              </w:rPr>
            </w:pPr>
            <w:r w:rsidRPr="0077656F">
              <w:rPr>
                <w:rFonts w:ascii="Aptos" w:eastAsiaTheme="minorEastAsia" w:hAnsi="Aptos" w:cstheme="minorHAnsi"/>
                <w:lang w:val="en-US" w:eastAsia="ja-JP"/>
              </w:rPr>
              <w:t>COST</w:t>
            </w:r>
          </w:p>
        </w:tc>
      </w:tr>
      <w:bookmarkEnd w:id="22"/>
      <w:tr w:rsidR="0033562D" w:rsidRPr="0077656F" w14:paraId="7D774A82" w14:textId="77777777" w:rsidTr="00300286">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D0456C9" w14:textId="77777777" w:rsidR="0033562D" w:rsidRPr="0077656F" w:rsidRDefault="0033562D" w:rsidP="0075009F">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Description</w:t>
            </w:r>
          </w:p>
        </w:tc>
        <w:tc>
          <w:tcPr>
            <w:tcW w:w="74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8222A1" w14:textId="1E02F83E" w:rsidR="0033562D" w:rsidRPr="0077656F" w:rsidRDefault="0033562D" w:rsidP="0075009F">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FF0000"/>
                <w:lang w:val="en-US" w:eastAsia="ja-JP"/>
              </w:rPr>
            </w:pPr>
            <w:r w:rsidRPr="0077656F">
              <w:rPr>
                <w:rFonts w:ascii="Aptos" w:hAnsi="Aptos" w:cstheme="minorHAnsi"/>
                <w:lang w:val="en-US"/>
              </w:rPr>
              <w:t xml:space="preserve">Tenderers must complete the Cost Criterion below. </w:t>
            </w:r>
          </w:p>
        </w:tc>
      </w:tr>
      <w:bookmarkEnd w:id="23"/>
    </w:tbl>
    <w:p w14:paraId="5850CE6E" w14:textId="77777777" w:rsidR="0075009F" w:rsidRDefault="0075009F" w:rsidP="0033562D">
      <w:pPr>
        <w:pStyle w:val="Heading4"/>
        <w:spacing w:before="0" w:line="240" w:lineRule="auto"/>
        <w:rPr>
          <w:rFonts w:ascii="Aptos" w:hAnsi="Aptos"/>
          <w:color w:val="44546A" w:themeColor="text2"/>
        </w:rPr>
      </w:pPr>
    </w:p>
    <w:p w14:paraId="126B973A" w14:textId="2BD1A085" w:rsidR="0033562D" w:rsidRPr="002725BC" w:rsidRDefault="0033562D" w:rsidP="0033562D">
      <w:pPr>
        <w:pStyle w:val="Heading4"/>
        <w:spacing w:before="0" w:line="240" w:lineRule="auto"/>
        <w:rPr>
          <w:rFonts w:ascii="Aptos" w:hAnsi="Aptos"/>
          <w:b/>
          <w:bCs/>
          <w:i w:val="0"/>
          <w:iCs w:val="0"/>
          <w:color w:val="44546A" w:themeColor="text2"/>
        </w:rPr>
      </w:pPr>
      <w:r w:rsidRPr="002725BC">
        <w:rPr>
          <w:rFonts w:ascii="Aptos" w:hAnsi="Aptos"/>
          <w:b/>
          <w:bCs/>
          <w:i w:val="0"/>
          <w:iCs w:val="0"/>
          <w:color w:val="44546A" w:themeColor="text2"/>
          <w:highlight w:val="yellow"/>
        </w:rPr>
        <w:t xml:space="preserve">Cost </w:t>
      </w:r>
      <w:r w:rsidR="002725BC" w:rsidRPr="002725BC">
        <w:rPr>
          <w:rFonts w:ascii="Aptos" w:hAnsi="Aptos"/>
          <w:b/>
          <w:bCs/>
          <w:i w:val="0"/>
          <w:iCs w:val="0"/>
          <w:color w:val="44546A" w:themeColor="text2"/>
          <w:highlight w:val="yellow"/>
        </w:rPr>
        <w:t xml:space="preserve">Criterion </w:t>
      </w:r>
      <w:r w:rsidRPr="002725BC">
        <w:rPr>
          <w:rFonts w:ascii="Aptos" w:hAnsi="Aptos"/>
          <w:b/>
          <w:bCs/>
          <w:i w:val="0"/>
          <w:iCs w:val="0"/>
          <w:color w:val="44546A" w:themeColor="text2"/>
          <w:highlight w:val="yellow"/>
        </w:rPr>
        <w:t>Table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718"/>
        <w:gridCol w:w="4097"/>
        <w:gridCol w:w="1559"/>
        <w:gridCol w:w="1418"/>
        <w:gridCol w:w="1701"/>
      </w:tblGrid>
      <w:tr w:rsidR="0033562D" w:rsidRPr="0033562D" w14:paraId="302627D4" w14:textId="77777777" w:rsidTr="0075009F">
        <w:trPr>
          <w:trHeight w:val="329"/>
        </w:trPr>
        <w:tc>
          <w:tcPr>
            <w:tcW w:w="9493" w:type="dxa"/>
            <w:gridSpan w:val="5"/>
            <w:shd w:val="clear" w:color="000000" w:fill="D9D9D9"/>
            <w:noWrap/>
            <w:vAlign w:val="center"/>
            <w:hideMark/>
          </w:tcPr>
          <w:p w14:paraId="4495568D" w14:textId="77777777" w:rsidR="0033562D" w:rsidRPr="0033562D" w:rsidRDefault="0033562D" w:rsidP="0033562D">
            <w:pPr>
              <w:spacing w:before="0" w:after="0"/>
              <w:rPr>
                <w:rFonts w:ascii="Aptos" w:eastAsia="Times New Roman" w:hAnsi="Aptos" w:cs="Calibri"/>
                <w:b/>
                <w:bCs/>
                <w:lang w:val="en-IE" w:eastAsia="en-IE"/>
              </w:rPr>
            </w:pPr>
            <w:r w:rsidRPr="0033562D">
              <w:rPr>
                <w:rFonts w:ascii="Aptos" w:hAnsi="Aptos" w:cstheme="minorHAnsi"/>
              </w:rPr>
              <w:t xml:space="preserve">  </w:t>
            </w:r>
            <w:r w:rsidRPr="0033562D">
              <w:rPr>
                <w:rFonts w:ascii="Aptos" w:eastAsia="Times New Roman" w:hAnsi="Aptos" w:cs="Calibri"/>
                <w:b/>
                <w:bCs/>
                <w:lang w:val="en-IE" w:eastAsia="en-IE"/>
              </w:rPr>
              <w:t>Battery Tool Pricing Cost Table (Ex VAT)</w:t>
            </w:r>
          </w:p>
        </w:tc>
      </w:tr>
      <w:tr w:rsidR="0033562D" w:rsidRPr="0033562D" w14:paraId="2EDFD94C" w14:textId="77777777" w:rsidTr="0075009F">
        <w:trPr>
          <w:trHeight w:val="449"/>
        </w:trPr>
        <w:tc>
          <w:tcPr>
            <w:tcW w:w="718" w:type="dxa"/>
            <w:shd w:val="clear" w:color="000000" w:fill="F2F2F2"/>
            <w:noWrap/>
            <w:vAlign w:val="center"/>
            <w:hideMark/>
          </w:tcPr>
          <w:p w14:paraId="42D2CA3B" w14:textId="77777777" w:rsidR="0033562D" w:rsidRPr="0033562D" w:rsidRDefault="0033562D" w:rsidP="0033562D">
            <w:pPr>
              <w:spacing w:before="0" w:after="0"/>
              <w:jc w:val="center"/>
              <w:rPr>
                <w:rFonts w:ascii="Aptos" w:eastAsia="Times New Roman" w:hAnsi="Aptos" w:cs="Calibri"/>
                <w:b/>
                <w:bCs/>
                <w:lang w:val="en-IE" w:eastAsia="en-IE"/>
              </w:rPr>
            </w:pPr>
            <w:r w:rsidRPr="0033562D">
              <w:rPr>
                <w:rFonts w:ascii="Aptos" w:eastAsia="Times New Roman" w:hAnsi="Aptos" w:cs="Calibri"/>
                <w:b/>
                <w:bCs/>
                <w:lang w:val="en-IE" w:eastAsia="en-IE"/>
              </w:rPr>
              <w:t>Ref</w:t>
            </w:r>
          </w:p>
        </w:tc>
        <w:tc>
          <w:tcPr>
            <w:tcW w:w="4097" w:type="dxa"/>
            <w:shd w:val="clear" w:color="000000" w:fill="F2F2F2"/>
            <w:noWrap/>
            <w:vAlign w:val="center"/>
            <w:hideMark/>
          </w:tcPr>
          <w:p w14:paraId="2BA50796" w14:textId="77777777" w:rsidR="0033562D" w:rsidRPr="0033562D" w:rsidRDefault="0033562D" w:rsidP="0033562D">
            <w:pPr>
              <w:spacing w:before="0" w:after="0"/>
              <w:rPr>
                <w:rFonts w:ascii="Aptos" w:eastAsia="Times New Roman" w:hAnsi="Aptos" w:cs="Calibri"/>
                <w:b/>
                <w:bCs/>
                <w:lang w:val="en-IE" w:eastAsia="en-IE"/>
              </w:rPr>
            </w:pPr>
            <w:r w:rsidRPr="0033562D">
              <w:rPr>
                <w:rFonts w:ascii="Aptos" w:eastAsia="Times New Roman" w:hAnsi="Aptos" w:cs="Calibri"/>
                <w:b/>
                <w:bCs/>
                <w:lang w:val="en-IE" w:eastAsia="en-IE"/>
              </w:rPr>
              <w:t>Type</w:t>
            </w:r>
          </w:p>
        </w:tc>
        <w:tc>
          <w:tcPr>
            <w:tcW w:w="1559" w:type="dxa"/>
            <w:shd w:val="clear" w:color="000000" w:fill="F2F2F2"/>
            <w:vAlign w:val="center"/>
            <w:hideMark/>
          </w:tcPr>
          <w:p w14:paraId="7520CA46" w14:textId="77777777" w:rsidR="0033562D" w:rsidRPr="0033562D" w:rsidRDefault="0033562D" w:rsidP="0033562D">
            <w:pPr>
              <w:spacing w:before="0" w:after="0"/>
              <w:jc w:val="center"/>
              <w:rPr>
                <w:rFonts w:ascii="Aptos" w:eastAsia="Times New Roman" w:hAnsi="Aptos" w:cs="Calibri"/>
                <w:b/>
                <w:bCs/>
                <w:lang w:val="en-IE" w:eastAsia="en-IE"/>
              </w:rPr>
            </w:pPr>
            <w:r w:rsidRPr="0033562D">
              <w:rPr>
                <w:rFonts w:ascii="Aptos" w:eastAsia="Times New Roman" w:hAnsi="Aptos" w:cs="Calibri"/>
                <w:b/>
                <w:bCs/>
                <w:lang w:val="en-IE" w:eastAsia="en-IE"/>
              </w:rPr>
              <w:t>A. Cost Per Unit (Ex. VAT)</w:t>
            </w:r>
          </w:p>
        </w:tc>
        <w:tc>
          <w:tcPr>
            <w:tcW w:w="1418" w:type="dxa"/>
            <w:shd w:val="clear" w:color="000000" w:fill="F2F2F2"/>
            <w:vAlign w:val="center"/>
            <w:hideMark/>
          </w:tcPr>
          <w:p w14:paraId="05FCD5E5" w14:textId="77777777" w:rsidR="0033562D" w:rsidRPr="0033562D" w:rsidRDefault="0033562D" w:rsidP="0033562D">
            <w:pPr>
              <w:spacing w:before="0" w:after="0"/>
              <w:jc w:val="center"/>
              <w:rPr>
                <w:rFonts w:ascii="Aptos" w:eastAsia="Times New Roman" w:hAnsi="Aptos" w:cs="Calibri"/>
                <w:b/>
                <w:bCs/>
                <w:lang w:val="en-IE" w:eastAsia="en-IE"/>
              </w:rPr>
            </w:pPr>
            <w:r w:rsidRPr="0033562D">
              <w:rPr>
                <w:rFonts w:ascii="Aptos" w:eastAsia="Times New Roman" w:hAnsi="Aptos" w:cs="Calibri"/>
                <w:b/>
                <w:bCs/>
                <w:lang w:val="en-IE" w:eastAsia="en-IE"/>
              </w:rPr>
              <w:t>B. Notional Volume Units</w:t>
            </w:r>
          </w:p>
        </w:tc>
        <w:tc>
          <w:tcPr>
            <w:tcW w:w="1701" w:type="dxa"/>
            <w:shd w:val="clear" w:color="000000" w:fill="F2F2F2"/>
            <w:vAlign w:val="center"/>
            <w:hideMark/>
          </w:tcPr>
          <w:p w14:paraId="4FA66C69" w14:textId="77777777" w:rsidR="0033562D" w:rsidRPr="0033562D" w:rsidRDefault="0033562D" w:rsidP="0033562D">
            <w:pPr>
              <w:spacing w:before="0" w:after="0"/>
              <w:jc w:val="center"/>
              <w:rPr>
                <w:rFonts w:ascii="Aptos" w:eastAsia="Times New Roman" w:hAnsi="Aptos" w:cs="Calibri"/>
                <w:b/>
                <w:bCs/>
                <w:lang w:val="en-IE" w:eastAsia="en-IE"/>
              </w:rPr>
            </w:pPr>
            <w:r w:rsidRPr="0033562D">
              <w:rPr>
                <w:rFonts w:ascii="Aptos" w:eastAsia="Times New Roman" w:hAnsi="Aptos" w:cs="Calibri"/>
                <w:b/>
                <w:bCs/>
                <w:lang w:val="en-IE" w:eastAsia="en-IE"/>
              </w:rPr>
              <w:t>Total (A X B)</w:t>
            </w:r>
          </w:p>
          <w:p w14:paraId="3E99D727" w14:textId="77777777" w:rsidR="0033562D" w:rsidRPr="0033562D" w:rsidRDefault="0033562D" w:rsidP="0033562D">
            <w:pPr>
              <w:spacing w:before="0" w:after="0"/>
              <w:jc w:val="center"/>
              <w:rPr>
                <w:rFonts w:ascii="Aptos" w:eastAsia="Times New Roman" w:hAnsi="Aptos" w:cs="Calibri"/>
                <w:b/>
                <w:bCs/>
                <w:lang w:val="en-IE" w:eastAsia="en-IE"/>
              </w:rPr>
            </w:pPr>
            <w:r w:rsidRPr="0033562D">
              <w:rPr>
                <w:rFonts w:ascii="Aptos" w:eastAsia="Times New Roman" w:hAnsi="Aptos" w:cs="Calibri"/>
                <w:b/>
                <w:bCs/>
                <w:lang w:val="en-IE" w:eastAsia="en-IE"/>
              </w:rPr>
              <w:t>Ex VAT</w:t>
            </w:r>
          </w:p>
        </w:tc>
      </w:tr>
      <w:tr w:rsidR="0033562D" w:rsidRPr="0033562D" w14:paraId="0B4C92FD" w14:textId="77777777" w:rsidTr="0075009F">
        <w:trPr>
          <w:trHeight w:val="333"/>
        </w:trPr>
        <w:tc>
          <w:tcPr>
            <w:tcW w:w="718" w:type="dxa"/>
            <w:shd w:val="clear" w:color="000000" w:fill="FFFFFF"/>
            <w:noWrap/>
            <w:vAlign w:val="center"/>
            <w:hideMark/>
          </w:tcPr>
          <w:p w14:paraId="5CA00230"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1</w:t>
            </w:r>
          </w:p>
        </w:tc>
        <w:tc>
          <w:tcPr>
            <w:tcW w:w="4097" w:type="dxa"/>
            <w:shd w:val="clear" w:color="000000" w:fill="FFFFFF"/>
            <w:noWrap/>
            <w:vAlign w:val="center"/>
          </w:tcPr>
          <w:p w14:paraId="0180D384" w14:textId="77777777" w:rsidR="0033562D" w:rsidRPr="0033562D" w:rsidRDefault="0033562D" w:rsidP="0033562D">
            <w:pPr>
              <w:spacing w:before="0" w:after="0"/>
              <w:rPr>
                <w:rFonts w:ascii="Aptos" w:eastAsia="Times New Roman" w:hAnsi="Aptos" w:cs="Calibri"/>
                <w:lang w:val="en-IE" w:eastAsia="en-IE"/>
              </w:rPr>
            </w:pPr>
            <w:r w:rsidRPr="0033562D">
              <w:rPr>
                <w:rFonts w:ascii="Aptos" w:eastAsia="Times New Roman" w:hAnsi="Aptos" w:cs="Calibri"/>
                <w:lang w:val="en-IE" w:eastAsia="en-IE"/>
              </w:rPr>
              <w:t>Batteries (minimum 8Ah) – 5 per set</w:t>
            </w:r>
          </w:p>
        </w:tc>
        <w:tc>
          <w:tcPr>
            <w:tcW w:w="1559" w:type="dxa"/>
            <w:noWrap/>
            <w:vAlign w:val="center"/>
            <w:hideMark/>
          </w:tcPr>
          <w:p w14:paraId="463F2DE5"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00D073DA"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85</w:t>
            </w:r>
          </w:p>
        </w:tc>
        <w:tc>
          <w:tcPr>
            <w:tcW w:w="1701" w:type="dxa"/>
            <w:noWrap/>
            <w:vAlign w:val="center"/>
            <w:hideMark/>
          </w:tcPr>
          <w:p w14:paraId="57F91FFA"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5276FF0B" w14:textId="77777777" w:rsidTr="0075009F">
        <w:trPr>
          <w:trHeight w:val="333"/>
        </w:trPr>
        <w:tc>
          <w:tcPr>
            <w:tcW w:w="718" w:type="dxa"/>
            <w:shd w:val="clear" w:color="000000" w:fill="FFFFFF"/>
            <w:noWrap/>
            <w:vAlign w:val="center"/>
          </w:tcPr>
          <w:p w14:paraId="13AFB8B3"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2</w:t>
            </w:r>
          </w:p>
        </w:tc>
        <w:tc>
          <w:tcPr>
            <w:tcW w:w="4097" w:type="dxa"/>
            <w:shd w:val="clear" w:color="000000" w:fill="FFFFFF"/>
            <w:noWrap/>
            <w:vAlign w:val="center"/>
          </w:tcPr>
          <w:p w14:paraId="574D54C3" w14:textId="77777777" w:rsidR="0033562D" w:rsidRPr="0033562D" w:rsidRDefault="0033562D" w:rsidP="0033562D">
            <w:pPr>
              <w:spacing w:before="0" w:after="0"/>
              <w:rPr>
                <w:rFonts w:ascii="Aptos" w:eastAsia="Times New Roman" w:hAnsi="Aptos" w:cs="Calibri"/>
                <w:lang w:val="en-IE" w:eastAsia="en-IE"/>
              </w:rPr>
            </w:pPr>
            <w:r w:rsidRPr="0033562D">
              <w:rPr>
                <w:rFonts w:ascii="Aptos" w:eastAsia="Times New Roman" w:hAnsi="Aptos" w:cs="Calibri"/>
                <w:lang w:val="en-IE" w:eastAsia="en-IE"/>
              </w:rPr>
              <w:t>Battery mains power connector</w:t>
            </w:r>
          </w:p>
        </w:tc>
        <w:tc>
          <w:tcPr>
            <w:tcW w:w="1559" w:type="dxa"/>
            <w:noWrap/>
            <w:vAlign w:val="center"/>
          </w:tcPr>
          <w:p w14:paraId="4CB99D59"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07D63760"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17</w:t>
            </w:r>
          </w:p>
        </w:tc>
        <w:tc>
          <w:tcPr>
            <w:tcW w:w="1701" w:type="dxa"/>
            <w:noWrap/>
            <w:vAlign w:val="center"/>
          </w:tcPr>
          <w:p w14:paraId="401721C3"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642521BA" w14:textId="77777777" w:rsidTr="0075009F">
        <w:trPr>
          <w:trHeight w:val="333"/>
        </w:trPr>
        <w:tc>
          <w:tcPr>
            <w:tcW w:w="718" w:type="dxa"/>
            <w:shd w:val="clear" w:color="000000" w:fill="FFFFFF"/>
            <w:noWrap/>
            <w:vAlign w:val="center"/>
          </w:tcPr>
          <w:p w14:paraId="3A233498"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3</w:t>
            </w:r>
          </w:p>
        </w:tc>
        <w:tc>
          <w:tcPr>
            <w:tcW w:w="4097" w:type="dxa"/>
            <w:shd w:val="clear" w:color="000000" w:fill="FFFFFF"/>
            <w:noWrap/>
            <w:vAlign w:val="center"/>
          </w:tcPr>
          <w:p w14:paraId="73A57EC3" w14:textId="77777777" w:rsidR="0033562D" w:rsidRPr="0033562D" w:rsidRDefault="0033562D" w:rsidP="0033562D">
            <w:pPr>
              <w:spacing w:before="0" w:after="0"/>
              <w:rPr>
                <w:rFonts w:ascii="Aptos" w:eastAsia="Times New Roman" w:hAnsi="Aptos" w:cs="Calibri"/>
                <w:lang w:val="en-IE" w:eastAsia="en-IE"/>
              </w:rPr>
            </w:pPr>
            <w:r w:rsidRPr="0033562D">
              <w:rPr>
                <w:rFonts w:ascii="Aptos" w:eastAsia="Times New Roman" w:hAnsi="Aptos" w:cs="Calibri"/>
                <w:lang w:val="en-IE" w:eastAsia="en-IE"/>
              </w:rPr>
              <w:t>Battery Charger (220-240V) – 3 per set</w:t>
            </w:r>
          </w:p>
        </w:tc>
        <w:tc>
          <w:tcPr>
            <w:tcW w:w="1559" w:type="dxa"/>
            <w:noWrap/>
            <w:vAlign w:val="center"/>
          </w:tcPr>
          <w:p w14:paraId="2EFCECFC"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381C59FC"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51</w:t>
            </w:r>
          </w:p>
        </w:tc>
        <w:tc>
          <w:tcPr>
            <w:tcW w:w="1701" w:type="dxa"/>
            <w:noWrap/>
            <w:vAlign w:val="center"/>
          </w:tcPr>
          <w:p w14:paraId="32B4FB9A"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79E90245" w14:textId="77777777" w:rsidTr="0075009F">
        <w:trPr>
          <w:trHeight w:val="333"/>
        </w:trPr>
        <w:tc>
          <w:tcPr>
            <w:tcW w:w="718" w:type="dxa"/>
            <w:shd w:val="clear" w:color="000000" w:fill="FFFFFF"/>
            <w:noWrap/>
            <w:vAlign w:val="center"/>
            <w:hideMark/>
          </w:tcPr>
          <w:p w14:paraId="7F8BD427"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4</w:t>
            </w:r>
          </w:p>
        </w:tc>
        <w:tc>
          <w:tcPr>
            <w:tcW w:w="4097" w:type="dxa"/>
            <w:shd w:val="clear" w:color="000000" w:fill="FFFFFF"/>
            <w:noWrap/>
            <w:vAlign w:val="center"/>
          </w:tcPr>
          <w:p w14:paraId="3256D87A" w14:textId="77777777" w:rsidR="0033562D" w:rsidRPr="0033562D" w:rsidRDefault="0033562D" w:rsidP="0033562D">
            <w:pPr>
              <w:spacing w:before="0" w:after="0"/>
              <w:rPr>
                <w:rFonts w:ascii="Aptos" w:eastAsia="Times New Roman" w:hAnsi="Aptos" w:cs="Calibri"/>
                <w:lang w:val="en-IE" w:eastAsia="en-IE"/>
              </w:rPr>
            </w:pPr>
            <w:r w:rsidRPr="0033562D">
              <w:rPr>
                <w:rFonts w:ascii="Aptos" w:eastAsia="Times New Roman" w:hAnsi="Aptos" w:cs="Calibri"/>
                <w:lang w:val="en-IE" w:eastAsia="en-IE"/>
              </w:rPr>
              <w:t>Cutter Type A</w:t>
            </w:r>
          </w:p>
        </w:tc>
        <w:tc>
          <w:tcPr>
            <w:tcW w:w="1559" w:type="dxa"/>
            <w:noWrap/>
            <w:vAlign w:val="center"/>
            <w:hideMark/>
          </w:tcPr>
          <w:p w14:paraId="48BB80FC"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5C501405"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16</w:t>
            </w:r>
          </w:p>
        </w:tc>
        <w:tc>
          <w:tcPr>
            <w:tcW w:w="1701" w:type="dxa"/>
            <w:noWrap/>
            <w:vAlign w:val="center"/>
            <w:hideMark/>
          </w:tcPr>
          <w:p w14:paraId="071CE0CE"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6E3A7A45" w14:textId="77777777" w:rsidTr="0075009F">
        <w:trPr>
          <w:trHeight w:val="333"/>
        </w:trPr>
        <w:tc>
          <w:tcPr>
            <w:tcW w:w="718" w:type="dxa"/>
            <w:shd w:val="clear" w:color="000000" w:fill="FFFFFF"/>
            <w:noWrap/>
            <w:vAlign w:val="center"/>
            <w:hideMark/>
          </w:tcPr>
          <w:p w14:paraId="7B08FD2F"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5</w:t>
            </w:r>
          </w:p>
        </w:tc>
        <w:tc>
          <w:tcPr>
            <w:tcW w:w="4097" w:type="dxa"/>
            <w:shd w:val="clear" w:color="000000" w:fill="FFFFFF"/>
            <w:noWrap/>
            <w:vAlign w:val="center"/>
          </w:tcPr>
          <w:p w14:paraId="22E5F87A" w14:textId="77777777" w:rsidR="0033562D" w:rsidRPr="0033562D" w:rsidRDefault="0033562D" w:rsidP="0033562D">
            <w:pPr>
              <w:spacing w:before="0" w:after="0"/>
              <w:rPr>
                <w:rFonts w:ascii="Aptos" w:eastAsia="Times New Roman" w:hAnsi="Aptos" w:cs="Calibri"/>
                <w:lang w:val="en-IE" w:eastAsia="en-IE"/>
              </w:rPr>
            </w:pPr>
            <w:r w:rsidRPr="0033562D">
              <w:rPr>
                <w:rFonts w:ascii="Aptos" w:eastAsia="Times New Roman" w:hAnsi="Aptos" w:cs="Calibri"/>
                <w:lang w:val="en-IE" w:eastAsia="en-IE"/>
              </w:rPr>
              <w:t>Cutter Type B</w:t>
            </w:r>
          </w:p>
        </w:tc>
        <w:tc>
          <w:tcPr>
            <w:tcW w:w="1559" w:type="dxa"/>
            <w:noWrap/>
            <w:vAlign w:val="center"/>
            <w:hideMark/>
          </w:tcPr>
          <w:p w14:paraId="6B7A124C"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451CCD5E"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1</w:t>
            </w:r>
          </w:p>
        </w:tc>
        <w:tc>
          <w:tcPr>
            <w:tcW w:w="1701" w:type="dxa"/>
            <w:noWrap/>
            <w:vAlign w:val="center"/>
            <w:hideMark/>
          </w:tcPr>
          <w:p w14:paraId="7CFF6E61"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239FEAA2" w14:textId="77777777" w:rsidTr="0075009F">
        <w:trPr>
          <w:trHeight w:val="333"/>
        </w:trPr>
        <w:tc>
          <w:tcPr>
            <w:tcW w:w="718" w:type="dxa"/>
            <w:shd w:val="clear" w:color="000000" w:fill="FFFFFF"/>
            <w:noWrap/>
            <w:vAlign w:val="center"/>
            <w:hideMark/>
          </w:tcPr>
          <w:p w14:paraId="54718CCC"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6</w:t>
            </w:r>
          </w:p>
        </w:tc>
        <w:tc>
          <w:tcPr>
            <w:tcW w:w="4097" w:type="dxa"/>
            <w:shd w:val="clear" w:color="000000" w:fill="FFFFFF"/>
            <w:noWrap/>
            <w:vAlign w:val="center"/>
          </w:tcPr>
          <w:p w14:paraId="23333EF6" w14:textId="77777777" w:rsidR="0033562D" w:rsidRPr="0033562D" w:rsidRDefault="0033562D" w:rsidP="0033562D">
            <w:pPr>
              <w:spacing w:before="0" w:after="0"/>
              <w:rPr>
                <w:rFonts w:ascii="Aptos" w:eastAsia="Times New Roman" w:hAnsi="Aptos" w:cs="Calibri"/>
                <w:lang w:val="en-IE" w:eastAsia="en-IE"/>
              </w:rPr>
            </w:pPr>
            <w:r w:rsidRPr="0033562D">
              <w:rPr>
                <w:rFonts w:ascii="Aptos" w:eastAsia="Times New Roman" w:hAnsi="Aptos" w:cs="Calibri"/>
                <w:lang w:val="en-IE" w:eastAsia="en-IE"/>
              </w:rPr>
              <w:t>Spreader Type A</w:t>
            </w:r>
          </w:p>
        </w:tc>
        <w:tc>
          <w:tcPr>
            <w:tcW w:w="1559" w:type="dxa"/>
            <w:noWrap/>
            <w:vAlign w:val="center"/>
            <w:hideMark/>
          </w:tcPr>
          <w:p w14:paraId="00031679"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1181CECA"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16</w:t>
            </w:r>
          </w:p>
        </w:tc>
        <w:tc>
          <w:tcPr>
            <w:tcW w:w="1701" w:type="dxa"/>
            <w:noWrap/>
            <w:vAlign w:val="center"/>
            <w:hideMark/>
          </w:tcPr>
          <w:p w14:paraId="3BE6E304"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176F18D0" w14:textId="77777777" w:rsidTr="0075009F">
        <w:trPr>
          <w:trHeight w:val="333"/>
        </w:trPr>
        <w:tc>
          <w:tcPr>
            <w:tcW w:w="718" w:type="dxa"/>
            <w:shd w:val="clear" w:color="000000" w:fill="FFFFFF"/>
            <w:noWrap/>
            <w:vAlign w:val="center"/>
            <w:hideMark/>
          </w:tcPr>
          <w:p w14:paraId="48F9004C"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7</w:t>
            </w:r>
          </w:p>
        </w:tc>
        <w:tc>
          <w:tcPr>
            <w:tcW w:w="4097" w:type="dxa"/>
            <w:shd w:val="clear" w:color="000000" w:fill="FFFFFF"/>
            <w:noWrap/>
            <w:vAlign w:val="center"/>
          </w:tcPr>
          <w:p w14:paraId="138D4D56" w14:textId="77777777" w:rsidR="0033562D" w:rsidRPr="0033562D" w:rsidRDefault="0033562D" w:rsidP="0033562D">
            <w:pPr>
              <w:spacing w:before="0" w:after="0"/>
              <w:jc w:val="left"/>
              <w:rPr>
                <w:rFonts w:ascii="Aptos" w:eastAsia="Times New Roman" w:hAnsi="Aptos" w:cs="Calibri"/>
                <w:lang w:val="en-IE" w:eastAsia="en-IE"/>
              </w:rPr>
            </w:pPr>
            <w:r w:rsidRPr="0033562D">
              <w:rPr>
                <w:rFonts w:ascii="Aptos" w:eastAsia="Times New Roman" w:hAnsi="Aptos" w:cs="Calibri"/>
                <w:lang w:val="en-IE" w:eastAsia="en-IE"/>
              </w:rPr>
              <w:t>Spreader Type B</w:t>
            </w:r>
          </w:p>
        </w:tc>
        <w:tc>
          <w:tcPr>
            <w:tcW w:w="1559" w:type="dxa"/>
            <w:noWrap/>
            <w:vAlign w:val="center"/>
            <w:hideMark/>
          </w:tcPr>
          <w:p w14:paraId="2EDC9B09"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603463FC"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1</w:t>
            </w:r>
          </w:p>
        </w:tc>
        <w:tc>
          <w:tcPr>
            <w:tcW w:w="1701" w:type="dxa"/>
            <w:noWrap/>
            <w:vAlign w:val="center"/>
            <w:hideMark/>
          </w:tcPr>
          <w:p w14:paraId="54ECB1D5"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1AB35D4F" w14:textId="77777777" w:rsidTr="0075009F">
        <w:trPr>
          <w:trHeight w:val="333"/>
        </w:trPr>
        <w:tc>
          <w:tcPr>
            <w:tcW w:w="718" w:type="dxa"/>
            <w:shd w:val="clear" w:color="000000" w:fill="FFFFFF"/>
            <w:noWrap/>
            <w:vAlign w:val="center"/>
          </w:tcPr>
          <w:p w14:paraId="1C17B4A3"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8</w:t>
            </w:r>
          </w:p>
        </w:tc>
        <w:tc>
          <w:tcPr>
            <w:tcW w:w="4097" w:type="dxa"/>
            <w:shd w:val="clear" w:color="000000" w:fill="FFFFFF"/>
            <w:noWrap/>
            <w:vAlign w:val="center"/>
          </w:tcPr>
          <w:p w14:paraId="54799938" w14:textId="77777777" w:rsidR="0033562D" w:rsidRPr="0033562D" w:rsidRDefault="0033562D" w:rsidP="0033562D">
            <w:pPr>
              <w:spacing w:before="0" w:after="0"/>
              <w:jc w:val="left"/>
              <w:rPr>
                <w:rFonts w:ascii="Aptos" w:eastAsia="Times New Roman" w:hAnsi="Aptos" w:cs="Calibri"/>
                <w:lang w:val="en-IE" w:eastAsia="en-IE"/>
              </w:rPr>
            </w:pPr>
            <w:r w:rsidRPr="0033562D">
              <w:rPr>
                <w:rFonts w:ascii="Aptos" w:eastAsia="Times New Roman" w:hAnsi="Aptos" w:cs="Calibri"/>
                <w:lang w:val="en-IE" w:eastAsia="en-IE"/>
              </w:rPr>
              <w:t>Ram (including extensions where required) – 2 of each per set</w:t>
            </w:r>
          </w:p>
        </w:tc>
        <w:tc>
          <w:tcPr>
            <w:tcW w:w="1559" w:type="dxa"/>
            <w:noWrap/>
            <w:vAlign w:val="center"/>
          </w:tcPr>
          <w:p w14:paraId="57F7E889"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5CA0BEE3"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34</w:t>
            </w:r>
          </w:p>
        </w:tc>
        <w:tc>
          <w:tcPr>
            <w:tcW w:w="1701" w:type="dxa"/>
            <w:noWrap/>
            <w:vAlign w:val="center"/>
          </w:tcPr>
          <w:p w14:paraId="1DC7F29E"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23C84E52" w14:textId="77777777" w:rsidTr="0075009F">
        <w:trPr>
          <w:trHeight w:val="333"/>
        </w:trPr>
        <w:tc>
          <w:tcPr>
            <w:tcW w:w="718" w:type="dxa"/>
            <w:shd w:val="clear" w:color="000000" w:fill="FFFFFF"/>
            <w:noWrap/>
            <w:vAlign w:val="center"/>
          </w:tcPr>
          <w:p w14:paraId="6E0F653B"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9</w:t>
            </w:r>
          </w:p>
        </w:tc>
        <w:tc>
          <w:tcPr>
            <w:tcW w:w="4097" w:type="dxa"/>
            <w:shd w:val="clear" w:color="000000" w:fill="FFFFFF"/>
            <w:noWrap/>
            <w:vAlign w:val="center"/>
          </w:tcPr>
          <w:p w14:paraId="5FAB77DA" w14:textId="77777777" w:rsidR="0033562D" w:rsidRPr="0033562D" w:rsidRDefault="0033562D" w:rsidP="0033562D">
            <w:pPr>
              <w:spacing w:before="0" w:after="0"/>
              <w:jc w:val="left"/>
              <w:rPr>
                <w:rFonts w:ascii="Aptos" w:eastAsia="Times New Roman" w:hAnsi="Aptos" w:cs="Calibri"/>
                <w:lang w:val="en-IE" w:eastAsia="en-IE"/>
              </w:rPr>
            </w:pPr>
            <w:r w:rsidRPr="0033562D">
              <w:rPr>
                <w:rFonts w:ascii="Aptos" w:eastAsia="Times New Roman" w:hAnsi="Aptos" w:cs="Calibri"/>
                <w:lang w:val="en-IE" w:eastAsia="en-IE"/>
              </w:rPr>
              <w:t>Ram Support – 2 per set</w:t>
            </w:r>
          </w:p>
        </w:tc>
        <w:tc>
          <w:tcPr>
            <w:tcW w:w="1559" w:type="dxa"/>
            <w:noWrap/>
            <w:vAlign w:val="center"/>
          </w:tcPr>
          <w:p w14:paraId="5021C3EE" w14:textId="77777777" w:rsidR="0033562D" w:rsidRPr="0033562D" w:rsidRDefault="0033562D" w:rsidP="0033562D">
            <w:pPr>
              <w:spacing w:before="0" w:after="0"/>
              <w:rPr>
                <w:rFonts w:ascii="Aptos" w:eastAsia="Times New Roman" w:hAnsi="Aptos" w:cs="Calibri"/>
                <w:lang w:val="en-IE" w:eastAsia="en-IE"/>
              </w:rPr>
            </w:pPr>
          </w:p>
        </w:tc>
        <w:tc>
          <w:tcPr>
            <w:tcW w:w="1418" w:type="dxa"/>
            <w:shd w:val="clear" w:color="000000" w:fill="FFFFFF"/>
            <w:noWrap/>
            <w:vAlign w:val="center"/>
          </w:tcPr>
          <w:p w14:paraId="3A666438"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34</w:t>
            </w:r>
          </w:p>
        </w:tc>
        <w:tc>
          <w:tcPr>
            <w:tcW w:w="1701" w:type="dxa"/>
            <w:noWrap/>
            <w:vAlign w:val="center"/>
          </w:tcPr>
          <w:p w14:paraId="051F7B42"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6966F9CA" w14:textId="77777777" w:rsidTr="0075009F">
        <w:trPr>
          <w:trHeight w:val="333"/>
        </w:trPr>
        <w:tc>
          <w:tcPr>
            <w:tcW w:w="718" w:type="dxa"/>
            <w:shd w:val="clear" w:color="000000" w:fill="FFFFFF"/>
            <w:noWrap/>
            <w:vAlign w:val="center"/>
          </w:tcPr>
          <w:p w14:paraId="5671743B"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10</w:t>
            </w:r>
          </w:p>
        </w:tc>
        <w:tc>
          <w:tcPr>
            <w:tcW w:w="4097" w:type="dxa"/>
            <w:noWrap/>
            <w:vAlign w:val="center"/>
          </w:tcPr>
          <w:p w14:paraId="5984F078" w14:textId="43851925" w:rsidR="0033562D" w:rsidRPr="0033562D" w:rsidRDefault="0033562D" w:rsidP="0033562D">
            <w:pPr>
              <w:spacing w:before="0" w:after="0"/>
              <w:jc w:val="left"/>
              <w:rPr>
                <w:rFonts w:ascii="Aptos" w:eastAsia="Times New Roman" w:hAnsi="Aptos" w:cs="Calibri"/>
                <w:lang w:val="en-IE" w:eastAsia="en-IE"/>
              </w:rPr>
            </w:pPr>
            <w:r w:rsidRPr="0033562D">
              <w:rPr>
                <w:rFonts w:ascii="Aptos" w:eastAsia="Times New Roman" w:hAnsi="Aptos" w:cs="Calibri"/>
                <w:lang w:val="en-IE" w:eastAsia="en-IE"/>
              </w:rPr>
              <w:t>Mini Cutter - 2 batteries and 1 charger per set</w:t>
            </w:r>
          </w:p>
        </w:tc>
        <w:tc>
          <w:tcPr>
            <w:tcW w:w="1559" w:type="dxa"/>
            <w:noWrap/>
            <w:vAlign w:val="center"/>
          </w:tcPr>
          <w:p w14:paraId="5C0A2128" w14:textId="77777777" w:rsidR="0033562D" w:rsidRPr="0033562D" w:rsidRDefault="0033562D" w:rsidP="0033562D">
            <w:pPr>
              <w:spacing w:before="0" w:after="0"/>
              <w:rPr>
                <w:rFonts w:ascii="Aptos" w:eastAsia="Times New Roman" w:hAnsi="Aptos" w:cs="Calibri"/>
                <w:lang w:val="en-IE" w:eastAsia="en-IE"/>
              </w:rPr>
            </w:pPr>
          </w:p>
        </w:tc>
        <w:tc>
          <w:tcPr>
            <w:tcW w:w="1418" w:type="dxa"/>
            <w:noWrap/>
            <w:vAlign w:val="center"/>
          </w:tcPr>
          <w:p w14:paraId="0BA6D526" w14:textId="77777777" w:rsidR="0033562D" w:rsidRPr="0033562D" w:rsidRDefault="0033562D" w:rsidP="0033562D">
            <w:pPr>
              <w:spacing w:before="0" w:after="0"/>
              <w:jc w:val="center"/>
              <w:rPr>
                <w:rFonts w:ascii="Aptos" w:eastAsia="Times New Roman" w:hAnsi="Aptos" w:cs="Calibri"/>
                <w:lang w:val="en-IE" w:eastAsia="en-IE"/>
              </w:rPr>
            </w:pPr>
            <w:r w:rsidRPr="0033562D">
              <w:rPr>
                <w:rFonts w:ascii="Aptos" w:eastAsia="Times New Roman" w:hAnsi="Aptos" w:cs="Calibri"/>
                <w:lang w:val="en-IE" w:eastAsia="en-IE"/>
              </w:rPr>
              <w:t>17</w:t>
            </w:r>
          </w:p>
        </w:tc>
        <w:tc>
          <w:tcPr>
            <w:tcW w:w="1701" w:type="dxa"/>
            <w:noWrap/>
            <w:vAlign w:val="center"/>
          </w:tcPr>
          <w:p w14:paraId="1A4BCF93" w14:textId="77777777" w:rsidR="0033562D" w:rsidRPr="0033562D" w:rsidRDefault="0033562D" w:rsidP="0033562D">
            <w:pPr>
              <w:spacing w:before="0" w:after="0"/>
              <w:rPr>
                <w:rFonts w:ascii="Aptos" w:eastAsia="Times New Roman" w:hAnsi="Aptos" w:cs="Calibri"/>
                <w:lang w:val="en-IE" w:eastAsia="en-IE"/>
              </w:rPr>
            </w:pPr>
          </w:p>
        </w:tc>
      </w:tr>
      <w:tr w:rsidR="0033562D" w:rsidRPr="0033562D" w14:paraId="77E0793B" w14:textId="77777777" w:rsidTr="0075009F">
        <w:trPr>
          <w:trHeight w:val="333"/>
        </w:trPr>
        <w:tc>
          <w:tcPr>
            <w:tcW w:w="7792" w:type="dxa"/>
            <w:gridSpan w:val="4"/>
            <w:noWrap/>
            <w:vAlign w:val="center"/>
          </w:tcPr>
          <w:p w14:paraId="2E89ADD9" w14:textId="77777777" w:rsidR="0033562D" w:rsidRPr="0033562D" w:rsidRDefault="0033562D" w:rsidP="0033562D">
            <w:pPr>
              <w:spacing w:before="0" w:after="0"/>
              <w:jc w:val="right"/>
              <w:rPr>
                <w:rFonts w:ascii="Aptos" w:eastAsia="Times New Roman" w:hAnsi="Aptos" w:cs="Calibri"/>
                <w:lang w:val="en-IE" w:eastAsia="en-IE"/>
              </w:rPr>
            </w:pPr>
            <w:r w:rsidRPr="0033562D">
              <w:rPr>
                <w:rFonts w:ascii="Aptos" w:eastAsia="Times New Roman" w:hAnsi="Aptos" w:cs="Calibri"/>
                <w:b/>
                <w:bCs/>
                <w:lang w:val="en-IE" w:eastAsia="en-IE"/>
              </w:rPr>
              <w:t>Total</w:t>
            </w:r>
          </w:p>
        </w:tc>
        <w:tc>
          <w:tcPr>
            <w:tcW w:w="1701" w:type="dxa"/>
            <w:noWrap/>
            <w:vAlign w:val="center"/>
          </w:tcPr>
          <w:p w14:paraId="72DF3426" w14:textId="77777777" w:rsidR="0033562D" w:rsidRPr="0033562D" w:rsidRDefault="0033562D" w:rsidP="0033562D">
            <w:pPr>
              <w:spacing w:before="0" w:after="0"/>
              <w:rPr>
                <w:rFonts w:ascii="Aptos" w:eastAsia="Times New Roman" w:hAnsi="Aptos" w:cs="Calibri"/>
                <w:lang w:val="en-IE" w:eastAsia="en-IE"/>
              </w:rPr>
            </w:pPr>
          </w:p>
        </w:tc>
      </w:tr>
    </w:tbl>
    <w:p w14:paraId="1C9B823F" w14:textId="5A8CADAA" w:rsidR="0033562D" w:rsidRPr="002725BC" w:rsidRDefault="0033562D" w:rsidP="0033562D">
      <w:pPr>
        <w:pStyle w:val="Heading4"/>
        <w:spacing w:before="0" w:line="240" w:lineRule="auto"/>
        <w:rPr>
          <w:rFonts w:ascii="Aptos" w:hAnsi="Aptos"/>
          <w:b/>
          <w:bCs/>
          <w:i w:val="0"/>
          <w:iCs w:val="0"/>
          <w:color w:val="44546A" w:themeColor="text2"/>
        </w:rPr>
      </w:pPr>
      <w:r w:rsidRPr="002725BC">
        <w:rPr>
          <w:rFonts w:ascii="Aptos" w:hAnsi="Aptos"/>
          <w:b/>
          <w:bCs/>
          <w:i w:val="0"/>
          <w:iCs w:val="0"/>
          <w:color w:val="44546A" w:themeColor="text2"/>
          <w:highlight w:val="yellow"/>
        </w:rPr>
        <w:lastRenderedPageBreak/>
        <w:t>Options Cost Table</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815"/>
        <w:gridCol w:w="1559"/>
        <w:gridCol w:w="1701"/>
        <w:gridCol w:w="1619"/>
      </w:tblGrid>
      <w:tr w:rsidR="0033562D" w:rsidRPr="0033562D" w14:paraId="033F9188" w14:textId="77777777" w:rsidTr="00300286">
        <w:trPr>
          <w:trHeight w:val="329"/>
        </w:trPr>
        <w:tc>
          <w:tcPr>
            <w:tcW w:w="9694" w:type="dxa"/>
            <w:gridSpan w:val="4"/>
            <w:shd w:val="clear" w:color="000000" w:fill="D9D9D9"/>
            <w:noWrap/>
            <w:vAlign w:val="center"/>
            <w:hideMark/>
          </w:tcPr>
          <w:p w14:paraId="14E07D9C" w14:textId="77777777" w:rsidR="0033562D" w:rsidRPr="0033562D" w:rsidRDefault="0033562D" w:rsidP="0075009F">
            <w:pPr>
              <w:spacing w:before="120" w:after="120" w:line="240" w:lineRule="auto"/>
              <w:rPr>
                <w:rFonts w:ascii="Aptos" w:eastAsia="Times New Roman" w:hAnsi="Aptos" w:cs="Calibri"/>
                <w:b/>
                <w:bCs/>
                <w:i/>
                <w:iCs/>
                <w:lang w:val="en-IE" w:eastAsia="en-IE"/>
              </w:rPr>
            </w:pPr>
            <w:r w:rsidRPr="0033562D">
              <w:rPr>
                <w:rFonts w:ascii="Aptos" w:hAnsi="Aptos" w:cstheme="minorHAnsi"/>
              </w:rPr>
              <w:t xml:space="preserve">  </w:t>
            </w:r>
            <w:r w:rsidRPr="0033562D">
              <w:rPr>
                <w:rFonts w:ascii="Aptos" w:eastAsia="Times New Roman" w:hAnsi="Aptos" w:cs="Calibri"/>
                <w:b/>
                <w:bCs/>
                <w:lang w:val="en-IE" w:eastAsia="en-IE"/>
              </w:rPr>
              <w:t xml:space="preserve">Options Cost Table (Ex VAT) </w:t>
            </w:r>
            <w:r w:rsidRPr="0033562D">
              <w:rPr>
                <w:rFonts w:ascii="Aptos" w:eastAsia="Times New Roman" w:hAnsi="Aptos" w:cs="Calibri"/>
                <w:b/>
                <w:bCs/>
                <w:i/>
                <w:iCs/>
                <w:u w:val="single"/>
                <w:lang w:val="en-IE" w:eastAsia="en-IE"/>
              </w:rPr>
              <w:t>Will not be considered when assessing cost criterion.</w:t>
            </w:r>
          </w:p>
        </w:tc>
      </w:tr>
      <w:tr w:rsidR="0033562D" w:rsidRPr="0033562D" w14:paraId="1A0938F6" w14:textId="77777777" w:rsidTr="00300286">
        <w:trPr>
          <w:trHeight w:val="449"/>
        </w:trPr>
        <w:tc>
          <w:tcPr>
            <w:tcW w:w="4815" w:type="dxa"/>
            <w:shd w:val="clear" w:color="000000" w:fill="F2F2F2"/>
            <w:noWrap/>
            <w:vAlign w:val="center"/>
            <w:hideMark/>
          </w:tcPr>
          <w:p w14:paraId="38BEC94D" w14:textId="77777777" w:rsidR="0033562D" w:rsidRPr="0033562D" w:rsidRDefault="0033562D" w:rsidP="0075009F">
            <w:pPr>
              <w:spacing w:before="120" w:after="120" w:line="240" w:lineRule="auto"/>
              <w:rPr>
                <w:rFonts w:ascii="Aptos" w:eastAsia="Times New Roman" w:hAnsi="Aptos" w:cs="Calibri"/>
                <w:b/>
                <w:bCs/>
                <w:lang w:val="en-IE" w:eastAsia="en-IE"/>
              </w:rPr>
            </w:pPr>
            <w:r w:rsidRPr="0033562D">
              <w:rPr>
                <w:rFonts w:ascii="Aptos" w:eastAsia="Times New Roman" w:hAnsi="Aptos" w:cs="Calibri"/>
                <w:b/>
                <w:bCs/>
                <w:lang w:val="en-IE" w:eastAsia="en-IE"/>
              </w:rPr>
              <w:t>Ref / Description</w:t>
            </w:r>
          </w:p>
        </w:tc>
        <w:tc>
          <w:tcPr>
            <w:tcW w:w="1559" w:type="dxa"/>
            <w:shd w:val="clear" w:color="000000" w:fill="F2F2F2"/>
            <w:vAlign w:val="center"/>
          </w:tcPr>
          <w:p w14:paraId="0A3D5FFA" w14:textId="77777777" w:rsidR="0033562D" w:rsidRPr="0033562D" w:rsidRDefault="0033562D" w:rsidP="0075009F">
            <w:pPr>
              <w:spacing w:before="120" w:after="120" w:line="240" w:lineRule="auto"/>
              <w:jc w:val="center"/>
              <w:rPr>
                <w:rFonts w:ascii="Aptos" w:eastAsia="Times New Roman" w:hAnsi="Aptos" w:cs="Calibri"/>
                <w:b/>
                <w:bCs/>
                <w:lang w:val="en-IE" w:eastAsia="en-IE"/>
              </w:rPr>
            </w:pPr>
            <w:r w:rsidRPr="0033562D">
              <w:rPr>
                <w:rFonts w:ascii="Aptos" w:eastAsia="Times New Roman" w:hAnsi="Aptos" w:cs="Calibri"/>
                <w:b/>
                <w:bCs/>
                <w:lang w:val="en-IE" w:eastAsia="en-IE"/>
              </w:rPr>
              <w:t>A. Cost Per Unit (Ex. VAT)</w:t>
            </w:r>
          </w:p>
        </w:tc>
        <w:tc>
          <w:tcPr>
            <w:tcW w:w="1701" w:type="dxa"/>
            <w:shd w:val="clear" w:color="000000" w:fill="F2F2F2"/>
            <w:vAlign w:val="center"/>
          </w:tcPr>
          <w:p w14:paraId="6F97AB7F" w14:textId="77777777" w:rsidR="0033562D" w:rsidRPr="0033562D" w:rsidRDefault="0033562D" w:rsidP="0075009F">
            <w:pPr>
              <w:spacing w:before="120" w:after="120" w:line="240" w:lineRule="auto"/>
              <w:jc w:val="center"/>
              <w:rPr>
                <w:rFonts w:ascii="Aptos" w:eastAsia="Times New Roman" w:hAnsi="Aptos" w:cs="Calibri"/>
                <w:b/>
                <w:bCs/>
                <w:lang w:val="en-IE" w:eastAsia="en-IE"/>
              </w:rPr>
            </w:pPr>
            <w:r w:rsidRPr="0033562D">
              <w:rPr>
                <w:rFonts w:ascii="Aptos" w:eastAsia="Times New Roman" w:hAnsi="Aptos" w:cs="Calibri"/>
                <w:b/>
                <w:bCs/>
                <w:lang w:val="en-IE" w:eastAsia="en-IE"/>
              </w:rPr>
              <w:t>B. Notional Volume Units</w:t>
            </w:r>
          </w:p>
        </w:tc>
        <w:tc>
          <w:tcPr>
            <w:tcW w:w="1619" w:type="dxa"/>
            <w:shd w:val="clear" w:color="000000" w:fill="F2F2F2"/>
            <w:vAlign w:val="center"/>
            <w:hideMark/>
          </w:tcPr>
          <w:p w14:paraId="5FF6CC51" w14:textId="562C0C8E" w:rsidR="0033562D" w:rsidRPr="0033562D" w:rsidRDefault="0033562D" w:rsidP="00942FB5">
            <w:pPr>
              <w:spacing w:before="120" w:after="120" w:line="240" w:lineRule="auto"/>
              <w:jc w:val="center"/>
              <w:rPr>
                <w:rFonts w:ascii="Aptos" w:eastAsia="Times New Roman" w:hAnsi="Aptos" w:cs="Calibri"/>
                <w:b/>
                <w:bCs/>
                <w:lang w:val="en-IE" w:eastAsia="en-IE"/>
              </w:rPr>
            </w:pPr>
            <w:r w:rsidRPr="0033562D">
              <w:rPr>
                <w:rFonts w:ascii="Aptos" w:eastAsia="Times New Roman" w:hAnsi="Aptos" w:cs="Calibri"/>
                <w:b/>
                <w:bCs/>
                <w:lang w:val="en-IE" w:eastAsia="en-IE"/>
              </w:rPr>
              <w:t>Total (A X B)</w:t>
            </w:r>
            <w:r w:rsidR="00942FB5">
              <w:rPr>
                <w:rFonts w:ascii="Aptos" w:eastAsia="Times New Roman" w:hAnsi="Aptos" w:cs="Calibri"/>
                <w:b/>
                <w:bCs/>
                <w:lang w:val="en-IE" w:eastAsia="en-IE"/>
              </w:rPr>
              <w:t xml:space="preserve"> </w:t>
            </w:r>
            <w:r w:rsidRPr="0033562D">
              <w:rPr>
                <w:rFonts w:ascii="Aptos" w:eastAsia="Times New Roman" w:hAnsi="Aptos" w:cs="Calibri"/>
                <w:b/>
                <w:bCs/>
                <w:lang w:val="en-IE" w:eastAsia="en-IE"/>
              </w:rPr>
              <w:t>Ex VAT</w:t>
            </w:r>
          </w:p>
        </w:tc>
      </w:tr>
      <w:tr w:rsidR="0033562D" w:rsidRPr="0033562D" w14:paraId="67438575" w14:textId="77777777" w:rsidTr="00300286">
        <w:trPr>
          <w:trHeight w:val="333"/>
        </w:trPr>
        <w:tc>
          <w:tcPr>
            <w:tcW w:w="4815" w:type="dxa"/>
            <w:shd w:val="clear" w:color="000000" w:fill="FFFFFF"/>
            <w:noWrap/>
            <w:vAlign w:val="center"/>
            <w:hideMark/>
          </w:tcPr>
          <w:p w14:paraId="6EDB00AB" w14:textId="77777777" w:rsidR="0033562D" w:rsidRPr="0033562D" w:rsidRDefault="0033562D" w:rsidP="0075009F">
            <w:pPr>
              <w:spacing w:before="120" w:after="120" w:line="240" w:lineRule="auto"/>
              <w:rPr>
                <w:rFonts w:ascii="Aptos" w:eastAsia="Times New Roman" w:hAnsi="Aptos" w:cs="Calibri"/>
                <w:b/>
                <w:bCs/>
                <w:lang w:val="en-IE" w:eastAsia="en-IE"/>
              </w:rPr>
            </w:pPr>
            <w:r w:rsidRPr="0033562D">
              <w:rPr>
                <w:rFonts w:ascii="Aptos" w:eastAsia="Times New Roman" w:hAnsi="Aptos" w:cs="Calibri"/>
                <w:b/>
                <w:bCs/>
                <w:lang w:val="en-IE" w:eastAsia="en-IE"/>
              </w:rPr>
              <w:t>Option 1 / Equipment Diagnostics</w:t>
            </w:r>
          </w:p>
          <w:p w14:paraId="62B58F03" w14:textId="77777777" w:rsidR="0033562D" w:rsidRPr="0033562D" w:rsidRDefault="0033562D" w:rsidP="0075009F">
            <w:pPr>
              <w:pStyle w:val="BodyText"/>
              <w:spacing w:before="120"/>
              <w:rPr>
                <w:rFonts w:ascii="Aptos" w:hAnsi="Aptos" w:cstheme="minorHAnsi"/>
                <w:sz w:val="22"/>
                <w:szCs w:val="22"/>
              </w:rPr>
            </w:pPr>
            <w:r w:rsidRPr="0033562D">
              <w:rPr>
                <w:rFonts w:ascii="Aptos" w:hAnsi="Aptos" w:cstheme="minorHAnsi"/>
                <w:sz w:val="22"/>
                <w:szCs w:val="22"/>
              </w:rPr>
              <w:t>Supplier should quote for supply of two sets of Diagnostic software and all associated hardware which can provide information to maintenance personnel on the operating state of the tools (excluding mini-cutters).</w:t>
            </w:r>
          </w:p>
          <w:p w14:paraId="6A3C5FB2" w14:textId="77777777" w:rsidR="0033562D" w:rsidRPr="0033562D" w:rsidRDefault="0033562D" w:rsidP="0075009F">
            <w:pPr>
              <w:pStyle w:val="BodyText"/>
              <w:spacing w:before="120"/>
              <w:rPr>
                <w:rFonts w:ascii="Aptos" w:hAnsi="Aptos" w:cstheme="minorHAnsi"/>
                <w:sz w:val="22"/>
                <w:szCs w:val="22"/>
              </w:rPr>
            </w:pPr>
            <w:r w:rsidRPr="0033562D">
              <w:rPr>
                <w:rFonts w:ascii="Aptos" w:hAnsi="Aptos" w:cstheme="minorHAnsi"/>
                <w:sz w:val="22"/>
                <w:szCs w:val="22"/>
              </w:rPr>
              <w:t>The diagnostic software should be capable of:</w:t>
            </w:r>
          </w:p>
          <w:p w14:paraId="2930284D" w14:textId="77777777" w:rsidR="0033562D" w:rsidRPr="0033562D" w:rsidRDefault="0033562D" w:rsidP="0075009F">
            <w:pPr>
              <w:pStyle w:val="BodyText"/>
              <w:numPr>
                <w:ilvl w:val="0"/>
                <w:numId w:val="14"/>
              </w:numPr>
              <w:tabs>
                <w:tab w:val="clear" w:pos="391"/>
              </w:tabs>
              <w:spacing w:before="120"/>
              <w:ind w:left="310" w:hanging="284"/>
              <w:jc w:val="left"/>
              <w:rPr>
                <w:rFonts w:ascii="Aptos" w:hAnsi="Aptos" w:cstheme="minorHAnsi"/>
                <w:sz w:val="22"/>
                <w:szCs w:val="22"/>
              </w:rPr>
            </w:pPr>
            <w:r w:rsidRPr="0033562D">
              <w:rPr>
                <w:rFonts w:ascii="Aptos" w:hAnsi="Aptos" w:cstheme="minorHAnsi"/>
                <w:sz w:val="22"/>
                <w:szCs w:val="22"/>
              </w:rPr>
              <w:t>providing information on the number of charges the battery has undergone, the state of health of the battery and indicate any potential fault.</w:t>
            </w:r>
          </w:p>
          <w:p w14:paraId="3786D662" w14:textId="77777777" w:rsidR="0033562D" w:rsidRPr="0033562D" w:rsidRDefault="0033562D" w:rsidP="0075009F">
            <w:pPr>
              <w:pStyle w:val="BodyText"/>
              <w:numPr>
                <w:ilvl w:val="0"/>
                <w:numId w:val="12"/>
              </w:numPr>
              <w:spacing w:before="120"/>
              <w:ind w:left="310" w:hanging="219"/>
              <w:jc w:val="left"/>
              <w:rPr>
                <w:rFonts w:ascii="Aptos" w:hAnsi="Aptos" w:cstheme="minorHAnsi"/>
                <w:sz w:val="22"/>
                <w:szCs w:val="22"/>
              </w:rPr>
            </w:pPr>
            <w:r w:rsidRPr="0033562D">
              <w:rPr>
                <w:rFonts w:ascii="Aptos" w:hAnsi="Aptos" w:cstheme="minorHAnsi"/>
                <w:sz w:val="22"/>
                <w:szCs w:val="22"/>
              </w:rPr>
              <w:t>providing health status on the tools in terms of their performance and operating capability as part of the tools annual service.</w:t>
            </w:r>
          </w:p>
          <w:p w14:paraId="5861F675" w14:textId="6C19253D" w:rsidR="0033562D" w:rsidRDefault="0033562D" w:rsidP="0075009F">
            <w:pPr>
              <w:pStyle w:val="BodyText"/>
              <w:numPr>
                <w:ilvl w:val="0"/>
                <w:numId w:val="12"/>
              </w:numPr>
              <w:spacing w:before="120"/>
              <w:ind w:left="310" w:hanging="219"/>
              <w:jc w:val="left"/>
              <w:rPr>
                <w:rFonts w:ascii="Aptos" w:hAnsi="Aptos" w:cstheme="minorHAnsi"/>
                <w:sz w:val="22"/>
                <w:szCs w:val="22"/>
              </w:rPr>
            </w:pPr>
            <w:r w:rsidRPr="0033562D">
              <w:rPr>
                <w:rFonts w:ascii="Aptos" w:hAnsi="Aptos" w:cstheme="minorHAnsi"/>
                <w:sz w:val="22"/>
                <w:szCs w:val="22"/>
              </w:rPr>
              <w:t>generating a written / electronic record of the performance and status of each tool after annual service and the system should be such that Donegal County Fire Service either has access to the service record or will be provided with the service record annually.</w:t>
            </w:r>
          </w:p>
          <w:p w14:paraId="19580AB9" w14:textId="77777777" w:rsidR="00942FB5" w:rsidRPr="0075009F" w:rsidRDefault="00942FB5" w:rsidP="00942FB5">
            <w:pPr>
              <w:pStyle w:val="BodyText"/>
              <w:spacing w:before="120"/>
              <w:ind w:left="310"/>
              <w:jc w:val="left"/>
              <w:rPr>
                <w:rFonts w:ascii="Aptos" w:hAnsi="Aptos" w:cstheme="minorHAnsi"/>
                <w:sz w:val="22"/>
                <w:szCs w:val="22"/>
              </w:rPr>
            </w:pPr>
          </w:p>
          <w:p w14:paraId="4138BCAC" w14:textId="77777777" w:rsidR="0033562D" w:rsidRPr="0033562D" w:rsidRDefault="0033562D" w:rsidP="0075009F">
            <w:pPr>
              <w:pStyle w:val="BodyText"/>
              <w:spacing w:before="120"/>
              <w:ind w:left="91"/>
              <w:rPr>
                <w:rFonts w:ascii="Aptos" w:hAnsi="Aptos" w:cs="Calibri"/>
                <w:sz w:val="22"/>
                <w:szCs w:val="22"/>
                <w:lang w:val="en-IE" w:eastAsia="en-IE"/>
              </w:rPr>
            </w:pPr>
          </w:p>
        </w:tc>
        <w:tc>
          <w:tcPr>
            <w:tcW w:w="1559" w:type="dxa"/>
            <w:noWrap/>
            <w:vAlign w:val="center"/>
          </w:tcPr>
          <w:p w14:paraId="38AAE7FA"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c>
          <w:tcPr>
            <w:tcW w:w="1701" w:type="dxa"/>
            <w:shd w:val="clear" w:color="000000" w:fill="FFFFFF"/>
            <w:noWrap/>
            <w:vAlign w:val="center"/>
          </w:tcPr>
          <w:p w14:paraId="0F924554" w14:textId="77777777" w:rsidR="0033562D" w:rsidRPr="0033562D" w:rsidRDefault="0033562D" w:rsidP="0075009F">
            <w:pPr>
              <w:spacing w:before="120" w:after="120" w:line="240" w:lineRule="auto"/>
              <w:jc w:val="center"/>
              <w:rPr>
                <w:rFonts w:ascii="Aptos" w:eastAsia="Times New Roman" w:hAnsi="Aptos" w:cs="Calibri"/>
                <w:lang w:val="en-IE" w:eastAsia="en-IE"/>
              </w:rPr>
            </w:pPr>
            <w:r w:rsidRPr="0033562D">
              <w:rPr>
                <w:rFonts w:ascii="Aptos" w:eastAsia="Times New Roman" w:hAnsi="Aptos" w:cs="Calibri"/>
                <w:lang w:val="en-IE" w:eastAsia="en-IE"/>
              </w:rPr>
              <w:t>2</w:t>
            </w:r>
          </w:p>
        </w:tc>
        <w:tc>
          <w:tcPr>
            <w:tcW w:w="1619" w:type="dxa"/>
            <w:noWrap/>
            <w:vAlign w:val="center"/>
            <w:hideMark/>
          </w:tcPr>
          <w:p w14:paraId="797A6361"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r>
      <w:tr w:rsidR="0033562D" w:rsidRPr="0033562D" w14:paraId="4432734D" w14:textId="77777777" w:rsidTr="00300286">
        <w:trPr>
          <w:trHeight w:val="333"/>
        </w:trPr>
        <w:tc>
          <w:tcPr>
            <w:tcW w:w="4815" w:type="dxa"/>
            <w:shd w:val="clear" w:color="000000" w:fill="FFFFFF"/>
            <w:noWrap/>
            <w:vAlign w:val="center"/>
            <w:hideMark/>
          </w:tcPr>
          <w:p w14:paraId="2463D836" w14:textId="77777777" w:rsidR="0033562D" w:rsidRPr="0033562D" w:rsidRDefault="0033562D" w:rsidP="0075009F">
            <w:pPr>
              <w:spacing w:before="120" w:after="120" w:line="240" w:lineRule="auto"/>
              <w:rPr>
                <w:rFonts w:ascii="Aptos" w:eastAsia="Times New Roman" w:hAnsi="Aptos" w:cs="Calibri"/>
                <w:b/>
                <w:bCs/>
                <w:lang w:val="en-IE" w:eastAsia="en-IE"/>
              </w:rPr>
            </w:pPr>
            <w:r w:rsidRPr="0033562D">
              <w:rPr>
                <w:rFonts w:ascii="Aptos" w:eastAsia="Times New Roman" w:hAnsi="Aptos" w:cs="Calibri"/>
                <w:b/>
                <w:bCs/>
                <w:lang w:val="en-IE" w:eastAsia="en-IE"/>
              </w:rPr>
              <w:t>Option 2 – Spreader Pulling Chain Sets</w:t>
            </w:r>
          </w:p>
          <w:p w14:paraId="256A4904" w14:textId="77777777" w:rsidR="0033562D" w:rsidRPr="0033562D" w:rsidRDefault="0033562D" w:rsidP="0075009F">
            <w:pPr>
              <w:spacing w:before="120" w:after="120" w:line="240" w:lineRule="auto"/>
              <w:rPr>
                <w:rFonts w:ascii="Aptos" w:eastAsia="Times New Roman" w:hAnsi="Aptos" w:cstheme="minorHAnsi"/>
              </w:rPr>
            </w:pPr>
            <w:r w:rsidRPr="0033562D">
              <w:rPr>
                <w:rFonts w:ascii="Aptos" w:eastAsia="Times New Roman" w:hAnsi="Aptos" w:cstheme="minorHAnsi"/>
              </w:rPr>
              <w:t>Supplier should quote for supply of 17 sets of pulling chains (minimum pulling capacity of 60kN) and all associated accessories/tip adaptors to ensure the correct operation of the pulling chains.</w:t>
            </w:r>
          </w:p>
          <w:p w14:paraId="6B88CC5C" w14:textId="4345BC57" w:rsidR="00942FB5" w:rsidRDefault="0033562D" w:rsidP="00942FB5">
            <w:pPr>
              <w:pStyle w:val="ListParagraph"/>
              <w:numPr>
                <w:ilvl w:val="0"/>
                <w:numId w:val="13"/>
              </w:numPr>
              <w:tabs>
                <w:tab w:val="clear" w:pos="391"/>
              </w:tabs>
              <w:spacing w:before="120" w:after="120" w:line="240" w:lineRule="auto"/>
              <w:ind w:left="310" w:hanging="279"/>
              <w:jc w:val="left"/>
              <w:rPr>
                <w:rFonts w:ascii="Aptos" w:eastAsia="Times New Roman" w:hAnsi="Aptos" w:cs="Calibri"/>
                <w:lang w:val="en-IE" w:eastAsia="en-IE"/>
              </w:rPr>
            </w:pPr>
            <w:r w:rsidRPr="0033562D">
              <w:rPr>
                <w:rFonts w:ascii="Aptos" w:eastAsia="Times New Roman" w:hAnsi="Aptos" w:cs="Calibri"/>
                <w:lang w:val="en-IE" w:eastAsia="en-IE"/>
              </w:rPr>
              <w:t>The pulling chains should be supplied in suitable box</w:t>
            </w:r>
          </w:p>
          <w:p w14:paraId="5DF1CC81" w14:textId="77777777" w:rsidR="00942FB5" w:rsidRPr="00942FB5" w:rsidRDefault="00942FB5" w:rsidP="00942FB5">
            <w:pPr>
              <w:pStyle w:val="ListParagraph"/>
              <w:spacing w:before="120" w:after="120" w:line="240" w:lineRule="auto"/>
              <w:ind w:left="310"/>
              <w:jc w:val="left"/>
              <w:rPr>
                <w:rFonts w:ascii="Aptos" w:eastAsia="Times New Roman" w:hAnsi="Aptos" w:cs="Calibri"/>
                <w:lang w:val="en-IE" w:eastAsia="en-IE"/>
              </w:rPr>
            </w:pPr>
          </w:p>
          <w:p w14:paraId="07000B17" w14:textId="77777777" w:rsidR="0033562D" w:rsidRPr="0033562D" w:rsidRDefault="0033562D" w:rsidP="0075009F">
            <w:pPr>
              <w:pStyle w:val="ListParagraph"/>
              <w:spacing w:before="120" w:after="120" w:line="240" w:lineRule="auto"/>
              <w:ind w:left="310"/>
              <w:rPr>
                <w:rFonts w:ascii="Aptos" w:eastAsia="Times New Roman" w:hAnsi="Aptos" w:cs="Calibri"/>
                <w:lang w:val="en-IE" w:eastAsia="en-IE"/>
              </w:rPr>
            </w:pPr>
          </w:p>
        </w:tc>
        <w:tc>
          <w:tcPr>
            <w:tcW w:w="1559" w:type="dxa"/>
            <w:noWrap/>
            <w:vAlign w:val="center"/>
          </w:tcPr>
          <w:p w14:paraId="27B63372"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c>
          <w:tcPr>
            <w:tcW w:w="1701" w:type="dxa"/>
            <w:shd w:val="clear" w:color="000000" w:fill="FFFFFF"/>
            <w:noWrap/>
            <w:vAlign w:val="center"/>
          </w:tcPr>
          <w:p w14:paraId="13E057D6" w14:textId="77777777" w:rsidR="0033562D" w:rsidRPr="0033562D" w:rsidRDefault="0033562D" w:rsidP="0075009F">
            <w:pPr>
              <w:spacing w:before="120" w:after="120" w:line="240" w:lineRule="auto"/>
              <w:jc w:val="center"/>
              <w:rPr>
                <w:rFonts w:ascii="Aptos" w:eastAsia="Times New Roman" w:hAnsi="Aptos" w:cs="Calibri"/>
                <w:lang w:val="en-IE" w:eastAsia="en-IE"/>
              </w:rPr>
            </w:pPr>
            <w:r w:rsidRPr="0033562D">
              <w:rPr>
                <w:rFonts w:ascii="Aptos" w:eastAsia="Times New Roman" w:hAnsi="Aptos" w:cs="Calibri"/>
                <w:lang w:val="en-IE" w:eastAsia="en-IE"/>
              </w:rPr>
              <w:t>17</w:t>
            </w:r>
          </w:p>
        </w:tc>
        <w:tc>
          <w:tcPr>
            <w:tcW w:w="1619" w:type="dxa"/>
            <w:noWrap/>
            <w:vAlign w:val="center"/>
            <w:hideMark/>
          </w:tcPr>
          <w:p w14:paraId="209661CB"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r>
      <w:tr w:rsidR="0033562D" w:rsidRPr="0033562D" w14:paraId="581C36EF" w14:textId="77777777" w:rsidTr="00300286">
        <w:trPr>
          <w:trHeight w:val="333"/>
        </w:trPr>
        <w:tc>
          <w:tcPr>
            <w:tcW w:w="4815" w:type="dxa"/>
            <w:shd w:val="clear" w:color="000000" w:fill="FFFFFF"/>
            <w:noWrap/>
            <w:vAlign w:val="center"/>
          </w:tcPr>
          <w:p w14:paraId="5E7E208C" w14:textId="77777777" w:rsidR="0033562D" w:rsidRPr="0033562D" w:rsidRDefault="0033562D" w:rsidP="0075009F">
            <w:pPr>
              <w:spacing w:before="120" w:after="120" w:line="240" w:lineRule="auto"/>
              <w:rPr>
                <w:rFonts w:ascii="Aptos" w:eastAsia="Times New Roman" w:hAnsi="Aptos" w:cs="Calibri"/>
                <w:b/>
                <w:bCs/>
                <w:lang w:val="en-IE" w:eastAsia="en-IE"/>
              </w:rPr>
            </w:pPr>
            <w:r w:rsidRPr="0033562D">
              <w:rPr>
                <w:rFonts w:ascii="Aptos" w:eastAsia="Times New Roman" w:hAnsi="Aptos" w:cs="Calibri"/>
                <w:b/>
                <w:bCs/>
                <w:lang w:val="en-IE" w:eastAsia="en-IE"/>
              </w:rPr>
              <w:t>Option 3 – Forcible Entry Tools</w:t>
            </w:r>
          </w:p>
          <w:p w14:paraId="27B370F4" w14:textId="77777777" w:rsidR="0033562D" w:rsidRPr="0033562D" w:rsidRDefault="0033562D" w:rsidP="0075009F">
            <w:pPr>
              <w:spacing w:before="120" w:after="120" w:line="240" w:lineRule="auto"/>
              <w:rPr>
                <w:rFonts w:ascii="Aptos" w:eastAsia="Times New Roman" w:hAnsi="Aptos" w:cstheme="minorHAnsi"/>
              </w:rPr>
            </w:pPr>
            <w:r w:rsidRPr="0033562D">
              <w:rPr>
                <w:rFonts w:ascii="Aptos" w:eastAsia="Times New Roman" w:hAnsi="Aptos" w:cstheme="minorHAnsi"/>
              </w:rPr>
              <w:t>Supplier should quote for supply of 17 no. manual forcible entry tools</w:t>
            </w:r>
          </w:p>
          <w:p w14:paraId="2A010F2B" w14:textId="77777777" w:rsidR="0033562D" w:rsidRPr="0033562D" w:rsidRDefault="0033562D" w:rsidP="0075009F">
            <w:pPr>
              <w:pStyle w:val="ListParagraph"/>
              <w:numPr>
                <w:ilvl w:val="0"/>
                <w:numId w:val="13"/>
              </w:numPr>
              <w:tabs>
                <w:tab w:val="clear" w:pos="391"/>
              </w:tabs>
              <w:spacing w:before="120" w:after="120" w:line="240" w:lineRule="auto"/>
              <w:ind w:left="310" w:hanging="279"/>
              <w:jc w:val="left"/>
              <w:rPr>
                <w:rFonts w:ascii="Aptos" w:eastAsia="Times New Roman" w:hAnsi="Aptos" w:cstheme="minorHAnsi"/>
              </w:rPr>
            </w:pPr>
            <w:r w:rsidRPr="0033562D">
              <w:rPr>
                <w:rFonts w:ascii="Aptos" w:eastAsia="Times New Roman" w:hAnsi="Aptos" w:cstheme="minorHAnsi"/>
              </w:rPr>
              <w:t>maximum weight of 10kg</w:t>
            </w:r>
          </w:p>
          <w:p w14:paraId="3B351E1E" w14:textId="77777777" w:rsidR="0033562D" w:rsidRDefault="0033562D" w:rsidP="00942FB5">
            <w:pPr>
              <w:pStyle w:val="ListParagraph"/>
              <w:numPr>
                <w:ilvl w:val="0"/>
                <w:numId w:val="13"/>
              </w:numPr>
              <w:tabs>
                <w:tab w:val="clear" w:pos="391"/>
              </w:tabs>
              <w:spacing w:before="120" w:after="120" w:line="240" w:lineRule="auto"/>
              <w:ind w:left="310" w:hanging="279"/>
              <w:jc w:val="left"/>
              <w:rPr>
                <w:rFonts w:ascii="Aptos" w:eastAsia="Times New Roman" w:hAnsi="Aptos" w:cs="Calibri"/>
                <w:lang w:val="en-IE" w:eastAsia="en-IE"/>
              </w:rPr>
            </w:pPr>
            <w:r w:rsidRPr="0033562D">
              <w:rPr>
                <w:rFonts w:ascii="Aptos" w:eastAsia="Times New Roman" w:hAnsi="Aptos" w:cs="Calibri"/>
                <w:lang w:val="en-IE" w:eastAsia="en-IE"/>
              </w:rPr>
              <w:t>minimum spreading force of 30kN</w:t>
            </w:r>
          </w:p>
          <w:p w14:paraId="3E7BB0F5" w14:textId="464F3231" w:rsidR="00942FB5" w:rsidRPr="00942FB5" w:rsidRDefault="00942FB5" w:rsidP="00942FB5">
            <w:pPr>
              <w:pStyle w:val="ListParagraph"/>
              <w:spacing w:before="120" w:after="120" w:line="240" w:lineRule="auto"/>
              <w:ind w:left="310"/>
              <w:jc w:val="left"/>
              <w:rPr>
                <w:rFonts w:ascii="Aptos" w:eastAsia="Times New Roman" w:hAnsi="Aptos" w:cs="Calibri"/>
                <w:lang w:val="en-IE" w:eastAsia="en-IE"/>
              </w:rPr>
            </w:pPr>
          </w:p>
        </w:tc>
        <w:tc>
          <w:tcPr>
            <w:tcW w:w="1559" w:type="dxa"/>
            <w:noWrap/>
            <w:vAlign w:val="center"/>
          </w:tcPr>
          <w:p w14:paraId="2A408963"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c>
          <w:tcPr>
            <w:tcW w:w="1701" w:type="dxa"/>
            <w:shd w:val="clear" w:color="000000" w:fill="FFFFFF"/>
            <w:noWrap/>
            <w:vAlign w:val="center"/>
          </w:tcPr>
          <w:p w14:paraId="08E36167" w14:textId="77777777" w:rsidR="0033562D" w:rsidRPr="0033562D" w:rsidRDefault="0033562D" w:rsidP="0075009F">
            <w:pPr>
              <w:spacing w:before="120" w:after="120" w:line="240" w:lineRule="auto"/>
              <w:jc w:val="center"/>
              <w:rPr>
                <w:rFonts w:ascii="Aptos" w:eastAsia="Times New Roman" w:hAnsi="Aptos" w:cs="Calibri"/>
                <w:lang w:val="en-IE" w:eastAsia="en-IE"/>
              </w:rPr>
            </w:pPr>
            <w:r w:rsidRPr="0033562D">
              <w:rPr>
                <w:rFonts w:ascii="Aptos" w:eastAsia="Times New Roman" w:hAnsi="Aptos" w:cs="Calibri"/>
                <w:lang w:val="en-IE" w:eastAsia="en-IE"/>
              </w:rPr>
              <w:t>17</w:t>
            </w:r>
          </w:p>
        </w:tc>
        <w:tc>
          <w:tcPr>
            <w:tcW w:w="1619" w:type="dxa"/>
            <w:noWrap/>
            <w:vAlign w:val="center"/>
          </w:tcPr>
          <w:p w14:paraId="161C5602"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r>
      <w:tr w:rsidR="0033562D" w:rsidRPr="0033562D" w14:paraId="7260CC82" w14:textId="77777777" w:rsidTr="00300286">
        <w:trPr>
          <w:trHeight w:val="333"/>
        </w:trPr>
        <w:tc>
          <w:tcPr>
            <w:tcW w:w="4815" w:type="dxa"/>
            <w:shd w:val="clear" w:color="000000" w:fill="FFFFFF"/>
            <w:noWrap/>
            <w:vAlign w:val="center"/>
          </w:tcPr>
          <w:p w14:paraId="4D744F1B" w14:textId="77777777" w:rsidR="0033562D" w:rsidRPr="0033562D" w:rsidRDefault="0033562D" w:rsidP="0075009F">
            <w:pPr>
              <w:spacing w:before="120" w:after="120" w:line="240" w:lineRule="auto"/>
              <w:rPr>
                <w:rFonts w:ascii="Aptos" w:eastAsia="Times New Roman" w:hAnsi="Aptos" w:cs="Calibri"/>
                <w:b/>
                <w:bCs/>
                <w:lang w:val="en-IE" w:eastAsia="en-IE"/>
              </w:rPr>
            </w:pPr>
            <w:r w:rsidRPr="0033562D">
              <w:rPr>
                <w:rFonts w:ascii="Aptos" w:eastAsia="Times New Roman" w:hAnsi="Aptos" w:cs="Calibri"/>
                <w:b/>
                <w:bCs/>
                <w:lang w:val="en-IE" w:eastAsia="en-IE"/>
              </w:rPr>
              <w:lastRenderedPageBreak/>
              <w:t>Option 4 – On-tool Charging</w:t>
            </w:r>
          </w:p>
          <w:p w14:paraId="020BA850" w14:textId="77777777" w:rsidR="0033562D" w:rsidRPr="0033562D" w:rsidRDefault="0033562D" w:rsidP="0075009F">
            <w:pPr>
              <w:spacing w:before="120" w:after="120" w:line="240" w:lineRule="auto"/>
              <w:rPr>
                <w:rFonts w:ascii="Aptos" w:eastAsia="Times New Roman" w:hAnsi="Aptos" w:cstheme="minorHAnsi"/>
              </w:rPr>
            </w:pPr>
            <w:r w:rsidRPr="0033562D">
              <w:rPr>
                <w:rFonts w:ascii="Aptos" w:eastAsia="Times New Roman" w:hAnsi="Aptos" w:cstheme="minorHAnsi"/>
              </w:rPr>
              <w:t>Supplier should quote for supply of:</w:t>
            </w:r>
          </w:p>
          <w:p w14:paraId="1444AEF3" w14:textId="77777777" w:rsidR="0033562D" w:rsidRPr="0033562D" w:rsidRDefault="0033562D" w:rsidP="0075009F">
            <w:pPr>
              <w:pStyle w:val="ListParagraph"/>
              <w:numPr>
                <w:ilvl w:val="0"/>
                <w:numId w:val="15"/>
              </w:numPr>
              <w:spacing w:before="120" w:after="120" w:line="240" w:lineRule="auto"/>
              <w:ind w:left="593"/>
              <w:jc w:val="left"/>
              <w:rPr>
                <w:rFonts w:ascii="Aptos" w:eastAsia="Times New Roman" w:hAnsi="Aptos" w:cs="Calibri"/>
                <w:b/>
                <w:bCs/>
                <w:lang w:val="en-IE" w:eastAsia="en-IE"/>
              </w:rPr>
            </w:pPr>
            <w:r w:rsidRPr="0033562D">
              <w:rPr>
                <w:rFonts w:ascii="Aptos" w:eastAsia="Times New Roman" w:hAnsi="Aptos" w:cstheme="minorHAnsi"/>
              </w:rPr>
              <w:t xml:space="preserve">3 no. on-tool charging cords </w:t>
            </w:r>
          </w:p>
          <w:p w14:paraId="29F8685D" w14:textId="77777777" w:rsidR="0033562D" w:rsidRPr="0033562D" w:rsidRDefault="0033562D" w:rsidP="0075009F">
            <w:pPr>
              <w:pStyle w:val="ListParagraph"/>
              <w:numPr>
                <w:ilvl w:val="0"/>
                <w:numId w:val="15"/>
              </w:numPr>
              <w:spacing w:before="120" w:after="120" w:line="240" w:lineRule="auto"/>
              <w:ind w:left="593"/>
              <w:jc w:val="left"/>
              <w:rPr>
                <w:rFonts w:ascii="Aptos" w:eastAsia="Times New Roman" w:hAnsi="Aptos" w:cs="Calibri"/>
                <w:b/>
                <w:bCs/>
                <w:lang w:val="en-IE" w:eastAsia="en-IE"/>
              </w:rPr>
            </w:pPr>
            <w:r w:rsidRPr="0033562D">
              <w:rPr>
                <w:rFonts w:ascii="Aptos" w:eastAsia="Times New Roman" w:hAnsi="Aptos" w:cstheme="minorHAnsi"/>
              </w:rPr>
              <w:t>3 no. daisy chain cords</w:t>
            </w:r>
          </w:p>
          <w:p w14:paraId="5AB904A3" w14:textId="457A716F" w:rsidR="0033562D" w:rsidRPr="0033562D" w:rsidRDefault="0033562D" w:rsidP="0075009F">
            <w:pPr>
              <w:spacing w:before="120" w:after="120" w:line="240" w:lineRule="auto"/>
              <w:ind w:left="233"/>
              <w:rPr>
                <w:rFonts w:ascii="Aptos" w:eastAsia="Times New Roman" w:hAnsi="Aptos" w:cs="Calibri"/>
                <w:lang w:val="en-IE" w:eastAsia="en-IE"/>
              </w:rPr>
            </w:pPr>
            <w:r w:rsidRPr="0033562D">
              <w:rPr>
                <w:rFonts w:ascii="Aptos" w:eastAsia="Times New Roman" w:hAnsi="Aptos" w:cs="Calibri"/>
                <w:lang w:val="en-IE" w:eastAsia="en-IE"/>
              </w:rPr>
              <w:t>per set (17 sets)</w:t>
            </w:r>
          </w:p>
        </w:tc>
        <w:tc>
          <w:tcPr>
            <w:tcW w:w="1559" w:type="dxa"/>
            <w:noWrap/>
            <w:vAlign w:val="center"/>
          </w:tcPr>
          <w:p w14:paraId="06F3CA91"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c>
          <w:tcPr>
            <w:tcW w:w="1701" w:type="dxa"/>
            <w:shd w:val="clear" w:color="000000" w:fill="FFFFFF"/>
            <w:noWrap/>
            <w:vAlign w:val="center"/>
          </w:tcPr>
          <w:p w14:paraId="51AEDEFD" w14:textId="77777777" w:rsidR="0033562D" w:rsidRPr="0033562D" w:rsidRDefault="0033562D" w:rsidP="0075009F">
            <w:pPr>
              <w:spacing w:before="120" w:after="120" w:line="240" w:lineRule="auto"/>
              <w:jc w:val="center"/>
              <w:rPr>
                <w:rFonts w:ascii="Aptos" w:eastAsia="Times New Roman" w:hAnsi="Aptos" w:cs="Calibri"/>
                <w:lang w:val="en-IE" w:eastAsia="en-IE"/>
              </w:rPr>
            </w:pPr>
            <w:r w:rsidRPr="0033562D">
              <w:rPr>
                <w:rFonts w:ascii="Aptos" w:eastAsia="Times New Roman" w:hAnsi="Aptos" w:cs="Calibri"/>
                <w:lang w:val="en-IE" w:eastAsia="en-IE"/>
              </w:rPr>
              <w:t>51</w:t>
            </w:r>
          </w:p>
          <w:p w14:paraId="3CAD603C" w14:textId="77777777" w:rsidR="0033562D" w:rsidRPr="0033562D" w:rsidRDefault="0033562D" w:rsidP="0075009F">
            <w:pPr>
              <w:spacing w:before="120" w:after="120" w:line="240" w:lineRule="auto"/>
              <w:jc w:val="center"/>
              <w:rPr>
                <w:rFonts w:ascii="Aptos" w:eastAsia="Times New Roman" w:hAnsi="Aptos" w:cs="Calibri"/>
                <w:lang w:val="en-IE" w:eastAsia="en-IE"/>
              </w:rPr>
            </w:pPr>
            <w:r w:rsidRPr="0033562D">
              <w:rPr>
                <w:rFonts w:ascii="Aptos" w:eastAsia="Times New Roman" w:hAnsi="Aptos" w:cs="Calibri"/>
                <w:lang w:val="en-IE" w:eastAsia="en-IE"/>
              </w:rPr>
              <w:t>51</w:t>
            </w:r>
          </w:p>
        </w:tc>
        <w:tc>
          <w:tcPr>
            <w:tcW w:w="1619" w:type="dxa"/>
            <w:noWrap/>
            <w:vAlign w:val="center"/>
          </w:tcPr>
          <w:p w14:paraId="6251ACD8"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r>
      <w:tr w:rsidR="0033562D" w:rsidRPr="0033562D" w14:paraId="0D6CF1BC" w14:textId="77777777" w:rsidTr="00300286">
        <w:trPr>
          <w:trHeight w:val="333"/>
        </w:trPr>
        <w:tc>
          <w:tcPr>
            <w:tcW w:w="4815" w:type="dxa"/>
            <w:shd w:val="clear" w:color="000000" w:fill="FFFFFF"/>
            <w:noWrap/>
            <w:vAlign w:val="center"/>
          </w:tcPr>
          <w:p w14:paraId="0692829A" w14:textId="77777777" w:rsidR="0033562D" w:rsidRPr="0033562D" w:rsidRDefault="0033562D" w:rsidP="0075009F">
            <w:pPr>
              <w:spacing w:before="120" w:after="120" w:line="240" w:lineRule="auto"/>
              <w:rPr>
                <w:rFonts w:ascii="Aptos" w:eastAsia="Times New Roman" w:hAnsi="Aptos" w:cs="Calibri"/>
                <w:b/>
                <w:bCs/>
                <w:lang w:val="en-IE" w:eastAsia="en-IE"/>
              </w:rPr>
            </w:pPr>
            <w:r w:rsidRPr="0033562D">
              <w:rPr>
                <w:rFonts w:ascii="Aptos" w:eastAsia="Times New Roman" w:hAnsi="Aptos" w:cs="Calibri"/>
                <w:b/>
                <w:bCs/>
                <w:lang w:val="en-IE" w:eastAsia="en-IE"/>
              </w:rPr>
              <w:t>Option 5 – Rescue Platforms</w:t>
            </w:r>
          </w:p>
          <w:p w14:paraId="3DA90CA9" w14:textId="77777777" w:rsidR="0033562D" w:rsidRPr="0033562D" w:rsidRDefault="0033562D" w:rsidP="0075009F">
            <w:pPr>
              <w:spacing w:before="120" w:after="120" w:line="240" w:lineRule="auto"/>
              <w:rPr>
                <w:rFonts w:ascii="Aptos" w:eastAsia="Times New Roman" w:hAnsi="Aptos" w:cstheme="minorHAnsi"/>
              </w:rPr>
            </w:pPr>
            <w:r w:rsidRPr="0033562D">
              <w:rPr>
                <w:rFonts w:ascii="Aptos" w:eastAsia="Times New Roman" w:hAnsi="Aptos" w:cstheme="minorHAnsi"/>
              </w:rPr>
              <w:t>Supplier should quote for supply of 4 no. HGV Rescue Platforms</w:t>
            </w:r>
          </w:p>
          <w:p w14:paraId="19578A83" w14:textId="77777777" w:rsidR="0033562D" w:rsidRPr="0033562D" w:rsidRDefault="0033562D" w:rsidP="0075009F">
            <w:pPr>
              <w:pStyle w:val="ListParagraph"/>
              <w:numPr>
                <w:ilvl w:val="0"/>
                <w:numId w:val="16"/>
              </w:numPr>
              <w:tabs>
                <w:tab w:val="clear" w:pos="391"/>
                <w:tab w:val="num" w:pos="310"/>
              </w:tabs>
              <w:spacing w:before="120" w:after="120" w:line="240" w:lineRule="auto"/>
              <w:jc w:val="left"/>
              <w:rPr>
                <w:rFonts w:ascii="Aptos" w:eastAsia="Times New Roman" w:hAnsi="Aptos" w:cs="Calibri"/>
                <w:lang w:val="en-IE" w:eastAsia="en-IE"/>
              </w:rPr>
            </w:pPr>
            <w:r w:rsidRPr="0033562D">
              <w:rPr>
                <w:rFonts w:ascii="Aptos" w:eastAsia="Times New Roman" w:hAnsi="Aptos" w:cs="Calibri"/>
                <w:lang w:val="en-IE" w:eastAsia="en-IE"/>
              </w:rPr>
              <w:t>Maximum permissible load: 500kg</w:t>
            </w:r>
          </w:p>
          <w:p w14:paraId="4E697245" w14:textId="77777777" w:rsidR="0033562D" w:rsidRPr="0033562D" w:rsidRDefault="0033562D" w:rsidP="0075009F">
            <w:pPr>
              <w:pStyle w:val="ListParagraph"/>
              <w:numPr>
                <w:ilvl w:val="0"/>
                <w:numId w:val="16"/>
              </w:numPr>
              <w:tabs>
                <w:tab w:val="clear" w:pos="391"/>
                <w:tab w:val="num" w:pos="310"/>
              </w:tabs>
              <w:spacing w:before="120" w:after="120" w:line="240" w:lineRule="auto"/>
              <w:jc w:val="left"/>
              <w:rPr>
                <w:rFonts w:ascii="Aptos" w:eastAsia="Times New Roman" w:hAnsi="Aptos" w:cs="Calibri"/>
                <w:lang w:val="en-IE" w:eastAsia="en-IE"/>
              </w:rPr>
            </w:pPr>
            <w:r w:rsidRPr="0033562D">
              <w:rPr>
                <w:rFonts w:ascii="Aptos" w:eastAsia="Times New Roman" w:hAnsi="Aptos" w:cs="Calibri"/>
                <w:lang w:val="en-IE" w:eastAsia="en-IE"/>
              </w:rPr>
              <w:t>Working height required: Up to 1.4m</w:t>
            </w:r>
          </w:p>
          <w:p w14:paraId="3E51A120" w14:textId="77777777" w:rsidR="0033562D" w:rsidRPr="0033562D" w:rsidRDefault="0033562D" w:rsidP="0075009F">
            <w:pPr>
              <w:spacing w:before="120" w:after="120" w:line="240" w:lineRule="auto"/>
              <w:rPr>
                <w:rFonts w:ascii="Aptos" w:eastAsia="Times New Roman" w:hAnsi="Aptos" w:cs="Calibri"/>
                <w:b/>
                <w:bCs/>
                <w:lang w:val="en-IE" w:eastAsia="en-IE"/>
              </w:rPr>
            </w:pPr>
          </w:p>
        </w:tc>
        <w:tc>
          <w:tcPr>
            <w:tcW w:w="1559" w:type="dxa"/>
            <w:noWrap/>
            <w:vAlign w:val="center"/>
          </w:tcPr>
          <w:p w14:paraId="5C9F1D38"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c>
          <w:tcPr>
            <w:tcW w:w="1701" w:type="dxa"/>
            <w:shd w:val="clear" w:color="000000" w:fill="FFFFFF"/>
            <w:noWrap/>
            <w:vAlign w:val="center"/>
          </w:tcPr>
          <w:p w14:paraId="5F30C9F4" w14:textId="77777777" w:rsidR="0033562D" w:rsidRPr="0033562D" w:rsidRDefault="0033562D" w:rsidP="0075009F">
            <w:pPr>
              <w:spacing w:before="120" w:after="120" w:line="240" w:lineRule="auto"/>
              <w:jc w:val="center"/>
              <w:rPr>
                <w:rFonts w:ascii="Aptos" w:eastAsia="Times New Roman" w:hAnsi="Aptos" w:cs="Calibri"/>
                <w:lang w:val="en-IE" w:eastAsia="en-IE"/>
              </w:rPr>
            </w:pPr>
            <w:r w:rsidRPr="0033562D">
              <w:rPr>
                <w:rFonts w:ascii="Aptos" w:eastAsia="Times New Roman" w:hAnsi="Aptos" w:cs="Calibri"/>
                <w:lang w:val="en-IE" w:eastAsia="en-IE"/>
              </w:rPr>
              <w:t>4</w:t>
            </w:r>
          </w:p>
        </w:tc>
        <w:tc>
          <w:tcPr>
            <w:tcW w:w="1619" w:type="dxa"/>
            <w:noWrap/>
            <w:vAlign w:val="center"/>
          </w:tcPr>
          <w:p w14:paraId="6DC082F5"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r>
      <w:tr w:rsidR="0033562D" w:rsidRPr="0033562D" w14:paraId="2D668C87" w14:textId="77777777" w:rsidTr="00300286">
        <w:trPr>
          <w:trHeight w:val="333"/>
        </w:trPr>
        <w:tc>
          <w:tcPr>
            <w:tcW w:w="4815" w:type="dxa"/>
            <w:shd w:val="clear" w:color="000000" w:fill="FFFFFF"/>
            <w:noWrap/>
            <w:vAlign w:val="center"/>
          </w:tcPr>
          <w:p w14:paraId="27826F2C" w14:textId="77777777" w:rsidR="0033562D" w:rsidRPr="0033562D" w:rsidRDefault="0033562D" w:rsidP="0075009F">
            <w:pPr>
              <w:spacing w:before="120" w:after="120" w:line="240" w:lineRule="auto"/>
              <w:rPr>
                <w:rFonts w:ascii="Aptos" w:eastAsia="Times New Roman" w:hAnsi="Aptos" w:cs="Calibri"/>
                <w:b/>
                <w:bCs/>
                <w:lang w:val="en-IE" w:eastAsia="en-IE"/>
              </w:rPr>
            </w:pPr>
            <w:r w:rsidRPr="0033562D">
              <w:rPr>
                <w:rFonts w:ascii="Aptos" w:eastAsia="Times New Roman" w:hAnsi="Aptos" w:cs="Calibri"/>
                <w:b/>
                <w:bCs/>
                <w:lang w:val="en-IE" w:eastAsia="en-IE"/>
              </w:rPr>
              <w:t>Option 6 – Maintenance Costs</w:t>
            </w:r>
          </w:p>
          <w:p w14:paraId="51EFB576" w14:textId="77777777" w:rsidR="0033562D" w:rsidRPr="0033562D" w:rsidRDefault="0033562D" w:rsidP="0075009F">
            <w:pPr>
              <w:pStyle w:val="BodyText"/>
              <w:spacing w:before="120"/>
              <w:rPr>
                <w:rFonts w:ascii="Aptos" w:hAnsi="Aptos"/>
                <w:sz w:val="22"/>
                <w:szCs w:val="22"/>
              </w:rPr>
            </w:pPr>
            <w:r w:rsidRPr="0033562D">
              <w:rPr>
                <w:rFonts w:ascii="Aptos" w:hAnsi="Aptos" w:cstheme="minorHAnsi"/>
                <w:sz w:val="22"/>
                <w:szCs w:val="22"/>
              </w:rPr>
              <w:t>Supplier should quote for the</w:t>
            </w:r>
            <w:r w:rsidRPr="0033562D">
              <w:rPr>
                <w:rFonts w:ascii="Aptos" w:hAnsi="Aptos"/>
                <w:sz w:val="22"/>
                <w:szCs w:val="22"/>
              </w:rPr>
              <w:t xml:space="preserve"> estimate of annual, maintenance costs, including labour, consumables travel and subsistence at 15 stations for all items in Table 5a.</w:t>
            </w:r>
          </w:p>
          <w:p w14:paraId="74115ED5" w14:textId="77777777" w:rsidR="0033562D" w:rsidRPr="0033562D" w:rsidRDefault="0033562D" w:rsidP="0075009F">
            <w:pPr>
              <w:spacing w:before="120" w:after="120" w:line="240" w:lineRule="auto"/>
              <w:rPr>
                <w:rFonts w:ascii="Aptos" w:eastAsia="Times New Roman" w:hAnsi="Aptos" w:cs="Calibri"/>
                <w:b/>
                <w:bCs/>
                <w:lang w:val="en-IE" w:eastAsia="en-IE"/>
              </w:rPr>
            </w:pPr>
          </w:p>
        </w:tc>
        <w:tc>
          <w:tcPr>
            <w:tcW w:w="1559" w:type="dxa"/>
            <w:noWrap/>
            <w:vAlign w:val="center"/>
          </w:tcPr>
          <w:p w14:paraId="597011F4"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c>
          <w:tcPr>
            <w:tcW w:w="1701" w:type="dxa"/>
            <w:shd w:val="clear" w:color="000000" w:fill="FFFFFF"/>
            <w:noWrap/>
            <w:vAlign w:val="center"/>
          </w:tcPr>
          <w:p w14:paraId="3B6DB228"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c>
          <w:tcPr>
            <w:tcW w:w="1619" w:type="dxa"/>
            <w:noWrap/>
            <w:vAlign w:val="center"/>
          </w:tcPr>
          <w:p w14:paraId="7A586D50" w14:textId="77777777" w:rsidR="0033562D" w:rsidRPr="0033562D" w:rsidRDefault="0033562D" w:rsidP="0075009F">
            <w:pPr>
              <w:spacing w:before="120" w:after="120" w:line="240" w:lineRule="auto"/>
              <w:jc w:val="center"/>
              <w:rPr>
                <w:rFonts w:ascii="Aptos" w:eastAsia="Times New Roman" w:hAnsi="Aptos" w:cs="Calibri"/>
                <w:lang w:val="en-IE" w:eastAsia="en-IE"/>
              </w:rPr>
            </w:pPr>
          </w:p>
        </w:tc>
      </w:tr>
    </w:tbl>
    <w:p w14:paraId="5229D143" w14:textId="77777777" w:rsidR="0033562D" w:rsidRPr="0077656F" w:rsidRDefault="0033562D" w:rsidP="0033562D">
      <w:pPr>
        <w:pStyle w:val="Heading2"/>
        <w:spacing w:before="0" w:line="240" w:lineRule="auto"/>
        <w:rPr>
          <w:rFonts w:ascii="Aptos" w:hAnsi="Aptos" w:cstheme="minorHAnsi"/>
          <w:sz w:val="22"/>
          <w:szCs w:val="22"/>
        </w:rPr>
      </w:pPr>
    </w:p>
    <w:p w14:paraId="19BFD324" w14:textId="4181FE33" w:rsidR="003F5054" w:rsidRPr="0033562D" w:rsidRDefault="003F5054" w:rsidP="009C4B3D">
      <w:pPr>
        <w:spacing w:after="0" w:line="240" w:lineRule="auto"/>
        <w:rPr>
          <w:b/>
          <w:bCs/>
          <w:color w:val="auto"/>
          <w:highlight w:val="lightGray"/>
          <w:u w:val="single"/>
        </w:rPr>
      </w:pPr>
      <w:r w:rsidRPr="0033562D">
        <w:rPr>
          <w:b/>
          <w:bCs/>
          <w:color w:val="auto"/>
          <w:highlight w:val="lightGray"/>
          <w:u w:val="single"/>
        </w:rPr>
        <w:t>Note 1</w:t>
      </w:r>
      <w:r w:rsidR="00C05BAF" w:rsidRPr="0033562D">
        <w:rPr>
          <w:b/>
          <w:bCs/>
          <w:color w:val="auto"/>
          <w:highlight w:val="lightGray"/>
          <w:u w:val="single"/>
        </w:rPr>
        <w:t>:</w:t>
      </w:r>
    </w:p>
    <w:p w14:paraId="6F13C219" w14:textId="47803591" w:rsidR="003F5054" w:rsidRPr="0033562D" w:rsidRDefault="00FC61CF" w:rsidP="009C4B3D">
      <w:pPr>
        <w:spacing w:before="0" w:after="0" w:line="240" w:lineRule="auto"/>
        <w:rPr>
          <w:color w:val="auto"/>
          <w:highlight w:val="lightGray"/>
        </w:rPr>
      </w:pPr>
      <w:r w:rsidRPr="0033562D">
        <w:rPr>
          <w:color w:val="auto"/>
          <w:highlight w:val="lightGray"/>
        </w:rPr>
        <w:t>Tenderers</w:t>
      </w:r>
      <w:r w:rsidR="003F5054" w:rsidRPr="0033562D">
        <w:rPr>
          <w:color w:val="auto"/>
          <w:highlight w:val="lightGray"/>
        </w:rPr>
        <w:t xml:space="preserve"> must complete all required inputs in the pricing schedule to remain eligible in this competition.</w:t>
      </w:r>
    </w:p>
    <w:p w14:paraId="2CB9C834" w14:textId="1C93E481" w:rsidR="003F5BB3" w:rsidRPr="0033562D" w:rsidRDefault="003F5054" w:rsidP="009C4B3D">
      <w:pPr>
        <w:spacing w:before="0" w:line="240" w:lineRule="auto"/>
        <w:rPr>
          <w:color w:val="auto"/>
          <w:highlight w:val="lightGray"/>
        </w:rPr>
      </w:pPr>
      <w:r w:rsidRPr="0033562D">
        <w:rPr>
          <w:color w:val="auto"/>
          <w:highlight w:val="lightGray"/>
        </w:rPr>
        <w:t xml:space="preserve">Any alteration or amendment to the pricing schedule may result in that </w:t>
      </w:r>
      <w:r w:rsidR="00FC61CF" w:rsidRPr="0033562D">
        <w:rPr>
          <w:color w:val="auto"/>
          <w:highlight w:val="lightGray"/>
        </w:rPr>
        <w:t>tenderer’s</w:t>
      </w:r>
      <w:r w:rsidRPr="0033562D">
        <w:rPr>
          <w:color w:val="auto"/>
          <w:highlight w:val="lightGray"/>
        </w:rPr>
        <w:t xml:space="preserve"> bid being rejected.</w:t>
      </w:r>
    </w:p>
    <w:p w14:paraId="16CE8F75" w14:textId="77777777" w:rsidR="0033562D" w:rsidRDefault="0033562D" w:rsidP="00877458">
      <w:pPr>
        <w:pStyle w:val="DefaultText"/>
        <w:rPr>
          <w:rFonts w:ascii="Arial" w:hAnsi="Arial" w:cs="Arial"/>
          <w:sz w:val="22"/>
          <w:lang w:val="en-GB"/>
        </w:rPr>
      </w:pPr>
    </w:p>
    <w:p w14:paraId="6F715CAE" w14:textId="642266CC" w:rsidR="003F5BB3" w:rsidRDefault="00877458" w:rsidP="0033562D">
      <w:pPr>
        <w:pStyle w:val="DefaultText"/>
        <w:ind w:right="-613"/>
        <w:rPr>
          <w:rFonts w:ascii="Arial" w:hAnsi="Arial" w:cs="Arial"/>
          <w:sz w:val="22"/>
          <w:lang w:val="en-GB"/>
        </w:rPr>
      </w:pPr>
      <w:r>
        <w:rPr>
          <w:rFonts w:ascii="Arial" w:hAnsi="Arial" w:cs="Arial"/>
          <w:sz w:val="22"/>
          <w:lang w:val="en-GB"/>
        </w:rPr>
        <w:t xml:space="preserve">I/We confirm that I/we: </w:t>
      </w:r>
    </w:p>
    <w:p w14:paraId="0A386A4A" w14:textId="77777777" w:rsidR="0033562D" w:rsidRPr="00877458" w:rsidRDefault="0033562D" w:rsidP="0033562D">
      <w:pPr>
        <w:pStyle w:val="DefaultText"/>
        <w:ind w:right="-613"/>
        <w:rPr>
          <w:rFonts w:ascii="Arial" w:hAnsi="Arial" w:cs="Arial"/>
          <w:b/>
          <w:sz w:val="22"/>
          <w:lang w:val="en-GB"/>
        </w:rPr>
      </w:pPr>
    </w:p>
    <w:p w14:paraId="6AFD7D03" w14:textId="77777777" w:rsidR="003F5BB3" w:rsidRPr="00444BB2" w:rsidRDefault="003F5BB3" w:rsidP="00942FB5">
      <w:pPr>
        <w:pStyle w:val="ListParagraph"/>
        <w:numPr>
          <w:ilvl w:val="0"/>
          <w:numId w:val="4"/>
        </w:numPr>
        <w:spacing w:before="0"/>
        <w:ind w:right="-46"/>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942FB5">
      <w:pPr>
        <w:pStyle w:val="ListParagraph"/>
        <w:numPr>
          <w:ilvl w:val="0"/>
          <w:numId w:val="4"/>
        </w:numPr>
        <w:spacing w:before="0"/>
        <w:ind w:right="-46"/>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942FB5">
      <w:pPr>
        <w:pStyle w:val="ListParagraph"/>
        <w:numPr>
          <w:ilvl w:val="0"/>
          <w:numId w:val="4"/>
        </w:numPr>
        <w:spacing w:before="0"/>
        <w:ind w:right="-46"/>
        <w:jc w:val="left"/>
        <w:rPr>
          <w:b/>
        </w:rPr>
      </w:pPr>
      <w:r w:rsidRPr="00444BB2">
        <w:t>Agree that you are not bound to accept the most economically advantageous or any Tender you may receive,</w:t>
      </w:r>
    </w:p>
    <w:p w14:paraId="38ECB257" w14:textId="37625E21" w:rsidR="006F1782" w:rsidRPr="001E1548" w:rsidRDefault="006F1782" w:rsidP="00942FB5">
      <w:pPr>
        <w:pStyle w:val="ListParagraph"/>
        <w:numPr>
          <w:ilvl w:val="0"/>
          <w:numId w:val="4"/>
        </w:numPr>
        <w:spacing w:before="0"/>
        <w:ind w:right="-46"/>
        <w:jc w:val="left"/>
        <w:rPr>
          <w:bCs/>
          <w:color w:val="auto"/>
          <w:highlight w:val="lightGray"/>
        </w:rPr>
      </w:pPr>
      <w:r>
        <w:rPr>
          <w:bCs/>
          <w:color w:val="auto"/>
        </w:rPr>
        <w:t>H</w:t>
      </w:r>
      <w:r w:rsidRPr="001E1548">
        <w:rPr>
          <w:bCs/>
          <w:color w:val="auto"/>
        </w:rPr>
        <w:t xml:space="preserve">ave taken account of all obligations under the Contract including supply chain and related risk factors.   </w:t>
      </w:r>
    </w:p>
    <w:p w14:paraId="2744C886" w14:textId="77777777" w:rsidR="003F5BB3" w:rsidRPr="00444BB2" w:rsidRDefault="003F5BB3" w:rsidP="00942FB5">
      <w:pPr>
        <w:pStyle w:val="ListParagraph"/>
        <w:numPr>
          <w:ilvl w:val="0"/>
          <w:numId w:val="4"/>
        </w:numPr>
        <w:spacing w:before="0"/>
        <w:ind w:right="-46"/>
        <w:jc w:val="left"/>
        <w:rPr>
          <w:b/>
        </w:rPr>
      </w:pPr>
      <w:r w:rsidRPr="00444BB2">
        <w:t>Have read and thoroughly examined the Tender Document,</w:t>
      </w:r>
    </w:p>
    <w:p w14:paraId="14CD8CC8" w14:textId="77777777" w:rsidR="003F5BB3" w:rsidRPr="00444BB2" w:rsidRDefault="003F5BB3" w:rsidP="00942FB5">
      <w:pPr>
        <w:pStyle w:val="ListParagraph"/>
        <w:numPr>
          <w:ilvl w:val="0"/>
          <w:numId w:val="4"/>
        </w:numPr>
        <w:spacing w:before="0"/>
        <w:ind w:right="-46"/>
        <w:jc w:val="left"/>
        <w:rPr>
          <w:b/>
        </w:rPr>
      </w:pPr>
      <w:r w:rsidRPr="00444BB2">
        <w:t>Fully understand the Tender Document and the Client’s requirements,</w:t>
      </w:r>
    </w:p>
    <w:p w14:paraId="2C9E8ECD" w14:textId="44FD8274" w:rsidR="003F5BB3" w:rsidRPr="00444BB2" w:rsidRDefault="003F5BB3" w:rsidP="00942FB5">
      <w:pPr>
        <w:pStyle w:val="ListParagraph"/>
        <w:numPr>
          <w:ilvl w:val="0"/>
          <w:numId w:val="4"/>
        </w:numPr>
        <w:spacing w:before="0"/>
        <w:ind w:right="-46"/>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942FB5">
      <w:pPr>
        <w:pStyle w:val="ListParagraph"/>
        <w:numPr>
          <w:ilvl w:val="0"/>
          <w:numId w:val="4"/>
        </w:numPr>
        <w:spacing w:before="0"/>
        <w:ind w:right="-46"/>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t>
      </w:r>
      <w:r w:rsidRPr="009C4B3D">
        <w:rPr>
          <w:color w:val="auto"/>
        </w:rPr>
        <w:lastRenderedPageBreak/>
        <w:t xml:space="preserve">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942FB5">
      <w:pPr>
        <w:pStyle w:val="ListParagraph"/>
        <w:numPr>
          <w:ilvl w:val="0"/>
          <w:numId w:val="4"/>
        </w:numPr>
        <w:spacing w:before="0"/>
        <w:ind w:right="-46"/>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942FB5">
      <w:pPr>
        <w:pStyle w:val="ListParagraph"/>
        <w:numPr>
          <w:ilvl w:val="0"/>
          <w:numId w:val="4"/>
        </w:numPr>
        <w:spacing w:before="0"/>
        <w:ind w:right="-46"/>
        <w:jc w:val="left"/>
        <w:rPr>
          <w:b/>
        </w:rPr>
      </w:pPr>
      <w:r w:rsidRPr="00444BB2">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942FB5">
      <w:pPr>
        <w:pStyle w:val="ListParagraph"/>
        <w:numPr>
          <w:ilvl w:val="0"/>
          <w:numId w:val="4"/>
        </w:numPr>
        <w:spacing w:before="0"/>
        <w:ind w:right="-46"/>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942FB5">
      <w:pPr>
        <w:pStyle w:val="ListParagraph"/>
        <w:numPr>
          <w:ilvl w:val="0"/>
          <w:numId w:val="4"/>
        </w:numPr>
        <w:spacing w:before="0"/>
        <w:ind w:right="-46"/>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942FB5">
      <w:pPr>
        <w:pStyle w:val="ListParagraph"/>
        <w:numPr>
          <w:ilvl w:val="0"/>
          <w:numId w:val="4"/>
        </w:numPr>
        <w:spacing w:before="0"/>
        <w:ind w:right="-46"/>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942FB5">
      <w:pPr>
        <w:pStyle w:val="ListParagraph"/>
        <w:numPr>
          <w:ilvl w:val="0"/>
          <w:numId w:val="4"/>
        </w:numPr>
        <w:ind w:right="-46"/>
        <w:rPr>
          <w:lang w:val="en-US"/>
        </w:rPr>
      </w:pPr>
      <w:bookmarkStart w:id="24" w:name="_Hlk491592638"/>
      <w:r w:rsidRPr="00704E58">
        <w:t>Agree that as a condition of award, it shall be our sole responsibility to fulfil the obligations under the Contract</w:t>
      </w:r>
      <w:r w:rsidR="00FD658D">
        <w:t>.</w:t>
      </w:r>
    </w:p>
    <w:tbl>
      <w:tblPr>
        <w:tblW w:w="861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417"/>
        <w:gridCol w:w="1389"/>
        <w:gridCol w:w="1446"/>
        <w:gridCol w:w="2807"/>
      </w:tblGrid>
      <w:tr w:rsidR="003F5BB3" w:rsidRPr="00414BFB" w14:paraId="5920CFF0" w14:textId="77777777" w:rsidTr="00942FB5">
        <w:tc>
          <w:tcPr>
            <w:tcW w:w="2976" w:type="dxa"/>
            <w:gridSpan w:val="2"/>
            <w:shd w:val="clear" w:color="auto" w:fill="D9D9D9" w:themeFill="background1" w:themeFillShade="D9"/>
            <w:hideMark/>
          </w:tcPr>
          <w:bookmarkEnd w:id="24"/>
          <w:p w14:paraId="196F1675" w14:textId="77777777" w:rsidR="003F5BB3" w:rsidRPr="003F5BB3" w:rsidRDefault="003F5BB3" w:rsidP="00942FB5">
            <w:pPr>
              <w:spacing w:before="120" w:after="120" w:line="240" w:lineRule="auto"/>
              <w:rPr>
                <w:b/>
                <w:lang w:val="en-IE"/>
              </w:rPr>
            </w:pPr>
            <w:r w:rsidRPr="003F5BB3">
              <w:rPr>
                <w:b/>
              </w:rPr>
              <w:t>Signed:</w:t>
            </w:r>
          </w:p>
        </w:tc>
        <w:tc>
          <w:tcPr>
            <w:tcW w:w="5642" w:type="dxa"/>
            <w:gridSpan w:val="3"/>
          </w:tcPr>
          <w:p w14:paraId="55BD4585" w14:textId="77777777" w:rsidR="003F5BB3" w:rsidRPr="00414BFB" w:rsidRDefault="003F5BB3" w:rsidP="00942FB5">
            <w:pPr>
              <w:spacing w:before="120" w:after="120" w:line="240" w:lineRule="auto"/>
              <w:rPr>
                <w:lang w:val="en-IE"/>
              </w:rPr>
            </w:pPr>
          </w:p>
        </w:tc>
      </w:tr>
      <w:tr w:rsidR="003F5BB3" w:rsidRPr="00414BFB" w14:paraId="03C63072" w14:textId="77777777" w:rsidTr="00942FB5">
        <w:tc>
          <w:tcPr>
            <w:tcW w:w="2976" w:type="dxa"/>
            <w:gridSpan w:val="2"/>
            <w:shd w:val="clear" w:color="auto" w:fill="D9D9D9" w:themeFill="background1" w:themeFillShade="D9"/>
            <w:hideMark/>
          </w:tcPr>
          <w:p w14:paraId="5AD6151C" w14:textId="77777777" w:rsidR="003F5BB3" w:rsidRPr="003F5BB3" w:rsidRDefault="003F5BB3" w:rsidP="00942FB5">
            <w:pPr>
              <w:spacing w:before="120" w:after="120" w:line="240" w:lineRule="auto"/>
              <w:rPr>
                <w:b/>
                <w:lang w:val="en-IE"/>
              </w:rPr>
            </w:pPr>
            <w:r w:rsidRPr="003F5BB3">
              <w:rPr>
                <w:b/>
              </w:rPr>
              <w:t>Name (in Capital Letters):</w:t>
            </w:r>
          </w:p>
        </w:tc>
        <w:tc>
          <w:tcPr>
            <w:tcW w:w="5642" w:type="dxa"/>
            <w:gridSpan w:val="3"/>
          </w:tcPr>
          <w:p w14:paraId="61F4B4BA" w14:textId="77777777" w:rsidR="003F5BB3" w:rsidRPr="00414BFB" w:rsidRDefault="003F5BB3" w:rsidP="00942FB5">
            <w:pPr>
              <w:pStyle w:val="TableText"/>
              <w:spacing w:before="120" w:after="120" w:line="240" w:lineRule="auto"/>
            </w:pPr>
          </w:p>
        </w:tc>
      </w:tr>
      <w:tr w:rsidR="003F5BB3" w:rsidRPr="00414BFB" w14:paraId="1F486A28" w14:textId="77777777" w:rsidTr="00942FB5">
        <w:tc>
          <w:tcPr>
            <w:tcW w:w="2976" w:type="dxa"/>
            <w:gridSpan w:val="2"/>
            <w:shd w:val="clear" w:color="auto" w:fill="D9D9D9" w:themeFill="background1" w:themeFillShade="D9"/>
            <w:hideMark/>
          </w:tcPr>
          <w:p w14:paraId="653D35F7" w14:textId="77777777" w:rsidR="003F5BB3" w:rsidRPr="003F5BB3" w:rsidRDefault="003F5BB3" w:rsidP="00942FB5">
            <w:pPr>
              <w:spacing w:before="120" w:after="120" w:line="240" w:lineRule="auto"/>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942FB5">
            <w:pPr>
              <w:spacing w:before="120" w:after="120" w:line="240" w:lineRule="auto"/>
              <w:rPr>
                <w:lang w:val="en-IE"/>
              </w:rPr>
            </w:pPr>
          </w:p>
        </w:tc>
      </w:tr>
      <w:tr w:rsidR="003F5BB3" w:rsidRPr="00414BFB" w14:paraId="70C1B283" w14:textId="77777777" w:rsidTr="00942FB5">
        <w:tc>
          <w:tcPr>
            <w:tcW w:w="2976" w:type="dxa"/>
            <w:gridSpan w:val="2"/>
            <w:shd w:val="clear" w:color="auto" w:fill="D9D9D9" w:themeFill="background1" w:themeFillShade="D9"/>
            <w:hideMark/>
          </w:tcPr>
          <w:p w14:paraId="381D404C" w14:textId="77777777" w:rsidR="003F5BB3" w:rsidRPr="003F5BB3" w:rsidRDefault="003F5BB3" w:rsidP="00942FB5">
            <w:pPr>
              <w:spacing w:before="120" w:after="120" w:line="240" w:lineRule="auto"/>
              <w:rPr>
                <w:b/>
                <w:lang w:val="en-IE"/>
              </w:rPr>
            </w:pPr>
            <w:r w:rsidRPr="003F5BB3">
              <w:rPr>
                <w:b/>
              </w:rPr>
              <w:t>Address:</w:t>
            </w:r>
          </w:p>
        </w:tc>
        <w:tc>
          <w:tcPr>
            <w:tcW w:w="5642" w:type="dxa"/>
            <w:gridSpan w:val="3"/>
          </w:tcPr>
          <w:p w14:paraId="55386D30" w14:textId="77777777" w:rsidR="003F5BB3" w:rsidRPr="00414BFB" w:rsidRDefault="003F5BB3" w:rsidP="00942FB5">
            <w:pPr>
              <w:spacing w:before="120" w:after="120" w:line="240" w:lineRule="auto"/>
              <w:rPr>
                <w:lang w:val="en-IE"/>
              </w:rPr>
            </w:pPr>
          </w:p>
        </w:tc>
      </w:tr>
      <w:tr w:rsidR="00462C10" w:rsidRPr="00414BFB" w14:paraId="606CD708" w14:textId="77777777" w:rsidTr="00942FB5">
        <w:tc>
          <w:tcPr>
            <w:tcW w:w="1559" w:type="dxa"/>
            <w:shd w:val="clear" w:color="auto" w:fill="D9D9D9" w:themeFill="background1" w:themeFillShade="D9"/>
            <w:hideMark/>
          </w:tcPr>
          <w:p w14:paraId="7BDB7E23" w14:textId="77777777" w:rsidR="00462C10" w:rsidRPr="00414BFB" w:rsidRDefault="00462C10" w:rsidP="00942FB5">
            <w:pPr>
              <w:spacing w:before="120" w:after="120" w:line="240" w:lineRule="auto"/>
              <w:rPr>
                <w:lang w:val="en-IE"/>
              </w:rPr>
            </w:pPr>
            <w:r w:rsidRPr="003F5BB3">
              <w:rPr>
                <w:b/>
              </w:rPr>
              <w:t>Telephone:</w:t>
            </w:r>
          </w:p>
        </w:tc>
        <w:tc>
          <w:tcPr>
            <w:tcW w:w="2806" w:type="dxa"/>
            <w:gridSpan w:val="2"/>
          </w:tcPr>
          <w:p w14:paraId="2E830E36" w14:textId="77777777" w:rsidR="00462C10" w:rsidRPr="00414BFB" w:rsidRDefault="00462C10" w:rsidP="00942FB5">
            <w:pPr>
              <w:spacing w:before="120" w:after="120" w:line="240" w:lineRule="auto"/>
              <w:rPr>
                <w:lang w:val="en-IE"/>
              </w:rPr>
            </w:pPr>
          </w:p>
        </w:tc>
        <w:tc>
          <w:tcPr>
            <w:tcW w:w="1446" w:type="dxa"/>
            <w:shd w:val="clear" w:color="auto" w:fill="D9D9D9" w:themeFill="background1" w:themeFillShade="D9"/>
          </w:tcPr>
          <w:p w14:paraId="74C4ED14" w14:textId="29BE50C7" w:rsidR="00462C10" w:rsidRPr="00462C10" w:rsidRDefault="00462C10" w:rsidP="00942FB5">
            <w:pPr>
              <w:spacing w:before="120" w:after="120" w:line="240" w:lineRule="auto"/>
              <w:rPr>
                <w:b/>
                <w:bCs/>
                <w:lang w:val="en-IE"/>
              </w:rPr>
            </w:pPr>
            <w:r w:rsidRPr="00462C10">
              <w:rPr>
                <w:b/>
                <w:bCs/>
                <w:lang w:val="en-IE"/>
              </w:rPr>
              <w:t>Mobile:</w:t>
            </w:r>
          </w:p>
        </w:tc>
        <w:tc>
          <w:tcPr>
            <w:tcW w:w="2807" w:type="dxa"/>
          </w:tcPr>
          <w:p w14:paraId="5743D5C5" w14:textId="69730032" w:rsidR="00462C10" w:rsidRPr="00414BFB" w:rsidRDefault="00462C10" w:rsidP="00942FB5">
            <w:pPr>
              <w:spacing w:before="120" w:after="120" w:line="240" w:lineRule="auto"/>
              <w:rPr>
                <w:lang w:val="en-IE"/>
              </w:rPr>
            </w:pPr>
          </w:p>
        </w:tc>
      </w:tr>
      <w:tr w:rsidR="00462C10" w:rsidRPr="00414BFB" w14:paraId="16A97A07" w14:textId="77777777" w:rsidTr="00942FB5">
        <w:tc>
          <w:tcPr>
            <w:tcW w:w="1559" w:type="dxa"/>
            <w:shd w:val="clear" w:color="auto" w:fill="D9D9D9" w:themeFill="background1" w:themeFillShade="D9"/>
            <w:hideMark/>
          </w:tcPr>
          <w:p w14:paraId="1D0ADBC4" w14:textId="77777777" w:rsidR="00462C10" w:rsidRPr="00414BFB" w:rsidRDefault="00462C10" w:rsidP="00942FB5">
            <w:pPr>
              <w:spacing w:before="120" w:after="120" w:line="240" w:lineRule="auto"/>
              <w:rPr>
                <w:lang w:val="en-IE"/>
              </w:rPr>
            </w:pPr>
            <w:r w:rsidRPr="003F5BB3">
              <w:rPr>
                <w:b/>
              </w:rPr>
              <w:t>Email:</w:t>
            </w:r>
          </w:p>
        </w:tc>
        <w:tc>
          <w:tcPr>
            <w:tcW w:w="2806" w:type="dxa"/>
            <w:gridSpan w:val="2"/>
          </w:tcPr>
          <w:p w14:paraId="449DABB8" w14:textId="77777777" w:rsidR="00462C10" w:rsidRPr="00414BFB" w:rsidRDefault="00462C10" w:rsidP="00942FB5">
            <w:pPr>
              <w:spacing w:before="120" w:after="120" w:line="240" w:lineRule="auto"/>
              <w:rPr>
                <w:lang w:val="en-IE"/>
              </w:rPr>
            </w:pPr>
          </w:p>
        </w:tc>
        <w:tc>
          <w:tcPr>
            <w:tcW w:w="1446" w:type="dxa"/>
            <w:shd w:val="clear" w:color="auto" w:fill="D9D9D9" w:themeFill="background1" w:themeFillShade="D9"/>
          </w:tcPr>
          <w:p w14:paraId="6FD1908D" w14:textId="5EB39339" w:rsidR="00462C10" w:rsidRPr="00462C10" w:rsidRDefault="00462C10" w:rsidP="00942FB5">
            <w:pPr>
              <w:spacing w:before="120" w:after="120" w:line="240" w:lineRule="auto"/>
              <w:rPr>
                <w:b/>
                <w:bCs/>
                <w:lang w:val="en-IE"/>
              </w:rPr>
            </w:pPr>
            <w:r w:rsidRPr="00462C10">
              <w:rPr>
                <w:b/>
                <w:bCs/>
                <w:lang w:val="en-IE"/>
              </w:rPr>
              <w:t>Date:</w:t>
            </w:r>
          </w:p>
        </w:tc>
        <w:tc>
          <w:tcPr>
            <w:tcW w:w="2807" w:type="dxa"/>
          </w:tcPr>
          <w:p w14:paraId="6D454D0A" w14:textId="44FC45B4" w:rsidR="00462C10" w:rsidRPr="00414BFB" w:rsidRDefault="00462C10" w:rsidP="00942FB5">
            <w:pPr>
              <w:spacing w:before="120" w:after="120" w:line="240" w:lineRule="auto"/>
              <w:rPr>
                <w:lang w:val="en-IE"/>
              </w:rPr>
            </w:pPr>
          </w:p>
        </w:tc>
      </w:tr>
    </w:tbl>
    <w:p w14:paraId="4D2736AD" w14:textId="77777777" w:rsidR="00877458" w:rsidRDefault="00877458" w:rsidP="003F5BB3">
      <w:pPr>
        <w:pStyle w:val="BodyText3"/>
      </w:pPr>
    </w:p>
    <w:p w14:paraId="22AD8B1F" w14:textId="77777777" w:rsidR="0033562D" w:rsidRDefault="0033562D" w:rsidP="003F5BB3">
      <w:pPr>
        <w:pStyle w:val="BodyText3"/>
      </w:pPr>
    </w:p>
    <w:p w14:paraId="446FCF0D" w14:textId="77777777" w:rsidR="0033562D" w:rsidRDefault="0033562D" w:rsidP="003F5BB3">
      <w:pPr>
        <w:pStyle w:val="BodyText3"/>
      </w:pPr>
    </w:p>
    <w:p w14:paraId="16031B5A" w14:textId="77777777" w:rsidR="00942FB5" w:rsidRDefault="00942FB5" w:rsidP="003F5BB3">
      <w:pPr>
        <w:pStyle w:val="BodyText3"/>
      </w:pPr>
    </w:p>
    <w:p w14:paraId="1292EFF3" w14:textId="77777777" w:rsidR="00942FB5" w:rsidRDefault="00942FB5" w:rsidP="003F5BB3">
      <w:pPr>
        <w:pStyle w:val="BodyText3"/>
      </w:pPr>
    </w:p>
    <w:p w14:paraId="23A7E375" w14:textId="77777777" w:rsidR="00942FB5" w:rsidRDefault="00942FB5" w:rsidP="003F5BB3">
      <w:pPr>
        <w:pStyle w:val="BodyText3"/>
      </w:pPr>
    </w:p>
    <w:p w14:paraId="53E223E9" w14:textId="77777777" w:rsidR="00942FB5" w:rsidRDefault="00942FB5" w:rsidP="003F5BB3">
      <w:pPr>
        <w:pStyle w:val="BodyText3"/>
      </w:pPr>
    </w:p>
    <w:p w14:paraId="500C6D3D" w14:textId="77777777" w:rsidR="00942FB5" w:rsidRDefault="00942FB5" w:rsidP="003F5BB3">
      <w:pPr>
        <w:pStyle w:val="BodyText3"/>
      </w:pPr>
    </w:p>
    <w:p w14:paraId="483629A3" w14:textId="77777777" w:rsidR="00942FB5" w:rsidRDefault="00942FB5" w:rsidP="003F5BB3">
      <w:pPr>
        <w:pStyle w:val="BodyText3"/>
      </w:pPr>
    </w:p>
    <w:p w14:paraId="5F162DBE" w14:textId="77777777" w:rsidR="00942FB5" w:rsidRDefault="00942FB5" w:rsidP="003F5BB3">
      <w:pPr>
        <w:pStyle w:val="BodyText3"/>
      </w:pPr>
    </w:p>
    <w:p w14:paraId="1039045E" w14:textId="77777777" w:rsidR="00942FB5" w:rsidRDefault="00942FB5" w:rsidP="003F5BB3">
      <w:pPr>
        <w:pStyle w:val="BodyText3"/>
      </w:pPr>
    </w:p>
    <w:p w14:paraId="79E9F170" w14:textId="2595B4F4" w:rsidR="008F70F9" w:rsidRDefault="008F70F9" w:rsidP="00F9115E">
      <w:pPr>
        <w:pStyle w:val="Heading1"/>
        <w:spacing w:after="0"/>
      </w:pPr>
      <w:bookmarkStart w:id="25" w:name="_Toc232693390"/>
      <w:r>
        <w:lastRenderedPageBreak/>
        <w:t xml:space="preserve">Response </w:t>
      </w:r>
      <w:r w:rsidR="0040539B">
        <w:t>to</w:t>
      </w:r>
      <w:r>
        <w:t xml:space="preserve"> Qualitative </w:t>
      </w:r>
      <w:r w:rsidR="00877458">
        <w:t xml:space="preserve">Award </w:t>
      </w:r>
      <w:r>
        <w:t>Criteria</w:t>
      </w:r>
      <w:bookmarkEnd w:id="17"/>
      <w:bookmarkEnd w:id="25"/>
    </w:p>
    <w:bookmarkEnd w:id="18"/>
    <w:bookmarkEnd w:id="19"/>
    <w:p w14:paraId="6418A174" w14:textId="77777777" w:rsidR="00CF5CA1" w:rsidRDefault="00CF5CA1" w:rsidP="00CF5CA1">
      <w:pPr>
        <w:spacing w:before="0" w:line="240" w:lineRule="auto"/>
        <w:rPr>
          <w:rFonts w:ascii="Aptos" w:eastAsiaTheme="majorEastAsia" w:hAnsi="Aptos"/>
        </w:rPr>
      </w:pPr>
    </w:p>
    <w:p w14:paraId="10D326DC" w14:textId="77777777" w:rsidR="00CF5CA1" w:rsidRPr="0077656F" w:rsidRDefault="00CF5CA1" w:rsidP="00CF5CA1">
      <w:pPr>
        <w:pStyle w:val="Heading2"/>
        <w:spacing w:before="120" w:after="120" w:line="240" w:lineRule="auto"/>
        <w:rPr>
          <w:rFonts w:ascii="Aptos" w:hAnsi="Aptos" w:cstheme="minorHAnsi"/>
          <w:sz w:val="22"/>
          <w:szCs w:val="22"/>
        </w:rPr>
      </w:pPr>
      <w:bookmarkStart w:id="26" w:name="_Toc232693391"/>
      <w:r w:rsidRPr="0077656F">
        <w:rPr>
          <w:rFonts w:ascii="Aptos" w:hAnsi="Aptos" w:cstheme="minorHAnsi"/>
          <w:sz w:val="22"/>
          <w:szCs w:val="22"/>
        </w:rPr>
        <w:t xml:space="preserve">Criterion </w:t>
      </w:r>
      <w:r>
        <w:rPr>
          <w:rFonts w:ascii="Aptos" w:hAnsi="Aptos" w:cstheme="minorHAnsi"/>
          <w:sz w:val="22"/>
          <w:szCs w:val="22"/>
        </w:rPr>
        <w:t>2</w:t>
      </w:r>
      <w:r w:rsidRPr="0077656F">
        <w:rPr>
          <w:rFonts w:ascii="Aptos" w:hAnsi="Aptos" w:cstheme="minorHAnsi"/>
          <w:sz w:val="22"/>
          <w:szCs w:val="22"/>
        </w:rPr>
        <w:t xml:space="preserve"> </w:t>
      </w:r>
      <w:r>
        <w:rPr>
          <w:rFonts w:ascii="Aptos" w:hAnsi="Aptos" w:cstheme="minorHAnsi"/>
          <w:sz w:val="22"/>
          <w:szCs w:val="22"/>
        </w:rPr>
        <w:t>–</w:t>
      </w:r>
      <w:r w:rsidRPr="0077656F">
        <w:rPr>
          <w:rFonts w:ascii="Aptos" w:hAnsi="Aptos" w:cstheme="minorHAnsi"/>
          <w:sz w:val="22"/>
          <w:szCs w:val="22"/>
        </w:rPr>
        <w:t xml:space="preserve"> </w:t>
      </w:r>
      <w:r>
        <w:rPr>
          <w:rFonts w:ascii="Aptos" w:hAnsi="Aptos" w:cstheme="minorHAnsi"/>
          <w:sz w:val="22"/>
          <w:szCs w:val="22"/>
        </w:rPr>
        <w:t>Field Trials of Sample Tools</w:t>
      </w:r>
      <w:bookmarkEnd w:id="26"/>
    </w:p>
    <w:tbl>
      <w:tblPr>
        <w:tblStyle w:val="GridTable4-Accent5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55"/>
        <w:gridCol w:w="2953"/>
        <w:gridCol w:w="2254"/>
        <w:gridCol w:w="2254"/>
      </w:tblGrid>
      <w:tr w:rsidR="00CF5CA1" w:rsidRPr="0077656F" w14:paraId="40A9198E" w14:textId="77777777" w:rsidTr="002D4438">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5BD7831" w14:textId="77777777" w:rsidR="00CF5CA1" w:rsidRPr="00F916F3" w:rsidRDefault="00CF5CA1" w:rsidP="002D4438">
            <w:pPr>
              <w:spacing w:before="120" w:after="120" w:line="240" w:lineRule="auto"/>
              <w:rPr>
                <w:rFonts w:ascii="Aptos" w:eastAsiaTheme="minorEastAsia" w:hAnsi="Aptos" w:cstheme="minorHAnsi"/>
                <w:color w:val="FFFFFF" w:themeColor="background1"/>
                <w:lang w:val="en-US" w:eastAsia="ja-JP"/>
              </w:rPr>
            </w:pPr>
            <w:bookmarkStart w:id="27" w:name="_Hlk157165626"/>
            <w:r w:rsidRPr="00F916F3">
              <w:rPr>
                <w:rFonts w:ascii="Aptos" w:eastAsiaTheme="minorEastAsia" w:hAnsi="Aptos" w:cstheme="minorHAnsi"/>
                <w:color w:val="FFFFFF" w:themeColor="background1"/>
                <w:lang w:val="en-US" w:eastAsia="ja-JP"/>
              </w:rPr>
              <w:t>Criterion 2</w:t>
            </w:r>
          </w:p>
        </w:tc>
        <w:tc>
          <w:tcPr>
            <w:tcW w:w="295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0B8C2E6" w14:textId="77777777" w:rsidR="00CF5CA1" w:rsidRPr="00F916F3" w:rsidRDefault="00CF5CA1" w:rsidP="002D4438">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6F3">
              <w:rPr>
                <w:rFonts w:ascii="Aptos" w:eastAsiaTheme="minorEastAsia" w:hAnsi="Aptos" w:cstheme="minorHAnsi"/>
                <w:color w:val="FFFFFF" w:themeColor="background1"/>
                <w:lang w:val="en-US" w:eastAsia="ja-JP"/>
              </w:rPr>
              <w:t>Weighting</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19B5E4" w14:textId="77777777" w:rsidR="00CF5CA1" w:rsidRPr="00F916F3" w:rsidRDefault="00CF5CA1" w:rsidP="002D4438">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6F3">
              <w:rPr>
                <w:rFonts w:ascii="Aptos" w:eastAsiaTheme="minorEastAsia" w:hAnsi="Aptos" w:cstheme="minorHAnsi"/>
                <w:color w:val="FFFFFF" w:themeColor="background1"/>
                <w:lang w:val="en-US" w:eastAsia="ja-JP"/>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463B87B" w14:textId="77777777" w:rsidR="00CF5CA1" w:rsidRPr="00F916F3" w:rsidRDefault="00CF5CA1" w:rsidP="002D4438">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6F3">
              <w:rPr>
                <w:rFonts w:ascii="Aptos" w:eastAsiaTheme="minorEastAsia" w:hAnsi="Aptos" w:cstheme="minorHAnsi"/>
                <w:color w:val="FFFFFF" w:themeColor="background1"/>
                <w:lang w:val="en-US" w:eastAsia="ja-JP"/>
              </w:rPr>
              <w:t>Minimum Marks</w:t>
            </w:r>
            <w:r>
              <w:rPr>
                <w:rFonts w:ascii="Aptos" w:eastAsiaTheme="minorEastAsia" w:hAnsi="Aptos" w:cstheme="minorHAnsi"/>
                <w:color w:val="FFFFFF" w:themeColor="background1"/>
                <w:lang w:val="en-US" w:eastAsia="ja-JP"/>
              </w:rPr>
              <w:t xml:space="preserve"> </w:t>
            </w:r>
            <w:r w:rsidRPr="00F916F3">
              <w:rPr>
                <w:rFonts w:ascii="Aptos" w:eastAsiaTheme="minorEastAsia" w:hAnsi="Aptos" w:cstheme="minorHAnsi"/>
                <w:color w:val="FFFFFF" w:themeColor="background1"/>
                <w:lang w:val="en-US" w:eastAsia="ja-JP"/>
              </w:rPr>
              <w:t>Required</w:t>
            </w:r>
          </w:p>
        </w:tc>
      </w:tr>
      <w:tr w:rsidR="00CF5CA1" w:rsidRPr="0077656F" w14:paraId="41BF2AC3" w14:textId="77777777" w:rsidTr="002D44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2463261" w14:textId="77777777" w:rsidR="00CF5CA1" w:rsidRPr="0077656F" w:rsidRDefault="00CF5CA1" w:rsidP="002D4438">
            <w:pPr>
              <w:spacing w:before="120" w:after="120" w:line="240" w:lineRule="auto"/>
              <w:rPr>
                <w:rFonts w:ascii="Aptos" w:eastAsiaTheme="minorEastAsia" w:hAnsi="Aptos" w:cstheme="minorHAnsi"/>
                <w:color w:val="FFFFFF" w:themeColor="background1"/>
                <w:lang w:val="en-US" w:eastAsia="ja-JP"/>
              </w:rPr>
            </w:pPr>
          </w:p>
        </w:tc>
        <w:tc>
          <w:tcPr>
            <w:tcW w:w="2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078C41" w14:textId="77777777" w:rsidR="00CF5CA1" w:rsidRPr="0077656F" w:rsidRDefault="00CF5CA1"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Pr>
                <w:rFonts w:ascii="Aptos" w:eastAsiaTheme="minorEastAsia" w:hAnsi="Aptos" w:cstheme="minorHAnsi"/>
                <w:color w:val="000000" w:themeColor="text1"/>
                <w:lang w:val="en-US" w:eastAsia="ja-JP"/>
              </w:rPr>
              <w:t>2</w:t>
            </w:r>
            <w:r w:rsidRPr="0077656F">
              <w:rPr>
                <w:rFonts w:ascii="Aptos" w:eastAsiaTheme="minorEastAsia" w:hAnsi="Aptos" w:cstheme="minorHAnsi"/>
                <w:color w:val="000000" w:themeColor="text1"/>
                <w:lang w:val="en-US" w:eastAsia="ja-JP"/>
              </w:rPr>
              <w:t>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C6B5D" w14:textId="77777777" w:rsidR="00CF5CA1" w:rsidRPr="0077656F" w:rsidRDefault="00CF5CA1"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Pr>
                <w:rFonts w:ascii="Aptos" w:eastAsiaTheme="minorEastAsia" w:hAnsi="Aptos" w:cstheme="minorHAnsi"/>
                <w:color w:val="000000" w:themeColor="text1"/>
                <w:lang w:val="en-US" w:eastAsia="ja-JP"/>
              </w:rPr>
              <w:t>2</w:t>
            </w:r>
            <w:r w:rsidRPr="0077656F">
              <w:rPr>
                <w:rFonts w:ascii="Aptos" w:eastAsiaTheme="minorEastAsia" w:hAnsi="Aptos" w:cstheme="minorHAnsi"/>
                <w:color w:val="000000" w:themeColor="text1"/>
                <w:lang w:val="en-US" w:eastAsia="ja-JP"/>
              </w:rPr>
              <w:t>00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F88C7" w14:textId="77777777" w:rsidR="00CF5CA1" w:rsidRPr="0077656F" w:rsidRDefault="00CF5CA1"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sidRPr="0077656F">
              <w:rPr>
                <w:rFonts w:ascii="Aptos" w:eastAsiaTheme="minorEastAsia" w:hAnsi="Aptos" w:cstheme="minorHAnsi"/>
                <w:color w:val="000000" w:themeColor="text1"/>
                <w:lang w:val="en-US" w:eastAsia="ja-JP"/>
              </w:rPr>
              <w:t>N/A</w:t>
            </w:r>
          </w:p>
        </w:tc>
      </w:tr>
      <w:tr w:rsidR="00CF5CA1" w:rsidRPr="0077656F" w14:paraId="48B7CE18" w14:textId="77777777" w:rsidTr="002D4438">
        <w:trPr>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5DD8470A" w14:textId="77777777" w:rsidR="00CF5CA1" w:rsidRPr="0077656F" w:rsidRDefault="00CF5CA1" w:rsidP="002D4438">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Title</w:t>
            </w:r>
          </w:p>
        </w:tc>
        <w:tc>
          <w:tcPr>
            <w:tcW w:w="7461" w:type="dxa"/>
            <w:gridSpan w:val="3"/>
            <w:tcBorders>
              <w:top w:val="single" w:sz="4" w:space="0" w:color="auto"/>
              <w:left w:val="single" w:sz="4" w:space="0" w:color="auto"/>
              <w:bottom w:val="single" w:sz="4" w:space="0" w:color="auto"/>
              <w:right w:val="single" w:sz="4" w:space="0" w:color="auto"/>
            </w:tcBorders>
            <w:vAlign w:val="center"/>
          </w:tcPr>
          <w:p w14:paraId="4D2A406B" w14:textId="77777777" w:rsidR="00CF5CA1" w:rsidRPr="0077656F" w:rsidRDefault="00CF5CA1" w:rsidP="002D4438">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77656F">
              <w:rPr>
                <w:rFonts w:ascii="Aptos" w:hAnsi="Aptos" w:cstheme="minorHAnsi"/>
              </w:rPr>
              <w:t xml:space="preserve">Operational Quality </w:t>
            </w:r>
            <w:r w:rsidRPr="0077656F">
              <w:rPr>
                <w:rFonts w:ascii="Aptos" w:hAnsi="Aptos" w:cstheme="minorHAnsi"/>
                <w:lang w:eastAsia="ja-JP"/>
              </w:rPr>
              <w:t>Field Trials of Sample Tools</w:t>
            </w:r>
            <w:r w:rsidRPr="0077656F">
              <w:rPr>
                <w:rFonts w:ascii="Aptos" w:hAnsi="Aptos" w:cstheme="minorHAnsi"/>
              </w:rPr>
              <w:t xml:space="preserve"> </w:t>
            </w:r>
          </w:p>
          <w:p w14:paraId="68F63763" w14:textId="77777777" w:rsidR="00CF5CA1" w:rsidRPr="00F916F3" w:rsidRDefault="00CF5CA1" w:rsidP="002D4438">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ptos" w:hAnsi="Aptos" w:cstheme="minorHAnsi"/>
              </w:rPr>
            </w:pPr>
            <w:r w:rsidRPr="0077656F">
              <w:rPr>
                <w:rFonts w:ascii="Aptos" w:hAnsi="Aptos" w:cstheme="minorHAnsi"/>
              </w:rPr>
              <w:t>(Tool Ergonomic Assessment, battery usability and Battery Performance Assessment, and Tool-specific Performance Assessments).</w:t>
            </w:r>
          </w:p>
        </w:tc>
      </w:tr>
      <w:tr w:rsidR="00CF5CA1" w:rsidRPr="0077656F" w14:paraId="26ABE1AD" w14:textId="77777777" w:rsidTr="002D4438">
        <w:trPr>
          <w:cnfStyle w:val="000000100000" w:firstRow="0" w:lastRow="0" w:firstColumn="0" w:lastColumn="0" w:oddVBand="0" w:evenVBand="0" w:oddHBand="1" w:evenHBand="0" w:firstRowFirstColumn="0" w:firstRowLastColumn="0" w:lastRowFirstColumn="0" w:lastRowLastColumn="0"/>
          <w:trHeight w:val="1053"/>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E6A5598" w14:textId="77777777" w:rsidR="00CF5CA1" w:rsidRPr="0077656F" w:rsidRDefault="00CF5CA1" w:rsidP="002D4438">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Description</w:t>
            </w:r>
          </w:p>
        </w:tc>
        <w:tc>
          <w:tcPr>
            <w:tcW w:w="7461" w:type="dxa"/>
            <w:gridSpan w:val="3"/>
            <w:tcBorders>
              <w:top w:val="single" w:sz="4" w:space="0" w:color="auto"/>
              <w:left w:val="single" w:sz="4" w:space="0" w:color="auto"/>
              <w:bottom w:val="single" w:sz="4" w:space="0" w:color="auto"/>
              <w:right w:val="single" w:sz="4" w:space="0" w:color="auto"/>
            </w:tcBorders>
            <w:shd w:val="clear" w:color="auto" w:fill="auto"/>
          </w:tcPr>
          <w:p w14:paraId="6062911E" w14:textId="77777777" w:rsidR="00CF5CA1" w:rsidRDefault="00CF5CA1"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hAnsi="Aptos" w:cstheme="minorHAnsi"/>
                <w:lang w:val="en-US" w:eastAsia="ja-JP"/>
              </w:rPr>
            </w:pPr>
            <w:r w:rsidRPr="0077656F">
              <w:rPr>
                <w:rFonts w:ascii="Aptos" w:hAnsi="Aptos" w:cstheme="minorHAnsi"/>
              </w:rPr>
              <w:t xml:space="preserve">Donegal County Fire Service </w:t>
            </w:r>
            <w:r w:rsidRPr="0077656F">
              <w:rPr>
                <w:rFonts w:ascii="Aptos" w:hAnsi="Aptos" w:cstheme="minorHAnsi"/>
                <w:lang w:val="en-US" w:eastAsia="ja-JP"/>
              </w:rPr>
              <w:t xml:space="preserve">will carry out a practical assessment to test the operational effectiveness of the equipment. </w:t>
            </w:r>
          </w:p>
          <w:p w14:paraId="40661120" w14:textId="77777777" w:rsidR="00CF5CA1" w:rsidRPr="00032055" w:rsidRDefault="00CF5CA1"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hAnsi="Aptos" w:cstheme="minorHAnsi"/>
                <w:lang w:val="en-US" w:eastAsia="ja-JP"/>
              </w:rPr>
            </w:pPr>
            <w:r w:rsidRPr="0077656F">
              <w:rPr>
                <w:rFonts w:ascii="Aptos" w:hAnsi="Aptos" w:cstheme="minorHAnsi"/>
                <w:lang w:val="en-US" w:eastAsia="ja-JP"/>
              </w:rPr>
              <w:t xml:space="preserve">The methodology for this and the scoring system is outlined in Appendix B. </w:t>
            </w:r>
          </w:p>
        </w:tc>
      </w:tr>
    </w:tbl>
    <w:bookmarkEnd w:id="27"/>
    <w:p w14:paraId="73327BF2" w14:textId="1FF6D993" w:rsidR="00F916F3" w:rsidRPr="00557075" w:rsidRDefault="00557075" w:rsidP="008F70F9">
      <w:pPr>
        <w:rPr>
          <w:rFonts w:ascii="Aptos" w:eastAsiaTheme="majorEastAsia" w:hAnsi="Aptos"/>
        </w:rPr>
      </w:pPr>
      <w:r w:rsidRPr="00557075">
        <w:rPr>
          <w:rFonts w:ascii="Aptos" w:eastAsiaTheme="majorEastAsia" w:hAnsi="Aptos"/>
        </w:rPr>
        <w:t xml:space="preserve">As per the </w:t>
      </w:r>
      <w:r>
        <w:rPr>
          <w:rFonts w:ascii="Aptos" w:eastAsiaTheme="majorEastAsia" w:hAnsi="Aptos"/>
        </w:rPr>
        <w:t xml:space="preserve">Section 2.22 of the </w:t>
      </w:r>
      <w:r w:rsidRPr="00557075">
        <w:rPr>
          <w:rFonts w:ascii="Aptos" w:eastAsiaTheme="majorEastAsia" w:hAnsi="Aptos"/>
        </w:rPr>
        <w:t>RFT:</w:t>
      </w:r>
    </w:p>
    <w:p w14:paraId="6753F152" w14:textId="77777777" w:rsidR="00557075" w:rsidRPr="0077656F" w:rsidRDefault="00557075" w:rsidP="002D4438">
      <w:pPr>
        <w:spacing w:after="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A sample of rescue tools (cutter, spreader, ram</w:t>
      </w:r>
      <w:r>
        <w:rPr>
          <w:rFonts w:ascii="Aptos" w:eastAsia="Times New Roman" w:hAnsi="Aptos" w:cstheme="minorHAnsi"/>
          <w:lang w:val="en-IE" w:eastAsia="en-IE"/>
        </w:rPr>
        <w:t>s</w:t>
      </w:r>
      <w:r w:rsidRPr="0077656F">
        <w:rPr>
          <w:rFonts w:ascii="Aptos" w:eastAsia="Times New Roman" w:hAnsi="Aptos" w:cstheme="minorHAnsi"/>
          <w:lang w:val="en-IE" w:eastAsia="en-IE"/>
        </w:rPr>
        <w:t xml:space="preserve">, mini-cutter and ancillary items being tendered for) to be provided on request, within </w:t>
      </w:r>
      <w:r>
        <w:rPr>
          <w:rFonts w:ascii="Aptos" w:eastAsia="Times New Roman" w:hAnsi="Aptos" w:cstheme="minorHAnsi"/>
          <w:lang w:val="en-IE" w:eastAsia="en-IE"/>
        </w:rPr>
        <w:t>15</w:t>
      </w:r>
      <w:r w:rsidRPr="0077656F">
        <w:rPr>
          <w:rFonts w:ascii="Aptos" w:eastAsia="Times New Roman" w:hAnsi="Aptos" w:cstheme="minorHAnsi"/>
          <w:lang w:val="en-IE" w:eastAsia="en-IE"/>
        </w:rPr>
        <w:t xml:space="preserve"> working days and to be available for </w:t>
      </w:r>
      <w:r>
        <w:rPr>
          <w:rFonts w:ascii="Aptos" w:eastAsia="Times New Roman" w:hAnsi="Aptos" w:cstheme="minorHAnsi"/>
          <w:lang w:val="en-IE" w:eastAsia="en-IE"/>
        </w:rPr>
        <w:t>15</w:t>
      </w:r>
      <w:r w:rsidRPr="0077656F">
        <w:rPr>
          <w:rFonts w:ascii="Aptos" w:eastAsia="Times New Roman" w:hAnsi="Aptos" w:cstheme="minorHAnsi"/>
          <w:lang w:val="en-IE" w:eastAsia="en-IE"/>
        </w:rPr>
        <w:t xml:space="preserve"> working days to facilitate field trials to </w:t>
      </w:r>
      <w:r>
        <w:rPr>
          <w:rFonts w:ascii="Aptos" w:eastAsia="Times New Roman" w:hAnsi="Aptos" w:cstheme="minorHAnsi"/>
          <w:lang w:val="en-IE" w:eastAsia="en-IE"/>
        </w:rPr>
        <w:t>Donegal</w:t>
      </w:r>
      <w:r w:rsidRPr="0077656F">
        <w:rPr>
          <w:rFonts w:ascii="Aptos" w:eastAsia="Times New Roman" w:hAnsi="Aptos" w:cstheme="minorHAnsi"/>
          <w:lang w:val="en-IE" w:eastAsia="en-IE"/>
        </w:rPr>
        <w:t xml:space="preserve"> </w:t>
      </w:r>
      <w:r>
        <w:rPr>
          <w:rFonts w:ascii="Aptos" w:eastAsia="Times New Roman" w:hAnsi="Aptos" w:cstheme="minorHAnsi"/>
          <w:lang w:val="en-IE" w:eastAsia="en-IE"/>
        </w:rPr>
        <w:t>County Council (Fire</w:t>
      </w:r>
      <w:r w:rsidRPr="0077656F">
        <w:rPr>
          <w:rFonts w:ascii="Aptos" w:eastAsia="Times New Roman" w:hAnsi="Aptos" w:cstheme="minorHAnsi"/>
          <w:lang w:val="en-IE" w:eastAsia="en-IE"/>
        </w:rPr>
        <w:t xml:space="preserve"> Service</w:t>
      </w:r>
      <w:r>
        <w:rPr>
          <w:rFonts w:ascii="Aptos" w:eastAsia="Times New Roman" w:hAnsi="Aptos" w:cstheme="minorHAnsi"/>
          <w:lang w:val="en-IE" w:eastAsia="en-IE"/>
        </w:rPr>
        <w:t>)</w:t>
      </w:r>
      <w:r w:rsidRPr="0077656F">
        <w:rPr>
          <w:rFonts w:ascii="Aptos" w:eastAsia="Times New Roman" w:hAnsi="Aptos" w:cstheme="minorHAnsi"/>
          <w:lang w:val="en-IE" w:eastAsia="en-IE"/>
        </w:rPr>
        <w:t xml:space="preserve">.                                                                                                         </w:t>
      </w:r>
    </w:p>
    <w:p w14:paraId="197E68F2" w14:textId="05BABC42" w:rsidR="00557075" w:rsidRPr="00240725" w:rsidRDefault="00557075" w:rsidP="00557075">
      <w:pPr>
        <w:spacing w:after="0" w:line="240" w:lineRule="auto"/>
        <w:rPr>
          <w:rFonts w:ascii="Aptos" w:hAnsi="Aptos"/>
          <w:b/>
          <w:bCs/>
          <w:i/>
          <w:iCs/>
        </w:rPr>
      </w:pPr>
      <w:r w:rsidRPr="0077656F">
        <w:rPr>
          <w:rFonts w:ascii="Aptos" w:eastAsia="Times New Roman" w:hAnsi="Aptos" w:cstheme="minorHAnsi"/>
          <w:lang w:val="en-IE" w:eastAsia="en-IE"/>
        </w:rPr>
        <w:t>Delivery to:</w:t>
      </w:r>
      <w:r>
        <w:rPr>
          <w:rFonts w:ascii="Aptos" w:eastAsia="Times New Roman" w:hAnsi="Aptos" w:cstheme="minorHAnsi"/>
          <w:lang w:val="en-IE" w:eastAsia="en-IE"/>
        </w:rPr>
        <w:t xml:space="preserve"> </w:t>
      </w:r>
      <w:r w:rsidRPr="00240725">
        <w:rPr>
          <w:rFonts w:ascii="Aptos" w:eastAsia="Times New Roman" w:hAnsi="Aptos" w:cstheme="minorHAnsi"/>
          <w:b/>
          <w:bCs/>
          <w:i/>
          <w:iCs/>
          <w:color w:val="FF0000"/>
          <w:lang w:val="en-IE" w:eastAsia="en-IE"/>
        </w:rPr>
        <w:t>Fire Brigade HQ, High Road, Letterkenny, Co. Donegal</w:t>
      </w:r>
      <w:r w:rsidRPr="00240725">
        <w:rPr>
          <w:rFonts w:ascii="Aptos" w:hAnsi="Aptos"/>
          <w:b/>
          <w:bCs/>
          <w:i/>
          <w:iCs/>
          <w:color w:val="FF0000"/>
        </w:rPr>
        <w:t>. F92 XV50</w:t>
      </w:r>
    </w:p>
    <w:p w14:paraId="218CC0F7" w14:textId="77777777" w:rsidR="00557075" w:rsidRPr="0077656F" w:rsidRDefault="00557075" w:rsidP="002D4438">
      <w:pPr>
        <w:spacing w:after="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 xml:space="preserve">Sample items must be as per the specification of requirements. </w:t>
      </w:r>
    </w:p>
    <w:p w14:paraId="62065617" w14:textId="77777777" w:rsidR="00557075" w:rsidRPr="0077656F" w:rsidRDefault="00557075" w:rsidP="002D4438">
      <w:pPr>
        <w:spacing w:after="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Copies of technical and compliance certification showing compliance with appropriate standards must be available with the samples provided.</w:t>
      </w:r>
    </w:p>
    <w:p w14:paraId="2821ACD0" w14:textId="77777777" w:rsidR="00557075" w:rsidRPr="0077656F" w:rsidRDefault="00557075" w:rsidP="002D4438">
      <w:pPr>
        <w:spacing w:after="0" w:line="240" w:lineRule="auto"/>
        <w:rPr>
          <w:rFonts w:ascii="Aptos" w:eastAsia="Times New Roman" w:hAnsi="Aptos" w:cstheme="minorHAnsi"/>
          <w:lang w:val="en-IE" w:eastAsia="en-IE"/>
        </w:rPr>
      </w:pPr>
    </w:p>
    <w:p w14:paraId="18CFD8CD" w14:textId="77777777" w:rsidR="008F70F9" w:rsidRDefault="008F70F9" w:rsidP="008F70F9">
      <w:pPr>
        <w:rPr>
          <w:rFonts w:eastAsiaTheme="majorEastAsia"/>
        </w:rPr>
      </w:pPr>
    </w:p>
    <w:p w14:paraId="1F1BD051" w14:textId="77777777" w:rsidR="00F9115E" w:rsidRDefault="00F9115E" w:rsidP="008F70F9">
      <w:pPr>
        <w:rPr>
          <w:rFonts w:eastAsiaTheme="majorEastAsia"/>
        </w:rPr>
      </w:pPr>
    </w:p>
    <w:p w14:paraId="6976629D" w14:textId="77777777" w:rsidR="00F9115E" w:rsidRDefault="00F9115E" w:rsidP="008F70F9">
      <w:pPr>
        <w:rPr>
          <w:rFonts w:eastAsiaTheme="majorEastAsia"/>
        </w:rPr>
      </w:pPr>
    </w:p>
    <w:p w14:paraId="3481408B" w14:textId="77777777" w:rsidR="00F9115E" w:rsidRDefault="00F9115E" w:rsidP="008F70F9">
      <w:pPr>
        <w:rPr>
          <w:rFonts w:eastAsiaTheme="majorEastAsia"/>
        </w:rPr>
      </w:pPr>
    </w:p>
    <w:p w14:paraId="584D544C" w14:textId="77777777" w:rsidR="00F9115E" w:rsidRDefault="00F9115E" w:rsidP="008F70F9">
      <w:pPr>
        <w:rPr>
          <w:rFonts w:eastAsiaTheme="majorEastAsia"/>
        </w:rPr>
      </w:pPr>
    </w:p>
    <w:p w14:paraId="25CBD266" w14:textId="77777777" w:rsidR="00F9115E" w:rsidRDefault="00F9115E" w:rsidP="008F70F9">
      <w:pPr>
        <w:rPr>
          <w:rFonts w:eastAsiaTheme="majorEastAsia"/>
        </w:rPr>
      </w:pPr>
    </w:p>
    <w:p w14:paraId="70D1208F" w14:textId="77777777" w:rsidR="00F9115E" w:rsidRDefault="00F9115E" w:rsidP="008F70F9">
      <w:pPr>
        <w:rPr>
          <w:rFonts w:eastAsiaTheme="majorEastAsia"/>
        </w:rPr>
      </w:pPr>
    </w:p>
    <w:p w14:paraId="69311D24" w14:textId="77777777" w:rsidR="00F9115E" w:rsidRDefault="00F9115E" w:rsidP="008F70F9">
      <w:pPr>
        <w:rPr>
          <w:rFonts w:eastAsiaTheme="majorEastAsia"/>
        </w:rPr>
      </w:pPr>
    </w:p>
    <w:p w14:paraId="258F966E" w14:textId="77777777" w:rsidR="00F9115E" w:rsidRDefault="00F9115E" w:rsidP="008F70F9">
      <w:pPr>
        <w:rPr>
          <w:rFonts w:eastAsiaTheme="majorEastAsia"/>
        </w:rPr>
      </w:pPr>
    </w:p>
    <w:p w14:paraId="44047723" w14:textId="39BBBFF5" w:rsidR="00F9115E" w:rsidRPr="0077656F" w:rsidRDefault="00F9115E" w:rsidP="00F9115E">
      <w:pPr>
        <w:pStyle w:val="Heading2"/>
        <w:spacing w:before="120" w:after="120" w:line="240" w:lineRule="auto"/>
        <w:rPr>
          <w:rFonts w:ascii="Aptos" w:hAnsi="Aptos" w:cstheme="minorHAnsi"/>
          <w:sz w:val="22"/>
          <w:szCs w:val="22"/>
        </w:rPr>
      </w:pPr>
      <w:bookmarkStart w:id="28" w:name="_Toc232693392"/>
      <w:r w:rsidRPr="0077656F">
        <w:rPr>
          <w:rFonts w:ascii="Aptos" w:hAnsi="Aptos" w:cstheme="minorHAnsi"/>
          <w:sz w:val="22"/>
          <w:szCs w:val="22"/>
        </w:rPr>
        <w:lastRenderedPageBreak/>
        <w:t xml:space="preserve">Criterion </w:t>
      </w:r>
      <w:r>
        <w:rPr>
          <w:rFonts w:ascii="Aptos" w:hAnsi="Aptos" w:cstheme="minorHAnsi"/>
          <w:sz w:val="22"/>
          <w:szCs w:val="22"/>
        </w:rPr>
        <w:t>3</w:t>
      </w:r>
      <w:r w:rsidRPr="0077656F">
        <w:rPr>
          <w:rFonts w:ascii="Aptos" w:hAnsi="Aptos" w:cstheme="minorHAnsi"/>
          <w:sz w:val="22"/>
          <w:szCs w:val="22"/>
        </w:rPr>
        <w:t xml:space="preserve"> </w:t>
      </w:r>
      <w:r>
        <w:rPr>
          <w:rFonts w:ascii="Aptos" w:hAnsi="Aptos" w:cstheme="minorHAnsi"/>
          <w:sz w:val="22"/>
          <w:szCs w:val="22"/>
        </w:rPr>
        <w:t>–</w:t>
      </w:r>
      <w:r w:rsidRPr="0077656F">
        <w:rPr>
          <w:rFonts w:ascii="Aptos" w:hAnsi="Aptos" w:cstheme="minorHAnsi"/>
          <w:sz w:val="22"/>
          <w:szCs w:val="22"/>
        </w:rPr>
        <w:t xml:space="preserve"> </w:t>
      </w:r>
      <w:r>
        <w:rPr>
          <w:rFonts w:ascii="Aptos" w:hAnsi="Aptos" w:cstheme="minorHAnsi"/>
          <w:sz w:val="22"/>
          <w:szCs w:val="22"/>
        </w:rPr>
        <w:t>Warranty</w:t>
      </w:r>
      <w:bookmarkEnd w:id="28"/>
    </w:p>
    <w:tbl>
      <w:tblPr>
        <w:tblStyle w:val="GridTable4-Accent52"/>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55"/>
        <w:gridCol w:w="2953"/>
        <w:gridCol w:w="2254"/>
        <w:gridCol w:w="2254"/>
      </w:tblGrid>
      <w:tr w:rsidR="00557075" w:rsidRPr="0077656F" w14:paraId="0ECEBCE6" w14:textId="77777777" w:rsidTr="002D4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9E5F385" w14:textId="77777777" w:rsidR="00557075" w:rsidRPr="00557075" w:rsidRDefault="00557075" w:rsidP="00557075">
            <w:pPr>
              <w:spacing w:before="120" w:after="120" w:line="240" w:lineRule="auto"/>
              <w:rPr>
                <w:rFonts w:ascii="Aptos" w:eastAsiaTheme="minorEastAsia" w:hAnsi="Aptos" w:cstheme="minorHAnsi"/>
                <w:color w:val="FFFFFF" w:themeColor="background1"/>
                <w:lang w:val="en-US" w:eastAsia="ja-JP"/>
              </w:rPr>
            </w:pPr>
            <w:r w:rsidRPr="00557075">
              <w:rPr>
                <w:rFonts w:ascii="Aptos" w:eastAsiaTheme="minorEastAsia" w:hAnsi="Aptos" w:cstheme="minorHAnsi"/>
                <w:color w:val="FFFFFF" w:themeColor="background1"/>
                <w:lang w:val="en-US" w:eastAsia="ja-JP"/>
              </w:rPr>
              <w:t>Criterion 3</w:t>
            </w:r>
          </w:p>
        </w:tc>
        <w:tc>
          <w:tcPr>
            <w:tcW w:w="295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5BC1D05" w14:textId="77777777" w:rsidR="00557075" w:rsidRPr="00557075" w:rsidRDefault="00557075" w:rsidP="00557075">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557075">
              <w:rPr>
                <w:rFonts w:ascii="Aptos" w:eastAsiaTheme="minorEastAsia" w:hAnsi="Aptos" w:cstheme="minorHAnsi"/>
                <w:color w:val="FFFFFF" w:themeColor="background1"/>
                <w:lang w:val="en-US" w:eastAsia="ja-JP"/>
              </w:rPr>
              <w:t>Weighting</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B20B48" w14:textId="77777777" w:rsidR="00557075" w:rsidRPr="00557075" w:rsidRDefault="00557075" w:rsidP="00557075">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557075">
              <w:rPr>
                <w:rFonts w:ascii="Aptos" w:eastAsiaTheme="minorEastAsia" w:hAnsi="Aptos" w:cstheme="minorHAnsi"/>
                <w:color w:val="FFFFFF" w:themeColor="background1"/>
                <w:lang w:val="en-US" w:eastAsia="ja-JP"/>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567810E" w14:textId="77777777" w:rsidR="00557075" w:rsidRPr="00557075" w:rsidRDefault="00557075" w:rsidP="00CF5CA1">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557075">
              <w:rPr>
                <w:rFonts w:ascii="Aptos" w:eastAsiaTheme="minorEastAsia" w:hAnsi="Aptos" w:cstheme="minorHAnsi"/>
                <w:color w:val="FFFFFF" w:themeColor="background1"/>
                <w:lang w:val="en-US" w:eastAsia="ja-JP"/>
              </w:rPr>
              <w:t>Minimum Marks Required</w:t>
            </w:r>
          </w:p>
        </w:tc>
      </w:tr>
      <w:tr w:rsidR="00557075" w:rsidRPr="0077656F" w14:paraId="1E29DCEC" w14:textId="77777777" w:rsidTr="002D44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C31699F" w14:textId="77777777" w:rsidR="00557075" w:rsidRPr="0077656F" w:rsidRDefault="00557075" w:rsidP="002D4438">
            <w:pPr>
              <w:rPr>
                <w:rFonts w:ascii="Aptos" w:eastAsiaTheme="minorEastAsia" w:hAnsi="Aptos" w:cstheme="minorHAnsi"/>
                <w:color w:val="FFFFFF" w:themeColor="background1"/>
                <w:lang w:val="en-US" w:eastAsia="ja-JP"/>
              </w:rPr>
            </w:pPr>
          </w:p>
        </w:tc>
        <w:tc>
          <w:tcPr>
            <w:tcW w:w="2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ADB6B9" w14:textId="77777777" w:rsidR="00557075" w:rsidRPr="0077656F" w:rsidRDefault="00557075" w:rsidP="002D4438">
            <w:pPr>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sidRPr="0077656F">
              <w:rPr>
                <w:rFonts w:ascii="Aptos" w:eastAsiaTheme="minorEastAsia" w:hAnsi="Aptos" w:cstheme="minorHAnsi"/>
                <w:color w:val="000000" w:themeColor="text1"/>
                <w:lang w:val="en-US" w:eastAsia="ja-JP"/>
              </w:rPr>
              <w:t>10%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47DFB9" w14:textId="77777777" w:rsidR="00557075" w:rsidRPr="0077656F" w:rsidRDefault="00557075" w:rsidP="002D4438">
            <w:pPr>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sidRPr="0077656F">
              <w:rPr>
                <w:rFonts w:ascii="Aptos" w:eastAsiaTheme="minorEastAsia" w:hAnsi="Aptos" w:cstheme="minorHAnsi"/>
                <w:color w:val="000000" w:themeColor="text1"/>
                <w:lang w:val="en-US" w:eastAsia="ja-JP"/>
              </w:rPr>
              <w:t>100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EBA9D" w14:textId="77777777" w:rsidR="00557075" w:rsidRPr="0077656F" w:rsidRDefault="00557075" w:rsidP="002D4438">
            <w:pPr>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sidRPr="0077656F">
              <w:rPr>
                <w:rFonts w:ascii="Aptos" w:eastAsiaTheme="minorEastAsia" w:hAnsi="Aptos" w:cstheme="minorHAnsi"/>
                <w:color w:val="000000" w:themeColor="text1"/>
                <w:lang w:val="en-US" w:eastAsia="ja-JP"/>
              </w:rPr>
              <w:t>N/A</w:t>
            </w:r>
          </w:p>
        </w:tc>
      </w:tr>
      <w:tr w:rsidR="00557075" w:rsidRPr="0077656F" w14:paraId="1B062E91" w14:textId="77777777" w:rsidTr="002D4438">
        <w:trPr>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470D12F0" w14:textId="77777777" w:rsidR="00557075" w:rsidRPr="0077656F" w:rsidRDefault="00557075" w:rsidP="002D4438">
            <w:pPr>
              <w:rPr>
                <w:rFonts w:ascii="Aptos" w:eastAsiaTheme="minorEastAsia" w:hAnsi="Aptos" w:cstheme="minorHAnsi"/>
                <w:lang w:val="en-US" w:eastAsia="ja-JP"/>
              </w:rPr>
            </w:pPr>
            <w:r w:rsidRPr="0077656F">
              <w:rPr>
                <w:rFonts w:ascii="Aptos" w:eastAsiaTheme="minorEastAsia" w:hAnsi="Aptos" w:cstheme="minorHAnsi"/>
                <w:lang w:val="en-US" w:eastAsia="ja-JP"/>
              </w:rPr>
              <w:t>Title</w:t>
            </w:r>
          </w:p>
        </w:tc>
        <w:tc>
          <w:tcPr>
            <w:tcW w:w="7461" w:type="dxa"/>
            <w:gridSpan w:val="3"/>
            <w:tcBorders>
              <w:top w:val="single" w:sz="4" w:space="0" w:color="auto"/>
              <w:left w:val="single" w:sz="4" w:space="0" w:color="auto"/>
              <w:bottom w:val="single" w:sz="4" w:space="0" w:color="auto"/>
              <w:right w:val="single" w:sz="4" w:space="0" w:color="auto"/>
            </w:tcBorders>
            <w:vAlign w:val="center"/>
          </w:tcPr>
          <w:p w14:paraId="5B9C6CC8" w14:textId="77777777" w:rsidR="00557075" w:rsidRPr="0077656F" w:rsidRDefault="00557075" w:rsidP="002D4438">
            <w:pPr>
              <w:cnfStyle w:val="000000000000" w:firstRow="0" w:lastRow="0" w:firstColumn="0" w:lastColumn="0" w:oddVBand="0" w:evenVBand="0" w:oddHBand="0" w:evenHBand="0" w:firstRowFirstColumn="0" w:firstRowLastColumn="0" w:lastRowFirstColumn="0" w:lastRowLastColumn="0"/>
              <w:rPr>
                <w:rFonts w:ascii="Aptos" w:eastAsiaTheme="minorEastAsia" w:hAnsi="Aptos" w:cstheme="minorHAnsi"/>
                <w:lang w:val="en-US" w:eastAsia="ja-JP"/>
              </w:rPr>
            </w:pPr>
            <w:r w:rsidRPr="0077656F">
              <w:rPr>
                <w:rFonts w:ascii="Aptos" w:eastAsiaTheme="minorEastAsia" w:hAnsi="Aptos" w:cstheme="minorHAnsi"/>
                <w:lang w:val="en-US" w:eastAsia="ja-JP"/>
              </w:rPr>
              <w:t>Warranty</w:t>
            </w:r>
          </w:p>
        </w:tc>
      </w:tr>
      <w:tr w:rsidR="00557075" w:rsidRPr="0077656F" w14:paraId="02E1D2DE" w14:textId="77777777" w:rsidTr="002D443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7353875" w14:textId="77777777" w:rsidR="00557075" w:rsidRPr="0077656F" w:rsidRDefault="00557075" w:rsidP="002D4438">
            <w:pPr>
              <w:rPr>
                <w:rFonts w:ascii="Aptos" w:eastAsiaTheme="minorEastAsia" w:hAnsi="Aptos" w:cstheme="minorHAnsi"/>
                <w:lang w:val="en-US" w:eastAsia="ja-JP"/>
              </w:rPr>
            </w:pPr>
            <w:r w:rsidRPr="0077656F">
              <w:rPr>
                <w:rFonts w:ascii="Aptos" w:eastAsiaTheme="minorEastAsia" w:hAnsi="Aptos" w:cstheme="minorHAnsi"/>
                <w:lang w:val="en-US" w:eastAsia="ja-JP"/>
              </w:rPr>
              <w:t>Description</w:t>
            </w:r>
          </w:p>
        </w:tc>
        <w:tc>
          <w:tcPr>
            <w:tcW w:w="74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C3BACB" w14:textId="77777777" w:rsidR="00557075" w:rsidRPr="0077656F" w:rsidRDefault="00557075" w:rsidP="002D4438">
            <w:pPr>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lang w:val="en-US" w:eastAsia="ja-JP"/>
              </w:rPr>
            </w:pPr>
            <w:r w:rsidRPr="0077656F">
              <w:rPr>
                <w:rFonts w:ascii="Aptos" w:eastAsiaTheme="minorEastAsia" w:hAnsi="Aptos" w:cstheme="minorHAnsi"/>
                <w:lang w:val="en-US" w:eastAsia="ja-JP"/>
              </w:rPr>
              <w:t xml:space="preserve">Tenderers must complete the table below and provide documentary evidence of warranty for each item. </w:t>
            </w:r>
          </w:p>
        </w:tc>
      </w:tr>
    </w:tbl>
    <w:p w14:paraId="29FA1FDD" w14:textId="1AD38106" w:rsidR="007A5870" w:rsidRDefault="007A5870" w:rsidP="00704E58">
      <w:pPr>
        <w:rPr>
          <w:b/>
          <w:bCs/>
        </w:rPr>
      </w:pPr>
      <w:r w:rsidRPr="007A5870">
        <w:rPr>
          <w:b/>
          <w:bCs/>
        </w:rPr>
        <w:t>Tenderers’ Response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059"/>
      </w:tblGrid>
      <w:tr w:rsidR="00557075" w:rsidRPr="0077656F" w14:paraId="3C35AE17" w14:textId="77777777" w:rsidTr="00557075">
        <w:tc>
          <w:tcPr>
            <w:tcW w:w="4962" w:type="dxa"/>
            <w:shd w:val="clear" w:color="auto" w:fill="D9D9D9"/>
          </w:tcPr>
          <w:p w14:paraId="0081DD22" w14:textId="77777777" w:rsidR="00557075" w:rsidRPr="0077656F" w:rsidRDefault="00557075" w:rsidP="00557075">
            <w:pPr>
              <w:spacing w:before="120" w:after="120" w:line="240" w:lineRule="auto"/>
              <w:rPr>
                <w:rFonts w:ascii="Aptos" w:hAnsi="Aptos" w:cstheme="minorHAnsi"/>
                <w:b/>
              </w:rPr>
            </w:pPr>
            <w:r w:rsidRPr="0077656F">
              <w:rPr>
                <w:rFonts w:ascii="Aptos" w:hAnsi="Aptos" w:cstheme="minorHAnsi"/>
                <w:b/>
              </w:rPr>
              <w:t>Item</w:t>
            </w:r>
          </w:p>
        </w:tc>
        <w:tc>
          <w:tcPr>
            <w:tcW w:w="4059" w:type="dxa"/>
            <w:shd w:val="clear" w:color="auto" w:fill="D9D9D9"/>
          </w:tcPr>
          <w:p w14:paraId="110D0997" w14:textId="77777777" w:rsidR="00557075" w:rsidRPr="0077656F" w:rsidRDefault="00557075" w:rsidP="00557075">
            <w:pPr>
              <w:spacing w:before="120" w:after="120" w:line="240" w:lineRule="auto"/>
              <w:jc w:val="left"/>
              <w:rPr>
                <w:rFonts w:ascii="Aptos" w:hAnsi="Aptos" w:cstheme="minorHAnsi"/>
                <w:b/>
              </w:rPr>
            </w:pPr>
            <w:r w:rsidRPr="0077656F">
              <w:rPr>
                <w:rFonts w:ascii="Aptos" w:hAnsi="Aptos" w:cstheme="minorHAnsi"/>
                <w:b/>
              </w:rPr>
              <w:t>Warranty Offered (Specify in Months)</w:t>
            </w:r>
          </w:p>
        </w:tc>
      </w:tr>
      <w:tr w:rsidR="00557075" w:rsidRPr="0077656F" w14:paraId="70DF58BA" w14:textId="77777777" w:rsidTr="00557075">
        <w:tc>
          <w:tcPr>
            <w:tcW w:w="4962" w:type="dxa"/>
          </w:tcPr>
          <w:p w14:paraId="72646B3A" w14:textId="77777777" w:rsidR="00557075" w:rsidRPr="0077656F" w:rsidRDefault="00557075" w:rsidP="00557075">
            <w:pPr>
              <w:spacing w:before="120" w:after="120" w:line="240" w:lineRule="auto"/>
              <w:rPr>
                <w:rFonts w:ascii="Aptos" w:hAnsi="Aptos" w:cstheme="minorHAnsi"/>
              </w:rPr>
            </w:pPr>
            <w:r w:rsidRPr="0077656F">
              <w:rPr>
                <w:rFonts w:ascii="Aptos" w:hAnsi="Aptos" w:cstheme="minorHAnsi"/>
              </w:rPr>
              <w:t>Cutter</w:t>
            </w:r>
            <w:r>
              <w:rPr>
                <w:rFonts w:ascii="Aptos" w:hAnsi="Aptos" w:cstheme="minorHAnsi"/>
              </w:rPr>
              <w:t>s</w:t>
            </w:r>
            <w:r w:rsidRPr="0077656F">
              <w:rPr>
                <w:rFonts w:ascii="Aptos" w:hAnsi="Aptos" w:cstheme="minorHAnsi"/>
              </w:rPr>
              <w:t xml:space="preserve"> Type A &amp; B (</w:t>
            </w:r>
            <w:r>
              <w:rPr>
                <w:rFonts w:ascii="Aptos" w:hAnsi="Aptos" w:cstheme="minorHAnsi"/>
              </w:rPr>
              <w:t>2</w:t>
            </w:r>
            <w:r w:rsidRPr="0077656F">
              <w:rPr>
                <w:rFonts w:ascii="Aptos" w:hAnsi="Aptos" w:cstheme="minorHAnsi"/>
              </w:rPr>
              <w:t>0 Marks)</w:t>
            </w:r>
          </w:p>
        </w:tc>
        <w:tc>
          <w:tcPr>
            <w:tcW w:w="4059" w:type="dxa"/>
          </w:tcPr>
          <w:p w14:paraId="11728184" w14:textId="77777777" w:rsidR="00557075" w:rsidRPr="0077656F" w:rsidRDefault="00557075" w:rsidP="00557075">
            <w:pPr>
              <w:spacing w:before="120" w:after="120" w:line="240" w:lineRule="auto"/>
              <w:rPr>
                <w:rFonts w:ascii="Aptos" w:hAnsi="Aptos" w:cstheme="minorHAnsi"/>
                <w:b/>
              </w:rPr>
            </w:pPr>
          </w:p>
        </w:tc>
      </w:tr>
      <w:tr w:rsidR="00557075" w:rsidRPr="0077656F" w14:paraId="1F80E64E" w14:textId="77777777" w:rsidTr="00557075">
        <w:tc>
          <w:tcPr>
            <w:tcW w:w="4962" w:type="dxa"/>
          </w:tcPr>
          <w:p w14:paraId="435BC51E" w14:textId="77777777" w:rsidR="00557075" w:rsidRPr="0077656F" w:rsidRDefault="00557075" w:rsidP="00557075">
            <w:pPr>
              <w:spacing w:before="120" w:after="120" w:line="240" w:lineRule="auto"/>
              <w:rPr>
                <w:rFonts w:ascii="Aptos" w:hAnsi="Aptos" w:cstheme="minorHAnsi"/>
              </w:rPr>
            </w:pPr>
            <w:r w:rsidRPr="0077656F">
              <w:rPr>
                <w:rFonts w:ascii="Aptos" w:hAnsi="Aptos" w:cstheme="minorHAnsi"/>
              </w:rPr>
              <w:t>Spreader</w:t>
            </w:r>
            <w:r>
              <w:rPr>
                <w:rFonts w:ascii="Aptos" w:hAnsi="Aptos" w:cstheme="minorHAnsi"/>
              </w:rPr>
              <w:t>s</w:t>
            </w:r>
            <w:r w:rsidRPr="0077656F">
              <w:rPr>
                <w:rFonts w:ascii="Aptos" w:hAnsi="Aptos" w:cstheme="minorHAnsi"/>
              </w:rPr>
              <w:t xml:space="preserve"> Type A &amp; B (</w:t>
            </w:r>
            <w:r>
              <w:rPr>
                <w:rFonts w:ascii="Aptos" w:hAnsi="Aptos" w:cstheme="minorHAnsi"/>
              </w:rPr>
              <w:t>2</w:t>
            </w:r>
            <w:r w:rsidRPr="0077656F">
              <w:rPr>
                <w:rFonts w:ascii="Aptos" w:hAnsi="Aptos" w:cstheme="minorHAnsi"/>
              </w:rPr>
              <w:t>0 Marks)</w:t>
            </w:r>
          </w:p>
        </w:tc>
        <w:tc>
          <w:tcPr>
            <w:tcW w:w="4059" w:type="dxa"/>
          </w:tcPr>
          <w:p w14:paraId="32A5D8F4" w14:textId="77777777" w:rsidR="00557075" w:rsidRPr="0077656F" w:rsidRDefault="00557075" w:rsidP="00557075">
            <w:pPr>
              <w:spacing w:before="120" w:after="120" w:line="240" w:lineRule="auto"/>
              <w:rPr>
                <w:rFonts w:ascii="Aptos" w:hAnsi="Aptos" w:cstheme="minorHAnsi"/>
                <w:b/>
              </w:rPr>
            </w:pPr>
          </w:p>
        </w:tc>
      </w:tr>
      <w:tr w:rsidR="00557075" w:rsidRPr="0077656F" w14:paraId="3C36BA58" w14:textId="77777777" w:rsidTr="00557075">
        <w:tc>
          <w:tcPr>
            <w:tcW w:w="4962" w:type="dxa"/>
          </w:tcPr>
          <w:p w14:paraId="2F0FF3C3" w14:textId="77777777" w:rsidR="00557075" w:rsidRPr="0077656F" w:rsidRDefault="00557075" w:rsidP="00557075">
            <w:pPr>
              <w:spacing w:before="120" w:after="120" w:line="240" w:lineRule="auto"/>
              <w:rPr>
                <w:rFonts w:ascii="Aptos" w:hAnsi="Aptos" w:cstheme="minorHAnsi"/>
              </w:rPr>
            </w:pPr>
            <w:r w:rsidRPr="0077656F">
              <w:rPr>
                <w:rFonts w:ascii="Aptos" w:hAnsi="Aptos" w:cstheme="minorHAnsi"/>
              </w:rPr>
              <w:t>Ram (</w:t>
            </w:r>
            <w:r>
              <w:rPr>
                <w:rFonts w:ascii="Aptos" w:hAnsi="Aptos" w:cstheme="minorHAnsi"/>
              </w:rPr>
              <w:t>2</w:t>
            </w:r>
            <w:r w:rsidRPr="0077656F">
              <w:rPr>
                <w:rFonts w:ascii="Aptos" w:hAnsi="Aptos" w:cstheme="minorHAnsi"/>
              </w:rPr>
              <w:t>0 Marks)</w:t>
            </w:r>
          </w:p>
        </w:tc>
        <w:tc>
          <w:tcPr>
            <w:tcW w:w="4059" w:type="dxa"/>
          </w:tcPr>
          <w:p w14:paraId="120746E0" w14:textId="77777777" w:rsidR="00557075" w:rsidRPr="0077656F" w:rsidRDefault="00557075" w:rsidP="00557075">
            <w:pPr>
              <w:spacing w:before="120" w:after="120" w:line="240" w:lineRule="auto"/>
              <w:rPr>
                <w:rFonts w:ascii="Aptos" w:hAnsi="Aptos" w:cstheme="minorHAnsi"/>
                <w:b/>
              </w:rPr>
            </w:pPr>
          </w:p>
        </w:tc>
      </w:tr>
      <w:tr w:rsidR="00557075" w:rsidRPr="0077656F" w14:paraId="2A765E23" w14:textId="77777777" w:rsidTr="00557075">
        <w:tc>
          <w:tcPr>
            <w:tcW w:w="4962" w:type="dxa"/>
          </w:tcPr>
          <w:p w14:paraId="1A9799F0" w14:textId="77777777" w:rsidR="00557075" w:rsidRPr="0077656F" w:rsidRDefault="00557075" w:rsidP="00557075">
            <w:pPr>
              <w:spacing w:before="120" w:after="120" w:line="240" w:lineRule="auto"/>
              <w:rPr>
                <w:rFonts w:ascii="Aptos" w:hAnsi="Aptos" w:cstheme="minorHAnsi"/>
              </w:rPr>
            </w:pPr>
            <w:r w:rsidRPr="0077656F">
              <w:rPr>
                <w:rFonts w:ascii="Aptos" w:hAnsi="Aptos" w:cstheme="minorHAnsi"/>
              </w:rPr>
              <w:t xml:space="preserve">Battery </w:t>
            </w:r>
            <w:r>
              <w:rPr>
                <w:rFonts w:ascii="Aptos" w:hAnsi="Aptos" w:cstheme="minorHAnsi"/>
              </w:rPr>
              <w:t xml:space="preserve">for items above </w:t>
            </w:r>
            <w:r w:rsidRPr="0077656F">
              <w:rPr>
                <w:rFonts w:ascii="Aptos" w:hAnsi="Aptos" w:cstheme="minorHAnsi"/>
              </w:rPr>
              <w:t>(</w:t>
            </w:r>
            <w:r>
              <w:rPr>
                <w:rFonts w:ascii="Aptos" w:hAnsi="Aptos" w:cstheme="minorHAnsi"/>
              </w:rPr>
              <w:t>10</w:t>
            </w:r>
            <w:r w:rsidRPr="0077656F">
              <w:rPr>
                <w:rFonts w:ascii="Aptos" w:hAnsi="Aptos" w:cstheme="minorHAnsi"/>
              </w:rPr>
              <w:t xml:space="preserve"> Marks)</w:t>
            </w:r>
          </w:p>
        </w:tc>
        <w:tc>
          <w:tcPr>
            <w:tcW w:w="4059" w:type="dxa"/>
          </w:tcPr>
          <w:p w14:paraId="44F9491B" w14:textId="77777777" w:rsidR="00557075" w:rsidRPr="0077656F" w:rsidRDefault="00557075" w:rsidP="00557075">
            <w:pPr>
              <w:spacing w:before="120" w:after="120" w:line="240" w:lineRule="auto"/>
              <w:rPr>
                <w:rFonts w:ascii="Aptos" w:hAnsi="Aptos" w:cstheme="minorHAnsi"/>
                <w:b/>
              </w:rPr>
            </w:pPr>
          </w:p>
        </w:tc>
      </w:tr>
      <w:tr w:rsidR="00557075" w:rsidRPr="0077656F" w14:paraId="35D8AEFB" w14:textId="77777777" w:rsidTr="00557075">
        <w:tc>
          <w:tcPr>
            <w:tcW w:w="4962" w:type="dxa"/>
          </w:tcPr>
          <w:p w14:paraId="1A062994" w14:textId="77777777" w:rsidR="00557075" w:rsidRPr="0077656F" w:rsidRDefault="00557075" w:rsidP="00557075">
            <w:pPr>
              <w:spacing w:before="120" w:after="120" w:line="240" w:lineRule="auto"/>
              <w:rPr>
                <w:rFonts w:ascii="Aptos" w:hAnsi="Aptos" w:cstheme="minorHAnsi"/>
              </w:rPr>
            </w:pPr>
            <w:r w:rsidRPr="0077656F">
              <w:rPr>
                <w:rFonts w:ascii="Aptos" w:hAnsi="Aptos" w:cstheme="minorHAnsi"/>
              </w:rPr>
              <w:t>220v Battery Charger (</w:t>
            </w:r>
            <w:r>
              <w:rPr>
                <w:rFonts w:ascii="Aptos" w:hAnsi="Aptos" w:cstheme="minorHAnsi"/>
              </w:rPr>
              <w:t>10</w:t>
            </w:r>
            <w:r w:rsidRPr="0077656F">
              <w:rPr>
                <w:rFonts w:ascii="Aptos" w:hAnsi="Aptos" w:cstheme="minorHAnsi"/>
              </w:rPr>
              <w:t xml:space="preserve"> Marks)</w:t>
            </w:r>
          </w:p>
        </w:tc>
        <w:tc>
          <w:tcPr>
            <w:tcW w:w="4059" w:type="dxa"/>
          </w:tcPr>
          <w:p w14:paraId="7975C377" w14:textId="77777777" w:rsidR="00557075" w:rsidRPr="0077656F" w:rsidRDefault="00557075" w:rsidP="00557075">
            <w:pPr>
              <w:spacing w:before="120" w:after="120" w:line="240" w:lineRule="auto"/>
              <w:rPr>
                <w:rFonts w:ascii="Aptos" w:hAnsi="Aptos" w:cstheme="minorHAnsi"/>
                <w:b/>
              </w:rPr>
            </w:pPr>
          </w:p>
        </w:tc>
      </w:tr>
      <w:tr w:rsidR="00557075" w:rsidRPr="0077656F" w14:paraId="5C05628D" w14:textId="77777777" w:rsidTr="00557075">
        <w:tc>
          <w:tcPr>
            <w:tcW w:w="4962" w:type="dxa"/>
          </w:tcPr>
          <w:p w14:paraId="54BDABAC" w14:textId="77777777" w:rsidR="00557075" w:rsidRPr="0077656F" w:rsidRDefault="00557075" w:rsidP="00557075">
            <w:pPr>
              <w:spacing w:before="120" w:after="120" w:line="240" w:lineRule="auto"/>
              <w:rPr>
                <w:rFonts w:ascii="Aptos" w:hAnsi="Aptos" w:cstheme="minorHAnsi"/>
              </w:rPr>
            </w:pPr>
            <w:r w:rsidRPr="0077656F">
              <w:rPr>
                <w:rFonts w:ascii="Aptos" w:hAnsi="Aptos" w:cstheme="minorHAnsi"/>
              </w:rPr>
              <w:t>Mini cutter</w:t>
            </w:r>
            <w:r>
              <w:rPr>
                <w:rFonts w:ascii="Aptos" w:hAnsi="Aptos" w:cstheme="minorHAnsi"/>
              </w:rPr>
              <w:t xml:space="preserve"> (15 marks)</w:t>
            </w:r>
          </w:p>
        </w:tc>
        <w:tc>
          <w:tcPr>
            <w:tcW w:w="4059" w:type="dxa"/>
          </w:tcPr>
          <w:p w14:paraId="0B6FD32F" w14:textId="77777777" w:rsidR="00557075" w:rsidRPr="0077656F" w:rsidRDefault="00557075" w:rsidP="00557075">
            <w:pPr>
              <w:spacing w:before="120" w:after="120" w:line="240" w:lineRule="auto"/>
              <w:rPr>
                <w:rFonts w:ascii="Aptos" w:hAnsi="Aptos" w:cstheme="minorHAnsi"/>
                <w:b/>
              </w:rPr>
            </w:pPr>
          </w:p>
        </w:tc>
      </w:tr>
      <w:tr w:rsidR="00557075" w:rsidRPr="0077656F" w14:paraId="24E8D73F" w14:textId="77777777" w:rsidTr="00557075">
        <w:tc>
          <w:tcPr>
            <w:tcW w:w="4962" w:type="dxa"/>
          </w:tcPr>
          <w:p w14:paraId="55A2A911" w14:textId="77777777" w:rsidR="00557075" w:rsidRPr="0077656F" w:rsidRDefault="00557075" w:rsidP="00557075">
            <w:pPr>
              <w:spacing w:before="120" w:after="120" w:line="240" w:lineRule="auto"/>
              <w:rPr>
                <w:rFonts w:ascii="Aptos" w:hAnsi="Aptos" w:cstheme="minorHAnsi"/>
              </w:rPr>
            </w:pPr>
            <w:r w:rsidRPr="0077656F">
              <w:rPr>
                <w:rFonts w:ascii="Aptos" w:hAnsi="Aptos" w:cstheme="minorHAnsi"/>
              </w:rPr>
              <w:t>Mini cutter</w:t>
            </w:r>
            <w:r>
              <w:rPr>
                <w:rFonts w:ascii="Aptos" w:hAnsi="Aptos" w:cstheme="minorHAnsi"/>
              </w:rPr>
              <w:t xml:space="preserve"> battery and charger </w:t>
            </w:r>
            <w:r w:rsidRPr="0077656F">
              <w:rPr>
                <w:rFonts w:ascii="Aptos" w:hAnsi="Aptos" w:cstheme="minorHAnsi"/>
              </w:rPr>
              <w:t>(</w:t>
            </w:r>
            <w:r>
              <w:rPr>
                <w:rFonts w:ascii="Aptos" w:hAnsi="Aptos" w:cstheme="minorHAnsi"/>
              </w:rPr>
              <w:t>5</w:t>
            </w:r>
            <w:r w:rsidRPr="0077656F">
              <w:rPr>
                <w:rFonts w:ascii="Aptos" w:hAnsi="Aptos" w:cstheme="minorHAnsi"/>
              </w:rPr>
              <w:t xml:space="preserve"> Marks)</w:t>
            </w:r>
          </w:p>
        </w:tc>
        <w:tc>
          <w:tcPr>
            <w:tcW w:w="4059" w:type="dxa"/>
          </w:tcPr>
          <w:p w14:paraId="5C3CD5F4" w14:textId="77777777" w:rsidR="00557075" w:rsidRPr="0077656F" w:rsidRDefault="00557075" w:rsidP="00557075">
            <w:pPr>
              <w:spacing w:before="120" w:after="120" w:line="240" w:lineRule="auto"/>
              <w:rPr>
                <w:rFonts w:ascii="Aptos" w:hAnsi="Aptos" w:cstheme="minorHAnsi"/>
                <w:b/>
              </w:rPr>
            </w:pPr>
          </w:p>
        </w:tc>
      </w:tr>
    </w:tbl>
    <w:p w14:paraId="37E146FB" w14:textId="77777777" w:rsidR="00CF5CA1" w:rsidRDefault="00CF5CA1" w:rsidP="00CF5CA1">
      <w:pPr>
        <w:spacing w:after="0" w:line="240" w:lineRule="auto"/>
        <w:rPr>
          <w:rFonts w:ascii="Aptos" w:hAnsi="Aptos" w:cstheme="minorHAnsi"/>
        </w:rPr>
      </w:pPr>
      <w:r w:rsidRPr="0077656F">
        <w:rPr>
          <w:rStyle w:val="Strong"/>
          <w:rFonts w:ascii="Aptos" w:hAnsi="Aptos" w:cstheme="minorHAnsi"/>
        </w:rPr>
        <w:t xml:space="preserve">Warranty offered must be for a minimum of </w:t>
      </w:r>
      <w:r>
        <w:rPr>
          <w:rStyle w:val="Strong"/>
          <w:rFonts w:ascii="Aptos" w:hAnsi="Aptos" w:cstheme="minorHAnsi"/>
        </w:rPr>
        <w:t>24</w:t>
      </w:r>
      <w:r w:rsidRPr="0077656F">
        <w:rPr>
          <w:rStyle w:val="Strong"/>
          <w:rFonts w:ascii="Aptos" w:hAnsi="Aptos" w:cstheme="minorHAnsi"/>
        </w:rPr>
        <w:t xml:space="preserve"> months.</w:t>
      </w:r>
      <w:r w:rsidRPr="0077656F">
        <w:rPr>
          <w:rFonts w:ascii="Aptos" w:hAnsi="Aptos" w:cstheme="minorHAnsi"/>
        </w:rPr>
        <w:t xml:space="preserve"> </w:t>
      </w:r>
    </w:p>
    <w:p w14:paraId="586CE1A6" w14:textId="77777777" w:rsidR="00CF5CA1" w:rsidRDefault="00CF5CA1" w:rsidP="00CF5CA1">
      <w:pPr>
        <w:spacing w:after="0" w:line="240" w:lineRule="auto"/>
        <w:rPr>
          <w:rFonts w:ascii="Aptos" w:hAnsi="Aptos" w:cstheme="minorHAnsi"/>
        </w:rPr>
      </w:pPr>
      <w:r w:rsidRPr="0077656F">
        <w:rPr>
          <w:rFonts w:ascii="Aptos" w:hAnsi="Aptos" w:cstheme="minorHAnsi"/>
        </w:rPr>
        <w:t>Any tender offering a shorter warranty period will receive no marks under this criterion.</w:t>
      </w:r>
    </w:p>
    <w:p w14:paraId="3AA8CAC0" w14:textId="77777777" w:rsidR="00704E58" w:rsidRDefault="00704E58" w:rsidP="00704E58">
      <w:pPr>
        <w:rPr>
          <w:rFonts w:eastAsiaTheme="majorEastAsia"/>
        </w:rPr>
      </w:pPr>
    </w:p>
    <w:p w14:paraId="477C2857" w14:textId="77777777" w:rsidR="00F9115E" w:rsidRDefault="00F9115E">
      <w:pPr>
        <w:spacing w:before="0" w:after="0" w:line="240" w:lineRule="auto"/>
        <w:jc w:val="left"/>
      </w:pPr>
    </w:p>
    <w:p w14:paraId="6ED2F3B8" w14:textId="77777777" w:rsidR="00F9115E" w:rsidRDefault="00F9115E">
      <w:pPr>
        <w:spacing w:before="0" w:after="0" w:line="240" w:lineRule="auto"/>
        <w:jc w:val="left"/>
      </w:pPr>
    </w:p>
    <w:p w14:paraId="0B1EED3D" w14:textId="77777777" w:rsidR="00F9115E" w:rsidRDefault="00F9115E">
      <w:pPr>
        <w:spacing w:before="0" w:after="0" w:line="240" w:lineRule="auto"/>
        <w:jc w:val="left"/>
      </w:pPr>
    </w:p>
    <w:p w14:paraId="11D25F50" w14:textId="77777777" w:rsidR="00F9115E" w:rsidRDefault="00F9115E">
      <w:pPr>
        <w:spacing w:before="0" w:after="0" w:line="240" w:lineRule="auto"/>
        <w:jc w:val="left"/>
      </w:pPr>
    </w:p>
    <w:p w14:paraId="50297D08" w14:textId="77777777" w:rsidR="00F9115E" w:rsidRDefault="00F9115E">
      <w:pPr>
        <w:spacing w:before="0" w:after="0" w:line="240" w:lineRule="auto"/>
        <w:jc w:val="left"/>
      </w:pPr>
    </w:p>
    <w:p w14:paraId="5B943ECA" w14:textId="77777777" w:rsidR="00F9115E" w:rsidRDefault="00F9115E">
      <w:pPr>
        <w:spacing w:before="0" w:after="0" w:line="240" w:lineRule="auto"/>
        <w:jc w:val="left"/>
      </w:pPr>
    </w:p>
    <w:p w14:paraId="7B6A6E8A" w14:textId="77777777" w:rsidR="00F9115E" w:rsidRDefault="00F9115E">
      <w:pPr>
        <w:spacing w:before="0" w:after="0" w:line="240" w:lineRule="auto"/>
        <w:jc w:val="left"/>
      </w:pPr>
    </w:p>
    <w:p w14:paraId="01AE2BE5" w14:textId="77777777" w:rsidR="00F9115E" w:rsidRDefault="00F9115E">
      <w:pPr>
        <w:spacing w:before="0" w:after="0" w:line="240" w:lineRule="auto"/>
        <w:jc w:val="left"/>
      </w:pPr>
    </w:p>
    <w:p w14:paraId="6F356C9E" w14:textId="77777777" w:rsidR="00F9115E" w:rsidRDefault="00F9115E">
      <w:pPr>
        <w:spacing w:before="0" w:after="0" w:line="240" w:lineRule="auto"/>
        <w:jc w:val="left"/>
      </w:pPr>
    </w:p>
    <w:p w14:paraId="3B0CB625" w14:textId="77777777" w:rsidR="00F9115E" w:rsidRDefault="00F9115E">
      <w:pPr>
        <w:spacing w:before="0" w:after="0" w:line="240" w:lineRule="auto"/>
        <w:jc w:val="left"/>
      </w:pPr>
    </w:p>
    <w:p w14:paraId="36A4213E" w14:textId="77777777" w:rsidR="00F9115E" w:rsidRDefault="00F9115E">
      <w:pPr>
        <w:spacing w:before="0" w:after="0" w:line="240" w:lineRule="auto"/>
        <w:jc w:val="left"/>
      </w:pPr>
    </w:p>
    <w:p w14:paraId="6A2C6752" w14:textId="77777777" w:rsidR="00F9115E" w:rsidRDefault="00F9115E">
      <w:pPr>
        <w:spacing w:before="0" w:after="0" w:line="240" w:lineRule="auto"/>
        <w:jc w:val="left"/>
      </w:pPr>
    </w:p>
    <w:p w14:paraId="31BE8A58" w14:textId="77777777" w:rsidR="00F9115E" w:rsidRDefault="00F9115E">
      <w:pPr>
        <w:spacing w:before="0" w:after="0" w:line="240" w:lineRule="auto"/>
        <w:jc w:val="left"/>
      </w:pPr>
    </w:p>
    <w:p w14:paraId="02E1A9AC" w14:textId="6E039747" w:rsidR="00F9115E" w:rsidRPr="0077656F" w:rsidRDefault="00F9115E" w:rsidP="00F9115E">
      <w:pPr>
        <w:pStyle w:val="Heading2"/>
        <w:spacing w:before="120" w:after="120" w:line="240" w:lineRule="auto"/>
        <w:rPr>
          <w:rFonts w:ascii="Aptos" w:hAnsi="Aptos" w:cstheme="minorHAnsi"/>
          <w:sz w:val="22"/>
          <w:szCs w:val="22"/>
        </w:rPr>
      </w:pPr>
      <w:bookmarkStart w:id="29" w:name="_Toc232693393"/>
      <w:r w:rsidRPr="0077656F">
        <w:rPr>
          <w:rFonts w:ascii="Aptos" w:hAnsi="Aptos" w:cstheme="minorHAnsi"/>
          <w:sz w:val="22"/>
          <w:szCs w:val="22"/>
        </w:rPr>
        <w:lastRenderedPageBreak/>
        <w:t xml:space="preserve">Criterion </w:t>
      </w:r>
      <w:r>
        <w:rPr>
          <w:rFonts w:ascii="Aptos" w:hAnsi="Aptos" w:cstheme="minorHAnsi"/>
          <w:sz w:val="22"/>
          <w:szCs w:val="22"/>
        </w:rPr>
        <w:t>4</w:t>
      </w:r>
      <w:r w:rsidRPr="0077656F">
        <w:rPr>
          <w:rFonts w:ascii="Aptos" w:hAnsi="Aptos" w:cstheme="minorHAnsi"/>
          <w:sz w:val="22"/>
          <w:szCs w:val="22"/>
        </w:rPr>
        <w:t xml:space="preserve"> </w:t>
      </w:r>
      <w:r>
        <w:rPr>
          <w:rFonts w:ascii="Aptos" w:hAnsi="Aptos" w:cstheme="minorHAnsi"/>
          <w:sz w:val="22"/>
          <w:szCs w:val="22"/>
        </w:rPr>
        <w:t>–</w:t>
      </w:r>
      <w:r w:rsidRPr="0077656F">
        <w:rPr>
          <w:rFonts w:ascii="Aptos" w:hAnsi="Aptos" w:cstheme="minorHAnsi"/>
          <w:sz w:val="22"/>
          <w:szCs w:val="22"/>
        </w:rPr>
        <w:t xml:space="preserve"> </w:t>
      </w:r>
      <w:r>
        <w:rPr>
          <w:rFonts w:ascii="Aptos" w:hAnsi="Aptos" w:cstheme="minorHAnsi"/>
          <w:sz w:val="22"/>
          <w:szCs w:val="22"/>
        </w:rPr>
        <w:t>Availability of Spare Parts</w:t>
      </w:r>
      <w:bookmarkEnd w:id="29"/>
    </w:p>
    <w:tbl>
      <w:tblPr>
        <w:tblStyle w:val="GridTable4-Accent5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55"/>
        <w:gridCol w:w="2953"/>
        <w:gridCol w:w="2254"/>
        <w:gridCol w:w="2254"/>
      </w:tblGrid>
      <w:tr w:rsidR="00F9115E" w:rsidRPr="0077656F" w14:paraId="14D71A0D" w14:textId="77777777" w:rsidTr="002D4438">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0E85AA9" w14:textId="77777777" w:rsidR="00F9115E" w:rsidRPr="00CF5CA1" w:rsidRDefault="00F9115E" w:rsidP="002D4438">
            <w:pPr>
              <w:spacing w:before="120" w:after="120" w:line="240" w:lineRule="auto"/>
              <w:jc w:val="left"/>
              <w:rPr>
                <w:rFonts w:ascii="Aptos" w:eastAsiaTheme="minorEastAsia" w:hAnsi="Aptos" w:cstheme="minorHAnsi"/>
                <w:color w:val="FFFFFF" w:themeColor="background1"/>
                <w:lang w:val="en-US" w:eastAsia="ja-JP"/>
              </w:rPr>
            </w:pPr>
            <w:r w:rsidRPr="00CF5CA1">
              <w:rPr>
                <w:rFonts w:ascii="Aptos" w:eastAsiaTheme="minorEastAsia" w:hAnsi="Aptos" w:cstheme="minorHAnsi"/>
                <w:color w:val="FFFFFF" w:themeColor="background1"/>
                <w:lang w:val="en-US" w:eastAsia="ja-JP"/>
              </w:rPr>
              <w:t>Criterion 4</w:t>
            </w:r>
          </w:p>
        </w:tc>
        <w:tc>
          <w:tcPr>
            <w:tcW w:w="295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CEAC3F5" w14:textId="77777777" w:rsidR="00F9115E" w:rsidRPr="00CF5CA1" w:rsidRDefault="00F9115E" w:rsidP="002D4438">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CF5CA1">
              <w:rPr>
                <w:rFonts w:ascii="Aptos" w:eastAsiaTheme="minorEastAsia" w:hAnsi="Aptos" w:cstheme="minorHAnsi"/>
                <w:color w:val="FFFFFF" w:themeColor="background1"/>
                <w:lang w:val="en-US" w:eastAsia="ja-JP"/>
              </w:rPr>
              <w:t>Weighting</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56C818C" w14:textId="77777777" w:rsidR="00F9115E" w:rsidRPr="00CF5CA1" w:rsidRDefault="00F9115E" w:rsidP="002D4438">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CF5CA1">
              <w:rPr>
                <w:rFonts w:ascii="Aptos" w:eastAsiaTheme="minorEastAsia" w:hAnsi="Aptos" w:cstheme="minorHAnsi"/>
                <w:color w:val="FFFFFF" w:themeColor="background1"/>
                <w:lang w:val="en-US" w:eastAsia="ja-JP"/>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B29A52" w14:textId="77777777" w:rsidR="00F9115E" w:rsidRPr="00CF5CA1" w:rsidRDefault="00F9115E" w:rsidP="002D4438">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CF5CA1">
              <w:rPr>
                <w:rFonts w:ascii="Aptos" w:eastAsiaTheme="minorEastAsia" w:hAnsi="Aptos" w:cstheme="minorHAnsi"/>
                <w:color w:val="FFFFFF" w:themeColor="background1"/>
                <w:lang w:val="en-US" w:eastAsia="ja-JP"/>
              </w:rPr>
              <w:t>Minimum Marks</w:t>
            </w:r>
            <w:r>
              <w:rPr>
                <w:rFonts w:ascii="Aptos" w:eastAsiaTheme="minorEastAsia" w:hAnsi="Aptos" w:cstheme="minorHAnsi"/>
                <w:color w:val="FFFFFF" w:themeColor="background1"/>
                <w:lang w:val="en-US" w:eastAsia="ja-JP"/>
              </w:rPr>
              <w:t xml:space="preserve"> </w:t>
            </w:r>
            <w:r w:rsidRPr="00CF5CA1">
              <w:rPr>
                <w:rFonts w:ascii="Aptos" w:eastAsiaTheme="minorEastAsia" w:hAnsi="Aptos" w:cstheme="minorHAnsi"/>
                <w:color w:val="FFFFFF" w:themeColor="background1"/>
                <w:lang w:val="en-US" w:eastAsia="ja-JP"/>
              </w:rPr>
              <w:t>Required</w:t>
            </w:r>
          </w:p>
        </w:tc>
      </w:tr>
      <w:tr w:rsidR="00F9115E" w:rsidRPr="0077656F" w14:paraId="605CA289" w14:textId="77777777" w:rsidTr="002D44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0F2B88" w14:textId="77777777" w:rsidR="00F9115E" w:rsidRPr="0077656F" w:rsidRDefault="00F9115E" w:rsidP="002D4438">
            <w:pPr>
              <w:spacing w:before="120" w:after="120" w:line="240" w:lineRule="auto"/>
              <w:rPr>
                <w:rFonts w:ascii="Aptos" w:eastAsiaTheme="minorEastAsia" w:hAnsi="Aptos" w:cstheme="minorHAnsi"/>
                <w:color w:val="FFFFFF" w:themeColor="background1"/>
                <w:lang w:val="en-US" w:eastAsia="ja-JP"/>
              </w:rPr>
            </w:pPr>
          </w:p>
        </w:tc>
        <w:tc>
          <w:tcPr>
            <w:tcW w:w="2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05CCD6" w14:textId="77777777" w:rsidR="00F9115E" w:rsidRPr="0077656F" w:rsidRDefault="00F9115E"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Pr>
                <w:rFonts w:ascii="Aptos" w:eastAsiaTheme="minorEastAsia" w:hAnsi="Aptos" w:cstheme="minorHAnsi"/>
                <w:color w:val="000000" w:themeColor="text1"/>
                <w:lang w:val="en-US" w:eastAsia="ja-JP"/>
              </w:rPr>
              <w:t>10</w:t>
            </w:r>
            <w:r w:rsidRPr="0077656F">
              <w:rPr>
                <w:rFonts w:ascii="Aptos" w:eastAsiaTheme="minorEastAsia" w:hAnsi="Aptos" w:cstheme="minorHAnsi"/>
                <w:color w:val="000000" w:themeColor="text1"/>
                <w:lang w:val="en-US" w:eastAsia="ja-JP"/>
              </w:rPr>
              <w:t>%</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8FEBB5" w14:textId="77777777" w:rsidR="00F9115E" w:rsidRPr="0077656F" w:rsidRDefault="00F9115E"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Pr>
                <w:rFonts w:ascii="Aptos" w:eastAsiaTheme="minorEastAsia" w:hAnsi="Aptos" w:cstheme="minorHAnsi"/>
                <w:color w:val="000000" w:themeColor="text1"/>
                <w:lang w:val="en-US" w:eastAsia="ja-JP"/>
              </w:rPr>
              <w:t>10</w:t>
            </w:r>
            <w:r w:rsidRPr="0077656F">
              <w:rPr>
                <w:rFonts w:ascii="Aptos" w:eastAsiaTheme="minorEastAsia" w:hAnsi="Aptos" w:cstheme="minorHAnsi"/>
                <w:color w:val="000000" w:themeColor="text1"/>
                <w:lang w:val="en-US" w:eastAsia="ja-JP"/>
              </w:rPr>
              <w:t>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5260E9" w14:textId="77777777" w:rsidR="00F9115E" w:rsidRPr="0077656F" w:rsidRDefault="00F9115E"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sidRPr="0077656F">
              <w:rPr>
                <w:rFonts w:ascii="Aptos" w:eastAsiaTheme="minorEastAsia" w:hAnsi="Aptos" w:cstheme="minorHAnsi"/>
                <w:color w:val="000000" w:themeColor="text1"/>
                <w:lang w:val="en-US" w:eastAsia="ja-JP"/>
              </w:rPr>
              <w:t>N/A</w:t>
            </w:r>
          </w:p>
        </w:tc>
      </w:tr>
      <w:tr w:rsidR="00F9115E" w:rsidRPr="0077656F" w14:paraId="24F12CC1" w14:textId="77777777" w:rsidTr="002D4438">
        <w:trPr>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5CD43E14" w14:textId="77777777" w:rsidR="00F9115E" w:rsidRPr="0077656F" w:rsidRDefault="00F9115E" w:rsidP="002D4438">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Title</w:t>
            </w:r>
          </w:p>
        </w:tc>
        <w:tc>
          <w:tcPr>
            <w:tcW w:w="7461" w:type="dxa"/>
            <w:gridSpan w:val="3"/>
            <w:tcBorders>
              <w:top w:val="single" w:sz="4" w:space="0" w:color="auto"/>
              <w:left w:val="single" w:sz="4" w:space="0" w:color="auto"/>
              <w:bottom w:val="single" w:sz="4" w:space="0" w:color="auto"/>
              <w:right w:val="single" w:sz="4" w:space="0" w:color="auto"/>
            </w:tcBorders>
            <w:vAlign w:val="center"/>
          </w:tcPr>
          <w:p w14:paraId="555E7D13" w14:textId="77777777" w:rsidR="00F9115E" w:rsidRPr="00CF5CA1" w:rsidRDefault="00F9115E" w:rsidP="002D4438">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ptos" w:hAnsi="Aptos"/>
                <w:iCs/>
                <w:color w:val="44546A" w:themeColor="text2"/>
              </w:rPr>
            </w:pPr>
            <w:r w:rsidRPr="0077656F">
              <w:rPr>
                <w:rFonts w:ascii="Aptos" w:hAnsi="Aptos"/>
                <w:iCs/>
              </w:rPr>
              <w:t xml:space="preserve">The Tenderer must set out the quality of its proposal for ensuring the availability of all spare parts for the equipment, for the minimum expected lifespan of the equipment (15 years). </w:t>
            </w:r>
          </w:p>
        </w:tc>
      </w:tr>
      <w:tr w:rsidR="00F9115E" w:rsidRPr="0077656F" w14:paraId="1ED45457" w14:textId="77777777" w:rsidTr="002D4438">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34E9C56" w14:textId="77777777" w:rsidR="00F9115E" w:rsidRPr="0077656F" w:rsidRDefault="00F9115E" w:rsidP="002D4438">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Description</w:t>
            </w:r>
          </w:p>
        </w:tc>
        <w:tc>
          <w:tcPr>
            <w:tcW w:w="7461" w:type="dxa"/>
            <w:gridSpan w:val="3"/>
            <w:tcBorders>
              <w:top w:val="single" w:sz="4" w:space="0" w:color="auto"/>
              <w:left w:val="single" w:sz="4" w:space="0" w:color="auto"/>
              <w:bottom w:val="single" w:sz="4" w:space="0" w:color="auto"/>
              <w:right w:val="single" w:sz="4" w:space="0" w:color="auto"/>
            </w:tcBorders>
            <w:shd w:val="clear" w:color="auto" w:fill="auto"/>
          </w:tcPr>
          <w:p w14:paraId="09D0803D" w14:textId="77777777" w:rsidR="00F9115E" w:rsidRPr="0077656F" w:rsidRDefault="00F9115E"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hAnsi="Aptos"/>
                <w:iCs/>
              </w:rPr>
            </w:pPr>
            <w:r w:rsidRPr="0077656F">
              <w:rPr>
                <w:rFonts w:ascii="Aptos" w:hAnsi="Aptos"/>
                <w:iCs/>
              </w:rPr>
              <w:t>The Tenderer should include details of its process and lead times for obtaining spare parts; how it manages this supply chain to ensure parts are delivered on time; and how it manages instances of order delays and parts being out-of-stock.</w:t>
            </w:r>
          </w:p>
        </w:tc>
      </w:tr>
    </w:tbl>
    <w:p w14:paraId="17B66A10" w14:textId="77777777" w:rsidR="00F9115E" w:rsidRDefault="00F9115E" w:rsidP="002D4438">
      <w:pPr>
        <w:spacing w:before="120" w:after="120" w:line="240" w:lineRule="auto"/>
        <w:rPr>
          <w:rFonts w:ascii="Aptos" w:eastAsiaTheme="minorEastAsia" w:hAnsi="Aptos" w:cstheme="minorHAnsi"/>
          <w:b/>
          <w:bCs/>
          <w:lang w:val="en-US" w:eastAsia="ja-JP"/>
        </w:rPr>
      </w:pPr>
    </w:p>
    <w:p w14:paraId="1C0AFF64" w14:textId="03C0D4F5" w:rsidR="00F9115E" w:rsidRPr="00F9115E" w:rsidRDefault="00F9115E" w:rsidP="002D4438">
      <w:pPr>
        <w:spacing w:before="120" w:after="120" w:line="240" w:lineRule="auto"/>
        <w:rPr>
          <w:rFonts w:ascii="Aptos" w:eastAsiaTheme="minorEastAsia" w:hAnsi="Aptos" w:cstheme="minorHAnsi"/>
          <w:b/>
          <w:bCs/>
          <w:lang w:val="en-US" w:eastAsia="ja-JP"/>
        </w:rPr>
      </w:pPr>
      <w:r w:rsidRPr="00F9115E">
        <w:rPr>
          <w:rFonts w:ascii="Aptos" w:eastAsiaTheme="minorEastAsia" w:hAnsi="Aptos" w:cstheme="minorHAnsi"/>
          <w:b/>
          <w:bCs/>
          <w:lang w:val="en-US" w:eastAsia="ja-JP"/>
        </w:rPr>
        <w:t>Tenderers Response:</w:t>
      </w:r>
    </w:p>
    <w:p w14:paraId="0DB56A6F" w14:textId="77777777" w:rsidR="00F9115E" w:rsidRDefault="00F9115E" w:rsidP="00F9115E">
      <w:pPr>
        <w:rPr>
          <w:rFonts w:eastAsiaTheme="majorEastAsia"/>
        </w:rPr>
      </w:pPr>
      <w:r>
        <w:rPr>
          <w:rFonts w:eastAsiaTheme="majorEastAsia"/>
        </w:rPr>
        <w:t xml:space="preserve">Please use this free text page(s) (i.e. do not type in the box) for your response. </w:t>
      </w:r>
    </w:p>
    <w:p w14:paraId="6CF46024" w14:textId="77777777" w:rsidR="00F9115E" w:rsidRDefault="00F9115E" w:rsidP="002D4438">
      <w:pPr>
        <w:spacing w:before="120" w:after="120" w:line="240" w:lineRule="auto"/>
        <w:rPr>
          <w:rFonts w:ascii="Aptos" w:eastAsiaTheme="minorEastAsia" w:hAnsi="Aptos" w:cstheme="minorHAnsi"/>
          <w:lang w:val="en-US" w:eastAsia="ja-JP"/>
        </w:rPr>
      </w:pPr>
    </w:p>
    <w:p w14:paraId="1F707934" w14:textId="77777777" w:rsidR="00D77A3B" w:rsidRDefault="00D77A3B" w:rsidP="002D4438">
      <w:pPr>
        <w:spacing w:before="120" w:after="120" w:line="240" w:lineRule="auto"/>
        <w:rPr>
          <w:rFonts w:ascii="Aptos" w:eastAsiaTheme="minorEastAsia" w:hAnsi="Aptos" w:cstheme="minorHAnsi"/>
          <w:lang w:val="en-US" w:eastAsia="ja-JP"/>
        </w:rPr>
      </w:pPr>
    </w:p>
    <w:p w14:paraId="7F5FC6BA" w14:textId="77777777" w:rsidR="00D77A3B" w:rsidRDefault="00D77A3B" w:rsidP="002D4438">
      <w:pPr>
        <w:spacing w:before="120" w:after="120" w:line="240" w:lineRule="auto"/>
        <w:rPr>
          <w:rFonts w:ascii="Aptos" w:eastAsiaTheme="minorEastAsia" w:hAnsi="Aptos" w:cstheme="minorHAnsi"/>
          <w:lang w:val="en-US" w:eastAsia="ja-JP"/>
        </w:rPr>
      </w:pPr>
    </w:p>
    <w:p w14:paraId="79B20B5E" w14:textId="77777777" w:rsidR="00D77A3B" w:rsidRDefault="00D77A3B" w:rsidP="002D4438">
      <w:pPr>
        <w:spacing w:before="120" w:after="120" w:line="240" w:lineRule="auto"/>
        <w:rPr>
          <w:rFonts w:ascii="Aptos" w:eastAsiaTheme="minorEastAsia" w:hAnsi="Aptos" w:cstheme="minorHAnsi"/>
          <w:lang w:val="en-US" w:eastAsia="ja-JP"/>
        </w:rPr>
      </w:pPr>
    </w:p>
    <w:p w14:paraId="296D3A11" w14:textId="77777777" w:rsidR="00D77A3B" w:rsidRDefault="00D77A3B" w:rsidP="002D4438">
      <w:pPr>
        <w:spacing w:before="120" w:after="120" w:line="240" w:lineRule="auto"/>
        <w:rPr>
          <w:rFonts w:ascii="Aptos" w:eastAsiaTheme="minorEastAsia" w:hAnsi="Aptos" w:cstheme="minorHAnsi"/>
          <w:lang w:val="en-US" w:eastAsia="ja-JP"/>
        </w:rPr>
      </w:pPr>
    </w:p>
    <w:p w14:paraId="279AB76E" w14:textId="77777777" w:rsidR="00D77A3B" w:rsidRDefault="00D77A3B" w:rsidP="002D4438">
      <w:pPr>
        <w:spacing w:before="120" w:after="120" w:line="240" w:lineRule="auto"/>
        <w:rPr>
          <w:rFonts w:ascii="Aptos" w:eastAsiaTheme="minorEastAsia" w:hAnsi="Aptos" w:cstheme="minorHAnsi"/>
          <w:lang w:val="en-US" w:eastAsia="ja-JP"/>
        </w:rPr>
      </w:pPr>
    </w:p>
    <w:p w14:paraId="292E83D8" w14:textId="77777777" w:rsidR="00D77A3B" w:rsidRDefault="00D77A3B" w:rsidP="002D4438">
      <w:pPr>
        <w:spacing w:before="120" w:after="120" w:line="240" w:lineRule="auto"/>
        <w:rPr>
          <w:rFonts w:ascii="Aptos" w:eastAsiaTheme="minorEastAsia" w:hAnsi="Aptos" w:cstheme="minorHAnsi"/>
          <w:lang w:val="en-US" w:eastAsia="ja-JP"/>
        </w:rPr>
      </w:pPr>
    </w:p>
    <w:p w14:paraId="1A56D845" w14:textId="77777777" w:rsidR="00D77A3B" w:rsidRDefault="00D77A3B" w:rsidP="002D4438">
      <w:pPr>
        <w:spacing w:before="120" w:after="120" w:line="240" w:lineRule="auto"/>
        <w:rPr>
          <w:rFonts w:ascii="Aptos" w:eastAsiaTheme="minorEastAsia" w:hAnsi="Aptos" w:cstheme="minorHAnsi"/>
          <w:lang w:val="en-US" w:eastAsia="ja-JP"/>
        </w:rPr>
      </w:pPr>
    </w:p>
    <w:p w14:paraId="540544C0" w14:textId="77777777" w:rsidR="00D77A3B" w:rsidRDefault="00D77A3B" w:rsidP="002D4438">
      <w:pPr>
        <w:spacing w:before="120" w:after="120" w:line="240" w:lineRule="auto"/>
        <w:rPr>
          <w:rFonts w:ascii="Aptos" w:eastAsiaTheme="minorEastAsia" w:hAnsi="Aptos" w:cstheme="minorHAnsi"/>
          <w:lang w:val="en-US" w:eastAsia="ja-JP"/>
        </w:rPr>
      </w:pPr>
    </w:p>
    <w:p w14:paraId="3F6ECB4D" w14:textId="77777777" w:rsidR="00D77A3B" w:rsidRDefault="00D77A3B" w:rsidP="002D4438">
      <w:pPr>
        <w:spacing w:before="120" w:after="120" w:line="240" w:lineRule="auto"/>
        <w:rPr>
          <w:rFonts w:ascii="Aptos" w:eastAsiaTheme="minorEastAsia" w:hAnsi="Aptos" w:cstheme="minorHAnsi"/>
          <w:lang w:val="en-US" w:eastAsia="ja-JP"/>
        </w:rPr>
      </w:pPr>
    </w:p>
    <w:p w14:paraId="21934BDB" w14:textId="77777777" w:rsidR="00D77A3B" w:rsidRDefault="00D77A3B" w:rsidP="002D4438">
      <w:pPr>
        <w:spacing w:before="120" w:after="120" w:line="240" w:lineRule="auto"/>
        <w:rPr>
          <w:rFonts w:ascii="Aptos" w:eastAsiaTheme="minorEastAsia" w:hAnsi="Aptos" w:cstheme="minorHAnsi"/>
          <w:lang w:val="en-US" w:eastAsia="ja-JP"/>
        </w:rPr>
      </w:pPr>
    </w:p>
    <w:p w14:paraId="4F6DFB81" w14:textId="77777777" w:rsidR="00D77A3B" w:rsidRDefault="00D77A3B" w:rsidP="002D4438">
      <w:pPr>
        <w:spacing w:before="120" w:after="120" w:line="240" w:lineRule="auto"/>
        <w:rPr>
          <w:rFonts w:ascii="Aptos" w:eastAsiaTheme="minorEastAsia" w:hAnsi="Aptos" w:cstheme="minorHAnsi"/>
          <w:lang w:val="en-US" w:eastAsia="ja-JP"/>
        </w:rPr>
      </w:pPr>
    </w:p>
    <w:p w14:paraId="1485EF56" w14:textId="77777777" w:rsidR="00D77A3B" w:rsidRDefault="00D77A3B" w:rsidP="002D4438">
      <w:pPr>
        <w:spacing w:before="120" w:after="120" w:line="240" w:lineRule="auto"/>
        <w:rPr>
          <w:rFonts w:ascii="Aptos" w:eastAsiaTheme="minorEastAsia" w:hAnsi="Aptos" w:cstheme="minorHAnsi"/>
          <w:lang w:val="en-US" w:eastAsia="ja-JP"/>
        </w:rPr>
      </w:pPr>
    </w:p>
    <w:p w14:paraId="1216A9B4" w14:textId="77777777" w:rsidR="00D77A3B" w:rsidRDefault="00D77A3B" w:rsidP="002D4438">
      <w:pPr>
        <w:spacing w:before="120" w:after="120" w:line="240" w:lineRule="auto"/>
        <w:rPr>
          <w:rFonts w:ascii="Aptos" w:eastAsiaTheme="minorEastAsia" w:hAnsi="Aptos" w:cstheme="minorHAnsi"/>
          <w:lang w:val="en-US" w:eastAsia="ja-JP"/>
        </w:rPr>
      </w:pPr>
    </w:p>
    <w:p w14:paraId="64EB1E13" w14:textId="77777777" w:rsidR="00D77A3B" w:rsidRDefault="00D77A3B" w:rsidP="002D4438">
      <w:pPr>
        <w:spacing w:before="120" w:after="120" w:line="240" w:lineRule="auto"/>
        <w:rPr>
          <w:rFonts w:ascii="Aptos" w:eastAsiaTheme="minorEastAsia" w:hAnsi="Aptos" w:cstheme="minorHAnsi"/>
          <w:lang w:val="en-US" w:eastAsia="ja-JP"/>
        </w:rPr>
      </w:pPr>
    </w:p>
    <w:p w14:paraId="78543F54" w14:textId="77777777" w:rsidR="00D77A3B" w:rsidRDefault="00D77A3B" w:rsidP="002D4438">
      <w:pPr>
        <w:spacing w:before="120" w:after="120" w:line="240" w:lineRule="auto"/>
        <w:rPr>
          <w:rFonts w:ascii="Aptos" w:eastAsiaTheme="minorEastAsia" w:hAnsi="Aptos" w:cstheme="minorHAnsi"/>
          <w:lang w:val="en-US" w:eastAsia="ja-JP"/>
        </w:rPr>
      </w:pPr>
    </w:p>
    <w:p w14:paraId="6E7FCCA8" w14:textId="77777777" w:rsidR="00D77A3B" w:rsidRDefault="00D77A3B" w:rsidP="002D4438">
      <w:pPr>
        <w:spacing w:before="120" w:after="120" w:line="240" w:lineRule="auto"/>
        <w:rPr>
          <w:rFonts w:ascii="Aptos" w:eastAsiaTheme="minorEastAsia" w:hAnsi="Aptos" w:cstheme="minorHAnsi"/>
          <w:lang w:val="en-US" w:eastAsia="ja-JP"/>
        </w:rPr>
      </w:pPr>
    </w:p>
    <w:p w14:paraId="7641A4BA" w14:textId="77777777" w:rsidR="00F9115E" w:rsidRDefault="00F9115E" w:rsidP="002D4438">
      <w:pPr>
        <w:spacing w:before="120" w:after="120" w:line="240" w:lineRule="auto"/>
        <w:rPr>
          <w:rFonts w:ascii="Aptos" w:eastAsiaTheme="minorEastAsia" w:hAnsi="Aptos" w:cstheme="minorHAnsi"/>
          <w:b/>
          <w:bCs/>
          <w:lang w:val="en-US" w:eastAsia="ja-JP"/>
        </w:rPr>
      </w:pPr>
    </w:p>
    <w:p w14:paraId="36819BAE" w14:textId="77777777" w:rsidR="00F9115E" w:rsidRDefault="00F9115E" w:rsidP="002D4438">
      <w:pPr>
        <w:spacing w:before="120" w:after="120" w:line="240" w:lineRule="auto"/>
        <w:rPr>
          <w:rFonts w:ascii="Aptos" w:eastAsiaTheme="minorEastAsia" w:hAnsi="Aptos" w:cstheme="minorHAnsi"/>
          <w:b/>
          <w:bCs/>
          <w:lang w:val="en-US" w:eastAsia="ja-JP"/>
        </w:rPr>
      </w:pPr>
    </w:p>
    <w:p w14:paraId="5D22CC75" w14:textId="77777777" w:rsidR="00F9115E" w:rsidRDefault="00F9115E" w:rsidP="002D4438">
      <w:pPr>
        <w:spacing w:before="120" w:after="120" w:line="240" w:lineRule="auto"/>
        <w:rPr>
          <w:rFonts w:ascii="Aptos" w:eastAsiaTheme="minorEastAsia" w:hAnsi="Aptos" w:cstheme="minorHAnsi"/>
          <w:b/>
          <w:bCs/>
          <w:lang w:val="en-US" w:eastAsia="ja-JP"/>
        </w:rPr>
      </w:pPr>
    </w:p>
    <w:p w14:paraId="0E2CB2E7" w14:textId="61051D03" w:rsidR="00F9115E" w:rsidRPr="0077656F" w:rsidRDefault="00F9115E" w:rsidP="00F9115E">
      <w:pPr>
        <w:pStyle w:val="Heading2"/>
        <w:spacing w:before="120" w:after="120" w:line="240" w:lineRule="auto"/>
        <w:rPr>
          <w:rFonts w:ascii="Aptos" w:hAnsi="Aptos" w:cstheme="minorHAnsi"/>
          <w:sz w:val="22"/>
          <w:szCs w:val="22"/>
        </w:rPr>
      </w:pPr>
      <w:bookmarkStart w:id="30" w:name="_Toc232693394"/>
      <w:r w:rsidRPr="0077656F">
        <w:rPr>
          <w:rFonts w:ascii="Aptos" w:hAnsi="Aptos" w:cstheme="minorHAnsi"/>
          <w:sz w:val="22"/>
          <w:szCs w:val="22"/>
        </w:rPr>
        <w:lastRenderedPageBreak/>
        <w:t xml:space="preserve">Criterion </w:t>
      </w:r>
      <w:r>
        <w:rPr>
          <w:rFonts w:ascii="Aptos" w:hAnsi="Aptos" w:cstheme="minorHAnsi"/>
          <w:sz w:val="22"/>
          <w:szCs w:val="22"/>
        </w:rPr>
        <w:t>5</w:t>
      </w:r>
      <w:r w:rsidRPr="0077656F">
        <w:rPr>
          <w:rFonts w:ascii="Aptos" w:hAnsi="Aptos" w:cstheme="minorHAnsi"/>
          <w:sz w:val="22"/>
          <w:szCs w:val="22"/>
        </w:rPr>
        <w:t xml:space="preserve"> </w:t>
      </w:r>
      <w:r>
        <w:rPr>
          <w:rFonts w:ascii="Aptos" w:hAnsi="Aptos" w:cstheme="minorHAnsi"/>
          <w:sz w:val="22"/>
          <w:szCs w:val="22"/>
        </w:rPr>
        <w:t>–</w:t>
      </w:r>
      <w:r w:rsidRPr="0077656F">
        <w:rPr>
          <w:rFonts w:ascii="Aptos" w:hAnsi="Aptos" w:cstheme="minorHAnsi"/>
          <w:sz w:val="22"/>
          <w:szCs w:val="22"/>
        </w:rPr>
        <w:t xml:space="preserve"> </w:t>
      </w:r>
      <w:r>
        <w:rPr>
          <w:rFonts w:ascii="Aptos" w:hAnsi="Aptos" w:cstheme="minorHAnsi"/>
          <w:sz w:val="22"/>
          <w:szCs w:val="22"/>
        </w:rPr>
        <w:t>Green/Environmental Procurement Requirements</w:t>
      </w:r>
      <w:bookmarkEnd w:id="30"/>
    </w:p>
    <w:tbl>
      <w:tblPr>
        <w:tblStyle w:val="GridTable4-Accent5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55"/>
        <w:gridCol w:w="2953"/>
        <w:gridCol w:w="2254"/>
        <w:gridCol w:w="2254"/>
      </w:tblGrid>
      <w:tr w:rsidR="00F9115E" w:rsidRPr="0077656F" w14:paraId="62F4A16D" w14:textId="77777777" w:rsidTr="002D4438">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25031D" w14:textId="77777777" w:rsidR="00F9115E" w:rsidRPr="00F9115E" w:rsidRDefault="00F9115E" w:rsidP="00F9115E">
            <w:pPr>
              <w:spacing w:before="120" w:after="120" w:line="240" w:lineRule="auto"/>
              <w:jc w:val="left"/>
              <w:rPr>
                <w:rFonts w:ascii="Aptos" w:eastAsiaTheme="minorEastAsia" w:hAnsi="Aptos" w:cstheme="minorHAnsi"/>
                <w:color w:val="FFFFFF" w:themeColor="background1"/>
                <w:lang w:val="en-US" w:eastAsia="ja-JP"/>
              </w:rPr>
            </w:pPr>
            <w:r w:rsidRPr="00F9115E">
              <w:rPr>
                <w:rFonts w:ascii="Aptos" w:eastAsiaTheme="minorEastAsia" w:hAnsi="Aptos" w:cstheme="minorHAnsi"/>
                <w:color w:val="FFFFFF" w:themeColor="background1"/>
                <w:lang w:val="en-US" w:eastAsia="ja-JP"/>
              </w:rPr>
              <w:t>Criterion 5</w:t>
            </w:r>
          </w:p>
        </w:tc>
        <w:tc>
          <w:tcPr>
            <w:tcW w:w="295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3F5483F" w14:textId="77777777" w:rsidR="00F9115E" w:rsidRPr="00F9115E" w:rsidRDefault="00F9115E" w:rsidP="00F9115E">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15E">
              <w:rPr>
                <w:rFonts w:ascii="Aptos" w:eastAsiaTheme="minorEastAsia" w:hAnsi="Aptos" w:cstheme="minorHAnsi"/>
                <w:color w:val="FFFFFF" w:themeColor="background1"/>
                <w:lang w:val="en-US" w:eastAsia="ja-JP"/>
              </w:rPr>
              <w:t>Weighting</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3E19B7D" w14:textId="77777777" w:rsidR="00F9115E" w:rsidRPr="00F9115E" w:rsidRDefault="00F9115E" w:rsidP="00F9115E">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15E">
              <w:rPr>
                <w:rFonts w:ascii="Aptos" w:eastAsiaTheme="minorEastAsia" w:hAnsi="Aptos" w:cstheme="minorHAnsi"/>
                <w:color w:val="FFFFFF" w:themeColor="background1"/>
                <w:lang w:val="en-US" w:eastAsia="ja-JP"/>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3F4D74F" w14:textId="4AE5980B" w:rsidR="00F9115E" w:rsidRPr="00F9115E" w:rsidRDefault="00F9115E" w:rsidP="00F9115E">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F9115E">
              <w:rPr>
                <w:rFonts w:ascii="Aptos" w:eastAsiaTheme="minorEastAsia" w:hAnsi="Aptos" w:cstheme="minorHAnsi"/>
                <w:color w:val="FFFFFF" w:themeColor="background1"/>
                <w:lang w:val="en-US" w:eastAsia="ja-JP"/>
              </w:rPr>
              <w:t>Minimum Marks Required</w:t>
            </w:r>
          </w:p>
        </w:tc>
      </w:tr>
      <w:tr w:rsidR="00F9115E" w:rsidRPr="0077656F" w14:paraId="30C2DA58" w14:textId="77777777" w:rsidTr="002D44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DE1C77C" w14:textId="77777777" w:rsidR="00F9115E" w:rsidRPr="0077656F" w:rsidRDefault="00F9115E" w:rsidP="00F9115E">
            <w:pPr>
              <w:spacing w:before="120" w:after="120" w:line="240" w:lineRule="auto"/>
              <w:rPr>
                <w:rFonts w:ascii="Aptos" w:eastAsiaTheme="minorEastAsia" w:hAnsi="Aptos" w:cstheme="minorHAnsi"/>
                <w:color w:val="FFFFFF" w:themeColor="background1"/>
                <w:lang w:val="en-US" w:eastAsia="ja-JP"/>
              </w:rPr>
            </w:pPr>
          </w:p>
        </w:tc>
        <w:tc>
          <w:tcPr>
            <w:tcW w:w="2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AEC7AC" w14:textId="77777777" w:rsidR="00F9115E" w:rsidRPr="0077656F" w:rsidRDefault="00F9115E" w:rsidP="00F9115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Pr>
                <w:rFonts w:ascii="Aptos" w:eastAsiaTheme="minorEastAsia" w:hAnsi="Aptos" w:cstheme="minorHAnsi"/>
                <w:color w:val="000000" w:themeColor="text1"/>
                <w:lang w:val="en-US" w:eastAsia="ja-JP"/>
              </w:rPr>
              <w:t>10</w:t>
            </w:r>
            <w:r w:rsidRPr="0077656F">
              <w:rPr>
                <w:rFonts w:ascii="Aptos" w:eastAsiaTheme="minorEastAsia" w:hAnsi="Aptos" w:cstheme="minorHAnsi"/>
                <w:color w:val="000000" w:themeColor="text1"/>
                <w:lang w:val="en-US" w:eastAsia="ja-JP"/>
              </w:rPr>
              <w:t>%</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2EF358" w14:textId="77777777" w:rsidR="00F9115E" w:rsidRPr="0077656F" w:rsidRDefault="00F9115E" w:rsidP="00F9115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Pr>
                <w:rFonts w:ascii="Aptos" w:eastAsiaTheme="minorEastAsia" w:hAnsi="Aptos" w:cstheme="minorHAnsi"/>
                <w:color w:val="000000" w:themeColor="text1"/>
                <w:lang w:val="en-US" w:eastAsia="ja-JP"/>
              </w:rPr>
              <w:t>10</w:t>
            </w:r>
            <w:r w:rsidRPr="0077656F">
              <w:rPr>
                <w:rFonts w:ascii="Aptos" w:eastAsiaTheme="minorEastAsia" w:hAnsi="Aptos" w:cstheme="minorHAnsi"/>
                <w:color w:val="000000" w:themeColor="text1"/>
                <w:lang w:val="en-US" w:eastAsia="ja-JP"/>
              </w:rPr>
              <w:t>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A32FE" w14:textId="77777777" w:rsidR="00F9115E" w:rsidRPr="0077656F" w:rsidRDefault="00F9115E" w:rsidP="00F9115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sidRPr="0077656F">
              <w:rPr>
                <w:rFonts w:ascii="Aptos" w:eastAsiaTheme="minorEastAsia" w:hAnsi="Aptos" w:cstheme="minorHAnsi"/>
                <w:color w:val="000000" w:themeColor="text1"/>
                <w:lang w:val="en-US" w:eastAsia="ja-JP"/>
              </w:rPr>
              <w:t>N/A</w:t>
            </w:r>
          </w:p>
        </w:tc>
      </w:tr>
      <w:tr w:rsidR="00F9115E" w:rsidRPr="0077656F" w14:paraId="4E8AC1CA" w14:textId="77777777" w:rsidTr="002D4438">
        <w:trPr>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3E3F3D6B" w14:textId="77777777" w:rsidR="00F9115E" w:rsidRPr="0077656F" w:rsidRDefault="00F9115E" w:rsidP="00F9115E">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Title</w:t>
            </w:r>
          </w:p>
        </w:tc>
        <w:tc>
          <w:tcPr>
            <w:tcW w:w="7461" w:type="dxa"/>
            <w:gridSpan w:val="3"/>
            <w:tcBorders>
              <w:top w:val="single" w:sz="4" w:space="0" w:color="auto"/>
              <w:left w:val="single" w:sz="4" w:space="0" w:color="auto"/>
              <w:bottom w:val="single" w:sz="4" w:space="0" w:color="auto"/>
              <w:right w:val="single" w:sz="4" w:space="0" w:color="auto"/>
            </w:tcBorders>
            <w:vAlign w:val="center"/>
          </w:tcPr>
          <w:p w14:paraId="1B23FC17" w14:textId="77777777" w:rsidR="00F9115E" w:rsidRPr="0077656F" w:rsidRDefault="00F9115E" w:rsidP="00F911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ptos" w:eastAsiaTheme="minorEastAsia" w:hAnsi="Aptos" w:cstheme="minorHAnsi"/>
                <w:highlight w:val="yellow"/>
                <w:lang w:val="en-US" w:eastAsia="ja-JP"/>
              </w:rPr>
            </w:pPr>
            <w:r w:rsidRPr="0077656F">
              <w:rPr>
                <w:rFonts w:ascii="Aptos" w:eastAsiaTheme="minorEastAsia" w:hAnsi="Aptos" w:cstheme="minorHAnsi"/>
                <w:lang w:val="en-US" w:eastAsia="ja-JP"/>
              </w:rPr>
              <w:t>Green/Environmental Procurement Requirements</w:t>
            </w:r>
          </w:p>
        </w:tc>
      </w:tr>
      <w:tr w:rsidR="00F9115E" w:rsidRPr="0077656F" w14:paraId="480611FF" w14:textId="77777777" w:rsidTr="002D4438">
        <w:trPr>
          <w:cnfStyle w:val="000000100000" w:firstRow="0" w:lastRow="0" w:firstColumn="0" w:lastColumn="0" w:oddVBand="0" w:evenVBand="0" w:oddHBand="1" w:evenHBand="0" w:firstRowFirstColumn="0" w:firstRowLastColumn="0" w:lastRowFirstColumn="0" w:lastRowLastColumn="0"/>
          <w:trHeight w:val="1101"/>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C394E81" w14:textId="77777777" w:rsidR="00F9115E" w:rsidRPr="0077656F" w:rsidRDefault="00F9115E" w:rsidP="00F9115E">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Description</w:t>
            </w:r>
          </w:p>
        </w:tc>
        <w:tc>
          <w:tcPr>
            <w:tcW w:w="7461" w:type="dxa"/>
            <w:gridSpan w:val="3"/>
            <w:tcBorders>
              <w:top w:val="single" w:sz="4" w:space="0" w:color="auto"/>
              <w:left w:val="single" w:sz="4" w:space="0" w:color="auto"/>
              <w:bottom w:val="single" w:sz="4" w:space="0" w:color="auto"/>
              <w:right w:val="single" w:sz="4" w:space="0" w:color="auto"/>
            </w:tcBorders>
            <w:shd w:val="clear" w:color="auto" w:fill="auto"/>
          </w:tcPr>
          <w:p w14:paraId="7D8588D2" w14:textId="77777777" w:rsidR="00F9115E" w:rsidRPr="0077656F" w:rsidRDefault="00F9115E" w:rsidP="00F9115E">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hAnsi="Aptos"/>
                <w:iCs/>
              </w:rPr>
            </w:pPr>
            <w:r w:rsidRPr="0077656F">
              <w:rPr>
                <w:rFonts w:ascii="Aptos" w:hAnsi="Aptos"/>
                <w:iCs/>
              </w:rPr>
              <w:t>The Tenderer must provide a detailed narrative to demonstrate how it incorporates environmental and sustainability efficiencies/measures during the build   process. For example:</w:t>
            </w:r>
          </w:p>
          <w:p w14:paraId="06DED7F4" w14:textId="77777777" w:rsidR="00F9115E" w:rsidRPr="0077656F" w:rsidRDefault="00F9115E" w:rsidP="00F9115E">
            <w:pPr>
              <w:numPr>
                <w:ilvl w:val="0"/>
                <w:numId w:val="17"/>
              </w:numPr>
              <w:spacing w:before="120" w:after="120" w:line="240" w:lineRule="auto"/>
              <w:ind w:left="319" w:hanging="218"/>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r w:rsidRPr="0077656F">
              <w:rPr>
                <w:rFonts w:ascii="Aptos" w:hAnsi="Aptos"/>
                <w:iCs/>
              </w:rPr>
              <w:t>Energy optimisation initiatives in the warehouse/premises including rain harvesting, use of PV Panels, fabric of the building including insulation, efficiency of lighting and heating, EV charging capabilities etc.</w:t>
            </w:r>
          </w:p>
          <w:p w14:paraId="2E0F6244" w14:textId="77777777" w:rsidR="00F9115E" w:rsidRPr="0077656F" w:rsidRDefault="00F9115E" w:rsidP="00F9115E">
            <w:pPr>
              <w:numPr>
                <w:ilvl w:val="0"/>
                <w:numId w:val="17"/>
              </w:numPr>
              <w:spacing w:before="120" w:after="120" w:line="240" w:lineRule="auto"/>
              <w:ind w:left="319" w:hanging="218"/>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r w:rsidRPr="0077656F">
              <w:rPr>
                <w:rFonts w:ascii="Aptos" w:hAnsi="Aptos"/>
                <w:iCs/>
              </w:rPr>
              <w:t>Use of recycled and/or recyclable material</w:t>
            </w:r>
          </w:p>
          <w:p w14:paraId="1F398E24" w14:textId="77777777" w:rsidR="00F9115E" w:rsidRPr="0077656F" w:rsidRDefault="00F9115E" w:rsidP="00F9115E">
            <w:pPr>
              <w:numPr>
                <w:ilvl w:val="0"/>
                <w:numId w:val="17"/>
              </w:numPr>
              <w:spacing w:before="120" w:after="120" w:line="240" w:lineRule="auto"/>
              <w:ind w:left="319" w:hanging="218"/>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r w:rsidRPr="0077656F">
              <w:rPr>
                <w:rFonts w:ascii="Aptos" w:hAnsi="Aptos"/>
                <w:iCs/>
              </w:rPr>
              <w:t>Waste management/disposal/recycling</w:t>
            </w:r>
          </w:p>
          <w:p w14:paraId="7E0EC0D5" w14:textId="77777777" w:rsidR="00F9115E" w:rsidRPr="0077656F" w:rsidRDefault="00F9115E" w:rsidP="00F9115E">
            <w:pPr>
              <w:numPr>
                <w:ilvl w:val="0"/>
                <w:numId w:val="17"/>
              </w:numPr>
              <w:spacing w:before="120" w:after="120" w:line="240" w:lineRule="auto"/>
              <w:ind w:left="319" w:hanging="218"/>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r w:rsidRPr="0077656F">
              <w:rPr>
                <w:rFonts w:ascii="Aptos" w:hAnsi="Aptos"/>
                <w:iCs/>
              </w:rPr>
              <w:t>Minimisation of waste</w:t>
            </w:r>
          </w:p>
          <w:p w14:paraId="1708AFB5" w14:textId="77777777" w:rsidR="00F9115E" w:rsidRPr="0077656F" w:rsidRDefault="00F9115E" w:rsidP="00F9115E">
            <w:pPr>
              <w:numPr>
                <w:ilvl w:val="0"/>
                <w:numId w:val="17"/>
              </w:numPr>
              <w:spacing w:before="120" w:after="120" w:line="240" w:lineRule="auto"/>
              <w:ind w:left="319" w:hanging="218"/>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r w:rsidRPr="0077656F">
              <w:rPr>
                <w:rFonts w:ascii="Aptos" w:hAnsi="Aptos"/>
                <w:iCs/>
              </w:rPr>
              <w:t>Transport &amp; logistics measures</w:t>
            </w:r>
          </w:p>
          <w:p w14:paraId="43495DD6" w14:textId="77777777" w:rsidR="00F9115E" w:rsidRPr="0077656F" w:rsidRDefault="00F9115E" w:rsidP="00F9115E">
            <w:pPr>
              <w:numPr>
                <w:ilvl w:val="0"/>
                <w:numId w:val="17"/>
              </w:numPr>
              <w:spacing w:before="120" w:after="120" w:line="240" w:lineRule="auto"/>
              <w:ind w:left="319" w:hanging="218"/>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r w:rsidRPr="0077656F">
              <w:rPr>
                <w:rFonts w:ascii="Aptos" w:hAnsi="Aptos"/>
                <w:iCs/>
              </w:rPr>
              <w:t>Corporate Social Responsibility policies</w:t>
            </w:r>
          </w:p>
          <w:p w14:paraId="70A1C596" w14:textId="77777777" w:rsidR="00F9115E" w:rsidRPr="0077656F" w:rsidRDefault="00F9115E" w:rsidP="00F9115E">
            <w:pPr>
              <w:numPr>
                <w:ilvl w:val="0"/>
                <w:numId w:val="17"/>
              </w:numPr>
              <w:spacing w:before="120" w:after="120" w:line="240" w:lineRule="auto"/>
              <w:ind w:left="319" w:hanging="218"/>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r w:rsidRPr="0077656F">
              <w:rPr>
                <w:rFonts w:ascii="Aptos" w:hAnsi="Aptos"/>
                <w:bCs/>
                <w:iCs/>
              </w:rPr>
              <w:t>Proposed Targets for Environmental Sustainability</w:t>
            </w:r>
          </w:p>
          <w:p w14:paraId="062F69B0" w14:textId="77777777" w:rsidR="00F9115E" w:rsidRDefault="00F9115E" w:rsidP="00F9115E">
            <w:pPr>
              <w:numPr>
                <w:ilvl w:val="0"/>
                <w:numId w:val="17"/>
              </w:numPr>
              <w:spacing w:before="120" w:after="120" w:line="240" w:lineRule="auto"/>
              <w:ind w:left="319" w:hanging="218"/>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r w:rsidRPr="0077656F">
              <w:rPr>
                <w:rFonts w:ascii="Aptos" w:hAnsi="Aptos"/>
                <w:iCs/>
              </w:rPr>
              <w:t>Sustainable purchasing</w:t>
            </w:r>
          </w:p>
          <w:p w14:paraId="1DE72869" w14:textId="5E781A2A" w:rsidR="00F9115E" w:rsidRPr="00F9115E" w:rsidRDefault="00F9115E" w:rsidP="00F9115E">
            <w:pPr>
              <w:spacing w:before="120" w:after="120" w:line="240" w:lineRule="auto"/>
              <w:ind w:left="319"/>
              <w:contextualSpacing/>
              <w:jc w:val="left"/>
              <w:cnfStyle w:val="000000100000" w:firstRow="0" w:lastRow="0" w:firstColumn="0" w:lastColumn="0" w:oddVBand="0" w:evenVBand="0" w:oddHBand="1" w:evenHBand="0" w:firstRowFirstColumn="0" w:firstRowLastColumn="0" w:lastRowFirstColumn="0" w:lastRowLastColumn="0"/>
              <w:rPr>
                <w:rFonts w:ascii="Aptos" w:hAnsi="Aptos"/>
                <w:b/>
                <w:iCs/>
              </w:rPr>
            </w:pPr>
          </w:p>
        </w:tc>
      </w:tr>
    </w:tbl>
    <w:p w14:paraId="1188EE6E" w14:textId="77777777" w:rsidR="00F9115E" w:rsidRDefault="00F9115E" w:rsidP="00F9115E">
      <w:pPr>
        <w:spacing w:before="120" w:after="120" w:line="240" w:lineRule="auto"/>
        <w:rPr>
          <w:rFonts w:ascii="Aptos" w:eastAsiaTheme="minorEastAsia" w:hAnsi="Aptos" w:cstheme="minorHAnsi"/>
          <w:lang w:val="en-US" w:eastAsia="ja-JP"/>
        </w:rPr>
      </w:pPr>
    </w:p>
    <w:p w14:paraId="597167A0" w14:textId="77777777" w:rsidR="00F9115E" w:rsidRPr="00F9115E" w:rsidRDefault="00F9115E" w:rsidP="00F9115E">
      <w:pPr>
        <w:spacing w:before="120" w:after="120" w:line="240" w:lineRule="auto"/>
        <w:rPr>
          <w:rFonts w:ascii="Aptos" w:eastAsiaTheme="minorEastAsia" w:hAnsi="Aptos" w:cstheme="minorHAnsi"/>
          <w:b/>
          <w:bCs/>
          <w:lang w:val="en-US" w:eastAsia="ja-JP"/>
        </w:rPr>
      </w:pPr>
      <w:r w:rsidRPr="00F9115E">
        <w:rPr>
          <w:rFonts w:ascii="Aptos" w:eastAsiaTheme="minorEastAsia" w:hAnsi="Aptos" w:cstheme="minorHAnsi"/>
          <w:b/>
          <w:bCs/>
          <w:lang w:val="en-US" w:eastAsia="ja-JP"/>
        </w:rPr>
        <w:t>Tenderers Response:</w:t>
      </w:r>
    </w:p>
    <w:p w14:paraId="6EA13AD7" w14:textId="77777777" w:rsidR="00F9115E" w:rsidRDefault="00F9115E" w:rsidP="00F9115E">
      <w:pPr>
        <w:rPr>
          <w:rFonts w:eastAsiaTheme="majorEastAsia"/>
        </w:rPr>
      </w:pPr>
      <w:r>
        <w:rPr>
          <w:rFonts w:eastAsiaTheme="majorEastAsia"/>
        </w:rPr>
        <w:t xml:space="preserve">Please use this free text page(s) (i.e. do not type in the box) for your response. </w:t>
      </w:r>
    </w:p>
    <w:p w14:paraId="69168669" w14:textId="77777777" w:rsidR="00F9115E" w:rsidRPr="0077656F" w:rsidRDefault="00F9115E" w:rsidP="00F9115E">
      <w:pPr>
        <w:spacing w:before="120" w:after="120" w:line="240" w:lineRule="auto"/>
        <w:rPr>
          <w:rFonts w:ascii="Aptos" w:eastAsiaTheme="minorEastAsia" w:hAnsi="Aptos" w:cstheme="minorHAnsi"/>
          <w:b/>
          <w:bCs/>
          <w:lang w:val="en-US" w:eastAsia="ja-JP"/>
        </w:rPr>
      </w:pPr>
    </w:p>
    <w:p w14:paraId="202F6448" w14:textId="77777777" w:rsidR="00F9115E" w:rsidRPr="0077656F" w:rsidRDefault="00F9115E" w:rsidP="00F9115E">
      <w:pPr>
        <w:spacing w:before="120" w:after="120" w:line="240" w:lineRule="auto"/>
        <w:rPr>
          <w:rFonts w:ascii="Aptos" w:eastAsiaTheme="minorEastAsia" w:hAnsi="Aptos" w:cstheme="minorHAnsi"/>
          <w:b/>
          <w:bCs/>
          <w:lang w:val="en-US" w:eastAsia="ja-JP"/>
        </w:rPr>
      </w:pPr>
    </w:p>
    <w:p w14:paraId="5526D47A" w14:textId="77777777" w:rsidR="00F9115E" w:rsidRDefault="00F9115E" w:rsidP="00F9115E">
      <w:pPr>
        <w:spacing w:before="120" w:after="120" w:line="240" w:lineRule="auto"/>
        <w:rPr>
          <w:rFonts w:ascii="Aptos" w:eastAsiaTheme="minorEastAsia" w:hAnsi="Aptos" w:cstheme="minorHAnsi"/>
          <w:lang w:val="en-US" w:eastAsia="ja-JP"/>
        </w:rPr>
      </w:pPr>
    </w:p>
    <w:p w14:paraId="227A4091" w14:textId="77777777" w:rsidR="00D77A3B" w:rsidRDefault="00D77A3B" w:rsidP="00F9115E">
      <w:pPr>
        <w:spacing w:before="120" w:after="120" w:line="240" w:lineRule="auto"/>
        <w:rPr>
          <w:rFonts w:ascii="Aptos" w:eastAsiaTheme="minorEastAsia" w:hAnsi="Aptos" w:cstheme="minorHAnsi"/>
          <w:lang w:val="en-US" w:eastAsia="ja-JP"/>
        </w:rPr>
      </w:pPr>
    </w:p>
    <w:p w14:paraId="291049B8" w14:textId="77777777" w:rsidR="00D77A3B" w:rsidRDefault="00D77A3B" w:rsidP="00F9115E">
      <w:pPr>
        <w:spacing w:before="120" w:after="120" w:line="240" w:lineRule="auto"/>
        <w:rPr>
          <w:rFonts w:ascii="Aptos" w:eastAsiaTheme="minorEastAsia" w:hAnsi="Aptos" w:cstheme="minorHAnsi"/>
          <w:lang w:val="en-US" w:eastAsia="ja-JP"/>
        </w:rPr>
      </w:pPr>
    </w:p>
    <w:p w14:paraId="30539D5D" w14:textId="77777777" w:rsidR="00D77A3B" w:rsidRDefault="00D77A3B" w:rsidP="00F9115E">
      <w:pPr>
        <w:spacing w:before="120" w:after="120" w:line="240" w:lineRule="auto"/>
        <w:rPr>
          <w:rFonts w:ascii="Aptos" w:eastAsiaTheme="minorEastAsia" w:hAnsi="Aptos" w:cstheme="minorHAnsi"/>
          <w:lang w:val="en-US" w:eastAsia="ja-JP"/>
        </w:rPr>
      </w:pPr>
    </w:p>
    <w:p w14:paraId="3C3CA1B2" w14:textId="77777777" w:rsidR="00D77A3B" w:rsidRDefault="00D77A3B" w:rsidP="00F9115E">
      <w:pPr>
        <w:spacing w:before="120" w:after="120" w:line="240" w:lineRule="auto"/>
        <w:rPr>
          <w:rFonts w:ascii="Aptos" w:eastAsiaTheme="minorEastAsia" w:hAnsi="Aptos" w:cstheme="minorHAnsi"/>
          <w:lang w:val="en-US" w:eastAsia="ja-JP"/>
        </w:rPr>
      </w:pPr>
    </w:p>
    <w:p w14:paraId="03198613" w14:textId="77777777" w:rsidR="00D77A3B" w:rsidRDefault="00D77A3B" w:rsidP="00F9115E">
      <w:pPr>
        <w:spacing w:before="120" w:after="120" w:line="240" w:lineRule="auto"/>
        <w:rPr>
          <w:rFonts w:ascii="Aptos" w:eastAsiaTheme="minorEastAsia" w:hAnsi="Aptos" w:cstheme="minorHAnsi"/>
          <w:lang w:val="en-US" w:eastAsia="ja-JP"/>
        </w:rPr>
      </w:pPr>
    </w:p>
    <w:p w14:paraId="7FF467BC" w14:textId="77777777" w:rsidR="00D77A3B" w:rsidRDefault="00D77A3B" w:rsidP="00F9115E">
      <w:pPr>
        <w:spacing w:before="120" w:after="120" w:line="240" w:lineRule="auto"/>
        <w:rPr>
          <w:rFonts w:ascii="Aptos" w:eastAsiaTheme="minorEastAsia" w:hAnsi="Aptos" w:cstheme="minorHAnsi"/>
          <w:lang w:val="en-US" w:eastAsia="ja-JP"/>
        </w:rPr>
      </w:pPr>
    </w:p>
    <w:p w14:paraId="5738CC0A" w14:textId="77777777" w:rsidR="00D77A3B" w:rsidRDefault="00D77A3B" w:rsidP="00F9115E">
      <w:pPr>
        <w:spacing w:before="120" w:after="120" w:line="240" w:lineRule="auto"/>
        <w:rPr>
          <w:rFonts w:ascii="Aptos" w:eastAsiaTheme="minorEastAsia" w:hAnsi="Aptos" w:cstheme="minorHAnsi"/>
          <w:lang w:val="en-US" w:eastAsia="ja-JP"/>
        </w:rPr>
      </w:pPr>
    </w:p>
    <w:p w14:paraId="306BC15C" w14:textId="77777777" w:rsidR="00D77A3B" w:rsidRDefault="00D77A3B" w:rsidP="00F9115E">
      <w:pPr>
        <w:spacing w:before="120" w:after="120" w:line="240" w:lineRule="auto"/>
        <w:rPr>
          <w:rFonts w:ascii="Aptos" w:eastAsiaTheme="minorEastAsia" w:hAnsi="Aptos" w:cstheme="minorHAnsi"/>
          <w:lang w:val="en-US" w:eastAsia="ja-JP"/>
        </w:rPr>
      </w:pPr>
    </w:p>
    <w:p w14:paraId="4DB2409C" w14:textId="77777777" w:rsidR="00F9115E" w:rsidRDefault="00F9115E" w:rsidP="00F9115E">
      <w:pPr>
        <w:spacing w:before="120" w:after="120" w:line="240" w:lineRule="auto"/>
        <w:rPr>
          <w:rFonts w:ascii="Aptos" w:eastAsiaTheme="minorEastAsia" w:hAnsi="Aptos" w:cstheme="minorHAnsi"/>
          <w:lang w:val="en-US" w:eastAsia="ja-JP"/>
        </w:rPr>
      </w:pPr>
    </w:p>
    <w:p w14:paraId="75713F62" w14:textId="7D351BF8" w:rsidR="00D77A3B" w:rsidRPr="0077656F" w:rsidRDefault="00D77A3B" w:rsidP="00D77A3B">
      <w:pPr>
        <w:pStyle w:val="Heading2"/>
        <w:spacing w:before="120" w:after="120" w:line="240" w:lineRule="auto"/>
        <w:rPr>
          <w:rFonts w:ascii="Aptos" w:hAnsi="Aptos" w:cstheme="minorHAnsi"/>
          <w:sz w:val="22"/>
          <w:szCs w:val="22"/>
        </w:rPr>
      </w:pPr>
      <w:bookmarkStart w:id="31" w:name="_Toc232693395"/>
      <w:r w:rsidRPr="0077656F">
        <w:rPr>
          <w:rFonts w:ascii="Aptos" w:hAnsi="Aptos" w:cstheme="minorHAnsi"/>
          <w:sz w:val="22"/>
          <w:szCs w:val="22"/>
        </w:rPr>
        <w:lastRenderedPageBreak/>
        <w:t xml:space="preserve">Criterion </w:t>
      </w:r>
      <w:r>
        <w:rPr>
          <w:rFonts w:ascii="Aptos" w:hAnsi="Aptos" w:cstheme="minorHAnsi"/>
          <w:sz w:val="22"/>
          <w:szCs w:val="22"/>
        </w:rPr>
        <w:t>6</w:t>
      </w:r>
      <w:r w:rsidRPr="0077656F">
        <w:rPr>
          <w:rFonts w:ascii="Aptos" w:hAnsi="Aptos" w:cstheme="minorHAnsi"/>
          <w:sz w:val="22"/>
          <w:szCs w:val="22"/>
        </w:rPr>
        <w:t xml:space="preserve"> </w:t>
      </w:r>
      <w:r>
        <w:rPr>
          <w:rFonts w:ascii="Aptos" w:hAnsi="Aptos" w:cstheme="minorHAnsi"/>
          <w:sz w:val="22"/>
          <w:szCs w:val="22"/>
        </w:rPr>
        <w:t>–</w:t>
      </w:r>
      <w:r w:rsidRPr="0077656F">
        <w:rPr>
          <w:rFonts w:ascii="Aptos" w:hAnsi="Aptos" w:cstheme="minorHAnsi"/>
          <w:sz w:val="22"/>
          <w:szCs w:val="22"/>
        </w:rPr>
        <w:t xml:space="preserve"> </w:t>
      </w:r>
      <w:r>
        <w:rPr>
          <w:rFonts w:ascii="Aptos" w:hAnsi="Aptos" w:cstheme="minorHAnsi"/>
          <w:sz w:val="22"/>
          <w:szCs w:val="22"/>
        </w:rPr>
        <w:t>After Sales Support, Service and Maintenance</w:t>
      </w:r>
      <w:bookmarkEnd w:id="31"/>
    </w:p>
    <w:tbl>
      <w:tblPr>
        <w:tblStyle w:val="GridTable4-Accent5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55"/>
        <w:gridCol w:w="2953"/>
        <w:gridCol w:w="2254"/>
        <w:gridCol w:w="2254"/>
      </w:tblGrid>
      <w:tr w:rsidR="00D77A3B" w:rsidRPr="0077656F" w14:paraId="57A19FA2" w14:textId="77777777" w:rsidTr="002D4438">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49988C4" w14:textId="153A80DD" w:rsidR="00D77A3B" w:rsidRPr="00CF5CA1" w:rsidRDefault="00D77A3B" w:rsidP="002D4438">
            <w:pPr>
              <w:spacing w:before="120" w:after="120" w:line="240" w:lineRule="auto"/>
              <w:jc w:val="left"/>
              <w:rPr>
                <w:rFonts w:ascii="Aptos" w:eastAsiaTheme="minorEastAsia" w:hAnsi="Aptos" w:cstheme="minorHAnsi"/>
                <w:color w:val="FFFFFF" w:themeColor="background1"/>
                <w:lang w:val="en-US" w:eastAsia="ja-JP"/>
              </w:rPr>
            </w:pPr>
            <w:r w:rsidRPr="00CF5CA1">
              <w:rPr>
                <w:rFonts w:ascii="Aptos" w:eastAsiaTheme="minorEastAsia" w:hAnsi="Aptos" w:cstheme="minorHAnsi"/>
                <w:color w:val="FFFFFF" w:themeColor="background1"/>
                <w:lang w:val="en-US" w:eastAsia="ja-JP"/>
              </w:rPr>
              <w:t xml:space="preserve">Criterion </w:t>
            </w:r>
            <w:r>
              <w:rPr>
                <w:rFonts w:ascii="Aptos" w:eastAsiaTheme="minorEastAsia" w:hAnsi="Aptos" w:cstheme="minorHAnsi"/>
                <w:color w:val="FFFFFF" w:themeColor="background1"/>
                <w:lang w:val="en-US" w:eastAsia="ja-JP"/>
              </w:rPr>
              <w:t>6</w:t>
            </w:r>
          </w:p>
        </w:tc>
        <w:tc>
          <w:tcPr>
            <w:tcW w:w="295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1208BE9" w14:textId="77777777" w:rsidR="00D77A3B" w:rsidRPr="00CF5CA1" w:rsidRDefault="00D77A3B" w:rsidP="002D4438">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CF5CA1">
              <w:rPr>
                <w:rFonts w:ascii="Aptos" w:eastAsiaTheme="minorEastAsia" w:hAnsi="Aptos" w:cstheme="minorHAnsi"/>
                <w:color w:val="FFFFFF" w:themeColor="background1"/>
                <w:lang w:val="en-US" w:eastAsia="ja-JP"/>
              </w:rPr>
              <w:t>Weighting</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A45923" w14:textId="77777777" w:rsidR="00D77A3B" w:rsidRPr="00CF5CA1" w:rsidRDefault="00D77A3B" w:rsidP="002D4438">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CF5CA1">
              <w:rPr>
                <w:rFonts w:ascii="Aptos" w:eastAsiaTheme="minorEastAsia" w:hAnsi="Aptos" w:cstheme="minorHAnsi"/>
                <w:color w:val="FFFFFF" w:themeColor="background1"/>
                <w:lang w:val="en-US" w:eastAsia="ja-JP"/>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3FC7859" w14:textId="77777777" w:rsidR="00D77A3B" w:rsidRPr="00CF5CA1" w:rsidRDefault="00D77A3B" w:rsidP="002D4438">
            <w:pPr>
              <w:spacing w:before="120" w:after="120" w:line="240" w:lineRule="auto"/>
              <w:jc w:val="left"/>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HAnsi"/>
                <w:color w:val="FFFFFF" w:themeColor="background1"/>
                <w:lang w:val="en-US" w:eastAsia="ja-JP"/>
              </w:rPr>
            </w:pPr>
            <w:r w:rsidRPr="00CF5CA1">
              <w:rPr>
                <w:rFonts w:ascii="Aptos" w:eastAsiaTheme="minorEastAsia" w:hAnsi="Aptos" w:cstheme="minorHAnsi"/>
                <w:color w:val="FFFFFF" w:themeColor="background1"/>
                <w:lang w:val="en-US" w:eastAsia="ja-JP"/>
              </w:rPr>
              <w:t>Minimum Marks</w:t>
            </w:r>
            <w:r>
              <w:rPr>
                <w:rFonts w:ascii="Aptos" w:eastAsiaTheme="minorEastAsia" w:hAnsi="Aptos" w:cstheme="minorHAnsi"/>
                <w:color w:val="FFFFFF" w:themeColor="background1"/>
                <w:lang w:val="en-US" w:eastAsia="ja-JP"/>
              </w:rPr>
              <w:t xml:space="preserve"> </w:t>
            </w:r>
            <w:r w:rsidRPr="00CF5CA1">
              <w:rPr>
                <w:rFonts w:ascii="Aptos" w:eastAsiaTheme="minorEastAsia" w:hAnsi="Aptos" w:cstheme="minorHAnsi"/>
                <w:color w:val="FFFFFF" w:themeColor="background1"/>
                <w:lang w:val="en-US" w:eastAsia="ja-JP"/>
              </w:rPr>
              <w:t>Required</w:t>
            </w:r>
          </w:p>
        </w:tc>
      </w:tr>
      <w:tr w:rsidR="00D77A3B" w:rsidRPr="0077656F" w14:paraId="06EF315C" w14:textId="77777777" w:rsidTr="002D443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E75F79E" w14:textId="77777777" w:rsidR="00D77A3B" w:rsidRPr="0077656F" w:rsidRDefault="00D77A3B" w:rsidP="002D4438">
            <w:pPr>
              <w:spacing w:before="120" w:after="120" w:line="240" w:lineRule="auto"/>
              <w:rPr>
                <w:rFonts w:ascii="Aptos" w:eastAsiaTheme="minorEastAsia" w:hAnsi="Aptos" w:cstheme="minorHAnsi"/>
                <w:color w:val="FFFFFF" w:themeColor="background1"/>
                <w:lang w:val="en-US" w:eastAsia="ja-JP"/>
              </w:rPr>
            </w:pPr>
          </w:p>
        </w:tc>
        <w:tc>
          <w:tcPr>
            <w:tcW w:w="2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A96C93" w14:textId="77777777" w:rsidR="00D77A3B" w:rsidRPr="0077656F" w:rsidRDefault="00D77A3B"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Pr>
                <w:rFonts w:ascii="Aptos" w:eastAsiaTheme="minorEastAsia" w:hAnsi="Aptos" w:cstheme="minorHAnsi"/>
                <w:color w:val="000000" w:themeColor="text1"/>
                <w:lang w:val="en-US" w:eastAsia="ja-JP"/>
              </w:rPr>
              <w:t>10</w:t>
            </w:r>
            <w:r w:rsidRPr="0077656F">
              <w:rPr>
                <w:rFonts w:ascii="Aptos" w:eastAsiaTheme="minorEastAsia" w:hAnsi="Aptos" w:cstheme="minorHAnsi"/>
                <w:color w:val="000000" w:themeColor="text1"/>
                <w:lang w:val="en-US" w:eastAsia="ja-JP"/>
              </w:rPr>
              <w:t>%</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B706C4" w14:textId="77777777" w:rsidR="00D77A3B" w:rsidRPr="0077656F" w:rsidRDefault="00D77A3B"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Pr>
                <w:rFonts w:ascii="Aptos" w:eastAsiaTheme="minorEastAsia" w:hAnsi="Aptos" w:cstheme="minorHAnsi"/>
                <w:color w:val="000000" w:themeColor="text1"/>
                <w:lang w:val="en-US" w:eastAsia="ja-JP"/>
              </w:rPr>
              <w:t>10</w:t>
            </w:r>
            <w:r w:rsidRPr="0077656F">
              <w:rPr>
                <w:rFonts w:ascii="Aptos" w:eastAsiaTheme="minorEastAsia" w:hAnsi="Aptos" w:cstheme="minorHAnsi"/>
                <w:color w:val="000000" w:themeColor="text1"/>
                <w:lang w:val="en-US" w:eastAsia="ja-JP"/>
              </w:rPr>
              <w:t>0</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8B4BFD" w14:textId="77777777" w:rsidR="00D77A3B" w:rsidRPr="0077656F" w:rsidRDefault="00D77A3B" w:rsidP="002D4438">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HAnsi"/>
                <w:color w:val="000000" w:themeColor="text1"/>
                <w:lang w:val="en-US" w:eastAsia="ja-JP"/>
              </w:rPr>
            </w:pPr>
            <w:r w:rsidRPr="0077656F">
              <w:rPr>
                <w:rFonts w:ascii="Aptos" w:eastAsiaTheme="minorEastAsia" w:hAnsi="Aptos" w:cstheme="minorHAnsi"/>
                <w:color w:val="000000" w:themeColor="text1"/>
                <w:lang w:val="en-US" w:eastAsia="ja-JP"/>
              </w:rPr>
              <w:t>N/A</w:t>
            </w:r>
          </w:p>
        </w:tc>
      </w:tr>
      <w:tr w:rsidR="00D77A3B" w:rsidRPr="0077656F" w14:paraId="68EF915C" w14:textId="77777777" w:rsidTr="002D4438">
        <w:trPr>
          <w:trHeight w:val="45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2145410F" w14:textId="77777777" w:rsidR="00D77A3B" w:rsidRPr="0077656F" w:rsidRDefault="00D77A3B" w:rsidP="002D4438">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Title</w:t>
            </w:r>
          </w:p>
        </w:tc>
        <w:tc>
          <w:tcPr>
            <w:tcW w:w="7461" w:type="dxa"/>
            <w:gridSpan w:val="3"/>
            <w:tcBorders>
              <w:top w:val="single" w:sz="4" w:space="0" w:color="auto"/>
              <w:left w:val="single" w:sz="4" w:space="0" w:color="auto"/>
              <w:bottom w:val="single" w:sz="4" w:space="0" w:color="auto"/>
              <w:right w:val="single" w:sz="4" w:space="0" w:color="auto"/>
            </w:tcBorders>
            <w:vAlign w:val="center"/>
          </w:tcPr>
          <w:p w14:paraId="78DD9D7C" w14:textId="77777777" w:rsidR="00D77A3B" w:rsidRPr="00CF5CA1" w:rsidRDefault="00D77A3B" w:rsidP="002D4438">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ptos" w:hAnsi="Aptos"/>
                <w:iCs/>
                <w:color w:val="44546A" w:themeColor="text2"/>
              </w:rPr>
            </w:pPr>
            <w:r w:rsidRPr="0077656F">
              <w:rPr>
                <w:rFonts w:ascii="Aptos" w:hAnsi="Aptos" w:cstheme="minorHAnsi"/>
              </w:rPr>
              <w:t>After Sales Support, Service &amp; Maintenance</w:t>
            </w:r>
          </w:p>
        </w:tc>
      </w:tr>
      <w:tr w:rsidR="00D77A3B" w:rsidRPr="0077656F" w14:paraId="6982A4D5" w14:textId="77777777" w:rsidTr="002D4438">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9A8653E" w14:textId="77777777" w:rsidR="00D77A3B" w:rsidRPr="0077656F" w:rsidRDefault="00D77A3B" w:rsidP="002D4438">
            <w:pPr>
              <w:spacing w:before="120" w:after="120" w:line="240" w:lineRule="auto"/>
              <w:rPr>
                <w:rFonts w:ascii="Aptos" w:eastAsiaTheme="minorEastAsia" w:hAnsi="Aptos" w:cstheme="minorHAnsi"/>
                <w:lang w:val="en-US" w:eastAsia="ja-JP"/>
              </w:rPr>
            </w:pPr>
            <w:r w:rsidRPr="0077656F">
              <w:rPr>
                <w:rFonts w:ascii="Aptos" w:eastAsiaTheme="minorEastAsia" w:hAnsi="Aptos" w:cstheme="minorHAnsi"/>
                <w:lang w:val="en-US" w:eastAsia="ja-JP"/>
              </w:rPr>
              <w:t>Description</w:t>
            </w:r>
          </w:p>
        </w:tc>
        <w:tc>
          <w:tcPr>
            <w:tcW w:w="7461" w:type="dxa"/>
            <w:gridSpan w:val="3"/>
            <w:tcBorders>
              <w:top w:val="single" w:sz="4" w:space="0" w:color="auto"/>
              <w:left w:val="single" w:sz="4" w:space="0" w:color="auto"/>
              <w:bottom w:val="single" w:sz="4" w:space="0" w:color="auto"/>
              <w:right w:val="single" w:sz="4" w:space="0" w:color="auto"/>
            </w:tcBorders>
            <w:shd w:val="clear" w:color="auto" w:fill="auto"/>
          </w:tcPr>
          <w:p w14:paraId="5C40C7CD" w14:textId="77777777" w:rsidR="00D77A3B" w:rsidRDefault="00D77A3B" w:rsidP="002D4438">
            <w:pPr>
              <w:cnfStyle w:val="000000100000" w:firstRow="0" w:lastRow="0" w:firstColumn="0" w:lastColumn="0" w:oddVBand="0" w:evenVBand="0" w:oddHBand="1" w:evenHBand="0" w:firstRowFirstColumn="0" w:firstRowLastColumn="0" w:lastRowFirstColumn="0" w:lastRowLastColumn="0"/>
              <w:rPr>
                <w:rFonts w:ascii="Aptos" w:hAnsi="Aptos" w:cstheme="minorHAnsi"/>
                <w:iCs/>
              </w:rPr>
            </w:pPr>
            <w:r w:rsidRPr="0077656F">
              <w:rPr>
                <w:rFonts w:ascii="Aptos" w:hAnsi="Aptos" w:cstheme="minorHAnsi"/>
                <w:iCs/>
              </w:rPr>
              <w:t xml:space="preserve">The Tenderer must set out the quality of its proposal in relation to its capacity and capability for the provision of maintenance, repair and technical assistance from its maintenance facilities, and its capacity and capability for repair/maintenance services. </w:t>
            </w:r>
          </w:p>
          <w:p w14:paraId="3C3DD9DE" w14:textId="77777777" w:rsidR="00D77A3B" w:rsidRPr="006C214A" w:rsidRDefault="00D77A3B" w:rsidP="002D4438">
            <w:pPr>
              <w:pStyle w:val="ListParagraph"/>
              <w:numPr>
                <w:ilvl w:val="0"/>
                <w:numId w:val="18"/>
              </w:numPr>
              <w:spacing w:before="0" w:after="0" w:line="240" w:lineRule="auto"/>
              <w:ind w:left="315" w:hanging="284"/>
              <w:jc w:val="left"/>
              <w:cnfStyle w:val="000000100000" w:firstRow="0" w:lastRow="0" w:firstColumn="0" w:lastColumn="0" w:oddVBand="0" w:evenVBand="0" w:oddHBand="1" w:evenHBand="0" w:firstRowFirstColumn="0" w:firstRowLastColumn="0" w:lastRowFirstColumn="0" w:lastRowLastColumn="0"/>
              <w:rPr>
                <w:rFonts w:ascii="Aptos" w:hAnsi="Aptos" w:cstheme="minorHAnsi"/>
                <w:iCs/>
              </w:rPr>
            </w:pPr>
            <w:r w:rsidRPr="00264416">
              <w:rPr>
                <w:rFonts w:ascii="Aptos" w:hAnsi="Aptos" w:cstheme="minorHAnsi"/>
                <w:iCs/>
              </w:rPr>
              <w:t xml:space="preserve">Tenderers must </w:t>
            </w:r>
            <w:r>
              <w:rPr>
                <w:rFonts w:ascii="Aptos" w:hAnsi="Aptos" w:cstheme="minorHAnsi"/>
                <w:iCs/>
              </w:rPr>
              <w:t xml:space="preserve">have servicing and maintenance facilities in the Republic of Ireland and they </w:t>
            </w:r>
            <w:r w:rsidRPr="006C214A">
              <w:rPr>
                <w:rFonts w:ascii="Aptos" w:hAnsi="Aptos" w:cstheme="minorHAnsi"/>
                <w:iCs/>
              </w:rPr>
              <w:t xml:space="preserve">must provide details of </w:t>
            </w:r>
            <w:r>
              <w:rPr>
                <w:rFonts w:ascii="Aptos" w:hAnsi="Aptos" w:cstheme="minorHAnsi"/>
                <w:iCs/>
              </w:rPr>
              <w:t xml:space="preserve">these </w:t>
            </w:r>
            <w:r w:rsidRPr="006C214A">
              <w:rPr>
                <w:rFonts w:ascii="Aptos" w:hAnsi="Aptos" w:cstheme="minorHAnsi"/>
                <w:iCs/>
              </w:rPr>
              <w:t xml:space="preserve">maintenance facilities and personnel they have to carry out repairs. </w:t>
            </w:r>
          </w:p>
          <w:p w14:paraId="2BDBDDAF" w14:textId="77777777" w:rsidR="00D77A3B" w:rsidRDefault="00D77A3B" w:rsidP="002D4438">
            <w:pPr>
              <w:pStyle w:val="ListParagraph"/>
              <w:numPr>
                <w:ilvl w:val="0"/>
                <w:numId w:val="18"/>
              </w:numPr>
              <w:spacing w:before="0" w:after="0" w:line="240" w:lineRule="auto"/>
              <w:ind w:left="315" w:hanging="284"/>
              <w:jc w:val="left"/>
              <w:cnfStyle w:val="000000100000" w:firstRow="0" w:lastRow="0" w:firstColumn="0" w:lastColumn="0" w:oddVBand="0" w:evenVBand="0" w:oddHBand="1" w:evenHBand="0" w:firstRowFirstColumn="0" w:firstRowLastColumn="0" w:lastRowFirstColumn="0" w:lastRowLastColumn="0"/>
              <w:rPr>
                <w:rFonts w:ascii="Aptos" w:hAnsi="Aptos" w:cstheme="minorHAnsi"/>
                <w:iCs/>
              </w:rPr>
            </w:pPr>
            <w:r w:rsidRPr="00264416">
              <w:rPr>
                <w:rFonts w:ascii="Aptos" w:hAnsi="Aptos" w:cstheme="minorHAnsi"/>
                <w:iCs/>
              </w:rPr>
              <w:t xml:space="preserve">The Tenderer should also provide details of the process by which clients’ repair issues are managed from the time a fault is reported through to successful conclusion. </w:t>
            </w:r>
          </w:p>
          <w:p w14:paraId="2CD459B8" w14:textId="77777777" w:rsidR="00D77A3B" w:rsidRPr="00D77A3B" w:rsidRDefault="00D77A3B" w:rsidP="002D4438">
            <w:pPr>
              <w:cnfStyle w:val="000000100000" w:firstRow="0" w:lastRow="0" w:firstColumn="0" w:lastColumn="0" w:oddVBand="0" w:evenVBand="0" w:oddHBand="1" w:evenHBand="0" w:firstRowFirstColumn="0" w:firstRowLastColumn="0" w:lastRowFirstColumn="0" w:lastRowLastColumn="0"/>
              <w:rPr>
                <w:rFonts w:ascii="Aptos" w:hAnsi="Aptos" w:cstheme="minorHAnsi"/>
                <w:i/>
              </w:rPr>
            </w:pPr>
            <w:r w:rsidRPr="006C214A">
              <w:rPr>
                <w:rFonts w:ascii="Aptos" w:hAnsi="Aptos" w:cstheme="minorHAnsi"/>
                <w:i/>
              </w:rPr>
              <w:t>Sub-contracting after sales support, servicing or maintenance is not acceptable.</w:t>
            </w:r>
          </w:p>
        </w:tc>
      </w:tr>
    </w:tbl>
    <w:p w14:paraId="53FA7A09" w14:textId="77777777" w:rsidR="00D77A3B" w:rsidRDefault="00D77A3B" w:rsidP="00D77A3B">
      <w:pPr>
        <w:spacing w:before="120" w:after="120" w:line="240" w:lineRule="auto"/>
        <w:rPr>
          <w:rFonts w:ascii="Aptos" w:eastAsiaTheme="minorEastAsia" w:hAnsi="Aptos" w:cstheme="minorHAnsi"/>
          <w:b/>
          <w:bCs/>
          <w:lang w:val="en-US" w:eastAsia="ja-JP"/>
        </w:rPr>
      </w:pPr>
    </w:p>
    <w:p w14:paraId="4B28925F" w14:textId="77777777" w:rsidR="00D77A3B" w:rsidRPr="00F9115E" w:rsidRDefault="00D77A3B" w:rsidP="00D77A3B">
      <w:pPr>
        <w:spacing w:before="120" w:after="120" w:line="240" w:lineRule="auto"/>
        <w:rPr>
          <w:rFonts w:ascii="Aptos" w:eastAsiaTheme="minorEastAsia" w:hAnsi="Aptos" w:cstheme="minorHAnsi"/>
          <w:b/>
          <w:bCs/>
          <w:lang w:val="en-US" w:eastAsia="ja-JP"/>
        </w:rPr>
      </w:pPr>
      <w:r w:rsidRPr="00F9115E">
        <w:rPr>
          <w:rFonts w:ascii="Aptos" w:eastAsiaTheme="minorEastAsia" w:hAnsi="Aptos" w:cstheme="minorHAnsi"/>
          <w:b/>
          <w:bCs/>
          <w:lang w:val="en-US" w:eastAsia="ja-JP"/>
        </w:rPr>
        <w:t>Tenderers Response:</w:t>
      </w:r>
    </w:p>
    <w:p w14:paraId="6E841DF3" w14:textId="77777777" w:rsidR="00D77A3B" w:rsidRDefault="00D77A3B" w:rsidP="00D77A3B">
      <w:pPr>
        <w:rPr>
          <w:rFonts w:eastAsiaTheme="majorEastAsia"/>
        </w:rPr>
      </w:pPr>
      <w:r>
        <w:rPr>
          <w:rFonts w:eastAsiaTheme="majorEastAsia"/>
        </w:rPr>
        <w:t xml:space="preserve">Please use this free text page(s) (i.e. do not type in the box) for your response. </w:t>
      </w:r>
    </w:p>
    <w:p w14:paraId="4A6576EA" w14:textId="77777777" w:rsidR="00F9115E" w:rsidRDefault="00F9115E" w:rsidP="00F9115E">
      <w:pPr>
        <w:spacing w:before="120" w:after="120" w:line="240" w:lineRule="auto"/>
        <w:rPr>
          <w:rFonts w:ascii="Aptos" w:eastAsiaTheme="minorEastAsia" w:hAnsi="Aptos" w:cstheme="minorHAnsi"/>
          <w:lang w:val="en-US" w:eastAsia="ja-JP"/>
        </w:rPr>
      </w:pPr>
    </w:p>
    <w:p w14:paraId="318FCB78" w14:textId="77777777" w:rsidR="00F9115E" w:rsidRPr="0077656F" w:rsidRDefault="00F9115E" w:rsidP="00F9115E">
      <w:pPr>
        <w:spacing w:before="120" w:after="120" w:line="240" w:lineRule="auto"/>
        <w:rPr>
          <w:rFonts w:ascii="Aptos" w:eastAsiaTheme="minorEastAsia" w:hAnsi="Aptos" w:cstheme="minorHAnsi"/>
          <w:b/>
          <w:bCs/>
          <w:lang w:val="en-US" w:eastAsia="ja-JP"/>
        </w:rPr>
      </w:pPr>
    </w:p>
    <w:p w14:paraId="3D734728" w14:textId="77777777" w:rsidR="00F9115E" w:rsidRDefault="00F9115E" w:rsidP="002D4438">
      <w:pPr>
        <w:spacing w:before="120" w:after="120" w:line="240" w:lineRule="auto"/>
        <w:rPr>
          <w:rFonts w:ascii="Aptos" w:eastAsiaTheme="minorEastAsia" w:hAnsi="Aptos" w:cstheme="minorHAnsi"/>
          <w:lang w:val="en-US" w:eastAsia="ja-JP"/>
        </w:rPr>
      </w:pPr>
    </w:p>
    <w:p w14:paraId="28C959C1" w14:textId="77777777" w:rsidR="00251314" w:rsidRDefault="00251314" w:rsidP="002D4438">
      <w:pPr>
        <w:spacing w:before="120" w:after="120" w:line="240" w:lineRule="auto"/>
        <w:rPr>
          <w:rFonts w:ascii="Aptos" w:eastAsiaTheme="minorEastAsia" w:hAnsi="Aptos" w:cstheme="minorHAnsi"/>
          <w:lang w:val="en-US" w:eastAsia="ja-JP"/>
        </w:rPr>
      </w:pPr>
    </w:p>
    <w:p w14:paraId="040CF657" w14:textId="77777777" w:rsidR="00251314" w:rsidRDefault="00251314" w:rsidP="002D4438">
      <w:pPr>
        <w:spacing w:before="120" w:after="120" w:line="240" w:lineRule="auto"/>
        <w:rPr>
          <w:rFonts w:ascii="Aptos" w:eastAsiaTheme="minorEastAsia" w:hAnsi="Aptos" w:cstheme="minorHAnsi"/>
          <w:lang w:val="en-US" w:eastAsia="ja-JP"/>
        </w:rPr>
      </w:pPr>
    </w:p>
    <w:p w14:paraId="0D687BA5" w14:textId="77777777" w:rsidR="00251314" w:rsidRDefault="00251314" w:rsidP="002D4438">
      <w:pPr>
        <w:spacing w:before="120" w:after="120" w:line="240" w:lineRule="auto"/>
        <w:rPr>
          <w:rFonts w:ascii="Aptos" w:eastAsiaTheme="minorEastAsia" w:hAnsi="Aptos" w:cstheme="minorHAnsi"/>
          <w:lang w:val="en-US" w:eastAsia="ja-JP"/>
        </w:rPr>
      </w:pPr>
    </w:p>
    <w:p w14:paraId="731487EB" w14:textId="77777777" w:rsidR="00251314" w:rsidRDefault="00251314" w:rsidP="002D4438">
      <w:pPr>
        <w:spacing w:before="120" w:after="120" w:line="240" w:lineRule="auto"/>
        <w:rPr>
          <w:rFonts w:ascii="Aptos" w:eastAsiaTheme="minorEastAsia" w:hAnsi="Aptos" w:cstheme="minorHAnsi"/>
          <w:lang w:val="en-US" w:eastAsia="ja-JP"/>
        </w:rPr>
      </w:pPr>
    </w:p>
    <w:p w14:paraId="5ECADC76" w14:textId="77777777" w:rsidR="00251314" w:rsidRDefault="00251314" w:rsidP="002D4438">
      <w:pPr>
        <w:spacing w:before="120" w:after="120" w:line="240" w:lineRule="auto"/>
        <w:rPr>
          <w:rFonts w:ascii="Aptos" w:eastAsiaTheme="minorEastAsia" w:hAnsi="Aptos" w:cstheme="minorHAnsi"/>
          <w:lang w:val="en-US" w:eastAsia="ja-JP"/>
        </w:rPr>
      </w:pPr>
    </w:p>
    <w:p w14:paraId="52981BA2" w14:textId="77777777" w:rsidR="00251314" w:rsidRDefault="00251314" w:rsidP="002D4438">
      <w:pPr>
        <w:spacing w:before="120" w:after="120" w:line="240" w:lineRule="auto"/>
        <w:rPr>
          <w:rFonts w:ascii="Aptos" w:eastAsiaTheme="minorEastAsia" w:hAnsi="Aptos" w:cstheme="minorHAnsi"/>
          <w:lang w:val="en-US" w:eastAsia="ja-JP"/>
        </w:rPr>
      </w:pPr>
    </w:p>
    <w:p w14:paraId="4594E167" w14:textId="77777777" w:rsidR="00251314" w:rsidRDefault="00251314" w:rsidP="002D4438">
      <w:pPr>
        <w:spacing w:before="120" w:after="120" w:line="240" w:lineRule="auto"/>
        <w:rPr>
          <w:rFonts w:ascii="Aptos" w:eastAsiaTheme="minorEastAsia" w:hAnsi="Aptos" w:cstheme="minorHAnsi"/>
          <w:lang w:val="en-US" w:eastAsia="ja-JP"/>
        </w:rPr>
      </w:pPr>
    </w:p>
    <w:p w14:paraId="126E6111" w14:textId="77777777" w:rsidR="00251314" w:rsidRDefault="00251314" w:rsidP="002D4438">
      <w:pPr>
        <w:spacing w:before="120" w:after="120" w:line="240" w:lineRule="auto"/>
        <w:rPr>
          <w:rFonts w:ascii="Aptos" w:eastAsiaTheme="minorEastAsia" w:hAnsi="Aptos" w:cstheme="minorHAnsi"/>
          <w:lang w:val="en-US" w:eastAsia="ja-JP"/>
        </w:rPr>
      </w:pPr>
    </w:p>
    <w:p w14:paraId="076AEEB1" w14:textId="77777777" w:rsidR="00251314" w:rsidRDefault="00251314" w:rsidP="002D4438">
      <w:pPr>
        <w:spacing w:before="120" w:after="120" w:line="240" w:lineRule="auto"/>
        <w:rPr>
          <w:rFonts w:ascii="Aptos" w:eastAsiaTheme="minorEastAsia" w:hAnsi="Aptos" w:cstheme="minorHAnsi"/>
          <w:lang w:val="en-US" w:eastAsia="ja-JP"/>
        </w:rPr>
      </w:pPr>
    </w:p>
    <w:p w14:paraId="1F2412A5" w14:textId="77777777" w:rsidR="00251314" w:rsidRDefault="00251314" w:rsidP="002D4438">
      <w:pPr>
        <w:spacing w:before="120" w:after="120" w:line="240" w:lineRule="auto"/>
        <w:rPr>
          <w:rFonts w:ascii="Aptos" w:eastAsiaTheme="minorEastAsia" w:hAnsi="Aptos" w:cstheme="minorHAnsi"/>
          <w:lang w:val="en-US" w:eastAsia="ja-JP"/>
        </w:rPr>
      </w:pPr>
    </w:p>
    <w:p w14:paraId="085D1719" w14:textId="77777777" w:rsidR="00251314" w:rsidRPr="0077656F" w:rsidRDefault="00251314" w:rsidP="002D4438">
      <w:pPr>
        <w:spacing w:before="120" w:after="120" w:line="240" w:lineRule="auto"/>
        <w:rPr>
          <w:rFonts w:ascii="Aptos" w:eastAsiaTheme="minorEastAsia" w:hAnsi="Aptos" w:cstheme="minorHAnsi"/>
          <w:lang w:val="en-US" w:eastAsia="ja-JP"/>
        </w:rPr>
      </w:pPr>
    </w:p>
    <w:p w14:paraId="6AC99C73" w14:textId="31475D84" w:rsidR="00251314" w:rsidRPr="00C64D83" w:rsidRDefault="00251314" w:rsidP="00251314">
      <w:pPr>
        <w:pStyle w:val="Heading1"/>
        <w:spacing w:before="0" w:after="0" w:line="240" w:lineRule="auto"/>
        <w:rPr>
          <w:rFonts w:ascii="Aptos" w:hAnsi="Aptos" w:cstheme="minorHAnsi"/>
          <w:b w:val="0"/>
          <w:bCs w:val="0"/>
          <w:sz w:val="24"/>
          <w:szCs w:val="24"/>
          <w:lang w:eastAsia="ja-JP"/>
        </w:rPr>
      </w:pPr>
      <w:bookmarkStart w:id="32" w:name="_Toc232693396"/>
      <w:r w:rsidRPr="00C64D83">
        <w:rPr>
          <w:rFonts w:ascii="Aptos" w:hAnsi="Aptos" w:cstheme="minorHAnsi"/>
          <w:sz w:val="24"/>
          <w:szCs w:val="24"/>
          <w:lang w:eastAsia="ja-JP"/>
        </w:rPr>
        <w:lastRenderedPageBreak/>
        <w:t xml:space="preserve">Appendix A </w:t>
      </w:r>
      <w:r w:rsidR="00C64D83" w:rsidRPr="00C64D83">
        <w:rPr>
          <w:rFonts w:ascii="Aptos" w:hAnsi="Aptos" w:cstheme="minorHAnsi"/>
          <w:sz w:val="24"/>
          <w:szCs w:val="24"/>
          <w:lang w:eastAsia="ja-JP"/>
        </w:rPr>
        <w:t xml:space="preserve">- </w:t>
      </w:r>
      <w:r w:rsidRPr="00C64D83">
        <w:rPr>
          <w:rFonts w:ascii="Aptos" w:hAnsi="Aptos" w:cstheme="minorHAnsi"/>
          <w:sz w:val="24"/>
          <w:szCs w:val="24"/>
          <w:lang w:eastAsia="ja-JP"/>
        </w:rPr>
        <w:t>Minimum Specification Requirements</w:t>
      </w:r>
      <w:bookmarkEnd w:id="32"/>
    </w:p>
    <w:p w14:paraId="5383D4B9" w14:textId="77777777" w:rsidR="00251314" w:rsidRDefault="00251314" w:rsidP="00251314">
      <w:pPr>
        <w:spacing w:before="0" w:after="0" w:line="240" w:lineRule="auto"/>
        <w:rPr>
          <w:rFonts w:ascii="Aptos" w:hAnsi="Aptos"/>
          <w:color w:val="44546A" w:themeColor="text2"/>
        </w:rPr>
      </w:pPr>
    </w:p>
    <w:p w14:paraId="03849B3F" w14:textId="1732EDEE" w:rsidR="00251314" w:rsidRPr="00251314" w:rsidRDefault="00251314" w:rsidP="00251314">
      <w:pPr>
        <w:spacing w:before="60" w:after="60" w:line="240" w:lineRule="auto"/>
        <w:rPr>
          <w:rFonts w:ascii="Aptos" w:hAnsi="Aptos"/>
        </w:rPr>
      </w:pPr>
      <w:r w:rsidRPr="00251314">
        <w:rPr>
          <w:rFonts w:ascii="Aptos" w:hAnsi="Aptos"/>
          <w:color w:val="44546A" w:themeColor="text2"/>
        </w:rPr>
        <w:t xml:space="preserve">Table </w:t>
      </w:r>
      <w:r w:rsidR="00F43696">
        <w:rPr>
          <w:rFonts w:ascii="Aptos" w:hAnsi="Aptos"/>
          <w:color w:val="44546A" w:themeColor="text2"/>
        </w:rPr>
        <w:t>A.1</w:t>
      </w:r>
      <w:r w:rsidRPr="00251314">
        <w:rPr>
          <w:rFonts w:ascii="Aptos" w:hAnsi="Aptos"/>
          <w:color w:val="44546A" w:themeColor="text2"/>
        </w:rPr>
        <w:t xml:space="preserve"> Battery Operated Rescue Equipment General Requirements</w:t>
      </w:r>
    </w:p>
    <w:tbl>
      <w:tblPr>
        <w:tblStyle w:val="TableGrid"/>
        <w:tblW w:w="9661" w:type="dxa"/>
        <w:tblLook w:val="04A0" w:firstRow="1" w:lastRow="0" w:firstColumn="1" w:lastColumn="0" w:noHBand="0" w:noVBand="1"/>
      </w:tblPr>
      <w:tblGrid>
        <w:gridCol w:w="5949"/>
        <w:gridCol w:w="1417"/>
        <w:gridCol w:w="2295"/>
      </w:tblGrid>
      <w:tr w:rsidR="00251314" w:rsidRPr="00251314" w14:paraId="0A8F3DE1" w14:textId="77777777" w:rsidTr="002D4438">
        <w:tc>
          <w:tcPr>
            <w:tcW w:w="5949" w:type="dxa"/>
            <w:shd w:val="clear" w:color="auto" w:fill="D9D9D9" w:themeFill="background1" w:themeFillShade="D9"/>
          </w:tcPr>
          <w:p w14:paraId="114471CB"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Requirement</w:t>
            </w:r>
          </w:p>
        </w:tc>
        <w:tc>
          <w:tcPr>
            <w:tcW w:w="1417" w:type="dxa"/>
            <w:shd w:val="clear" w:color="auto" w:fill="D9D9D9" w:themeFill="background1" w:themeFillShade="D9"/>
          </w:tcPr>
          <w:p w14:paraId="09CE2B2D"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Compliant</w:t>
            </w:r>
          </w:p>
          <w:p w14:paraId="455B1A30"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53089028"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Comment</w:t>
            </w:r>
          </w:p>
        </w:tc>
      </w:tr>
      <w:tr w:rsidR="00251314" w:rsidRPr="00251314" w14:paraId="7FC3FAF8" w14:textId="77777777" w:rsidTr="002D4438">
        <w:tc>
          <w:tcPr>
            <w:tcW w:w="5949" w:type="dxa"/>
          </w:tcPr>
          <w:p w14:paraId="6BDB1915" w14:textId="2426C210"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Warranty: </w:t>
            </w:r>
            <w:r w:rsidRPr="00251314">
              <w:rPr>
                <w:rFonts w:ascii="Aptos" w:hAnsi="Aptos"/>
                <w:sz w:val="22"/>
                <w:szCs w:val="22"/>
              </w:rPr>
              <w:t>The tools and ancillary equipment including batteries shall have a minimum warranty of 2 years.</w:t>
            </w:r>
          </w:p>
        </w:tc>
        <w:tc>
          <w:tcPr>
            <w:tcW w:w="1417" w:type="dxa"/>
          </w:tcPr>
          <w:p w14:paraId="4F5E27A6" w14:textId="77777777" w:rsidR="00251314" w:rsidRPr="00251314" w:rsidRDefault="00251314" w:rsidP="00251314">
            <w:pPr>
              <w:pStyle w:val="BodyText"/>
              <w:spacing w:before="60" w:after="60"/>
              <w:rPr>
                <w:rFonts w:ascii="Aptos" w:hAnsi="Aptos"/>
                <w:sz w:val="22"/>
                <w:szCs w:val="22"/>
              </w:rPr>
            </w:pPr>
          </w:p>
        </w:tc>
        <w:tc>
          <w:tcPr>
            <w:tcW w:w="2295" w:type="dxa"/>
          </w:tcPr>
          <w:p w14:paraId="6A23F03B" w14:textId="77777777" w:rsidR="00251314" w:rsidRPr="00251314" w:rsidRDefault="00251314" w:rsidP="00251314">
            <w:pPr>
              <w:pStyle w:val="BodyText"/>
              <w:spacing w:before="60" w:after="60"/>
              <w:rPr>
                <w:rFonts w:ascii="Aptos" w:hAnsi="Aptos"/>
                <w:sz w:val="22"/>
                <w:szCs w:val="22"/>
              </w:rPr>
            </w:pPr>
          </w:p>
        </w:tc>
      </w:tr>
      <w:tr w:rsidR="00251314" w:rsidRPr="00251314" w14:paraId="7AED35AD" w14:textId="77777777" w:rsidTr="002D4438">
        <w:tc>
          <w:tcPr>
            <w:tcW w:w="5949" w:type="dxa"/>
          </w:tcPr>
          <w:p w14:paraId="1C7FFFBF"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Samples for Field Trials:</w:t>
            </w:r>
            <w:r w:rsidRPr="00251314">
              <w:rPr>
                <w:rFonts w:ascii="Aptos" w:hAnsi="Aptos"/>
                <w:sz w:val="22"/>
                <w:szCs w:val="22"/>
              </w:rPr>
              <w:t xml:space="preserve"> The tenderer shall, upon request, provide a sample of each rescue tool being tendered. These samples must be:</w:t>
            </w:r>
          </w:p>
          <w:p w14:paraId="7582FB67" w14:textId="77777777" w:rsidR="00251314" w:rsidRPr="00251314" w:rsidRDefault="00251314" w:rsidP="00F43696">
            <w:pPr>
              <w:pStyle w:val="BodyText"/>
              <w:numPr>
                <w:ilvl w:val="0"/>
                <w:numId w:val="29"/>
              </w:numPr>
              <w:spacing w:before="60" w:after="60"/>
              <w:ind w:right="38"/>
              <w:jc w:val="left"/>
              <w:rPr>
                <w:rFonts w:ascii="Aptos" w:hAnsi="Aptos"/>
                <w:sz w:val="22"/>
                <w:szCs w:val="22"/>
              </w:rPr>
            </w:pPr>
            <w:r w:rsidRPr="00251314">
              <w:rPr>
                <w:rFonts w:ascii="Aptos" w:hAnsi="Aptos"/>
                <w:sz w:val="22"/>
                <w:szCs w:val="22"/>
              </w:rPr>
              <w:t>Supplied within 15 working days of the request, and</w:t>
            </w:r>
          </w:p>
          <w:p w14:paraId="6A695C4D" w14:textId="249A867C" w:rsidR="00251314" w:rsidRPr="00251314" w:rsidRDefault="00251314" w:rsidP="00F43696">
            <w:pPr>
              <w:pStyle w:val="BodyText"/>
              <w:numPr>
                <w:ilvl w:val="0"/>
                <w:numId w:val="29"/>
              </w:numPr>
              <w:spacing w:before="60" w:after="60"/>
              <w:ind w:right="38"/>
              <w:jc w:val="left"/>
              <w:rPr>
                <w:rFonts w:ascii="Aptos" w:hAnsi="Aptos"/>
                <w:sz w:val="22"/>
                <w:szCs w:val="22"/>
              </w:rPr>
            </w:pPr>
            <w:r w:rsidRPr="00251314">
              <w:rPr>
                <w:rFonts w:ascii="Aptos" w:hAnsi="Aptos"/>
                <w:sz w:val="22"/>
                <w:szCs w:val="22"/>
              </w:rPr>
              <w:t>Made available for a minimum period of 15 working days to facilitate field trials and operational evaluation.</w:t>
            </w:r>
          </w:p>
        </w:tc>
        <w:tc>
          <w:tcPr>
            <w:tcW w:w="1417" w:type="dxa"/>
          </w:tcPr>
          <w:p w14:paraId="6706DFEB" w14:textId="77777777" w:rsidR="00251314" w:rsidRPr="00251314" w:rsidRDefault="00251314" w:rsidP="00251314">
            <w:pPr>
              <w:pStyle w:val="BodyText"/>
              <w:spacing w:before="60" w:after="60"/>
              <w:rPr>
                <w:rFonts w:ascii="Aptos" w:hAnsi="Aptos"/>
                <w:sz w:val="22"/>
                <w:szCs w:val="22"/>
              </w:rPr>
            </w:pPr>
          </w:p>
        </w:tc>
        <w:tc>
          <w:tcPr>
            <w:tcW w:w="2295" w:type="dxa"/>
          </w:tcPr>
          <w:p w14:paraId="0DC9346F" w14:textId="77777777" w:rsidR="00251314" w:rsidRPr="00251314" w:rsidRDefault="00251314" w:rsidP="00251314">
            <w:pPr>
              <w:pStyle w:val="BodyText"/>
              <w:spacing w:before="60" w:after="60"/>
              <w:rPr>
                <w:rFonts w:ascii="Aptos" w:hAnsi="Aptos"/>
                <w:sz w:val="22"/>
                <w:szCs w:val="22"/>
              </w:rPr>
            </w:pPr>
          </w:p>
        </w:tc>
      </w:tr>
      <w:tr w:rsidR="00251314" w:rsidRPr="00251314" w14:paraId="6326079C" w14:textId="77777777" w:rsidTr="002D4438">
        <w:tc>
          <w:tcPr>
            <w:tcW w:w="5949" w:type="dxa"/>
          </w:tcPr>
          <w:p w14:paraId="79312641"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Documentation:</w:t>
            </w:r>
            <w:r w:rsidRPr="00251314">
              <w:rPr>
                <w:rFonts w:ascii="Aptos" w:hAnsi="Aptos"/>
                <w:sz w:val="22"/>
                <w:szCs w:val="22"/>
              </w:rPr>
              <w:t xml:space="preserve"> A full set of documentation shall be provided to include as a minimum: </w:t>
            </w:r>
          </w:p>
          <w:p w14:paraId="6D9587EB" w14:textId="77777777" w:rsidR="00251314" w:rsidRPr="00251314" w:rsidRDefault="00251314" w:rsidP="00F43696">
            <w:pPr>
              <w:pStyle w:val="BodyText"/>
              <w:numPr>
                <w:ilvl w:val="0"/>
                <w:numId w:val="28"/>
              </w:numPr>
              <w:spacing w:before="60" w:after="60"/>
              <w:ind w:right="38"/>
              <w:jc w:val="left"/>
              <w:rPr>
                <w:rFonts w:ascii="Aptos" w:hAnsi="Aptos"/>
                <w:sz w:val="22"/>
                <w:szCs w:val="22"/>
              </w:rPr>
            </w:pPr>
            <w:r w:rsidRPr="00251314">
              <w:rPr>
                <w:rFonts w:ascii="Aptos" w:hAnsi="Aptos"/>
                <w:sz w:val="22"/>
                <w:szCs w:val="22"/>
              </w:rPr>
              <w:t>Operating and safety manuals.</w:t>
            </w:r>
          </w:p>
          <w:p w14:paraId="1C8C2966" w14:textId="77777777" w:rsidR="00251314" w:rsidRPr="00251314" w:rsidRDefault="00251314" w:rsidP="00F43696">
            <w:pPr>
              <w:pStyle w:val="BodyText"/>
              <w:numPr>
                <w:ilvl w:val="0"/>
                <w:numId w:val="28"/>
              </w:numPr>
              <w:spacing w:before="60" w:after="60"/>
              <w:ind w:right="38"/>
              <w:jc w:val="left"/>
              <w:rPr>
                <w:rFonts w:ascii="Aptos" w:hAnsi="Aptos"/>
                <w:sz w:val="22"/>
                <w:szCs w:val="22"/>
              </w:rPr>
            </w:pPr>
            <w:r w:rsidRPr="00251314">
              <w:rPr>
                <w:rFonts w:ascii="Aptos" w:hAnsi="Aptos"/>
                <w:sz w:val="22"/>
                <w:szCs w:val="22"/>
              </w:rPr>
              <w:t>Cleaning, servicing, maintenance, and repair instructions; and</w:t>
            </w:r>
          </w:p>
          <w:p w14:paraId="481CFE9A" w14:textId="77777777" w:rsidR="00251314" w:rsidRPr="00251314" w:rsidRDefault="00251314" w:rsidP="00F43696">
            <w:pPr>
              <w:pStyle w:val="BodyText"/>
              <w:numPr>
                <w:ilvl w:val="0"/>
                <w:numId w:val="28"/>
              </w:numPr>
              <w:spacing w:before="60" w:after="60"/>
              <w:ind w:right="38"/>
              <w:jc w:val="left"/>
              <w:rPr>
                <w:rFonts w:ascii="Aptos" w:hAnsi="Aptos"/>
                <w:sz w:val="22"/>
                <w:szCs w:val="22"/>
              </w:rPr>
            </w:pPr>
            <w:r w:rsidRPr="00251314">
              <w:rPr>
                <w:rFonts w:ascii="Aptos" w:hAnsi="Aptos"/>
                <w:sz w:val="22"/>
                <w:szCs w:val="22"/>
              </w:rPr>
              <w:t>Relevant risk assessments.</w:t>
            </w:r>
          </w:p>
          <w:p w14:paraId="5633863B" w14:textId="57260EF3" w:rsidR="00251314" w:rsidRPr="00251314" w:rsidRDefault="00251314" w:rsidP="00F43696">
            <w:pPr>
              <w:pStyle w:val="BodyText"/>
              <w:spacing w:before="60" w:after="60"/>
              <w:jc w:val="left"/>
              <w:rPr>
                <w:rFonts w:ascii="Aptos" w:hAnsi="Aptos"/>
                <w:sz w:val="22"/>
                <w:szCs w:val="22"/>
              </w:rPr>
            </w:pPr>
            <w:r w:rsidRPr="00251314">
              <w:rPr>
                <w:rFonts w:ascii="Aptos" w:hAnsi="Aptos"/>
                <w:sz w:val="22"/>
                <w:szCs w:val="22"/>
              </w:rPr>
              <w:t>This documentation must be supplied in either Irish or English, or both, and may be provided in hard copy or electronic format.</w:t>
            </w:r>
          </w:p>
        </w:tc>
        <w:tc>
          <w:tcPr>
            <w:tcW w:w="1417" w:type="dxa"/>
          </w:tcPr>
          <w:p w14:paraId="11B171EF" w14:textId="77777777" w:rsidR="00251314" w:rsidRPr="00251314" w:rsidRDefault="00251314" w:rsidP="00251314">
            <w:pPr>
              <w:pStyle w:val="BodyText"/>
              <w:spacing w:before="60" w:after="60"/>
              <w:rPr>
                <w:rFonts w:ascii="Aptos" w:hAnsi="Aptos"/>
                <w:sz w:val="22"/>
                <w:szCs w:val="22"/>
              </w:rPr>
            </w:pPr>
          </w:p>
        </w:tc>
        <w:tc>
          <w:tcPr>
            <w:tcW w:w="2295" w:type="dxa"/>
          </w:tcPr>
          <w:p w14:paraId="5F6C91E6" w14:textId="77777777" w:rsidR="00251314" w:rsidRPr="00251314" w:rsidRDefault="00251314" w:rsidP="00251314">
            <w:pPr>
              <w:pStyle w:val="BodyText"/>
              <w:spacing w:before="60" w:after="60"/>
              <w:rPr>
                <w:rFonts w:ascii="Aptos" w:hAnsi="Aptos"/>
                <w:sz w:val="22"/>
                <w:szCs w:val="22"/>
              </w:rPr>
            </w:pPr>
          </w:p>
        </w:tc>
      </w:tr>
      <w:tr w:rsidR="00251314" w:rsidRPr="00251314" w14:paraId="6525A9F2" w14:textId="77777777" w:rsidTr="002D4438">
        <w:tc>
          <w:tcPr>
            <w:tcW w:w="5949" w:type="dxa"/>
          </w:tcPr>
          <w:p w14:paraId="7DA9BBB9" w14:textId="6A185A30"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Certification:</w:t>
            </w:r>
            <w:r w:rsidRPr="00251314">
              <w:rPr>
                <w:rFonts w:ascii="Aptos" w:hAnsi="Aptos"/>
                <w:sz w:val="22"/>
                <w:szCs w:val="22"/>
              </w:rPr>
              <w:t xml:space="preserve"> The tenderer shall provide certification documentation with the tender demonstrating the equipment complies with EN 13204:2025 (and any subsequent amendments).</w:t>
            </w:r>
          </w:p>
        </w:tc>
        <w:tc>
          <w:tcPr>
            <w:tcW w:w="1417" w:type="dxa"/>
          </w:tcPr>
          <w:p w14:paraId="7393A483" w14:textId="77777777" w:rsidR="00251314" w:rsidRPr="00251314" w:rsidRDefault="00251314" w:rsidP="00251314">
            <w:pPr>
              <w:pStyle w:val="BodyText"/>
              <w:spacing w:before="60" w:after="60"/>
              <w:rPr>
                <w:rFonts w:ascii="Aptos" w:hAnsi="Aptos"/>
                <w:sz w:val="22"/>
                <w:szCs w:val="22"/>
              </w:rPr>
            </w:pPr>
          </w:p>
        </w:tc>
        <w:tc>
          <w:tcPr>
            <w:tcW w:w="2295" w:type="dxa"/>
          </w:tcPr>
          <w:p w14:paraId="021B1C9F" w14:textId="77777777" w:rsidR="00251314" w:rsidRPr="00251314" w:rsidRDefault="00251314" w:rsidP="00251314">
            <w:pPr>
              <w:pStyle w:val="BodyText"/>
              <w:spacing w:before="60" w:after="60"/>
              <w:rPr>
                <w:rFonts w:ascii="Aptos" w:hAnsi="Aptos"/>
                <w:sz w:val="22"/>
                <w:szCs w:val="22"/>
              </w:rPr>
            </w:pPr>
          </w:p>
        </w:tc>
      </w:tr>
      <w:tr w:rsidR="00251314" w:rsidRPr="00251314" w14:paraId="5A141646" w14:textId="77777777" w:rsidTr="002D4438">
        <w:tc>
          <w:tcPr>
            <w:tcW w:w="5949" w:type="dxa"/>
          </w:tcPr>
          <w:p w14:paraId="70F58CDE"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Training: </w:t>
            </w:r>
            <w:r w:rsidRPr="00251314">
              <w:rPr>
                <w:rFonts w:ascii="Aptos" w:hAnsi="Aptos"/>
                <w:sz w:val="22"/>
                <w:szCs w:val="22"/>
              </w:rPr>
              <w:t xml:space="preserve">The tenderer shall provide full details on how training will be delivered at station level. </w:t>
            </w:r>
          </w:p>
          <w:p w14:paraId="172A1D55" w14:textId="77777777" w:rsidR="00251314" w:rsidRPr="00251314" w:rsidRDefault="00251314" w:rsidP="00F43696">
            <w:pPr>
              <w:pStyle w:val="BodyText"/>
              <w:numPr>
                <w:ilvl w:val="0"/>
                <w:numId w:val="44"/>
              </w:numPr>
              <w:spacing w:before="60" w:after="60"/>
              <w:ind w:left="313" w:hanging="284"/>
              <w:jc w:val="left"/>
              <w:rPr>
                <w:rFonts w:ascii="Aptos" w:hAnsi="Aptos"/>
                <w:sz w:val="22"/>
                <w:szCs w:val="22"/>
              </w:rPr>
            </w:pPr>
            <w:r w:rsidRPr="00251314">
              <w:rPr>
                <w:rFonts w:ascii="Aptos" w:hAnsi="Aptos"/>
                <w:sz w:val="22"/>
                <w:szCs w:val="22"/>
              </w:rPr>
              <w:t xml:space="preserve">A minimum of a half-day training session shall be provided for all operational personnel at each of the 15 stations. </w:t>
            </w:r>
          </w:p>
          <w:p w14:paraId="45B402F2" w14:textId="77777777" w:rsidR="00251314" w:rsidRPr="00251314" w:rsidRDefault="00251314" w:rsidP="00F43696">
            <w:pPr>
              <w:pStyle w:val="BodyText"/>
              <w:numPr>
                <w:ilvl w:val="0"/>
                <w:numId w:val="44"/>
              </w:numPr>
              <w:spacing w:before="60" w:after="60"/>
              <w:ind w:left="313" w:hanging="284"/>
              <w:jc w:val="left"/>
              <w:rPr>
                <w:rFonts w:ascii="Aptos" w:hAnsi="Aptos"/>
                <w:sz w:val="22"/>
                <w:szCs w:val="22"/>
              </w:rPr>
            </w:pPr>
            <w:r w:rsidRPr="00251314">
              <w:rPr>
                <w:rFonts w:ascii="Aptos" w:hAnsi="Aptos"/>
                <w:sz w:val="22"/>
                <w:szCs w:val="22"/>
              </w:rPr>
              <w:t xml:space="preserve">Additionally, a minimum of a half-day inspection and light maintenance training shall be provided for Brigade maintenance personnel. </w:t>
            </w:r>
          </w:p>
          <w:p w14:paraId="64557653" w14:textId="65DD90FA" w:rsidR="00251314" w:rsidRPr="00251314" w:rsidRDefault="00251314" w:rsidP="00F43696">
            <w:pPr>
              <w:pStyle w:val="BodyText"/>
              <w:numPr>
                <w:ilvl w:val="0"/>
                <w:numId w:val="44"/>
              </w:numPr>
              <w:spacing w:before="60" w:after="60"/>
              <w:ind w:left="313" w:hanging="284"/>
              <w:jc w:val="left"/>
              <w:rPr>
                <w:rFonts w:ascii="Aptos" w:hAnsi="Aptos"/>
                <w:sz w:val="22"/>
                <w:szCs w:val="22"/>
              </w:rPr>
            </w:pPr>
            <w:r w:rsidRPr="00251314">
              <w:rPr>
                <w:rFonts w:ascii="Aptos" w:hAnsi="Aptos"/>
                <w:sz w:val="22"/>
                <w:szCs w:val="22"/>
              </w:rPr>
              <w:t>All costs associated with the training including labour, travel, and subsistence must be included in the overall supply of the equipment and shall not incur any additional charges.</w:t>
            </w:r>
          </w:p>
        </w:tc>
        <w:tc>
          <w:tcPr>
            <w:tcW w:w="1417" w:type="dxa"/>
          </w:tcPr>
          <w:p w14:paraId="3DA94C55" w14:textId="77777777" w:rsidR="00251314" w:rsidRPr="00251314" w:rsidRDefault="00251314" w:rsidP="00251314">
            <w:pPr>
              <w:pStyle w:val="BodyText"/>
              <w:spacing w:before="60" w:after="60"/>
              <w:rPr>
                <w:rFonts w:ascii="Aptos" w:hAnsi="Aptos"/>
                <w:sz w:val="22"/>
                <w:szCs w:val="22"/>
              </w:rPr>
            </w:pPr>
          </w:p>
        </w:tc>
        <w:tc>
          <w:tcPr>
            <w:tcW w:w="2295" w:type="dxa"/>
          </w:tcPr>
          <w:p w14:paraId="22E22E39" w14:textId="77777777" w:rsidR="00251314" w:rsidRPr="00251314" w:rsidRDefault="00251314" w:rsidP="00251314">
            <w:pPr>
              <w:pStyle w:val="BodyText"/>
              <w:spacing w:before="60" w:after="60"/>
              <w:rPr>
                <w:rFonts w:ascii="Aptos" w:hAnsi="Aptos"/>
                <w:sz w:val="22"/>
                <w:szCs w:val="22"/>
              </w:rPr>
            </w:pPr>
          </w:p>
        </w:tc>
      </w:tr>
      <w:tr w:rsidR="00251314" w:rsidRPr="00251314" w14:paraId="7DDA72F2" w14:textId="77777777" w:rsidTr="002D4438">
        <w:tc>
          <w:tcPr>
            <w:tcW w:w="5949" w:type="dxa"/>
          </w:tcPr>
          <w:p w14:paraId="63FD2D07" w14:textId="000FA9F4"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Operating Life:</w:t>
            </w:r>
            <w:r w:rsidRPr="00251314">
              <w:rPr>
                <w:rFonts w:ascii="Aptos" w:hAnsi="Aptos"/>
                <w:sz w:val="22"/>
                <w:szCs w:val="22"/>
              </w:rPr>
              <w:t xml:space="preserve"> All tools and ancillary equipment must have a minimum operating life of 15 years.</w:t>
            </w:r>
          </w:p>
        </w:tc>
        <w:tc>
          <w:tcPr>
            <w:tcW w:w="1417" w:type="dxa"/>
          </w:tcPr>
          <w:p w14:paraId="02B544C8" w14:textId="77777777" w:rsidR="00251314" w:rsidRPr="00251314" w:rsidRDefault="00251314" w:rsidP="00251314">
            <w:pPr>
              <w:pStyle w:val="BodyText"/>
              <w:spacing w:before="60" w:after="60"/>
              <w:rPr>
                <w:rFonts w:ascii="Aptos" w:hAnsi="Aptos"/>
                <w:sz w:val="22"/>
                <w:szCs w:val="22"/>
              </w:rPr>
            </w:pPr>
          </w:p>
        </w:tc>
        <w:tc>
          <w:tcPr>
            <w:tcW w:w="2295" w:type="dxa"/>
          </w:tcPr>
          <w:p w14:paraId="7F1C5AF5" w14:textId="77777777" w:rsidR="00251314" w:rsidRPr="00251314" w:rsidRDefault="00251314" w:rsidP="00251314">
            <w:pPr>
              <w:pStyle w:val="BodyText"/>
              <w:spacing w:before="60" w:after="60"/>
              <w:rPr>
                <w:rFonts w:ascii="Aptos" w:hAnsi="Aptos"/>
                <w:sz w:val="22"/>
                <w:szCs w:val="22"/>
              </w:rPr>
            </w:pPr>
          </w:p>
        </w:tc>
      </w:tr>
      <w:tr w:rsidR="00251314" w:rsidRPr="00251314" w14:paraId="76FA9722" w14:textId="77777777" w:rsidTr="002D4438">
        <w:tc>
          <w:tcPr>
            <w:tcW w:w="5949" w:type="dxa"/>
          </w:tcPr>
          <w:p w14:paraId="70BC86A4" w14:textId="73F7B50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Parts &amp; Servicing:</w:t>
            </w:r>
            <w:r w:rsidRPr="00251314">
              <w:rPr>
                <w:rFonts w:ascii="Aptos" w:hAnsi="Aptos"/>
                <w:sz w:val="22"/>
                <w:szCs w:val="22"/>
              </w:rPr>
              <w:t xml:space="preserve"> The tenderer shall provide a detailed breakdown of all annual and multiannual replacement parts required for servicing, as recommended by the manufacturer. The tenderer shall include the current cost of </w:t>
            </w:r>
            <w:r w:rsidRPr="00251314">
              <w:rPr>
                <w:rFonts w:ascii="Aptos" w:hAnsi="Aptos"/>
                <w:sz w:val="22"/>
                <w:szCs w:val="22"/>
              </w:rPr>
              <w:lastRenderedPageBreak/>
              <w:t>these parts, along with the estimated total cost of annual servicing over a four-year period. This estimate must include all associated costs, including labour, travel, and subsistence, for servicing the tools at the stations where they will be located – details to be provided.</w:t>
            </w:r>
          </w:p>
        </w:tc>
        <w:tc>
          <w:tcPr>
            <w:tcW w:w="1417" w:type="dxa"/>
          </w:tcPr>
          <w:p w14:paraId="0B86484D" w14:textId="77777777" w:rsidR="00251314" w:rsidRPr="00251314" w:rsidRDefault="00251314" w:rsidP="00251314">
            <w:pPr>
              <w:pStyle w:val="BodyText"/>
              <w:spacing w:before="60" w:after="60"/>
              <w:rPr>
                <w:rFonts w:ascii="Aptos" w:hAnsi="Aptos"/>
                <w:sz w:val="22"/>
                <w:szCs w:val="22"/>
              </w:rPr>
            </w:pPr>
          </w:p>
        </w:tc>
        <w:tc>
          <w:tcPr>
            <w:tcW w:w="2295" w:type="dxa"/>
          </w:tcPr>
          <w:p w14:paraId="39907C3A" w14:textId="77777777" w:rsidR="00251314" w:rsidRPr="00251314" w:rsidRDefault="00251314" w:rsidP="00251314">
            <w:pPr>
              <w:pStyle w:val="BodyText"/>
              <w:spacing w:before="60" w:after="60"/>
              <w:rPr>
                <w:rFonts w:ascii="Aptos" w:hAnsi="Aptos"/>
                <w:sz w:val="22"/>
                <w:szCs w:val="22"/>
              </w:rPr>
            </w:pPr>
          </w:p>
        </w:tc>
      </w:tr>
      <w:tr w:rsidR="00251314" w:rsidRPr="00251314" w14:paraId="415D4FA4" w14:textId="77777777" w:rsidTr="002D4438">
        <w:tc>
          <w:tcPr>
            <w:tcW w:w="5949" w:type="dxa"/>
          </w:tcPr>
          <w:p w14:paraId="6FD52CD4"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sz w:val="22"/>
                <w:szCs w:val="22"/>
              </w:rPr>
              <w:br w:type="page"/>
            </w:r>
            <w:r w:rsidRPr="00251314">
              <w:rPr>
                <w:rFonts w:ascii="Aptos" w:hAnsi="Aptos"/>
                <w:b/>
                <w:bCs/>
                <w:sz w:val="22"/>
                <w:szCs w:val="22"/>
              </w:rPr>
              <w:t>Ergonomics:</w:t>
            </w:r>
            <w:r w:rsidRPr="00251314">
              <w:rPr>
                <w:rFonts w:ascii="Aptos" w:hAnsi="Aptos"/>
                <w:sz w:val="22"/>
                <w:szCs w:val="22"/>
              </w:rPr>
              <w:t xml:space="preserve"> The tools shall be designed to deliver a high power-to-weight ratio, ensuring ease of manual handling and operation by a diverse workforce. The tools must incorporate:</w:t>
            </w:r>
          </w:p>
          <w:p w14:paraId="6025BF31" w14:textId="77777777" w:rsidR="00251314" w:rsidRPr="00251314" w:rsidRDefault="00251314" w:rsidP="00F43696">
            <w:pPr>
              <w:pStyle w:val="BodyText"/>
              <w:numPr>
                <w:ilvl w:val="0"/>
                <w:numId w:val="30"/>
              </w:numPr>
              <w:tabs>
                <w:tab w:val="clear" w:pos="360"/>
                <w:tab w:val="num" w:pos="171"/>
              </w:tabs>
              <w:spacing w:before="60" w:after="60"/>
              <w:ind w:left="171" w:right="38" w:hanging="171"/>
              <w:jc w:val="left"/>
              <w:rPr>
                <w:rFonts w:ascii="Aptos" w:hAnsi="Aptos"/>
                <w:sz w:val="22"/>
                <w:szCs w:val="22"/>
              </w:rPr>
            </w:pPr>
            <w:r w:rsidRPr="00251314">
              <w:rPr>
                <w:rFonts w:ascii="Aptos" w:hAnsi="Aptos"/>
                <w:sz w:val="22"/>
                <w:szCs w:val="22"/>
              </w:rPr>
              <w:t>Ergonomically designed handles that allow for secure grip and control in multiple operating positions;</w:t>
            </w:r>
          </w:p>
          <w:p w14:paraId="2324B682" w14:textId="77777777" w:rsidR="00251314" w:rsidRPr="00251314" w:rsidRDefault="00251314" w:rsidP="00F43696">
            <w:pPr>
              <w:pStyle w:val="BodyText"/>
              <w:numPr>
                <w:ilvl w:val="0"/>
                <w:numId w:val="30"/>
              </w:numPr>
              <w:tabs>
                <w:tab w:val="clear" w:pos="360"/>
                <w:tab w:val="num" w:pos="171"/>
              </w:tabs>
              <w:spacing w:before="60" w:after="60"/>
              <w:ind w:left="171" w:right="38" w:hanging="171"/>
              <w:jc w:val="left"/>
              <w:rPr>
                <w:rFonts w:ascii="Aptos" w:hAnsi="Aptos"/>
                <w:sz w:val="22"/>
                <w:szCs w:val="22"/>
              </w:rPr>
            </w:pPr>
            <w:r w:rsidRPr="00251314">
              <w:rPr>
                <w:rFonts w:ascii="Aptos" w:hAnsi="Aptos"/>
                <w:sz w:val="22"/>
                <w:szCs w:val="22"/>
              </w:rPr>
              <w:t xml:space="preserve">Capability of operation by one or two personnel; </w:t>
            </w:r>
          </w:p>
          <w:p w14:paraId="527A6ECB" w14:textId="77777777" w:rsidR="00251314" w:rsidRPr="00251314" w:rsidRDefault="00251314" w:rsidP="00F43696">
            <w:pPr>
              <w:pStyle w:val="BodyText"/>
              <w:numPr>
                <w:ilvl w:val="0"/>
                <w:numId w:val="30"/>
              </w:numPr>
              <w:tabs>
                <w:tab w:val="clear" w:pos="360"/>
                <w:tab w:val="num" w:pos="171"/>
              </w:tabs>
              <w:spacing w:before="60" w:after="60"/>
              <w:ind w:left="171" w:right="38" w:hanging="171"/>
              <w:jc w:val="left"/>
              <w:rPr>
                <w:rFonts w:ascii="Aptos" w:hAnsi="Aptos"/>
                <w:sz w:val="22"/>
                <w:szCs w:val="22"/>
              </w:rPr>
            </w:pPr>
            <w:r w:rsidRPr="00251314">
              <w:rPr>
                <w:rFonts w:ascii="Aptos" w:hAnsi="Aptos"/>
                <w:sz w:val="22"/>
                <w:szCs w:val="22"/>
              </w:rPr>
              <w:t>Usability across a range of working heights, including:</w:t>
            </w:r>
          </w:p>
          <w:p w14:paraId="3DF94C38" w14:textId="77777777" w:rsidR="00251314" w:rsidRPr="00251314" w:rsidRDefault="00251314" w:rsidP="00F43696">
            <w:pPr>
              <w:pStyle w:val="BodyText"/>
              <w:numPr>
                <w:ilvl w:val="1"/>
                <w:numId w:val="42"/>
              </w:numPr>
              <w:spacing w:before="60" w:after="60"/>
              <w:ind w:left="454" w:right="38" w:hanging="218"/>
              <w:jc w:val="left"/>
              <w:rPr>
                <w:rFonts w:ascii="Aptos" w:hAnsi="Aptos"/>
                <w:sz w:val="22"/>
                <w:szCs w:val="22"/>
              </w:rPr>
            </w:pPr>
            <w:r w:rsidRPr="00251314">
              <w:rPr>
                <w:rFonts w:ascii="Aptos" w:hAnsi="Aptos"/>
                <w:sz w:val="22"/>
                <w:szCs w:val="22"/>
              </w:rPr>
              <w:t>Calf/knee level – e.g. car sill level;</w:t>
            </w:r>
          </w:p>
          <w:p w14:paraId="1FEDDE75" w14:textId="77777777" w:rsidR="00251314" w:rsidRPr="00251314" w:rsidRDefault="00251314" w:rsidP="00F43696">
            <w:pPr>
              <w:pStyle w:val="BodyText"/>
              <w:numPr>
                <w:ilvl w:val="1"/>
                <w:numId w:val="42"/>
              </w:numPr>
              <w:spacing w:before="60" w:after="60"/>
              <w:ind w:left="454" w:right="38" w:hanging="218"/>
              <w:jc w:val="left"/>
              <w:rPr>
                <w:rFonts w:ascii="Aptos" w:hAnsi="Aptos"/>
                <w:sz w:val="22"/>
                <w:szCs w:val="22"/>
              </w:rPr>
            </w:pPr>
            <w:r w:rsidRPr="00251314">
              <w:rPr>
                <w:rFonts w:ascii="Aptos" w:hAnsi="Aptos"/>
                <w:sz w:val="22"/>
                <w:szCs w:val="22"/>
              </w:rPr>
              <w:t>Waist level – e.g. base of car at A and C post level; and</w:t>
            </w:r>
          </w:p>
          <w:p w14:paraId="037BE761" w14:textId="77777777" w:rsidR="00251314" w:rsidRPr="00251314" w:rsidRDefault="00251314" w:rsidP="00F43696">
            <w:pPr>
              <w:pStyle w:val="BodyText"/>
              <w:numPr>
                <w:ilvl w:val="1"/>
                <w:numId w:val="42"/>
              </w:numPr>
              <w:spacing w:before="60" w:after="60"/>
              <w:ind w:left="454" w:right="38" w:hanging="218"/>
              <w:jc w:val="left"/>
              <w:rPr>
                <w:rFonts w:ascii="Aptos" w:hAnsi="Aptos"/>
                <w:sz w:val="22"/>
                <w:szCs w:val="22"/>
              </w:rPr>
            </w:pPr>
            <w:r w:rsidRPr="00251314">
              <w:rPr>
                <w:rFonts w:ascii="Aptos" w:hAnsi="Aptos"/>
                <w:sz w:val="22"/>
                <w:szCs w:val="22"/>
              </w:rPr>
              <w:t>Chest level – e.g. top of car at A, B, and C post level.</w:t>
            </w:r>
          </w:p>
          <w:p w14:paraId="0D021214" w14:textId="7050D1C2" w:rsidR="00251314" w:rsidRPr="00251314" w:rsidRDefault="00251314" w:rsidP="00F43696">
            <w:pPr>
              <w:pStyle w:val="BodyText"/>
              <w:spacing w:before="60" w:after="60"/>
              <w:jc w:val="left"/>
              <w:rPr>
                <w:rFonts w:ascii="Aptos" w:hAnsi="Aptos"/>
                <w:sz w:val="22"/>
                <w:szCs w:val="22"/>
              </w:rPr>
            </w:pPr>
            <w:r w:rsidRPr="00251314">
              <w:rPr>
                <w:rFonts w:ascii="Aptos" w:hAnsi="Aptos"/>
                <w:sz w:val="22"/>
                <w:szCs w:val="22"/>
              </w:rPr>
              <w:t>These design features shall facilitate efficient and safe operation during extrication tasks in varied and challenging envi</w:t>
            </w:r>
            <w:r>
              <w:rPr>
                <w:rFonts w:ascii="Aptos" w:hAnsi="Aptos"/>
                <w:sz w:val="22"/>
                <w:szCs w:val="22"/>
              </w:rPr>
              <w:t>r</w:t>
            </w:r>
            <w:r w:rsidRPr="00251314">
              <w:rPr>
                <w:rFonts w:ascii="Aptos" w:hAnsi="Aptos"/>
                <w:sz w:val="22"/>
                <w:szCs w:val="22"/>
              </w:rPr>
              <w:t>onments.</w:t>
            </w:r>
          </w:p>
        </w:tc>
        <w:tc>
          <w:tcPr>
            <w:tcW w:w="1417" w:type="dxa"/>
          </w:tcPr>
          <w:p w14:paraId="237C4C1B" w14:textId="77777777" w:rsidR="00251314" w:rsidRPr="00251314" w:rsidRDefault="00251314" w:rsidP="00251314">
            <w:pPr>
              <w:pStyle w:val="BodyText"/>
              <w:spacing w:before="60" w:after="60"/>
              <w:rPr>
                <w:rFonts w:ascii="Aptos" w:hAnsi="Aptos"/>
                <w:sz w:val="22"/>
                <w:szCs w:val="22"/>
              </w:rPr>
            </w:pPr>
          </w:p>
        </w:tc>
        <w:tc>
          <w:tcPr>
            <w:tcW w:w="2295" w:type="dxa"/>
          </w:tcPr>
          <w:p w14:paraId="72805C2E" w14:textId="77777777" w:rsidR="00251314" w:rsidRPr="00251314" w:rsidRDefault="00251314" w:rsidP="00251314">
            <w:pPr>
              <w:pStyle w:val="BodyText"/>
              <w:spacing w:before="60" w:after="60"/>
              <w:rPr>
                <w:rFonts w:ascii="Aptos" w:hAnsi="Aptos"/>
                <w:sz w:val="22"/>
                <w:szCs w:val="22"/>
              </w:rPr>
            </w:pPr>
          </w:p>
        </w:tc>
      </w:tr>
      <w:tr w:rsidR="00251314" w:rsidRPr="00251314" w14:paraId="213BD6DF" w14:textId="77777777" w:rsidTr="002D4438">
        <w:tc>
          <w:tcPr>
            <w:tcW w:w="5949" w:type="dxa"/>
          </w:tcPr>
          <w:p w14:paraId="33C51507"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CE Marking:</w:t>
            </w:r>
            <w:r w:rsidRPr="00251314">
              <w:rPr>
                <w:rFonts w:ascii="Aptos" w:hAnsi="Aptos"/>
                <w:sz w:val="22"/>
                <w:szCs w:val="22"/>
              </w:rPr>
              <w:t xml:space="preserve"> All tools and ancillary equipment must be individually CE marked. </w:t>
            </w:r>
          </w:p>
        </w:tc>
        <w:tc>
          <w:tcPr>
            <w:tcW w:w="1417" w:type="dxa"/>
          </w:tcPr>
          <w:p w14:paraId="2AC48E34" w14:textId="77777777" w:rsidR="00251314" w:rsidRPr="00251314" w:rsidRDefault="00251314" w:rsidP="00251314">
            <w:pPr>
              <w:pStyle w:val="BodyText"/>
              <w:spacing w:before="60" w:after="60"/>
              <w:rPr>
                <w:rFonts w:ascii="Aptos" w:hAnsi="Aptos"/>
                <w:sz w:val="22"/>
                <w:szCs w:val="22"/>
              </w:rPr>
            </w:pPr>
          </w:p>
        </w:tc>
        <w:tc>
          <w:tcPr>
            <w:tcW w:w="2295" w:type="dxa"/>
          </w:tcPr>
          <w:p w14:paraId="51902081" w14:textId="77777777" w:rsidR="00251314" w:rsidRPr="00251314" w:rsidRDefault="00251314" w:rsidP="00251314">
            <w:pPr>
              <w:pStyle w:val="BodyText"/>
              <w:spacing w:before="60" w:after="60"/>
              <w:rPr>
                <w:rFonts w:ascii="Aptos" w:hAnsi="Aptos"/>
                <w:sz w:val="22"/>
                <w:szCs w:val="22"/>
              </w:rPr>
            </w:pPr>
          </w:p>
        </w:tc>
      </w:tr>
      <w:tr w:rsidR="00251314" w:rsidRPr="00251314" w14:paraId="1368FE73" w14:textId="77777777" w:rsidTr="002D4438">
        <w:tc>
          <w:tcPr>
            <w:tcW w:w="5949" w:type="dxa"/>
          </w:tcPr>
          <w:p w14:paraId="45ABD249" w14:textId="678BF363"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Serial Number:</w:t>
            </w:r>
            <w:r w:rsidRPr="00251314">
              <w:rPr>
                <w:rFonts w:ascii="Aptos" w:hAnsi="Aptos"/>
                <w:sz w:val="22"/>
                <w:szCs w:val="22"/>
              </w:rPr>
              <w:t xml:space="preserve"> All tools and ancillary equipment, including batteries, must be individually marked with a unique traceable serial number.</w:t>
            </w:r>
          </w:p>
        </w:tc>
        <w:tc>
          <w:tcPr>
            <w:tcW w:w="1417" w:type="dxa"/>
          </w:tcPr>
          <w:p w14:paraId="6BAF0B37" w14:textId="77777777" w:rsidR="00251314" w:rsidRPr="00251314" w:rsidRDefault="00251314" w:rsidP="00251314">
            <w:pPr>
              <w:pStyle w:val="BodyText"/>
              <w:spacing w:before="60" w:after="60"/>
              <w:rPr>
                <w:rFonts w:ascii="Aptos" w:hAnsi="Aptos"/>
                <w:sz w:val="22"/>
                <w:szCs w:val="22"/>
              </w:rPr>
            </w:pPr>
          </w:p>
        </w:tc>
        <w:tc>
          <w:tcPr>
            <w:tcW w:w="2295" w:type="dxa"/>
          </w:tcPr>
          <w:p w14:paraId="354E2EDF" w14:textId="77777777" w:rsidR="00251314" w:rsidRPr="00251314" w:rsidRDefault="00251314" w:rsidP="00251314">
            <w:pPr>
              <w:pStyle w:val="BodyText"/>
              <w:spacing w:before="60" w:after="60"/>
              <w:rPr>
                <w:rFonts w:ascii="Aptos" w:hAnsi="Aptos"/>
                <w:sz w:val="22"/>
                <w:szCs w:val="22"/>
              </w:rPr>
            </w:pPr>
          </w:p>
        </w:tc>
      </w:tr>
      <w:tr w:rsidR="00251314" w:rsidRPr="00251314" w14:paraId="5B1CD455" w14:textId="77777777" w:rsidTr="002D4438">
        <w:tc>
          <w:tcPr>
            <w:tcW w:w="5949" w:type="dxa"/>
          </w:tcPr>
          <w:p w14:paraId="2C4E4ECB" w14:textId="7F051D2A"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LED lighting:</w:t>
            </w:r>
            <w:r w:rsidRPr="00251314">
              <w:rPr>
                <w:rFonts w:ascii="Aptos" w:hAnsi="Aptos"/>
                <w:sz w:val="22"/>
                <w:szCs w:val="22"/>
              </w:rPr>
              <w:t xml:space="preserve"> All tools must have integral LED lighting to facilitate use in restricted light conditions with an on/ off switch, the lights must be powered by the main battery.</w:t>
            </w:r>
          </w:p>
        </w:tc>
        <w:tc>
          <w:tcPr>
            <w:tcW w:w="1417" w:type="dxa"/>
          </w:tcPr>
          <w:p w14:paraId="53317B97" w14:textId="77777777" w:rsidR="00251314" w:rsidRPr="00251314" w:rsidRDefault="00251314" w:rsidP="00251314">
            <w:pPr>
              <w:pStyle w:val="BodyText"/>
              <w:spacing w:before="60" w:after="60"/>
              <w:rPr>
                <w:rFonts w:ascii="Aptos" w:hAnsi="Aptos"/>
                <w:sz w:val="22"/>
                <w:szCs w:val="22"/>
              </w:rPr>
            </w:pPr>
          </w:p>
        </w:tc>
        <w:tc>
          <w:tcPr>
            <w:tcW w:w="2295" w:type="dxa"/>
          </w:tcPr>
          <w:p w14:paraId="2C5F3263" w14:textId="77777777" w:rsidR="00251314" w:rsidRPr="00251314" w:rsidRDefault="00251314" w:rsidP="00251314">
            <w:pPr>
              <w:pStyle w:val="BodyText"/>
              <w:spacing w:before="60" w:after="60"/>
              <w:rPr>
                <w:rFonts w:ascii="Aptos" w:hAnsi="Aptos"/>
                <w:sz w:val="22"/>
                <w:szCs w:val="22"/>
              </w:rPr>
            </w:pPr>
          </w:p>
        </w:tc>
      </w:tr>
      <w:tr w:rsidR="00251314" w:rsidRPr="00251314" w14:paraId="0B4147F8" w14:textId="77777777" w:rsidTr="002D4438">
        <w:tc>
          <w:tcPr>
            <w:tcW w:w="5949" w:type="dxa"/>
          </w:tcPr>
          <w:p w14:paraId="7C0AAEF2"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Control Handle and Actuator:</w:t>
            </w:r>
            <w:r w:rsidRPr="00251314">
              <w:rPr>
                <w:rFonts w:ascii="Aptos" w:hAnsi="Aptos"/>
                <w:sz w:val="22"/>
                <w:szCs w:val="22"/>
              </w:rPr>
              <w:t xml:space="preserve"> The rescue tools shall be equipped with a manual control actuator, which must:</w:t>
            </w:r>
          </w:p>
          <w:p w14:paraId="40E67399" w14:textId="77777777" w:rsidR="00251314" w:rsidRPr="00251314" w:rsidRDefault="00251314" w:rsidP="00F43696">
            <w:pPr>
              <w:pStyle w:val="BodyText"/>
              <w:numPr>
                <w:ilvl w:val="0"/>
                <w:numId w:val="32"/>
              </w:numPr>
              <w:spacing w:before="60" w:after="60"/>
              <w:ind w:right="38"/>
              <w:jc w:val="left"/>
              <w:rPr>
                <w:rFonts w:ascii="Aptos" w:hAnsi="Aptos"/>
                <w:sz w:val="22"/>
                <w:szCs w:val="22"/>
              </w:rPr>
            </w:pPr>
            <w:r w:rsidRPr="00251314">
              <w:rPr>
                <w:rFonts w:ascii="Aptos" w:hAnsi="Aptos"/>
                <w:sz w:val="22"/>
                <w:szCs w:val="22"/>
              </w:rPr>
              <w:t>Be easily accessible in all operating positions; and</w:t>
            </w:r>
          </w:p>
          <w:p w14:paraId="63ED8DD2" w14:textId="77777777" w:rsidR="00251314" w:rsidRPr="00251314" w:rsidRDefault="00251314" w:rsidP="00F43696">
            <w:pPr>
              <w:pStyle w:val="BodyText"/>
              <w:numPr>
                <w:ilvl w:val="0"/>
                <w:numId w:val="32"/>
              </w:numPr>
              <w:spacing w:before="60" w:after="60"/>
              <w:ind w:right="38"/>
              <w:jc w:val="left"/>
              <w:rPr>
                <w:rFonts w:ascii="Aptos" w:hAnsi="Aptos"/>
                <w:sz w:val="22"/>
                <w:szCs w:val="22"/>
              </w:rPr>
            </w:pPr>
            <w:r w:rsidRPr="00251314">
              <w:rPr>
                <w:rFonts w:ascii="Aptos" w:hAnsi="Aptos"/>
                <w:sz w:val="22"/>
                <w:szCs w:val="22"/>
              </w:rPr>
              <w:t>Feature an automatic return-to-neutral position for enhanced safety and control.</w:t>
            </w:r>
          </w:p>
          <w:p w14:paraId="2B6697F1"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sz w:val="22"/>
                <w:szCs w:val="22"/>
              </w:rPr>
              <w:t>The control handle shall:</w:t>
            </w:r>
          </w:p>
          <w:p w14:paraId="19DFCC8C" w14:textId="77777777" w:rsidR="00251314" w:rsidRPr="00251314" w:rsidRDefault="00251314" w:rsidP="00F43696">
            <w:pPr>
              <w:pStyle w:val="BodyText"/>
              <w:numPr>
                <w:ilvl w:val="0"/>
                <w:numId w:val="31"/>
              </w:numPr>
              <w:spacing w:before="60" w:after="60"/>
              <w:ind w:right="38"/>
              <w:jc w:val="left"/>
              <w:rPr>
                <w:rFonts w:ascii="Aptos" w:hAnsi="Aptos"/>
                <w:sz w:val="22"/>
                <w:szCs w:val="22"/>
              </w:rPr>
            </w:pPr>
            <w:r w:rsidRPr="00251314">
              <w:rPr>
                <w:rFonts w:ascii="Aptos" w:hAnsi="Aptos"/>
                <w:sz w:val="22"/>
                <w:szCs w:val="22"/>
              </w:rPr>
              <w:t>Have a minimum length of 75 mm to ensure a full and secure grip for the operator’s hand;</w:t>
            </w:r>
          </w:p>
          <w:p w14:paraId="39B6E217" w14:textId="77777777" w:rsidR="00251314" w:rsidRPr="00251314" w:rsidRDefault="00251314" w:rsidP="00F43696">
            <w:pPr>
              <w:pStyle w:val="BodyText"/>
              <w:numPr>
                <w:ilvl w:val="0"/>
                <w:numId w:val="31"/>
              </w:numPr>
              <w:spacing w:before="60" w:after="60"/>
              <w:ind w:right="38"/>
              <w:jc w:val="left"/>
              <w:rPr>
                <w:rFonts w:ascii="Aptos" w:hAnsi="Aptos"/>
                <w:sz w:val="22"/>
                <w:szCs w:val="22"/>
              </w:rPr>
            </w:pPr>
            <w:r w:rsidRPr="00251314">
              <w:rPr>
                <w:rFonts w:ascii="Aptos" w:hAnsi="Aptos"/>
                <w:sz w:val="22"/>
                <w:szCs w:val="22"/>
              </w:rPr>
              <w:t>Be designed for operation from all angles by a single operator, including in confined spaces such as those encountered inside vehicles during road traffic collisions; and</w:t>
            </w:r>
          </w:p>
          <w:p w14:paraId="4B1607BD" w14:textId="023CCC4C" w:rsidR="00251314" w:rsidRPr="00251314" w:rsidRDefault="00251314" w:rsidP="00F43696">
            <w:pPr>
              <w:pStyle w:val="BodyText"/>
              <w:spacing w:before="60" w:after="60"/>
              <w:jc w:val="left"/>
              <w:rPr>
                <w:rFonts w:ascii="Aptos" w:hAnsi="Aptos"/>
                <w:sz w:val="22"/>
                <w:szCs w:val="22"/>
              </w:rPr>
            </w:pPr>
            <w:r w:rsidRPr="00251314">
              <w:rPr>
                <w:rFonts w:ascii="Aptos" w:hAnsi="Aptos"/>
                <w:sz w:val="22"/>
                <w:szCs w:val="22"/>
              </w:rPr>
              <w:t>Support use in varied body positions and orientations, ensuring ergonomic and safe handling in challenging environments.</w:t>
            </w:r>
          </w:p>
        </w:tc>
        <w:tc>
          <w:tcPr>
            <w:tcW w:w="1417" w:type="dxa"/>
          </w:tcPr>
          <w:p w14:paraId="2733AF8F" w14:textId="77777777" w:rsidR="00251314" w:rsidRPr="00251314" w:rsidRDefault="00251314" w:rsidP="00251314">
            <w:pPr>
              <w:pStyle w:val="BodyText"/>
              <w:spacing w:before="60" w:after="60"/>
              <w:rPr>
                <w:rFonts w:ascii="Aptos" w:hAnsi="Aptos"/>
                <w:b/>
                <w:bCs/>
                <w:sz w:val="22"/>
                <w:szCs w:val="22"/>
              </w:rPr>
            </w:pPr>
          </w:p>
        </w:tc>
        <w:tc>
          <w:tcPr>
            <w:tcW w:w="2295" w:type="dxa"/>
          </w:tcPr>
          <w:p w14:paraId="04E2C8E2" w14:textId="77777777" w:rsidR="00251314" w:rsidRPr="00251314" w:rsidRDefault="00251314" w:rsidP="00251314">
            <w:pPr>
              <w:pStyle w:val="BodyText"/>
              <w:spacing w:before="60" w:after="60"/>
              <w:rPr>
                <w:rFonts w:ascii="Aptos" w:hAnsi="Aptos"/>
                <w:b/>
                <w:bCs/>
                <w:sz w:val="22"/>
                <w:szCs w:val="22"/>
              </w:rPr>
            </w:pPr>
          </w:p>
        </w:tc>
      </w:tr>
      <w:tr w:rsidR="00251314" w:rsidRPr="00251314" w14:paraId="30D043C9" w14:textId="77777777" w:rsidTr="002D4438">
        <w:tc>
          <w:tcPr>
            <w:tcW w:w="5949" w:type="dxa"/>
          </w:tcPr>
          <w:p w14:paraId="62729B9B"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Noise:</w:t>
            </w:r>
            <w:r w:rsidRPr="00251314">
              <w:rPr>
                <w:rFonts w:ascii="Aptos" w:hAnsi="Aptos"/>
                <w:sz w:val="22"/>
                <w:szCs w:val="22"/>
              </w:rPr>
              <w:t xml:space="preserve"> Under full load conditions, the noise emission levels of each tool shall not exceed:</w:t>
            </w:r>
          </w:p>
          <w:p w14:paraId="61C87115" w14:textId="77777777" w:rsidR="00251314" w:rsidRPr="00251314" w:rsidRDefault="00251314" w:rsidP="00F43696">
            <w:pPr>
              <w:pStyle w:val="BodyText"/>
              <w:numPr>
                <w:ilvl w:val="0"/>
                <w:numId w:val="35"/>
              </w:numPr>
              <w:spacing w:before="60" w:after="60"/>
              <w:ind w:right="38"/>
              <w:jc w:val="left"/>
              <w:rPr>
                <w:rFonts w:ascii="Aptos" w:hAnsi="Aptos"/>
                <w:sz w:val="22"/>
                <w:szCs w:val="22"/>
              </w:rPr>
            </w:pPr>
            <w:r w:rsidRPr="00251314">
              <w:rPr>
                <w:rFonts w:ascii="Aptos" w:hAnsi="Aptos"/>
                <w:sz w:val="22"/>
                <w:szCs w:val="22"/>
              </w:rPr>
              <w:lastRenderedPageBreak/>
              <w:t>75 dB(A) at a distance of 1 metre; and</w:t>
            </w:r>
          </w:p>
          <w:p w14:paraId="63E0635F" w14:textId="4B4DDCE8" w:rsidR="00251314" w:rsidRPr="00251314" w:rsidRDefault="00251314" w:rsidP="00F43696">
            <w:pPr>
              <w:pStyle w:val="BodyText"/>
              <w:numPr>
                <w:ilvl w:val="0"/>
                <w:numId w:val="33"/>
              </w:numPr>
              <w:spacing w:before="60" w:after="60"/>
              <w:ind w:right="38"/>
              <w:jc w:val="left"/>
              <w:rPr>
                <w:rFonts w:ascii="Aptos" w:hAnsi="Aptos"/>
                <w:b/>
                <w:bCs/>
                <w:sz w:val="22"/>
                <w:szCs w:val="22"/>
              </w:rPr>
            </w:pPr>
            <w:r w:rsidRPr="00251314">
              <w:rPr>
                <w:rFonts w:ascii="Aptos" w:hAnsi="Aptos"/>
                <w:sz w:val="22"/>
                <w:szCs w:val="22"/>
              </w:rPr>
              <w:t>66 dB(A) at a distance of 4 metres</w:t>
            </w:r>
          </w:p>
        </w:tc>
        <w:tc>
          <w:tcPr>
            <w:tcW w:w="1417" w:type="dxa"/>
          </w:tcPr>
          <w:p w14:paraId="3251210F" w14:textId="77777777" w:rsidR="00251314" w:rsidRPr="00251314" w:rsidRDefault="00251314" w:rsidP="00251314">
            <w:pPr>
              <w:pStyle w:val="BodyText"/>
              <w:spacing w:before="60" w:after="60"/>
              <w:rPr>
                <w:rFonts w:ascii="Aptos" w:hAnsi="Aptos"/>
                <w:sz w:val="22"/>
                <w:szCs w:val="22"/>
              </w:rPr>
            </w:pPr>
          </w:p>
        </w:tc>
        <w:tc>
          <w:tcPr>
            <w:tcW w:w="2295" w:type="dxa"/>
          </w:tcPr>
          <w:p w14:paraId="6D6E055A" w14:textId="77777777" w:rsidR="00251314" w:rsidRPr="00251314" w:rsidRDefault="00251314" w:rsidP="00251314">
            <w:pPr>
              <w:pStyle w:val="BodyText"/>
              <w:spacing w:before="60" w:after="60"/>
              <w:rPr>
                <w:rFonts w:ascii="Aptos" w:hAnsi="Aptos"/>
                <w:sz w:val="22"/>
                <w:szCs w:val="22"/>
              </w:rPr>
            </w:pPr>
          </w:p>
        </w:tc>
      </w:tr>
      <w:tr w:rsidR="00251314" w:rsidRPr="00251314" w14:paraId="56CC5AA7" w14:textId="77777777" w:rsidTr="002D4438">
        <w:tc>
          <w:tcPr>
            <w:tcW w:w="5949" w:type="dxa"/>
          </w:tcPr>
          <w:p w14:paraId="40C533B0"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IP Ratings:</w:t>
            </w:r>
            <w:r w:rsidRPr="00251314">
              <w:rPr>
                <w:rFonts w:ascii="Aptos" w:hAnsi="Aptos"/>
                <w:sz w:val="22"/>
                <w:szCs w:val="22"/>
              </w:rPr>
              <w:t xml:space="preserve"> </w:t>
            </w:r>
          </w:p>
          <w:p w14:paraId="685CAD38" w14:textId="77777777" w:rsidR="00251314" w:rsidRPr="00251314" w:rsidRDefault="00251314" w:rsidP="00F43696">
            <w:pPr>
              <w:pStyle w:val="BodyText"/>
              <w:numPr>
                <w:ilvl w:val="0"/>
                <w:numId w:val="41"/>
              </w:numPr>
              <w:spacing w:before="60" w:after="60"/>
              <w:ind w:left="316" w:hanging="284"/>
              <w:jc w:val="left"/>
              <w:rPr>
                <w:rFonts w:ascii="Aptos" w:hAnsi="Aptos"/>
                <w:sz w:val="22"/>
                <w:szCs w:val="22"/>
              </w:rPr>
            </w:pPr>
            <w:r w:rsidRPr="00251314">
              <w:rPr>
                <w:rFonts w:ascii="Aptos" w:hAnsi="Aptos"/>
                <w:sz w:val="22"/>
                <w:szCs w:val="22"/>
              </w:rPr>
              <w:t>Cutters, Spreaders and Rams, and their associated battery must be suitable for underwater use and have a minimum IP rating of IP57.</w:t>
            </w:r>
          </w:p>
          <w:p w14:paraId="0AA9DEA9" w14:textId="30E110F1" w:rsidR="00251314" w:rsidRPr="00251314" w:rsidRDefault="00251314" w:rsidP="00F43696">
            <w:pPr>
              <w:pStyle w:val="BodyText"/>
              <w:numPr>
                <w:ilvl w:val="0"/>
                <w:numId w:val="41"/>
              </w:numPr>
              <w:spacing w:before="60" w:after="60"/>
              <w:ind w:left="316" w:hanging="284"/>
              <w:jc w:val="left"/>
              <w:rPr>
                <w:rFonts w:ascii="Aptos" w:hAnsi="Aptos"/>
                <w:sz w:val="22"/>
                <w:szCs w:val="22"/>
              </w:rPr>
            </w:pPr>
            <w:r w:rsidRPr="00251314">
              <w:rPr>
                <w:rFonts w:ascii="Aptos" w:hAnsi="Aptos"/>
                <w:sz w:val="22"/>
                <w:szCs w:val="22"/>
              </w:rPr>
              <w:t>Mini-cutters (including batteries) must have a minimum IP rating of IP54.</w:t>
            </w:r>
          </w:p>
        </w:tc>
        <w:tc>
          <w:tcPr>
            <w:tcW w:w="1417" w:type="dxa"/>
          </w:tcPr>
          <w:p w14:paraId="31CFB291" w14:textId="77777777" w:rsidR="00251314" w:rsidRPr="00251314" w:rsidRDefault="00251314" w:rsidP="00251314">
            <w:pPr>
              <w:pStyle w:val="BodyText"/>
              <w:spacing w:before="60" w:after="60"/>
              <w:rPr>
                <w:rFonts w:ascii="Aptos" w:hAnsi="Aptos"/>
                <w:sz w:val="22"/>
                <w:szCs w:val="22"/>
              </w:rPr>
            </w:pPr>
          </w:p>
        </w:tc>
        <w:tc>
          <w:tcPr>
            <w:tcW w:w="2295" w:type="dxa"/>
          </w:tcPr>
          <w:p w14:paraId="08022EDC" w14:textId="77777777" w:rsidR="00251314" w:rsidRPr="00251314" w:rsidRDefault="00251314" w:rsidP="00251314">
            <w:pPr>
              <w:pStyle w:val="BodyText"/>
              <w:spacing w:before="60" w:after="60"/>
              <w:rPr>
                <w:rFonts w:ascii="Aptos" w:hAnsi="Aptos"/>
                <w:sz w:val="22"/>
                <w:szCs w:val="22"/>
              </w:rPr>
            </w:pPr>
          </w:p>
        </w:tc>
      </w:tr>
      <w:tr w:rsidR="00251314" w:rsidRPr="00251314" w14:paraId="64F58EAC" w14:textId="77777777" w:rsidTr="002D4438">
        <w:tc>
          <w:tcPr>
            <w:tcW w:w="5949" w:type="dxa"/>
          </w:tcPr>
          <w:p w14:paraId="78BEA35D"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Auto Stop/Start:</w:t>
            </w:r>
            <w:r w:rsidRPr="00251314">
              <w:rPr>
                <w:rFonts w:ascii="Aptos" w:hAnsi="Aptos"/>
                <w:sz w:val="22"/>
                <w:szCs w:val="22"/>
              </w:rPr>
              <w:t xml:space="preserve"> Each tool shall be equipped with an auto start/stop function to optimise battery efficiency, to reduce wear on components and support efficient and operational safety. The motor/drive system must automatically stop when:</w:t>
            </w:r>
          </w:p>
          <w:p w14:paraId="448E19CD" w14:textId="77777777" w:rsidR="00251314" w:rsidRPr="00251314" w:rsidRDefault="00251314" w:rsidP="00F43696">
            <w:pPr>
              <w:pStyle w:val="BodyText"/>
              <w:numPr>
                <w:ilvl w:val="0"/>
                <w:numId w:val="34"/>
              </w:numPr>
              <w:spacing w:before="60" w:after="60"/>
              <w:ind w:right="38"/>
              <w:jc w:val="left"/>
              <w:rPr>
                <w:rFonts w:ascii="Aptos" w:hAnsi="Aptos"/>
                <w:sz w:val="22"/>
                <w:szCs w:val="22"/>
              </w:rPr>
            </w:pPr>
            <w:r w:rsidRPr="00251314">
              <w:rPr>
                <w:rFonts w:ascii="Aptos" w:hAnsi="Aptos"/>
                <w:sz w:val="22"/>
                <w:szCs w:val="22"/>
              </w:rPr>
              <w:t>The tool is not in use, or</w:t>
            </w:r>
          </w:p>
          <w:p w14:paraId="1A80A06C" w14:textId="77777777" w:rsidR="00251314" w:rsidRPr="00251314" w:rsidRDefault="00251314" w:rsidP="00F43696">
            <w:pPr>
              <w:pStyle w:val="BodyText"/>
              <w:numPr>
                <w:ilvl w:val="0"/>
                <w:numId w:val="34"/>
              </w:numPr>
              <w:spacing w:before="60" w:after="60"/>
              <w:ind w:right="38"/>
              <w:jc w:val="left"/>
              <w:rPr>
                <w:rFonts w:ascii="Aptos" w:hAnsi="Aptos"/>
                <w:sz w:val="22"/>
                <w:szCs w:val="22"/>
              </w:rPr>
            </w:pPr>
            <w:r w:rsidRPr="00251314">
              <w:rPr>
                <w:rFonts w:ascii="Aptos" w:hAnsi="Aptos"/>
                <w:sz w:val="22"/>
                <w:szCs w:val="22"/>
              </w:rPr>
              <w:t>The tool has reached its maximum operating pressure.</w:t>
            </w:r>
          </w:p>
          <w:p w14:paraId="63BFECBE" w14:textId="4553C42B" w:rsidR="00251314" w:rsidRPr="00251314" w:rsidRDefault="00251314" w:rsidP="00F43696">
            <w:pPr>
              <w:pStyle w:val="BodyText"/>
              <w:spacing w:before="60" w:after="60"/>
              <w:jc w:val="left"/>
              <w:rPr>
                <w:rFonts w:ascii="Aptos" w:hAnsi="Aptos"/>
                <w:sz w:val="22"/>
                <w:szCs w:val="22"/>
              </w:rPr>
            </w:pPr>
            <w:r w:rsidRPr="00251314">
              <w:rPr>
                <w:rFonts w:ascii="Aptos" w:hAnsi="Aptos"/>
                <w:sz w:val="22"/>
                <w:szCs w:val="22"/>
              </w:rPr>
              <w:t>The tool must automatically restart when the control handle is turned again, allowing seamless reactivation by the operator without additional steps.</w:t>
            </w:r>
          </w:p>
        </w:tc>
        <w:tc>
          <w:tcPr>
            <w:tcW w:w="1417" w:type="dxa"/>
          </w:tcPr>
          <w:p w14:paraId="54EA2D82" w14:textId="77777777" w:rsidR="00251314" w:rsidRPr="00251314" w:rsidRDefault="00251314" w:rsidP="00251314">
            <w:pPr>
              <w:pStyle w:val="BodyText"/>
              <w:spacing w:before="60" w:after="60"/>
              <w:rPr>
                <w:rFonts w:ascii="Aptos" w:hAnsi="Aptos"/>
                <w:b/>
                <w:bCs/>
                <w:sz w:val="22"/>
                <w:szCs w:val="22"/>
              </w:rPr>
            </w:pPr>
          </w:p>
        </w:tc>
        <w:tc>
          <w:tcPr>
            <w:tcW w:w="2295" w:type="dxa"/>
          </w:tcPr>
          <w:p w14:paraId="36E0B110" w14:textId="77777777" w:rsidR="00251314" w:rsidRPr="00251314" w:rsidRDefault="00251314" w:rsidP="00251314">
            <w:pPr>
              <w:pStyle w:val="BodyText"/>
              <w:spacing w:before="60" w:after="60"/>
              <w:rPr>
                <w:rFonts w:ascii="Aptos" w:hAnsi="Aptos"/>
                <w:b/>
                <w:bCs/>
                <w:sz w:val="22"/>
                <w:szCs w:val="22"/>
              </w:rPr>
            </w:pPr>
          </w:p>
        </w:tc>
      </w:tr>
    </w:tbl>
    <w:p w14:paraId="3B6F50D9" w14:textId="77777777" w:rsidR="00251314" w:rsidRPr="00251314" w:rsidRDefault="00251314" w:rsidP="00251314">
      <w:pPr>
        <w:spacing w:before="60" w:after="60" w:line="240" w:lineRule="auto"/>
        <w:rPr>
          <w:rFonts w:ascii="Aptos" w:hAnsi="Aptos"/>
        </w:rPr>
      </w:pPr>
    </w:p>
    <w:p w14:paraId="7185E077" w14:textId="7730DC7F" w:rsidR="00F43696" w:rsidRPr="00251314" w:rsidRDefault="00F43696" w:rsidP="00F43696">
      <w:pPr>
        <w:spacing w:before="60" w:after="60" w:line="240" w:lineRule="auto"/>
        <w:rPr>
          <w:rFonts w:ascii="Aptos" w:hAnsi="Aptos"/>
        </w:rPr>
      </w:pPr>
      <w:r w:rsidRPr="00251314">
        <w:rPr>
          <w:rFonts w:ascii="Aptos" w:hAnsi="Aptos"/>
          <w:color w:val="44546A" w:themeColor="text2"/>
        </w:rPr>
        <w:t xml:space="preserve">Table </w:t>
      </w:r>
      <w:r>
        <w:rPr>
          <w:rFonts w:ascii="Aptos" w:hAnsi="Aptos"/>
          <w:color w:val="44546A" w:themeColor="text2"/>
        </w:rPr>
        <w:t>A.2</w:t>
      </w:r>
      <w:r w:rsidRPr="00251314">
        <w:rPr>
          <w:rFonts w:ascii="Aptos" w:hAnsi="Aptos"/>
          <w:color w:val="44546A" w:themeColor="text2"/>
        </w:rPr>
        <w:t xml:space="preserve"> Battery Requirements</w:t>
      </w:r>
    </w:p>
    <w:tbl>
      <w:tblPr>
        <w:tblStyle w:val="TableGrid"/>
        <w:tblW w:w="9661" w:type="dxa"/>
        <w:tblLook w:val="04A0" w:firstRow="1" w:lastRow="0" w:firstColumn="1" w:lastColumn="0" w:noHBand="0" w:noVBand="1"/>
      </w:tblPr>
      <w:tblGrid>
        <w:gridCol w:w="6035"/>
        <w:gridCol w:w="25"/>
        <w:gridCol w:w="1306"/>
        <w:gridCol w:w="2295"/>
      </w:tblGrid>
      <w:tr w:rsidR="00251314" w:rsidRPr="00251314" w14:paraId="65A37D07" w14:textId="77777777" w:rsidTr="002D4438">
        <w:tc>
          <w:tcPr>
            <w:tcW w:w="6060" w:type="dxa"/>
            <w:gridSpan w:val="2"/>
            <w:shd w:val="clear" w:color="auto" w:fill="D9D9D9" w:themeFill="background1" w:themeFillShade="D9"/>
          </w:tcPr>
          <w:p w14:paraId="3F8CE856"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br w:type="page"/>
              <w:t>Requirement</w:t>
            </w:r>
          </w:p>
        </w:tc>
        <w:tc>
          <w:tcPr>
            <w:tcW w:w="1306" w:type="dxa"/>
            <w:shd w:val="clear" w:color="auto" w:fill="D9D9D9" w:themeFill="background1" w:themeFillShade="D9"/>
          </w:tcPr>
          <w:p w14:paraId="1BBA0B01"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Compliant</w:t>
            </w:r>
          </w:p>
          <w:p w14:paraId="4B44DE15"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2C08B8BA"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Comment</w:t>
            </w:r>
          </w:p>
        </w:tc>
      </w:tr>
      <w:tr w:rsidR="00251314" w:rsidRPr="00251314" w14:paraId="264998A9" w14:textId="77777777" w:rsidTr="002D4438">
        <w:tc>
          <w:tcPr>
            <w:tcW w:w="6060" w:type="dxa"/>
            <w:gridSpan w:val="2"/>
          </w:tcPr>
          <w:p w14:paraId="4522BB0E" w14:textId="2887FD7B" w:rsidR="00251314" w:rsidRPr="00F43696"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Standards: </w:t>
            </w:r>
            <w:r w:rsidRPr="00251314">
              <w:rPr>
                <w:rFonts w:ascii="Aptos" w:hAnsi="Aptos"/>
                <w:sz w:val="22"/>
                <w:szCs w:val="22"/>
              </w:rPr>
              <w:t>All batteries must conform to EN 62133-2:2017 and A1:2021 (or any subsequent amendments of same).</w:t>
            </w:r>
          </w:p>
        </w:tc>
        <w:tc>
          <w:tcPr>
            <w:tcW w:w="1306" w:type="dxa"/>
          </w:tcPr>
          <w:p w14:paraId="606EE37F" w14:textId="77777777" w:rsidR="00251314" w:rsidRPr="00251314" w:rsidRDefault="00251314" w:rsidP="00251314">
            <w:pPr>
              <w:pStyle w:val="BodyText"/>
              <w:spacing w:before="60" w:after="60"/>
              <w:rPr>
                <w:rFonts w:ascii="Aptos" w:hAnsi="Aptos"/>
                <w:sz w:val="22"/>
                <w:szCs w:val="22"/>
              </w:rPr>
            </w:pPr>
          </w:p>
        </w:tc>
        <w:tc>
          <w:tcPr>
            <w:tcW w:w="2295" w:type="dxa"/>
          </w:tcPr>
          <w:p w14:paraId="191A700E" w14:textId="77777777" w:rsidR="00251314" w:rsidRPr="00251314" w:rsidRDefault="00251314" w:rsidP="00251314">
            <w:pPr>
              <w:pStyle w:val="BodyText"/>
              <w:spacing w:before="60" w:after="60"/>
              <w:rPr>
                <w:rFonts w:ascii="Aptos" w:hAnsi="Aptos"/>
                <w:sz w:val="22"/>
                <w:szCs w:val="22"/>
              </w:rPr>
            </w:pPr>
          </w:p>
        </w:tc>
      </w:tr>
      <w:tr w:rsidR="00251314" w:rsidRPr="00251314" w14:paraId="65F56CC1" w14:textId="77777777" w:rsidTr="002D4438">
        <w:tc>
          <w:tcPr>
            <w:tcW w:w="6060" w:type="dxa"/>
            <w:gridSpan w:val="2"/>
          </w:tcPr>
          <w:p w14:paraId="7072617C"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Interfacing:  </w:t>
            </w:r>
            <w:r w:rsidRPr="00251314">
              <w:rPr>
                <w:rFonts w:ascii="Aptos" w:hAnsi="Aptos"/>
                <w:sz w:val="22"/>
                <w:szCs w:val="22"/>
              </w:rPr>
              <w:t>The batteries shall meet the following minimum requirements:</w:t>
            </w:r>
          </w:p>
          <w:p w14:paraId="6F12C6EF" w14:textId="77777777" w:rsidR="00251314" w:rsidRPr="00251314" w:rsidRDefault="00251314" w:rsidP="00F43696">
            <w:pPr>
              <w:pStyle w:val="BodyText"/>
              <w:numPr>
                <w:ilvl w:val="0"/>
                <w:numId w:val="36"/>
              </w:numPr>
              <w:spacing w:before="60" w:after="60"/>
              <w:ind w:right="38"/>
              <w:jc w:val="left"/>
              <w:rPr>
                <w:rFonts w:ascii="Aptos" w:hAnsi="Aptos"/>
                <w:sz w:val="22"/>
                <w:szCs w:val="22"/>
              </w:rPr>
            </w:pPr>
            <w:r w:rsidRPr="00251314">
              <w:rPr>
                <w:rFonts w:ascii="Aptos" w:hAnsi="Aptos"/>
                <w:sz w:val="22"/>
                <w:szCs w:val="22"/>
              </w:rPr>
              <w:t>They must fit securely to the tool to prevent accidental separation or damage during operation;</w:t>
            </w:r>
          </w:p>
          <w:p w14:paraId="3E66A673" w14:textId="77777777" w:rsidR="00251314" w:rsidRPr="00251314" w:rsidRDefault="00251314" w:rsidP="00F43696">
            <w:pPr>
              <w:pStyle w:val="BodyText"/>
              <w:numPr>
                <w:ilvl w:val="0"/>
                <w:numId w:val="36"/>
              </w:numPr>
              <w:spacing w:before="60" w:after="60"/>
              <w:ind w:right="38"/>
              <w:jc w:val="left"/>
              <w:rPr>
                <w:rFonts w:ascii="Aptos" w:hAnsi="Aptos"/>
                <w:sz w:val="22"/>
                <w:szCs w:val="22"/>
              </w:rPr>
            </w:pPr>
            <w:r w:rsidRPr="00251314">
              <w:rPr>
                <w:rFonts w:ascii="Aptos" w:hAnsi="Aptos"/>
                <w:sz w:val="22"/>
                <w:szCs w:val="22"/>
              </w:rPr>
              <w:t>They must be easily connectable to the tool by a single operator wearing fire-fighter gloves;</w:t>
            </w:r>
          </w:p>
          <w:p w14:paraId="030C6BB6" w14:textId="77777777" w:rsidR="00251314" w:rsidRPr="00251314" w:rsidRDefault="00251314" w:rsidP="00F43696">
            <w:pPr>
              <w:pStyle w:val="BodyText"/>
              <w:numPr>
                <w:ilvl w:val="0"/>
                <w:numId w:val="36"/>
              </w:numPr>
              <w:spacing w:before="60" w:after="60"/>
              <w:ind w:right="38"/>
              <w:jc w:val="left"/>
              <w:rPr>
                <w:rFonts w:ascii="Aptos" w:hAnsi="Aptos"/>
                <w:sz w:val="22"/>
                <w:szCs w:val="22"/>
              </w:rPr>
            </w:pPr>
            <w:r w:rsidRPr="00251314">
              <w:rPr>
                <w:rFonts w:ascii="Aptos" w:hAnsi="Aptos"/>
                <w:sz w:val="22"/>
                <w:szCs w:val="22"/>
              </w:rPr>
              <w:t>Their replacement must not cause any unintended movement of the tool’s jaws, arms, or rams (as applicable); and</w:t>
            </w:r>
          </w:p>
          <w:p w14:paraId="4EB1161F" w14:textId="696A184A" w:rsidR="00251314" w:rsidRPr="00F43696" w:rsidRDefault="00251314" w:rsidP="00F43696">
            <w:pPr>
              <w:pStyle w:val="BodyText"/>
              <w:numPr>
                <w:ilvl w:val="0"/>
                <w:numId w:val="36"/>
              </w:numPr>
              <w:spacing w:before="60" w:after="60"/>
              <w:ind w:right="38"/>
              <w:jc w:val="left"/>
              <w:rPr>
                <w:rFonts w:ascii="Aptos" w:hAnsi="Aptos"/>
                <w:sz w:val="22"/>
                <w:szCs w:val="22"/>
              </w:rPr>
            </w:pPr>
            <w:r w:rsidRPr="00251314">
              <w:rPr>
                <w:rFonts w:ascii="Aptos" w:hAnsi="Aptos"/>
                <w:sz w:val="22"/>
                <w:szCs w:val="22"/>
              </w:rPr>
              <w:t>They must be capable of interfacing with diagnostic software to provide detailed information on the battery’s health status.</w:t>
            </w:r>
          </w:p>
        </w:tc>
        <w:tc>
          <w:tcPr>
            <w:tcW w:w="1306" w:type="dxa"/>
          </w:tcPr>
          <w:p w14:paraId="7AAA8A96" w14:textId="77777777" w:rsidR="00251314" w:rsidRPr="00251314" w:rsidRDefault="00251314" w:rsidP="00251314">
            <w:pPr>
              <w:pStyle w:val="BodyText"/>
              <w:spacing w:before="60" w:after="60"/>
              <w:rPr>
                <w:rFonts w:ascii="Aptos" w:hAnsi="Aptos"/>
                <w:sz w:val="22"/>
                <w:szCs w:val="22"/>
              </w:rPr>
            </w:pPr>
          </w:p>
        </w:tc>
        <w:tc>
          <w:tcPr>
            <w:tcW w:w="2295" w:type="dxa"/>
          </w:tcPr>
          <w:p w14:paraId="7B9388D6" w14:textId="77777777" w:rsidR="00251314" w:rsidRPr="00251314" w:rsidRDefault="00251314" w:rsidP="00251314">
            <w:pPr>
              <w:pStyle w:val="BodyText"/>
              <w:spacing w:before="60" w:after="60"/>
              <w:rPr>
                <w:rFonts w:ascii="Aptos" w:hAnsi="Aptos"/>
                <w:sz w:val="22"/>
                <w:szCs w:val="22"/>
              </w:rPr>
            </w:pPr>
          </w:p>
        </w:tc>
      </w:tr>
      <w:tr w:rsidR="00251314" w:rsidRPr="00251314" w14:paraId="1BFA69E2" w14:textId="77777777" w:rsidTr="002D4438">
        <w:tc>
          <w:tcPr>
            <w:tcW w:w="6060" w:type="dxa"/>
            <w:gridSpan w:val="2"/>
          </w:tcPr>
          <w:p w14:paraId="03C10900" w14:textId="2632BCF4"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Status:</w:t>
            </w:r>
            <w:r w:rsidRPr="00251314">
              <w:rPr>
                <w:rFonts w:ascii="Aptos" w:hAnsi="Aptos"/>
                <w:sz w:val="22"/>
                <w:szCs w:val="22"/>
              </w:rPr>
              <w:t xml:space="preserve"> Each battery must be equipped with a visual charge status indicator that is clearly visible and readable while the battery is connected to the rescue tool, and while the battery is connected to the charger.</w:t>
            </w:r>
          </w:p>
        </w:tc>
        <w:tc>
          <w:tcPr>
            <w:tcW w:w="1306" w:type="dxa"/>
          </w:tcPr>
          <w:p w14:paraId="1F82F388" w14:textId="77777777" w:rsidR="00251314" w:rsidRPr="00251314" w:rsidRDefault="00251314" w:rsidP="00251314">
            <w:pPr>
              <w:pStyle w:val="BodyText"/>
              <w:spacing w:before="60" w:after="60"/>
              <w:rPr>
                <w:rFonts w:ascii="Aptos" w:hAnsi="Aptos"/>
                <w:sz w:val="22"/>
                <w:szCs w:val="22"/>
              </w:rPr>
            </w:pPr>
          </w:p>
        </w:tc>
        <w:tc>
          <w:tcPr>
            <w:tcW w:w="2295" w:type="dxa"/>
          </w:tcPr>
          <w:p w14:paraId="7DC57A86" w14:textId="77777777" w:rsidR="00251314" w:rsidRPr="00251314" w:rsidRDefault="00251314" w:rsidP="00251314">
            <w:pPr>
              <w:pStyle w:val="BodyText"/>
              <w:spacing w:before="60" w:after="60"/>
              <w:rPr>
                <w:rFonts w:ascii="Aptos" w:hAnsi="Aptos"/>
                <w:sz w:val="22"/>
                <w:szCs w:val="22"/>
              </w:rPr>
            </w:pPr>
          </w:p>
        </w:tc>
      </w:tr>
      <w:tr w:rsidR="00251314" w:rsidRPr="00251314" w14:paraId="5103CFC3" w14:textId="77777777" w:rsidTr="002D4438">
        <w:tc>
          <w:tcPr>
            <w:tcW w:w="6060" w:type="dxa"/>
            <w:gridSpan w:val="2"/>
          </w:tcPr>
          <w:p w14:paraId="70BCB8AC"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Rating:</w:t>
            </w:r>
            <w:r w:rsidRPr="00251314">
              <w:rPr>
                <w:rFonts w:ascii="Aptos" w:hAnsi="Aptos"/>
                <w:sz w:val="22"/>
                <w:szCs w:val="22"/>
              </w:rPr>
              <w:t xml:space="preserve"> </w:t>
            </w:r>
          </w:p>
          <w:p w14:paraId="130599D2" w14:textId="77777777" w:rsidR="00251314" w:rsidRPr="00251314" w:rsidRDefault="00251314" w:rsidP="00F43696">
            <w:pPr>
              <w:pStyle w:val="BodyText"/>
              <w:numPr>
                <w:ilvl w:val="0"/>
                <w:numId w:val="43"/>
              </w:numPr>
              <w:spacing w:before="60" w:after="60"/>
              <w:jc w:val="left"/>
              <w:rPr>
                <w:rFonts w:ascii="Aptos" w:hAnsi="Aptos"/>
                <w:sz w:val="22"/>
                <w:szCs w:val="22"/>
              </w:rPr>
            </w:pPr>
            <w:r w:rsidRPr="00251314">
              <w:rPr>
                <w:rFonts w:ascii="Aptos" w:hAnsi="Aptos"/>
                <w:sz w:val="22"/>
                <w:szCs w:val="22"/>
              </w:rPr>
              <w:lastRenderedPageBreak/>
              <w:t>Batteries for Cutters, Spreaders and Rams must be Lithium-Ion type with a minimum capacity rating of 8 ampere-hours (8Ah).</w:t>
            </w:r>
          </w:p>
          <w:p w14:paraId="40DAF1E9" w14:textId="19092F96" w:rsidR="00251314" w:rsidRPr="00F43696" w:rsidRDefault="00251314" w:rsidP="00F43696">
            <w:pPr>
              <w:pStyle w:val="BodyText"/>
              <w:numPr>
                <w:ilvl w:val="0"/>
                <w:numId w:val="43"/>
              </w:numPr>
              <w:spacing w:before="60" w:after="60"/>
              <w:jc w:val="left"/>
              <w:rPr>
                <w:rFonts w:ascii="Aptos" w:hAnsi="Aptos"/>
                <w:sz w:val="22"/>
                <w:szCs w:val="22"/>
              </w:rPr>
            </w:pPr>
            <w:r w:rsidRPr="00251314">
              <w:rPr>
                <w:rFonts w:ascii="Aptos" w:hAnsi="Aptos"/>
                <w:sz w:val="22"/>
                <w:szCs w:val="22"/>
              </w:rPr>
              <w:t>Batteries for Mini-cutters must be Lithium-Ion type with a minimum capacity rating of 5 ampere-hours (5Ah).</w:t>
            </w:r>
          </w:p>
        </w:tc>
        <w:tc>
          <w:tcPr>
            <w:tcW w:w="1306" w:type="dxa"/>
          </w:tcPr>
          <w:p w14:paraId="2A7F4BA4" w14:textId="77777777" w:rsidR="00251314" w:rsidRPr="00251314" w:rsidRDefault="00251314" w:rsidP="00251314">
            <w:pPr>
              <w:pStyle w:val="BodyText"/>
              <w:spacing w:before="60" w:after="60"/>
              <w:rPr>
                <w:rFonts w:ascii="Aptos" w:hAnsi="Aptos"/>
                <w:sz w:val="22"/>
                <w:szCs w:val="22"/>
              </w:rPr>
            </w:pPr>
          </w:p>
        </w:tc>
        <w:tc>
          <w:tcPr>
            <w:tcW w:w="2295" w:type="dxa"/>
          </w:tcPr>
          <w:p w14:paraId="70859DCE" w14:textId="77777777" w:rsidR="00251314" w:rsidRPr="00251314" w:rsidRDefault="00251314" w:rsidP="00251314">
            <w:pPr>
              <w:pStyle w:val="BodyText"/>
              <w:spacing w:before="60" w:after="60"/>
              <w:rPr>
                <w:rFonts w:ascii="Aptos" w:hAnsi="Aptos"/>
                <w:sz w:val="22"/>
                <w:szCs w:val="22"/>
              </w:rPr>
            </w:pPr>
          </w:p>
        </w:tc>
      </w:tr>
      <w:tr w:rsidR="00251314" w:rsidRPr="00251314" w14:paraId="626147F1" w14:textId="77777777" w:rsidTr="002D4438">
        <w:tc>
          <w:tcPr>
            <w:tcW w:w="6060" w:type="dxa"/>
            <w:gridSpan w:val="2"/>
          </w:tcPr>
          <w:p w14:paraId="148FFA06" w14:textId="107344F1" w:rsidR="00251314" w:rsidRPr="00F43696"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Charging Time: </w:t>
            </w:r>
            <w:r w:rsidRPr="00251314">
              <w:rPr>
                <w:rFonts w:ascii="Aptos" w:hAnsi="Aptos"/>
                <w:sz w:val="22"/>
                <w:szCs w:val="22"/>
              </w:rPr>
              <w:t>Batteries must be capable of reaching a full charge from a fully discharged state within a maximum of 240 minutes. This requirement applies when using either a mains-powered AC charger, or a vehicle-powered DC charger.</w:t>
            </w:r>
          </w:p>
        </w:tc>
        <w:tc>
          <w:tcPr>
            <w:tcW w:w="1306" w:type="dxa"/>
          </w:tcPr>
          <w:p w14:paraId="72777BFD" w14:textId="77777777" w:rsidR="00251314" w:rsidRPr="00251314" w:rsidRDefault="00251314" w:rsidP="00251314">
            <w:pPr>
              <w:pStyle w:val="BodyText"/>
              <w:spacing w:before="60" w:after="60"/>
              <w:rPr>
                <w:rFonts w:ascii="Aptos" w:hAnsi="Aptos"/>
                <w:sz w:val="22"/>
                <w:szCs w:val="22"/>
              </w:rPr>
            </w:pPr>
          </w:p>
        </w:tc>
        <w:tc>
          <w:tcPr>
            <w:tcW w:w="2295" w:type="dxa"/>
          </w:tcPr>
          <w:p w14:paraId="6CDC8182" w14:textId="77777777" w:rsidR="00251314" w:rsidRPr="00251314" w:rsidRDefault="00251314" w:rsidP="00251314">
            <w:pPr>
              <w:pStyle w:val="BodyText"/>
              <w:spacing w:before="60" w:after="60"/>
              <w:rPr>
                <w:rFonts w:ascii="Aptos" w:hAnsi="Aptos"/>
                <w:sz w:val="22"/>
                <w:szCs w:val="22"/>
              </w:rPr>
            </w:pPr>
          </w:p>
        </w:tc>
      </w:tr>
      <w:tr w:rsidR="00251314" w:rsidRPr="00251314" w14:paraId="45EEF2CB" w14:textId="77777777" w:rsidTr="002D4438">
        <w:tc>
          <w:tcPr>
            <w:tcW w:w="6060" w:type="dxa"/>
            <w:gridSpan w:val="2"/>
          </w:tcPr>
          <w:p w14:paraId="4E1E112A" w14:textId="312894EA" w:rsidR="00251314" w:rsidRPr="00F43696"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Continuous Charging: </w:t>
            </w:r>
            <w:r w:rsidRPr="00251314">
              <w:rPr>
                <w:rFonts w:ascii="Aptos" w:hAnsi="Aptos"/>
                <w:sz w:val="22"/>
                <w:szCs w:val="22"/>
              </w:rPr>
              <w:t>The equipment must be designed to remain on continuous charge without risk of damage to either the battery or the charger.</w:t>
            </w:r>
          </w:p>
        </w:tc>
        <w:tc>
          <w:tcPr>
            <w:tcW w:w="1306" w:type="dxa"/>
          </w:tcPr>
          <w:p w14:paraId="72856307" w14:textId="77777777" w:rsidR="00251314" w:rsidRPr="00251314" w:rsidRDefault="00251314" w:rsidP="00251314">
            <w:pPr>
              <w:pStyle w:val="BodyText"/>
              <w:spacing w:before="60" w:after="60"/>
              <w:rPr>
                <w:rFonts w:ascii="Aptos" w:hAnsi="Aptos"/>
                <w:sz w:val="22"/>
                <w:szCs w:val="22"/>
              </w:rPr>
            </w:pPr>
          </w:p>
        </w:tc>
        <w:tc>
          <w:tcPr>
            <w:tcW w:w="2295" w:type="dxa"/>
          </w:tcPr>
          <w:p w14:paraId="0234FD88" w14:textId="77777777" w:rsidR="00251314" w:rsidRPr="00251314" w:rsidRDefault="00251314" w:rsidP="00251314">
            <w:pPr>
              <w:pStyle w:val="BodyText"/>
              <w:spacing w:before="60" w:after="60"/>
              <w:rPr>
                <w:rFonts w:ascii="Aptos" w:hAnsi="Aptos"/>
                <w:sz w:val="22"/>
                <w:szCs w:val="22"/>
              </w:rPr>
            </w:pPr>
          </w:p>
        </w:tc>
      </w:tr>
      <w:tr w:rsidR="00251314" w:rsidRPr="00251314" w14:paraId="29107754" w14:textId="77777777" w:rsidTr="002D4438">
        <w:tc>
          <w:tcPr>
            <w:tcW w:w="6060" w:type="dxa"/>
            <w:gridSpan w:val="2"/>
          </w:tcPr>
          <w:p w14:paraId="44D29C81" w14:textId="7CE593CB"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Durability:</w:t>
            </w:r>
            <w:r w:rsidRPr="00251314">
              <w:rPr>
                <w:rFonts w:ascii="Aptos" w:hAnsi="Aptos"/>
                <w:sz w:val="22"/>
                <w:szCs w:val="22"/>
              </w:rPr>
              <w:t xml:space="preserve"> All batteries must be capable of withstanding a minimum of 500 full charge-discharge cycles (i.e., from fully discharged to fully charged) without significant degradation in performance or capacity. Tenderers must provide verifiable documentation from the battery manufacturer confirming compliance with this requirement, including test data or certification where available.</w:t>
            </w:r>
          </w:p>
        </w:tc>
        <w:tc>
          <w:tcPr>
            <w:tcW w:w="1306" w:type="dxa"/>
          </w:tcPr>
          <w:p w14:paraId="5ECADB4D" w14:textId="77777777" w:rsidR="00251314" w:rsidRPr="00251314" w:rsidRDefault="00251314" w:rsidP="00251314">
            <w:pPr>
              <w:pStyle w:val="BodyText"/>
              <w:spacing w:before="60" w:after="60"/>
              <w:rPr>
                <w:rFonts w:ascii="Aptos" w:hAnsi="Aptos"/>
                <w:sz w:val="22"/>
                <w:szCs w:val="22"/>
              </w:rPr>
            </w:pPr>
          </w:p>
        </w:tc>
        <w:tc>
          <w:tcPr>
            <w:tcW w:w="2295" w:type="dxa"/>
          </w:tcPr>
          <w:p w14:paraId="274BFC08" w14:textId="77777777" w:rsidR="00251314" w:rsidRPr="00251314" w:rsidRDefault="00251314" w:rsidP="00251314">
            <w:pPr>
              <w:pStyle w:val="BodyText"/>
              <w:spacing w:before="60" w:after="60"/>
              <w:rPr>
                <w:rFonts w:ascii="Aptos" w:hAnsi="Aptos"/>
                <w:sz w:val="22"/>
                <w:szCs w:val="22"/>
              </w:rPr>
            </w:pPr>
          </w:p>
        </w:tc>
      </w:tr>
      <w:tr w:rsidR="00251314" w:rsidRPr="00251314" w14:paraId="2ED57B73" w14:textId="77777777" w:rsidTr="002D4438">
        <w:tc>
          <w:tcPr>
            <w:tcW w:w="6060" w:type="dxa"/>
            <w:gridSpan w:val="2"/>
          </w:tcPr>
          <w:p w14:paraId="6776029A" w14:textId="0E63DB32"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Supply Voltage:</w:t>
            </w:r>
            <w:r w:rsidRPr="00251314">
              <w:rPr>
                <w:rFonts w:ascii="Aptos" w:hAnsi="Aptos"/>
                <w:sz w:val="22"/>
                <w:szCs w:val="22"/>
              </w:rPr>
              <w:t xml:space="preserve"> Battery chargers must be available for use with a standard mains socket supply (220–240V AC). Chargers must provide clear indication of the battery’s state of health both visually on the battery unit, and via diagnostic software, enabling detailed performance monitoring and maintenance planning.</w:t>
            </w:r>
          </w:p>
        </w:tc>
        <w:tc>
          <w:tcPr>
            <w:tcW w:w="1306" w:type="dxa"/>
          </w:tcPr>
          <w:p w14:paraId="354EB4F9" w14:textId="77777777" w:rsidR="00251314" w:rsidRPr="00251314" w:rsidRDefault="00251314" w:rsidP="00251314">
            <w:pPr>
              <w:pStyle w:val="BodyText"/>
              <w:spacing w:before="60" w:after="60"/>
              <w:rPr>
                <w:rFonts w:ascii="Aptos" w:hAnsi="Aptos"/>
                <w:sz w:val="22"/>
                <w:szCs w:val="22"/>
              </w:rPr>
            </w:pPr>
          </w:p>
        </w:tc>
        <w:tc>
          <w:tcPr>
            <w:tcW w:w="2295" w:type="dxa"/>
          </w:tcPr>
          <w:p w14:paraId="278184EF" w14:textId="77777777" w:rsidR="00251314" w:rsidRPr="00251314" w:rsidRDefault="00251314" w:rsidP="00251314">
            <w:pPr>
              <w:pStyle w:val="BodyText"/>
              <w:spacing w:before="60" w:after="60"/>
              <w:rPr>
                <w:rFonts w:ascii="Aptos" w:hAnsi="Aptos"/>
                <w:sz w:val="22"/>
                <w:szCs w:val="22"/>
              </w:rPr>
            </w:pPr>
          </w:p>
        </w:tc>
      </w:tr>
      <w:tr w:rsidR="00251314" w:rsidRPr="00251314" w14:paraId="54A1F4CE" w14:textId="77777777" w:rsidTr="002D4438">
        <w:tc>
          <w:tcPr>
            <w:tcW w:w="6035" w:type="dxa"/>
          </w:tcPr>
          <w:p w14:paraId="4EEDAE36"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On-board charging:</w:t>
            </w:r>
            <w:r w:rsidRPr="00251314">
              <w:rPr>
                <w:rFonts w:ascii="Aptos" w:hAnsi="Aptos"/>
                <w:sz w:val="22"/>
                <w:szCs w:val="22"/>
              </w:rPr>
              <w:t xml:space="preserve"> The on-board charger shall meet the following criteria:</w:t>
            </w:r>
          </w:p>
          <w:p w14:paraId="0F4139BE" w14:textId="77777777" w:rsidR="00251314" w:rsidRPr="00251314" w:rsidRDefault="00251314" w:rsidP="00F43696">
            <w:pPr>
              <w:pStyle w:val="BodyText"/>
              <w:numPr>
                <w:ilvl w:val="0"/>
                <w:numId w:val="37"/>
              </w:numPr>
              <w:spacing w:before="60" w:after="60"/>
              <w:ind w:left="385" w:right="40" w:hanging="357"/>
              <w:jc w:val="left"/>
              <w:rPr>
                <w:rFonts w:ascii="Aptos" w:hAnsi="Aptos"/>
                <w:sz w:val="22"/>
                <w:szCs w:val="22"/>
              </w:rPr>
            </w:pPr>
            <w:r w:rsidRPr="00251314">
              <w:rPr>
                <w:rFonts w:ascii="Aptos" w:hAnsi="Aptos"/>
                <w:sz w:val="22"/>
                <w:szCs w:val="22"/>
              </w:rPr>
              <w:t>Operate at 24V DC;</w:t>
            </w:r>
          </w:p>
          <w:p w14:paraId="5450E59F" w14:textId="77777777" w:rsidR="00251314" w:rsidRPr="00251314" w:rsidRDefault="00251314" w:rsidP="00F43696">
            <w:pPr>
              <w:pStyle w:val="BodyText"/>
              <w:numPr>
                <w:ilvl w:val="0"/>
                <w:numId w:val="37"/>
              </w:numPr>
              <w:spacing w:before="60" w:after="60"/>
              <w:ind w:left="385" w:right="40" w:hanging="357"/>
              <w:jc w:val="left"/>
              <w:rPr>
                <w:rFonts w:ascii="Aptos" w:hAnsi="Aptos"/>
                <w:sz w:val="22"/>
                <w:szCs w:val="22"/>
              </w:rPr>
            </w:pPr>
            <w:r w:rsidRPr="00251314">
              <w:rPr>
                <w:rFonts w:ascii="Aptos" w:hAnsi="Aptos"/>
                <w:sz w:val="22"/>
                <w:szCs w:val="22"/>
              </w:rPr>
              <w:t>Include a battery level indicator for real-time monitoring;</w:t>
            </w:r>
          </w:p>
          <w:p w14:paraId="3E85D60F" w14:textId="77777777" w:rsidR="00251314" w:rsidRPr="00251314" w:rsidRDefault="00251314" w:rsidP="00F43696">
            <w:pPr>
              <w:pStyle w:val="BodyText"/>
              <w:numPr>
                <w:ilvl w:val="0"/>
                <w:numId w:val="37"/>
              </w:numPr>
              <w:spacing w:before="60" w:after="60"/>
              <w:ind w:left="385" w:right="40" w:hanging="357"/>
              <w:jc w:val="left"/>
              <w:rPr>
                <w:rFonts w:ascii="Aptos" w:hAnsi="Aptos"/>
                <w:sz w:val="22"/>
                <w:szCs w:val="22"/>
              </w:rPr>
            </w:pPr>
            <w:r w:rsidRPr="00251314">
              <w:rPr>
                <w:rFonts w:ascii="Aptos" w:hAnsi="Aptos"/>
                <w:sz w:val="22"/>
                <w:szCs w:val="22"/>
              </w:rPr>
              <w:t>Be supplied with all necessary ancillary equipment, including a sufficient length of charging cable;</w:t>
            </w:r>
          </w:p>
          <w:p w14:paraId="2F71DA5D" w14:textId="77777777" w:rsidR="00251314" w:rsidRPr="00251314" w:rsidRDefault="00251314" w:rsidP="00F43696">
            <w:pPr>
              <w:pStyle w:val="BodyText"/>
              <w:numPr>
                <w:ilvl w:val="0"/>
                <w:numId w:val="37"/>
              </w:numPr>
              <w:spacing w:before="60" w:after="60"/>
              <w:ind w:left="385" w:right="40" w:hanging="357"/>
              <w:jc w:val="left"/>
              <w:rPr>
                <w:rFonts w:ascii="Aptos" w:hAnsi="Aptos"/>
                <w:sz w:val="22"/>
                <w:szCs w:val="22"/>
              </w:rPr>
            </w:pPr>
            <w:r w:rsidRPr="00251314">
              <w:rPr>
                <w:rFonts w:ascii="Aptos" w:hAnsi="Aptos"/>
                <w:sz w:val="22"/>
                <w:szCs w:val="22"/>
              </w:rPr>
              <w:t>Be suitable for mounting within a fire appliance;</w:t>
            </w:r>
          </w:p>
          <w:p w14:paraId="3DD2DE41" w14:textId="77777777" w:rsidR="00251314" w:rsidRPr="00251314" w:rsidRDefault="00251314" w:rsidP="00F43696">
            <w:pPr>
              <w:pStyle w:val="BodyText"/>
              <w:numPr>
                <w:ilvl w:val="0"/>
                <w:numId w:val="37"/>
              </w:numPr>
              <w:spacing w:before="60" w:after="60"/>
              <w:ind w:left="385" w:right="40" w:hanging="357"/>
              <w:jc w:val="left"/>
              <w:rPr>
                <w:rFonts w:ascii="Aptos" w:hAnsi="Aptos"/>
                <w:sz w:val="22"/>
                <w:szCs w:val="22"/>
              </w:rPr>
            </w:pPr>
            <w:r w:rsidRPr="00251314">
              <w:rPr>
                <w:rFonts w:ascii="Aptos" w:hAnsi="Aptos"/>
                <w:sz w:val="22"/>
                <w:szCs w:val="22"/>
              </w:rPr>
              <w:t>Be capable of charging a minimum of one battery;</w:t>
            </w:r>
          </w:p>
          <w:p w14:paraId="24CF185C" w14:textId="5B243C18" w:rsidR="00251314" w:rsidRPr="00F43696" w:rsidRDefault="00251314" w:rsidP="00F43696">
            <w:pPr>
              <w:pStyle w:val="BodyText"/>
              <w:numPr>
                <w:ilvl w:val="0"/>
                <w:numId w:val="37"/>
              </w:numPr>
              <w:spacing w:before="60" w:after="60"/>
              <w:ind w:left="385" w:right="40" w:hanging="357"/>
              <w:jc w:val="left"/>
              <w:rPr>
                <w:rFonts w:ascii="Aptos" w:hAnsi="Aptos"/>
                <w:sz w:val="22"/>
                <w:szCs w:val="22"/>
              </w:rPr>
            </w:pPr>
            <w:r w:rsidRPr="00251314">
              <w:rPr>
                <w:rFonts w:ascii="Aptos" w:hAnsi="Aptos"/>
                <w:sz w:val="22"/>
                <w:szCs w:val="22"/>
              </w:rPr>
              <w:t>Include suitable inline surge protection fuses that are easily accessible for replacement,</w:t>
            </w:r>
            <w:r w:rsidRPr="00251314">
              <w:rPr>
                <w:rFonts w:ascii="Aptos" w:hAnsi="Aptos"/>
                <w:sz w:val="22"/>
                <w:szCs w:val="22"/>
              </w:rPr>
              <w:br/>
              <w:t>or alternatively, be fitted with a resettable circuit breaker that is easily accessible for resetting.</w:t>
            </w:r>
          </w:p>
        </w:tc>
        <w:tc>
          <w:tcPr>
            <w:tcW w:w="1331" w:type="dxa"/>
            <w:gridSpan w:val="2"/>
          </w:tcPr>
          <w:p w14:paraId="37E6563E"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1A8753AE" w14:textId="77777777" w:rsidR="00251314" w:rsidRPr="00251314" w:rsidRDefault="00251314" w:rsidP="00251314">
            <w:pPr>
              <w:pStyle w:val="BodyText"/>
              <w:spacing w:before="60" w:after="60"/>
              <w:rPr>
                <w:rFonts w:ascii="Aptos" w:hAnsi="Aptos"/>
                <w:sz w:val="22"/>
                <w:szCs w:val="22"/>
              </w:rPr>
            </w:pPr>
          </w:p>
        </w:tc>
      </w:tr>
      <w:tr w:rsidR="00251314" w:rsidRPr="00251314" w14:paraId="69E58D1B" w14:textId="77777777" w:rsidTr="002D4438">
        <w:tc>
          <w:tcPr>
            <w:tcW w:w="6035" w:type="dxa"/>
          </w:tcPr>
          <w:p w14:paraId="64395E52"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Availability:</w:t>
            </w:r>
            <w:r w:rsidRPr="00251314">
              <w:rPr>
                <w:rFonts w:ascii="Aptos" w:hAnsi="Aptos"/>
                <w:sz w:val="22"/>
                <w:szCs w:val="22"/>
              </w:rPr>
              <w:t xml:space="preserve"> </w:t>
            </w:r>
          </w:p>
          <w:p w14:paraId="606A234C" w14:textId="18225A82" w:rsidR="00251314" w:rsidRPr="00251314" w:rsidRDefault="00251314" w:rsidP="00F43696">
            <w:pPr>
              <w:pStyle w:val="BodyText"/>
              <w:spacing w:before="60" w:after="60"/>
              <w:jc w:val="left"/>
              <w:rPr>
                <w:rFonts w:ascii="Aptos" w:hAnsi="Aptos"/>
                <w:sz w:val="22"/>
                <w:szCs w:val="22"/>
              </w:rPr>
            </w:pPr>
            <w:r w:rsidRPr="00251314">
              <w:rPr>
                <w:rFonts w:ascii="Aptos" w:hAnsi="Aptos"/>
                <w:sz w:val="22"/>
                <w:szCs w:val="22"/>
              </w:rPr>
              <w:t>Replacement batteries must be available for 15 years.</w:t>
            </w:r>
          </w:p>
        </w:tc>
        <w:tc>
          <w:tcPr>
            <w:tcW w:w="1331" w:type="dxa"/>
            <w:gridSpan w:val="2"/>
          </w:tcPr>
          <w:p w14:paraId="62D91770"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3D65150E" w14:textId="77777777" w:rsidR="00251314" w:rsidRPr="00251314" w:rsidRDefault="00251314" w:rsidP="00251314">
            <w:pPr>
              <w:pStyle w:val="BodyText"/>
              <w:spacing w:before="60" w:after="60"/>
              <w:rPr>
                <w:rFonts w:ascii="Aptos" w:hAnsi="Aptos"/>
                <w:sz w:val="22"/>
                <w:szCs w:val="22"/>
              </w:rPr>
            </w:pPr>
          </w:p>
        </w:tc>
      </w:tr>
    </w:tbl>
    <w:p w14:paraId="2663288A" w14:textId="77777777" w:rsidR="00251314" w:rsidRPr="00251314" w:rsidRDefault="00251314" w:rsidP="00251314">
      <w:pPr>
        <w:pStyle w:val="Heading4"/>
        <w:spacing w:before="60" w:after="60" w:line="240" w:lineRule="auto"/>
        <w:rPr>
          <w:rFonts w:ascii="Aptos" w:hAnsi="Aptos"/>
        </w:rPr>
      </w:pPr>
    </w:p>
    <w:p w14:paraId="451706E8" w14:textId="453476D2" w:rsidR="00251314" w:rsidRPr="00F43696" w:rsidRDefault="00251314" w:rsidP="00251314">
      <w:pPr>
        <w:pStyle w:val="Heading4"/>
        <w:spacing w:before="60" w:after="60" w:line="240" w:lineRule="auto"/>
        <w:rPr>
          <w:rFonts w:ascii="Aptos" w:hAnsi="Aptos"/>
          <w:i w:val="0"/>
          <w:iCs w:val="0"/>
        </w:rPr>
      </w:pPr>
      <w:r w:rsidRPr="00F43696">
        <w:rPr>
          <w:rFonts w:ascii="Aptos" w:hAnsi="Aptos"/>
          <w:i w:val="0"/>
          <w:iCs w:val="0"/>
        </w:rPr>
        <w:t xml:space="preserve">Table </w:t>
      </w:r>
      <w:r w:rsidR="00F43696" w:rsidRPr="00F43696">
        <w:rPr>
          <w:rFonts w:ascii="Aptos" w:hAnsi="Aptos"/>
          <w:i w:val="0"/>
          <w:iCs w:val="0"/>
        </w:rPr>
        <w:t>A.3</w:t>
      </w:r>
      <w:r w:rsidRPr="00F43696">
        <w:rPr>
          <w:rFonts w:ascii="Aptos" w:hAnsi="Aptos"/>
          <w:i w:val="0"/>
          <w:iCs w:val="0"/>
        </w:rPr>
        <w:t xml:space="preserve"> Cutter – Type A</w:t>
      </w:r>
    </w:p>
    <w:tbl>
      <w:tblPr>
        <w:tblStyle w:val="TableGrid"/>
        <w:tblW w:w="9661" w:type="dxa"/>
        <w:tblLook w:val="04A0" w:firstRow="1" w:lastRow="0" w:firstColumn="1" w:lastColumn="0" w:noHBand="0" w:noVBand="1"/>
      </w:tblPr>
      <w:tblGrid>
        <w:gridCol w:w="6035"/>
        <w:gridCol w:w="1331"/>
        <w:gridCol w:w="2295"/>
      </w:tblGrid>
      <w:tr w:rsidR="00251314" w:rsidRPr="00251314" w14:paraId="1F58FAFF" w14:textId="77777777" w:rsidTr="002D4438">
        <w:tc>
          <w:tcPr>
            <w:tcW w:w="6035" w:type="dxa"/>
            <w:shd w:val="clear" w:color="auto" w:fill="D9D9D9" w:themeFill="background1" w:themeFillShade="D9"/>
          </w:tcPr>
          <w:p w14:paraId="1F70C4C8"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br w:type="page"/>
              <w:t>Requirement</w:t>
            </w:r>
          </w:p>
        </w:tc>
        <w:tc>
          <w:tcPr>
            <w:tcW w:w="1331" w:type="dxa"/>
            <w:shd w:val="clear" w:color="auto" w:fill="D9D9D9" w:themeFill="background1" w:themeFillShade="D9"/>
          </w:tcPr>
          <w:p w14:paraId="4439DF9C"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Compliant</w:t>
            </w:r>
          </w:p>
          <w:p w14:paraId="7B442AED"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012FBC57"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Comment</w:t>
            </w:r>
          </w:p>
        </w:tc>
      </w:tr>
      <w:tr w:rsidR="00251314" w:rsidRPr="00251314" w14:paraId="55E24E39" w14:textId="77777777" w:rsidTr="002D4438">
        <w:tc>
          <w:tcPr>
            <w:tcW w:w="6035" w:type="dxa"/>
          </w:tcPr>
          <w:p w14:paraId="6266776B" w14:textId="08BF334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lastRenderedPageBreak/>
              <w:t>Opening:</w:t>
            </w:r>
            <w:r w:rsidRPr="00251314">
              <w:rPr>
                <w:rFonts w:ascii="Aptos" w:hAnsi="Aptos"/>
                <w:sz w:val="22"/>
                <w:szCs w:val="22"/>
              </w:rPr>
              <w:t xml:space="preserve"> The cutter must have a minimum jaw opening of </w:t>
            </w:r>
            <w:r w:rsidRPr="00251314">
              <w:rPr>
                <w:rFonts w:ascii="Aptos" w:hAnsi="Aptos"/>
                <w:b/>
                <w:bCs/>
                <w:color w:val="FF0000"/>
                <w:sz w:val="22"/>
                <w:szCs w:val="22"/>
              </w:rPr>
              <w:t>180mm</w:t>
            </w:r>
            <w:r w:rsidRPr="00251314">
              <w:rPr>
                <w:rFonts w:ascii="Aptos" w:hAnsi="Aptos"/>
                <w:sz w:val="22"/>
                <w:szCs w:val="22"/>
              </w:rPr>
              <w:t>, as classified under EN 13204:2025 (or any amendments to same).</w:t>
            </w:r>
          </w:p>
        </w:tc>
        <w:tc>
          <w:tcPr>
            <w:tcW w:w="1331" w:type="dxa"/>
          </w:tcPr>
          <w:p w14:paraId="1000270B" w14:textId="77777777" w:rsidR="00251314" w:rsidRPr="00251314" w:rsidRDefault="00251314" w:rsidP="00251314">
            <w:pPr>
              <w:pStyle w:val="BodyText"/>
              <w:spacing w:before="60" w:after="60"/>
              <w:rPr>
                <w:rFonts w:ascii="Aptos" w:hAnsi="Aptos"/>
                <w:sz w:val="22"/>
                <w:szCs w:val="22"/>
              </w:rPr>
            </w:pPr>
          </w:p>
        </w:tc>
        <w:tc>
          <w:tcPr>
            <w:tcW w:w="2295" w:type="dxa"/>
          </w:tcPr>
          <w:p w14:paraId="70E680A6" w14:textId="77777777" w:rsidR="00251314" w:rsidRPr="00251314" w:rsidRDefault="00251314" w:rsidP="00251314">
            <w:pPr>
              <w:pStyle w:val="BodyText"/>
              <w:spacing w:before="60" w:after="60"/>
              <w:rPr>
                <w:rFonts w:ascii="Aptos" w:hAnsi="Aptos"/>
                <w:sz w:val="22"/>
                <w:szCs w:val="22"/>
              </w:rPr>
            </w:pPr>
          </w:p>
        </w:tc>
      </w:tr>
      <w:tr w:rsidR="00251314" w:rsidRPr="00251314" w14:paraId="3E53D78E" w14:textId="77777777" w:rsidTr="002D4438">
        <w:tc>
          <w:tcPr>
            <w:tcW w:w="6035" w:type="dxa"/>
          </w:tcPr>
          <w:p w14:paraId="55B63F7E" w14:textId="2A1EEE3B"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Performance:</w:t>
            </w:r>
            <w:r w:rsidRPr="00251314">
              <w:rPr>
                <w:rFonts w:ascii="Aptos" w:hAnsi="Aptos"/>
                <w:sz w:val="22"/>
                <w:szCs w:val="22"/>
              </w:rPr>
              <w:t xml:space="preserve"> The rescue cutter must meet a minimum cutting performance classification of </w:t>
            </w:r>
            <w:r w:rsidRPr="00251314">
              <w:rPr>
                <w:rFonts w:ascii="Aptos" w:hAnsi="Aptos"/>
                <w:b/>
                <w:bCs/>
                <w:color w:val="FF0000"/>
                <w:sz w:val="22"/>
                <w:szCs w:val="22"/>
              </w:rPr>
              <w:t>1K-2K-3K-4K-5K</w:t>
            </w:r>
            <w:r w:rsidRPr="00251314">
              <w:rPr>
                <w:rFonts w:ascii="Aptos" w:hAnsi="Aptos"/>
                <w:sz w:val="22"/>
                <w:szCs w:val="22"/>
              </w:rPr>
              <w:t xml:space="preserve"> in accordance with EN 13204:2025 (or any amendments to same). </w:t>
            </w:r>
          </w:p>
        </w:tc>
        <w:tc>
          <w:tcPr>
            <w:tcW w:w="1331" w:type="dxa"/>
          </w:tcPr>
          <w:p w14:paraId="4BAEA68E" w14:textId="77777777" w:rsidR="00251314" w:rsidRPr="00251314" w:rsidRDefault="00251314" w:rsidP="00251314">
            <w:pPr>
              <w:pStyle w:val="BodyText"/>
              <w:spacing w:before="60" w:after="60"/>
              <w:rPr>
                <w:rFonts w:ascii="Aptos" w:hAnsi="Aptos"/>
                <w:sz w:val="22"/>
                <w:szCs w:val="22"/>
              </w:rPr>
            </w:pPr>
          </w:p>
        </w:tc>
        <w:tc>
          <w:tcPr>
            <w:tcW w:w="2295" w:type="dxa"/>
          </w:tcPr>
          <w:p w14:paraId="06387101" w14:textId="77777777" w:rsidR="00251314" w:rsidRPr="00251314" w:rsidRDefault="00251314" w:rsidP="00251314">
            <w:pPr>
              <w:pStyle w:val="BodyText"/>
              <w:spacing w:before="60" w:after="60"/>
              <w:rPr>
                <w:rFonts w:ascii="Aptos" w:hAnsi="Aptos"/>
                <w:sz w:val="22"/>
                <w:szCs w:val="22"/>
              </w:rPr>
            </w:pPr>
          </w:p>
        </w:tc>
      </w:tr>
      <w:tr w:rsidR="00251314" w:rsidRPr="00251314" w14:paraId="7A333D21" w14:textId="77777777" w:rsidTr="002D4438">
        <w:tc>
          <w:tcPr>
            <w:tcW w:w="6035" w:type="dxa"/>
          </w:tcPr>
          <w:p w14:paraId="446E24FD" w14:textId="7FA61330"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Weight:</w:t>
            </w:r>
            <w:r w:rsidRPr="00251314">
              <w:rPr>
                <w:rFonts w:ascii="Aptos" w:hAnsi="Aptos"/>
                <w:sz w:val="22"/>
                <w:szCs w:val="22"/>
              </w:rPr>
              <w:t xml:space="preserve"> The cutter, including the connected battery, shall have a maximum total weight of </w:t>
            </w:r>
            <w:r w:rsidRPr="00251314">
              <w:rPr>
                <w:rFonts w:ascii="Aptos" w:hAnsi="Aptos"/>
                <w:b/>
                <w:bCs/>
                <w:color w:val="FF0000"/>
                <w:sz w:val="22"/>
                <w:szCs w:val="22"/>
              </w:rPr>
              <w:t>25.0kg</w:t>
            </w:r>
            <w:r w:rsidRPr="00251314">
              <w:rPr>
                <w:rFonts w:ascii="Aptos" w:hAnsi="Aptos"/>
                <w:sz w:val="22"/>
                <w:szCs w:val="22"/>
              </w:rPr>
              <w:t>.</w:t>
            </w:r>
          </w:p>
        </w:tc>
        <w:tc>
          <w:tcPr>
            <w:tcW w:w="1331" w:type="dxa"/>
          </w:tcPr>
          <w:p w14:paraId="508DCC6F" w14:textId="77777777" w:rsidR="00251314" w:rsidRPr="00251314" w:rsidRDefault="00251314" w:rsidP="00251314">
            <w:pPr>
              <w:pStyle w:val="BodyText"/>
              <w:spacing w:before="60" w:after="60"/>
              <w:rPr>
                <w:rFonts w:ascii="Aptos" w:hAnsi="Aptos"/>
                <w:sz w:val="22"/>
                <w:szCs w:val="22"/>
              </w:rPr>
            </w:pPr>
          </w:p>
        </w:tc>
        <w:tc>
          <w:tcPr>
            <w:tcW w:w="2295" w:type="dxa"/>
          </w:tcPr>
          <w:p w14:paraId="6AE8A5F3" w14:textId="77777777" w:rsidR="00251314" w:rsidRPr="00251314" w:rsidRDefault="00251314" w:rsidP="00251314">
            <w:pPr>
              <w:pStyle w:val="BodyText"/>
              <w:spacing w:before="60" w:after="60"/>
              <w:rPr>
                <w:rFonts w:ascii="Aptos" w:hAnsi="Aptos"/>
                <w:sz w:val="22"/>
                <w:szCs w:val="22"/>
              </w:rPr>
            </w:pPr>
          </w:p>
        </w:tc>
      </w:tr>
      <w:tr w:rsidR="00251314" w:rsidRPr="00251314" w14:paraId="25761FB6" w14:textId="77777777" w:rsidTr="002D4438">
        <w:tc>
          <w:tcPr>
            <w:tcW w:w="6035" w:type="dxa"/>
          </w:tcPr>
          <w:p w14:paraId="6516698B" w14:textId="213B1CC3" w:rsidR="00251314" w:rsidRPr="00F43696"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General: </w:t>
            </w:r>
            <w:r w:rsidRPr="00251314">
              <w:rPr>
                <w:rFonts w:ascii="Aptos" w:hAnsi="Aptos"/>
                <w:sz w:val="22"/>
                <w:szCs w:val="22"/>
              </w:rPr>
              <w:t>The design and materials used in the manufacture of the cutting blades must ensure optimum cutting performance is maintained over repeated use, while also providing high durability and resistance to wear. Blades should be engineered to withstand the demands of frequent operational deployment without significant loss of effectiveness.</w:t>
            </w:r>
          </w:p>
        </w:tc>
        <w:tc>
          <w:tcPr>
            <w:tcW w:w="1331" w:type="dxa"/>
          </w:tcPr>
          <w:p w14:paraId="27DBEE89" w14:textId="77777777" w:rsidR="00251314" w:rsidRPr="00251314" w:rsidRDefault="00251314" w:rsidP="00251314">
            <w:pPr>
              <w:pStyle w:val="BodyText"/>
              <w:spacing w:before="60" w:after="60"/>
              <w:rPr>
                <w:rFonts w:ascii="Aptos" w:hAnsi="Aptos"/>
                <w:sz w:val="22"/>
                <w:szCs w:val="22"/>
              </w:rPr>
            </w:pPr>
          </w:p>
        </w:tc>
        <w:tc>
          <w:tcPr>
            <w:tcW w:w="2295" w:type="dxa"/>
          </w:tcPr>
          <w:p w14:paraId="3B5ACCF8" w14:textId="77777777" w:rsidR="00251314" w:rsidRPr="00251314" w:rsidRDefault="00251314" w:rsidP="00251314">
            <w:pPr>
              <w:pStyle w:val="BodyText"/>
              <w:spacing w:before="60" w:after="60"/>
              <w:rPr>
                <w:rFonts w:ascii="Aptos" w:hAnsi="Aptos"/>
                <w:sz w:val="22"/>
                <w:szCs w:val="22"/>
              </w:rPr>
            </w:pPr>
          </w:p>
        </w:tc>
      </w:tr>
    </w:tbl>
    <w:p w14:paraId="3FAB45E2" w14:textId="77777777" w:rsidR="00251314" w:rsidRPr="00251314" w:rsidRDefault="00251314" w:rsidP="00251314">
      <w:pPr>
        <w:pStyle w:val="Heading4"/>
        <w:spacing w:before="60" w:after="60" w:line="240" w:lineRule="auto"/>
        <w:rPr>
          <w:rFonts w:ascii="Aptos" w:hAnsi="Aptos"/>
        </w:rPr>
      </w:pPr>
    </w:p>
    <w:p w14:paraId="28A4D4DB" w14:textId="422A0E08" w:rsidR="00251314" w:rsidRPr="00F43696" w:rsidRDefault="00251314" w:rsidP="00251314">
      <w:pPr>
        <w:pStyle w:val="Heading4"/>
        <w:spacing w:before="60" w:after="60" w:line="240" w:lineRule="auto"/>
        <w:rPr>
          <w:rFonts w:ascii="Aptos" w:hAnsi="Aptos"/>
          <w:i w:val="0"/>
          <w:iCs w:val="0"/>
        </w:rPr>
      </w:pPr>
      <w:r w:rsidRPr="00F43696">
        <w:rPr>
          <w:rFonts w:ascii="Aptos" w:hAnsi="Aptos"/>
          <w:i w:val="0"/>
          <w:iCs w:val="0"/>
        </w:rPr>
        <w:t xml:space="preserve">Table </w:t>
      </w:r>
      <w:r w:rsidR="00F43696" w:rsidRPr="00F43696">
        <w:rPr>
          <w:rFonts w:ascii="Aptos" w:hAnsi="Aptos"/>
          <w:i w:val="0"/>
          <w:iCs w:val="0"/>
        </w:rPr>
        <w:t>A.4</w:t>
      </w:r>
      <w:r w:rsidRPr="00F43696">
        <w:rPr>
          <w:rFonts w:ascii="Aptos" w:hAnsi="Aptos"/>
          <w:i w:val="0"/>
          <w:iCs w:val="0"/>
        </w:rPr>
        <w:t xml:space="preserve"> Cutter – Type B</w:t>
      </w:r>
    </w:p>
    <w:tbl>
      <w:tblPr>
        <w:tblStyle w:val="TableGrid"/>
        <w:tblW w:w="9661" w:type="dxa"/>
        <w:tblLook w:val="04A0" w:firstRow="1" w:lastRow="0" w:firstColumn="1" w:lastColumn="0" w:noHBand="0" w:noVBand="1"/>
      </w:tblPr>
      <w:tblGrid>
        <w:gridCol w:w="6035"/>
        <w:gridCol w:w="1331"/>
        <w:gridCol w:w="2295"/>
      </w:tblGrid>
      <w:tr w:rsidR="00251314" w:rsidRPr="00251314" w14:paraId="3DCC863E" w14:textId="77777777" w:rsidTr="002D4438">
        <w:tc>
          <w:tcPr>
            <w:tcW w:w="6035" w:type="dxa"/>
            <w:shd w:val="clear" w:color="auto" w:fill="D9D9D9" w:themeFill="background1" w:themeFillShade="D9"/>
          </w:tcPr>
          <w:p w14:paraId="5686A2A9"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br w:type="page"/>
              <w:t>Requirement</w:t>
            </w:r>
          </w:p>
        </w:tc>
        <w:tc>
          <w:tcPr>
            <w:tcW w:w="1331" w:type="dxa"/>
            <w:shd w:val="clear" w:color="auto" w:fill="D9D9D9" w:themeFill="background1" w:themeFillShade="D9"/>
          </w:tcPr>
          <w:p w14:paraId="061B03B7"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Compliant</w:t>
            </w:r>
          </w:p>
          <w:p w14:paraId="556A408C"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683B161F"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Comment</w:t>
            </w:r>
          </w:p>
        </w:tc>
      </w:tr>
      <w:tr w:rsidR="00251314" w:rsidRPr="00251314" w14:paraId="61F2C0A9" w14:textId="77777777" w:rsidTr="002D4438">
        <w:tc>
          <w:tcPr>
            <w:tcW w:w="6035" w:type="dxa"/>
          </w:tcPr>
          <w:p w14:paraId="39B36EF3" w14:textId="67C5D6AD"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Opening:</w:t>
            </w:r>
            <w:r w:rsidRPr="00251314">
              <w:rPr>
                <w:rFonts w:ascii="Aptos" w:hAnsi="Aptos"/>
                <w:sz w:val="22"/>
                <w:szCs w:val="22"/>
              </w:rPr>
              <w:t xml:space="preserve"> The cutter must have a minimum jaw opening of </w:t>
            </w:r>
            <w:r w:rsidRPr="00251314">
              <w:rPr>
                <w:rFonts w:ascii="Aptos" w:hAnsi="Aptos"/>
                <w:b/>
                <w:bCs/>
                <w:color w:val="FF0000"/>
                <w:sz w:val="22"/>
                <w:szCs w:val="22"/>
              </w:rPr>
              <w:t>200mm</w:t>
            </w:r>
            <w:r w:rsidRPr="00251314">
              <w:rPr>
                <w:rFonts w:ascii="Aptos" w:hAnsi="Aptos"/>
                <w:sz w:val="22"/>
                <w:szCs w:val="22"/>
              </w:rPr>
              <w:t>, as classified under EN 13204:2025 (or any amendments to same)</w:t>
            </w:r>
          </w:p>
        </w:tc>
        <w:tc>
          <w:tcPr>
            <w:tcW w:w="1331" w:type="dxa"/>
          </w:tcPr>
          <w:p w14:paraId="33B435D9"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238289F2"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5C2ACA40" w14:textId="77777777" w:rsidTr="002D4438">
        <w:tc>
          <w:tcPr>
            <w:tcW w:w="6035" w:type="dxa"/>
          </w:tcPr>
          <w:p w14:paraId="02C9DF29" w14:textId="2BC98E21"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Performance:</w:t>
            </w:r>
            <w:r w:rsidRPr="00251314">
              <w:rPr>
                <w:rFonts w:ascii="Aptos" w:hAnsi="Aptos"/>
                <w:sz w:val="22"/>
                <w:szCs w:val="22"/>
              </w:rPr>
              <w:t xml:space="preserve"> The rescue cutter must meet a minimum cutting performance classification of </w:t>
            </w:r>
            <w:r w:rsidRPr="00251314">
              <w:rPr>
                <w:rFonts w:ascii="Aptos" w:hAnsi="Aptos"/>
                <w:b/>
                <w:bCs/>
                <w:color w:val="FF0000"/>
                <w:sz w:val="22"/>
                <w:szCs w:val="22"/>
              </w:rPr>
              <w:t>1K-2K-3K-4K-5K</w:t>
            </w:r>
            <w:r w:rsidRPr="00251314">
              <w:rPr>
                <w:rFonts w:ascii="Aptos" w:hAnsi="Aptos"/>
                <w:color w:val="FF0000"/>
                <w:sz w:val="22"/>
                <w:szCs w:val="22"/>
              </w:rPr>
              <w:t> </w:t>
            </w:r>
            <w:r w:rsidRPr="00251314">
              <w:rPr>
                <w:rFonts w:ascii="Aptos" w:hAnsi="Aptos"/>
                <w:sz w:val="22"/>
                <w:szCs w:val="22"/>
              </w:rPr>
              <w:t xml:space="preserve">in accordance with EN 13204:2025 (or any amendments to same). </w:t>
            </w:r>
          </w:p>
        </w:tc>
        <w:tc>
          <w:tcPr>
            <w:tcW w:w="1331" w:type="dxa"/>
          </w:tcPr>
          <w:p w14:paraId="1582E51D"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599C4C5F"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56796959" w14:textId="77777777" w:rsidTr="002D4438">
        <w:tc>
          <w:tcPr>
            <w:tcW w:w="6035" w:type="dxa"/>
          </w:tcPr>
          <w:p w14:paraId="75EAFAA8" w14:textId="6E5E60C7" w:rsidR="00251314" w:rsidRPr="00F43696" w:rsidRDefault="00251314" w:rsidP="00F43696">
            <w:pPr>
              <w:pStyle w:val="BodyText"/>
              <w:spacing w:before="60" w:after="60"/>
              <w:jc w:val="left"/>
              <w:rPr>
                <w:rFonts w:ascii="Aptos" w:hAnsi="Aptos"/>
                <w:b/>
                <w:bCs/>
                <w:color w:val="FF0000"/>
                <w:sz w:val="22"/>
                <w:szCs w:val="22"/>
              </w:rPr>
            </w:pPr>
            <w:r w:rsidRPr="00251314">
              <w:rPr>
                <w:rFonts w:ascii="Aptos" w:hAnsi="Aptos"/>
                <w:b/>
                <w:bCs/>
                <w:sz w:val="22"/>
                <w:szCs w:val="22"/>
              </w:rPr>
              <w:t>Weight:</w:t>
            </w:r>
            <w:r w:rsidRPr="00251314">
              <w:rPr>
                <w:rFonts w:ascii="Aptos" w:hAnsi="Aptos"/>
                <w:sz w:val="22"/>
                <w:szCs w:val="22"/>
              </w:rPr>
              <w:t xml:space="preserve"> The cutter, including the connected battery, shall have a maximum total weight of </w:t>
            </w:r>
            <w:r w:rsidRPr="00251314">
              <w:rPr>
                <w:rFonts w:ascii="Aptos" w:hAnsi="Aptos"/>
                <w:b/>
                <w:bCs/>
                <w:color w:val="FF0000"/>
                <w:sz w:val="22"/>
                <w:szCs w:val="22"/>
              </w:rPr>
              <w:t>25.0kg.</w:t>
            </w:r>
          </w:p>
        </w:tc>
        <w:tc>
          <w:tcPr>
            <w:tcW w:w="1331" w:type="dxa"/>
          </w:tcPr>
          <w:p w14:paraId="529EF80A"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379E7EF6"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40F288DD" w14:textId="77777777" w:rsidTr="002D4438">
        <w:tc>
          <w:tcPr>
            <w:tcW w:w="6035" w:type="dxa"/>
          </w:tcPr>
          <w:p w14:paraId="394F5F76" w14:textId="35B39580" w:rsidR="00251314" w:rsidRPr="00F43696"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General: </w:t>
            </w:r>
            <w:r w:rsidRPr="00251314">
              <w:rPr>
                <w:rFonts w:ascii="Aptos" w:hAnsi="Aptos"/>
                <w:sz w:val="22"/>
                <w:szCs w:val="22"/>
              </w:rPr>
              <w:t>The design and materials used in the manufacture of the cutting blades must ensure optimum cutting performance is maintained over repeated use, while also providing high durability and resistance to wear. Blades should be engineered to withstand the demands of frequent operational deployment without significant loss of effectiveness.</w:t>
            </w:r>
          </w:p>
        </w:tc>
        <w:tc>
          <w:tcPr>
            <w:tcW w:w="1331" w:type="dxa"/>
          </w:tcPr>
          <w:p w14:paraId="350E0FE7"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7784E92E" w14:textId="77777777" w:rsidR="00251314" w:rsidRPr="00251314" w:rsidRDefault="00251314" w:rsidP="00F43696">
            <w:pPr>
              <w:pStyle w:val="BodyText"/>
              <w:spacing w:before="60" w:after="60"/>
              <w:jc w:val="left"/>
              <w:rPr>
                <w:rFonts w:ascii="Aptos" w:hAnsi="Aptos"/>
                <w:sz w:val="22"/>
                <w:szCs w:val="22"/>
              </w:rPr>
            </w:pPr>
          </w:p>
        </w:tc>
      </w:tr>
    </w:tbl>
    <w:p w14:paraId="33796991" w14:textId="77777777" w:rsidR="00251314" w:rsidRPr="00251314" w:rsidRDefault="00251314" w:rsidP="00F43696">
      <w:pPr>
        <w:spacing w:before="60" w:after="60" w:line="240" w:lineRule="auto"/>
        <w:jc w:val="left"/>
        <w:rPr>
          <w:rFonts w:ascii="Aptos" w:hAnsi="Aptos"/>
          <w:b/>
          <w:i/>
          <w:color w:val="004D44"/>
        </w:rPr>
      </w:pPr>
    </w:p>
    <w:p w14:paraId="53D3AD00" w14:textId="00E4E22F" w:rsidR="00251314" w:rsidRPr="00F43696" w:rsidRDefault="00251314" w:rsidP="00F43696">
      <w:pPr>
        <w:pStyle w:val="Heading4"/>
        <w:spacing w:before="60" w:after="60" w:line="240" w:lineRule="auto"/>
        <w:jc w:val="left"/>
        <w:rPr>
          <w:rFonts w:ascii="Aptos" w:hAnsi="Aptos"/>
          <w:i w:val="0"/>
          <w:iCs w:val="0"/>
        </w:rPr>
      </w:pPr>
      <w:r w:rsidRPr="00F43696">
        <w:rPr>
          <w:rFonts w:ascii="Aptos" w:hAnsi="Aptos"/>
          <w:i w:val="0"/>
          <w:iCs w:val="0"/>
        </w:rPr>
        <w:t xml:space="preserve">Table </w:t>
      </w:r>
      <w:r w:rsidR="00F43696" w:rsidRPr="00F43696">
        <w:rPr>
          <w:rFonts w:ascii="Aptos" w:hAnsi="Aptos"/>
          <w:i w:val="0"/>
          <w:iCs w:val="0"/>
        </w:rPr>
        <w:t>A.5</w:t>
      </w:r>
      <w:r w:rsidRPr="00F43696">
        <w:rPr>
          <w:rFonts w:ascii="Aptos" w:hAnsi="Aptos"/>
          <w:i w:val="0"/>
          <w:iCs w:val="0"/>
        </w:rPr>
        <w:t xml:space="preserve"> Spreader – Type A</w:t>
      </w:r>
    </w:p>
    <w:tbl>
      <w:tblPr>
        <w:tblStyle w:val="TableGrid"/>
        <w:tblW w:w="9661" w:type="dxa"/>
        <w:tblLook w:val="04A0" w:firstRow="1" w:lastRow="0" w:firstColumn="1" w:lastColumn="0" w:noHBand="0" w:noVBand="1"/>
      </w:tblPr>
      <w:tblGrid>
        <w:gridCol w:w="6035"/>
        <w:gridCol w:w="1331"/>
        <w:gridCol w:w="2295"/>
      </w:tblGrid>
      <w:tr w:rsidR="00251314" w:rsidRPr="00251314" w14:paraId="322AD29D" w14:textId="77777777" w:rsidTr="002D4438">
        <w:tc>
          <w:tcPr>
            <w:tcW w:w="6035" w:type="dxa"/>
            <w:shd w:val="clear" w:color="auto" w:fill="D9D9D9" w:themeFill="background1" w:themeFillShade="D9"/>
          </w:tcPr>
          <w:p w14:paraId="7AA0C438" w14:textId="77777777" w:rsidR="00251314" w:rsidRPr="00251314" w:rsidRDefault="00251314" w:rsidP="00F43696">
            <w:pPr>
              <w:pStyle w:val="BodyText"/>
              <w:spacing w:before="60" w:after="60"/>
              <w:jc w:val="left"/>
              <w:rPr>
                <w:rFonts w:ascii="Aptos" w:hAnsi="Aptos"/>
                <w:b/>
                <w:bCs/>
                <w:sz w:val="22"/>
                <w:szCs w:val="22"/>
              </w:rPr>
            </w:pPr>
            <w:r w:rsidRPr="00251314">
              <w:rPr>
                <w:rFonts w:ascii="Aptos" w:hAnsi="Aptos"/>
                <w:b/>
                <w:bCs/>
                <w:sz w:val="22"/>
                <w:szCs w:val="22"/>
              </w:rPr>
              <w:br w:type="page"/>
              <w:t>Requirement</w:t>
            </w:r>
          </w:p>
        </w:tc>
        <w:tc>
          <w:tcPr>
            <w:tcW w:w="1331" w:type="dxa"/>
            <w:shd w:val="clear" w:color="auto" w:fill="D9D9D9" w:themeFill="background1" w:themeFillShade="D9"/>
          </w:tcPr>
          <w:p w14:paraId="049495C7" w14:textId="77777777" w:rsidR="00251314" w:rsidRPr="00251314" w:rsidRDefault="00251314" w:rsidP="00F43696">
            <w:pPr>
              <w:pStyle w:val="BodyText"/>
              <w:spacing w:before="60" w:after="60"/>
              <w:jc w:val="left"/>
              <w:rPr>
                <w:rFonts w:ascii="Aptos" w:hAnsi="Aptos"/>
                <w:b/>
                <w:bCs/>
                <w:sz w:val="22"/>
                <w:szCs w:val="22"/>
              </w:rPr>
            </w:pPr>
            <w:r w:rsidRPr="00251314">
              <w:rPr>
                <w:rFonts w:ascii="Aptos" w:hAnsi="Aptos"/>
                <w:b/>
                <w:bCs/>
                <w:sz w:val="22"/>
                <w:szCs w:val="22"/>
              </w:rPr>
              <w:t>Compliant</w:t>
            </w:r>
          </w:p>
          <w:p w14:paraId="5342A977" w14:textId="77777777" w:rsidR="00251314" w:rsidRPr="00251314" w:rsidRDefault="00251314" w:rsidP="00F43696">
            <w:pPr>
              <w:pStyle w:val="BodyText"/>
              <w:spacing w:before="60" w:after="60"/>
              <w:jc w:val="left"/>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3F6C2095" w14:textId="77777777" w:rsidR="00251314" w:rsidRPr="00251314" w:rsidRDefault="00251314" w:rsidP="00F43696">
            <w:pPr>
              <w:pStyle w:val="BodyText"/>
              <w:spacing w:before="60" w:after="60"/>
              <w:jc w:val="left"/>
              <w:rPr>
                <w:rFonts w:ascii="Aptos" w:hAnsi="Aptos"/>
                <w:b/>
                <w:bCs/>
                <w:sz w:val="22"/>
                <w:szCs w:val="22"/>
              </w:rPr>
            </w:pPr>
            <w:r w:rsidRPr="00251314">
              <w:rPr>
                <w:rFonts w:ascii="Aptos" w:hAnsi="Aptos"/>
                <w:b/>
                <w:bCs/>
                <w:sz w:val="22"/>
                <w:szCs w:val="22"/>
              </w:rPr>
              <w:t>Comment</w:t>
            </w:r>
          </w:p>
        </w:tc>
      </w:tr>
      <w:tr w:rsidR="00251314" w:rsidRPr="00251314" w14:paraId="3D92F7E0" w14:textId="77777777" w:rsidTr="002D4438">
        <w:tc>
          <w:tcPr>
            <w:tcW w:w="6035" w:type="dxa"/>
          </w:tcPr>
          <w:p w14:paraId="0C9601D1" w14:textId="457B15DC"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Opening:</w:t>
            </w:r>
            <w:r w:rsidRPr="00251314">
              <w:rPr>
                <w:rFonts w:ascii="Aptos" w:hAnsi="Aptos"/>
                <w:sz w:val="22"/>
                <w:szCs w:val="22"/>
              </w:rPr>
              <w:t xml:space="preserve"> The spreader must have a minimum opening width of </w:t>
            </w:r>
            <w:r w:rsidRPr="00251314">
              <w:rPr>
                <w:rFonts w:ascii="Aptos" w:hAnsi="Aptos"/>
                <w:b/>
                <w:bCs/>
                <w:color w:val="FF0000"/>
                <w:sz w:val="22"/>
                <w:szCs w:val="22"/>
              </w:rPr>
              <w:t>725mm</w:t>
            </w:r>
            <w:r w:rsidRPr="00251314">
              <w:rPr>
                <w:rFonts w:ascii="Aptos" w:hAnsi="Aptos"/>
                <w:sz w:val="22"/>
                <w:szCs w:val="22"/>
              </w:rPr>
              <w:t>, as classified under EN 13204:2025 (or any amendments to same)</w:t>
            </w:r>
          </w:p>
        </w:tc>
        <w:tc>
          <w:tcPr>
            <w:tcW w:w="1331" w:type="dxa"/>
          </w:tcPr>
          <w:p w14:paraId="71D06E03"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6419670B"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3673F998" w14:textId="77777777" w:rsidTr="002D4438">
        <w:tc>
          <w:tcPr>
            <w:tcW w:w="6035" w:type="dxa"/>
          </w:tcPr>
          <w:p w14:paraId="4A3C0EE9"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lastRenderedPageBreak/>
              <w:t>Performance:</w:t>
            </w:r>
            <w:r w:rsidRPr="00251314">
              <w:rPr>
                <w:rFonts w:ascii="Aptos" w:hAnsi="Aptos"/>
                <w:sz w:val="22"/>
                <w:szCs w:val="22"/>
              </w:rPr>
              <w:t xml:space="preserve"> The spreader must meet or exceed the following performance criteria, in accordance with EN 13204:2025 (or any amendments to same):</w:t>
            </w:r>
          </w:p>
          <w:p w14:paraId="7D14E5DF" w14:textId="77777777" w:rsidR="00251314" w:rsidRPr="00251314" w:rsidRDefault="00251314" w:rsidP="00F43696">
            <w:pPr>
              <w:pStyle w:val="BodyText"/>
              <w:numPr>
                <w:ilvl w:val="0"/>
                <w:numId w:val="26"/>
              </w:numPr>
              <w:spacing w:before="60" w:after="60"/>
              <w:ind w:right="38"/>
              <w:jc w:val="left"/>
              <w:rPr>
                <w:rFonts w:ascii="Aptos" w:hAnsi="Aptos"/>
                <w:sz w:val="22"/>
                <w:szCs w:val="22"/>
              </w:rPr>
            </w:pPr>
            <w:r w:rsidRPr="00251314">
              <w:rPr>
                <w:rFonts w:ascii="Aptos" w:hAnsi="Aptos"/>
                <w:sz w:val="22"/>
                <w:szCs w:val="22"/>
              </w:rPr>
              <w:t>Spreading Force: Greater than </w:t>
            </w:r>
            <w:r w:rsidRPr="00251314">
              <w:rPr>
                <w:rFonts w:ascii="Aptos" w:hAnsi="Aptos"/>
                <w:b/>
                <w:bCs/>
                <w:color w:val="FF0000"/>
                <w:sz w:val="22"/>
                <w:szCs w:val="22"/>
              </w:rPr>
              <w:t>40kN</w:t>
            </w:r>
            <w:r w:rsidRPr="00251314">
              <w:rPr>
                <w:rFonts w:ascii="Aptos" w:hAnsi="Aptos"/>
                <w:sz w:val="22"/>
                <w:szCs w:val="22"/>
              </w:rPr>
              <w:t>, measured </w:t>
            </w:r>
            <w:r w:rsidRPr="00251314">
              <w:rPr>
                <w:rFonts w:ascii="Aptos" w:hAnsi="Aptos"/>
                <w:b/>
                <w:bCs/>
                <w:color w:val="FF0000"/>
                <w:sz w:val="22"/>
                <w:szCs w:val="22"/>
              </w:rPr>
              <w:t>25mm</w:t>
            </w:r>
            <w:r w:rsidRPr="00251314">
              <w:rPr>
                <w:rFonts w:ascii="Aptos" w:hAnsi="Aptos"/>
                <w:color w:val="FF0000"/>
                <w:sz w:val="22"/>
                <w:szCs w:val="22"/>
              </w:rPr>
              <w:t xml:space="preserve"> </w:t>
            </w:r>
            <w:r w:rsidRPr="00251314">
              <w:rPr>
                <w:rFonts w:ascii="Aptos" w:hAnsi="Aptos"/>
                <w:sz w:val="22"/>
                <w:szCs w:val="22"/>
              </w:rPr>
              <w:t xml:space="preserve">from the tips and greater than </w:t>
            </w:r>
            <w:r w:rsidRPr="00251314">
              <w:rPr>
                <w:rFonts w:ascii="Aptos" w:hAnsi="Aptos"/>
                <w:b/>
                <w:bCs/>
                <w:color w:val="FF0000"/>
                <w:sz w:val="22"/>
                <w:szCs w:val="22"/>
              </w:rPr>
              <w:t>320kN</w:t>
            </w:r>
            <w:r w:rsidRPr="00251314">
              <w:rPr>
                <w:rFonts w:ascii="Aptos" w:hAnsi="Aptos"/>
                <w:color w:val="FF0000"/>
                <w:sz w:val="22"/>
                <w:szCs w:val="22"/>
              </w:rPr>
              <w:t xml:space="preserve"> </w:t>
            </w:r>
            <w:r w:rsidRPr="00251314">
              <w:rPr>
                <w:rFonts w:ascii="Aptos" w:hAnsi="Aptos"/>
                <w:sz w:val="22"/>
                <w:szCs w:val="22"/>
              </w:rPr>
              <w:t>at the steel tips.</w:t>
            </w:r>
          </w:p>
          <w:p w14:paraId="25C38510" w14:textId="77777777" w:rsidR="00251314" w:rsidRPr="00251314" w:rsidRDefault="00251314" w:rsidP="00F43696">
            <w:pPr>
              <w:pStyle w:val="BodyText"/>
              <w:numPr>
                <w:ilvl w:val="0"/>
                <w:numId w:val="26"/>
              </w:numPr>
              <w:spacing w:before="60" w:after="60"/>
              <w:ind w:right="38"/>
              <w:jc w:val="left"/>
              <w:rPr>
                <w:rFonts w:ascii="Aptos" w:hAnsi="Aptos"/>
                <w:sz w:val="22"/>
                <w:szCs w:val="22"/>
              </w:rPr>
            </w:pPr>
            <w:r w:rsidRPr="00251314">
              <w:rPr>
                <w:rFonts w:ascii="Aptos" w:hAnsi="Aptos"/>
                <w:sz w:val="22"/>
                <w:szCs w:val="22"/>
              </w:rPr>
              <w:t>Pulling Force: Greater than </w:t>
            </w:r>
            <w:r w:rsidRPr="00251314">
              <w:rPr>
                <w:rFonts w:ascii="Aptos" w:hAnsi="Aptos"/>
                <w:b/>
                <w:bCs/>
                <w:color w:val="FF0000"/>
                <w:sz w:val="22"/>
                <w:szCs w:val="22"/>
              </w:rPr>
              <w:t>50kN</w:t>
            </w:r>
            <w:r w:rsidRPr="00251314">
              <w:rPr>
                <w:rFonts w:ascii="Aptos" w:hAnsi="Aptos"/>
                <w:sz w:val="22"/>
                <w:szCs w:val="22"/>
              </w:rPr>
              <w:t>.</w:t>
            </w:r>
          </w:p>
          <w:p w14:paraId="58D483C3" w14:textId="77777777" w:rsidR="00251314" w:rsidRPr="00251314" w:rsidRDefault="00251314" w:rsidP="00F43696">
            <w:pPr>
              <w:pStyle w:val="BodyText"/>
              <w:numPr>
                <w:ilvl w:val="0"/>
                <w:numId w:val="26"/>
              </w:numPr>
              <w:spacing w:before="60" w:after="60"/>
              <w:ind w:right="38"/>
              <w:jc w:val="left"/>
              <w:rPr>
                <w:rFonts w:ascii="Aptos" w:hAnsi="Aptos"/>
                <w:sz w:val="22"/>
                <w:szCs w:val="22"/>
              </w:rPr>
            </w:pPr>
            <w:r w:rsidRPr="00251314">
              <w:rPr>
                <w:rFonts w:ascii="Aptos" w:hAnsi="Aptos"/>
                <w:sz w:val="22"/>
                <w:szCs w:val="22"/>
              </w:rPr>
              <w:t>Pulling Distance: Greater than </w:t>
            </w:r>
            <w:r w:rsidRPr="00251314">
              <w:rPr>
                <w:rFonts w:ascii="Aptos" w:hAnsi="Aptos"/>
                <w:b/>
                <w:bCs/>
                <w:color w:val="FF0000"/>
                <w:sz w:val="22"/>
                <w:szCs w:val="22"/>
              </w:rPr>
              <w:t>610mm</w:t>
            </w:r>
            <w:r w:rsidRPr="00251314">
              <w:rPr>
                <w:rFonts w:ascii="Aptos" w:hAnsi="Aptos"/>
                <w:sz w:val="22"/>
                <w:szCs w:val="22"/>
              </w:rPr>
              <w:t>.</w:t>
            </w:r>
          </w:p>
          <w:p w14:paraId="1BCF45CE" w14:textId="4671EFCB" w:rsidR="00251314" w:rsidRPr="00F43696" w:rsidRDefault="00251314" w:rsidP="00F43696">
            <w:pPr>
              <w:pStyle w:val="BodyText"/>
              <w:numPr>
                <w:ilvl w:val="0"/>
                <w:numId w:val="26"/>
              </w:numPr>
              <w:spacing w:before="60" w:after="60"/>
              <w:ind w:right="38"/>
              <w:jc w:val="left"/>
              <w:rPr>
                <w:rFonts w:ascii="Aptos" w:hAnsi="Aptos"/>
                <w:sz w:val="22"/>
                <w:szCs w:val="22"/>
              </w:rPr>
            </w:pPr>
            <w:r w:rsidRPr="00251314">
              <w:rPr>
                <w:rFonts w:ascii="Aptos" w:hAnsi="Aptos"/>
                <w:sz w:val="22"/>
                <w:szCs w:val="22"/>
              </w:rPr>
              <w:t>Squeezing Force: Greater than </w:t>
            </w:r>
            <w:r w:rsidRPr="00251314">
              <w:rPr>
                <w:rFonts w:ascii="Aptos" w:hAnsi="Aptos"/>
                <w:b/>
                <w:bCs/>
                <w:color w:val="FF0000"/>
                <w:sz w:val="22"/>
                <w:szCs w:val="22"/>
              </w:rPr>
              <w:t>100kN</w:t>
            </w:r>
            <w:r w:rsidRPr="00251314">
              <w:rPr>
                <w:rFonts w:ascii="Aptos" w:hAnsi="Aptos"/>
                <w:sz w:val="22"/>
                <w:szCs w:val="22"/>
              </w:rPr>
              <w:t>.</w:t>
            </w:r>
          </w:p>
        </w:tc>
        <w:tc>
          <w:tcPr>
            <w:tcW w:w="1331" w:type="dxa"/>
          </w:tcPr>
          <w:p w14:paraId="79B5A40F"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4863C471"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49D90433" w14:textId="77777777" w:rsidTr="002D4438">
        <w:tc>
          <w:tcPr>
            <w:tcW w:w="6035" w:type="dxa"/>
          </w:tcPr>
          <w:p w14:paraId="669C3CB3" w14:textId="1C091D4F" w:rsidR="00251314" w:rsidRPr="00251314" w:rsidRDefault="00251314" w:rsidP="00251314">
            <w:pPr>
              <w:pStyle w:val="BodyText"/>
              <w:spacing w:before="60" w:after="60"/>
              <w:rPr>
                <w:rFonts w:ascii="Aptos" w:hAnsi="Aptos"/>
                <w:sz w:val="22"/>
                <w:szCs w:val="22"/>
              </w:rPr>
            </w:pPr>
            <w:r w:rsidRPr="00251314">
              <w:rPr>
                <w:rFonts w:ascii="Aptos" w:hAnsi="Aptos"/>
                <w:b/>
                <w:bCs/>
                <w:sz w:val="22"/>
                <w:szCs w:val="22"/>
              </w:rPr>
              <w:t>Weight:</w:t>
            </w:r>
            <w:r w:rsidRPr="00251314">
              <w:rPr>
                <w:rFonts w:ascii="Aptos" w:hAnsi="Aptos"/>
                <w:sz w:val="22"/>
                <w:szCs w:val="22"/>
              </w:rPr>
              <w:t xml:space="preserve"> The spreader, including the connected battery, shall have a maximum total weight of </w:t>
            </w:r>
            <w:r w:rsidRPr="00251314">
              <w:rPr>
                <w:rFonts w:ascii="Aptos" w:hAnsi="Aptos"/>
                <w:b/>
                <w:bCs/>
                <w:color w:val="FF0000"/>
                <w:sz w:val="22"/>
                <w:szCs w:val="22"/>
              </w:rPr>
              <w:t>22.0kg</w:t>
            </w:r>
          </w:p>
        </w:tc>
        <w:tc>
          <w:tcPr>
            <w:tcW w:w="1331" w:type="dxa"/>
          </w:tcPr>
          <w:p w14:paraId="12D18322" w14:textId="77777777" w:rsidR="00251314" w:rsidRPr="00251314" w:rsidRDefault="00251314" w:rsidP="00251314">
            <w:pPr>
              <w:pStyle w:val="BodyText"/>
              <w:spacing w:before="60" w:after="60"/>
              <w:rPr>
                <w:rFonts w:ascii="Aptos" w:hAnsi="Aptos"/>
                <w:sz w:val="22"/>
                <w:szCs w:val="22"/>
              </w:rPr>
            </w:pPr>
          </w:p>
        </w:tc>
        <w:tc>
          <w:tcPr>
            <w:tcW w:w="2295" w:type="dxa"/>
          </w:tcPr>
          <w:p w14:paraId="0AA07C9B" w14:textId="77777777" w:rsidR="00251314" w:rsidRPr="00251314" w:rsidRDefault="00251314" w:rsidP="00251314">
            <w:pPr>
              <w:pStyle w:val="BodyText"/>
              <w:spacing w:before="60" w:after="60"/>
              <w:rPr>
                <w:rFonts w:ascii="Aptos" w:hAnsi="Aptos"/>
                <w:sz w:val="22"/>
                <w:szCs w:val="22"/>
              </w:rPr>
            </w:pPr>
          </w:p>
        </w:tc>
      </w:tr>
      <w:tr w:rsidR="00251314" w:rsidRPr="00251314" w14:paraId="5D1D89C6" w14:textId="77777777" w:rsidTr="002D4438">
        <w:tc>
          <w:tcPr>
            <w:tcW w:w="6035" w:type="dxa"/>
          </w:tcPr>
          <w:p w14:paraId="2582F3B8" w14:textId="77777777" w:rsidR="00251314" w:rsidRPr="00251314" w:rsidRDefault="00251314" w:rsidP="00251314">
            <w:pPr>
              <w:pStyle w:val="BodyText"/>
              <w:spacing w:before="60" w:after="60"/>
              <w:rPr>
                <w:rFonts w:ascii="Aptos" w:hAnsi="Aptos"/>
                <w:sz w:val="22"/>
                <w:szCs w:val="22"/>
              </w:rPr>
            </w:pPr>
            <w:r w:rsidRPr="00251314">
              <w:rPr>
                <w:rFonts w:ascii="Aptos" w:hAnsi="Aptos"/>
                <w:b/>
                <w:bCs/>
                <w:sz w:val="22"/>
                <w:szCs w:val="22"/>
              </w:rPr>
              <w:t xml:space="preserve">General: </w:t>
            </w:r>
            <w:r w:rsidRPr="00251314">
              <w:rPr>
                <w:rFonts w:ascii="Aptos" w:hAnsi="Aptos"/>
                <w:sz w:val="22"/>
                <w:szCs w:val="22"/>
              </w:rPr>
              <w:t>The spreader must be designed to meet the following operational and functional criteria:</w:t>
            </w:r>
          </w:p>
          <w:p w14:paraId="2BCC8F7E" w14:textId="77777777" w:rsidR="00251314" w:rsidRPr="00251314" w:rsidRDefault="00251314" w:rsidP="00251314">
            <w:pPr>
              <w:pStyle w:val="BodyText"/>
              <w:numPr>
                <w:ilvl w:val="0"/>
                <w:numId w:val="27"/>
              </w:numPr>
              <w:spacing w:before="60" w:after="60"/>
              <w:ind w:right="38"/>
              <w:jc w:val="left"/>
              <w:rPr>
                <w:rFonts w:ascii="Aptos" w:hAnsi="Aptos"/>
                <w:sz w:val="22"/>
                <w:szCs w:val="22"/>
              </w:rPr>
            </w:pPr>
            <w:r w:rsidRPr="00251314">
              <w:rPr>
                <w:rFonts w:ascii="Aptos" w:hAnsi="Aptos"/>
                <w:sz w:val="22"/>
                <w:szCs w:val="22"/>
              </w:rPr>
              <w:t>Accessory Compatibility: The tool must be designed to allow for the secure attachment and use of accessories such as chains or other approved fittings, enhancing its versatility in rescue operations.</w:t>
            </w:r>
          </w:p>
          <w:p w14:paraId="61A9B0B5" w14:textId="77777777" w:rsidR="00251314" w:rsidRPr="00251314" w:rsidRDefault="00251314" w:rsidP="00251314">
            <w:pPr>
              <w:pStyle w:val="BodyText"/>
              <w:numPr>
                <w:ilvl w:val="0"/>
                <w:numId w:val="27"/>
              </w:numPr>
              <w:spacing w:before="60" w:after="60"/>
              <w:ind w:right="38"/>
              <w:jc w:val="left"/>
              <w:rPr>
                <w:rFonts w:ascii="Aptos" w:hAnsi="Aptos"/>
                <w:sz w:val="22"/>
                <w:szCs w:val="22"/>
              </w:rPr>
            </w:pPr>
            <w:r w:rsidRPr="00251314">
              <w:rPr>
                <w:rFonts w:ascii="Aptos" w:hAnsi="Aptos"/>
                <w:sz w:val="22"/>
                <w:szCs w:val="22"/>
              </w:rPr>
              <w:t>Tip Grip Performance: The spreader tips must be engineered to provide effective grip on a wide range of surfaces during spreading operations, ensuring stability and control under load.</w:t>
            </w:r>
          </w:p>
          <w:p w14:paraId="45ED0B16" w14:textId="77777777" w:rsidR="00251314" w:rsidRPr="00251314" w:rsidRDefault="00251314" w:rsidP="00251314">
            <w:pPr>
              <w:pStyle w:val="BodyText"/>
              <w:numPr>
                <w:ilvl w:val="0"/>
                <w:numId w:val="27"/>
              </w:numPr>
              <w:spacing w:before="60" w:after="60"/>
              <w:ind w:right="38"/>
              <w:jc w:val="left"/>
              <w:rPr>
                <w:rFonts w:ascii="Aptos" w:hAnsi="Aptos"/>
                <w:b/>
                <w:bCs/>
                <w:sz w:val="22"/>
                <w:szCs w:val="22"/>
              </w:rPr>
            </w:pPr>
            <w:r w:rsidRPr="00251314">
              <w:rPr>
                <w:rFonts w:ascii="Aptos" w:hAnsi="Aptos"/>
                <w:sz w:val="22"/>
                <w:szCs w:val="22"/>
              </w:rPr>
              <w:t xml:space="preserve">Tip Profile for Access: The tip design must be suitably fine and tapered to allow insertion into narrow gaps enabling effective initial access in confined or obstructed spaces </w:t>
            </w:r>
          </w:p>
          <w:p w14:paraId="72A81257" w14:textId="7659D505" w:rsidR="00251314" w:rsidRPr="00F43696" w:rsidRDefault="00251314" w:rsidP="00F43696">
            <w:pPr>
              <w:pStyle w:val="BodyText"/>
              <w:numPr>
                <w:ilvl w:val="1"/>
                <w:numId w:val="27"/>
              </w:numPr>
              <w:spacing w:before="60" w:after="60"/>
              <w:ind w:left="735" w:right="38" w:hanging="284"/>
              <w:jc w:val="left"/>
              <w:rPr>
                <w:rFonts w:ascii="Aptos" w:hAnsi="Aptos"/>
                <w:b/>
                <w:bCs/>
                <w:sz w:val="22"/>
                <w:szCs w:val="22"/>
              </w:rPr>
            </w:pPr>
            <w:r w:rsidRPr="00251314">
              <w:rPr>
                <w:rFonts w:ascii="Aptos" w:hAnsi="Aptos"/>
                <w:sz w:val="22"/>
                <w:szCs w:val="22"/>
              </w:rPr>
              <w:t>door opening tips to be included in price along with standard tips.</w:t>
            </w:r>
          </w:p>
        </w:tc>
        <w:tc>
          <w:tcPr>
            <w:tcW w:w="1331" w:type="dxa"/>
          </w:tcPr>
          <w:p w14:paraId="34D49635" w14:textId="77777777" w:rsidR="00251314" w:rsidRPr="00251314" w:rsidRDefault="00251314" w:rsidP="00251314">
            <w:pPr>
              <w:pStyle w:val="BodyText"/>
              <w:spacing w:before="60" w:after="60"/>
              <w:rPr>
                <w:rFonts w:ascii="Aptos" w:hAnsi="Aptos"/>
                <w:sz w:val="22"/>
                <w:szCs w:val="22"/>
              </w:rPr>
            </w:pPr>
          </w:p>
        </w:tc>
        <w:tc>
          <w:tcPr>
            <w:tcW w:w="2295" w:type="dxa"/>
          </w:tcPr>
          <w:p w14:paraId="5A9339CE" w14:textId="77777777" w:rsidR="00251314" w:rsidRPr="00251314" w:rsidRDefault="00251314" w:rsidP="00251314">
            <w:pPr>
              <w:pStyle w:val="BodyText"/>
              <w:spacing w:before="60" w:after="60"/>
              <w:rPr>
                <w:rFonts w:ascii="Aptos" w:hAnsi="Aptos"/>
                <w:sz w:val="22"/>
                <w:szCs w:val="22"/>
              </w:rPr>
            </w:pPr>
          </w:p>
        </w:tc>
      </w:tr>
    </w:tbl>
    <w:p w14:paraId="513B4706" w14:textId="77777777" w:rsidR="00251314" w:rsidRPr="00251314" w:rsidRDefault="00251314" w:rsidP="00251314">
      <w:pPr>
        <w:spacing w:before="60" w:after="60" w:line="240" w:lineRule="auto"/>
        <w:rPr>
          <w:rFonts w:ascii="Aptos" w:hAnsi="Aptos"/>
        </w:rPr>
      </w:pPr>
    </w:p>
    <w:p w14:paraId="6A207FB4" w14:textId="2A8853CA" w:rsidR="00251314" w:rsidRPr="00F43696" w:rsidRDefault="00251314" w:rsidP="00F43696">
      <w:pPr>
        <w:pStyle w:val="Heading4"/>
        <w:spacing w:before="60" w:after="60" w:line="240" w:lineRule="auto"/>
        <w:jc w:val="left"/>
        <w:rPr>
          <w:rFonts w:ascii="Aptos" w:hAnsi="Aptos"/>
          <w:i w:val="0"/>
          <w:iCs w:val="0"/>
        </w:rPr>
      </w:pPr>
      <w:r w:rsidRPr="00F43696">
        <w:rPr>
          <w:rFonts w:ascii="Aptos" w:hAnsi="Aptos"/>
          <w:i w:val="0"/>
          <w:iCs w:val="0"/>
        </w:rPr>
        <w:t xml:space="preserve">Table </w:t>
      </w:r>
      <w:r w:rsidR="00F43696" w:rsidRPr="00F43696">
        <w:rPr>
          <w:rFonts w:ascii="Aptos" w:hAnsi="Aptos"/>
          <w:i w:val="0"/>
          <w:iCs w:val="0"/>
        </w:rPr>
        <w:t>A.6</w:t>
      </w:r>
      <w:r w:rsidRPr="00F43696">
        <w:rPr>
          <w:rFonts w:ascii="Aptos" w:hAnsi="Aptos"/>
          <w:i w:val="0"/>
          <w:iCs w:val="0"/>
        </w:rPr>
        <w:t xml:space="preserve"> Spreader – Type B</w:t>
      </w:r>
    </w:p>
    <w:tbl>
      <w:tblPr>
        <w:tblStyle w:val="TableGrid"/>
        <w:tblW w:w="9661" w:type="dxa"/>
        <w:tblLook w:val="04A0" w:firstRow="1" w:lastRow="0" w:firstColumn="1" w:lastColumn="0" w:noHBand="0" w:noVBand="1"/>
      </w:tblPr>
      <w:tblGrid>
        <w:gridCol w:w="6035"/>
        <w:gridCol w:w="1331"/>
        <w:gridCol w:w="2295"/>
      </w:tblGrid>
      <w:tr w:rsidR="00251314" w:rsidRPr="00251314" w14:paraId="6E389169" w14:textId="77777777" w:rsidTr="002D4438">
        <w:tc>
          <w:tcPr>
            <w:tcW w:w="6035" w:type="dxa"/>
            <w:shd w:val="clear" w:color="auto" w:fill="D9D9D9" w:themeFill="background1" w:themeFillShade="D9"/>
          </w:tcPr>
          <w:p w14:paraId="7BD00403"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br w:type="page"/>
              <w:t>Requirement</w:t>
            </w:r>
          </w:p>
        </w:tc>
        <w:tc>
          <w:tcPr>
            <w:tcW w:w="1331" w:type="dxa"/>
            <w:shd w:val="clear" w:color="auto" w:fill="D9D9D9" w:themeFill="background1" w:themeFillShade="D9"/>
          </w:tcPr>
          <w:p w14:paraId="7636EF4E"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Compliant</w:t>
            </w:r>
          </w:p>
          <w:p w14:paraId="34878C3B"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4F1B87E1"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Comment</w:t>
            </w:r>
          </w:p>
        </w:tc>
      </w:tr>
      <w:tr w:rsidR="00251314" w:rsidRPr="00251314" w14:paraId="5B20F929" w14:textId="77777777" w:rsidTr="002D4438">
        <w:tc>
          <w:tcPr>
            <w:tcW w:w="6035" w:type="dxa"/>
          </w:tcPr>
          <w:p w14:paraId="33511F72" w14:textId="6F4E0BA9" w:rsidR="00251314" w:rsidRPr="00251314" w:rsidRDefault="00251314" w:rsidP="00251314">
            <w:pPr>
              <w:pStyle w:val="BodyText"/>
              <w:spacing w:before="60" w:after="60"/>
              <w:rPr>
                <w:rFonts w:ascii="Aptos" w:hAnsi="Aptos"/>
                <w:sz w:val="22"/>
                <w:szCs w:val="22"/>
              </w:rPr>
            </w:pPr>
            <w:r w:rsidRPr="00251314">
              <w:rPr>
                <w:rFonts w:ascii="Aptos" w:hAnsi="Aptos"/>
                <w:b/>
                <w:bCs/>
                <w:sz w:val="22"/>
                <w:szCs w:val="22"/>
              </w:rPr>
              <w:t>Opening:</w:t>
            </w:r>
            <w:r w:rsidRPr="00251314">
              <w:rPr>
                <w:rFonts w:ascii="Aptos" w:hAnsi="Aptos"/>
                <w:sz w:val="22"/>
                <w:szCs w:val="22"/>
              </w:rPr>
              <w:t xml:space="preserve"> The spreader must have a minimum opening width of </w:t>
            </w:r>
            <w:r w:rsidRPr="00251314">
              <w:rPr>
                <w:rFonts w:ascii="Aptos" w:hAnsi="Aptos"/>
                <w:b/>
                <w:bCs/>
                <w:color w:val="FF0000"/>
                <w:sz w:val="22"/>
                <w:szCs w:val="22"/>
              </w:rPr>
              <w:t>800mm</w:t>
            </w:r>
            <w:r w:rsidRPr="00251314">
              <w:rPr>
                <w:rFonts w:ascii="Aptos" w:hAnsi="Aptos"/>
                <w:sz w:val="22"/>
                <w:szCs w:val="22"/>
              </w:rPr>
              <w:t>, as classified under EN 13204:2025 (or any amendments to same)</w:t>
            </w:r>
          </w:p>
        </w:tc>
        <w:tc>
          <w:tcPr>
            <w:tcW w:w="1331" w:type="dxa"/>
          </w:tcPr>
          <w:p w14:paraId="4A301C26" w14:textId="77777777" w:rsidR="00251314" w:rsidRPr="00251314" w:rsidRDefault="00251314" w:rsidP="00251314">
            <w:pPr>
              <w:pStyle w:val="BodyText"/>
              <w:spacing w:before="60" w:after="60"/>
              <w:rPr>
                <w:rFonts w:ascii="Aptos" w:hAnsi="Aptos"/>
                <w:sz w:val="22"/>
                <w:szCs w:val="22"/>
              </w:rPr>
            </w:pPr>
          </w:p>
        </w:tc>
        <w:tc>
          <w:tcPr>
            <w:tcW w:w="2295" w:type="dxa"/>
          </w:tcPr>
          <w:p w14:paraId="32B4BF70" w14:textId="77777777" w:rsidR="00251314" w:rsidRPr="00251314" w:rsidRDefault="00251314" w:rsidP="00251314">
            <w:pPr>
              <w:pStyle w:val="BodyText"/>
              <w:spacing w:before="60" w:after="60"/>
              <w:rPr>
                <w:rFonts w:ascii="Aptos" w:hAnsi="Aptos"/>
                <w:sz w:val="22"/>
                <w:szCs w:val="22"/>
              </w:rPr>
            </w:pPr>
          </w:p>
        </w:tc>
      </w:tr>
      <w:tr w:rsidR="00251314" w:rsidRPr="00251314" w14:paraId="654EA80E" w14:textId="77777777" w:rsidTr="002D4438">
        <w:tc>
          <w:tcPr>
            <w:tcW w:w="6035" w:type="dxa"/>
          </w:tcPr>
          <w:p w14:paraId="1B03930E" w14:textId="77777777" w:rsidR="00251314" w:rsidRPr="00251314" w:rsidRDefault="00251314" w:rsidP="00251314">
            <w:pPr>
              <w:pStyle w:val="BodyText"/>
              <w:spacing w:before="60" w:after="60"/>
              <w:rPr>
                <w:rFonts w:ascii="Aptos" w:hAnsi="Aptos"/>
                <w:sz w:val="22"/>
                <w:szCs w:val="22"/>
              </w:rPr>
            </w:pPr>
            <w:r w:rsidRPr="00251314">
              <w:rPr>
                <w:rFonts w:ascii="Aptos" w:hAnsi="Aptos"/>
                <w:b/>
                <w:bCs/>
                <w:sz w:val="22"/>
                <w:szCs w:val="22"/>
              </w:rPr>
              <w:t>Performance:</w:t>
            </w:r>
            <w:r w:rsidRPr="00251314">
              <w:rPr>
                <w:rFonts w:ascii="Aptos" w:hAnsi="Aptos"/>
                <w:sz w:val="22"/>
                <w:szCs w:val="22"/>
              </w:rPr>
              <w:t xml:space="preserve"> The spreader must meet or exceed the following performance criteria, in accordance with EN 13204:2025 (or any amendments to same):</w:t>
            </w:r>
          </w:p>
          <w:p w14:paraId="732D4EE8" w14:textId="77777777" w:rsidR="00251314" w:rsidRPr="00251314" w:rsidRDefault="00251314" w:rsidP="00251314">
            <w:pPr>
              <w:pStyle w:val="BodyText"/>
              <w:numPr>
                <w:ilvl w:val="0"/>
                <w:numId w:val="26"/>
              </w:numPr>
              <w:spacing w:before="60" w:after="60"/>
              <w:ind w:right="38"/>
              <w:jc w:val="left"/>
              <w:rPr>
                <w:rFonts w:ascii="Aptos" w:hAnsi="Aptos"/>
                <w:sz w:val="22"/>
                <w:szCs w:val="22"/>
              </w:rPr>
            </w:pPr>
            <w:r w:rsidRPr="00251314">
              <w:rPr>
                <w:rFonts w:ascii="Aptos" w:hAnsi="Aptos"/>
                <w:sz w:val="22"/>
                <w:szCs w:val="22"/>
              </w:rPr>
              <w:t>Spreading Force: Greater than </w:t>
            </w:r>
            <w:r w:rsidRPr="00251314">
              <w:rPr>
                <w:rFonts w:ascii="Aptos" w:hAnsi="Aptos"/>
                <w:b/>
                <w:bCs/>
                <w:color w:val="FF0000"/>
                <w:sz w:val="22"/>
                <w:szCs w:val="22"/>
              </w:rPr>
              <w:t>60kN</w:t>
            </w:r>
            <w:r w:rsidRPr="00251314">
              <w:rPr>
                <w:rFonts w:ascii="Aptos" w:hAnsi="Aptos"/>
                <w:sz w:val="22"/>
                <w:szCs w:val="22"/>
              </w:rPr>
              <w:t>, measured </w:t>
            </w:r>
            <w:r w:rsidRPr="00251314">
              <w:rPr>
                <w:rFonts w:ascii="Aptos" w:hAnsi="Aptos"/>
                <w:b/>
                <w:bCs/>
                <w:color w:val="FF0000"/>
                <w:sz w:val="22"/>
                <w:szCs w:val="22"/>
              </w:rPr>
              <w:t>25mm</w:t>
            </w:r>
            <w:r w:rsidRPr="00251314">
              <w:rPr>
                <w:rFonts w:ascii="Aptos" w:hAnsi="Aptos"/>
                <w:color w:val="FF0000"/>
                <w:sz w:val="22"/>
                <w:szCs w:val="22"/>
              </w:rPr>
              <w:t xml:space="preserve"> </w:t>
            </w:r>
            <w:r w:rsidRPr="00251314">
              <w:rPr>
                <w:rFonts w:ascii="Aptos" w:hAnsi="Aptos"/>
                <w:sz w:val="22"/>
                <w:szCs w:val="22"/>
              </w:rPr>
              <w:t xml:space="preserve">from the tips and greater than </w:t>
            </w:r>
            <w:r w:rsidRPr="00251314">
              <w:rPr>
                <w:rFonts w:ascii="Aptos" w:hAnsi="Aptos"/>
                <w:b/>
                <w:bCs/>
                <w:color w:val="FF0000"/>
                <w:sz w:val="22"/>
                <w:szCs w:val="22"/>
              </w:rPr>
              <w:t>450kN</w:t>
            </w:r>
            <w:r w:rsidRPr="00251314">
              <w:rPr>
                <w:rFonts w:ascii="Aptos" w:hAnsi="Aptos"/>
                <w:color w:val="FF0000"/>
                <w:sz w:val="22"/>
                <w:szCs w:val="22"/>
              </w:rPr>
              <w:t xml:space="preserve"> </w:t>
            </w:r>
            <w:r w:rsidRPr="00251314">
              <w:rPr>
                <w:rFonts w:ascii="Aptos" w:hAnsi="Aptos"/>
                <w:sz w:val="22"/>
                <w:szCs w:val="22"/>
              </w:rPr>
              <w:t>at the steel tips.</w:t>
            </w:r>
          </w:p>
          <w:p w14:paraId="2C391DC8" w14:textId="77777777" w:rsidR="00251314" w:rsidRPr="00251314" w:rsidRDefault="00251314" w:rsidP="00251314">
            <w:pPr>
              <w:pStyle w:val="BodyText"/>
              <w:numPr>
                <w:ilvl w:val="0"/>
                <w:numId w:val="26"/>
              </w:numPr>
              <w:spacing w:before="60" w:after="60"/>
              <w:ind w:right="38"/>
              <w:jc w:val="left"/>
              <w:rPr>
                <w:rFonts w:ascii="Aptos" w:hAnsi="Aptos"/>
                <w:sz w:val="22"/>
                <w:szCs w:val="22"/>
              </w:rPr>
            </w:pPr>
            <w:r w:rsidRPr="00251314">
              <w:rPr>
                <w:rFonts w:ascii="Aptos" w:hAnsi="Aptos"/>
                <w:sz w:val="22"/>
                <w:szCs w:val="22"/>
              </w:rPr>
              <w:t>Pulling Force: Greater than </w:t>
            </w:r>
            <w:r w:rsidRPr="00251314">
              <w:rPr>
                <w:rFonts w:ascii="Aptos" w:hAnsi="Aptos"/>
                <w:b/>
                <w:bCs/>
                <w:color w:val="FF0000"/>
                <w:sz w:val="22"/>
                <w:szCs w:val="22"/>
              </w:rPr>
              <w:t>60kN</w:t>
            </w:r>
            <w:r w:rsidRPr="00251314">
              <w:rPr>
                <w:rFonts w:ascii="Aptos" w:hAnsi="Aptos"/>
                <w:sz w:val="22"/>
                <w:szCs w:val="22"/>
              </w:rPr>
              <w:t>.</w:t>
            </w:r>
          </w:p>
          <w:p w14:paraId="2638531B" w14:textId="77777777" w:rsidR="00251314" w:rsidRPr="00251314" w:rsidRDefault="00251314" w:rsidP="00251314">
            <w:pPr>
              <w:pStyle w:val="BodyText"/>
              <w:numPr>
                <w:ilvl w:val="0"/>
                <w:numId w:val="26"/>
              </w:numPr>
              <w:spacing w:before="60" w:after="60"/>
              <w:ind w:right="38"/>
              <w:jc w:val="left"/>
              <w:rPr>
                <w:rFonts w:ascii="Aptos" w:hAnsi="Aptos"/>
                <w:sz w:val="22"/>
                <w:szCs w:val="22"/>
              </w:rPr>
            </w:pPr>
            <w:r w:rsidRPr="00251314">
              <w:rPr>
                <w:rFonts w:ascii="Aptos" w:hAnsi="Aptos"/>
                <w:sz w:val="22"/>
                <w:szCs w:val="22"/>
              </w:rPr>
              <w:t>Pulling Distance: Greater than </w:t>
            </w:r>
            <w:r w:rsidRPr="00251314">
              <w:rPr>
                <w:rFonts w:ascii="Aptos" w:hAnsi="Aptos"/>
                <w:b/>
                <w:bCs/>
                <w:color w:val="FF0000"/>
                <w:sz w:val="22"/>
                <w:szCs w:val="22"/>
              </w:rPr>
              <w:t>645mm</w:t>
            </w:r>
            <w:r w:rsidRPr="00251314">
              <w:rPr>
                <w:rFonts w:ascii="Aptos" w:hAnsi="Aptos"/>
                <w:sz w:val="22"/>
                <w:szCs w:val="22"/>
              </w:rPr>
              <w:t>.</w:t>
            </w:r>
          </w:p>
          <w:p w14:paraId="7393D2D5" w14:textId="39C6FA2F" w:rsidR="00251314" w:rsidRPr="00F43696" w:rsidRDefault="00251314" w:rsidP="00F43696">
            <w:pPr>
              <w:pStyle w:val="BodyText"/>
              <w:numPr>
                <w:ilvl w:val="0"/>
                <w:numId w:val="26"/>
              </w:numPr>
              <w:spacing w:before="60" w:after="60"/>
              <w:ind w:right="38"/>
              <w:jc w:val="left"/>
              <w:rPr>
                <w:rFonts w:ascii="Aptos" w:hAnsi="Aptos"/>
                <w:sz w:val="22"/>
                <w:szCs w:val="22"/>
              </w:rPr>
            </w:pPr>
            <w:r w:rsidRPr="00251314">
              <w:rPr>
                <w:rFonts w:ascii="Aptos" w:hAnsi="Aptos"/>
                <w:sz w:val="22"/>
                <w:szCs w:val="22"/>
              </w:rPr>
              <w:t>Squeezing Force: Greater than </w:t>
            </w:r>
            <w:r w:rsidRPr="00251314">
              <w:rPr>
                <w:rFonts w:ascii="Aptos" w:hAnsi="Aptos"/>
                <w:b/>
                <w:bCs/>
                <w:color w:val="FF0000"/>
                <w:sz w:val="22"/>
                <w:szCs w:val="22"/>
              </w:rPr>
              <w:t>110kN</w:t>
            </w:r>
          </w:p>
        </w:tc>
        <w:tc>
          <w:tcPr>
            <w:tcW w:w="1331" w:type="dxa"/>
          </w:tcPr>
          <w:p w14:paraId="090C2660" w14:textId="77777777" w:rsidR="00251314" w:rsidRPr="00251314" w:rsidRDefault="00251314" w:rsidP="00251314">
            <w:pPr>
              <w:pStyle w:val="BodyText"/>
              <w:spacing w:before="60" w:after="60"/>
              <w:rPr>
                <w:rFonts w:ascii="Aptos" w:hAnsi="Aptos"/>
                <w:sz w:val="22"/>
                <w:szCs w:val="22"/>
              </w:rPr>
            </w:pPr>
          </w:p>
        </w:tc>
        <w:tc>
          <w:tcPr>
            <w:tcW w:w="2295" w:type="dxa"/>
          </w:tcPr>
          <w:p w14:paraId="3228E10E" w14:textId="77777777" w:rsidR="00251314" w:rsidRPr="00251314" w:rsidRDefault="00251314" w:rsidP="00251314">
            <w:pPr>
              <w:pStyle w:val="BodyText"/>
              <w:spacing w:before="60" w:after="60"/>
              <w:rPr>
                <w:rFonts w:ascii="Aptos" w:hAnsi="Aptos"/>
                <w:sz w:val="22"/>
                <w:szCs w:val="22"/>
              </w:rPr>
            </w:pPr>
          </w:p>
        </w:tc>
      </w:tr>
      <w:tr w:rsidR="00251314" w:rsidRPr="00251314" w14:paraId="7E8B6E3C" w14:textId="77777777" w:rsidTr="002D4438">
        <w:tc>
          <w:tcPr>
            <w:tcW w:w="6035" w:type="dxa"/>
          </w:tcPr>
          <w:p w14:paraId="20703870" w14:textId="2178B890" w:rsidR="00251314" w:rsidRPr="00251314" w:rsidRDefault="00251314" w:rsidP="00251314">
            <w:pPr>
              <w:pStyle w:val="BodyText"/>
              <w:spacing w:before="60" w:after="60"/>
              <w:rPr>
                <w:rFonts w:ascii="Aptos" w:hAnsi="Aptos"/>
                <w:sz w:val="22"/>
                <w:szCs w:val="22"/>
              </w:rPr>
            </w:pPr>
            <w:r w:rsidRPr="00251314">
              <w:rPr>
                <w:rFonts w:ascii="Aptos" w:hAnsi="Aptos"/>
                <w:b/>
                <w:bCs/>
                <w:sz w:val="22"/>
                <w:szCs w:val="22"/>
              </w:rPr>
              <w:t>Weight:</w:t>
            </w:r>
            <w:r w:rsidRPr="00251314">
              <w:rPr>
                <w:rFonts w:ascii="Aptos" w:hAnsi="Aptos"/>
                <w:sz w:val="22"/>
                <w:szCs w:val="22"/>
              </w:rPr>
              <w:t xml:space="preserve"> The spreader, including the connected battery, shall have a maximum total weight of </w:t>
            </w:r>
            <w:r w:rsidRPr="00251314">
              <w:rPr>
                <w:rFonts w:ascii="Aptos" w:hAnsi="Aptos"/>
                <w:b/>
                <w:bCs/>
                <w:color w:val="FF0000"/>
                <w:sz w:val="22"/>
                <w:szCs w:val="22"/>
              </w:rPr>
              <w:t>25.0kg</w:t>
            </w:r>
          </w:p>
        </w:tc>
        <w:tc>
          <w:tcPr>
            <w:tcW w:w="1331" w:type="dxa"/>
          </w:tcPr>
          <w:p w14:paraId="0C31EDF1" w14:textId="77777777" w:rsidR="00251314" w:rsidRPr="00251314" w:rsidRDefault="00251314" w:rsidP="00251314">
            <w:pPr>
              <w:pStyle w:val="BodyText"/>
              <w:spacing w:before="60" w:after="60"/>
              <w:rPr>
                <w:rFonts w:ascii="Aptos" w:hAnsi="Aptos"/>
                <w:sz w:val="22"/>
                <w:szCs w:val="22"/>
              </w:rPr>
            </w:pPr>
          </w:p>
        </w:tc>
        <w:tc>
          <w:tcPr>
            <w:tcW w:w="2295" w:type="dxa"/>
          </w:tcPr>
          <w:p w14:paraId="7281F470" w14:textId="77777777" w:rsidR="00251314" w:rsidRPr="00251314" w:rsidRDefault="00251314" w:rsidP="00251314">
            <w:pPr>
              <w:pStyle w:val="BodyText"/>
              <w:spacing w:before="60" w:after="60"/>
              <w:rPr>
                <w:rFonts w:ascii="Aptos" w:hAnsi="Aptos"/>
                <w:sz w:val="22"/>
                <w:szCs w:val="22"/>
              </w:rPr>
            </w:pPr>
          </w:p>
        </w:tc>
      </w:tr>
      <w:tr w:rsidR="00251314" w:rsidRPr="00251314" w14:paraId="34CD3D2D" w14:textId="77777777" w:rsidTr="002D4438">
        <w:tc>
          <w:tcPr>
            <w:tcW w:w="6035" w:type="dxa"/>
          </w:tcPr>
          <w:p w14:paraId="4610F63F" w14:textId="77777777" w:rsidR="00251314" w:rsidRPr="00251314" w:rsidRDefault="00251314" w:rsidP="00251314">
            <w:pPr>
              <w:pStyle w:val="BodyText"/>
              <w:spacing w:before="60" w:after="60"/>
              <w:rPr>
                <w:rFonts w:ascii="Aptos" w:hAnsi="Aptos"/>
                <w:sz w:val="22"/>
                <w:szCs w:val="22"/>
              </w:rPr>
            </w:pPr>
            <w:r w:rsidRPr="00251314">
              <w:rPr>
                <w:rFonts w:ascii="Aptos" w:hAnsi="Aptos"/>
                <w:b/>
                <w:bCs/>
                <w:sz w:val="22"/>
                <w:szCs w:val="22"/>
              </w:rPr>
              <w:lastRenderedPageBreak/>
              <w:t xml:space="preserve">General: </w:t>
            </w:r>
            <w:r w:rsidRPr="00251314">
              <w:rPr>
                <w:rFonts w:ascii="Aptos" w:hAnsi="Aptos"/>
                <w:sz w:val="22"/>
                <w:szCs w:val="22"/>
              </w:rPr>
              <w:t>The spreader must be designed to meet the following operational and functional criteria:</w:t>
            </w:r>
          </w:p>
          <w:p w14:paraId="13C3B1DF" w14:textId="77777777" w:rsidR="00251314" w:rsidRPr="00251314" w:rsidRDefault="00251314" w:rsidP="00251314">
            <w:pPr>
              <w:pStyle w:val="BodyText"/>
              <w:numPr>
                <w:ilvl w:val="0"/>
                <w:numId w:val="27"/>
              </w:numPr>
              <w:spacing w:before="60" w:after="60"/>
              <w:ind w:right="38"/>
              <w:jc w:val="left"/>
              <w:rPr>
                <w:rFonts w:ascii="Aptos" w:hAnsi="Aptos"/>
                <w:sz w:val="22"/>
                <w:szCs w:val="22"/>
              </w:rPr>
            </w:pPr>
            <w:r w:rsidRPr="00251314">
              <w:rPr>
                <w:rFonts w:ascii="Aptos" w:hAnsi="Aptos"/>
                <w:sz w:val="22"/>
                <w:szCs w:val="22"/>
              </w:rPr>
              <w:t>Accessory Compatibility: The tool must be designed to allow for the secure attachment and use of accessories such as chains or other approved fittings, enhancing its versatility in rescue operations.</w:t>
            </w:r>
          </w:p>
          <w:p w14:paraId="558B6977" w14:textId="77777777" w:rsidR="00251314" w:rsidRPr="00251314" w:rsidRDefault="00251314" w:rsidP="00251314">
            <w:pPr>
              <w:pStyle w:val="BodyText"/>
              <w:numPr>
                <w:ilvl w:val="0"/>
                <w:numId w:val="27"/>
              </w:numPr>
              <w:spacing w:before="60" w:after="60"/>
              <w:ind w:right="38"/>
              <w:jc w:val="left"/>
              <w:rPr>
                <w:rFonts w:ascii="Aptos" w:hAnsi="Aptos"/>
                <w:sz w:val="22"/>
                <w:szCs w:val="22"/>
              </w:rPr>
            </w:pPr>
            <w:r w:rsidRPr="00251314">
              <w:rPr>
                <w:rFonts w:ascii="Aptos" w:hAnsi="Aptos"/>
                <w:sz w:val="22"/>
                <w:szCs w:val="22"/>
              </w:rPr>
              <w:t>Tip Grip Performance: The spreader tips must be engineered to provide effective grip on a wide range of surfaces during spreading operations, ensuring stability and control under load.</w:t>
            </w:r>
          </w:p>
          <w:p w14:paraId="6059CF92" w14:textId="77777777" w:rsidR="00251314" w:rsidRPr="00251314" w:rsidRDefault="00251314" w:rsidP="00251314">
            <w:pPr>
              <w:pStyle w:val="BodyText"/>
              <w:numPr>
                <w:ilvl w:val="0"/>
                <w:numId w:val="27"/>
              </w:numPr>
              <w:spacing w:before="60" w:after="60"/>
              <w:ind w:right="38"/>
              <w:jc w:val="left"/>
              <w:rPr>
                <w:rFonts w:ascii="Aptos" w:hAnsi="Aptos"/>
                <w:b/>
                <w:bCs/>
                <w:sz w:val="22"/>
                <w:szCs w:val="22"/>
              </w:rPr>
            </w:pPr>
            <w:r w:rsidRPr="00251314">
              <w:rPr>
                <w:rFonts w:ascii="Aptos" w:hAnsi="Aptos"/>
                <w:sz w:val="22"/>
                <w:szCs w:val="22"/>
              </w:rPr>
              <w:t xml:space="preserve">Tip Profile for Access: The tip design must be suitably fine and tapered to allow insertion into narrow gaps enabling effective initial access in confined or obstructed paces </w:t>
            </w:r>
          </w:p>
          <w:p w14:paraId="08DA8792" w14:textId="12EAACC1" w:rsidR="00251314" w:rsidRPr="00F43696" w:rsidRDefault="00251314" w:rsidP="00F43696">
            <w:pPr>
              <w:pStyle w:val="BodyText"/>
              <w:numPr>
                <w:ilvl w:val="1"/>
                <w:numId w:val="27"/>
              </w:numPr>
              <w:spacing w:before="60" w:after="60"/>
              <w:ind w:left="735" w:right="38" w:hanging="284"/>
              <w:jc w:val="left"/>
              <w:rPr>
                <w:rFonts w:ascii="Aptos" w:hAnsi="Aptos"/>
                <w:b/>
                <w:bCs/>
                <w:sz w:val="22"/>
                <w:szCs w:val="22"/>
              </w:rPr>
            </w:pPr>
            <w:r w:rsidRPr="00251314">
              <w:rPr>
                <w:rFonts w:ascii="Aptos" w:hAnsi="Aptos"/>
                <w:sz w:val="22"/>
                <w:szCs w:val="22"/>
              </w:rPr>
              <w:t>door opening tips to be included in price along with standard tips.</w:t>
            </w:r>
          </w:p>
        </w:tc>
        <w:tc>
          <w:tcPr>
            <w:tcW w:w="1331" w:type="dxa"/>
          </w:tcPr>
          <w:p w14:paraId="428FA3DC" w14:textId="77777777" w:rsidR="00251314" w:rsidRPr="00251314" w:rsidRDefault="00251314" w:rsidP="00251314">
            <w:pPr>
              <w:pStyle w:val="BodyText"/>
              <w:spacing w:before="60" w:after="60"/>
              <w:rPr>
                <w:rFonts w:ascii="Aptos" w:hAnsi="Aptos"/>
                <w:sz w:val="22"/>
                <w:szCs w:val="22"/>
              </w:rPr>
            </w:pPr>
          </w:p>
        </w:tc>
        <w:tc>
          <w:tcPr>
            <w:tcW w:w="2295" w:type="dxa"/>
          </w:tcPr>
          <w:p w14:paraId="1B8E1520" w14:textId="77777777" w:rsidR="00251314" w:rsidRPr="00251314" w:rsidRDefault="00251314" w:rsidP="00251314">
            <w:pPr>
              <w:pStyle w:val="BodyText"/>
              <w:spacing w:before="60" w:after="60"/>
              <w:rPr>
                <w:rFonts w:ascii="Aptos" w:hAnsi="Aptos"/>
                <w:sz w:val="22"/>
                <w:szCs w:val="22"/>
              </w:rPr>
            </w:pPr>
          </w:p>
        </w:tc>
      </w:tr>
    </w:tbl>
    <w:p w14:paraId="40B0A4F0" w14:textId="77777777" w:rsidR="00251314" w:rsidRPr="00251314" w:rsidRDefault="00251314" w:rsidP="00251314">
      <w:pPr>
        <w:spacing w:before="60" w:after="60" w:line="240" w:lineRule="auto"/>
        <w:rPr>
          <w:rFonts w:ascii="Aptos" w:hAnsi="Aptos"/>
        </w:rPr>
      </w:pPr>
    </w:p>
    <w:p w14:paraId="53B470DD" w14:textId="331FE211" w:rsidR="00251314" w:rsidRPr="00F43696" w:rsidRDefault="00251314" w:rsidP="00251314">
      <w:pPr>
        <w:pStyle w:val="Heading4"/>
        <w:spacing w:before="60" w:after="60" w:line="240" w:lineRule="auto"/>
        <w:rPr>
          <w:rFonts w:ascii="Aptos" w:hAnsi="Aptos"/>
          <w:i w:val="0"/>
          <w:iCs w:val="0"/>
        </w:rPr>
      </w:pPr>
      <w:r w:rsidRPr="00F43696">
        <w:rPr>
          <w:rFonts w:ascii="Aptos" w:hAnsi="Aptos"/>
          <w:i w:val="0"/>
          <w:iCs w:val="0"/>
        </w:rPr>
        <w:t xml:space="preserve">Table </w:t>
      </w:r>
      <w:r w:rsidR="00F43696" w:rsidRPr="00F43696">
        <w:rPr>
          <w:rFonts w:ascii="Aptos" w:hAnsi="Aptos"/>
          <w:i w:val="0"/>
          <w:iCs w:val="0"/>
        </w:rPr>
        <w:t>A.7</w:t>
      </w:r>
      <w:r w:rsidRPr="00F43696">
        <w:rPr>
          <w:rFonts w:ascii="Aptos" w:hAnsi="Aptos"/>
          <w:i w:val="0"/>
          <w:iCs w:val="0"/>
        </w:rPr>
        <w:t xml:space="preserve"> Telescopic Ram</w:t>
      </w:r>
    </w:p>
    <w:tbl>
      <w:tblPr>
        <w:tblStyle w:val="TableGrid"/>
        <w:tblW w:w="9661" w:type="dxa"/>
        <w:tblLook w:val="04A0" w:firstRow="1" w:lastRow="0" w:firstColumn="1" w:lastColumn="0" w:noHBand="0" w:noVBand="1"/>
      </w:tblPr>
      <w:tblGrid>
        <w:gridCol w:w="6035"/>
        <w:gridCol w:w="1331"/>
        <w:gridCol w:w="2295"/>
      </w:tblGrid>
      <w:tr w:rsidR="00251314" w:rsidRPr="00251314" w14:paraId="766DEBB3" w14:textId="77777777" w:rsidTr="002D4438">
        <w:tc>
          <w:tcPr>
            <w:tcW w:w="6035" w:type="dxa"/>
            <w:shd w:val="clear" w:color="auto" w:fill="D9D9D9" w:themeFill="background1" w:themeFillShade="D9"/>
          </w:tcPr>
          <w:p w14:paraId="4C5ABAC8" w14:textId="77777777" w:rsidR="00251314" w:rsidRPr="00251314" w:rsidRDefault="00251314" w:rsidP="00251314">
            <w:pPr>
              <w:pStyle w:val="BodyText"/>
              <w:spacing w:before="60" w:after="60"/>
              <w:rPr>
                <w:rFonts w:ascii="Aptos" w:hAnsi="Aptos"/>
                <w:b/>
                <w:bCs/>
                <w:sz w:val="22"/>
                <w:szCs w:val="22"/>
              </w:rPr>
            </w:pPr>
            <w:bookmarkStart w:id="33" w:name="_Hlk204344883"/>
            <w:r w:rsidRPr="00251314">
              <w:rPr>
                <w:rFonts w:ascii="Aptos" w:hAnsi="Aptos"/>
                <w:b/>
                <w:bCs/>
                <w:sz w:val="22"/>
                <w:szCs w:val="22"/>
              </w:rPr>
              <w:br w:type="page"/>
              <w:t>Requirement</w:t>
            </w:r>
          </w:p>
        </w:tc>
        <w:tc>
          <w:tcPr>
            <w:tcW w:w="1331" w:type="dxa"/>
            <w:shd w:val="clear" w:color="auto" w:fill="D9D9D9" w:themeFill="background1" w:themeFillShade="D9"/>
          </w:tcPr>
          <w:p w14:paraId="4FBC6518"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Compliant</w:t>
            </w:r>
          </w:p>
          <w:p w14:paraId="097F2CC7"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6EE586B6"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Comment</w:t>
            </w:r>
          </w:p>
        </w:tc>
      </w:tr>
      <w:tr w:rsidR="00251314" w:rsidRPr="00251314" w14:paraId="744CE31E" w14:textId="77777777" w:rsidTr="002D4438">
        <w:tc>
          <w:tcPr>
            <w:tcW w:w="6035" w:type="dxa"/>
          </w:tcPr>
          <w:p w14:paraId="71F82E55"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Stroke and Dimensions:</w:t>
            </w:r>
          </w:p>
          <w:p w14:paraId="591659E7" w14:textId="77777777" w:rsidR="00251314" w:rsidRPr="00251314" w:rsidRDefault="00251314" w:rsidP="00251314">
            <w:pPr>
              <w:pStyle w:val="BodyText"/>
              <w:spacing w:before="60" w:after="60"/>
              <w:rPr>
                <w:rFonts w:ascii="Aptos" w:hAnsi="Aptos"/>
                <w:b/>
                <w:bCs/>
                <w:sz w:val="22"/>
                <w:szCs w:val="22"/>
              </w:rPr>
            </w:pPr>
            <w:r w:rsidRPr="00251314">
              <w:rPr>
                <w:rFonts w:ascii="Aptos" w:hAnsi="Aptos"/>
                <w:sz w:val="22"/>
                <w:szCs w:val="22"/>
              </w:rPr>
              <w:t>The ram shall meet the following minimum performance criteria in accordance with EN 13204:2025 (or any amendments to same):</w:t>
            </w:r>
          </w:p>
          <w:p w14:paraId="4983E9D4" w14:textId="77777777" w:rsidR="00251314" w:rsidRPr="00251314" w:rsidRDefault="00251314" w:rsidP="00251314">
            <w:pPr>
              <w:pStyle w:val="BodyText"/>
              <w:numPr>
                <w:ilvl w:val="0"/>
                <w:numId w:val="40"/>
              </w:numPr>
              <w:spacing w:before="60" w:after="60"/>
              <w:ind w:right="38"/>
              <w:jc w:val="left"/>
              <w:rPr>
                <w:rFonts w:ascii="Aptos" w:hAnsi="Aptos"/>
                <w:sz w:val="22"/>
                <w:szCs w:val="22"/>
              </w:rPr>
            </w:pPr>
            <w:r w:rsidRPr="00251314">
              <w:rPr>
                <w:rFonts w:ascii="Aptos" w:hAnsi="Aptos"/>
                <w:sz w:val="22"/>
                <w:szCs w:val="22"/>
              </w:rPr>
              <w:t>Total stroke: Greater than </w:t>
            </w:r>
            <w:r w:rsidRPr="00251314">
              <w:rPr>
                <w:rFonts w:ascii="Aptos" w:hAnsi="Aptos"/>
                <w:b/>
                <w:bCs/>
                <w:color w:val="FF0000"/>
                <w:sz w:val="22"/>
                <w:szCs w:val="22"/>
              </w:rPr>
              <w:t>700mm</w:t>
            </w:r>
          </w:p>
          <w:p w14:paraId="64AE4DF8" w14:textId="77777777" w:rsidR="00251314" w:rsidRPr="00251314" w:rsidRDefault="00251314" w:rsidP="00251314">
            <w:pPr>
              <w:pStyle w:val="BodyText"/>
              <w:numPr>
                <w:ilvl w:val="0"/>
                <w:numId w:val="40"/>
              </w:numPr>
              <w:spacing w:before="60" w:after="60"/>
              <w:ind w:right="38"/>
              <w:jc w:val="left"/>
              <w:rPr>
                <w:rFonts w:ascii="Aptos" w:hAnsi="Aptos"/>
                <w:sz w:val="22"/>
                <w:szCs w:val="22"/>
              </w:rPr>
            </w:pPr>
            <w:r w:rsidRPr="00251314">
              <w:rPr>
                <w:rFonts w:ascii="Aptos" w:hAnsi="Aptos"/>
                <w:sz w:val="22"/>
                <w:szCs w:val="22"/>
              </w:rPr>
              <w:t>Retracted length: Less than </w:t>
            </w:r>
            <w:r w:rsidRPr="00251314">
              <w:rPr>
                <w:rFonts w:ascii="Aptos" w:hAnsi="Aptos"/>
                <w:b/>
                <w:bCs/>
                <w:color w:val="FF0000"/>
                <w:sz w:val="22"/>
                <w:szCs w:val="22"/>
              </w:rPr>
              <w:t>600mm</w:t>
            </w:r>
            <w:r w:rsidRPr="00251314">
              <w:rPr>
                <w:rFonts w:ascii="Aptos" w:hAnsi="Aptos"/>
                <w:color w:val="FF0000"/>
                <w:sz w:val="22"/>
                <w:szCs w:val="22"/>
              </w:rPr>
              <w:t xml:space="preserve"> </w:t>
            </w:r>
            <w:r w:rsidRPr="00251314">
              <w:rPr>
                <w:rFonts w:ascii="Aptos" w:hAnsi="Aptos"/>
                <w:sz w:val="22"/>
                <w:szCs w:val="22"/>
              </w:rPr>
              <w:t>and less than the maximum opening of the proposed spreader.</w:t>
            </w:r>
          </w:p>
          <w:p w14:paraId="19475A11" w14:textId="2FBAEAFA" w:rsidR="00251314" w:rsidRPr="00F43696" w:rsidRDefault="00251314" w:rsidP="00F43696">
            <w:pPr>
              <w:pStyle w:val="BodyText"/>
              <w:numPr>
                <w:ilvl w:val="0"/>
                <w:numId w:val="40"/>
              </w:numPr>
              <w:spacing w:before="60" w:after="60"/>
              <w:ind w:right="38"/>
              <w:jc w:val="left"/>
              <w:rPr>
                <w:rFonts w:ascii="Aptos" w:hAnsi="Aptos"/>
                <w:sz w:val="22"/>
                <w:szCs w:val="22"/>
              </w:rPr>
            </w:pPr>
            <w:r w:rsidRPr="00251314">
              <w:rPr>
                <w:rFonts w:ascii="Aptos" w:hAnsi="Aptos"/>
                <w:sz w:val="22"/>
                <w:szCs w:val="22"/>
              </w:rPr>
              <w:t>Extended length: Greater than </w:t>
            </w:r>
            <w:r w:rsidRPr="00251314">
              <w:rPr>
                <w:rFonts w:ascii="Aptos" w:hAnsi="Aptos"/>
                <w:b/>
                <w:bCs/>
                <w:color w:val="FF0000"/>
                <w:sz w:val="22"/>
                <w:szCs w:val="22"/>
              </w:rPr>
              <w:t>1200mm</w:t>
            </w:r>
            <w:r w:rsidRPr="00251314">
              <w:rPr>
                <w:rFonts w:ascii="Aptos" w:hAnsi="Aptos"/>
                <w:sz w:val="22"/>
                <w:szCs w:val="22"/>
              </w:rPr>
              <w:br/>
              <w:t>(This may be achieved using extension poles)</w:t>
            </w:r>
          </w:p>
        </w:tc>
        <w:tc>
          <w:tcPr>
            <w:tcW w:w="1331" w:type="dxa"/>
          </w:tcPr>
          <w:p w14:paraId="6156F240" w14:textId="77777777" w:rsidR="00251314" w:rsidRPr="00251314" w:rsidRDefault="00251314" w:rsidP="00251314">
            <w:pPr>
              <w:pStyle w:val="BodyText"/>
              <w:spacing w:before="60" w:after="60"/>
              <w:rPr>
                <w:rFonts w:ascii="Aptos" w:hAnsi="Aptos"/>
                <w:sz w:val="22"/>
                <w:szCs w:val="22"/>
              </w:rPr>
            </w:pPr>
          </w:p>
        </w:tc>
        <w:tc>
          <w:tcPr>
            <w:tcW w:w="2295" w:type="dxa"/>
          </w:tcPr>
          <w:p w14:paraId="5F98644E" w14:textId="77777777" w:rsidR="00251314" w:rsidRPr="00251314" w:rsidRDefault="00251314" w:rsidP="00251314">
            <w:pPr>
              <w:pStyle w:val="BodyText"/>
              <w:spacing w:before="60" w:after="60"/>
              <w:rPr>
                <w:rFonts w:ascii="Aptos" w:hAnsi="Aptos"/>
                <w:sz w:val="22"/>
                <w:szCs w:val="22"/>
              </w:rPr>
            </w:pPr>
          </w:p>
        </w:tc>
      </w:tr>
      <w:bookmarkEnd w:id="33"/>
      <w:tr w:rsidR="00251314" w:rsidRPr="00251314" w14:paraId="73B2641E" w14:textId="77777777" w:rsidTr="002D4438">
        <w:tc>
          <w:tcPr>
            <w:tcW w:w="6035" w:type="dxa"/>
          </w:tcPr>
          <w:p w14:paraId="44B1ED7C" w14:textId="77777777" w:rsidR="00251314" w:rsidRPr="00251314" w:rsidRDefault="00251314" w:rsidP="00251314">
            <w:pPr>
              <w:pStyle w:val="BodyText"/>
              <w:spacing w:before="60" w:after="60"/>
              <w:rPr>
                <w:rFonts w:ascii="Aptos" w:hAnsi="Aptos"/>
                <w:sz w:val="22"/>
                <w:szCs w:val="22"/>
              </w:rPr>
            </w:pPr>
            <w:r w:rsidRPr="00251314">
              <w:rPr>
                <w:rFonts w:ascii="Aptos" w:hAnsi="Aptos"/>
                <w:b/>
                <w:bCs/>
                <w:sz w:val="22"/>
                <w:szCs w:val="22"/>
              </w:rPr>
              <w:t>Performance:</w:t>
            </w:r>
            <w:r w:rsidRPr="00251314">
              <w:rPr>
                <w:rFonts w:ascii="Aptos" w:hAnsi="Aptos"/>
                <w:sz w:val="22"/>
                <w:szCs w:val="22"/>
              </w:rPr>
              <w:t xml:space="preserve"> The ram shall meet the following minimum performance criteria in accordance with EN 13204:2025 (or any amendments to same):</w:t>
            </w:r>
          </w:p>
          <w:p w14:paraId="78F083FD" w14:textId="77777777" w:rsidR="00251314" w:rsidRPr="00251314" w:rsidRDefault="00251314" w:rsidP="00251314">
            <w:pPr>
              <w:pStyle w:val="BodyText"/>
              <w:numPr>
                <w:ilvl w:val="0"/>
                <w:numId w:val="38"/>
              </w:numPr>
              <w:spacing w:before="60" w:after="60"/>
              <w:ind w:right="38"/>
              <w:jc w:val="left"/>
              <w:rPr>
                <w:rFonts w:ascii="Aptos" w:hAnsi="Aptos"/>
                <w:sz w:val="22"/>
                <w:szCs w:val="22"/>
              </w:rPr>
            </w:pPr>
            <w:r w:rsidRPr="00251314">
              <w:rPr>
                <w:rFonts w:ascii="Aptos" w:hAnsi="Aptos"/>
                <w:sz w:val="22"/>
                <w:szCs w:val="22"/>
              </w:rPr>
              <w:t>Spreading Force:</w:t>
            </w:r>
          </w:p>
          <w:p w14:paraId="3E0467DD" w14:textId="77777777" w:rsidR="00251314" w:rsidRPr="00251314" w:rsidRDefault="00251314" w:rsidP="00251314">
            <w:pPr>
              <w:pStyle w:val="BodyText"/>
              <w:numPr>
                <w:ilvl w:val="0"/>
                <w:numId w:val="39"/>
              </w:numPr>
              <w:spacing w:before="60" w:after="60"/>
              <w:ind w:right="38"/>
              <w:jc w:val="left"/>
              <w:rPr>
                <w:rFonts w:ascii="Aptos" w:hAnsi="Aptos"/>
                <w:sz w:val="22"/>
                <w:szCs w:val="22"/>
              </w:rPr>
            </w:pPr>
            <w:r w:rsidRPr="00251314">
              <w:rPr>
                <w:rFonts w:ascii="Aptos" w:hAnsi="Aptos"/>
                <w:sz w:val="22"/>
                <w:szCs w:val="22"/>
              </w:rPr>
              <w:t>First stage: Minimum </w:t>
            </w:r>
            <w:r w:rsidRPr="00251314">
              <w:rPr>
                <w:rFonts w:ascii="Aptos" w:hAnsi="Aptos"/>
                <w:b/>
                <w:bCs/>
                <w:color w:val="FF0000"/>
                <w:sz w:val="22"/>
                <w:szCs w:val="22"/>
              </w:rPr>
              <w:t>100kN</w:t>
            </w:r>
          </w:p>
          <w:p w14:paraId="15A7B03C" w14:textId="6DFBE7CB" w:rsidR="00251314" w:rsidRPr="00F43696" w:rsidRDefault="00251314" w:rsidP="00F43696">
            <w:pPr>
              <w:pStyle w:val="BodyText"/>
              <w:numPr>
                <w:ilvl w:val="0"/>
                <w:numId w:val="39"/>
              </w:numPr>
              <w:spacing w:before="60" w:after="60"/>
              <w:ind w:right="38"/>
              <w:jc w:val="left"/>
              <w:rPr>
                <w:rFonts w:ascii="Aptos" w:hAnsi="Aptos"/>
                <w:sz w:val="22"/>
                <w:szCs w:val="22"/>
              </w:rPr>
            </w:pPr>
            <w:r w:rsidRPr="00251314">
              <w:rPr>
                <w:rFonts w:ascii="Aptos" w:hAnsi="Aptos"/>
                <w:sz w:val="22"/>
                <w:szCs w:val="22"/>
              </w:rPr>
              <w:t>Second stage: Minimum </w:t>
            </w:r>
            <w:r w:rsidRPr="00251314">
              <w:rPr>
                <w:rFonts w:ascii="Aptos" w:hAnsi="Aptos"/>
                <w:b/>
                <w:bCs/>
                <w:color w:val="FF0000"/>
                <w:sz w:val="22"/>
                <w:szCs w:val="22"/>
              </w:rPr>
              <w:t>60kN</w:t>
            </w:r>
          </w:p>
        </w:tc>
        <w:tc>
          <w:tcPr>
            <w:tcW w:w="1331" w:type="dxa"/>
          </w:tcPr>
          <w:p w14:paraId="5D20A89D" w14:textId="77777777" w:rsidR="00251314" w:rsidRPr="00251314" w:rsidRDefault="00251314" w:rsidP="00251314">
            <w:pPr>
              <w:pStyle w:val="BodyText"/>
              <w:spacing w:before="60" w:after="60"/>
              <w:rPr>
                <w:rFonts w:ascii="Aptos" w:hAnsi="Aptos"/>
                <w:sz w:val="22"/>
                <w:szCs w:val="22"/>
              </w:rPr>
            </w:pPr>
          </w:p>
        </w:tc>
        <w:tc>
          <w:tcPr>
            <w:tcW w:w="2295" w:type="dxa"/>
          </w:tcPr>
          <w:p w14:paraId="48F17F6D" w14:textId="77777777" w:rsidR="00251314" w:rsidRPr="00251314" w:rsidRDefault="00251314" w:rsidP="00251314">
            <w:pPr>
              <w:pStyle w:val="BodyText"/>
              <w:spacing w:before="60" w:after="60"/>
              <w:rPr>
                <w:rFonts w:ascii="Aptos" w:hAnsi="Aptos"/>
                <w:sz w:val="22"/>
                <w:szCs w:val="22"/>
              </w:rPr>
            </w:pPr>
          </w:p>
        </w:tc>
      </w:tr>
      <w:tr w:rsidR="00251314" w:rsidRPr="00251314" w14:paraId="2AFAD505" w14:textId="77777777" w:rsidTr="002D4438">
        <w:tc>
          <w:tcPr>
            <w:tcW w:w="6035" w:type="dxa"/>
          </w:tcPr>
          <w:p w14:paraId="2E2D9529" w14:textId="73F83E38" w:rsidR="00251314" w:rsidRPr="00251314" w:rsidRDefault="00251314" w:rsidP="00251314">
            <w:pPr>
              <w:pStyle w:val="BodyText"/>
              <w:spacing w:before="60" w:after="60"/>
              <w:rPr>
                <w:rFonts w:ascii="Aptos" w:hAnsi="Aptos"/>
                <w:sz w:val="22"/>
                <w:szCs w:val="22"/>
              </w:rPr>
            </w:pPr>
            <w:r w:rsidRPr="00251314">
              <w:rPr>
                <w:rFonts w:ascii="Aptos" w:hAnsi="Aptos"/>
                <w:b/>
                <w:bCs/>
                <w:sz w:val="22"/>
                <w:szCs w:val="22"/>
              </w:rPr>
              <w:t>General:</w:t>
            </w:r>
            <w:r w:rsidRPr="00251314">
              <w:rPr>
                <w:rFonts w:ascii="Aptos" w:hAnsi="Aptos"/>
                <w:sz w:val="22"/>
                <w:szCs w:val="22"/>
              </w:rPr>
              <w:t xml:space="preserve"> The ram must be designed for safe and effective use in conjunction with compatible accessories, including but not limited to ram supports and sill clamps.</w:t>
            </w:r>
          </w:p>
        </w:tc>
        <w:tc>
          <w:tcPr>
            <w:tcW w:w="1331" w:type="dxa"/>
          </w:tcPr>
          <w:p w14:paraId="25C00762" w14:textId="77777777" w:rsidR="00251314" w:rsidRPr="00251314" w:rsidRDefault="00251314" w:rsidP="00251314">
            <w:pPr>
              <w:pStyle w:val="BodyText"/>
              <w:spacing w:before="60" w:after="60"/>
              <w:rPr>
                <w:rFonts w:ascii="Aptos" w:hAnsi="Aptos"/>
                <w:sz w:val="22"/>
                <w:szCs w:val="22"/>
              </w:rPr>
            </w:pPr>
          </w:p>
        </w:tc>
        <w:tc>
          <w:tcPr>
            <w:tcW w:w="2295" w:type="dxa"/>
          </w:tcPr>
          <w:p w14:paraId="52E80B00" w14:textId="77777777" w:rsidR="00251314" w:rsidRPr="00251314" w:rsidRDefault="00251314" w:rsidP="00251314">
            <w:pPr>
              <w:pStyle w:val="BodyText"/>
              <w:spacing w:before="60" w:after="60"/>
              <w:rPr>
                <w:rFonts w:ascii="Aptos" w:hAnsi="Aptos"/>
                <w:sz w:val="22"/>
                <w:szCs w:val="22"/>
              </w:rPr>
            </w:pPr>
          </w:p>
        </w:tc>
      </w:tr>
      <w:tr w:rsidR="00251314" w:rsidRPr="00251314" w14:paraId="4824179A" w14:textId="77777777" w:rsidTr="002D4438">
        <w:tc>
          <w:tcPr>
            <w:tcW w:w="6035" w:type="dxa"/>
          </w:tcPr>
          <w:p w14:paraId="4A417042" w14:textId="1577E4B4" w:rsidR="00251314" w:rsidRPr="00F43696" w:rsidRDefault="00251314" w:rsidP="00251314">
            <w:pPr>
              <w:pStyle w:val="BodyText"/>
              <w:spacing w:before="60" w:after="60"/>
              <w:rPr>
                <w:rFonts w:ascii="Aptos" w:hAnsi="Aptos"/>
                <w:b/>
                <w:bCs/>
                <w:color w:val="FF0000"/>
                <w:sz w:val="22"/>
                <w:szCs w:val="22"/>
              </w:rPr>
            </w:pPr>
            <w:r w:rsidRPr="00251314">
              <w:rPr>
                <w:rFonts w:ascii="Aptos" w:hAnsi="Aptos"/>
                <w:b/>
                <w:bCs/>
                <w:sz w:val="22"/>
                <w:szCs w:val="22"/>
              </w:rPr>
              <w:t>Weight:</w:t>
            </w:r>
            <w:r w:rsidRPr="00251314">
              <w:rPr>
                <w:rFonts w:ascii="Aptos" w:hAnsi="Aptos"/>
                <w:sz w:val="22"/>
                <w:szCs w:val="22"/>
              </w:rPr>
              <w:t xml:space="preserve"> The ram including the connected battery, shall have a maximum total weight of </w:t>
            </w:r>
            <w:r w:rsidRPr="00251314">
              <w:rPr>
                <w:rFonts w:ascii="Aptos" w:hAnsi="Aptos"/>
                <w:b/>
                <w:bCs/>
                <w:color w:val="FF0000"/>
                <w:sz w:val="22"/>
                <w:szCs w:val="22"/>
              </w:rPr>
              <w:t>22.0kg</w:t>
            </w:r>
          </w:p>
        </w:tc>
        <w:tc>
          <w:tcPr>
            <w:tcW w:w="1331" w:type="dxa"/>
          </w:tcPr>
          <w:p w14:paraId="4B7C759C" w14:textId="77777777" w:rsidR="00251314" w:rsidRPr="00251314" w:rsidRDefault="00251314" w:rsidP="00251314">
            <w:pPr>
              <w:pStyle w:val="BodyText"/>
              <w:spacing w:before="60" w:after="60"/>
              <w:rPr>
                <w:rFonts w:ascii="Aptos" w:hAnsi="Aptos"/>
                <w:sz w:val="22"/>
                <w:szCs w:val="22"/>
              </w:rPr>
            </w:pPr>
          </w:p>
        </w:tc>
        <w:tc>
          <w:tcPr>
            <w:tcW w:w="2295" w:type="dxa"/>
          </w:tcPr>
          <w:p w14:paraId="00B8AF27" w14:textId="77777777" w:rsidR="00251314" w:rsidRPr="00251314" w:rsidRDefault="00251314" w:rsidP="00251314">
            <w:pPr>
              <w:pStyle w:val="BodyText"/>
              <w:spacing w:before="60" w:after="60"/>
              <w:rPr>
                <w:rFonts w:ascii="Aptos" w:hAnsi="Aptos"/>
                <w:sz w:val="22"/>
                <w:szCs w:val="22"/>
              </w:rPr>
            </w:pPr>
          </w:p>
        </w:tc>
      </w:tr>
    </w:tbl>
    <w:p w14:paraId="2BAA3DC6" w14:textId="77777777" w:rsidR="00251314" w:rsidRDefault="00251314" w:rsidP="00251314">
      <w:pPr>
        <w:pStyle w:val="Heading4"/>
        <w:spacing w:before="60" w:after="60" w:line="240" w:lineRule="auto"/>
        <w:rPr>
          <w:rFonts w:ascii="Aptos" w:hAnsi="Aptos"/>
        </w:rPr>
      </w:pPr>
    </w:p>
    <w:p w14:paraId="5A27AD32" w14:textId="77777777" w:rsidR="00F43696" w:rsidRPr="00F43696" w:rsidRDefault="00F43696" w:rsidP="00F43696"/>
    <w:p w14:paraId="3D10972B" w14:textId="65EA66C6" w:rsidR="00251314" w:rsidRPr="00F43696" w:rsidRDefault="00251314" w:rsidP="00251314">
      <w:pPr>
        <w:pStyle w:val="Heading4"/>
        <w:spacing w:before="60" w:after="60" w:line="240" w:lineRule="auto"/>
        <w:rPr>
          <w:rFonts w:ascii="Aptos" w:hAnsi="Aptos"/>
          <w:i w:val="0"/>
          <w:iCs w:val="0"/>
        </w:rPr>
      </w:pPr>
      <w:r w:rsidRPr="00F43696">
        <w:rPr>
          <w:rFonts w:ascii="Aptos" w:hAnsi="Aptos"/>
          <w:i w:val="0"/>
          <w:iCs w:val="0"/>
        </w:rPr>
        <w:lastRenderedPageBreak/>
        <w:t xml:space="preserve">Table </w:t>
      </w:r>
      <w:r w:rsidR="00F43696" w:rsidRPr="00F43696">
        <w:rPr>
          <w:rFonts w:ascii="Aptos" w:hAnsi="Aptos"/>
          <w:i w:val="0"/>
          <w:iCs w:val="0"/>
        </w:rPr>
        <w:t>A.8</w:t>
      </w:r>
      <w:r w:rsidRPr="00F43696">
        <w:rPr>
          <w:rFonts w:ascii="Aptos" w:hAnsi="Aptos"/>
          <w:i w:val="0"/>
          <w:iCs w:val="0"/>
        </w:rPr>
        <w:t xml:space="preserve"> Mini Cutter</w:t>
      </w:r>
    </w:p>
    <w:tbl>
      <w:tblPr>
        <w:tblStyle w:val="TableGrid"/>
        <w:tblW w:w="9661" w:type="dxa"/>
        <w:tblLook w:val="04A0" w:firstRow="1" w:lastRow="0" w:firstColumn="1" w:lastColumn="0" w:noHBand="0" w:noVBand="1"/>
      </w:tblPr>
      <w:tblGrid>
        <w:gridCol w:w="6091"/>
        <w:gridCol w:w="1275"/>
        <w:gridCol w:w="2295"/>
      </w:tblGrid>
      <w:tr w:rsidR="00251314" w:rsidRPr="00251314" w14:paraId="5F3819DA" w14:textId="77777777" w:rsidTr="002D4438">
        <w:tc>
          <w:tcPr>
            <w:tcW w:w="6091" w:type="dxa"/>
            <w:shd w:val="clear" w:color="auto" w:fill="D9D9D9" w:themeFill="background1" w:themeFillShade="D9"/>
          </w:tcPr>
          <w:p w14:paraId="408415FA"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br w:type="page"/>
              <w:t>Requirement</w:t>
            </w:r>
          </w:p>
        </w:tc>
        <w:tc>
          <w:tcPr>
            <w:tcW w:w="1275" w:type="dxa"/>
            <w:shd w:val="clear" w:color="auto" w:fill="D9D9D9" w:themeFill="background1" w:themeFillShade="D9"/>
          </w:tcPr>
          <w:p w14:paraId="264BEAFE" w14:textId="77777777" w:rsidR="00251314" w:rsidRPr="00251314" w:rsidRDefault="00251314" w:rsidP="00251314">
            <w:pPr>
              <w:pStyle w:val="BodyText"/>
              <w:spacing w:before="60" w:after="60"/>
              <w:jc w:val="center"/>
              <w:rPr>
                <w:rFonts w:ascii="Aptos" w:hAnsi="Aptos"/>
                <w:b/>
                <w:bCs/>
                <w:sz w:val="22"/>
                <w:szCs w:val="22"/>
              </w:rPr>
            </w:pPr>
            <w:r w:rsidRPr="00251314">
              <w:rPr>
                <w:rFonts w:ascii="Aptos" w:hAnsi="Aptos"/>
                <w:b/>
                <w:bCs/>
                <w:sz w:val="22"/>
                <w:szCs w:val="22"/>
              </w:rPr>
              <w:t>Compliant</w:t>
            </w:r>
          </w:p>
          <w:p w14:paraId="4982DD93" w14:textId="77777777" w:rsidR="00251314" w:rsidRPr="00251314" w:rsidRDefault="00251314" w:rsidP="00251314">
            <w:pPr>
              <w:pStyle w:val="BodyText"/>
              <w:spacing w:before="60" w:after="60"/>
              <w:jc w:val="center"/>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3C7B3F4C" w14:textId="77777777" w:rsidR="00251314" w:rsidRPr="00251314" w:rsidRDefault="00251314" w:rsidP="00251314">
            <w:pPr>
              <w:pStyle w:val="BodyText"/>
              <w:spacing w:before="60" w:after="60"/>
              <w:jc w:val="center"/>
              <w:rPr>
                <w:rFonts w:ascii="Aptos" w:hAnsi="Aptos"/>
                <w:b/>
                <w:bCs/>
                <w:sz w:val="22"/>
                <w:szCs w:val="22"/>
              </w:rPr>
            </w:pPr>
            <w:r w:rsidRPr="00251314">
              <w:rPr>
                <w:rFonts w:ascii="Aptos" w:hAnsi="Aptos"/>
                <w:b/>
                <w:bCs/>
                <w:sz w:val="22"/>
                <w:szCs w:val="22"/>
              </w:rPr>
              <w:t>Comment</w:t>
            </w:r>
          </w:p>
        </w:tc>
      </w:tr>
      <w:tr w:rsidR="00251314" w:rsidRPr="00251314" w14:paraId="1A2973B5" w14:textId="77777777" w:rsidTr="002D4438">
        <w:tc>
          <w:tcPr>
            <w:tcW w:w="6091" w:type="dxa"/>
          </w:tcPr>
          <w:p w14:paraId="157387CB" w14:textId="6C75AF0A" w:rsidR="00251314" w:rsidRPr="00F43696"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Opening: </w:t>
            </w:r>
            <w:r w:rsidRPr="00251314">
              <w:rPr>
                <w:rFonts w:ascii="Aptos" w:hAnsi="Aptos"/>
                <w:sz w:val="22"/>
                <w:szCs w:val="22"/>
              </w:rPr>
              <w:t xml:space="preserve">Must have a minimum cutter opening of greater than </w:t>
            </w:r>
            <w:r w:rsidRPr="00251314">
              <w:rPr>
                <w:rFonts w:ascii="Aptos" w:hAnsi="Aptos"/>
                <w:b/>
                <w:bCs/>
                <w:color w:val="FF0000"/>
                <w:sz w:val="22"/>
                <w:szCs w:val="22"/>
              </w:rPr>
              <w:t>50mm</w:t>
            </w:r>
            <w:r w:rsidRPr="00251314">
              <w:rPr>
                <w:rFonts w:ascii="Aptos" w:hAnsi="Aptos"/>
                <w:color w:val="FF0000"/>
                <w:sz w:val="22"/>
                <w:szCs w:val="22"/>
              </w:rPr>
              <w:t xml:space="preserve"> </w:t>
            </w:r>
            <w:r w:rsidRPr="00251314">
              <w:rPr>
                <w:rFonts w:ascii="Aptos" w:hAnsi="Aptos"/>
                <w:sz w:val="22"/>
                <w:szCs w:val="22"/>
              </w:rPr>
              <w:t>under EN 13204:2025 (or any amendments to same).</w:t>
            </w:r>
          </w:p>
        </w:tc>
        <w:tc>
          <w:tcPr>
            <w:tcW w:w="1275" w:type="dxa"/>
          </w:tcPr>
          <w:p w14:paraId="0C2D2402"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3ACB091D"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60C4F48D" w14:textId="77777777" w:rsidTr="002D4438">
        <w:tc>
          <w:tcPr>
            <w:tcW w:w="6091" w:type="dxa"/>
          </w:tcPr>
          <w:p w14:paraId="434895E2" w14:textId="7777777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Performance:</w:t>
            </w:r>
            <w:r w:rsidRPr="00251314">
              <w:rPr>
                <w:rFonts w:ascii="Aptos" w:hAnsi="Aptos"/>
                <w:sz w:val="22"/>
                <w:szCs w:val="22"/>
              </w:rPr>
              <w:t xml:space="preserve"> The cutter shall meet the following minimum performance criteria in accordance with EN 13204:2025 (or any amendments to same):</w:t>
            </w:r>
          </w:p>
          <w:p w14:paraId="00C4368B" w14:textId="6BAF261C" w:rsidR="00251314" w:rsidRPr="00F43696" w:rsidRDefault="00251314" w:rsidP="00F43696">
            <w:pPr>
              <w:pStyle w:val="BodyText"/>
              <w:numPr>
                <w:ilvl w:val="0"/>
                <w:numId w:val="45"/>
              </w:numPr>
              <w:tabs>
                <w:tab w:val="clear" w:pos="391"/>
                <w:tab w:val="num" w:pos="313"/>
              </w:tabs>
              <w:spacing w:before="60" w:after="60"/>
              <w:ind w:left="313" w:right="38" w:hanging="282"/>
              <w:jc w:val="left"/>
              <w:rPr>
                <w:rFonts w:ascii="Aptos" w:hAnsi="Aptos"/>
                <w:sz w:val="22"/>
                <w:szCs w:val="22"/>
              </w:rPr>
            </w:pPr>
            <w:r w:rsidRPr="00251314">
              <w:rPr>
                <w:rFonts w:ascii="Aptos" w:hAnsi="Aptos"/>
                <w:sz w:val="22"/>
                <w:szCs w:val="22"/>
              </w:rPr>
              <w:t xml:space="preserve">A minimum cutting performance classification of </w:t>
            </w:r>
            <w:r w:rsidRPr="00251314">
              <w:rPr>
                <w:rFonts w:ascii="Aptos" w:hAnsi="Aptos"/>
                <w:b/>
                <w:bCs/>
                <w:color w:val="FF0000"/>
                <w:sz w:val="22"/>
                <w:szCs w:val="22"/>
              </w:rPr>
              <w:t>1C-2C-3B</w:t>
            </w:r>
            <w:r w:rsidRPr="00251314">
              <w:rPr>
                <w:rFonts w:ascii="Aptos" w:hAnsi="Aptos"/>
                <w:color w:val="FF0000"/>
                <w:sz w:val="22"/>
                <w:szCs w:val="22"/>
              </w:rPr>
              <w:t xml:space="preserve"> </w:t>
            </w:r>
            <w:r w:rsidRPr="00251314">
              <w:rPr>
                <w:rFonts w:ascii="Aptos" w:hAnsi="Aptos"/>
                <w:sz w:val="22"/>
                <w:szCs w:val="22"/>
              </w:rPr>
              <w:t>in accordance with EN 13204:2025 (or any amendments to same).</w:t>
            </w:r>
          </w:p>
        </w:tc>
        <w:tc>
          <w:tcPr>
            <w:tcW w:w="1275" w:type="dxa"/>
          </w:tcPr>
          <w:p w14:paraId="026D2AFF"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31172A77"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7301F34E" w14:textId="77777777" w:rsidTr="002D4438">
        <w:tc>
          <w:tcPr>
            <w:tcW w:w="6091" w:type="dxa"/>
          </w:tcPr>
          <w:p w14:paraId="7135E196" w14:textId="3955F968" w:rsidR="00251314" w:rsidRPr="00F43696" w:rsidRDefault="00251314" w:rsidP="00F43696">
            <w:pPr>
              <w:pStyle w:val="BodyText"/>
              <w:spacing w:before="60" w:after="60"/>
              <w:jc w:val="left"/>
              <w:rPr>
                <w:rFonts w:ascii="Aptos" w:hAnsi="Aptos"/>
                <w:sz w:val="22"/>
                <w:szCs w:val="22"/>
              </w:rPr>
            </w:pPr>
            <w:r w:rsidRPr="00251314">
              <w:rPr>
                <w:rFonts w:ascii="Aptos" w:hAnsi="Aptos"/>
                <w:b/>
                <w:bCs/>
                <w:sz w:val="22"/>
                <w:szCs w:val="22"/>
              </w:rPr>
              <w:t xml:space="preserve">Accessories: </w:t>
            </w:r>
            <w:r w:rsidRPr="00251314">
              <w:rPr>
                <w:rFonts w:ascii="Aptos" w:hAnsi="Aptos"/>
                <w:sz w:val="22"/>
                <w:szCs w:val="22"/>
              </w:rPr>
              <w:t>The Mini Cutter must be supplied with two suitable batteries, a mains charger and charging lead, if battery powered.</w:t>
            </w:r>
          </w:p>
        </w:tc>
        <w:tc>
          <w:tcPr>
            <w:tcW w:w="1275" w:type="dxa"/>
          </w:tcPr>
          <w:p w14:paraId="3B1C2603"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41EB17EF"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0F5E5384" w14:textId="77777777" w:rsidTr="002D4438">
        <w:tc>
          <w:tcPr>
            <w:tcW w:w="6091" w:type="dxa"/>
          </w:tcPr>
          <w:p w14:paraId="230C2A37" w14:textId="324DE0BA" w:rsidR="00251314" w:rsidRPr="00F43696" w:rsidRDefault="00251314" w:rsidP="00F43696">
            <w:pPr>
              <w:pStyle w:val="BodyText"/>
              <w:spacing w:before="60" w:after="60"/>
              <w:jc w:val="left"/>
              <w:rPr>
                <w:rFonts w:ascii="Aptos" w:hAnsi="Aptos"/>
                <w:b/>
                <w:bCs/>
                <w:color w:val="FF0000"/>
                <w:sz w:val="22"/>
                <w:szCs w:val="22"/>
              </w:rPr>
            </w:pPr>
            <w:r w:rsidRPr="00251314">
              <w:rPr>
                <w:rFonts w:ascii="Aptos" w:hAnsi="Aptos"/>
                <w:b/>
                <w:bCs/>
                <w:sz w:val="22"/>
                <w:szCs w:val="22"/>
              </w:rPr>
              <w:t>Weight:</w:t>
            </w:r>
            <w:r w:rsidRPr="00251314">
              <w:rPr>
                <w:rFonts w:ascii="Aptos" w:hAnsi="Aptos"/>
                <w:sz w:val="22"/>
                <w:szCs w:val="22"/>
              </w:rPr>
              <w:t xml:space="preserve"> The tool, including any connected battery / drive unit, shall have a maximum total weight of </w:t>
            </w:r>
            <w:r w:rsidRPr="00251314">
              <w:rPr>
                <w:rFonts w:ascii="Aptos" w:hAnsi="Aptos"/>
                <w:b/>
                <w:bCs/>
                <w:color w:val="FF0000"/>
                <w:sz w:val="22"/>
                <w:szCs w:val="22"/>
              </w:rPr>
              <w:t>12.0kg.</w:t>
            </w:r>
          </w:p>
        </w:tc>
        <w:tc>
          <w:tcPr>
            <w:tcW w:w="1275" w:type="dxa"/>
          </w:tcPr>
          <w:p w14:paraId="24BC461E"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65DAA0F9" w14:textId="77777777" w:rsidR="00251314" w:rsidRPr="00251314" w:rsidRDefault="00251314" w:rsidP="00F43696">
            <w:pPr>
              <w:pStyle w:val="BodyText"/>
              <w:spacing w:before="60" w:after="60"/>
              <w:jc w:val="left"/>
              <w:rPr>
                <w:rFonts w:ascii="Aptos" w:hAnsi="Aptos"/>
                <w:sz w:val="22"/>
                <w:szCs w:val="22"/>
              </w:rPr>
            </w:pPr>
          </w:p>
        </w:tc>
      </w:tr>
      <w:tr w:rsidR="00251314" w:rsidRPr="00251314" w14:paraId="6B00B2DB" w14:textId="77777777" w:rsidTr="002D4438">
        <w:tc>
          <w:tcPr>
            <w:tcW w:w="6091" w:type="dxa"/>
          </w:tcPr>
          <w:p w14:paraId="6A3FDF18" w14:textId="70B30028"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Battery Charge:</w:t>
            </w:r>
            <w:r w:rsidRPr="00251314">
              <w:rPr>
                <w:rFonts w:ascii="Aptos" w:hAnsi="Aptos"/>
                <w:sz w:val="22"/>
                <w:szCs w:val="22"/>
              </w:rPr>
              <w:t xml:space="preserve"> If battery powered, the battery must be capable of at least </w:t>
            </w:r>
            <w:r w:rsidRPr="00251314">
              <w:rPr>
                <w:rFonts w:ascii="Aptos" w:hAnsi="Aptos"/>
                <w:b/>
                <w:bCs/>
                <w:color w:val="FF0000"/>
                <w:sz w:val="22"/>
                <w:szCs w:val="22"/>
              </w:rPr>
              <w:t>50 cuts</w:t>
            </w:r>
            <w:r w:rsidRPr="00251314">
              <w:rPr>
                <w:rFonts w:ascii="Aptos" w:hAnsi="Aptos"/>
                <w:sz w:val="22"/>
                <w:szCs w:val="22"/>
              </w:rPr>
              <w:t>.</w:t>
            </w:r>
          </w:p>
        </w:tc>
        <w:tc>
          <w:tcPr>
            <w:tcW w:w="1275" w:type="dxa"/>
          </w:tcPr>
          <w:p w14:paraId="2F5E9807" w14:textId="77777777" w:rsidR="00251314" w:rsidRPr="00251314" w:rsidRDefault="00251314" w:rsidP="00F43696">
            <w:pPr>
              <w:pStyle w:val="BodyText"/>
              <w:spacing w:before="60" w:after="60"/>
              <w:jc w:val="left"/>
              <w:rPr>
                <w:rFonts w:ascii="Aptos" w:hAnsi="Aptos"/>
                <w:sz w:val="22"/>
                <w:szCs w:val="22"/>
              </w:rPr>
            </w:pPr>
          </w:p>
        </w:tc>
        <w:tc>
          <w:tcPr>
            <w:tcW w:w="2295" w:type="dxa"/>
          </w:tcPr>
          <w:p w14:paraId="5AFB0521" w14:textId="77777777" w:rsidR="00251314" w:rsidRPr="00251314" w:rsidRDefault="00251314" w:rsidP="00F43696">
            <w:pPr>
              <w:pStyle w:val="BodyText"/>
              <w:spacing w:before="60" w:after="60"/>
              <w:jc w:val="left"/>
              <w:rPr>
                <w:rFonts w:ascii="Aptos" w:hAnsi="Aptos"/>
                <w:sz w:val="22"/>
                <w:szCs w:val="22"/>
              </w:rPr>
            </w:pPr>
          </w:p>
        </w:tc>
      </w:tr>
    </w:tbl>
    <w:p w14:paraId="14DA5CAB" w14:textId="77777777" w:rsidR="00251314" w:rsidRPr="00251314" w:rsidRDefault="00251314" w:rsidP="00251314">
      <w:pPr>
        <w:spacing w:before="60" w:after="60" w:line="240" w:lineRule="auto"/>
        <w:rPr>
          <w:rFonts w:ascii="Aptos" w:hAnsi="Aptos"/>
          <w:b/>
          <w:i/>
          <w:color w:val="004D44"/>
        </w:rPr>
      </w:pPr>
    </w:p>
    <w:p w14:paraId="1821CF2F" w14:textId="31436D06" w:rsidR="00251314" w:rsidRPr="00F43696" w:rsidRDefault="00251314" w:rsidP="00251314">
      <w:pPr>
        <w:pStyle w:val="Heading4"/>
        <w:spacing w:before="60" w:after="60" w:line="240" w:lineRule="auto"/>
        <w:rPr>
          <w:rFonts w:ascii="Aptos" w:hAnsi="Aptos"/>
          <w:i w:val="0"/>
          <w:iCs w:val="0"/>
        </w:rPr>
      </w:pPr>
      <w:r w:rsidRPr="00F43696">
        <w:rPr>
          <w:rFonts w:ascii="Aptos" w:hAnsi="Aptos"/>
          <w:i w:val="0"/>
          <w:iCs w:val="0"/>
        </w:rPr>
        <w:t xml:space="preserve">Table </w:t>
      </w:r>
      <w:r w:rsidR="00F43696" w:rsidRPr="00F43696">
        <w:rPr>
          <w:rFonts w:ascii="Aptos" w:hAnsi="Aptos"/>
          <w:i w:val="0"/>
          <w:iCs w:val="0"/>
        </w:rPr>
        <w:t>A.9</w:t>
      </w:r>
      <w:r w:rsidRPr="00F43696">
        <w:rPr>
          <w:rFonts w:ascii="Aptos" w:hAnsi="Aptos"/>
          <w:i w:val="0"/>
          <w:iCs w:val="0"/>
        </w:rPr>
        <w:t xml:space="preserve"> Ram Support</w:t>
      </w:r>
    </w:p>
    <w:tbl>
      <w:tblPr>
        <w:tblStyle w:val="TableGrid"/>
        <w:tblW w:w="9661" w:type="dxa"/>
        <w:tblLook w:val="04A0" w:firstRow="1" w:lastRow="0" w:firstColumn="1" w:lastColumn="0" w:noHBand="0" w:noVBand="1"/>
      </w:tblPr>
      <w:tblGrid>
        <w:gridCol w:w="6035"/>
        <w:gridCol w:w="1331"/>
        <w:gridCol w:w="2295"/>
      </w:tblGrid>
      <w:tr w:rsidR="00251314" w:rsidRPr="00251314" w14:paraId="63630E43" w14:textId="77777777" w:rsidTr="002D4438">
        <w:tc>
          <w:tcPr>
            <w:tcW w:w="6035" w:type="dxa"/>
            <w:shd w:val="clear" w:color="auto" w:fill="D9D9D9" w:themeFill="background1" w:themeFillShade="D9"/>
          </w:tcPr>
          <w:p w14:paraId="6416075A" w14:textId="77777777" w:rsidR="00251314" w:rsidRPr="00251314" w:rsidRDefault="00251314" w:rsidP="00251314">
            <w:pPr>
              <w:pStyle w:val="BodyText"/>
              <w:spacing w:before="60" w:after="60"/>
              <w:rPr>
                <w:rFonts w:ascii="Aptos" w:hAnsi="Aptos"/>
                <w:b/>
                <w:bCs/>
                <w:sz w:val="22"/>
                <w:szCs w:val="22"/>
              </w:rPr>
            </w:pPr>
            <w:bookmarkStart w:id="34" w:name="_Hlk213409929"/>
            <w:r w:rsidRPr="00251314">
              <w:rPr>
                <w:rFonts w:ascii="Aptos" w:hAnsi="Aptos"/>
                <w:b/>
                <w:bCs/>
                <w:sz w:val="22"/>
                <w:szCs w:val="22"/>
              </w:rPr>
              <w:br w:type="page"/>
              <w:t>Requirement</w:t>
            </w:r>
          </w:p>
        </w:tc>
        <w:tc>
          <w:tcPr>
            <w:tcW w:w="1331" w:type="dxa"/>
            <w:shd w:val="clear" w:color="auto" w:fill="D9D9D9" w:themeFill="background1" w:themeFillShade="D9"/>
          </w:tcPr>
          <w:p w14:paraId="3C24FA43"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Compliant</w:t>
            </w:r>
          </w:p>
          <w:p w14:paraId="71A1ABC3"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(Yes / No)</w:t>
            </w:r>
          </w:p>
        </w:tc>
        <w:tc>
          <w:tcPr>
            <w:tcW w:w="2295" w:type="dxa"/>
            <w:shd w:val="clear" w:color="auto" w:fill="D9D9D9" w:themeFill="background1" w:themeFillShade="D9"/>
          </w:tcPr>
          <w:p w14:paraId="6247465B" w14:textId="77777777" w:rsidR="00251314" w:rsidRPr="00251314" w:rsidRDefault="00251314" w:rsidP="00251314">
            <w:pPr>
              <w:pStyle w:val="BodyText"/>
              <w:spacing w:before="60" w:after="60"/>
              <w:rPr>
                <w:rFonts w:ascii="Aptos" w:hAnsi="Aptos"/>
                <w:b/>
                <w:bCs/>
                <w:sz w:val="22"/>
                <w:szCs w:val="22"/>
              </w:rPr>
            </w:pPr>
            <w:r w:rsidRPr="00251314">
              <w:rPr>
                <w:rFonts w:ascii="Aptos" w:hAnsi="Aptos"/>
                <w:b/>
                <w:bCs/>
                <w:sz w:val="22"/>
                <w:szCs w:val="22"/>
              </w:rPr>
              <w:t>Comment</w:t>
            </w:r>
          </w:p>
        </w:tc>
      </w:tr>
      <w:tr w:rsidR="00251314" w:rsidRPr="00251314" w14:paraId="0F4FAFC7" w14:textId="77777777" w:rsidTr="002D4438">
        <w:tc>
          <w:tcPr>
            <w:tcW w:w="6035" w:type="dxa"/>
          </w:tcPr>
          <w:p w14:paraId="775805DA" w14:textId="1E19EE67"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Performance:</w:t>
            </w:r>
            <w:r w:rsidRPr="00251314">
              <w:rPr>
                <w:rFonts w:ascii="Aptos" w:hAnsi="Aptos"/>
                <w:sz w:val="22"/>
                <w:szCs w:val="22"/>
              </w:rPr>
              <w:t xml:space="preserve"> Each ram support must be specifically designed to maximise and evenly distribute the load exerted by the ram, particularly during cross-ramming techniques.</w:t>
            </w:r>
          </w:p>
        </w:tc>
        <w:tc>
          <w:tcPr>
            <w:tcW w:w="1331" w:type="dxa"/>
          </w:tcPr>
          <w:p w14:paraId="06E561CD" w14:textId="77777777" w:rsidR="00251314" w:rsidRPr="00251314" w:rsidRDefault="00251314" w:rsidP="00251314">
            <w:pPr>
              <w:pStyle w:val="BodyText"/>
              <w:spacing w:before="60" w:after="60"/>
              <w:rPr>
                <w:rFonts w:ascii="Aptos" w:hAnsi="Aptos"/>
                <w:sz w:val="22"/>
                <w:szCs w:val="22"/>
              </w:rPr>
            </w:pPr>
          </w:p>
        </w:tc>
        <w:tc>
          <w:tcPr>
            <w:tcW w:w="2295" w:type="dxa"/>
          </w:tcPr>
          <w:p w14:paraId="28E5B4A4" w14:textId="77777777" w:rsidR="00251314" w:rsidRPr="00251314" w:rsidRDefault="00251314" w:rsidP="00251314">
            <w:pPr>
              <w:pStyle w:val="BodyText"/>
              <w:spacing w:before="60" w:after="60"/>
              <w:rPr>
                <w:rFonts w:ascii="Aptos" w:hAnsi="Aptos"/>
                <w:sz w:val="22"/>
                <w:szCs w:val="22"/>
              </w:rPr>
            </w:pPr>
          </w:p>
        </w:tc>
      </w:tr>
      <w:tr w:rsidR="00251314" w:rsidRPr="00251314" w14:paraId="2E6A1013" w14:textId="77777777" w:rsidTr="002D4438">
        <w:tc>
          <w:tcPr>
            <w:tcW w:w="6035" w:type="dxa"/>
          </w:tcPr>
          <w:p w14:paraId="35713FFB" w14:textId="63DBA03C"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Size:</w:t>
            </w:r>
            <w:r w:rsidRPr="00251314">
              <w:rPr>
                <w:rFonts w:ascii="Aptos" w:hAnsi="Aptos"/>
                <w:sz w:val="22"/>
                <w:szCs w:val="22"/>
              </w:rPr>
              <w:t xml:space="preserve"> Each ram support shall have a maximum footprint of 500 mm x 500 mm with a maximum height/depth of 200 mm.</w:t>
            </w:r>
          </w:p>
        </w:tc>
        <w:tc>
          <w:tcPr>
            <w:tcW w:w="1331" w:type="dxa"/>
          </w:tcPr>
          <w:p w14:paraId="54B03FA6" w14:textId="77777777" w:rsidR="00251314" w:rsidRPr="00251314" w:rsidRDefault="00251314" w:rsidP="00251314">
            <w:pPr>
              <w:pStyle w:val="BodyText"/>
              <w:spacing w:before="60" w:after="60"/>
              <w:rPr>
                <w:rFonts w:ascii="Aptos" w:hAnsi="Aptos"/>
                <w:sz w:val="22"/>
                <w:szCs w:val="22"/>
              </w:rPr>
            </w:pPr>
          </w:p>
        </w:tc>
        <w:tc>
          <w:tcPr>
            <w:tcW w:w="2295" w:type="dxa"/>
          </w:tcPr>
          <w:p w14:paraId="08869761" w14:textId="77777777" w:rsidR="00251314" w:rsidRPr="00251314" w:rsidRDefault="00251314" w:rsidP="00251314">
            <w:pPr>
              <w:pStyle w:val="BodyText"/>
              <w:spacing w:before="60" w:after="60"/>
              <w:rPr>
                <w:rFonts w:ascii="Aptos" w:hAnsi="Aptos"/>
                <w:sz w:val="22"/>
                <w:szCs w:val="22"/>
              </w:rPr>
            </w:pPr>
          </w:p>
        </w:tc>
      </w:tr>
      <w:tr w:rsidR="00251314" w:rsidRPr="00251314" w14:paraId="7BA764C7" w14:textId="77777777" w:rsidTr="002D4438">
        <w:tc>
          <w:tcPr>
            <w:tcW w:w="6035" w:type="dxa"/>
          </w:tcPr>
          <w:p w14:paraId="6F1E15B5" w14:textId="7B9F0E30"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Weight:</w:t>
            </w:r>
            <w:r w:rsidRPr="00251314">
              <w:rPr>
                <w:rFonts w:ascii="Aptos" w:hAnsi="Aptos"/>
                <w:sz w:val="22"/>
                <w:szCs w:val="22"/>
              </w:rPr>
              <w:t xml:space="preserve"> Each ram support should weigh no more than 15kg</w:t>
            </w:r>
          </w:p>
        </w:tc>
        <w:tc>
          <w:tcPr>
            <w:tcW w:w="1331" w:type="dxa"/>
          </w:tcPr>
          <w:p w14:paraId="7033B57D" w14:textId="77777777" w:rsidR="00251314" w:rsidRPr="00251314" w:rsidRDefault="00251314" w:rsidP="00251314">
            <w:pPr>
              <w:pStyle w:val="BodyText"/>
              <w:spacing w:before="60" w:after="60"/>
              <w:rPr>
                <w:rFonts w:ascii="Aptos" w:hAnsi="Aptos"/>
                <w:sz w:val="22"/>
                <w:szCs w:val="22"/>
              </w:rPr>
            </w:pPr>
          </w:p>
        </w:tc>
        <w:tc>
          <w:tcPr>
            <w:tcW w:w="2295" w:type="dxa"/>
          </w:tcPr>
          <w:p w14:paraId="0AC67C9E" w14:textId="77777777" w:rsidR="00251314" w:rsidRPr="00251314" w:rsidRDefault="00251314" w:rsidP="00251314">
            <w:pPr>
              <w:pStyle w:val="BodyText"/>
              <w:spacing w:before="60" w:after="60"/>
              <w:rPr>
                <w:rFonts w:ascii="Aptos" w:hAnsi="Aptos"/>
                <w:sz w:val="22"/>
                <w:szCs w:val="22"/>
              </w:rPr>
            </w:pPr>
          </w:p>
        </w:tc>
      </w:tr>
      <w:tr w:rsidR="00251314" w:rsidRPr="00251314" w14:paraId="2704A6E4" w14:textId="77777777" w:rsidTr="002D4438">
        <w:tc>
          <w:tcPr>
            <w:tcW w:w="6035" w:type="dxa"/>
          </w:tcPr>
          <w:p w14:paraId="1D15BCB6" w14:textId="1FF032F6" w:rsidR="00251314" w:rsidRPr="00F43696" w:rsidRDefault="00251314" w:rsidP="00F43696">
            <w:pPr>
              <w:pStyle w:val="BodyText"/>
              <w:spacing w:before="60" w:after="60"/>
              <w:jc w:val="left"/>
              <w:rPr>
                <w:rFonts w:ascii="Aptos" w:hAnsi="Aptos"/>
                <w:sz w:val="22"/>
                <w:szCs w:val="22"/>
              </w:rPr>
            </w:pPr>
            <w:r w:rsidRPr="00251314">
              <w:rPr>
                <w:rFonts w:ascii="Aptos" w:hAnsi="Aptos"/>
                <w:b/>
                <w:bCs/>
                <w:sz w:val="22"/>
                <w:szCs w:val="22"/>
              </w:rPr>
              <w:t>Gripping surface:</w:t>
            </w:r>
            <w:r w:rsidRPr="00251314">
              <w:rPr>
                <w:rFonts w:ascii="Aptos" w:hAnsi="Aptos"/>
                <w:sz w:val="22"/>
                <w:szCs w:val="22"/>
              </w:rPr>
              <w:t xml:space="preserve"> Each ram support must be fitted with a suitable gripping surface to ensure secure anchoring and stability during operation.</w:t>
            </w:r>
          </w:p>
        </w:tc>
        <w:tc>
          <w:tcPr>
            <w:tcW w:w="1331" w:type="dxa"/>
          </w:tcPr>
          <w:p w14:paraId="65F545D1" w14:textId="77777777" w:rsidR="00251314" w:rsidRPr="00251314" w:rsidRDefault="00251314" w:rsidP="00251314">
            <w:pPr>
              <w:pStyle w:val="BodyText"/>
              <w:spacing w:before="60" w:after="60"/>
              <w:rPr>
                <w:rFonts w:ascii="Aptos" w:hAnsi="Aptos"/>
                <w:sz w:val="22"/>
                <w:szCs w:val="22"/>
              </w:rPr>
            </w:pPr>
          </w:p>
        </w:tc>
        <w:tc>
          <w:tcPr>
            <w:tcW w:w="2295" w:type="dxa"/>
          </w:tcPr>
          <w:p w14:paraId="0D844982" w14:textId="77777777" w:rsidR="00251314" w:rsidRPr="00251314" w:rsidRDefault="00251314" w:rsidP="00251314">
            <w:pPr>
              <w:pStyle w:val="BodyText"/>
              <w:spacing w:before="60" w:after="60"/>
              <w:rPr>
                <w:rFonts w:ascii="Aptos" w:hAnsi="Aptos"/>
                <w:sz w:val="22"/>
                <w:szCs w:val="22"/>
              </w:rPr>
            </w:pPr>
          </w:p>
        </w:tc>
      </w:tr>
      <w:tr w:rsidR="00251314" w:rsidRPr="00251314" w14:paraId="4944A56D" w14:textId="77777777" w:rsidTr="002D4438">
        <w:tc>
          <w:tcPr>
            <w:tcW w:w="6035" w:type="dxa"/>
          </w:tcPr>
          <w:p w14:paraId="5F74CDE6" w14:textId="5CDFD404" w:rsidR="00251314" w:rsidRPr="00251314" w:rsidRDefault="00251314" w:rsidP="00F43696">
            <w:pPr>
              <w:pStyle w:val="BodyText"/>
              <w:spacing w:before="60" w:after="60"/>
              <w:jc w:val="left"/>
              <w:rPr>
                <w:rFonts w:ascii="Aptos" w:hAnsi="Aptos"/>
                <w:sz w:val="22"/>
                <w:szCs w:val="22"/>
              </w:rPr>
            </w:pPr>
            <w:r w:rsidRPr="00251314">
              <w:rPr>
                <w:rFonts w:ascii="Aptos" w:hAnsi="Aptos"/>
                <w:b/>
                <w:bCs/>
                <w:sz w:val="22"/>
                <w:szCs w:val="22"/>
              </w:rPr>
              <w:t>Material &amp; Finishing:</w:t>
            </w:r>
            <w:r w:rsidRPr="00251314">
              <w:rPr>
                <w:rFonts w:ascii="Aptos" w:hAnsi="Aptos"/>
                <w:sz w:val="22"/>
                <w:szCs w:val="22"/>
              </w:rPr>
              <w:t xml:space="preserve"> Each ram support must be manufactured from a suitable high-strength metal or alloy to ensure structural integrity under load and treated for corrosion resistance, preferably by zinc coating. If painting is used as the protective method, the supports must be rust-proofed prior to painting to ensure long-term durability.</w:t>
            </w:r>
          </w:p>
        </w:tc>
        <w:tc>
          <w:tcPr>
            <w:tcW w:w="1331" w:type="dxa"/>
          </w:tcPr>
          <w:p w14:paraId="1F0BCB98" w14:textId="77777777" w:rsidR="00251314" w:rsidRPr="00251314" w:rsidRDefault="00251314" w:rsidP="00251314">
            <w:pPr>
              <w:pStyle w:val="BodyText"/>
              <w:spacing w:before="60" w:after="60"/>
              <w:rPr>
                <w:rFonts w:ascii="Aptos" w:hAnsi="Aptos"/>
                <w:sz w:val="22"/>
                <w:szCs w:val="22"/>
              </w:rPr>
            </w:pPr>
          </w:p>
        </w:tc>
        <w:tc>
          <w:tcPr>
            <w:tcW w:w="2295" w:type="dxa"/>
          </w:tcPr>
          <w:p w14:paraId="228E544C" w14:textId="77777777" w:rsidR="00251314" w:rsidRPr="00251314" w:rsidRDefault="00251314" w:rsidP="00251314">
            <w:pPr>
              <w:pStyle w:val="BodyText"/>
              <w:spacing w:before="60" w:after="60"/>
              <w:rPr>
                <w:rFonts w:ascii="Aptos" w:hAnsi="Aptos"/>
                <w:sz w:val="22"/>
                <w:szCs w:val="22"/>
              </w:rPr>
            </w:pPr>
          </w:p>
        </w:tc>
      </w:tr>
      <w:bookmarkEnd w:id="34"/>
    </w:tbl>
    <w:p w14:paraId="698B1AD1" w14:textId="77777777" w:rsidR="00251314" w:rsidRPr="00251314" w:rsidRDefault="00251314" w:rsidP="00251314">
      <w:pPr>
        <w:pStyle w:val="BodyText"/>
        <w:spacing w:before="60" w:after="60"/>
        <w:rPr>
          <w:rFonts w:ascii="Aptos" w:hAnsi="Aptos"/>
          <w:sz w:val="22"/>
          <w:szCs w:val="22"/>
        </w:rPr>
      </w:pPr>
    </w:p>
    <w:p w14:paraId="1890A410" w14:textId="77777777" w:rsidR="00251314" w:rsidRDefault="00251314" w:rsidP="00251314">
      <w:pPr>
        <w:rPr>
          <w:rFonts w:ascii="Aptos" w:eastAsiaTheme="majorEastAsia" w:hAnsi="Aptos" w:cstheme="majorBidi"/>
          <w:i/>
          <w:iCs/>
          <w:color w:val="2F5496" w:themeColor="accent1" w:themeShade="BF"/>
        </w:rPr>
      </w:pPr>
      <w:r>
        <w:rPr>
          <w:rFonts w:ascii="Aptos" w:hAnsi="Aptos"/>
        </w:rPr>
        <w:br w:type="page"/>
      </w:r>
    </w:p>
    <w:p w14:paraId="7FF2AF02" w14:textId="77777777" w:rsidR="00251314" w:rsidRPr="00251314" w:rsidRDefault="00251314" w:rsidP="00251314">
      <w:pPr>
        <w:pStyle w:val="Heading1"/>
        <w:spacing w:before="0" w:after="0"/>
        <w:rPr>
          <w:rFonts w:ascii="Aptos" w:hAnsi="Aptos" w:cstheme="minorHAnsi"/>
          <w:b w:val="0"/>
          <w:bCs w:val="0"/>
          <w:sz w:val="24"/>
          <w:szCs w:val="24"/>
        </w:rPr>
      </w:pPr>
      <w:bookmarkStart w:id="35" w:name="_Toc220423214"/>
      <w:bookmarkStart w:id="36" w:name="_Toc232693397"/>
      <w:r w:rsidRPr="00251314">
        <w:rPr>
          <w:rFonts w:ascii="Aptos" w:hAnsi="Aptos" w:cstheme="minorHAnsi"/>
          <w:sz w:val="24"/>
          <w:szCs w:val="24"/>
        </w:rPr>
        <w:lastRenderedPageBreak/>
        <w:t>Appendix B – Field Trial of Sample Tools Methodology and Marking Scheme</w:t>
      </w:r>
      <w:bookmarkEnd w:id="35"/>
      <w:bookmarkEnd w:id="36"/>
    </w:p>
    <w:p w14:paraId="76C1D6ED" w14:textId="77777777" w:rsidR="00251314" w:rsidRDefault="00251314" w:rsidP="00251314">
      <w:pPr>
        <w:spacing w:before="0" w:after="0" w:line="240" w:lineRule="auto"/>
        <w:outlineLvl w:val="2"/>
        <w:rPr>
          <w:rFonts w:ascii="Aptos" w:eastAsia="Times New Roman" w:hAnsi="Aptos" w:cstheme="minorHAnsi"/>
          <w:b/>
          <w:bCs/>
          <w:u w:val="single"/>
          <w:lang w:val="en-IE" w:eastAsia="en-IE"/>
        </w:rPr>
      </w:pPr>
      <w:bookmarkStart w:id="37" w:name="_Toc220423215"/>
    </w:p>
    <w:bookmarkEnd w:id="37"/>
    <w:p w14:paraId="346CCDFF" w14:textId="77777777" w:rsidR="00FA4B72" w:rsidRDefault="00FA4B72" w:rsidP="00251314">
      <w:pPr>
        <w:spacing w:before="60" w:after="60" w:line="240" w:lineRule="auto"/>
        <w:rPr>
          <w:rFonts w:ascii="Aptos" w:eastAsia="Times New Roman" w:hAnsi="Aptos" w:cstheme="minorHAnsi"/>
          <w:b/>
          <w:bCs/>
          <w:u w:val="single"/>
          <w:lang w:val="en-IE" w:eastAsia="en-IE"/>
        </w:rPr>
      </w:pPr>
      <w:r>
        <w:rPr>
          <w:rFonts w:ascii="Aptos" w:eastAsia="Times New Roman" w:hAnsi="Aptos" w:cstheme="minorHAnsi"/>
          <w:b/>
          <w:bCs/>
          <w:u w:val="single"/>
          <w:lang w:val="en-IE" w:eastAsia="en-IE"/>
        </w:rPr>
        <w:t>Assessment Process</w:t>
      </w:r>
    </w:p>
    <w:p w14:paraId="05288295" w14:textId="5D7D8BE6" w:rsidR="00251314" w:rsidRPr="0077656F" w:rsidRDefault="00251314" w:rsidP="00251314">
      <w:pPr>
        <w:spacing w:before="60" w:after="6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 xml:space="preserve">This evaluation will be conducted by a minimum of 5 </w:t>
      </w:r>
      <w:r>
        <w:rPr>
          <w:rFonts w:ascii="Aptos" w:eastAsia="Times New Roman" w:hAnsi="Aptos" w:cstheme="minorHAnsi"/>
          <w:lang w:val="en-IE" w:eastAsia="en-IE"/>
        </w:rPr>
        <w:t>Donegal</w:t>
      </w:r>
      <w:r w:rsidRPr="0077656F">
        <w:rPr>
          <w:rFonts w:ascii="Aptos" w:eastAsia="Times New Roman" w:hAnsi="Aptos" w:cstheme="minorHAnsi"/>
          <w:lang w:val="en-IE" w:eastAsia="en-IE"/>
        </w:rPr>
        <w:t xml:space="preserve"> County </w:t>
      </w:r>
      <w:r>
        <w:rPr>
          <w:rFonts w:ascii="Aptos" w:eastAsia="Times New Roman" w:hAnsi="Aptos" w:cstheme="minorHAnsi"/>
          <w:lang w:val="en-IE" w:eastAsia="en-IE"/>
        </w:rPr>
        <w:t>Council (</w:t>
      </w:r>
      <w:r w:rsidRPr="0077656F">
        <w:rPr>
          <w:rFonts w:ascii="Aptos" w:eastAsia="Times New Roman" w:hAnsi="Aptos" w:cstheme="minorHAnsi"/>
          <w:lang w:val="en-IE" w:eastAsia="en-IE"/>
        </w:rPr>
        <w:t>Fire Service</w:t>
      </w:r>
      <w:r>
        <w:rPr>
          <w:rFonts w:ascii="Aptos" w:eastAsia="Times New Roman" w:hAnsi="Aptos" w:cstheme="minorHAnsi"/>
          <w:lang w:val="en-IE" w:eastAsia="en-IE"/>
        </w:rPr>
        <w:t>)</w:t>
      </w:r>
      <w:r w:rsidRPr="0077656F">
        <w:rPr>
          <w:rFonts w:ascii="Aptos" w:eastAsia="Times New Roman" w:hAnsi="Aptos" w:cstheme="minorHAnsi"/>
          <w:lang w:val="en-IE" w:eastAsia="en-IE"/>
        </w:rPr>
        <w:t xml:space="preserve"> operational personnel, who will assess the performance of the proposed equipment through a series of controlled, real-world tests. Marks will be awarded based assessment criteria which include Tool Ergonomic Assessment, </w:t>
      </w:r>
      <w:r>
        <w:rPr>
          <w:rFonts w:ascii="Aptos" w:eastAsia="Times New Roman" w:hAnsi="Aptos" w:cstheme="minorHAnsi"/>
          <w:lang w:val="en-IE" w:eastAsia="en-IE"/>
        </w:rPr>
        <w:t>B</w:t>
      </w:r>
      <w:r w:rsidRPr="0077656F">
        <w:rPr>
          <w:rFonts w:ascii="Aptos" w:eastAsia="Times New Roman" w:hAnsi="Aptos" w:cstheme="minorHAnsi"/>
          <w:lang w:val="en-IE" w:eastAsia="en-IE"/>
        </w:rPr>
        <w:t xml:space="preserve">attery </w:t>
      </w:r>
      <w:r>
        <w:rPr>
          <w:rFonts w:ascii="Aptos" w:eastAsia="Times New Roman" w:hAnsi="Aptos" w:cstheme="minorHAnsi"/>
          <w:lang w:val="en-IE" w:eastAsia="en-IE"/>
        </w:rPr>
        <w:t>U</w:t>
      </w:r>
      <w:r w:rsidRPr="0077656F">
        <w:rPr>
          <w:rFonts w:ascii="Aptos" w:eastAsia="Times New Roman" w:hAnsi="Aptos" w:cstheme="minorHAnsi"/>
          <w:lang w:val="en-IE" w:eastAsia="en-IE"/>
        </w:rPr>
        <w:t>sability and Battery Performance Assessment, and Tool-specific Performance Assessments. Tenderers should ensure that their equipment is suitable for use in the conditions specified and that all required components are provided for testing.</w:t>
      </w:r>
    </w:p>
    <w:p w14:paraId="7E26517C" w14:textId="77777777" w:rsidR="00251314" w:rsidRPr="0077656F" w:rsidRDefault="008D6B3F" w:rsidP="00251314">
      <w:pPr>
        <w:spacing w:before="60" w:after="60" w:line="240" w:lineRule="auto"/>
        <w:rPr>
          <w:rFonts w:ascii="Aptos" w:eastAsia="Times New Roman" w:hAnsi="Aptos" w:cstheme="minorHAnsi"/>
          <w:lang w:val="en-IE" w:eastAsia="en-IE"/>
        </w:rPr>
      </w:pPr>
      <w:r>
        <w:rPr>
          <w:rFonts w:ascii="Aptos" w:eastAsia="Times New Roman" w:hAnsi="Aptos" w:cstheme="minorHAnsi"/>
          <w:lang w:val="en-IE" w:eastAsia="en-IE"/>
        </w:rPr>
        <w:pict w14:anchorId="08C47EA1">
          <v:rect id="_x0000_i1025" style="width:0;height:1.5pt" o:hrstd="t" o:hr="t" fillcolor="#a0a0a0" stroked="f"/>
        </w:pict>
      </w:r>
    </w:p>
    <w:p w14:paraId="1F110D91" w14:textId="77777777" w:rsidR="00251314" w:rsidRPr="0077656F" w:rsidRDefault="00251314" w:rsidP="00251314">
      <w:pPr>
        <w:spacing w:before="60" w:after="60" w:line="240" w:lineRule="auto"/>
        <w:outlineLvl w:val="3"/>
        <w:rPr>
          <w:rFonts w:ascii="Aptos" w:eastAsia="Times New Roman" w:hAnsi="Aptos" w:cstheme="minorHAnsi"/>
          <w:b/>
          <w:bCs/>
          <w:lang w:val="en-IE" w:eastAsia="en-IE"/>
        </w:rPr>
      </w:pPr>
      <w:r w:rsidRPr="0077656F">
        <w:rPr>
          <w:rFonts w:ascii="Aptos" w:eastAsia="Times New Roman" w:hAnsi="Aptos" w:cstheme="minorHAnsi"/>
          <w:b/>
          <w:bCs/>
          <w:lang w:val="en-IE" w:eastAsia="en-IE"/>
        </w:rPr>
        <w:t>FORMAT</w:t>
      </w:r>
    </w:p>
    <w:p w14:paraId="6C422F8B" w14:textId="77777777" w:rsidR="00251314" w:rsidRPr="0077656F" w:rsidRDefault="00251314" w:rsidP="00251314">
      <w:pPr>
        <w:spacing w:before="60" w:after="6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 xml:space="preserve">The practical evaluation will be conducted by an evaluation panel from </w:t>
      </w:r>
      <w:r>
        <w:rPr>
          <w:rFonts w:ascii="Aptos" w:eastAsia="Times New Roman" w:hAnsi="Aptos" w:cstheme="minorHAnsi"/>
          <w:lang w:val="en-IE" w:eastAsia="en-IE"/>
        </w:rPr>
        <w:t>Donegal</w:t>
      </w:r>
      <w:r w:rsidRPr="0077656F">
        <w:rPr>
          <w:rFonts w:ascii="Aptos" w:eastAsia="Times New Roman" w:hAnsi="Aptos" w:cstheme="minorHAnsi"/>
          <w:lang w:val="en-IE" w:eastAsia="en-IE"/>
        </w:rPr>
        <w:t xml:space="preserve"> County </w:t>
      </w:r>
      <w:r>
        <w:rPr>
          <w:rFonts w:ascii="Aptos" w:eastAsia="Times New Roman" w:hAnsi="Aptos" w:cstheme="minorHAnsi"/>
          <w:lang w:val="en-IE" w:eastAsia="en-IE"/>
        </w:rPr>
        <w:t>Council (</w:t>
      </w:r>
      <w:r w:rsidRPr="0077656F">
        <w:rPr>
          <w:rFonts w:ascii="Aptos" w:eastAsia="Times New Roman" w:hAnsi="Aptos" w:cstheme="minorHAnsi"/>
          <w:lang w:val="en-IE" w:eastAsia="en-IE"/>
        </w:rPr>
        <w:t>Fire Service</w:t>
      </w:r>
      <w:r>
        <w:rPr>
          <w:rFonts w:ascii="Aptos" w:eastAsia="Times New Roman" w:hAnsi="Aptos" w:cstheme="minorHAnsi"/>
          <w:lang w:val="en-IE" w:eastAsia="en-IE"/>
        </w:rPr>
        <w:t>)</w:t>
      </w:r>
      <w:r w:rsidRPr="0077656F">
        <w:rPr>
          <w:rFonts w:ascii="Aptos" w:eastAsia="Times New Roman" w:hAnsi="Aptos" w:cstheme="minorHAnsi"/>
          <w:lang w:val="en-IE" w:eastAsia="en-IE"/>
        </w:rPr>
        <w:t xml:space="preserve">, including Senior Fire Officers and Station Officers, will facilitate and oversee the evaluation. The assessment will take place at </w:t>
      </w:r>
      <w:r>
        <w:rPr>
          <w:rFonts w:ascii="Aptos" w:eastAsia="Times New Roman" w:hAnsi="Aptos" w:cstheme="minorHAnsi"/>
          <w:b/>
          <w:bCs/>
          <w:lang w:val="en-IE" w:eastAsia="en-IE"/>
        </w:rPr>
        <w:t>Dungloe</w:t>
      </w:r>
      <w:r w:rsidRPr="0077656F">
        <w:rPr>
          <w:rFonts w:ascii="Aptos" w:eastAsia="Times New Roman" w:hAnsi="Aptos" w:cstheme="minorHAnsi"/>
          <w:b/>
          <w:bCs/>
          <w:lang w:val="en-IE" w:eastAsia="en-IE"/>
        </w:rPr>
        <w:t xml:space="preserve"> Fire Station</w:t>
      </w:r>
      <w:r w:rsidRPr="0077656F">
        <w:rPr>
          <w:rFonts w:ascii="Aptos" w:eastAsia="Times New Roman" w:hAnsi="Aptos" w:cstheme="minorHAnsi"/>
          <w:lang w:val="en-IE" w:eastAsia="en-IE"/>
        </w:rPr>
        <w:t>, with the tenderers required to provide a full set of their proposed battery-operated rescue equipment for evaluation.</w:t>
      </w:r>
      <w:r w:rsidR="008D6B3F">
        <w:rPr>
          <w:rFonts w:ascii="Aptos" w:eastAsia="Times New Roman" w:hAnsi="Aptos" w:cstheme="minorHAnsi"/>
          <w:lang w:val="en-IE" w:eastAsia="en-IE"/>
        </w:rPr>
        <w:pict w14:anchorId="753A8DF9">
          <v:rect id="_x0000_i1026" style="width:0;height:1.5pt" o:hrstd="t" o:hr="t" fillcolor="#a0a0a0" stroked="f"/>
        </w:pict>
      </w:r>
    </w:p>
    <w:p w14:paraId="4226C65B" w14:textId="77777777" w:rsidR="00251314" w:rsidRPr="0077656F" w:rsidRDefault="00251314" w:rsidP="00251314">
      <w:pPr>
        <w:tabs>
          <w:tab w:val="left" w:pos="4030"/>
        </w:tabs>
        <w:spacing w:before="60" w:after="60" w:line="240" w:lineRule="auto"/>
        <w:rPr>
          <w:rFonts w:ascii="Aptos" w:eastAsia="Times New Roman" w:hAnsi="Aptos" w:cstheme="minorHAnsi"/>
          <w:lang w:val="en-IE" w:eastAsia="en-IE"/>
        </w:rPr>
      </w:pPr>
      <w:r w:rsidRPr="0077656F">
        <w:rPr>
          <w:rFonts w:ascii="Aptos" w:eastAsia="Times New Roman" w:hAnsi="Aptos" w:cstheme="minorHAnsi"/>
          <w:b/>
          <w:bCs/>
          <w:lang w:val="en-IE" w:eastAsia="en-IE"/>
        </w:rPr>
        <w:t>INSTRUCTIONS</w:t>
      </w:r>
      <w:r w:rsidRPr="0077656F">
        <w:rPr>
          <w:rFonts w:ascii="Aptos" w:eastAsia="Times New Roman" w:hAnsi="Aptos" w:cstheme="minorHAnsi"/>
          <w:b/>
          <w:bCs/>
          <w:lang w:val="en-IE" w:eastAsia="en-IE"/>
        </w:rPr>
        <w:tab/>
      </w:r>
    </w:p>
    <w:p w14:paraId="64946966" w14:textId="77777777" w:rsidR="00251314" w:rsidRPr="0077656F" w:rsidRDefault="00251314" w:rsidP="00251314">
      <w:pPr>
        <w:numPr>
          <w:ilvl w:val="0"/>
          <w:numId w:val="19"/>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Tenderers must ensure that the battery-operated hydraulic rescue equipment provided for evaluation is what they submitted in their bid. One full set of equipment must be supplied.</w:t>
      </w:r>
    </w:p>
    <w:p w14:paraId="2C9C4DD1" w14:textId="77777777" w:rsidR="00251314" w:rsidRPr="0077656F" w:rsidRDefault="00251314" w:rsidP="00251314">
      <w:pPr>
        <w:numPr>
          <w:ilvl w:val="0"/>
          <w:numId w:val="19"/>
        </w:numPr>
        <w:spacing w:before="60" w:after="60" w:line="240" w:lineRule="auto"/>
        <w:jc w:val="left"/>
        <w:rPr>
          <w:rFonts w:ascii="Aptos" w:eastAsia="Times New Roman" w:hAnsi="Aptos" w:cstheme="minorHAnsi"/>
          <w:lang w:val="en-IE" w:eastAsia="en-IE"/>
        </w:rPr>
      </w:pPr>
      <w:r>
        <w:rPr>
          <w:rFonts w:ascii="Aptos" w:eastAsia="Times New Roman" w:hAnsi="Aptos" w:cstheme="minorHAnsi"/>
          <w:lang w:val="en-IE" w:eastAsia="en-IE"/>
        </w:rPr>
        <w:t>Donegal</w:t>
      </w:r>
      <w:r w:rsidRPr="0077656F">
        <w:rPr>
          <w:rFonts w:ascii="Aptos" w:eastAsia="Times New Roman" w:hAnsi="Aptos" w:cstheme="minorHAnsi"/>
          <w:lang w:val="en-IE" w:eastAsia="en-IE"/>
        </w:rPr>
        <w:t xml:space="preserve"> County </w:t>
      </w:r>
      <w:r>
        <w:rPr>
          <w:rFonts w:ascii="Aptos" w:eastAsia="Times New Roman" w:hAnsi="Aptos" w:cstheme="minorHAnsi"/>
          <w:lang w:val="en-IE" w:eastAsia="en-IE"/>
        </w:rPr>
        <w:t>Council (</w:t>
      </w:r>
      <w:r w:rsidRPr="0077656F">
        <w:rPr>
          <w:rFonts w:ascii="Aptos" w:eastAsia="Times New Roman" w:hAnsi="Aptos" w:cstheme="minorHAnsi"/>
          <w:lang w:val="en-IE" w:eastAsia="en-IE"/>
        </w:rPr>
        <w:t>Fire Service</w:t>
      </w:r>
      <w:r>
        <w:rPr>
          <w:rFonts w:ascii="Aptos" w:eastAsia="Times New Roman" w:hAnsi="Aptos" w:cstheme="minorHAnsi"/>
          <w:lang w:val="en-IE" w:eastAsia="en-IE"/>
        </w:rPr>
        <w:t>)</w:t>
      </w:r>
      <w:r w:rsidRPr="0077656F">
        <w:rPr>
          <w:rFonts w:ascii="Aptos" w:eastAsia="Times New Roman" w:hAnsi="Aptos" w:cstheme="minorHAnsi"/>
          <w:lang w:val="en-IE" w:eastAsia="en-IE"/>
        </w:rPr>
        <w:t xml:space="preserve"> will not incur any costs for the equipment or accessories used during the practical evaluation.</w:t>
      </w:r>
    </w:p>
    <w:p w14:paraId="036203A7" w14:textId="77777777" w:rsidR="00251314" w:rsidRPr="0077656F" w:rsidRDefault="00251314" w:rsidP="00251314">
      <w:pPr>
        <w:numPr>
          <w:ilvl w:val="0"/>
          <w:numId w:val="19"/>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The practical evaluation is mandatory for the assessment process. Failure to provide the equipment will result in disqualification.</w:t>
      </w:r>
    </w:p>
    <w:p w14:paraId="6232BE09" w14:textId="77777777" w:rsidR="00251314" w:rsidRPr="0077656F" w:rsidRDefault="008D6B3F" w:rsidP="00251314">
      <w:pPr>
        <w:spacing w:before="60" w:after="60" w:line="240" w:lineRule="auto"/>
        <w:rPr>
          <w:rFonts w:ascii="Aptos" w:eastAsia="Times New Roman" w:hAnsi="Aptos" w:cstheme="minorHAnsi"/>
          <w:lang w:val="en-IE" w:eastAsia="en-IE"/>
        </w:rPr>
      </w:pPr>
      <w:r>
        <w:rPr>
          <w:rFonts w:ascii="Aptos" w:eastAsia="Times New Roman" w:hAnsi="Aptos" w:cstheme="minorHAnsi"/>
          <w:lang w:val="en-IE" w:eastAsia="en-IE"/>
        </w:rPr>
        <w:pict w14:anchorId="62657F18">
          <v:rect id="_x0000_i1027" style="width:0;height:1.5pt" o:hrstd="t" o:hr="t" fillcolor="#a0a0a0" stroked="f"/>
        </w:pict>
      </w:r>
    </w:p>
    <w:p w14:paraId="4FB14B17" w14:textId="77777777" w:rsidR="00251314" w:rsidRPr="0077656F" w:rsidRDefault="00251314" w:rsidP="00251314">
      <w:pPr>
        <w:spacing w:before="60" w:after="60" w:line="240" w:lineRule="auto"/>
        <w:outlineLvl w:val="3"/>
        <w:rPr>
          <w:rFonts w:ascii="Aptos" w:eastAsia="Times New Roman" w:hAnsi="Aptos" w:cstheme="minorHAnsi"/>
          <w:b/>
          <w:bCs/>
          <w:lang w:val="en-IE" w:eastAsia="en-IE"/>
        </w:rPr>
      </w:pPr>
    </w:p>
    <w:p w14:paraId="5F9A99CE" w14:textId="77777777" w:rsidR="00251314" w:rsidRPr="0077656F" w:rsidRDefault="00251314" w:rsidP="00251314">
      <w:pPr>
        <w:spacing w:before="60" w:after="60" w:line="240" w:lineRule="auto"/>
        <w:outlineLvl w:val="3"/>
        <w:rPr>
          <w:rFonts w:ascii="Aptos" w:eastAsia="Times New Roman" w:hAnsi="Aptos" w:cstheme="minorHAnsi"/>
          <w:b/>
          <w:bCs/>
          <w:lang w:val="en-IE" w:eastAsia="en-IE"/>
        </w:rPr>
      </w:pPr>
      <w:r w:rsidRPr="0077656F">
        <w:rPr>
          <w:rFonts w:ascii="Aptos" w:eastAsia="Times New Roman" w:hAnsi="Aptos" w:cstheme="minorHAnsi"/>
          <w:b/>
          <w:bCs/>
          <w:lang w:val="en-IE" w:eastAsia="en-IE"/>
        </w:rPr>
        <w:t>ASSESSMENT</w:t>
      </w:r>
    </w:p>
    <w:p w14:paraId="490B559E" w14:textId="77777777" w:rsidR="00251314" w:rsidRPr="0077656F" w:rsidRDefault="00251314" w:rsidP="00251314">
      <w:pPr>
        <w:spacing w:before="60" w:after="6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The assessment will cover the following components:</w:t>
      </w:r>
    </w:p>
    <w:p w14:paraId="52E069CF" w14:textId="77777777" w:rsidR="00251314" w:rsidRDefault="00251314" w:rsidP="00251314">
      <w:pPr>
        <w:spacing w:before="60" w:after="60" w:line="240" w:lineRule="auto"/>
        <w:outlineLvl w:val="3"/>
        <w:rPr>
          <w:rFonts w:ascii="Aptos" w:eastAsia="Times New Roman" w:hAnsi="Aptos" w:cstheme="minorHAnsi"/>
          <w:b/>
          <w:bCs/>
          <w:lang w:val="en-IE" w:eastAsia="en-IE"/>
        </w:rPr>
      </w:pPr>
    </w:p>
    <w:p w14:paraId="06481B1F" w14:textId="77777777" w:rsidR="00251314" w:rsidRPr="0077656F" w:rsidRDefault="00251314" w:rsidP="00251314">
      <w:pPr>
        <w:spacing w:before="60" w:after="60" w:line="240" w:lineRule="auto"/>
        <w:outlineLvl w:val="3"/>
        <w:rPr>
          <w:rFonts w:ascii="Aptos" w:eastAsia="Times New Roman" w:hAnsi="Aptos" w:cstheme="minorHAnsi"/>
          <w:b/>
          <w:bCs/>
          <w:lang w:val="en-IE" w:eastAsia="en-IE"/>
        </w:rPr>
      </w:pPr>
      <w:r w:rsidRPr="0077656F">
        <w:rPr>
          <w:rFonts w:ascii="Aptos" w:eastAsia="Times New Roman" w:hAnsi="Aptos" w:cstheme="minorHAnsi"/>
          <w:b/>
          <w:bCs/>
          <w:lang w:val="en-IE" w:eastAsia="en-IE"/>
        </w:rPr>
        <w:t>1. Tool ergonomic assessment.</w:t>
      </w:r>
    </w:p>
    <w:p w14:paraId="17451D7A" w14:textId="77777777" w:rsidR="00251314" w:rsidRPr="0077656F" w:rsidRDefault="00251314" w:rsidP="00251314">
      <w:pPr>
        <w:spacing w:before="60" w:after="6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Each tool will be evaluated by one and two personnel to assess:</w:t>
      </w:r>
    </w:p>
    <w:p w14:paraId="5188810D" w14:textId="77777777" w:rsidR="00251314" w:rsidRPr="0077656F" w:rsidRDefault="00251314" w:rsidP="00251314">
      <w:pPr>
        <w:numPr>
          <w:ilvl w:val="0"/>
          <w:numId w:val="20"/>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b/>
          <w:bCs/>
          <w:lang w:val="en-IE" w:eastAsia="en-IE"/>
        </w:rPr>
        <w:t>Handling:</w:t>
      </w:r>
      <w:r w:rsidRPr="0077656F">
        <w:rPr>
          <w:rFonts w:ascii="Aptos" w:eastAsia="Times New Roman" w:hAnsi="Aptos" w:cstheme="minorHAnsi"/>
          <w:lang w:val="en-IE" w:eastAsia="en-IE"/>
        </w:rPr>
        <w:t xml:space="preserve"> The ease of handling, including grip, balance, and positioning of the tool handles.</w:t>
      </w:r>
    </w:p>
    <w:p w14:paraId="7CCB9E3E" w14:textId="77777777" w:rsidR="00251314" w:rsidRPr="0077656F" w:rsidRDefault="00251314" w:rsidP="00251314">
      <w:pPr>
        <w:numPr>
          <w:ilvl w:val="0"/>
          <w:numId w:val="20"/>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b/>
          <w:bCs/>
          <w:lang w:val="en-IE" w:eastAsia="en-IE"/>
        </w:rPr>
        <w:t>Ease of Operation:</w:t>
      </w:r>
      <w:r w:rsidRPr="0077656F">
        <w:rPr>
          <w:rFonts w:ascii="Aptos" w:eastAsia="Times New Roman" w:hAnsi="Aptos" w:cstheme="minorHAnsi"/>
          <w:lang w:val="en-IE" w:eastAsia="en-IE"/>
        </w:rPr>
        <w:t xml:space="preserve"> Tools will be lifted to various heights (calf, waist, and shoulder) and rotated through 90°, simulating realistic usage to assess comfort and ease of operation.</w:t>
      </w:r>
    </w:p>
    <w:p w14:paraId="2A82BE84" w14:textId="77777777" w:rsidR="00251314" w:rsidRPr="0077656F" w:rsidRDefault="00251314" w:rsidP="00251314">
      <w:pPr>
        <w:numPr>
          <w:ilvl w:val="0"/>
          <w:numId w:val="20"/>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b/>
          <w:bCs/>
          <w:lang w:val="en-IE" w:eastAsia="en-IE"/>
        </w:rPr>
        <w:t>Controls:</w:t>
      </w:r>
      <w:r w:rsidRPr="0077656F">
        <w:rPr>
          <w:rFonts w:ascii="Aptos" w:eastAsia="Times New Roman" w:hAnsi="Aptos" w:cstheme="minorHAnsi"/>
          <w:lang w:val="en-IE" w:eastAsia="en-IE"/>
        </w:rPr>
        <w:t xml:space="preserve"> Access to and ease of use of the tool’s controls during operation.</w:t>
      </w:r>
    </w:p>
    <w:p w14:paraId="74D38985" w14:textId="77777777" w:rsidR="00251314" w:rsidRDefault="00251314" w:rsidP="00251314">
      <w:pPr>
        <w:spacing w:before="60" w:after="60" w:line="240" w:lineRule="auto"/>
        <w:outlineLvl w:val="3"/>
        <w:rPr>
          <w:rFonts w:ascii="Aptos" w:eastAsia="Times New Roman" w:hAnsi="Aptos" w:cstheme="minorHAnsi"/>
          <w:b/>
          <w:bCs/>
          <w:lang w:val="en-IE" w:eastAsia="en-IE"/>
        </w:rPr>
      </w:pPr>
    </w:p>
    <w:p w14:paraId="724F9CAA" w14:textId="77777777" w:rsidR="00251314" w:rsidRPr="0077656F" w:rsidRDefault="00251314" w:rsidP="00251314">
      <w:pPr>
        <w:spacing w:before="60" w:after="60" w:line="240" w:lineRule="auto"/>
        <w:outlineLvl w:val="3"/>
        <w:rPr>
          <w:rFonts w:ascii="Aptos" w:eastAsia="Times New Roman" w:hAnsi="Aptos" w:cstheme="minorHAnsi"/>
          <w:b/>
          <w:bCs/>
          <w:lang w:val="en-IE" w:eastAsia="en-IE"/>
        </w:rPr>
      </w:pPr>
      <w:r w:rsidRPr="0077656F">
        <w:rPr>
          <w:rFonts w:ascii="Aptos" w:eastAsia="Times New Roman" w:hAnsi="Aptos" w:cstheme="minorHAnsi"/>
          <w:b/>
          <w:bCs/>
          <w:lang w:val="en-IE" w:eastAsia="en-IE"/>
        </w:rPr>
        <w:t>2. Battery usability &amp; battery performance assessment</w:t>
      </w:r>
    </w:p>
    <w:p w14:paraId="733A0E94" w14:textId="77777777" w:rsidR="00251314" w:rsidRPr="0077656F" w:rsidRDefault="00251314" w:rsidP="00251314">
      <w:pPr>
        <w:spacing w:before="60" w:after="6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Each tool will be tested in realistic operational scenarios to simulate usage under load. This includes:</w:t>
      </w:r>
    </w:p>
    <w:p w14:paraId="154E4877" w14:textId="77777777" w:rsidR="00251314" w:rsidRPr="0077656F" w:rsidRDefault="00251314" w:rsidP="00251314">
      <w:pPr>
        <w:numPr>
          <w:ilvl w:val="0"/>
          <w:numId w:val="21"/>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b/>
          <w:bCs/>
          <w:lang w:val="en-IE" w:eastAsia="en-IE"/>
        </w:rPr>
        <w:t>Battery Replacement:</w:t>
      </w:r>
      <w:r w:rsidRPr="0077656F">
        <w:rPr>
          <w:rFonts w:ascii="Aptos" w:eastAsia="Times New Roman" w:hAnsi="Aptos" w:cstheme="minorHAnsi"/>
          <w:lang w:val="en-IE" w:eastAsia="en-IE"/>
        </w:rPr>
        <w:t xml:space="preserve"> Swapping the battery while the tool is under load.</w:t>
      </w:r>
    </w:p>
    <w:p w14:paraId="773ECB14" w14:textId="77777777" w:rsidR="00251314" w:rsidRPr="0077656F" w:rsidRDefault="00251314" w:rsidP="00251314">
      <w:pPr>
        <w:numPr>
          <w:ilvl w:val="0"/>
          <w:numId w:val="21"/>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b/>
          <w:bCs/>
          <w:lang w:val="en-IE" w:eastAsia="en-IE"/>
        </w:rPr>
        <w:t>Endurance Test:</w:t>
      </w:r>
      <w:r w:rsidRPr="0077656F">
        <w:rPr>
          <w:rFonts w:ascii="Aptos" w:eastAsia="Times New Roman" w:hAnsi="Aptos" w:cstheme="minorHAnsi"/>
          <w:lang w:val="en-IE" w:eastAsia="en-IE"/>
        </w:rPr>
        <w:t xml:space="preserve"> A random tool from each set will be operated (opening and closing) for 20 minutes without load to assess operational stability and battery life.</w:t>
      </w:r>
    </w:p>
    <w:p w14:paraId="3F01B3E7" w14:textId="77777777" w:rsidR="00251314" w:rsidRDefault="00251314" w:rsidP="00251314">
      <w:pPr>
        <w:spacing w:before="60" w:after="60" w:line="240" w:lineRule="auto"/>
        <w:outlineLvl w:val="3"/>
        <w:rPr>
          <w:rFonts w:ascii="Aptos" w:eastAsia="Times New Roman" w:hAnsi="Aptos" w:cstheme="minorHAnsi"/>
          <w:b/>
          <w:bCs/>
          <w:lang w:val="en-IE" w:eastAsia="en-IE"/>
        </w:rPr>
      </w:pPr>
    </w:p>
    <w:p w14:paraId="4E971E40" w14:textId="77777777" w:rsidR="00251314" w:rsidRPr="0077656F" w:rsidRDefault="00251314" w:rsidP="00251314">
      <w:pPr>
        <w:spacing w:before="60" w:after="60" w:line="240" w:lineRule="auto"/>
        <w:outlineLvl w:val="3"/>
        <w:rPr>
          <w:rFonts w:ascii="Aptos" w:eastAsia="Times New Roman" w:hAnsi="Aptos" w:cstheme="minorHAnsi"/>
          <w:b/>
          <w:bCs/>
          <w:lang w:val="en-IE" w:eastAsia="en-IE"/>
        </w:rPr>
      </w:pPr>
      <w:r w:rsidRPr="0077656F">
        <w:rPr>
          <w:rFonts w:ascii="Aptos" w:eastAsia="Times New Roman" w:hAnsi="Aptos" w:cstheme="minorHAnsi"/>
          <w:b/>
          <w:bCs/>
          <w:lang w:val="en-IE" w:eastAsia="en-IE"/>
        </w:rPr>
        <w:lastRenderedPageBreak/>
        <w:t>3. Tool-specific performance assessments</w:t>
      </w:r>
    </w:p>
    <w:p w14:paraId="16705B23" w14:textId="77777777" w:rsidR="00251314" w:rsidRPr="0077656F" w:rsidRDefault="00251314" w:rsidP="00251314">
      <w:pPr>
        <w:spacing w:before="60" w:after="60" w:line="240" w:lineRule="auto"/>
        <w:rPr>
          <w:rFonts w:ascii="Aptos" w:eastAsia="Times New Roman" w:hAnsi="Aptos" w:cstheme="minorHAnsi"/>
          <w:lang w:val="en-IE" w:eastAsia="en-IE"/>
        </w:rPr>
      </w:pPr>
      <w:r w:rsidRPr="0077656F">
        <w:rPr>
          <w:rFonts w:ascii="Aptos" w:eastAsia="Times New Roman" w:hAnsi="Aptos" w:cstheme="minorHAnsi"/>
          <w:b/>
          <w:bCs/>
          <w:lang w:val="en-IE" w:eastAsia="en-IE"/>
        </w:rPr>
        <w:t>Cutters:</w:t>
      </w:r>
    </w:p>
    <w:p w14:paraId="6F65180B" w14:textId="77777777" w:rsidR="00251314" w:rsidRPr="0077656F" w:rsidRDefault="00251314" w:rsidP="00251314">
      <w:pPr>
        <w:numPr>
          <w:ilvl w:val="0"/>
          <w:numId w:val="22"/>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Cut rear door hinge</w:t>
      </w:r>
      <w:r>
        <w:rPr>
          <w:rFonts w:ascii="Aptos" w:eastAsia="Times New Roman" w:hAnsi="Aptos" w:cstheme="minorHAnsi"/>
          <w:lang w:val="en-IE" w:eastAsia="en-IE"/>
        </w:rPr>
        <w:t>s</w:t>
      </w:r>
      <w:r w:rsidRPr="0077656F">
        <w:rPr>
          <w:rFonts w:ascii="Aptos" w:eastAsia="Times New Roman" w:hAnsi="Aptos" w:cstheme="minorHAnsi"/>
          <w:lang w:val="en-IE" w:eastAsia="en-IE"/>
        </w:rPr>
        <w:t xml:space="preserve"> (</w:t>
      </w:r>
      <w:r>
        <w:rPr>
          <w:rFonts w:ascii="Aptos" w:eastAsia="Times New Roman" w:hAnsi="Aptos" w:cstheme="minorHAnsi"/>
          <w:lang w:val="en-IE" w:eastAsia="en-IE"/>
        </w:rPr>
        <w:t>4</w:t>
      </w:r>
      <w:r w:rsidRPr="0077656F">
        <w:rPr>
          <w:rFonts w:ascii="Aptos" w:eastAsia="Times New Roman" w:hAnsi="Aptos" w:cstheme="minorHAnsi"/>
          <w:lang w:val="en-IE" w:eastAsia="en-IE"/>
        </w:rPr>
        <w:t xml:space="preserve"> activities)</w:t>
      </w:r>
    </w:p>
    <w:p w14:paraId="14583F08" w14:textId="77777777" w:rsidR="00251314" w:rsidRPr="0077656F" w:rsidRDefault="00251314" w:rsidP="00251314">
      <w:pPr>
        <w:numPr>
          <w:ilvl w:val="0"/>
          <w:numId w:val="22"/>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Cut A post</w:t>
      </w:r>
      <w:r>
        <w:rPr>
          <w:rFonts w:ascii="Aptos" w:eastAsia="Times New Roman" w:hAnsi="Aptos" w:cstheme="minorHAnsi"/>
          <w:lang w:val="en-IE" w:eastAsia="en-IE"/>
        </w:rPr>
        <w:t>s</w:t>
      </w:r>
      <w:r w:rsidRPr="0077656F">
        <w:rPr>
          <w:rFonts w:ascii="Aptos" w:eastAsia="Times New Roman" w:hAnsi="Aptos" w:cstheme="minorHAnsi"/>
          <w:lang w:val="en-IE" w:eastAsia="en-IE"/>
        </w:rPr>
        <w:t xml:space="preserve"> (</w:t>
      </w:r>
      <w:r>
        <w:rPr>
          <w:rFonts w:ascii="Aptos" w:eastAsia="Times New Roman" w:hAnsi="Aptos" w:cstheme="minorHAnsi"/>
          <w:lang w:val="en-IE" w:eastAsia="en-IE"/>
        </w:rPr>
        <w:t>2</w:t>
      </w:r>
      <w:r w:rsidRPr="0077656F">
        <w:rPr>
          <w:rFonts w:ascii="Aptos" w:eastAsia="Times New Roman" w:hAnsi="Aptos" w:cstheme="minorHAnsi"/>
          <w:lang w:val="en-IE" w:eastAsia="en-IE"/>
        </w:rPr>
        <w:t xml:space="preserve"> activities)</w:t>
      </w:r>
    </w:p>
    <w:p w14:paraId="1876D214" w14:textId="77777777" w:rsidR="00251314" w:rsidRPr="0077656F" w:rsidRDefault="00251314" w:rsidP="00251314">
      <w:pPr>
        <w:numPr>
          <w:ilvl w:val="0"/>
          <w:numId w:val="22"/>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Cut B post</w:t>
      </w:r>
      <w:r>
        <w:rPr>
          <w:rFonts w:ascii="Aptos" w:eastAsia="Times New Roman" w:hAnsi="Aptos" w:cstheme="minorHAnsi"/>
          <w:lang w:val="en-IE" w:eastAsia="en-IE"/>
        </w:rPr>
        <w:t>s</w:t>
      </w:r>
      <w:r w:rsidRPr="0077656F">
        <w:rPr>
          <w:rFonts w:ascii="Aptos" w:eastAsia="Times New Roman" w:hAnsi="Aptos" w:cstheme="minorHAnsi"/>
          <w:lang w:val="en-IE" w:eastAsia="en-IE"/>
        </w:rPr>
        <w:t xml:space="preserve"> (</w:t>
      </w:r>
      <w:r>
        <w:rPr>
          <w:rFonts w:ascii="Aptos" w:eastAsia="Times New Roman" w:hAnsi="Aptos" w:cstheme="minorHAnsi"/>
          <w:lang w:val="en-IE" w:eastAsia="en-IE"/>
        </w:rPr>
        <w:t>2</w:t>
      </w:r>
      <w:r w:rsidRPr="0077656F">
        <w:rPr>
          <w:rFonts w:ascii="Aptos" w:eastAsia="Times New Roman" w:hAnsi="Aptos" w:cstheme="minorHAnsi"/>
          <w:lang w:val="en-IE" w:eastAsia="en-IE"/>
        </w:rPr>
        <w:t xml:space="preserve"> activities)</w:t>
      </w:r>
    </w:p>
    <w:p w14:paraId="2165F746" w14:textId="77777777" w:rsidR="00251314" w:rsidRPr="0077656F" w:rsidRDefault="00251314" w:rsidP="00251314">
      <w:pPr>
        <w:numPr>
          <w:ilvl w:val="0"/>
          <w:numId w:val="22"/>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Cut roof bar</w:t>
      </w:r>
      <w:r>
        <w:rPr>
          <w:rFonts w:ascii="Aptos" w:eastAsia="Times New Roman" w:hAnsi="Aptos" w:cstheme="minorHAnsi"/>
          <w:lang w:val="en-IE" w:eastAsia="en-IE"/>
        </w:rPr>
        <w:t>s</w:t>
      </w:r>
      <w:r w:rsidRPr="0077656F">
        <w:rPr>
          <w:rFonts w:ascii="Aptos" w:eastAsia="Times New Roman" w:hAnsi="Aptos" w:cstheme="minorHAnsi"/>
          <w:lang w:val="en-IE" w:eastAsia="en-IE"/>
        </w:rPr>
        <w:t xml:space="preserve"> for roof flap simulation (</w:t>
      </w:r>
      <w:r>
        <w:rPr>
          <w:rFonts w:ascii="Aptos" w:eastAsia="Times New Roman" w:hAnsi="Aptos" w:cstheme="minorHAnsi"/>
          <w:lang w:val="en-IE" w:eastAsia="en-IE"/>
        </w:rPr>
        <w:t>2</w:t>
      </w:r>
      <w:r w:rsidRPr="0077656F">
        <w:rPr>
          <w:rFonts w:ascii="Aptos" w:eastAsia="Times New Roman" w:hAnsi="Aptos" w:cstheme="minorHAnsi"/>
          <w:lang w:val="en-IE" w:eastAsia="en-IE"/>
        </w:rPr>
        <w:t xml:space="preserve"> activities)</w:t>
      </w:r>
    </w:p>
    <w:p w14:paraId="5FCC0022" w14:textId="77777777" w:rsidR="00251314" w:rsidRPr="0077656F" w:rsidRDefault="00251314" w:rsidP="00251314">
      <w:pPr>
        <w:numPr>
          <w:ilvl w:val="0"/>
          <w:numId w:val="22"/>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Relief cut at the base of A post</w:t>
      </w:r>
      <w:r>
        <w:rPr>
          <w:rFonts w:ascii="Aptos" w:eastAsia="Times New Roman" w:hAnsi="Aptos" w:cstheme="minorHAnsi"/>
          <w:lang w:val="en-IE" w:eastAsia="en-IE"/>
        </w:rPr>
        <w:t>s</w:t>
      </w:r>
      <w:r w:rsidRPr="0077656F">
        <w:rPr>
          <w:rFonts w:ascii="Aptos" w:eastAsia="Times New Roman" w:hAnsi="Aptos" w:cstheme="minorHAnsi"/>
          <w:lang w:val="en-IE" w:eastAsia="en-IE"/>
        </w:rPr>
        <w:t xml:space="preserve"> (</w:t>
      </w:r>
      <w:r>
        <w:rPr>
          <w:rFonts w:ascii="Aptos" w:eastAsia="Times New Roman" w:hAnsi="Aptos" w:cstheme="minorHAnsi"/>
          <w:lang w:val="en-IE" w:eastAsia="en-IE"/>
        </w:rPr>
        <w:t>2</w:t>
      </w:r>
      <w:r w:rsidRPr="0077656F">
        <w:rPr>
          <w:rFonts w:ascii="Aptos" w:eastAsia="Times New Roman" w:hAnsi="Aptos" w:cstheme="minorHAnsi"/>
          <w:lang w:val="en-IE" w:eastAsia="en-IE"/>
        </w:rPr>
        <w:t xml:space="preserve"> activities)</w:t>
      </w:r>
    </w:p>
    <w:p w14:paraId="302E1209" w14:textId="77777777" w:rsidR="00251314" w:rsidRDefault="00251314" w:rsidP="00251314">
      <w:pPr>
        <w:spacing w:before="60" w:after="60" w:line="240" w:lineRule="auto"/>
        <w:rPr>
          <w:rFonts w:ascii="Aptos" w:eastAsia="Times New Roman" w:hAnsi="Aptos" w:cstheme="minorHAnsi"/>
          <w:b/>
          <w:bCs/>
          <w:lang w:val="en-IE" w:eastAsia="en-IE"/>
        </w:rPr>
      </w:pPr>
    </w:p>
    <w:p w14:paraId="7276BC82" w14:textId="77777777" w:rsidR="00251314" w:rsidRPr="0077656F" w:rsidRDefault="00251314" w:rsidP="00251314">
      <w:pPr>
        <w:spacing w:before="60" w:after="60" w:line="240" w:lineRule="auto"/>
        <w:rPr>
          <w:rFonts w:ascii="Aptos" w:eastAsia="Times New Roman" w:hAnsi="Aptos" w:cstheme="minorHAnsi"/>
          <w:lang w:val="en-IE" w:eastAsia="en-IE"/>
        </w:rPr>
      </w:pPr>
      <w:r w:rsidRPr="0077656F">
        <w:rPr>
          <w:rFonts w:ascii="Aptos" w:eastAsia="Times New Roman" w:hAnsi="Aptos" w:cstheme="minorHAnsi"/>
          <w:b/>
          <w:bCs/>
          <w:lang w:val="en-IE" w:eastAsia="en-IE"/>
        </w:rPr>
        <w:t>Spreaders:</w:t>
      </w:r>
    </w:p>
    <w:p w14:paraId="502AADE1" w14:textId="77777777" w:rsidR="00251314" w:rsidRPr="0077656F" w:rsidRDefault="00251314" w:rsidP="00251314">
      <w:pPr>
        <w:numPr>
          <w:ilvl w:val="0"/>
          <w:numId w:val="23"/>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Lift a vehicle by 150mm (2 activities)</w:t>
      </w:r>
    </w:p>
    <w:p w14:paraId="105D64E3" w14:textId="77777777" w:rsidR="00251314" w:rsidRPr="0077656F" w:rsidRDefault="00251314" w:rsidP="00251314">
      <w:pPr>
        <w:numPr>
          <w:ilvl w:val="0"/>
          <w:numId w:val="23"/>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Crimp front wing</w:t>
      </w:r>
      <w:r>
        <w:rPr>
          <w:rFonts w:ascii="Aptos" w:eastAsia="Times New Roman" w:hAnsi="Aptos" w:cstheme="minorHAnsi"/>
          <w:lang w:val="en-IE" w:eastAsia="en-IE"/>
        </w:rPr>
        <w:t>s</w:t>
      </w:r>
      <w:r w:rsidRPr="0077656F">
        <w:rPr>
          <w:rFonts w:ascii="Aptos" w:eastAsia="Times New Roman" w:hAnsi="Aptos" w:cstheme="minorHAnsi"/>
          <w:lang w:val="en-IE" w:eastAsia="en-IE"/>
        </w:rPr>
        <w:t xml:space="preserve"> (</w:t>
      </w:r>
      <w:r>
        <w:rPr>
          <w:rFonts w:ascii="Aptos" w:eastAsia="Times New Roman" w:hAnsi="Aptos" w:cstheme="minorHAnsi"/>
          <w:lang w:val="en-IE" w:eastAsia="en-IE"/>
        </w:rPr>
        <w:t>2</w:t>
      </w:r>
      <w:r w:rsidRPr="0077656F">
        <w:rPr>
          <w:rFonts w:ascii="Aptos" w:eastAsia="Times New Roman" w:hAnsi="Aptos" w:cstheme="minorHAnsi"/>
          <w:lang w:val="en-IE" w:eastAsia="en-IE"/>
        </w:rPr>
        <w:t xml:space="preserve"> activity)</w:t>
      </w:r>
    </w:p>
    <w:p w14:paraId="69F40B44" w14:textId="77777777" w:rsidR="00251314" w:rsidRPr="0077656F" w:rsidRDefault="00251314" w:rsidP="00251314">
      <w:pPr>
        <w:numPr>
          <w:ilvl w:val="0"/>
          <w:numId w:val="23"/>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Spread front door hinges (</w:t>
      </w:r>
      <w:r>
        <w:rPr>
          <w:rFonts w:ascii="Aptos" w:eastAsia="Times New Roman" w:hAnsi="Aptos" w:cstheme="minorHAnsi"/>
          <w:lang w:val="en-IE" w:eastAsia="en-IE"/>
        </w:rPr>
        <w:t>4</w:t>
      </w:r>
      <w:r w:rsidRPr="0077656F">
        <w:rPr>
          <w:rFonts w:ascii="Aptos" w:eastAsia="Times New Roman" w:hAnsi="Aptos" w:cstheme="minorHAnsi"/>
          <w:lang w:val="en-IE" w:eastAsia="en-IE"/>
        </w:rPr>
        <w:t xml:space="preserve"> activities)</w:t>
      </w:r>
    </w:p>
    <w:p w14:paraId="52610F63" w14:textId="77777777" w:rsidR="00251314" w:rsidRPr="0077656F" w:rsidRDefault="00251314" w:rsidP="00251314">
      <w:pPr>
        <w:numPr>
          <w:ilvl w:val="0"/>
          <w:numId w:val="23"/>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Open bonnet or boot (1 activity)</w:t>
      </w:r>
    </w:p>
    <w:p w14:paraId="70982114" w14:textId="77777777" w:rsidR="00251314" w:rsidRPr="0077656F" w:rsidRDefault="00251314" w:rsidP="00251314">
      <w:pPr>
        <w:spacing w:before="60" w:after="60" w:line="240" w:lineRule="auto"/>
        <w:rPr>
          <w:rFonts w:ascii="Aptos" w:eastAsia="Times New Roman" w:hAnsi="Aptos" w:cstheme="minorHAnsi"/>
          <w:b/>
          <w:bCs/>
          <w:lang w:val="en-IE" w:eastAsia="en-IE"/>
        </w:rPr>
      </w:pPr>
    </w:p>
    <w:p w14:paraId="1739ED7C" w14:textId="77777777" w:rsidR="00251314" w:rsidRPr="0077656F" w:rsidRDefault="00251314" w:rsidP="00251314">
      <w:pPr>
        <w:spacing w:before="60" w:after="60" w:line="240" w:lineRule="auto"/>
        <w:rPr>
          <w:rFonts w:ascii="Aptos" w:eastAsia="Times New Roman" w:hAnsi="Aptos" w:cstheme="minorHAnsi"/>
          <w:lang w:val="en-IE" w:eastAsia="en-IE"/>
        </w:rPr>
      </w:pPr>
      <w:r w:rsidRPr="0077656F">
        <w:rPr>
          <w:rFonts w:ascii="Aptos" w:eastAsia="Times New Roman" w:hAnsi="Aptos" w:cstheme="minorHAnsi"/>
          <w:b/>
          <w:bCs/>
          <w:lang w:val="en-IE" w:eastAsia="en-IE"/>
        </w:rPr>
        <w:t>Ram:</w:t>
      </w:r>
    </w:p>
    <w:p w14:paraId="24587335" w14:textId="77777777" w:rsidR="00251314" w:rsidRPr="0077656F" w:rsidRDefault="00251314" w:rsidP="00251314">
      <w:pPr>
        <w:numPr>
          <w:ilvl w:val="0"/>
          <w:numId w:val="24"/>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Position horizontally between A and B post and extend (2 activities)</w:t>
      </w:r>
    </w:p>
    <w:p w14:paraId="704884D4" w14:textId="77777777" w:rsidR="00251314" w:rsidRPr="0077656F" w:rsidRDefault="00251314" w:rsidP="00251314">
      <w:pPr>
        <w:numPr>
          <w:ilvl w:val="0"/>
          <w:numId w:val="24"/>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Position between C and B post and extend (2 activities)</w:t>
      </w:r>
    </w:p>
    <w:p w14:paraId="291CAB48" w14:textId="77777777" w:rsidR="00251314" w:rsidRPr="0077656F" w:rsidRDefault="00251314" w:rsidP="00251314">
      <w:pPr>
        <w:numPr>
          <w:ilvl w:val="0"/>
          <w:numId w:val="24"/>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Extend between centre console and A post (2 activities)</w:t>
      </w:r>
    </w:p>
    <w:p w14:paraId="4BE3C325" w14:textId="77777777" w:rsidR="00251314" w:rsidRPr="000E7366" w:rsidRDefault="00251314" w:rsidP="00251314">
      <w:pPr>
        <w:numPr>
          <w:ilvl w:val="0"/>
          <w:numId w:val="24"/>
        </w:numPr>
        <w:spacing w:before="60" w:after="60" w:line="240" w:lineRule="auto"/>
        <w:jc w:val="left"/>
        <w:rPr>
          <w:rFonts w:ascii="Aptos" w:eastAsia="Times New Roman" w:hAnsi="Aptos" w:cstheme="minorHAnsi"/>
          <w:lang w:val="en-IE" w:eastAsia="en-IE"/>
        </w:rPr>
      </w:pPr>
      <w:r w:rsidRPr="0077656F">
        <w:rPr>
          <w:rFonts w:ascii="Aptos" w:eastAsia="Times New Roman" w:hAnsi="Aptos" w:cstheme="minorHAnsi"/>
          <w:lang w:val="en-IE" w:eastAsia="en-IE"/>
        </w:rPr>
        <w:t>Perform dashboard roll at base of B post (1 activity</w:t>
      </w:r>
      <w:r>
        <w:rPr>
          <w:rFonts w:ascii="Aptos" w:eastAsia="Times New Roman" w:hAnsi="Aptos" w:cstheme="minorHAnsi"/>
          <w:lang w:val="en-IE" w:eastAsia="en-IE"/>
        </w:rPr>
        <w:t>)</w:t>
      </w:r>
    </w:p>
    <w:p w14:paraId="7BC2420C" w14:textId="77777777" w:rsidR="00251314" w:rsidRDefault="00251314" w:rsidP="00251314">
      <w:pPr>
        <w:pStyle w:val="Caption"/>
        <w:spacing w:after="0"/>
        <w:rPr>
          <w:rFonts w:ascii="Aptos" w:hAnsi="Aptos"/>
          <w:b/>
          <w:bCs/>
          <w:sz w:val="22"/>
          <w:szCs w:val="22"/>
        </w:rPr>
      </w:pPr>
    </w:p>
    <w:p w14:paraId="666CBDDE" w14:textId="77777777" w:rsidR="00251314" w:rsidRDefault="00251314" w:rsidP="00251314"/>
    <w:p w14:paraId="74BCE30F" w14:textId="77777777" w:rsidR="00251314" w:rsidRDefault="00251314" w:rsidP="00251314"/>
    <w:p w14:paraId="0D5FA87E" w14:textId="77777777" w:rsidR="00251314" w:rsidRDefault="00251314" w:rsidP="00251314"/>
    <w:p w14:paraId="29CFAEEF" w14:textId="77777777" w:rsidR="00251314" w:rsidRDefault="00251314" w:rsidP="00251314"/>
    <w:p w14:paraId="1F76D367" w14:textId="77777777" w:rsidR="00251314" w:rsidRDefault="00251314" w:rsidP="00251314"/>
    <w:p w14:paraId="2C98E252" w14:textId="77777777" w:rsidR="00251314" w:rsidRDefault="00251314" w:rsidP="00251314"/>
    <w:p w14:paraId="002F3DB5" w14:textId="77777777" w:rsidR="00251314" w:rsidRDefault="00251314" w:rsidP="00251314"/>
    <w:p w14:paraId="2F5EFB08" w14:textId="77777777" w:rsidR="00251314" w:rsidRDefault="00251314" w:rsidP="00251314"/>
    <w:p w14:paraId="69D1372D" w14:textId="77777777" w:rsidR="00251314" w:rsidRDefault="00251314" w:rsidP="00251314"/>
    <w:p w14:paraId="1A3E9656" w14:textId="77777777" w:rsidR="00251314" w:rsidRDefault="00251314" w:rsidP="00251314"/>
    <w:p w14:paraId="6E1A24AD" w14:textId="77777777" w:rsidR="00251314" w:rsidRDefault="00251314" w:rsidP="00251314"/>
    <w:p w14:paraId="7BFDECF7" w14:textId="77777777" w:rsidR="00251314" w:rsidRDefault="00251314" w:rsidP="00251314"/>
    <w:p w14:paraId="5778C421" w14:textId="77777777" w:rsidR="00251314" w:rsidRDefault="00251314" w:rsidP="00251314"/>
    <w:p w14:paraId="6E70A883" w14:textId="643B5834" w:rsidR="00251314" w:rsidRDefault="00F43696" w:rsidP="00F43696">
      <w:pPr>
        <w:pStyle w:val="Caption"/>
        <w:spacing w:after="0"/>
        <w:jc w:val="center"/>
        <w:rPr>
          <w:rFonts w:ascii="Aptos" w:hAnsi="Aptos"/>
          <w:b/>
          <w:bCs/>
          <w:i w:val="0"/>
          <w:iCs w:val="0"/>
          <w:sz w:val="24"/>
          <w:szCs w:val="24"/>
        </w:rPr>
      </w:pPr>
      <w:r>
        <w:rPr>
          <w:rFonts w:ascii="Aptos" w:hAnsi="Aptos"/>
          <w:b/>
          <w:bCs/>
          <w:i w:val="0"/>
          <w:iCs w:val="0"/>
          <w:sz w:val="24"/>
          <w:szCs w:val="24"/>
        </w:rPr>
        <w:lastRenderedPageBreak/>
        <w:t xml:space="preserve">Marking Sheet for </w:t>
      </w:r>
      <w:r w:rsidR="00251314" w:rsidRPr="00F43696">
        <w:rPr>
          <w:rFonts w:ascii="Aptos" w:hAnsi="Aptos"/>
          <w:b/>
          <w:bCs/>
          <w:i w:val="0"/>
          <w:iCs w:val="0"/>
          <w:sz w:val="24"/>
          <w:szCs w:val="24"/>
        </w:rPr>
        <w:t>Field Trial of Sample Tool</w:t>
      </w:r>
      <w:r>
        <w:rPr>
          <w:rFonts w:ascii="Aptos" w:hAnsi="Aptos"/>
          <w:b/>
          <w:bCs/>
          <w:i w:val="0"/>
          <w:iCs w:val="0"/>
          <w:sz w:val="24"/>
          <w:szCs w:val="24"/>
        </w:rPr>
        <w:t>s Assessment</w:t>
      </w:r>
    </w:p>
    <w:p w14:paraId="2E764DC0" w14:textId="77777777" w:rsidR="00F43696" w:rsidRPr="00F43696" w:rsidRDefault="00F43696" w:rsidP="00F43696">
      <w:pPr>
        <w:spacing w:before="0" w:after="0" w:line="240" w:lineRule="auto"/>
        <w:rPr>
          <w:lang w:val="en-US"/>
        </w:rPr>
      </w:pPr>
    </w:p>
    <w:tbl>
      <w:tblPr>
        <w:tblW w:w="962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37"/>
        <w:gridCol w:w="1421"/>
        <w:gridCol w:w="1265"/>
        <w:gridCol w:w="1701"/>
      </w:tblGrid>
      <w:tr w:rsidR="00251314" w:rsidRPr="00F43696" w14:paraId="0BAC7D3B" w14:textId="77777777" w:rsidTr="00F43696">
        <w:trPr>
          <w:trHeight w:val="280"/>
          <w:tblHeader/>
          <w:tblCellSpacing w:w="15" w:type="dxa"/>
        </w:trPr>
        <w:tc>
          <w:tcPr>
            <w:tcW w:w="5192" w:type="dxa"/>
            <w:vAlign w:val="center"/>
            <w:hideMark/>
          </w:tcPr>
          <w:p w14:paraId="72FD96AF" w14:textId="77777777" w:rsidR="00251314" w:rsidRPr="00F43696" w:rsidRDefault="00251314" w:rsidP="00F43696">
            <w:pPr>
              <w:spacing w:before="60" w:after="60" w:line="240" w:lineRule="auto"/>
              <w:rPr>
                <w:rFonts w:ascii="Aptos" w:eastAsia="Times New Roman" w:hAnsi="Aptos" w:cstheme="minorHAnsi"/>
                <w:b/>
                <w:bCs/>
                <w:lang w:val="en-IE" w:eastAsia="en-IE"/>
              </w:rPr>
            </w:pPr>
            <w:r w:rsidRPr="00F43696">
              <w:rPr>
                <w:rFonts w:ascii="Aptos" w:eastAsia="Times New Roman" w:hAnsi="Aptos" w:cstheme="minorHAnsi"/>
                <w:b/>
                <w:bCs/>
                <w:lang w:val="en-IE" w:eastAsia="en-IE"/>
              </w:rPr>
              <w:t>Assessment Criteria</w:t>
            </w:r>
          </w:p>
        </w:tc>
        <w:tc>
          <w:tcPr>
            <w:tcW w:w="1391" w:type="dxa"/>
            <w:vAlign w:val="center"/>
            <w:hideMark/>
          </w:tcPr>
          <w:p w14:paraId="058AA366" w14:textId="77777777" w:rsidR="00251314" w:rsidRPr="00F43696" w:rsidRDefault="00251314" w:rsidP="00F43696">
            <w:pPr>
              <w:spacing w:before="60" w:after="60" w:line="240" w:lineRule="auto"/>
              <w:jc w:val="center"/>
              <w:rPr>
                <w:rFonts w:ascii="Aptos" w:eastAsia="Times New Roman" w:hAnsi="Aptos" w:cstheme="minorHAnsi"/>
                <w:b/>
                <w:bCs/>
                <w:lang w:val="en-IE" w:eastAsia="en-IE"/>
              </w:rPr>
            </w:pPr>
            <w:r w:rsidRPr="00F43696">
              <w:rPr>
                <w:rFonts w:ascii="Aptos" w:eastAsia="Times New Roman" w:hAnsi="Aptos" w:cstheme="minorHAnsi"/>
                <w:b/>
                <w:bCs/>
                <w:lang w:val="en-IE" w:eastAsia="en-IE"/>
              </w:rPr>
              <w:t>Max Marks</w:t>
            </w:r>
          </w:p>
        </w:tc>
        <w:tc>
          <w:tcPr>
            <w:tcW w:w="1235" w:type="dxa"/>
            <w:vAlign w:val="center"/>
            <w:hideMark/>
          </w:tcPr>
          <w:p w14:paraId="32AB4238" w14:textId="77777777" w:rsidR="00251314" w:rsidRPr="00F43696" w:rsidRDefault="00251314" w:rsidP="00F43696">
            <w:pPr>
              <w:spacing w:before="60" w:after="60" w:line="240" w:lineRule="auto"/>
              <w:jc w:val="center"/>
              <w:rPr>
                <w:rFonts w:ascii="Aptos" w:eastAsia="Times New Roman" w:hAnsi="Aptos" w:cstheme="minorHAnsi"/>
                <w:b/>
                <w:bCs/>
                <w:lang w:val="en-IE" w:eastAsia="en-IE"/>
              </w:rPr>
            </w:pPr>
            <w:r w:rsidRPr="00F43696">
              <w:rPr>
                <w:rFonts w:ascii="Aptos" w:eastAsia="Times New Roman" w:hAnsi="Aptos" w:cstheme="minorHAnsi"/>
                <w:b/>
                <w:bCs/>
                <w:lang w:val="en-IE" w:eastAsia="en-IE"/>
              </w:rPr>
              <w:t>Score</w:t>
            </w:r>
          </w:p>
        </w:tc>
        <w:tc>
          <w:tcPr>
            <w:tcW w:w="1656" w:type="dxa"/>
            <w:vAlign w:val="center"/>
            <w:hideMark/>
          </w:tcPr>
          <w:p w14:paraId="6F1820BA" w14:textId="77777777" w:rsidR="00251314" w:rsidRPr="00F43696" w:rsidRDefault="00251314" w:rsidP="00F43696">
            <w:pPr>
              <w:spacing w:before="60" w:after="60" w:line="240" w:lineRule="auto"/>
              <w:jc w:val="center"/>
              <w:rPr>
                <w:rFonts w:ascii="Aptos" w:eastAsia="Times New Roman" w:hAnsi="Aptos" w:cstheme="minorHAnsi"/>
                <w:b/>
                <w:bCs/>
                <w:lang w:val="en-IE" w:eastAsia="en-IE"/>
              </w:rPr>
            </w:pPr>
            <w:r w:rsidRPr="00F43696">
              <w:rPr>
                <w:rFonts w:ascii="Aptos" w:eastAsia="Times New Roman" w:hAnsi="Aptos" w:cstheme="minorHAnsi"/>
                <w:b/>
                <w:bCs/>
                <w:lang w:val="en-IE" w:eastAsia="en-IE"/>
              </w:rPr>
              <w:t>Comments</w:t>
            </w:r>
          </w:p>
        </w:tc>
      </w:tr>
      <w:tr w:rsidR="00251314" w:rsidRPr="00F43696" w14:paraId="61839BDC" w14:textId="77777777" w:rsidTr="00F43696">
        <w:trPr>
          <w:trHeight w:val="280"/>
          <w:tblCellSpacing w:w="15" w:type="dxa"/>
        </w:trPr>
        <w:tc>
          <w:tcPr>
            <w:tcW w:w="5192" w:type="dxa"/>
            <w:vAlign w:val="center"/>
            <w:hideMark/>
          </w:tcPr>
          <w:p w14:paraId="734CE512"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b/>
                <w:bCs/>
                <w:lang w:val="en-IE" w:eastAsia="en-IE"/>
              </w:rPr>
              <w:t>1. Tool Ergonomic Assessment</w:t>
            </w:r>
          </w:p>
        </w:tc>
        <w:tc>
          <w:tcPr>
            <w:tcW w:w="1391" w:type="dxa"/>
            <w:vAlign w:val="center"/>
            <w:hideMark/>
          </w:tcPr>
          <w:p w14:paraId="67FCDCEC"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235" w:type="dxa"/>
            <w:vAlign w:val="center"/>
            <w:hideMark/>
          </w:tcPr>
          <w:p w14:paraId="6AB42D76"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1D40FF01"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3A469F51" w14:textId="77777777" w:rsidTr="00F43696">
        <w:trPr>
          <w:trHeight w:val="280"/>
          <w:tblCellSpacing w:w="15" w:type="dxa"/>
        </w:trPr>
        <w:tc>
          <w:tcPr>
            <w:tcW w:w="5192" w:type="dxa"/>
            <w:vAlign w:val="center"/>
            <w:hideMark/>
          </w:tcPr>
          <w:p w14:paraId="10FF203D"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Grip and Handle Positioning</w:t>
            </w:r>
          </w:p>
        </w:tc>
        <w:tc>
          <w:tcPr>
            <w:tcW w:w="1391" w:type="dxa"/>
            <w:vAlign w:val="center"/>
            <w:hideMark/>
          </w:tcPr>
          <w:p w14:paraId="26848B6B"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15</w:t>
            </w:r>
          </w:p>
        </w:tc>
        <w:tc>
          <w:tcPr>
            <w:tcW w:w="1235" w:type="dxa"/>
            <w:vAlign w:val="center"/>
            <w:hideMark/>
          </w:tcPr>
          <w:p w14:paraId="45E557BF"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0A6405FE"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60C38490" w14:textId="77777777" w:rsidTr="00F43696">
        <w:trPr>
          <w:trHeight w:val="280"/>
          <w:tblCellSpacing w:w="15" w:type="dxa"/>
        </w:trPr>
        <w:tc>
          <w:tcPr>
            <w:tcW w:w="5192" w:type="dxa"/>
            <w:vAlign w:val="center"/>
            <w:hideMark/>
          </w:tcPr>
          <w:p w14:paraId="425AA930"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Balance of Tool</w:t>
            </w:r>
          </w:p>
        </w:tc>
        <w:tc>
          <w:tcPr>
            <w:tcW w:w="1391" w:type="dxa"/>
            <w:vAlign w:val="center"/>
            <w:hideMark/>
          </w:tcPr>
          <w:p w14:paraId="2B196A35"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15</w:t>
            </w:r>
          </w:p>
        </w:tc>
        <w:tc>
          <w:tcPr>
            <w:tcW w:w="1235" w:type="dxa"/>
            <w:vAlign w:val="center"/>
            <w:hideMark/>
          </w:tcPr>
          <w:p w14:paraId="090C4FF2"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38639E7A"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6C109373" w14:textId="77777777" w:rsidTr="00F43696">
        <w:trPr>
          <w:trHeight w:val="280"/>
          <w:tblCellSpacing w:w="15" w:type="dxa"/>
        </w:trPr>
        <w:tc>
          <w:tcPr>
            <w:tcW w:w="5192" w:type="dxa"/>
            <w:vAlign w:val="center"/>
            <w:hideMark/>
          </w:tcPr>
          <w:p w14:paraId="47C164C6"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Access to Controls</w:t>
            </w:r>
          </w:p>
        </w:tc>
        <w:tc>
          <w:tcPr>
            <w:tcW w:w="1391" w:type="dxa"/>
            <w:vAlign w:val="center"/>
            <w:hideMark/>
          </w:tcPr>
          <w:p w14:paraId="6143DF50"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10</w:t>
            </w:r>
          </w:p>
        </w:tc>
        <w:tc>
          <w:tcPr>
            <w:tcW w:w="1235" w:type="dxa"/>
            <w:vAlign w:val="center"/>
            <w:hideMark/>
          </w:tcPr>
          <w:p w14:paraId="03DAE2AC"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7F369575"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055A5D4E" w14:textId="77777777" w:rsidTr="00F43696">
        <w:trPr>
          <w:trHeight w:val="280"/>
          <w:tblCellSpacing w:w="15" w:type="dxa"/>
        </w:trPr>
        <w:tc>
          <w:tcPr>
            <w:tcW w:w="5192" w:type="dxa"/>
            <w:vAlign w:val="center"/>
            <w:hideMark/>
          </w:tcPr>
          <w:p w14:paraId="52F59CFC"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Ease of Operation at Calf Height</w:t>
            </w:r>
          </w:p>
        </w:tc>
        <w:tc>
          <w:tcPr>
            <w:tcW w:w="1391" w:type="dxa"/>
            <w:vAlign w:val="center"/>
            <w:hideMark/>
          </w:tcPr>
          <w:p w14:paraId="33945347"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10</w:t>
            </w:r>
          </w:p>
        </w:tc>
        <w:tc>
          <w:tcPr>
            <w:tcW w:w="1235" w:type="dxa"/>
            <w:vAlign w:val="center"/>
            <w:hideMark/>
          </w:tcPr>
          <w:p w14:paraId="5C4B9B90"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5B9BDC2C"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6916C4C7" w14:textId="77777777" w:rsidTr="00F43696">
        <w:trPr>
          <w:trHeight w:val="280"/>
          <w:tblCellSpacing w:w="15" w:type="dxa"/>
        </w:trPr>
        <w:tc>
          <w:tcPr>
            <w:tcW w:w="5192" w:type="dxa"/>
            <w:vAlign w:val="center"/>
            <w:hideMark/>
          </w:tcPr>
          <w:p w14:paraId="76BA1A3A"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Ease of Operation at Waist Height</w:t>
            </w:r>
          </w:p>
        </w:tc>
        <w:tc>
          <w:tcPr>
            <w:tcW w:w="1391" w:type="dxa"/>
            <w:vAlign w:val="center"/>
            <w:hideMark/>
          </w:tcPr>
          <w:p w14:paraId="5C8D194E"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10</w:t>
            </w:r>
          </w:p>
        </w:tc>
        <w:tc>
          <w:tcPr>
            <w:tcW w:w="1235" w:type="dxa"/>
            <w:vAlign w:val="center"/>
            <w:hideMark/>
          </w:tcPr>
          <w:p w14:paraId="2C10B774"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185AA91F"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63C2FA2E" w14:textId="77777777" w:rsidTr="00F43696">
        <w:trPr>
          <w:trHeight w:val="280"/>
          <w:tblCellSpacing w:w="15" w:type="dxa"/>
        </w:trPr>
        <w:tc>
          <w:tcPr>
            <w:tcW w:w="5192" w:type="dxa"/>
            <w:vAlign w:val="center"/>
            <w:hideMark/>
          </w:tcPr>
          <w:p w14:paraId="2988012D"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Ease of Operation at Shoulder Height</w:t>
            </w:r>
          </w:p>
        </w:tc>
        <w:tc>
          <w:tcPr>
            <w:tcW w:w="1391" w:type="dxa"/>
            <w:vAlign w:val="center"/>
            <w:hideMark/>
          </w:tcPr>
          <w:p w14:paraId="61A1F0FD"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10</w:t>
            </w:r>
          </w:p>
        </w:tc>
        <w:tc>
          <w:tcPr>
            <w:tcW w:w="1235" w:type="dxa"/>
            <w:vAlign w:val="center"/>
            <w:hideMark/>
          </w:tcPr>
          <w:p w14:paraId="1CA70B5B"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4F6B55AF"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352432EF" w14:textId="77777777" w:rsidTr="00F43696">
        <w:trPr>
          <w:trHeight w:val="280"/>
          <w:tblCellSpacing w:w="15" w:type="dxa"/>
        </w:trPr>
        <w:tc>
          <w:tcPr>
            <w:tcW w:w="5192" w:type="dxa"/>
            <w:vAlign w:val="center"/>
          </w:tcPr>
          <w:p w14:paraId="4A04AE39"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Comfort of use over extended periods</w:t>
            </w:r>
          </w:p>
        </w:tc>
        <w:tc>
          <w:tcPr>
            <w:tcW w:w="1391" w:type="dxa"/>
            <w:vAlign w:val="center"/>
          </w:tcPr>
          <w:p w14:paraId="309C8FAF"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10</w:t>
            </w:r>
          </w:p>
        </w:tc>
        <w:tc>
          <w:tcPr>
            <w:tcW w:w="1235" w:type="dxa"/>
            <w:vAlign w:val="center"/>
          </w:tcPr>
          <w:p w14:paraId="0140F14A"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tcPr>
          <w:p w14:paraId="337546A7"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359605B0" w14:textId="77777777" w:rsidTr="00F43696">
        <w:trPr>
          <w:trHeight w:val="280"/>
          <w:tblCellSpacing w:w="15" w:type="dxa"/>
        </w:trPr>
        <w:tc>
          <w:tcPr>
            <w:tcW w:w="5192" w:type="dxa"/>
            <w:vAlign w:val="center"/>
            <w:hideMark/>
          </w:tcPr>
          <w:p w14:paraId="48C2DDFE"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b/>
                <w:bCs/>
                <w:lang w:val="en-IE" w:eastAsia="en-IE"/>
              </w:rPr>
              <w:t>2. Battery Usability &amp; Performance Assessment</w:t>
            </w:r>
          </w:p>
        </w:tc>
        <w:tc>
          <w:tcPr>
            <w:tcW w:w="1391" w:type="dxa"/>
            <w:vAlign w:val="center"/>
            <w:hideMark/>
          </w:tcPr>
          <w:p w14:paraId="76CB2F53"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235" w:type="dxa"/>
            <w:vAlign w:val="center"/>
            <w:hideMark/>
          </w:tcPr>
          <w:p w14:paraId="6BE387C6"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12DCA441"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34CFA6A0" w14:textId="77777777" w:rsidTr="00F43696">
        <w:trPr>
          <w:trHeight w:val="280"/>
          <w:tblCellSpacing w:w="15" w:type="dxa"/>
        </w:trPr>
        <w:tc>
          <w:tcPr>
            <w:tcW w:w="5192" w:type="dxa"/>
            <w:vAlign w:val="center"/>
            <w:hideMark/>
          </w:tcPr>
          <w:p w14:paraId="576513FE"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Ease of Battery Change</w:t>
            </w:r>
          </w:p>
        </w:tc>
        <w:tc>
          <w:tcPr>
            <w:tcW w:w="1391" w:type="dxa"/>
            <w:vAlign w:val="center"/>
            <w:hideMark/>
          </w:tcPr>
          <w:p w14:paraId="5BBCD60E"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10</w:t>
            </w:r>
          </w:p>
        </w:tc>
        <w:tc>
          <w:tcPr>
            <w:tcW w:w="1235" w:type="dxa"/>
            <w:vAlign w:val="center"/>
            <w:hideMark/>
          </w:tcPr>
          <w:p w14:paraId="766CCEAB"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4741726D"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36A9413A" w14:textId="77777777" w:rsidTr="00F43696">
        <w:trPr>
          <w:trHeight w:val="280"/>
          <w:tblCellSpacing w:w="15" w:type="dxa"/>
        </w:trPr>
        <w:tc>
          <w:tcPr>
            <w:tcW w:w="5192" w:type="dxa"/>
            <w:vAlign w:val="center"/>
            <w:hideMark/>
          </w:tcPr>
          <w:p w14:paraId="1D38189A"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Tool Endurance (20 min operation)</w:t>
            </w:r>
          </w:p>
        </w:tc>
        <w:tc>
          <w:tcPr>
            <w:tcW w:w="1391" w:type="dxa"/>
            <w:vAlign w:val="center"/>
            <w:hideMark/>
          </w:tcPr>
          <w:p w14:paraId="0C148292"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20</w:t>
            </w:r>
          </w:p>
        </w:tc>
        <w:tc>
          <w:tcPr>
            <w:tcW w:w="1235" w:type="dxa"/>
            <w:vAlign w:val="center"/>
            <w:hideMark/>
          </w:tcPr>
          <w:p w14:paraId="09E1DE7A"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3920B414"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323BD1EF" w14:textId="77777777" w:rsidTr="00F43696">
        <w:trPr>
          <w:trHeight w:val="280"/>
          <w:tblCellSpacing w:w="15" w:type="dxa"/>
        </w:trPr>
        <w:tc>
          <w:tcPr>
            <w:tcW w:w="5192" w:type="dxa"/>
            <w:vAlign w:val="center"/>
            <w:hideMark/>
          </w:tcPr>
          <w:p w14:paraId="16381F5F"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b/>
                <w:bCs/>
                <w:lang w:val="en-IE" w:eastAsia="en-IE"/>
              </w:rPr>
              <w:t>3. Tool-Specific Performance Assessments</w:t>
            </w:r>
          </w:p>
        </w:tc>
        <w:tc>
          <w:tcPr>
            <w:tcW w:w="1391" w:type="dxa"/>
            <w:vAlign w:val="center"/>
            <w:hideMark/>
          </w:tcPr>
          <w:p w14:paraId="02183610"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235" w:type="dxa"/>
            <w:vAlign w:val="center"/>
            <w:hideMark/>
          </w:tcPr>
          <w:p w14:paraId="75DEC047"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7D835409"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0FC771CE" w14:textId="77777777" w:rsidTr="00F43696">
        <w:trPr>
          <w:trHeight w:val="280"/>
          <w:tblCellSpacing w:w="15" w:type="dxa"/>
        </w:trPr>
        <w:tc>
          <w:tcPr>
            <w:tcW w:w="5192" w:type="dxa"/>
            <w:vAlign w:val="center"/>
            <w:hideMark/>
          </w:tcPr>
          <w:p w14:paraId="3BF1909F"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Performance of Cutters (all activities)</w:t>
            </w:r>
          </w:p>
        </w:tc>
        <w:tc>
          <w:tcPr>
            <w:tcW w:w="1391" w:type="dxa"/>
            <w:vAlign w:val="center"/>
            <w:hideMark/>
          </w:tcPr>
          <w:p w14:paraId="3D45F296"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25</w:t>
            </w:r>
          </w:p>
        </w:tc>
        <w:tc>
          <w:tcPr>
            <w:tcW w:w="1235" w:type="dxa"/>
            <w:vAlign w:val="center"/>
            <w:hideMark/>
          </w:tcPr>
          <w:p w14:paraId="3F7841A1"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037A8EDD"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4681A7E3" w14:textId="77777777" w:rsidTr="00F43696">
        <w:trPr>
          <w:trHeight w:val="280"/>
          <w:tblCellSpacing w:w="15" w:type="dxa"/>
        </w:trPr>
        <w:tc>
          <w:tcPr>
            <w:tcW w:w="5192" w:type="dxa"/>
            <w:vAlign w:val="center"/>
            <w:hideMark/>
          </w:tcPr>
          <w:p w14:paraId="7165A42E"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Performance of Spreaders (all activities)</w:t>
            </w:r>
          </w:p>
        </w:tc>
        <w:tc>
          <w:tcPr>
            <w:tcW w:w="1391" w:type="dxa"/>
            <w:vAlign w:val="center"/>
            <w:hideMark/>
          </w:tcPr>
          <w:p w14:paraId="63586954"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25</w:t>
            </w:r>
          </w:p>
        </w:tc>
        <w:tc>
          <w:tcPr>
            <w:tcW w:w="1235" w:type="dxa"/>
            <w:vAlign w:val="center"/>
            <w:hideMark/>
          </w:tcPr>
          <w:p w14:paraId="51CD95A7"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56F31536"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5BE9A074" w14:textId="77777777" w:rsidTr="00F43696">
        <w:trPr>
          <w:trHeight w:val="280"/>
          <w:tblCellSpacing w:w="15" w:type="dxa"/>
        </w:trPr>
        <w:tc>
          <w:tcPr>
            <w:tcW w:w="5192" w:type="dxa"/>
            <w:vAlign w:val="center"/>
            <w:hideMark/>
          </w:tcPr>
          <w:p w14:paraId="77127F2F"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Performance of Ram (all activities)</w:t>
            </w:r>
          </w:p>
        </w:tc>
        <w:tc>
          <w:tcPr>
            <w:tcW w:w="1391" w:type="dxa"/>
            <w:vAlign w:val="center"/>
            <w:hideMark/>
          </w:tcPr>
          <w:p w14:paraId="1BA63878"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20</w:t>
            </w:r>
          </w:p>
        </w:tc>
        <w:tc>
          <w:tcPr>
            <w:tcW w:w="1235" w:type="dxa"/>
            <w:vAlign w:val="center"/>
            <w:hideMark/>
          </w:tcPr>
          <w:p w14:paraId="52D119F3"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3ADD6E9F"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74B8483E" w14:textId="77777777" w:rsidTr="00F43696">
        <w:trPr>
          <w:trHeight w:val="280"/>
          <w:tblCellSpacing w:w="15" w:type="dxa"/>
        </w:trPr>
        <w:tc>
          <w:tcPr>
            <w:tcW w:w="5192" w:type="dxa"/>
            <w:vAlign w:val="center"/>
          </w:tcPr>
          <w:p w14:paraId="2CBD620D"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Performance of Mini cutter</w:t>
            </w:r>
          </w:p>
        </w:tc>
        <w:tc>
          <w:tcPr>
            <w:tcW w:w="1391" w:type="dxa"/>
            <w:vAlign w:val="center"/>
          </w:tcPr>
          <w:p w14:paraId="78675360"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lang w:val="en-IE" w:eastAsia="en-IE"/>
              </w:rPr>
              <w:t>20</w:t>
            </w:r>
          </w:p>
        </w:tc>
        <w:tc>
          <w:tcPr>
            <w:tcW w:w="1235" w:type="dxa"/>
            <w:vAlign w:val="center"/>
          </w:tcPr>
          <w:p w14:paraId="2EF69518"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tcPr>
          <w:p w14:paraId="44C28014"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1A3BC955" w14:textId="77777777" w:rsidTr="00F43696">
        <w:trPr>
          <w:trHeight w:val="268"/>
          <w:tblCellSpacing w:w="15" w:type="dxa"/>
        </w:trPr>
        <w:tc>
          <w:tcPr>
            <w:tcW w:w="5192" w:type="dxa"/>
            <w:vAlign w:val="center"/>
            <w:hideMark/>
          </w:tcPr>
          <w:p w14:paraId="5CB86F94" w14:textId="77777777" w:rsidR="00251314" w:rsidRPr="00F43696" w:rsidRDefault="00251314" w:rsidP="00F43696">
            <w:pPr>
              <w:spacing w:before="60" w:after="60" w:line="240" w:lineRule="auto"/>
              <w:rPr>
                <w:rFonts w:ascii="Aptos" w:eastAsia="Times New Roman" w:hAnsi="Aptos" w:cstheme="minorHAnsi"/>
                <w:lang w:val="en-IE" w:eastAsia="en-IE"/>
              </w:rPr>
            </w:pPr>
            <w:r w:rsidRPr="00F43696">
              <w:rPr>
                <w:rFonts w:ascii="Aptos" w:eastAsia="Times New Roman" w:hAnsi="Aptos" w:cstheme="minorHAnsi"/>
                <w:b/>
                <w:bCs/>
                <w:lang w:val="en-IE" w:eastAsia="en-IE"/>
              </w:rPr>
              <w:t>Total</w:t>
            </w:r>
          </w:p>
        </w:tc>
        <w:tc>
          <w:tcPr>
            <w:tcW w:w="1391" w:type="dxa"/>
            <w:vAlign w:val="center"/>
            <w:hideMark/>
          </w:tcPr>
          <w:p w14:paraId="2A9D60C0"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r w:rsidRPr="00F43696">
              <w:rPr>
                <w:rFonts w:ascii="Aptos" w:eastAsia="Times New Roman" w:hAnsi="Aptos" w:cstheme="minorHAnsi"/>
                <w:b/>
                <w:bCs/>
                <w:lang w:val="en-IE" w:eastAsia="en-IE"/>
              </w:rPr>
              <w:t>200</w:t>
            </w:r>
          </w:p>
        </w:tc>
        <w:tc>
          <w:tcPr>
            <w:tcW w:w="1235" w:type="dxa"/>
            <w:vAlign w:val="center"/>
            <w:hideMark/>
          </w:tcPr>
          <w:p w14:paraId="7295735F"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c>
          <w:tcPr>
            <w:tcW w:w="1656" w:type="dxa"/>
            <w:vAlign w:val="center"/>
            <w:hideMark/>
          </w:tcPr>
          <w:p w14:paraId="6A780A9B" w14:textId="77777777" w:rsidR="00251314" w:rsidRPr="00F43696" w:rsidRDefault="00251314" w:rsidP="00F43696">
            <w:pPr>
              <w:spacing w:before="60" w:after="60" w:line="240" w:lineRule="auto"/>
              <w:jc w:val="center"/>
              <w:rPr>
                <w:rFonts w:ascii="Aptos" w:eastAsia="Times New Roman" w:hAnsi="Aptos" w:cstheme="minorHAnsi"/>
                <w:lang w:val="en-IE" w:eastAsia="en-IE"/>
              </w:rPr>
            </w:pPr>
          </w:p>
        </w:tc>
      </w:tr>
      <w:tr w:rsidR="00251314" w:rsidRPr="00F43696" w14:paraId="3547AE41" w14:textId="77777777" w:rsidTr="00F43696">
        <w:trPr>
          <w:trHeight w:val="319"/>
          <w:tblCellSpacing w:w="15" w:type="dxa"/>
        </w:trPr>
        <w:tc>
          <w:tcPr>
            <w:tcW w:w="5192" w:type="dxa"/>
            <w:vAlign w:val="center"/>
            <w:hideMark/>
          </w:tcPr>
          <w:p w14:paraId="02A78060" w14:textId="77777777" w:rsidR="00251314" w:rsidRPr="00F43696" w:rsidRDefault="00251314" w:rsidP="00F43696">
            <w:pPr>
              <w:spacing w:before="120" w:after="120" w:line="240" w:lineRule="auto"/>
              <w:rPr>
                <w:rFonts w:ascii="Aptos" w:eastAsia="Times New Roman" w:hAnsi="Aptos" w:cstheme="minorHAnsi"/>
                <w:lang w:val="en-IE" w:eastAsia="en-IE"/>
              </w:rPr>
            </w:pPr>
            <w:bookmarkStart w:id="38" w:name="_Toc188005661"/>
            <w:r w:rsidRPr="00F43696">
              <w:rPr>
                <w:rFonts w:ascii="Aptos" w:eastAsia="Times New Roman" w:hAnsi="Aptos" w:cstheme="minorHAnsi"/>
                <w:lang w:val="en-IE" w:eastAsia="en-IE"/>
              </w:rPr>
              <w:t>Assessor Name</w:t>
            </w:r>
          </w:p>
        </w:tc>
        <w:tc>
          <w:tcPr>
            <w:tcW w:w="4342" w:type="dxa"/>
            <w:gridSpan w:val="3"/>
            <w:vAlign w:val="center"/>
          </w:tcPr>
          <w:p w14:paraId="6EF482B8" w14:textId="77777777" w:rsidR="00251314" w:rsidRPr="00F43696" w:rsidRDefault="00251314" w:rsidP="00F43696">
            <w:pPr>
              <w:spacing w:before="120" w:after="120" w:line="240" w:lineRule="auto"/>
              <w:rPr>
                <w:rFonts w:ascii="Aptos" w:eastAsia="Times New Roman" w:hAnsi="Aptos" w:cstheme="minorHAnsi"/>
                <w:lang w:val="en-IE" w:eastAsia="en-IE"/>
              </w:rPr>
            </w:pPr>
          </w:p>
        </w:tc>
      </w:tr>
      <w:tr w:rsidR="00251314" w:rsidRPr="00F43696" w14:paraId="6ADC3FD2" w14:textId="77777777" w:rsidTr="00F43696">
        <w:trPr>
          <w:trHeight w:val="304"/>
          <w:tblCellSpacing w:w="15" w:type="dxa"/>
        </w:trPr>
        <w:tc>
          <w:tcPr>
            <w:tcW w:w="5192" w:type="dxa"/>
            <w:vAlign w:val="center"/>
            <w:hideMark/>
          </w:tcPr>
          <w:p w14:paraId="19F4C344" w14:textId="77777777" w:rsidR="00251314" w:rsidRPr="00F43696" w:rsidRDefault="00251314" w:rsidP="00F43696">
            <w:pPr>
              <w:spacing w:before="120" w:after="12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Assessor Rank</w:t>
            </w:r>
          </w:p>
        </w:tc>
        <w:tc>
          <w:tcPr>
            <w:tcW w:w="4342" w:type="dxa"/>
            <w:gridSpan w:val="3"/>
            <w:vAlign w:val="center"/>
          </w:tcPr>
          <w:p w14:paraId="5DF3BE66" w14:textId="77777777" w:rsidR="00251314" w:rsidRPr="00F43696" w:rsidRDefault="00251314" w:rsidP="00F43696">
            <w:pPr>
              <w:spacing w:before="120" w:after="120" w:line="240" w:lineRule="auto"/>
              <w:rPr>
                <w:rFonts w:ascii="Aptos" w:eastAsia="Times New Roman" w:hAnsi="Aptos" w:cstheme="minorHAnsi"/>
                <w:lang w:val="en-IE" w:eastAsia="en-IE"/>
              </w:rPr>
            </w:pPr>
          </w:p>
        </w:tc>
      </w:tr>
      <w:tr w:rsidR="00251314" w:rsidRPr="00F43696" w14:paraId="4E63CE1E" w14:textId="77777777" w:rsidTr="00F43696">
        <w:trPr>
          <w:trHeight w:val="304"/>
          <w:tblCellSpacing w:w="15" w:type="dxa"/>
        </w:trPr>
        <w:tc>
          <w:tcPr>
            <w:tcW w:w="5192" w:type="dxa"/>
            <w:vAlign w:val="center"/>
            <w:hideMark/>
          </w:tcPr>
          <w:p w14:paraId="1E89434B" w14:textId="77777777" w:rsidR="00251314" w:rsidRPr="00F43696" w:rsidRDefault="00251314" w:rsidP="00F43696">
            <w:pPr>
              <w:spacing w:before="120" w:after="12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Date</w:t>
            </w:r>
          </w:p>
        </w:tc>
        <w:tc>
          <w:tcPr>
            <w:tcW w:w="4342" w:type="dxa"/>
            <w:gridSpan w:val="3"/>
            <w:vAlign w:val="center"/>
          </w:tcPr>
          <w:p w14:paraId="12E74C38" w14:textId="77777777" w:rsidR="00251314" w:rsidRPr="00F43696" w:rsidRDefault="00251314" w:rsidP="00F43696">
            <w:pPr>
              <w:spacing w:before="120" w:after="120" w:line="240" w:lineRule="auto"/>
              <w:rPr>
                <w:rFonts w:ascii="Aptos" w:eastAsia="Times New Roman" w:hAnsi="Aptos" w:cstheme="minorHAnsi"/>
                <w:lang w:val="en-IE" w:eastAsia="en-IE"/>
              </w:rPr>
            </w:pPr>
          </w:p>
        </w:tc>
      </w:tr>
      <w:tr w:rsidR="00251314" w:rsidRPr="00F43696" w14:paraId="5653C5DF" w14:textId="77777777" w:rsidTr="00F43696">
        <w:trPr>
          <w:trHeight w:val="304"/>
          <w:tblCellSpacing w:w="15" w:type="dxa"/>
        </w:trPr>
        <w:tc>
          <w:tcPr>
            <w:tcW w:w="5192" w:type="dxa"/>
            <w:vAlign w:val="center"/>
            <w:hideMark/>
          </w:tcPr>
          <w:p w14:paraId="65E74391" w14:textId="77777777" w:rsidR="00251314" w:rsidRPr="00F43696" w:rsidRDefault="00251314" w:rsidP="00F43696">
            <w:pPr>
              <w:spacing w:before="120" w:after="120" w:line="240" w:lineRule="auto"/>
              <w:rPr>
                <w:rFonts w:ascii="Aptos" w:eastAsia="Times New Roman" w:hAnsi="Aptos" w:cstheme="minorHAnsi"/>
                <w:lang w:val="en-IE" w:eastAsia="en-IE"/>
              </w:rPr>
            </w:pPr>
            <w:r w:rsidRPr="00F43696">
              <w:rPr>
                <w:rFonts w:ascii="Aptos" w:eastAsia="Times New Roman" w:hAnsi="Aptos" w:cstheme="minorHAnsi"/>
                <w:lang w:val="en-IE" w:eastAsia="en-IE"/>
              </w:rPr>
              <w:t>Weather Conditions During Testing</w:t>
            </w:r>
          </w:p>
        </w:tc>
        <w:tc>
          <w:tcPr>
            <w:tcW w:w="4342" w:type="dxa"/>
            <w:gridSpan w:val="3"/>
            <w:vAlign w:val="center"/>
          </w:tcPr>
          <w:p w14:paraId="7417F660" w14:textId="77777777" w:rsidR="00251314" w:rsidRPr="00F43696" w:rsidRDefault="00251314" w:rsidP="00F43696">
            <w:pPr>
              <w:spacing w:before="120" w:after="120" w:line="240" w:lineRule="auto"/>
              <w:rPr>
                <w:rFonts w:ascii="Aptos" w:eastAsia="Times New Roman" w:hAnsi="Aptos" w:cstheme="minorHAnsi"/>
                <w:lang w:val="en-IE" w:eastAsia="en-IE"/>
              </w:rPr>
            </w:pPr>
          </w:p>
        </w:tc>
      </w:tr>
      <w:tr w:rsidR="00251314" w:rsidRPr="0077656F" w14:paraId="497E17DC" w14:textId="77777777" w:rsidTr="00F43696">
        <w:trPr>
          <w:trHeight w:val="319"/>
          <w:tblCellSpacing w:w="15" w:type="dxa"/>
        </w:trPr>
        <w:tc>
          <w:tcPr>
            <w:tcW w:w="5192" w:type="dxa"/>
            <w:vAlign w:val="center"/>
            <w:hideMark/>
          </w:tcPr>
          <w:p w14:paraId="66DAE5BC" w14:textId="77777777" w:rsidR="00251314" w:rsidRPr="0077656F" w:rsidRDefault="00251314" w:rsidP="00F43696">
            <w:pPr>
              <w:spacing w:before="120" w:after="120" w:line="240" w:lineRule="auto"/>
              <w:rPr>
                <w:rFonts w:ascii="Aptos" w:eastAsia="Times New Roman" w:hAnsi="Aptos" w:cstheme="minorHAnsi"/>
                <w:lang w:val="en-IE" w:eastAsia="en-IE"/>
              </w:rPr>
            </w:pPr>
            <w:r w:rsidRPr="0077656F">
              <w:rPr>
                <w:rFonts w:ascii="Aptos" w:eastAsia="Times New Roman" w:hAnsi="Aptos" w:cstheme="minorHAnsi"/>
                <w:lang w:val="en-IE" w:eastAsia="en-IE"/>
              </w:rPr>
              <w:t>Additional Equipment Used (e.g., PPE)</w:t>
            </w:r>
          </w:p>
        </w:tc>
        <w:tc>
          <w:tcPr>
            <w:tcW w:w="4342" w:type="dxa"/>
            <w:gridSpan w:val="3"/>
            <w:vAlign w:val="center"/>
          </w:tcPr>
          <w:p w14:paraId="76AC4272" w14:textId="77777777" w:rsidR="00251314" w:rsidRPr="0077656F" w:rsidRDefault="00251314" w:rsidP="00F43696">
            <w:pPr>
              <w:spacing w:before="120" w:after="120" w:line="240" w:lineRule="auto"/>
              <w:rPr>
                <w:rFonts w:ascii="Aptos" w:eastAsia="Times New Roman" w:hAnsi="Aptos" w:cstheme="minorHAnsi"/>
                <w:lang w:val="en-IE" w:eastAsia="en-IE"/>
              </w:rPr>
            </w:pPr>
          </w:p>
        </w:tc>
      </w:tr>
      <w:tr w:rsidR="00251314" w:rsidRPr="0077656F" w14:paraId="6221D9E1" w14:textId="77777777" w:rsidTr="00F43696">
        <w:trPr>
          <w:trHeight w:val="319"/>
          <w:tblCellSpacing w:w="15" w:type="dxa"/>
        </w:trPr>
        <w:tc>
          <w:tcPr>
            <w:tcW w:w="5192" w:type="dxa"/>
            <w:vAlign w:val="center"/>
          </w:tcPr>
          <w:p w14:paraId="056623EC" w14:textId="77777777" w:rsidR="00251314" w:rsidRPr="0077656F" w:rsidRDefault="00251314" w:rsidP="00F43696">
            <w:pPr>
              <w:spacing w:before="120" w:after="120" w:line="240" w:lineRule="auto"/>
              <w:rPr>
                <w:rFonts w:ascii="Aptos" w:eastAsia="Times New Roman" w:hAnsi="Aptos" w:cstheme="minorHAnsi"/>
                <w:lang w:val="en-IE" w:eastAsia="en-IE"/>
              </w:rPr>
            </w:pPr>
            <w:r w:rsidRPr="0077656F">
              <w:rPr>
                <w:rFonts w:ascii="Aptos" w:hAnsi="Aptos" w:cstheme="minorHAnsi"/>
                <w:lang w:eastAsia="ja-JP"/>
              </w:rPr>
              <w:t>Signature</w:t>
            </w:r>
          </w:p>
        </w:tc>
        <w:tc>
          <w:tcPr>
            <w:tcW w:w="4342" w:type="dxa"/>
            <w:gridSpan w:val="3"/>
            <w:vAlign w:val="center"/>
          </w:tcPr>
          <w:p w14:paraId="3A7CD5C6" w14:textId="77777777" w:rsidR="00251314" w:rsidRPr="0077656F" w:rsidRDefault="00251314" w:rsidP="00F43696">
            <w:pPr>
              <w:spacing w:before="120" w:after="120" w:line="240" w:lineRule="auto"/>
              <w:rPr>
                <w:rFonts w:ascii="Aptos" w:eastAsia="Times New Roman" w:hAnsi="Aptos" w:cstheme="minorHAnsi"/>
                <w:lang w:val="en-IE" w:eastAsia="en-IE"/>
              </w:rPr>
            </w:pPr>
          </w:p>
        </w:tc>
      </w:tr>
      <w:bookmarkEnd w:id="38"/>
    </w:tbl>
    <w:p w14:paraId="47B07B7B" w14:textId="77777777" w:rsidR="00251314" w:rsidRDefault="00251314" w:rsidP="00251314">
      <w:pPr>
        <w:spacing w:after="0" w:line="240" w:lineRule="auto"/>
        <w:rPr>
          <w:rFonts w:ascii="Aptos" w:hAnsi="Aptos"/>
        </w:rPr>
      </w:pPr>
    </w:p>
    <w:p w14:paraId="383B63F3" w14:textId="77777777" w:rsidR="00F43696" w:rsidRDefault="00F43696" w:rsidP="00251314">
      <w:pPr>
        <w:spacing w:after="0" w:line="240" w:lineRule="auto"/>
        <w:rPr>
          <w:rFonts w:ascii="Aptos" w:hAnsi="Aptos"/>
        </w:rPr>
      </w:pPr>
    </w:p>
    <w:p w14:paraId="4D758422" w14:textId="77777777" w:rsidR="00FA4B72" w:rsidRPr="00FA4B72" w:rsidRDefault="00FA4B72" w:rsidP="00251314">
      <w:pPr>
        <w:spacing w:after="0"/>
        <w:rPr>
          <w:rFonts w:ascii="Aptos" w:eastAsia="Times New Roman" w:hAnsi="Aptos" w:cstheme="minorHAnsi"/>
          <w:b/>
          <w:bCs/>
          <w:lang w:val="en-IE" w:eastAsia="en-IE"/>
        </w:rPr>
      </w:pPr>
      <w:r w:rsidRPr="00FA4B72">
        <w:rPr>
          <w:rFonts w:ascii="Aptos" w:eastAsia="Times New Roman" w:hAnsi="Aptos" w:cstheme="minorHAnsi"/>
          <w:b/>
          <w:bCs/>
          <w:lang w:val="en-IE" w:eastAsia="en-IE"/>
        </w:rPr>
        <w:lastRenderedPageBreak/>
        <w:t>Explanation of Marking Scheme for Field Trial of Sample Tooles</w:t>
      </w:r>
    </w:p>
    <w:p w14:paraId="7639C292" w14:textId="15D2A7A1" w:rsidR="00251314" w:rsidRPr="0077656F" w:rsidRDefault="00251314" w:rsidP="00251314">
      <w:pPr>
        <w:spacing w:after="0"/>
        <w:rPr>
          <w:rFonts w:ascii="Aptos" w:eastAsia="Times New Roman" w:hAnsi="Aptos" w:cstheme="minorHAnsi"/>
          <w:lang w:val="en-IE" w:eastAsia="en-IE"/>
        </w:rPr>
      </w:pPr>
      <w:r w:rsidRPr="0077656F">
        <w:rPr>
          <w:rFonts w:ascii="Aptos" w:eastAsia="Times New Roman" w:hAnsi="Aptos" w:cstheme="minorHAnsi"/>
          <w:lang w:val="en-IE" w:eastAsia="en-IE"/>
        </w:rPr>
        <w:t xml:space="preserve">A tool will achieve </w:t>
      </w:r>
      <w:r w:rsidRPr="0077656F">
        <w:rPr>
          <w:rFonts w:ascii="Aptos" w:eastAsia="Times New Roman" w:hAnsi="Aptos" w:cstheme="minorHAnsi"/>
          <w:b/>
          <w:bCs/>
          <w:lang w:val="en-IE" w:eastAsia="en-IE"/>
        </w:rPr>
        <w:t>maximum marks</w:t>
      </w:r>
      <w:r w:rsidRPr="0077656F">
        <w:rPr>
          <w:rFonts w:ascii="Aptos" w:eastAsia="Times New Roman" w:hAnsi="Aptos" w:cstheme="minorHAnsi"/>
          <w:lang w:val="en-IE" w:eastAsia="en-IE"/>
        </w:rPr>
        <w:t xml:space="preserve"> by excelling in all aspects of the evaluation criteria. </w:t>
      </w:r>
    </w:p>
    <w:p w14:paraId="20EA4511" w14:textId="77777777" w:rsidR="00251314" w:rsidRPr="0077656F" w:rsidRDefault="00251314" w:rsidP="00251314">
      <w:pPr>
        <w:pStyle w:val="ListParagraph"/>
        <w:numPr>
          <w:ilvl w:val="0"/>
          <w:numId w:val="25"/>
        </w:numPr>
        <w:spacing w:before="0" w:after="0"/>
        <w:jc w:val="left"/>
        <w:rPr>
          <w:rFonts w:ascii="Aptos" w:eastAsia="Times New Roman" w:hAnsi="Aptos" w:cstheme="minorHAnsi"/>
          <w:lang w:val="en-IE" w:eastAsia="en-IE"/>
        </w:rPr>
      </w:pPr>
      <w:r w:rsidRPr="0077656F">
        <w:rPr>
          <w:rFonts w:ascii="Aptos" w:eastAsia="Times New Roman" w:hAnsi="Aptos" w:cstheme="minorHAnsi"/>
          <w:lang w:val="en-IE" w:eastAsia="en-IE"/>
        </w:rPr>
        <w:t>During the</w:t>
      </w:r>
      <w:r w:rsidRPr="0077656F">
        <w:rPr>
          <w:rFonts w:ascii="Aptos" w:eastAsia="Times New Roman" w:hAnsi="Aptos" w:cstheme="minorHAnsi"/>
          <w:b/>
          <w:bCs/>
          <w:lang w:val="en-IE" w:eastAsia="en-IE"/>
        </w:rPr>
        <w:t xml:space="preserve"> Tool Ergonomic Assessment</w:t>
      </w:r>
      <w:r w:rsidRPr="0077656F">
        <w:rPr>
          <w:rFonts w:ascii="Aptos" w:eastAsia="Times New Roman" w:hAnsi="Aptos" w:cstheme="minorHAnsi"/>
          <w:lang w:val="en-IE" w:eastAsia="en-IE"/>
        </w:rPr>
        <w:t xml:space="preserve">, the tool should demonstrate comfort during extended use, areas such as grip, balance and ease of control across various heights will be considered. </w:t>
      </w:r>
    </w:p>
    <w:p w14:paraId="5668518D" w14:textId="77777777" w:rsidR="00251314" w:rsidRPr="0077656F" w:rsidRDefault="00251314" w:rsidP="00251314">
      <w:pPr>
        <w:pStyle w:val="ListParagraph"/>
        <w:numPr>
          <w:ilvl w:val="0"/>
          <w:numId w:val="25"/>
        </w:numPr>
        <w:spacing w:before="0" w:after="0"/>
        <w:jc w:val="left"/>
        <w:rPr>
          <w:rFonts w:ascii="Aptos" w:eastAsia="Times New Roman" w:hAnsi="Aptos" w:cstheme="minorHAnsi"/>
          <w:lang w:val="en-IE" w:eastAsia="en-IE"/>
        </w:rPr>
      </w:pPr>
      <w:r w:rsidRPr="0077656F">
        <w:rPr>
          <w:rFonts w:ascii="Aptos" w:eastAsia="Times New Roman" w:hAnsi="Aptos" w:cstheme="minorHAnsi"/>
          <w:b/>
          <w:bCs/>
          <w:lang w:val="en-IE" w:eastAsia="en-IE"/>
        </w:rPr>
        <w:t>Battery Usability &amp; Battery Performance Assessment</w:t>
      </w:r>
      <w:r w:rsidRPr="0077656F">
        <w:rPr>
          <w:rFonts w:ascii="Aptos" w:eastAsia="Times New Roman" w:hAnsi="Aptos" w:cstheme="minorHAnsi"/>
          <w:lang w:val="en-IE" w:eastAsia="en-IE"/>
        </w:rPr>
        <w:t xml:space="preserve">, the tool must efficiently balance battery performance and power, lasting the full 20-minute test. The efficiency with which a battery change can be performed will assessed. </w:t>
      </w:r>
    </w:p>
    <w:p w14:paraId="7B0D66C9" w14:textId="77777777" w:rsidR="00251314" w:rsidRPr="0077656F" w:rsidRDefault="00251314" w:rsidP="00251314">
      <w:pPr>
        <w:pStyle w:val="ListParagraph"/>
        <w:numPr>
          <w:ilvl w:val="0"/>
          <w:numId w:val="25"/>
        </w:numPr>
        <w:spacing w:before="0" w:after="0"/>
        <w:jc w:val="left"/>
        <w:rPr>
          <w:rFonts w:ascii="Aptos" w:eastAsia="Times New Roman" w:hAnsi="Aptos" w:cstheme="minorHAnsi"/>
          <w:lang w:val="en-IE" w:eastAsia="en-IE"/>
        </w:rPr>
      </w:pPr>
      <w:r w:rsidRPr="0077656F">
        <w:rPr>
          <w:rFonts w:ascii="Aptos" w:eastAsia="Times New Roman" w:hAnsi="Aptos" w:cstheme="minorHAnsi"/>
          <w:lang w:val="en-IE" w:eastAsia="en-IE"/>
        </w:rPr>
        <w:t xml:space="preserve">During the </w:t>
      </w:r>
      <w:r w:rsidRPr="0077656F">
        <w:rPr>
          <w:rFonts w:ascii="Aptos" w:eastAsia="Times New Roman" w:hAnsi="Aptos" w:cstheme="minorHAnsi"/>
          <w:b/>
          <w:bCs/>
          <w:lang w:val="en-IE" w:eastAsia="en-IE"/>
        </w:rPr>
        <w:t>Tool-Specific Performance Assessments</w:t>
      </w:r>
      <w:r w:rsidRPr="0077656F">
        <w:rPr>
          <w:rFonts w:ascii="Aptos" w:eastAsia="Times New Roman" w:hAnsi="Aptos" w:cstheme="minorHAnsi"/>
          <w:lang w:val="en-IE" w:eastAsia="en-IE"/>
        </w:rPr>
        <w:t>, the tool must perform all tasks listed, such as cutting and spreading, without issue.</w:t>
      </w:r>
    </w:p>
    <w:p w14:paraId="4C2D21AF" w14:textId="77777777" w:rsidR="00251314" w:rsidRPr="0077656F" w:rsidRDefault="00251314" w:rsidP="00251314">
      <w:pPr>
        <w:spacing w:after="0"/>
        <w:rPr>
          <w:rFonts w:ascii="Aptos" w:eastAsia="Times New Roman" w:hAnsi="Aptos" w:cstheme="minorHAnsi"/>
          <w:lang w:val="en-IE" w:eastAsia="en-IE"/>
        </w:rPr>
      </w:pPr>
      <w:r w:rsidRPr="0077656F">
        <w:rPr>
          <w:rFonts w:ascii="Aptos" w:eastAsia="Times New Roman" w:hAnsi="Aptos" w:cstheme="minorHAnsi"/>
          <w:lang w:val="en-IE" w:eastAsia="en-IE"/>
        </w:rPr>
        <w:t xml:space="preserve">A tool will receive </w:t>
      </w:r>
      <w:r w:rsidRPr="0077656F">
        <w:rPr>
          <w:rFonts w:ascii="Aptos" w:eastAsia="Times New Roman" w:hAnsi="Aptos" w:cstheme="minorHAnsi"/>
          <w:b/>
          <w:bCs/>
          <w:lang w:val="en-IE" w:eastAsia="en-IE"/>
        </w:rPr>
        <w:t>minimum marks</w:t>
      </w:r>
      <w:r w:rsidRPr="0077656F">
        <w:rPr>
          <w:rFonts w:ascii="Aptos" w:eastAsia="Times New Roman" w:hAnsi="Aptos" w:cstheme="minorHAnsi"/>
          <w:lang w:val="en-IE" w:eastAsia="en-IE"/>
        </w:rPr>
        <w:t xml:space="preserve"> if it fails to meet the basic requirements in any category.</w:t>
      </w:r>
    </w:p>
    <w:p w14:paraId="65DE2F5B" w14:textId="74B82E24" w:rsidR="00704E58" w:rsidRDefault="00704E58">
      <w:pPr>
        <w:spacing w:before="0" w:after="0" w:line="240" w:lineRule="auto"/>
        <w:jc w:val="left"/>
      </w:pPr>
    </w:p>
    <w:sectPr w:rsidR="00704E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899C8" w14:textId="77777777" w:rsidR="008D6B3F" w:rsidRDefault="008D6B3F" w:rsidP="008079B6">
      <w:r>
        <w:separator/>
      </w:r>
    </w:p>
  </w:endnote>
  <w:endnote w:type="continuationSeparator" w:id="0">
    <w:p w14:paraId="342B6608" w14:textId="77777777" w:rsidR="008D6B3F" w:rsidRDefault="008D6B3F"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94199" w14:textId="77777777" w:rsidR="008D6B3F" w:rsidRDefault="008D6B3F" w:rsidP="008079B6">
      <w:r>
        <w:separator/>
      </w:r>
    </w:p>
  </w:footnote>
  <w:footnote w:type="continuationSeparator" w:id="0">
    <w:p w14:paraId="69D4242A" w14:textId="77777777" w:rsidR="008D6B3F" w:rsidRDefault="008D6B3F"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4C082837" w:rsidR="00A75B89" w:rsidRDefault="00A75B89" w:rsidP="008079B6">
    <w:pPr>
      <w:pStyle w:val="Header"/>
      <w:rPr>
        <w:noProof/>
      </w:rPr>
    </w:pPr>
    <w:r>
      <w:t>5</w:t>
    </w:r>
    <w:r w:rsidR="0013221E">
      <w:t>B</w:t>
    </w:r>
    <w:r>
      <w:t xml:space="preserve"> Tender Response Document</w:t>
    </w:r>
    <w:r>
      <w:rPr>
        <w:noProof/>
      </w:rPr>
      <w:t xml:space="preserve"> </w:t>
    </w:r>
    <w:r w:rsidR="0013221E">
      <w:rPr>
        <w:noProof/>
      </w:rPr>
      <w:t xml:space="preserve">Supplies </w:t>
    </w:r>
    <w:r>
      <w:rPr>
        <w:noProof/>
      </w:rPr>
      <w:t>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0CE9"/>
    <w:multiLevelType w:val="multilevel"/>
    <w:tmpl w:val="00D0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04D8B"/>
    <w:multiLevelType w:val="hybridMultilevel"/>
    <w:tmpl w:val="402A03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014AC"/>
    <w:multiLevelType w:val="multilevel"/>
    <w:tmpl w:val="9812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47236"/>
    <w:multiLevelType w:val="multilevel"/>
    <w:tmpl w:val="E2AEB512"/>
    <w:lvl w:ilvl="0">
      <w:start w:val="1"/>
      <w:numFmt w:val="bullet"/>
      <w:lvlText w:val=""/>
      <w:lvlJc w:val="left"/>
      <w:pPr>
        <w:tabs>
          <w:tab w:val="num" w:pos="391"/>
        </w:tabs>
        <w:ind w:left="391" w:hanging="360"/>
      </w:pPr>
      <w:rPr>
        <w:rFonts w:ascii="Symbol" w:hAnsi="Symbol" w:hint="default"/>
        <w:sz w:val="20"/>
      </w:rPr>
    </w:lvl>
    <w:lvl w:ilvl="1">
      <w:start w:val="1"/>
      <w:numFmt w:val="bullet"/>
      <w:lvlText w:val=""/>
      <w:lvlJc w:val="left"/>
      <w:pPr>
        <w:ind w:left="1111" w:hanging="360"/>
      </w:pPr>
      <w:rPr>
        <w:rFonts w:ascii="Wingdings" w:hAnsi="Wingdings" w:hint="default"/>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4" w15:restartNumberingAfterBreak="0">
    <w:nsid w:val="060819F3"/>
    <w:multiLevelType w:val="hybridMultilevel"/>
    <w:tmpl w:val="69123CF4"/>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E046D31"/>
    <w:multiLevelType w:val="multilevel"/>
    <w:tmpl w:val="A34C44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0F107A92"/>
    <w:multiLevelType w:val="hybridMultilevel"/>
    <w:tmpl w:val="EEE0A48C"/>
    <w:lvl w:ilvl="0" w:tplc="1809000B">
      <w:start w:val="1"/>
      <w:numFmt w:val="bullet"/>
      <w:lvlText w:val=""/>
      <w:lvlJc w:val="left"/>
      <w:pPr>
        <w:ind w:left="751" w:hanging="360"/>
      </w:pPr>
      <w:rPr>
        <w:rFonts w:ascii="Wingdings" w:hAnsi="Wingdings" w:hint="default"/>
      </w:rPr>
    </w:lvl>
    <w:lvl w:ilvl="1" w:tplc="18090003" w:tentative="1">
      <w:start w:val="1"/>
      <w:numFmt w:val="bullet"/>
      <w:lvlText w:val="o"/>
      <w:lvlJc w:val="left"/>
      <w:pPr>
        <w:ind w:left="1471" w:hanging="360"/>
      </w:pPr>
      <w:rPr>
        <w:rFonts w:ascii="Courier New" w:hAnsi="Courier New" w:cs="Courier New" w:hint="default"/>
      </w:rPr>
    </w:lvl>
    <w:lvl w:ilvl="2" w:tplc="18090005" w:tentative="1">
      <w:start w:val="1"/>
      <w:numFmt w:val="bullet"/>
      <w:lvlText w:val=""/>
      <w:lvlJc w:val="left"/>
      <w:pPr>
        <w:ind w:left="2191" w:hanging="360"/>
      </w:pPr>
      <w:rPr>
        <w:rFonts w:ascii="Wingdings" w:hAnsi="Wingdings" w:hint="default"/>
      </w:rPr>
    </w:lvl>
    <w:lvl w:ilvl="3" w:tplc="18090001" w:tentative="1">
      <w:start w:val="1"/>
      <w:numFmt w:val="bullet"/>
      <w:lvlText w:val=""/>
      <w:lvlJc w:val="left"/>
      <w:pPr>
        <w:ind w:left="2911" w:hanging="360"/>
      </w:pPr>
      <w:rPr>
        <w:rFonts w:ascii="Symbol" w:hAnsi="Symbol" w:hint="default"/>
      </w:rPr>
    </w:lvl>
    <w:lvl w:ilvl="4" w:tplc="18090003" w:tentative="1">
      <w:start w:val="1"/>
      <w:numFmt w:val="bullet"/>
      <w:lvlText w:val="o"/>
      <w:lvlJc w:val="left"/>
      <w:pPr>
        <w:ind w:left="3631" w:hanging="360"/>
      </w:pPr>
      <w:rPr>
        <w:rFonts w:ascii="Courier New" w:hAnsi="Courier New" w:cs="Courier New" w:hint="default"/>
      </w:rPr>
    </w:lvl>
    <w:lvl w:ilvl="5" w:tplc="18090005" w:tentative="1">
      <w:start w:val="1"/>
      <w:numFmt w:val="bullet"/>
      <w:lvlText w:val=""/>
      <w:lvlJc w:val="left"/>
      <w:pPr>
        <w:ind w:left="4351" w:hanging="360"/>
      </w:pPr>
      <w:rPr>
        <w:rFonts w:ascii="Wingdings" w:hAnsi="Wingdings" w:hint="default"/>
      </w:rPr>
    </w:lvl>
    <w:lvl w:ilvl="6" w:tplc="18090001" w:tentative="1">
      <w:start w:val="1"/>
      <w:numFmt w:val="bullet"/>
      <w:lvlText w:val=""/>
      <w:lvlJc w:val="left"/>
      <w:pPr>
        <w:ind w:left="5071" w:hanging="360"/>
      </w:pPr>
      <w:rPr>
        <w:rFonts w:ascii="Symbol" w:hAnsi="Symbol" w:hint="default"/>
      </w:rPr>
    </w:lvl>
    <w:lvl w:ilvl="7" w:tplc="18090003" w:tentative="1">
      <w:start w:val="1"/>
      <w:numFmt w:val="bullet"/>
      <w:lvlText w:val="o"/>
      <w:lvlJc w:val="left"/>
      <w:pPr>
        <w:ind w:left="5791" w:hanging="360"/>
      </w:pPr>
      <w:rPr>
        <w:rFonts w:ascii="Courier New" w:hAnsi="Courier New" w:cs="Courier New" w:hint="default"/>
      </w:rPr>
    </w:lvl>
    <w:lvl w:ilvl="8" w:tplc="18090005" w:tentative="1">
      <w:start w:val="1"/>
      <w:numFmt w:val="bullet"/>
      <w:lvlText w:val=""/>
      <w:lvlJc w:val="left"/>
      <w:pPr>
        <w:ind w:left="6511" w:hanging="360"/>
      </w:pPr>
      <w:rPr>
        <w:rFonts w:ascii="Wingdings" w:hAnsi="Wingdings" w:hint="default"/>
      </w:rPr>
    </w:lvl>
  </w:abstractNum>
  <w:abstractNum w:abstractNumId="9" w15:restartNumberingAfterBreak="0">
    <w:nsid w:val="0F9C11F4"/>
    <w:multiLevelType w:val="multilevel"/>
    <w:tmpl w:val="C11E3C06"/>
    <w:lvl w:ilvl="0">
      <w:start w:val="1"/>
      <w:numFmt w:val="bullet"/>
      <w:lvlText w:val=""/>
      <w:lvlJc w:val="left"/>
      <w:pPr>
        <w:tabs>
          <w:tab w:val="num" w:pos="391"/>
        </w:tabs>
        <w:ind w:left="391" w:hanging="360"/>
      </w:pPr>
      <w:rPr>
        <w:rFonts w:ascii="Symbol" w:hAnsi="Symbol" w:hint="default"/>
        <w:sz w:val="20"/>
      </w:rPr>
    </w:lvl>
    <w:lvl w:ilvl="1">
      <w:start w:val="1"/>
      <w:numFmt w:val="bullet"/>
      <w:lvlText w:val=""/>
      <w:lvlJc w:val="left"/>
      <w:pPr>
        <w:tabs>
          <w:tab w:val="num" w:pos="1111"/>
        </w:tabs>
        <w:ind w:left="1111" w:hanging="360"/>
      </w:pPr>
      <w:rPr>
        <w:rFonts w:ascii="Symbol" w:hAnsi="Symbol" w:hint="default"/>
        <w:sz w:val="20"/>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10" w15:restartNumberingAfterBreak="0">
    <w:nsid w:val="13C7768B"/>
    <w:multiLevelType w:val="multilevel"/>
    <w:tmpl w:val="3D28A8C8"/>
    <w:lvl w:ilvl="0">
      <w:start w:val="1"/>
      <w:numFmt w:val="bullet"/>
      <w:lvlText w:val=""/>
      <w:lvlJc w:val="left"/>
      <w:pPr>
        <w:tabs>
          <w:tab w:val="num" w:pos="391"/>
        </w:tabs>
        <w:ind w:left="391" w:hanging="360"/>
      </w:pPr>
      <w:rPr>
        <w:rFonts w:ascii="Symbol" w:hAnsi="Symbol" w:hint="default"/>
        <w:sz w:val="20"/>
      </w:rPr>
    </w:lvl>
    <w:lvl w:ilvl="1">
      <w:start w:val="1"/>
      <w:numFmt w:val="bullet"/>
      <w:lvlText w:val=""/>
      <w:lvlJc w:val="left"/>
      <w:pPr>
        <w:ind w:left="1111" w:hanging="360"/>
      </w:pPr>
      <w:rPr>
        <w:rFonts w:ascii="Wingdings" w:hAnsi="Wingdings" w:hint="default"/>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11" w15:restartNumberingAfterBreak="0">
    <w:nsid w:val="163C304E"/>
    <w:multiLevelType w:val="multilevel"/>
    <w:tmpl w:val="C19E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D5A3A69"/>
    <w:multiLevelType w:val="multilevel"/>
    <w:tmpl w:val="1DB85DDE"/>
    <w:lvl w:ilvl="0">
      <w:start w:val="1"/>
      <w:numFmt w:val="bullet"/>
      <w:lvlText w:val=""/>
      <w:lvlJc w:val="left"/>
      <w:pPr>
        <w:tabs>
          <w:tab w:val="num" w:pos="391"/>
        </w:tabs>
        <w:ind w:left="391" w:hanging="360"/>
      </w:pPr>
      <w:rPr>
        <w:rFonts w:ascii="Symbol" w:hAnsi="Symbol" w:hint="default"/>
        <w:sz w:val="20"/>
      </w:rPr>
    </w:lvl>
    <w:lvl w:ilvl="1">
      <w:start w:val="1"/>
      <w:numFmt w:val="bullet"/>
      <w:lvlText w:val=""/>
      <w:lvlJc w:val="left"/>
      <w:pPr>
        <w:ind w:left="1111" w:hanging="360"/>
      </w:pPr>
      <w:rPr>
        <w:rFonts w:ascii="Wingdings" w:hAnsi="Wingdings" w:hint="default"/>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F51018"/>
    <w:multiLevelType w:val="multilevel"/>
    <w:tmpl w:val="A546DF2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5C36650"/>
    <w:multiLevelType w:val="multilevel"/>
    <w:tmpl w:val="D368EC3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27186B68"/>
    <w:multiLevelType w:val="multilevel"/>
    <w:tmpl w:val="E2AEB512"/>
    <w:lvl w:ilvl="0">
      <w:start w:val="1"/>
      <w:numFmt w:val="bullet"/>
      <w:lvlText w:val=""/>
      <w:lvlJc w:val="left"/>
      <w:pPr>
        <w:tabs>
          <w:tab w:val="num" w:pos="391"/>
        </w:tabs>
        <w:ind w:left="391" w:hanging="360"/>
      </w:pPr>
      <w:rPr>
        <w:rFonts w:ascii="Symbol" w:hAnsi="Symbol" w:hint="default"/>
        <w:sz w:val="20"/>
      </w:rPr>
    </w:lvl>
    <w:lvl w:ilvl="1">
      <w:start w:val="1"/>
      <w:numFmt w:val="bullet"/>
      <w:lvlText w:val=""/>
      <w:lvlJc w:val="left"/>
      <w:pPr>
        <w:ind w:left="1111" w:hanging="360"/>
      </w:pPr>
      <w:rPr>
        <w:rFonts w:ascii="Wingdings" w:hAnsi="Wingdings" w:hint="default"/>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20" w15:restartNumberingAfterBreak="0">
    <w:nsid w:val="28796BB5"/>
    <w:multiLevelType w:val="multilevel"/>
    <w:tmpl w:val="E2AEB512"/>
    <w:lvl w:ilvl="0">
      <w:start w:val="1"/>
      <w:numFmt w:val="bullet"/>
      <w:lvlText w:val=""/>
      <w:lvlJc w:val="left"/>
      <w:pPr>
        <w:tabs>
          <w:tab w:val="num" w:pos="391"/>
        </w:tabs>
        <w:ind w:left="391" w:hanging="360"/>
      </w:pPr>
      <w:rPr>
        <w:rFonts w:ascii="Symbol" w:hAnsi="Symbol" w:hint="default"/>
        <w:sz w:val="20"/>
      </w:rPr>
    </w:lvl>
    <w:lvl w:ilvl="1">
      <w:start w:val="1"/>
      <w:numFmt w:val="bullet"/>
      <w:lvlText w:val=""/>
      <w:lvlJc w:val="left"/>
      <w:pPr>
        <w:ind w:left="1111" w:hanging="360"/>
      </w:pPr>
      <w:rPr>
        <w:rFonts w:ascii="Wingdings" w:hAnsi="Wingdings" w:hint="default"/>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21"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2CC00135"/>
    <w:multiLevelType w:val="multilevel"/>
    <w:tmpl w:val="1840D396"/>
    <w:lvl w:ilvl="0">
      <w:start w:val="1"/>
      <w:numFmt w:val="bullet"/>
      <w:lvlText w:val=""/>
      <w:lvlJc w:val="left"/>
      <w:pPr>
        <w:tabs>
          <w:tab w:val="num" w:pos="391"/>
        </w:tabs>
        <w:ind w:left="391" w:hanging="360"/>
      </w:pPr>
      <w:rPr>
        <w:rFonts w:ascii="Symbol" w:hAnsi="Symbol" w:hint="default"/>
        <w:sz w:val="20"/>
      </w:rPr>
    </w:lvl>
    <w:lvl w:ilvl="1" w:tentative="1">
      <w:start w:val="1"/>
      <w:numFmt w:val="bullet"/>
      <w:lvlText w:val=""/>
      <w:lvlJc w:val="left"/>
      <w:pPr>
        <w:tabs>
          <w:tab w:val="num" w:pos="1111"/>
        </w:tabs>
        <w:ind w:left="1111" w:hanging="360"/>
      </w:pPr>
      <w:rPr>
        <w:rFonts w:ascii="Symbol" w:hAnsi="Symbol" w:hint="default"/>
        <w:sz w:val="20"/>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23" w15:restartNumberingAfterBreak="0">
    <w:nsid w:val="2F7D7F00"/>
    <w:multiLevelType w:val="multilevel"/>
    <w:tmpl w:val="E2AEB512"/>
    <w:lvl w:ilvl="0">
      <w:start w:val="1"/>
      <w:numFmt w:val="bullet"/>
      <w:lvlText w:val=""/>
      <w:lvlJc w:val="left"/>
      <w:pPr>
        <w:tabs>
          <w:tab w:val="num" w:pos="391"/>
        </w:tabs>
        <w:ind w:left="391" w:hanging="360"/>
      </w:pPr>
      <w:rPr>
        <w:rFonts w:ascii="Symbol" w:hAnsi="Symbol" w:hint="default"/>
        <w:sz w:val="20"/>
      </w:rPr>
    </w:lvl>
    <w:lvl w:ilvl="1">
      <w:start w:val="1"/>
      <w:numFmt w:val="bullet"/>
      <w:lvlText w:val=""/>
      <w:lvlJc w:val="left"/>
      <w:pPr>
        <w:ind w:left="1111" w:hanging="360"/>
      </w:pPr>
      <w:rPr>
        <w:rFonts w:ascii="Wingdings" w:hAnsi="Wingdings" w:hint="default"/>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24"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5374C0F"/>
    <w:multiLevelType w:val="multilevel"/>
    <w:tmpl w:val="507E6F4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378A70B3"/>
    <w:multiLevelType w:val="multilevel"/>
    <w:tmpl w:val="A546DF2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38890E22"/>
    <w:multiLevelType w:val="multilevel"/>
    <w:tmpl w:val="CF8824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5374FF"/>
    <w:multiLevelType w:val="multilevel"/>
    <w:tmpl w:val="3B9ACCE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40EF5011"/>
    <w:multiLevelType w:val="multilevel"/>
    <w:tmpl w:val="DD92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906A09"/>
    <w:multiLevelType w:val="hybridMultilevel"/>
    <w:tmpl w:val="785E48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22374C5"/>
    <w:multiLevelType w:val="multilevel"/>
    <w:tmpl w:val="F95C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0504F0"/>
    <w:multiLevelType w:val="multilevel"/>
    <w:tmpl w:val="4746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E3103D"/>
    <w:multiLevelType w:val="hybridMultilevel"/>
    <w:tmpl w:val="2F1A4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7DA7FD0"/>
    <w:multiLevelType w:val="multilevel"/>
    <w:tmpl w:val="A546DF2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4399C"/>
    <w:multiLevelType w:val="hybridMultilevel"/>
    <w:tmpl w:val="BCA22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08A6B30"/>
    <w:multiLevelType w:val="hybridMultilevel"/>
    <w:tmpl w:val="9BB029E0"/>
    <w:lvl w:ilvl="0" w:tplc="8B466080">
      <w:start w:val="1"/>
      <w:numFmt w:val="lowerLetter"/>
      <w:lvlText w:val="%1)"/>
      <w:lvlJc w:val="left"/>
      <w:pPr>
        <w:ind w:left="720" w:hanging="360"/>
      </w:pPr>
      <w:rPr>
        <w:rFonts w:cstheme="minorHAnsi"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EF2A45"/>
    <w:multiLevelType w:val="multilevel"/>
    <w:tmpl w:val="D368EC3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67AB5D5C"/>
    <w:multiLevelType w:val="multilevel"/>
    <w:tmpl w:val="93CC835E"/>
    <w:lvl w:ilvl="0">
      <w:start w:val="1"/>
      <w:numFmt w:val="bullet"/>
      <w:lvlText w:val=""/>
      <w:lvlJc w:val="left"/>
      <w:pPr>
        <w:tabs>
          <w:tab w:val="num" w:pos="391"/>
        </w:tabs>
        <w:ind w:left="391" w:hanging="360"/>
      </w:pPr>
      <w:rPr>
        <w:rFonts w:ascii="Symbol" w:hAnsi="Symbol" w:hint="default"/>
        <w:sz w:val="20"/>
      </w:rPr>
    </w:lvl>
    <w:lvl w:ilvl="1" w:tentative="1">
      <w:start w:val="1"/>
      <w:numFmt w:val="bullet"/>
      <w:lvlText w:val=""/>
      <w:lvlJc w:val="left"/>
      <w:pPr>
        <w:tabs>
          <w:tab w:val="num" w:pos="1111"/>
        </w:tabs>
        <w:ind w:left="1111" w:hanging="360"/>
      </w:pPr>
      <w:rPr>
        <w:rFonts w:ascii="Symbol" w:hAnsi="Symbol" w:hint="default"/>
        <w:sz w:val="20"/>
      </w:rPr>
    </w:lvl>
    <w:lvl w:ilvl="2" w:tentative="1">
      <w:start w:val="1"/>
      <w:numFmt w:val="bullet"/>
      <w:lvlText w:val=""/>
      <w:lvlJc w:val="left"/>
      <w:pPr>
        <w:tabs>
          <w:tab w:val="num" w:pos="1831"/>
        </w:tabs>
        <w:ind w:left="1831" w:hanging="360"/>
      </w:pPr>
      <w:rPr>
        <w:rFonts w:ascii="Symbol" w:hAnsi="Symbol" w:hint="default"/>
        <w:sz w:val="20"/>
      </w:rPr>
    </w:lvl>
    <w:lvl w:ilvl="3" w:tentative="1">
      <w:start w:val="1"/>
      <w:numFmt w:val="bullet"/>
      <w:lvlText w:val=""/>
      <w:lvlJc w:val="left"/>
      <w:pPr>
        <w:tabs>
          <w:tab w:val="num" w:pos="2551"/>
        </w:tabs>
        <w:ind w:left="2551" w:hanging="360"/>
      </w:pPr>
      <w:rPr>
        <w:rFonts w:ascii="Symbol" w:hAnsi="Symbol" w:hint="default"/>
        <w:sz w:val="20"/>
      </w:rPr>
    </w:lvl>
    <w:lvl w:ilvl="4" w:tentative="1">
      <w:start w:val="1"/>
      <w:numFmt w:val="bullet"/>
      <w:lvlText w:val=""/>
      <w:lvlJc w:val="left"/>
      <w:pPr>
        <w:tabs>
          <w:tab w:val="num" w:pos="3271"/>
        </w:tabs>
        <w:ind w:left="3271" w:hanging="360"/>
      </w:pPr>
      <w:rPr>
        <w:rFonts w:ascii="Symbol" w:hAnsi="Symbol" w:hint="default"/>
        <w:sz w:val="20"/>
      </w:rPr>
    </w:lvl>
    <w:lvl w:ilvl="5" w:tentative="1">
      <w:start w:val="1"/>
      <w:numFmt w:val="bullet"/>
      <w:lvlText w:val=""/>
      <w:lvlJc w:val="left"/>
      <w:pPr>
        <w:tabs>
          <w:tab w:val="num" w:pos="3991"/>
        </w:tabs>
        <w:ind w:left="3991" w:hanging="360"/>
      </w:pPr>
      <w:rPr>
        <w:rFonts w:ascii="Symbol" w:hAnsi="Symbol" w:hint="default"/>
        <w:sz w:val="20"/>
      </w:rPr>
    </w:lvl>
    <w:lvl w:ilvl="6" w:tentative="1">
      <w:start w:val="1"/>
      <w:numFmt w:val="bullet"/>
      <w:lvlText w:val=""/>
      <w:lvlJc w:val="left"/>
      <w:pPr>
        <w:tabs>
          <w:tab w:val="num" w:pos="4711"/>
        </w:tabs>
        <w:ind w:left="4711" w:hanging="360"/>
      </w:pPr>
      <w:rPr>
        <w:rFonts w:ascii="Symbol" w:hAnsi="Symbol" w:hint="default"/>
        <w:sz w:val="20"/>
      </w:rPr>
    </w:lvl>
    <w:lvl w:ilvl="7" w:tentative="1">
      <w:start w:val="1"/>
      <w:numFmt w:val="bullet"/>
      <w:lvlText w:val=""/>
      <w:lvlJc w:val="left"/>
      <w:pPr>
        <w:tabs>
          <w:tab w:val="num" w:pos="5431"/>
        </w:tabs>
        <w:ind w:left="5431" w:hanging="360"/>
      </w:pPr>
      <w:rPr>
        <w:rFonts w:ascii="Symbol" w:hAnsi="Symbol" w:hint="default"/>
        <w:sz w:val="20"/>
      </w:rPr>
    </w:lvl>
    <w:lvl w:ilvl="8" w:tentative="1">
      <w:start w:val="1"/>
      <w:numFmt w:val="bullet"/>
      <w:lvlText w:val=""/>
      <w:lvlJc w:val="left"/>
      <w:pPr>
        <w:tabs>
          <w:tab w:val="num" w:pos="6151"/>
        </w:tabs>
        <w:ind w:left="6151" w:hanging="360"/>
      </w:pPr>
      <w:rPr>
        <w:rFonts w:ascii="Symbol" w:hAnsi="Symbol" w:hint="default"/>
        <w:sz w:val="20"/>
      </w:rPr>
    </w:lvl>
  </w:abstractNum>
  <w:abstractNum w:abstractNumId="42" w15:restartNumberingAfterBreak="0">
    <w:nsid w:val="69AB064C"/>
    <w:multiLevelType w:val="multilevel"/>
    <w:tmpl w:val="7EAAC7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6E0B5C85"/>
    <w:multiLevelType w:val="multilevel"/>
    <w:tmpl w:val="A546DF2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7C3D7BD3"/>
    <w:multiLevelType w:val="hybridMultilevel"/>
    <w:tmpl w:val="46EC5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49121575">
    <w:abstractNumId w:val="21"/>
  </w:num>
  <w:num w:numId="2" w16cid:durableId="107312466">
    <w:abstractNumId w:val="6"/>
  </w:num>
  <w:num w:numId="3" w16cid:durableId="260259075">
    <w:abstractNumId w:val="39"/>
  </w:num>
  <w:num w:numId="4" w16cid:durableId="1655181314">
    <w:abstractNumId w:val="12"/>
  </w:num>
  <w:num w:numId="5" w16cid:durableId="699162011">
    <w:abstractNumId w:val="13"/>
  </w:num>
  <w:num w:numId="6" w16cid:durableId="1288707589">
    <w:abstractNumId w:val="5"/>
  </w:num>
  <w:num w:numId="7" w16cid:durableId="1703164093">
    <w:abstractNumId w:val="28"/>
  </w:num>
  <w:num w:numId="8" w16cid:durableId="1268807718">
    <w:abstractNumId w:val="15"/>
  </w:num>
  <w:num w:numId="9" w16cid:durableId="549071549">
    <w:abstractNumId w:val="36"/>
  </w:num>
  <w:num w:numId="10" w16cid:durableId="1114448382">
    <w:abstractNumId w:val="17"/>
  </w:num>
  <w:num w:numId="11" w16cid:durableId="343094288">
    <w:abstractNumId w:val="24"/>
  </w:num>
  <w:num w:numId="12" w16cid:durableId="670108575">
    <w:abstractNumId w:val="1"/>
  </w:num>
  <w:num w:numId="13" w16cid:durableId="1226453219">
    <w:abstractNumId w:val="20"/>
  </w:num>
  <w:num w:numId="14" w16cid:durableId="671835329">
    <w:abstractNumId w:val="3"/>
  </w:num>
  <w:num w:numId="15" w16cid:durableId="1699113765">
    <w:abstractNumId w:val="38"/>
  </w:num>
  <w:num w:numId="16" w16cid:durableId="1289581259">
    <w:abstractNumId w:val="23"/>
  </w:num>
  <w:num w:numId="17" w16cid:durableId="59063613">
    <w:abstractNumId w:val="37"/>
  </w:num>
  <w:num w:numId="18" w16cid:durableId="126246937">
    <w:abstractNumId w:val="44"/>
  </w:num>
  <w:num w:numId="19" w16cid:durableId="409471653">
    <w:abstractNumId w:val="2"/>
  </w:num>
  <w:num w:numId="20" w16cid:durableId="1920096946">
    <w:abstractNumId w:val="0"/>
  </w:num>
  <w:num w:numId="21" w16cid:durableId="1819376109">
    <w:abstractNumId w:val="11"/>
  </w:num>
  <w:num w:numId="22" w16cid:durableId="492643271">
    <w:abstractNumId w:val="30"/>
  </w:num>
  <w:num w:numId="23" w16cid:durableId="1877229893">
    <w:abstractNumId w:val="32"/>
  </w:num>
  <w:num w:numId="24" w16cid:durableId="1354455007">
    <w:abstractNumId w:val="33"/>
  </w:num>
  <w:num w:numId="25" w16cid:durableId="426196290">
    <w:abstractNumId w:val="31"/>
  </w:num>
  <w:num w:numId="26" w16cid:durableId="1510606001">
    <w:abstractNumId w:val="22"/>
  </w:num>
  <w:num w:numId="27" w16cid:durableId="934554940">
    <w:abstractNumId w:val="19"/>
  </w:num>
  <w:num w:numId="28" w16cid:durableId="1661496075">
    <w:abstractNumId w:val="7"/>
  </w:num>
  <w:num w:numId="29" w16cid:durableId="2035837520">
    <w:abstractNumId w:val="42"/>
  </w:num>
  <w:num w:numId="30" w16cid:durableId="563180541">
    <w:abstractNumId w:val="29"/>
  </w:num>
  <w:num w:numId="31" w16cid:durableId="1859585698">
    <w:abstractNumId w:val="26"/>
  </w:num>
  <w:num w:numId="32" w16cid:durableId="2044473236">
    <w:abstractNumId w:val="27"/>
  </w:num>
  <w:num w:numId="33" w16cid:durableId="140194526">
    <w:abstractNumId w:val="25"/>
  </w:num>
  <w:num w:numId="34" w16cid:durableId="758137258">
    <w:abstractNumId w:val="35"/>
  </w:num>
  <w:num w:numId="35" w16cid:durableId="686907644">
    <w:abstractNumId w:val="43"/>
  </w:num>
  <w:num w:numId="36" w16cid:durableId="1307736209">
    <w:abstractNumId w:val="16"/>
  </w:num>
  <w:num w:numId="37" w16cid:durableId="660893282">
    <w:abstractNumId w:val="41"/>
  </w:num>
  <w:num w:numId="38" w16cid:durableId="491681545">
    <w:abstractNumId w:val="9"/>
  </w:num>
  <w:num w:numId="39" w16cid:durableId="787168339">
    <w:abstractNumId w:val="8"/>
  </w:num>
  <w:num w:numId="40" w16cid:durableId="67853067">
    <w:abstractNumId w:val="14"/>
  </w:num>
  <w:num w:numId="41" w16cid:durableId="1516920224">
    <w:abstractNumId w:val="4"/>
  </w:num>
  <w:num w:numId="42" w16cid:durableId="1374814780">
    <w:abstractNumId w:val="40"/>
  </w:num>
  <w:num w:numId="43" w16cid:durableId="1421637767">
    <w:abstractNumId w:val="18"/>
  </w:num>
  <w:num w:numId="44" w16cid:durableId="1476411758">
    <w:abstractNumId w:val="34"/>
  </w:num>
  <w:num w:numId="45" w16cid:durableId="211617257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133CD"/>
    <w:rsid w:val="00021F45"/>
    <w:rsid w:val="00023DA3"/>
    <w:rsid w:val="0004369E"/>
    <w:rsid w:val="00044B1E"/>
    <w:rsid w:val="00083393"/>
    <w:rsid w:val="00086CAD"/>
    <w:rsid w:val="000962BA"/>
    <w:rsid w:val="000A2ADA"/>
    <w:rsid w:val="000A3DBD"/>
    <w:rsid w:val="000B0028"/>
    <w:rsid w:val="000B26FF"/>
    <w:rsid w:val="000B732A"/>
    <w:rsid w:val="000C5E46"/>
    <w:rsid w:val="000C5EAB"/>
    <w:rsid w:val="000C614B"/>
    <w:rsid w:val="000C63C4"/>
    <w:rsid w:val="000D2429"/>
    <w:rsid w:val="000D3E5B"/>
    <w:rsid w:val="000D5FFC"/>
    <w:rsid w:val="000E66EE"/>
    <w:rsid w:val="00102E61"/>
    <w:rsid w:val="00104F4E"/>
    <w:rsid w:val="001116C8"/>
    <w:rsid w:val="0013221E"/>
    <w:rsid w:val="00140FB6"/>
    <w:rsid w:val="00152C3E"/>
    <w:rsid w:val="0015389D"/>
    <w:rsid w:val="00194CCB"/>
    <w:rsid w:val="00197179"/>
    <w:rsid w:val="001A1671"/>
    <w:rsid w:val="001A1B54"/>
    <w:rsid w:val="001A4D32"/>
    <w:rsid w:val="001B4DCE"/>
    <w:rsid w:val="001C092A"/>
    <w:rsid w:val="001C196C"/>
    <w:rsid w:val="001C2C3F"/>
    <w:rsid w:val="001D51E1"/>
    <w:rsid w:val="001E1548"/>
    <w:rsid w:val="00207652"/>
    <w:rsid w:val="002159AB"/>
    <w:rsid w:val="00230D96"/>
    <w:rsid w:val="00247D06"/>
    <w:rsid w:val="0025027E"/>
    <w:rsid w:val="00251314"/>
    <w:rsid w:val="0025522E"/>
    <w:rsid w:val="00255238"/>
    <w:rsid w:val="002670DA"/>
    <w:rsid w:val="00271CC5"/>
    <w:rsid w:val="00271E23"/>
    <w:rsid w:val="002725BC"/>
    <w:rsid w:val="002877D1"/>
    <w:rsid w:val="0029542D"/>
    <w:rsid w:val="002A3CCB"/>
    <w:rsid w:val="002B1F1F"/>
    <w:rsid w:val="002B3D79"/>
    <w:rsid w:val="002B7464"/>
    <w:rsid w:val="002B7728"/>
    <w:rsid w:val="002B795A"/>
    <w:rsid w:val="002E103E"/>
    <w:rsid w:val="002E16BF"/>
    <w:rsid w:val="002E327B"/>
    <w:rsid w:val="002F307F"/>
    <w:rsid w:val="003008A4"/>
    <w:rsid w:val="00304F61"/>
    <w:rsid w:val="003113E7"/>
    <w:rsid w:val="00316B07"/>
    <w:rsid w:val="00323F2B"/>
    <w:rsid w:val="00331D67"/>
    <w:rsid w:val="00332B9E"/>
    <w:rsid w:val="0033562D"/>
    <w:rsid w:val="00335AB6"/>
    <w:rsid w:val="00341DAA"/>
    <w:rsid w:val="00360112"/>
    <w:rsid w:val="00360B98"/>
    <w:rsid w:val="0036119F"/>
    <w:rsid w:val="00363574"/>
    <w:rsid w:val="0038017E"/>
    <w:rsid w:val="003B3239"/>
    <w:rsid w:val="003B44C1"/>
    <w:rsid w:val="003D3D6B"/>
    <w:rsid w:val="003D6E03"/>
    <w:rsid w:val="003E4C65"/>
    <w:rsid w:val="003F5054"/>
    <w:rsid w:val="003F5BB3"/>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6EF5"/>
    <w:rsid w:val="004A2B34"/>
    <w:rsid w:val="004A3698"/>
    <w:rsid w:val="004C46D0"/>
    <w:rsid w:val="004C7FB7"/>
    <w:rsid w:val="004D4385"/>
    <w:rsid w:val="004E5C3E"/>
    <w:rsid w:val="00516FC4"/>
    <w:rsid w:val="00517173"/>
    <w:rsid w:val="00521235"/>
    <w:rsid w:val="00524737"/>
    <w:rsid w:val="00525217"/>
    <w:rsid w:val="0053021B"/>
    <w:rsid w:val="0055240C"/>
    <w:rsid w:val="00557075"/>
    <w:rsid w:val="0057656C"/>
    <w:rsid w:val="00577BF4"/>
    <w:rsid w:val="00580997"/>
    <w:rsid w:val="005821E3"/>
    <w:rsid w:val="00597E14"/>
    <w:rsid w:val="005A1FCF"/>
    <w:rsid w:val="005A2E52"/>
    <w:rsid w:val="005A6BCD"/>
    <w:rsid w:val="005B0A0E"/>
    <w:rsid w:val="005B1E3C"/>
    <w:rsid w:val="005B2009"/>
    <w:rsid w:val="005B32E9"/>
    <w:rsid w:val="005B5980"/>
    <w:rsid w:val="005D095F"/>
    <w:rsid w:val="005D2D0C"/>
    <w:rsid w:val="005E219A"/>
    <w:rsid w:val="005E298C"/>
    <w:rsid w:val="005F410E"/>
    <w:rsid w:val="006042A0"/>
    <w:rsid w:val="006149C5"/>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10DDD"/>
    <w:rsid w:val="00712354"/>
    <w:rsid w:val="00727AF3"/>
    <w:rsid w:val="0075009F"/>
    <w:rsid w:val="007562D4"/>
    <w:rsid w:val="00763894"/>
    <w:rsid w:val="007769C0"/>
    <w:rsid w:val="00777A9B"/>
    <w:rsid w:val="007834D8"/>
    <w:rsid w:val="00796661"/>
    <w:rsid w:val="0079752A"/>
    <w:rsid w:val="007A496C"/>
    <w:rsid w:val="007A5870"/>
    <w:rsid w:val="007B6619"/>
    <w:rsid w:val="007C2752"/>
    <w:rsid w:val="007C6204"/>
    <w:rsid w:val="007D1AE9"/>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27A4"/>
    <w:rsid w:val="008449FA"/>
    <w:rsid w:val="0085591E"/>
    <w:rsid w:val="00856525"/>
    <w:rsid w:val="00860370"/>
    <w:rsid w:val="00862A49"/>
    <w:rsid w:val="00865E89"/>
    <w:rsid w:val="00877458"/>
    <w:rsid w:val="0089364A"/>
    <w:rsid w:val="0089392C"/>
    <w:rsid w:val="008A3C06"/>
    <w:rsid w:val="008B45E2"/>
    <w:rsid w:val="008B6480"/>
    <w:rsid w:val="008C22D8"/>
    <w:rsid w:val="008C31BA"/>
    <w:rsid w:val="008D3FF7"/>
    <w:rsid w:val="008D6B3F"/>
    <w:rsid w:val="008E72EB"/>
    <w:rsid w:val="008F5A34"/>
    <w:rsid w:val="008F70F9"/>
    <w:rsid w:val="008F758B"/>
    <w:rsid w:val="00902051"/>
    <w:rsid w:val="009137A0"/>
    <w:rsid w:val="00923D3C"/>
    <w:rsid w:val="0092500A"/>
    <w:rsid w:val="00926392"/>
    <w:rsid w:val="0093381A"/>
    <w:rsid w:val="00941D8F"/>
    <w:rsid w:val="00941F99"/>
    <w:rsid w:val="00942FB5"/>
    <w:rsid w:val="00945839"/>
    <w:rsid w:val="009519A5"/>
    <w:rsid w:val="009727E5"/>
    <w:rsid w:val="00972D0D"/>
    <w:rsid w:val="00975C4D"/>
    <w:rsid w:val="0099706D"/>
    <w:rsid w:val="009B1AE3"/>
    <w:rsid w:val="009B2D84"/>
    <w:rsid w:val="009B49D1"/>
    <w:rsid w:val="009B4FA0"/>
    <w:rsid w:val="009B52A0"/>
    <w:rsid w:val="009C33F5"/>
    <w:rsid w:val="009C42CF"/>
    <w:rsid w:val="009C4B3D"/>
    <w:rsid w:val="009C6685"/>
    <w:rsid w:val="009D1B85"/>
    <w:rsid w:val="009D48CA"/>
    <w:rsid w:val="009E1678"/>
    <w:rsid w:val="009E2F6B"/>
    <w:rsid w:val="009F6D00"/>
    <w:rsid w:val="009F78EA"/>
    <w:rsid w:val="00A04512"/>
    <w:rsid w:val="00A149CE"/>
    <w:rsid w:val="00A43240"/>
    <w:rsid w:val="00A52233"/>
    <w:rsid w:val="00A67710"/>
    <w:rsid w:val="00A70CEB"/>
    <w:rsid w:val="00A715C2"/>
    <w:rsid w:val="00A7377F"/>
    <w:rsid w:val="00A75B89"/>
    <w:rsid w:val="00A83FB1"/>
    <w:rsid w:val="00A86209"/>
    <w:rsid w:val="00A86362"/>
    <w:rsid w:val="00A943CC"/>
    <w:rsid w:val="00A94C02"/>
    <w:rsid w:val="00AA12FD"/>
    <w:rsid w:val="00AA1CCD"/>
    <w:rsid w:val="00AA5E09"/>
    <w:rsid w:val="00AA5FC6"/>
    <w:rsid w:val="00AB1E2E"/>
    <w:rsid w:val="00AB7D14"/>
    <w:rsid w:val="00AE6758"/>
    <w:rsid w:val="00AF46CC"/>
    <w:rsid w:val="00B04F1B"/>
    <w:rsid w:val="00B07508"/>
    <w:rsid w:val="00B12ACE"/>
    <w:rsid w:val="00B13766"/>
    <w:rsid w:val="00B32899"/>
    <w:rsid w:val="00B34DD2"/>
    <w:rsid w:val="00B35F76"/>
    <w:rsid w:val="00B4695F"/>
    <w:rsid w:val="00B53B2B"/>
    <w:rsid w:val="00B62FE9"/>
    <w:rsid w:val="00B66E8E"/>
    <w:rsid w:val="00B74D54"/>
    <w:rsid w:val="00B75665"/>
    <w:rsid w:val="00B81A77"/>
    <w:rsid w:val="00B82B98"/>
    <w:rsid w:val="00B85E2C"/>
    <w:rsid w:val="00B924A1"/>
    <w:rsid w:val="00BA62EE"/>
    <w:rsid w:val="00BA719D"/>
    <w:rsid w:val="00BB4720"/>
    <w:rsid w:val="00BC17FC"/>
    <w:rsid w:val="00BC6801"/>
    <w:rsid w:val="00BC75F1"/>
    <w:rsid w:val="00BD0EE6"/>
    <w:rsid w:val="00BD28C7"/>
    <w:rsid w:val="00BD52BD"/>
    <w:rsid w:val="00BE074B"/>
    <w:rsid w:val="00BE167D"/>
    <w:rsid w:val="00BE32E5"/>
    <w:rsid w:val="00BE7416"/>
    <w:rsid w:val="00BF4886"/>
    <w:rsid w:val="00C05BAF"/>
    <w:rsid w:val="00C0735D"/>
    <w:rsid w:val="00C13AEF"/>
    <w:rsid w:val="00C4145A"/>
    <w:rsid w:val="00C524D5"/>
    <w:rsid w:val="00C535DC"/>
    <w:rsid w:val="00C57D75"/>
    <w:rsid w:val="00C64D83"/>
    <w:rsid w:val="00C7038F"/>
    <w:rsid w:val="00C73FA7"/>
    <w:rsid w:val="00C76A69"/>
    <w:rsid w:val="00C83F6C"/>
    <w:rsid w:val="00C84DF6"/>
    <w:rsid w:val="00C8648F"/>
    <w:rsid w:val="00C91385"/>
    <w:rsid w:val="00C957EE"/>
    <w:rsid w:val="00CA0EAE"/>
    <w:rsid w:val="00CA2758"/>
    <w:rsid w:val="00CA3E18"/>
    <w:rsid w:val="00CA43C1"/>
    <w:rsid w:val="00CA63F0"/>
    <w:rsid w:val="00CC03FC"/>
    <w:rsid w:val="00CD314C"/>
    <w:rsid w:val="00CE393D"/>
    <w:rsid w:val="00CE7906"/>
    <w:rsid w:val="00CF1668"/>
    <w:rsid w:val="00CF34AD"/>
    <w:rsid w:val="00CF3D4E"/>
    <w:rsid w:val="00CF5CA1"/>
    <w:rsid w:val="00D0406D"/>
    <w:rsid w:val="00D0497E"/>
    <w:rsid w:val="00D056D0"/>
    <w:rsid w:val="00D05AF3"/>
    <w:rsid w:val="00D22E10"/>
    <w:rsid w:val="00D277DE"/>
    <w:rsid w:val="00D456AC"/>
    <w:rsid w:val="00D46E52"/>
    <w:rsid w:val="00D50588"/>
    <w:rsid w:val="00D62176"/>
    <w:rsid w:val="00D74A75"/>
    <w:rsid w:val="00D77A3B"/>
    <w:rsid w:val="00D77ADC"/>
    <w:rsid w:val="00D77BA9"/>
    <w:rsid w:val="00D8034C"/>
    <w:rsid w:val="00D80DEC"/>
    <w:rsid w:val="00D82E95"/>
    <w:rsid w:val="00D94D50"/>
    <w:rsid w:val="00D97B6A"/>
    <w:rsid w:val="00DA7BC8"/>
    <w:rsid w:val="00DD28FC"/>
    <w:rsid w:val="00E04DDD"/>
    <w:rsid w:val="00E06CB2"/>
    <w:rsid w:val="00E15AA4"/>
    <w:rsid w:val="00E22A8D"/>
    <w:rsid w:val="00E256AF"/>
    <w:rsid w:val="00E3144F"/>
    <w:rsid w:val="00E44279"/>
    <w:rsid w:val="00E44302"/>
    <w:rsid w:val="00E5044E"/>
    <w:rsid w:val="00E63787"/>
    <w:rsid w:val="00E7123B"/>
    <w:rsid w:val="00E7344D"/>
    <w:rsid w:val="00E752AC"/>
    <w:rsid w:val="00E81304"/>
    <w:rsid w:val="00E82A44"/>
    <w:rsid w:val="00E84E82"/>
    <w:rsid w:val="00EA3BD4"/>
    <w:rsid w:val="00EA7B99"/>
    <w:rsid w:val="00EB149D"/>
    <w:rsid w:val="00EB36B9"/>
    <w:rsid w:val="00EC092C"/>
    <w:rsid w:val="00ED1B74"/>
    <w:rsid w:val="00EE1D10"/>
    <w:rsid w:val="00EE7450"/>
    <w:rsid w:val="00F014E3"/>
    <w:rsid w:val="00F028C0"/>
    <w:rsid w:val="00F033F1"/>
    <w:rsid w:val="00F05943"/>
    <w:rsid w:val="00F12BE1"/>
    <w:rsid w:val="00F14097"/>
    <w:rsid w:val="00F15202"/>
    <w:rsid w:val="00F22878"/>
    <w:rsid w:val="00F23149"/>
    <w:rsid w:val="00F26352"/>
    <w:rsid w:val="00F36BF4"/>
    <w:rsid w:val="00F43696"/>
    <w:rsid w:val="00F57B44"/>
    <w:rsid w:val="00F66556"/>
    <w:rsid w:val="00F7228C"/>
    <w:rsid w:val="00F82B3E"/>
    <w:rsid w:val="00F8303A"/>
    <w:rsid w:val="00F83688"/>
    <w:rsid w:val="00F83739"/>
    <w:rsid w:val="00F86DAD"/>
    <w:rsid w:val="00F9115E"/>
    <w:rsid w:val="00F916F3"/>
    <w:rsid w:val="00F91BED"/>
    <w:rsid w:val="00F96274"/>
    <w:rsid w:val="00FA43F3"/>
    <w:rsid w:val="00FA4B72"/>
    <w:rsid w:val="00FA776E"/>
    <w:rsid w:val="00FC61CF"/>
    <w:rsid w:val="00FD2CB0"/>
    <w:rsid w:val="00FD658D"/>
    <w:rsid w:val="00FD73A7"/>
    <w:rsid w:val="00FE7072"/>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4">
    <w:name w:val="heading 4"/>
    <w:basedOn w:val="Normal"/>
    <w:next w:val="Normal"/>
    <w:link w:val="Heading4Char"/>
    <w:semiHidden/>
    <w:unhideWhenUsed/>
    <w:qFormat/>
    <w:locked/>
    <w:rsid w:val="0033562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character" w:customStyle="1" w:styleId="Heading4Char">
    <w:name w:val="Heading 4 Char"/>
    <w:basedOn w:val="DefaultParagraphFont"/>
    <w:link w:val="Heading4"/>
    <w:semiHidden/>
    <w:rsid w:val="0033562D"/>
    <w:rPr>
      <w:rFonts w:asciiTheme="majorHAnsi" w:eastAsiaTheme="majorEastAsia" w:hAnsiTheme="majorHAnsi" w:cstheme="majorBidi"/>
      <w:i/>
      <w:iCs/>
      <w:color w:val="2F5496" w:themeColor="accent1" w:themeShade="BF"/>
      <w:sz w:val="22"/>
      <w:szCs w:val="22"/>
      <w:lang w:val="en-GB" w:eastAsia="en-US"/>
    </w:rPr>
  </w:style>
  <w:style w:type="paragraph" w:styleId="Caption">
    <w:name w:val="caption"/>
    <w:basedOn w:val="Normal"/>
    <w:next w:val="Normal"/>
    <w:uiPriority w:val="35"/>
    <w:unhideWhenUsed/>
    <w:qFormat/>
    <w:locked/>
    <w:rsid w:val="0033562D"/>
    <w:pPr>
      <w:spacing w:before="0" w:line="240" w:lineRule="auto"/>
      <w:jc w:val="left"/>
    </w:pPr>
    <w:rPr>
      <w:rFonts w:asciiTheme="minorHAnsi" w:eastAsiaTheme="minorHAnsi" w:hAnsiTheme="minorHAnsi" w:cstheme="minorBidi"/>
      <w:i/>
      <w:iCs/>
      <w:color w:val="44546A" w:themeColor="text2"/>
      <w:kern w:val="2"/>
      <w:sz w:val="18"/>
      <w:szCs w:val="18"/>
      <w:lang w:val="en-US"/>
      <w14:ligatures w14:val="standardContextual"/>
    </w:rPr>
  </w:style>
  <w:style w:type="table" w:customStyle="1" w:styleId="GridTable4-Accent51">
    <w:name w:val="Grid Table 4 - Accent 51"/>
    <w:basedOn w:val="TableNormal"/>
    <w:next w:val="GridTable4-Accent5"/>
    <w:uiPriority w:val="49"/>
    <w:rsid w:val="0033562D"/>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3">
    <w:name w:val="Grid Table 4 - Accent 53"/>
    <w:basedOn w:val="TableNormal"/>
    <w:next w:val="GridTable4-Accent5"/>
    <w:uiPriority w:val="49"/>
    <w:rsid w:val="00F916F3"/>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2">
    <w:name w:val="Grid Table 4 - Accent 52"/>
    <w:basedOn w:val="TableNormal"/>
    <w:next w:val="GridTable4-Accent5"/>
    <w:uiPriority w:val="49"/>
    <w:rsid w:val="00557075"/>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trong">
    <w:name w:val="Strong"/>
    <w:basedOn w:val="DefaultParagraphFont"/>
    <w:uiPriority w:val="22"/>
    <w:qFormat/>
    <w:locked/>
    <w:rsid w:val="00CF5C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5f3af857-7cc6-460e-b0fe-3f29ea46db4b"/>
  </ds:schemaRefs>
</ds:datastoreItem>
</file>

<file path=customXml/itemProps4.xml><?xml version="1.0" encoding="utf-8"?>
<ds:datastoreItem xmlns:ds="http://schemas.openxmlformats.org/officeDocument/2006/customXml" ds:itemID="{EADF16A0-EFA3-4B90-8DDD-EA6CC645D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38</Pages>
  <Words>7748</Words>
  <Characters>44164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51809</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DERMOT BRADY (FIRESTATION)</cp:lastModifiedBy>
  <cp:revision>19</cp:revision>
  <cp:lastPrinted>2017-01-09T08:51:00Z</cp:lastPrinted>
  <dcterms:created xsi:type="dcterms:W3CDTF">2025-05-23T18:56:00Z</dcterms:created>
  <dcterms:modified xsi:type="dcterms:W3CDTF">2026-06-23T12:39:00Z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