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59A12C47" w:rsidR="00713C11" w:rsidRPr="00295C3C" w:rsidRDefault="008F5817" w:rsidP="009C7381">
            <w:pPr>
              <w:autoSpaceDE w:val="0"/>
              <w:autoSpaceDN w:val="0"/>
              <w:adjustRightInd w:val="0"/>
              <w:jc w:val="center"/>
              <w:rPr>
                <w:rFonts w:asciiTheme="minorHAnsi" w:hAnsiTheme="minorHAnsi" w:cstheme="minorHAnsi"/>
                <w:b/>
                <w:bCs/>
                <w:noProof/>
                <w:sz w:val="22"/>
                <w:szCs w:val="22"/>
              </w:rPr>
            </w:pPr>
            <w:r w:rsidRPr="008F5817">
              <w:rPr>
                <w:rFonts w:asciiTheme="minorHAnsi" w:eastAsia="Arial" w:hAnsiTheme="minorHAnsi" w:cstheme="minorHAnsi"/>
                <w:b/>
                <w:bCs/>
                <w:color w:val="333399"/>
                <w:lang w:val="en-GB"/>
              </w:rPr>
              <w:drawing>
                <wp:inline distT="0" distB="0" distL="0" distR="0" wp14:anchorId="172C803A" wp14:editId="21400225">
                  <wp:extent cx="1686160" cy="1076475"/>
                  <wp:effectExtent l="0" t="0" r="9525" b="9525"/>
                  <wp:docPr id="1528215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215207" name=""/>
                          <pic:cNvPicPr/>
                        </pic:nvPicPr>
                        <pic:blipFill>
                          <a:blip r:embed="rId13"/>
                          <a:stretch>
                            <a:fillRect/>
                          </a:stretch>
                        </pic:blipFill>
                        <pic:spPr>
                          <a:xfrm>
                            <a:off x="0" y="0"/>
                            <a:ext cx="1686160" cy="1076475"/>
                          </a:xfrm>
                          <a:prstGeom prst="rect">
                            <a:avLst/>
                          </a:prstGeom>
                        </pic:spPr>
                      </pic:pic>
                    </a:graphicData>
                  </a:graphic>
                </wp:inline>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6397F813" w:rsidR="00713C11" w:rsidRPr="00221EC4" w:rsidRDefault="008F5817" w:rsidP="00713C11">
            <w:pPr>
              <w:rPr>
                <w:rFonts w:ascii="Calibri" w:eastAsia="Calibri" w:hAnsi="Calibri"/>
                <w:color w:val="2F4841"/>
                <w:sz w:val="32"/>
                <w:szCs w:val="32"/>
                <w:lang w:val="en-GB" w:eastAsia="en-IE"/>
              </w:rPr>
            </w:pPr>
            <w:r w:rsidRPr="008F5817">
              <w:rPr>
                <w:rFonts w:asciiTheme="minorHAnsi" w:eastAsia="Arial" w:hAnsiTheme="minorHAnsi" w:cstheme="minorHAnsi"/>
                <w:b/>
                <w:bCs/>
                <w:color w:val="333399"/>
                <w:sz w:val="32"/>
                <w:szCs w:val="32"/>
              </w:rPr>
              <w:t>Newbridge Educate Together N.S.</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6B290BC2" w:rsidR="00713C11" w:rsidRPr="00221EC4" w:rsidRDefault="008F5817" w:rsidP="00713C11">
            <w:pPr>
              <w:rPr>
                <w:rFonts w:ascii="Calibri" w:eastAsia="Calibri" w:hAnsi="Calibri"/>
                <w:color w:val="2F4841"/>
                <w:sz w:val="32"/>
                <w:szCs w:val="32"/>
                <w:lang w:val="en-GB" w:eastAsia="en-IE"/>
              </w:rPr>
            </w:pPr>
            <w:r w:rsidRPr="008F5817">
              <w:rPr>
                <w:rFonts w:asciiTheme="minorHAnsi" w:eastAsia="Arial" w:hAnsiTheme="minorHAnsi" w:cstheme="minorHAnsi"/>
                <w:b/>
                <w:color w:val="333399"/>
                <w:sz w:val="32"/>
                <w:szCs w:val="32"/>
              </w:rPr>
              <w:t>Green Road, The Curragh, Co. Kildare R56YC60</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w:t>
            </w:r>
            <w:proofErr w:type="gramStart"/>
            <w:r w:rsidRPr="00887AE0">
              <w:rPr>
                <w:rFonts w:asciiTheme="minorHAnsi" w:hAnsiTheme="minorHAnsi" w:cstheme="minorHAnsi"/>
                <w:color w:val="FF0000"/>
              </w:rPr>
              <w:t>submit</w:t>
            </w:r>
            <w:proofErr w:type="gramEnd"/>
            <w:r w:rsidRPr="00887AE0">
              <w:rPr>
                <w:rFonts w:asciiTheme="minorHAnsi" w:hAnsiTheme="minorHAnsi" w:cstheme="minorHAnsi"/>
                <w:color w:val="FF0000"/>
              </w:rPr>
              <w:t xml:space="preserve">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w:t>
            </w:r>
            <w:proofErr w:type="gramStart"/>
            <w:r w:rsidRPr="00887AE0">
              <w:rPr>
                <w:rFonts w:asciiTheme="minorHAnsi" w:hAnsiTheme="minorHAnsi" w:cstheme="minorHAnsi"/>
                <w:color w:val="FF0000"/>
              </w:rPr>
              <w:t>submit</w:t>
            </w:r>
            <w:proofErr w:type="gramEnd"/>
            <w:r w:rsidRPr="00887AE0">
              <w:rPr>
                <w:rFonts w:asciiTheme="minorHAnsi" w:hAnsiTheme="minorHAnsi" w:cstheme="minorHAnsi"/>
                <w:color w:val="FF0000"/>
              </w:rPr>
              <w:t xml:space="preserve">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w:t>
            </w:r>
            <w:proofErr w:type="gramStart"/>
            <w:r w:rsidRPr="00B40083">
              <w:rPr>
                <w:rFonts w:asciiTheme="minorHAnsi" w:eastAsiaTheme="minorHAnsi" w:hAnsiTheme="minorHAnsi" w:cs="Arial"/>
                <w:lang w:val="en-IE"/>
              </w:rPr>
              <w:t>time period</w:t>
            </w:r>
            <w:proofErr w:type="gramEnd"/>
            <w:r w:rsidRPr="00B40083">
              <w:rPr>
                <w:rFonts w:asciiTheme="minorHAnsi" w:eastAsiaTheme="minorHAnsi" w:hAnsiTheme="minorHAnsi" w:cs="Arial"/>
                <w:lang w:val="en-IE"/>
              </w:rPr>
              <w:t xml:space="preserve">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 xml:space="preserve">(where professional expertise of the successful Tenderer carrying out any fit out </w:t>
                  </w:r>
                  <w:proofErr w:type="gramStart"/>
                  <w:r w:rsidRPr="00DF39DD">
                    <w:rPr>
                      <w:rFonts w:asciiTheme="minorHAnsi" w:hAnsiTheme="minorHAnsi" w:cstheme="minorHAnsi"/>
                      <w:b w:val="0"/>
                      <w:bCs w:val="0"/>
                      <w:sz w:val="22"/>
                      <w:szCs w:val="18"/>
                    </w:rPr>
                    <w:t>works</w:t>
                  </w:r>
                  <w:proofErr w:type="gramEnd"/>
                  <w:r w:rsidRPr="00DF39DD">
                    <w:rPr>
                      <w:rFonts w:asciiTheme="minorHAnsi" w:hAnsiTheme="minorHAnsi" w:cstheme="minorHAnsi"/>
                      <w:b w:val="0"/>
                      <w:bCs w:val="0"/>
                      <w:sz w:val="22"/>
                      <w:szCs w:val="18"/>
                    </w:rPr>
                    <w:t xml:space="preserve">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A Tenderer who </w:t>
      </w:r>
      <w:proofErr w:type="gramStart"/>
      <w:r w:rsidRPr="00FE67DC">
        <w:rPr>
          <w:rFonts w:asciiTheme="minorHAnsi" w:hAnsiTheme="minorHAnsi" w:cstheme="minorHAnsi"/>
          <w:b/>
          <w:bCs/>
        </w:rPr>
        <w:t>fails</w:t>
      </w:r>
      <w:proofErr w:type="gramEnd"/>
      <w:r w:rsidRPr="00FE67DC">
        <w:rPr>
          <w:rFonts w:asciiTheme="minorHAnsi" w:hAnsiTheme="minorHAnsi" w:cstheme="minorHAnsi"/>
          <w:b/>
          <w:bCs/>
        </w:rPr>
        <w:t xml:space="preserve">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w:t>
      </w:r>
      <w:proofErr w:type="gramStart"/>
      <w:r w:rsidRPr="00054345">
        <w:rPr>
          <w:rFonts w:asciiTheme="minorHAnsi" w:hAnsiTheme="minorHAnsi" w:cstheme="minorHAnsi"/>
          <w:bCs/>
          <w:szCs w:val="22"/>
        </w:rPr>
        <w:t>years</w:t>
      </w:r>
      <w:proofErr w:type="gramEnd"/>
      <w:r w:rsidRPr="00054345">
        <w:rPr>
          <w:rFonts w:asciiTheme="minorHAnsi" w:hAnsiTheme="minorHAnsi" w:cstheme="minorHAnsi"/>
          <w:bCs/>
          <w:szCs w:val="22"/>
        </w:rPr>
        <w:t xml:space="preserve">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0"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xml:space="preserve">*For the avoidance of doubt, each previous contract example does not have to meet the 60% threshold. A Tenderer may submit more than three previous contracts that when combined meet the 60% threshold (over the same </w:t>
      </w:r>
      <w:proofErr w:type="gramStart"/>
      <w:r w:rsidRPr="00CB0C08">
        <w:rPr>
          <w:rFonts w:asciiTheme="minorHAnsi" w:hAnsiTheme="minorHAnsi" w:cstheme="minorHAnsi"/>
          <w:szCs w:val="22"/>
          <w:lang w:val="en-GB"/>
        </w:rPr>
        <w:t>period of time</w:t>
      </w:r>
      <w:proofErr w:type="gramEnd"/>
      <w:r w:rsidRPr="00CB0C08">
        <w:rPr>
          <w:rFonts w:asciiTheme="minorHAnsi" w:hAnsiTheme="minorHAnsi" w:cstheme="minorHAnsi"/>
          <w:szCs w:val="22"/>
          <w:lang w:val="en-GB"/>
        </w:rPr>
        <w:t>).</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0"/>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w:t>
      </w:r>
      <w:proofErr w:type="gramStart"/>
      <w:r w:rsidRPr="00CB0C08">
        <w:rPr>
          <w:rFonts w:asciiTheme="minorHAnsi" w:hAnsiTheme="minorHAnsi" w:cstheme="minorHAnsi"/>
          <w:szCs w:val="22"/>
          <w:lang w:val="en-GB"/>
        </w:rPr>
        <w:t>so as to</w:t>
      </w:r>
      <w:proofErr w:type="gramEnd"/>
      <w:r w:rsidRPr="00CB0C08">
        <w:rPr>
          <w:rFonts w:asciiTheme="minorHAnsi" w:hAnsiTheme="minorHAnsi" w:cstheme="minorHAnsi"/>
          <w:szCs w:val="22"/>
          <w:lang w:val="en-GB"/>
        </w:rPr>
        <w:t xml:space="preserve">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proofErr w:type="gramStart"/>
      <w:r w:rsidRPr="00CB0C08">
        <w:rPr>
          <w:rFonts w:asciiTheme="minorHAnsi" w:hAnsiTheme="minorHAnsi" w:cstheme="minorHAnsi"/>
          <w:szCs w:val="22"/>
          <w:lang w:val="en-GB"/>
        </w:rPr>
        <w:t>In order to</w:t>
      </w:r>
      <w:proofErr w:type="gramEnd"/>
      <w:r w:rsidRPr="00CB0C08">
        <w:rPr>
          <w:rFonts w:asciiTheme="minorHAnsi" w:hAnsiTheme="minorHAnsi" w:cstheme="minorHAnsi"/>
          <w:szCs w:val="22"/>
          <w:lang w:val="en-GB"/>
        </w:rPr>
        <w:t xml:space="preserve">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 xml:space="preserve">Qualitative Criteria </w:t>
      </w:r>
      <w:proofErr w:type="gramStart"/>
      <w:r w:rsidRPr="00ED6C07">
        <w:rPr>
          <w:rFonts w:asciiTheme="minorHAnsi" w:hAnsiTheme="minorHAnsi" w:cstheme="minorHAnsi"/>
          <w:szCs w:val="22"/>
        </w:rPr>
        <w:t>set</w:t>
      </w:r>
      <w:proofErr w:type="gramEnd"/>
      <w:r w:rsidRPr="00ED6C07">
        <w:rPr>
          <w:rFonts w:asciiTheme="minorHAnsi" w:hAnsiTheme="minorHAnsi" w:cstheme="minorHAnsi"/>
          <w:szCs w:val="22"/>
        </w:rPr>
        <w:t xml:space="preserve">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55AD0">
              <w:rPr>
                <w:rFonts w:asciiTheme="minorHAnsi" w:hAnsiTheme="minorHAnsi" w:cstheme="minorHAnsi"/>
                <w:szCs w:val="22"/>
                <w:lang w:val="en-GB"/>
              </w:rPr>
              <w:t>in particular Appendix</w:t>
            </w:r>
            <w:proofErr w:type="gramEnd"/>
            <w:r w:rsidRPr="00655AD0">
              <w:rPr>
                <w:rFonts w:asciiTheme="minorHAnsi" w:hAnsiTheme="minorHAnsi" w:cstheme="minorHAnsi"/>
                <w:szCs w:val="22"/>
                <w:lang w:val="en-GB"/>
              </w:rPr>
              <w:t xml:space="preserve">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55AD0">
              <w:rPr>
                <w:rFonts w:asciiTheme="minorHAnsi" w:hAnsiTheme="minorHAnsi" w:cstheme="minorHAnsi"/>
                <w:szCs w:val="22"/>
                <w:lang w:val="en-GB"/>
              </w:rPr>
              <w:t>in particular Appendix</w:t>
            </w:r>
            <w:proofErr w:type="gramEnd"/>
            <w:r w:rsidRPr="00655AD0">
              <w:rPr>
                <w:rFonts w:asciiTheme="minorHAnsi" w:hAnsiTheme="minorHAnsi" w:cstheme="minorHAnsi"/>
                <w:szCs w:val="22"/>
                <w:lang w:val="en-GB"/>
              </w:rPr>
              <w:t xml:space="preserve">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 xml:space="preserve">avoiding food cross-contamination in respect of food allergies and food intolerances including but not limited </w:t>
            </w:r>
            <w:proofErr w:type="gramStart"/>
            <w:r w:rsidRPr="00655AD0">
              <w:rPr>
                <w:rFonts w:asciiTheme="minorHAnsi" w:hAnsiTheme="minorHAnsi" w:cstheme="minorHAnsi"/>
                <w:szCs w:val="22"/>
                <w:lang w:val="en-GB"/>
              </w:rPr>
              <w:t>to:</w:t>
            </w:r>
            <w:proofErr w:type="gramEnd"/>
            <w:r w:rsidRPr="00655AD0">
              <w:rPr>
                <w:rFonts w:asciiTheme="minorHAnsi" w:hAnsiTheme="minorHAnsi" w:cstheme="minorHAnsi"/>
                <w:szCs w:val="22"/>
                <w:lang w:val="en-GB"/>
              </w:rPr>
              <w:t xml:space="preserve">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55AD0">
              <w:rPr>
                <w:rFonts w:asciiTheme="minorHAnsi" w:hAnsiTheme="minorHAnsi" w:cstheme="minorHAnsi"/>
                <w:szCs w:val="22"/>
                <w:lang w:val="en-GB"/>
              </w:rPr>
              <w:t>in particular Appendix</w:t>
            </w:r>
            <w:proofErr w:type="gramEnd"/>
            <w:r w:rsidRPr="00655AD0">
              <w:rPr>
                <w:rFonts w:asciiTheme="minorHAnsi" w:hAnsiTheme="minorHAnsi" w:cstheme="minorHAnsi"/>
                <w:szCs w:val="22"/>
                <w:lang w:val="en-GB"/>
              </w:rPr>
              <w:t xml:space="preserve">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w:t>
            </w:r>
            <w:proofErr w:type="gramStart"/>
            <w:r w:rsidRPr="00655AD0">
              <w:rPr>
                <w:rFonts w:asciiTheme="minorHAnsi" w:hAnsiTheme="minorHAnsi" w:cstheme="minorHAnsi"/>
                <w:szCs w:val="22"/>
                <w:lang w:val="en-GB"/>
              </w:rPr>
              <w:t>taking into account</w:t>
            </w:r>
            <w:proofErr w:type="gramEnd"/>
            <w:r w:rsidRPr="00655AD0">
              <w:rPr>
                <w:rFonts w:asciiTheme="minorHAnsi" w:hAnsiTheme="minorHAnsi" w:cstheme="minorHAnsi"/>
                <w:szCs w:val="22"/>
                <w:lang w:val="en-GB"/>
              </w:rPr>
              <w:t xml:space="preserve">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environmentally friendly recyclable packaging materials (including compostable/ biodegradable where possible) in line </w:t>
            </w:r>
            <w:r w:rsidRPr="00655AD0">
              <w:rPr>
                <w:rFonts w:asciiTheme="minorHAnsi" w:hAnsiTheme="minorHAnsi" w:cstheme="minorHAnsi"/>
                <w:szCs w:val="22"/>
                <w:lang w:val="en-GB"/>
              </w:rPr>
              <w:lastRenderedPageBreak/>
              <w:t>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set out their proposed waste management plan for the school campus, including but not limited </w:t>
            </w:r>
            <w:proofErr w:type="gramStart"/>
            <w:r w:rsidRPr="00655AD0">
              <w:rPr>
                <w:rFonts w:asciiTheme="minorHAnsi" w:hAnsiTheme="minorHAnsi" w:cstheme="minorHAnsi"/>
                <w:szCs w:val="22"/>
                <w:lang w:val="en-GB"/>
              </w:rPr>
              <w:t>to:</w:t>
            </w:r>
            <w:proofErr w:type="gramEnd"/>
            <w:r w:rsidRPr="00655AD0">
              <w:rPr>
                <w:rFonts w:asciiTheme="minorHAnsi" w:hAnsiTheme="minorHAnsi" w:cstheme="minorHAnsi"/>
                <w:szCs w:val="22"/>
                <w:lang w:val="en-GB"/>
              </w:rPr>
              <w:t xml:space="preserve">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w:t>
      </w:r>
      <w:proofErr w:type="spellStart"/>
      <w:r w:rsidRPr="00845448">
        <w:rPr>
          <w:rFonts w:asciiTheme="minorHAnsi" w:hAnsiTheme="minorHAnsi" w:cs="Arial"/>
          <w:sz w:val="22"/>
          <w:szCs w:val="22"/>
        </w:rPr>
        <w:t>organisation</w:t>
      </w:r>
      <w:proofErr w:type="spellEnd"/>
      <w:r w:rsidRPr="00845448">
        <w:rPr>
          <w:rFonts w:asciiTheme="minorHAnsi" w:hAnsiTheme="minorHAnsi" w:cs="Arial"/>
          <w:sz w:val="22"/>
          <w:szCs w:val="22"/>
        </w:rPr>
        <w:t xml:space="preserve">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 xml:space="preserve">participation in a criminal </w:t>
      </w:r>
      <w:proofErr w:type="spellStart"/>
      <w:r w:rsidRPr="00F4564A">
        <w:rPr>
          <w:rFonts w:asciiTheme="minorHAnsi" w:hAnsiTheme="minorHAnsi" w:cs="Arial"/>
          <w:sz w:val="22"/>
          <w:szCs w:val="22"/>
        </w:rPr>
        <w:t>organisation</w:t>
      </w:r>
      <w:proofErr w:type="spellEnd"/>
      <w:r w:rsidRPr="00F4564A">
        <w:rPr>
          <w:rFonts w:asciiTheme="minorHAnsi" w:hAnsiTheme="minorHAnsi" w:cs="Arial"/>
          <w:sz w:val="22"/>
          <w:szCs w:val="22"/>
        </w:rPr>
        <w:t>,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 xml:space="preserve">fraud within the meaning of Article 1 of the Convention on the </w:t>
      </w:r>
      <w:proofErr w:type="gramStart"/>
      <w:r w:rsidRPr="00F40206">
        <w:rPr>
          <w:rFonts w:asciiTheme="minorHAnsi" w:hAnsiTheme="minorHAnsi" w:cs="Arial"/>
          <w:sz w:val="22"/>
          <w:szCs w:val="22"/>
        </w:rPr>
        <w:t>protection</w:t>
      </w:r>
      <w:proofErr w:type="gramEnd"/>
      <w:r w:rsidRPr="00F40206">
        <w:rPr>
          <w:rFonts w:asciiTheme="minorHAnsi" w:hAnsiTheme="minorHAnsi" w:cs="Arial"/>
          <w:sz w:val="22"/>
          <w:szCs w:val="22"/>
        </w:rPr>
        <w:t xml:space="preserve">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w:t>
      </w:r>
      <w:proofErr w:type="spellStart"/>
      <w:r w:rsidRPr="0061292A">
        <w:rPr>
          <w:rFonts w:asciiTheme="minorHAnsi" w:hAnsiTheme="minorHAnsi" w:cs="Arial"/>
          <w:sz w:val="22"/>
          <w:szCs w:val="22"/>
        </w:rPr>
        <w:t>labour</w:t>
      </w:r>
      <w:proofErr w:type="spellEnd"/>
      <w:r w:rsidRPr="0061292A">
        <w:rPr>
          <w:rFonts w:asciiTheme="minorHAnsi" w:hAnsiTheme="minorHAnsi" w:cs="Arial"/>
          <w:sz w:val="22"/>
          <w:szCs w:val="22"/>
        </w:rPr>
        <w:t xml:space="preserve">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that apply at the place where the works are carried out or the services provided, that have been established by EU law, national law, collective agreements or by international,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w:t>
            </w:r>
            <w:proofErr w:type="gramStart"/>
            <w:r w:rsidRPr="00D6700F">
              <w:rPr>
                <w:rFonts w:ascii="Calibri" w:hAnsi="Calibri" w:cs="Calibri"/>
                <w:b/>
                <w:bCs/>
                <w:color w:val="333399"/>
                <w:lang w:val="en-IE" w:eastAsia="en-IE"/>
              </w:rPr>
              <w:t>all of</w:t>
            </w:r>
            <w:proofErr w:type="gramEnd"/>
            <w:r w:rsidRPr="00D6700F">
              <w:rPr>
                <w:rFonts w:ascii="Calibri" w:hAnsi="Calibri" w:cs="Calibri"/>
                <w:b/>
                <w:bCs/>
                <w:color w:val="333399"/>
                <w:lang w:val="en-IE" w:eastAsia="en-IE"/>
              </w:rPr>
              <w:t xml:space="preserve">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w:t>
      </w:r>
      <w:proofErr w:type="gramStart"/>
      <w:r>
        <w:rPr>
          <w:rFonts w:asciiTheme="minorHAnsi" w:hAnsiTheme="minorHAnsi" w:cstheme="minorHAnsi"/>
        </w:rPr>
        <w:t>Tenderers</w:t>
      </w:r>
      <w:proofErr w:type="gramEnd"/>
      <w:r>
        <w:rPr>
          <w:rFonts w:asciiTheme="minorHAnsi" w:hAnsiTheme="minorHAnsi" w:cstheme="minorHAnsi"/>
        </w:rPr>
        <w:t xml:space="preserve">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being </w:t>
            </w:r>
            <w:proofErr w:type="gramStart"/>
            <w:r w:rsidRPr="00516165">
              <w:rPr>
                <w:rFonts w:asciiTheme="minorHAnsi" w:hAnsiTheme="minorHAnsi" w:cstheme="minorHAnsi"/>
                <w:b/>
                <w:bCs/>
                <w:szCs w:val="22"/>
              </w:rPr>
              <w:t>tendered</w:t>
            </w:r>
            <w:proofErr w:type="gramEnd"/>
            <w:r w:rsidRPr="00516165">
              <w:rPr>
                <w:rFonts w:asciiTheme="minorHAnsi" w:hAnsiTheme="minorHAnsi" w:cstheme="minorHAnsi"/>
                <w:b/>
                <w:bCs/>
                <w:szCs w:val="22"/>
              </w:rPr>
              <w:t>.</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being </w:t>
            </w:r>
            <w:proofErr w:type="gramStart"/>
            <w:r w:rsidRPr="00516165">
              <w:rPr>
                <w:rFonts w:asciiTheme="minorHAnsi" w:hAnsiTheme="minorHAnsi" w:cstheme="minorHAnsi"/>
                <w:b/>
                <w:bCs/>
                <w:szCs w:val="22"/>
              </w:rPr>
              <w:t>tendered</w:t>
            </w:r>
            <w:proofErr w:type="gramEnd"/>
            <w:r w:rsidRPr="00516165">
              <w:rPr>
                <w:rFonts w:asciiTheme="minorHAnsi" w:hAnsiTheme="minorHAnsi" w:cstheme="minorHAnsi"/>
                <w:b/>
                <w:bCs/>
                <w:szCs w:val="22"/>
              </w:rPr>
              <w:t>.</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BCD89" w14:textId="77777777" w:rsidR="00573457" w:rsidRDefault="00573457">
      <w:r>
        <w:separator/>
      </w:r>
    </w:p>
  </w:endnote>
  <w:endnote w:type="continuationSeparator" w:id="0">
    <w:p w14:paraId="2B934B67" w14:textId="77777777" w:rsidR="00573457" w:rsidRDefault="00573457">
      <w:r>
        <w:continuationSeparator/>
      </w:r>
    </w:p>
  </w:endnote>
  <w:endnote w:type="continuationNotice" w:id="1">
    <w:p w14:paraId="0DF0C36A" w14:textId="77777777" w:rsidR="00573457" w:rsidRDefault="005734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A339E" w14:textId="77777777" w:rsidR="00573457" w:rsidRDefault="00573457">
      <w:r>
        <w:separator/>
      </w:r>
    </w:p>
  </w:footnote>
  <w:footnote w:type="continuationSeparator" w:id="0">
    <w:p w14:paraId="3237BAE8" w14:textId="77777777" w:rsidR="00573457" w:rsidRDefault="00573457">
      <w:r>
        <w:continuationSeparator/>
      </w:r>
    </w:p>
  </w:footnote>
  <w:footnote w:type="continuationNotice" w:id="1">
    <w:p w14:paraId="656920FC" w14:textId="77777777" w:rsidR="00573457" w:rsidRDefault="005734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1"/>
  </w:num>
  <w:num w:numId="3" w16cid:durableId="931746723">
    <w:abstractNumId w:val="14"/>
  </w:num>
  <w:num w:numId="4" w16cid:durableId="363135342">
    <w:abstractNumId w:val="8"/>
  </w:num>
  <w:num w:numId="5" w16cid:durableId="303703666">
    <w:abstractNumId w:val="12"/>
  </w:num>
  <w:num w:numId="6" w16cid:durableId="1870993165">
    <w:abstractNumId w:val="23"/>
  </w:num>
  <w:num w:numId="7" w16cid:durableId="1946185667">
    <w:abstractNumId w:val="13"/>
  </w:num>
  <w:num w:numId="8" w16cid:durableId="942372238">
    <w:abstractNumId w:val="6"/>
  </w:num>
  <w:num w:numId="9" w16cid:durableId="1674215128">
    <w:abstractNumId w:val="7"/>
  </w:num>
  <w:num w:numId="10" w16cid:durableId="765616645">
    <w:abstractNumId w:val="1"/>
  </w:num>
  <w:num w:numId="11" w16cid:durableId="790248375">
    <w:abstractNumId w:val="19"/>
  </w:num>
  <w:num w:numId="12" w16cid:durableId="335572204">
    <w:abstractNumId w:val="18"/>
  </w:num>
  <w:num w:numId="13" w16cid:durableId="1158764829">
    <w:abstractNumId w:val="10"/>
  </w:num>
  <w:num w:numId="14" w16cid:durableId="264994454">
    <w:abstractNumId w:val="16"/>
  </w:num>
  <w:num w:numId="15" w16cid:durableId="352539735">
    <w:abstractNumId w:val="5"/>
  </w:num>
  <w:num w:numId="16" w16cid:durableId="1736270883">
    <w:abstractNumId w:val="20"/>
  </w:num>
  <w:num w:numId="17" w16cid:durableId="1509295304">
    <w:abstractNumId w:val="17"/>
  </w:num>
  <w:num w:numId="18" w16cid:durableId="1693261556">
    <w:abstractNumId w:val="21"/>
  </w:num>
  <w:num w:numId="19" w16cid:durableId="17438646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159290">
    <w:abstractNumId w:val="22"/>
  </w:num>
  <w:num w:numId="21" w16cid:durableId="1826774772">
    <w:abstractNumId w:val="3"/>
  </w:num>
  <w:num w:numId="22" w16cid:durableId="1072242747">
    <w:abstractNumId w:val="2"/>
  </w:num>
  <w:num w:numId="23" w16cid:durableId="484664150">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3457"/>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5817"/>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2FFD"/>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Props1.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2.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3.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4.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5.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5510</Words>
  <Characters>31412</Characters>
  <Application>Microsoft Office Word</Application>
  <DocSecurity>0</DocSecurity>
  <Lines>261</Lines>
  <Paragraphs>73</Paragraphs>
  <ScaleCrop>false</ScaleCrop>
  <Company>Home User</Company>
  <LinksUpToDate>false</LinksUpToDate>
  <CharactersWithSpaces>36849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etenders</cp:lastModifiedBy>
  <cp:revision>2</cp:revision>
  <cp:lastPrinted>2019-01-25T10:59:00Z</cp:lastPrinted>
  <dcterms:created xsi:type="dcterms:W3CDTF">2026-06-23T09:10:00Z</dcterms:created>
  <dcterms:modified xsi:type="dcterms:W3CDTF">2026-06-23T09:10:00Z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