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BA40" w14:textId="77777777" w:rsidR="00750B79" w:rsidRDefault="00000000">
      <w:pPr>
        <w:shd w:val="clear" w:color="auto" w:fill="FFFFFF"/>
        <w:spacing w:after="0" w:line="240" w:lineRule="auto"/>
        <w:textAlignment w:val="baseline"/>
      </w:pPr>
      <w:r>
        <w:rPr>
          <w:rFonts w:ascii="Helvetica" w:eastAsia="Times New Roman" w:hAnsi="Helvetica" w:cs="Helvetica"/>
          <w:color w:val="0466A4"/>
          <w:kern w:val="0"/>
          <w:sz w:val="42"/>
          <w:szCs w:val="42"/>
          <w:lang w:eastAsia="en-IE"/>
        </w:rPr>
        <w:t>European Single Procurement Document (ESPD)</w:t>
      </w:r>
      <w:r>
        <w:rPr>
          <w:rFonts w:ascii="Helvetica" w:eastAsia="Times New Roman" w:hAnsi="Helvetica" w:cs="Helvetica"/>
          <w:color w:val="FFFFFF"/>
          <w:kern w:val="0"/>
          <w:sz w:val="36"/>
          <w:szCs w:val="36"/>
          <w:lang w:eastAsia="en-IE"/>
        </w:rPr>
        <w:t>Service to fill out and reuse the ESPD </w:t>
      </w:r>
    </w:p>
    <w:p w14:paraId="6752BA41" w14:textId="77777777" w:rsidR="00750B79" w:rsidRDefault="00000000">
      <w:pPr>
        <w:pBdr>
          <w:bottom w:val="single" w:sz="6" w:space="1" w:color="000000"/>
        </w:pBdr>
        <w:spacing w:after="0" w:line="240" w:lineRule="auto"/>
        <w:jc w:val="center"/>
        <w:textAlignment w:val="baseline"/>
      </w:pPr>
      <w:r>
        <w:rPr>
          <w:rFonts w:ascii="Arial" w:eastAsia="Times New Roman" w:hAnsi="Arial" w:cs="Arial"/>
          <w:kern w:val="0"/>
          <w:sz w:val="16"/>
          <w:szCs w:val="16"/>
          <w:lang w:eastAsia="en-IE"/>
        </w:rPr>
        <w:t>Top of Form </w:t>
      </w:r>
    </w:p>
    <w:p w14:paraId="6752BA42" w14:textId="77777777" w:rsidR="00750B79" w:rsidRDefault="00000000">
      <w:pPr>
        <w:spacing w:after="0" w:line="240" w:lineRule="auto"/>
        <w:ind w:left="480"/>
        <w:textAlignment w:val="baseline"/>
      </w:pPr>
      <w:r>
        <w:rPr>
          <w:rFonts w:ascii="Verdana" w:eastAsia="Times New Roman" w:hAnsi="Verdana" w:cs="Segoe UI"/>
          <w:b/>
          <w:bCs/>
          <w:color w:val="04498A"/>
          <w:kern w:val="0"/>
          <w:sz w:val="25"/>
          <w:szCs w:val="25"/>
          <w:lang w:eastAsia="en-IE"/>
        </w:rPr>
        <w:t>Part I: Information concerning the procurement procedure and the contracting authority or contracting entity</w:t>
      </w:r>
      <w:r>
        <w:rPr>
          <w:rFonts w:ascii="Verdana" w:eastAsia="Times New Roman" w:hAnsi="Verdana" w:cs="Segoe UI"/>
          <w:color w:val="04498A"/>
          <w:kern w:val="0"/>
          <w:sz w:val="25"/>
          <w:szCs w:val="25"/>
          <w:lang w:eastAsia="en-IE"/>
        </w:rPr>
        <w:t> </w:t>
      </w:r>
    </w:p>
    <w:p w14:paraId="6752BA43"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Information about publication </w:t>
      </w:r>
    </w:p>
    <w:p w14:paraId="6752BA44" w14:textId="77777777" w:rsidR="00750B79" w:rsidRDefault="00000000">
      <w:pPr>
        <w:shd w:val="clear" w:color="auto" w:fill="D8D8D8"/>
        <w:spacing w:after="0" w:line="240" w:lineRule="auto"/>
        <w:textAlignment w:val="baseline"/>
      </w:pPr>
      <w:r>
        <w:rPr>
          <w:rFonts w:ascii="Helvetica" w:eastAsia="Times New Roman" w:hAnsi="Helvetica" w:cs="Helvetica"/>
          <w:color w:val="04498A"/>
          <w:kern w:val="0"/>
          <w:sz w:val="21"/>
          <w:szCs w:val="21"/>
          <w:lang w:eastAsia="en-IE"/>
        </w:rPr>
        <w:t>For procurement procedures in which a call for competition has been published in the Official Journal of the European Union, the information required under Part I will be automatically retrieved, provided that the electronic ESPD-service is used to generate and fill in the ESPD. Reference of the relevant notice published in the Official Journal of the European Union: </w:t>
      </w:r>
    </w:p>
    <w:p w14:paraId="6752BA45" w14:textId="77777777" w:rsidR="00750B79" w:rsidRDefault="00000000">
      <w:pPr>
        <w:shd w:val="clear" w:color="auto" w:fill="D8D8D8"/>
        <w:spacing w:after="0" w:line="240" w:lineRule="auto"/>
        <w:textAlignment w:val="baseline"/>
      </w:pPr>
      <w:r>
        <w:rPr>
          <w:rFonts w:ascii="Helvetica" w:eastAsia="Times New Roman" w:hAnsi="Helvetica" w:cs="Helvetica"/>
          <w:color w:val="04498A"/>
          <w:kern w:val="0"/>
          <w:sz w:val="21"/>
          <w:szCs w:val="21"/>
          <w:lang w:eastAsia="en-IE"/>
        </w:rPr>
        <w:t>Notice number in the OJS: </w:t>
      </w:r>
    </w:p>
    <w:p w14:paraId="6752BA46" w14:textId="77777777" w:rsidR="00750B79" w:rsidRDefault="00000000">
      <w:pPr>
        <w:shd w:val="clear" w:color="auto" w:fill="D8D8D8"/>
        <w:spacing w:after="0" w:line="240" w:lineRule="auto"/>
        <w:textAlignment w:val="baseline"/>
      </w:pPr>
      <w:r>
        <w:rPr>
          <w:rFonts w:ascii="Helvetica" w:eastAsia="Times New Roman" w:hAnsi="Helvetica" w:cs="Helvetica"/>
          <w:color w:val="04498A"/>
          <w:kern w:val="0"/>
          <w:sz w:val="21"/>
          <w:szCs w:val="21"/>
          <w:lang w:eastAsia="en-IE"/>
        </w:rPr>
        <w:t>OJS URL </w:t>
      </w:r>
    </w:p>
    <w:p w14:paraId="6752BA47" w14:textId="77777777" w:rsidR="00750B79" w:rsidRDefault="00000000">
      <w:pPr>
        <w:shd w:val="clear" w:color="auto" w:fill="D8D8D8"/>
        <w:spacing w:after="0" w:line="240" w:lineRule="auto"/>
        <w:textAlignment w:val="baseline"/>
      </w:pPr>
      <w:r>
        <w:rPr>
          <w:rFonts w:ascii="Helvetica" w:eastAsia="Times New Roman" w:hAnsi="Helvetica" w:cs="Helvetica"/>
          <w:color w:val="04498A"/>
          <w:kern w:val="0"/>
          <w:sz w:val="21"/>
          <w:szCs w:val="21"/>
          <w:lang w:eastAsia="en-IE"/>
        </w:rPr>
        <w:t>National Official Journal </w:t>
      </w:r>
    </w:p>
    <w:p w14:paraId="6752BA48" w14:textId="77777777" w:rsidR="00750B79" w:rsidRDefault="00000000">
      <w:pPr>
        <w:shd w:val="clear" w:color="auto" w:fill="D8D8D8"/>
        <w:spacing w:after="0" w:line="240" w:lineRule="auto"/>
        <w:textAlignment w:val="baseline"/>
      </w:pPr>
      <w:r>
        <w:rPr>
          <w:rFonts w:ascii="Helvetica" w:eastAsia="Times New Roman" w:hAnsi="Helvetica" w:cs="Helvetica"/>
          <w:color w:val="04498A"/>
          <w:kern w:val="0"/>
          <w:sz w:val="21"/>
          <w:szCs w:val="21"/>
          <w:lang w:eastAsia="en-IE"/>
        </w:rPr>
        <w:t>In case publication of a notice in the Official Journal of the European Union is not required, please give other information allowing the procurement procedure to be unequivocally identified (e. g. reference of a publication at national level) </w:t>
      </w:r>
    </w:p>
    <w:p w14:paraId="6752BA4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4A" w14:textId="77777777" w:rsidR="00750B79" w:rsidRDefault="00000000">
      <w:pPr>
        <w:spacing w:after="0" w:line="240" w:lineRule="auto"/>
        <w:ind w:left="480"/>
        <w:textAlignment w:val="baseline"/>
      </w:pPr>
      <w:r>
        <w:rPr>
          <w:rFonts w:ascii="Verdana" w:eastAsia="Times New Roman" w:hAnsi="Verdana" w:cs="Segoe UI"/>
          <w:b/>
          <w:bCs/>
          <w:color w:val="04498A"/>
          <w:kern w:val="0"/>
          <w:sz w:val="25"/>
          <w:szCs w:val="25"/>
          <w:lang w:eastAsia="en-IE"/>
        </w:rPr>
        <w:t>Part II: Information concerning the economic operator</w:t>
      </w:r>
      <w:r>
        <w:rPr>
          <w:rFonts w:ascii="Verdana" w:eastAsia="Times New Roman" w:hAnsi="Verdana" w:cs="Segoe UI"/>
          <w:color w:val="04498A"/>
          <w:kern w:val="0"/>
          <w:sz w:val="25"/>
          <w:szCs w:val="25"/>
          <w:lang w:eastAsia="en-IE"/>
        </w:rPr>
        <w:t> </w:t>
      </w:r>
    </w:p>
    <w:p w14:paraId="6752BA4B"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A: Information about the economic operator </w:t>
      </w:r>
    </w:p>
    <w:p w14:paraId="6752BA4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Name: </w:t>
      </w:r>
      <w:r>
        <w:rPr>
          <w:rFonts w:ascii="Calibri" w:eastAsia="Times New Roman" w:hAnsi="Calibri" w:cs="Calibri"/>
          <w:color w:val="666666"/>
          <w:kern w:val="0"/>
          <w:lang w:eastAsia="en-IE"/>
        </w:rPr>
        <w:t>Click or tap here to enter text. </w:t>
      </w:r>
    </w:p>
    <w:p w14:paraId="6752BA4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4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Street and number: </w:t>
      </w:r>
      <w:r>
        <w:rPr>
          <w:rFonts w:ascii="Calibri" w:eastAsia="Times New Roman" w:hAnsi="Calibri" w:cs="Calibri"/>
          <w:color w:val="666666"/>
          <w:kern w:val="0"/>
          <w:lang w:eastAsia="en-IE"/>
        </w:rPr>
        <w:t>Click or tap here to enter text. </w:t>
      </w:r>
    </w:p>
    <w:p w14:paraId="6752BA4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Postcode: </w:t>
      </w:r>
      <w:r>
        <w:rPr>
          <w:rFonts w:ascii="Calibri" w:eastAsia="Times New Roman" w:hAnsi="Calibri" w:cs="Calibri"/>
          <w:color w:val="666666"/>
          <w:kern w:val="0"/>
          <w:lang w:eastAsia="en-IE"/>
        </w:rPr>
        <w:t>Click or tap here to enter text. </w:t>
      </w:r>
    </w:p>
    <w:p w14:paraId="6752BA5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City: </w:t>
      </w:r>
      <w:r>
        <w:rPr>
          <w:rFonts w:ascii="Calibri" w:eastAsia="Times New Roman" w:hAnsi="Calibri" w:cs="Calibri"/>
          <w:color w:val="666666"/>
          <w:kern w:val="0"/>
          <w:lang w:eastAsia="en-IE"/>
        </w:rPr>
        <w:t>Click or tap here to enter text. </w:t>
      </w:r>
    </w:p>
    <w:p w14:paraId="6752BA5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Country: </w:t>
      </w:r>
      <w:r>
        <w:rPr>
          <w:rFonts w:ascii="Calibri" w:eastAsia="Times New Roman" w:hAnsi="Calibri" w:cs="Calibri"/>
          <w:color w:val="666666"/>
          <w:kern w:val="0"/>
          <w:lang w:eastAsia="en-IE"/>
        </w:rPr>
        <w:t>Click or tap here to enter text. </w:t>
      </w:r>
    </w:p>
    <w:p w14:paraId="6752BA5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5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Internet address (web address) (if applicable): </w:t>
      </w:r>
      <w:r>
        <w:rPr>
          <w:rFonts w:ascii="Calibri" w:eastAsia="Times New Roman" w:hAnsi="Calibri" w:cs="Calibri"/>
          <w:color w:val="666666"/>
          <w:kern w:val="0"/>
          <w:lang w:eastAsia="en-IE"/>
        </w:rPr>
        <w:t>Click or tap here to enter text. </w:t>
      </w:r>
    </w:p>
    <w:p w14:paraId="6752BA5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Role:  </w:t>
      </w:r>
      <w:r>
        <w:rPr>
          <w:rFonts w:ascii="Calibri" w:eastAsia="Times New Roman" w:hAnsi="Calibri" w:cs="Calibri"/>
          <w:color w:val="666666"/>
          <w:kern w:val="0"/>
          <w:lang w:eastAsia="en-IE"/>
        </w:rPr>
        <w:t>Click or tap here to enter text. </w:t>
      </w:r>
    </w:p>
    <w:p w14:paraId="6752BA5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E-mail: </w:t>
      </w:r>
      <w:r>
        <w:rPr>
          <w:rFonts w:ascii="Calibri" w:eastAsia="Times New Roman" w:hAnsi="Calibri" w:cs="Calibri"/>
          <w:color w:val="666666"/>
          <w:kern w:val="0"/>
          <w:lang w:eastAsia="en-IE"/>
        </w:rPr>
        <w:t>Click or tap here to enter text. </w:t>
      </w:r>
    </w:p>
    <w:p w14:paraId="6752BA5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Telephone: </w:t>
      </w:r>
      <w:r>
        <w:rPr>
          <w:rFonts w:ascii="Calibri" w:eastAsia="Times New Roman" w:hAnsi="Calibri" w:cs="Calibri"/>
          <w:color w:val="666666"/>
          <w:kern w:val="0"/>
          <w:lang w:eastAsia="en-IE"/>
        </w:rPr>
        <w:t>Click or tap here to enter text. </w:t>
      </w:r>
    </w:p>
    <w:p w14:paraId="6752BA5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Contact person or persons: </w:t>
      </w:r>
      <w:r>
        <w:rPr>
          <w:rFonts w:ascii="Calibri" w:eastAsia="Times New Roman" w:hAnsi="Calibri" w:cs="Calibri"/>
          <w:color w:val="666666"/>
          <w:kern w:val="0"/>
          <w:lang w:eastAsia="en-IE"/>
        </w:rPr>
        <w:t>Click or tap here to enter text. </w:t>
      </w:r>
    </w:p>
    <w:p w14:paraId="6752BA5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5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VAT number, if applicable: </w:t>
      </w:r>
      <w:r>
        <w:rPr>
          <w:rFonts w:ascii="Calibri" w:eastAsia="Times New Roman" w:hAnsi="Calibri" w:cs="Calibri"/>
          <w:color w:val="666666"/>
          <w:kern w:val="0"/>
          <w:lang w:eastAsia="en-IE"/>
        </w:rPr>
        <w:t>Click or tap here to enter text. </w:t>
      </w:r>
    </w:p>
    <w:p w14:paraId="6752BA5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If no VAT number is applicable, please indicate another national identification number, if required and applicable: </w:t>
      </w:r>
      <w:r>
        <w:rPr>
          <w:rFonts w:ascii="Calibri" w:eastAsia="Times New Roman" w:hAnsi="Calibri" w:cs="Calibri"/>
          <w:color w:val="666666"/>
          <w:kern w:val="0"/>
          <w:lang w:eastAsia="en-IE"/>
        </w:rPr>
        <w:t>Click or tap here to enter text. </w:t>
      </w:r>
    </w:p>
    <w:p w14:paraId="6752BA5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5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the economic operator a Micro, a Small or a Medium-Sized Enterprise?  </w:t>
      </w:r>
    </w:p>
    <w:p w14:paraId="6752BA5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5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5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Only in case the procurement is reserved: is the economic operator a sheltered workshop, a 'social business' or will it provide for the performance of the contract in the context of sheltered employment programmes? </w:t>
      </w:r>
    </w:p>
    <w:p w14:paraId="6752BA6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6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If applicable, is the economic operator registered on an official list of approved economic </w:t>
      </w:r>
      <w:proofErr w:type="gramStart"/>
      <w:r>
        <w:rPr>
          <w:rFonts w:ascii="Helvetica" w:eastAsia="Times New Roman" w:hAnsi="Helvetica" w:cs="Helvetica"/>
          <w:color w:val="04498A"/>
          <w:kern w:val="0"/>
          <w:sz w:val="21"/>
          <w:szCs w:val="21"/>
          <w:lang w:eastAsia="en-IE"/>
        </w:rPr>
        <w:t>operators</w:t>
      </w:r>
      <w:proofErr w:type="gramEnd"/>
      <w:r>
        <w:rPr>
          <w:rFonts w:ascii="Helvetica" w:eastAsia="Times New Roman" w:hAnsi="Helvetica" w:cs="Helvetica"/>
          <w:color w:val="04498A"/>
          <w:kern w:val="0"/>
          <w:sz w:val="21"/>
          <w:szCs w:val="21"/>
          <w:lang w:eastAsia="en-IE"/>
        </w:rPr>
        <w:t> or does it have an equivalent certificate (e.g. under a national (pre)qualification system)? </w:t>
      </w:r>
    </w:p>
    <w:p w14:paraId="6752BA6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5" w14:textId="77777777" w:rsidR="00750B79" w:rsidRDefault="00000000">
      <w:pPr>
        <w:numPr>
          <w:ilvl w:val="0"/>
          <w:numId w:val="1"/>
        </w:numPr>
        <w:shd w:val="clear" w:color="auto" w:fill="D8D8D8"/>
        <w:tabs>
          <w:tab w:val="left" w:pos="720"/>
        </w:tabs>
        <w:spacing w:after="0" w:line="240" w:lineRule="auto"/>
        <w:ind w:left="1590" w:firstLine="0"/>
        <w:textAlignment w:val="baseline"/>
      </w:pPr>
      <w:r>
        <w:rPr>
          <w:rFonts w:ascii="Helvetica" w:eastAsia="Times New Roman" w:hAnsi="Helvetica" w:cs="Helvetica"/>
          <w:color w:val="04498A"/>
          <w:kern w:val="0"/>
          <w:sz w:val="21"/>
          <w:szCs w:val="21"/>
          <w:lang w:eastAsia="en-IE"/>
        </w:rPr>
        <w:t>In addition, please complete the missing information in Part IV, Sections A, B, C or D as the case may be ONLY if this is required in the relevant notice or procurement documents </w:t>
      </w:r>
    </w:p>
    <w:p w14:paraId="6752BA6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lastRenderedPageBreak/>
        <w:t xml:space="preserve">Will the economic operator be able to provide a certificate with regard to the payment of social security contributions and taxes or provide information enabling the contracting authority or contracting entity to </w:t>
      </w:r>
      <w:proofErr w:type="gramStart"/>
      <w:r>
        <w:rPr>
          <w:rFonts w:ascii="Helvetica" w:eastAsia="Times New Roman" w:hAnsi="Helvetica" w:cs="Helvetica"/>
          <w:color w:val="04498A"/>
          <w:kern w:val="0"/>
          <w:sz w:val="21"/>
          <w:szCs w:val="21"/>
          <w:lang w:eastAsia="en-IE"/>
        </w:rPr>
        <w:t>obtaining</w:t>
      </w:r>
      <w:proofErr w:type="gramEnd"/>
      <w:r>
        <w:rPr>
          <w:rFonts w:ascii="Helvetica" w:eastAsia="Times New Roman" w:hAnsi="Helvetica" w:cs="Helvetica"/>
          <w:color w:val="04498A"/>
          <w:kern w:val="0"/>
          <w:sz w:val="21"/>
          <w:szCs w:val="21"/>
          <w:lang w:eastAsia="en-IE"/>
        </w:rPr>
        <w:t xml:space="preserve"> it directly by accessing a national database in any Member State that is available free of charge? </w:t>
      </w:r>
    </w:p>
    <w:p w14:paraId="6752BA6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6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the economic operator participating in the procurement procedure together with others? </w:t>
      </w:r>
    </w:p>
    <w:p w14:paraId="6752BA6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6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Where applicable, indication of the lot(s) for which the economic operator wishes to tender: </w:t>
      </w:r>
    </w:p>
    <w:p w14:paraId="6752BA6D" w14:textId="77777777" w:rsidR="00750B79" w:rsidRDefault="00000000">
      <w:pPr>
        <w:shd w:val="clear" w:color="auto" w:fill="FFFFFF"/>
        <w:spacing w:after="0" w:line="240" w:lineRule="auto"/>
        <w:textAlignment w:val="baseline"/>
      </w:pPr>
      <w:r>
        <w:rPr>
          <w:rFonts w:ascii="Calibri" w:eastAsia="Times New Roman" w:hAnsi="Calibri" w:cs="Calibri"/>
          <w:color w:val="666666"/>
          <w:kern w:val="0"/>
          <w:lang w:eastAsia="en-IE"/>
        </w:rPr>
        <w:t>Click or tap here to enter text. </w:t>
      </w:r>
    </w:p>
    <w:p w14:paraId="6752BA6E"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A6F"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B: Information about representatives of the economic operator #1  </w:t>
      </w:r>
    </w:p>
    <w:p w14:paraId="6752BA70" w14:textId="77777777" w:rsidR="00750B79" w:rsidRDefault="00000000">
      <w:pPr>
        <w:numPr>
          <w:ilvl w:val="0"/>
          <w:numId w:val="2"/>
        </w:numPr>
        <w:shd w:val="clear" w:color="auto" w:fill="D8D8D8"/>
        <w:tabs>
          <w:tab w:val="left" w:pos="720"/>
        </w:tabs>
        <w:spacing w:after="0" w:line="240" w:lineRule="auto"/>
        <w:ind w:left="1590" w:firstLine="0"/>
        <w:textAlignment w:val="baseline"/>
      </w:pPr>
      <w:r>
        <w:rPr>
          <w:rFonts w:ascii="Helvetica" w:eastAsia="Times New Roman" w:hAnsi="Helvetica" w:cs="Helvetica"/>
          <w:color w:val="04498A"/>
          <w:kern w:val="0"/>
          <w:sz w:val="21"/>
          <w:szCs w:val="21"/>
          <w:lang w:eastAsia="en-IE"/>
        </w:rPr>
        <w:t>Where applicable, please indicate the name(s) and address(es) of the person(s) empowered to represent the economic operator for the purposes of this procurement procedure: </w:t>
      </w:r>
    </w:p>
    <w:p w14:paraId="6752BA7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First name </w:t>
      </w:r>
      <w:r>
        <w:rPr>
          <w:rFonts w:ascii="Calibri" w:eastAsia="Times New Roman" w:hAnsi="Calibri" w:cs="Calibri"/>
          <w:color w:val="666666"/>
          <w:kern w:val="0"/>
          <w:lang w:eastAsia="en-IE"/>
        </w:rPr>
        <w:t>Click or tap here to enter text. </w:t>
      </w:r>
    </w:p>
    <w:p w14:paraId="6752BA7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Last name </w:t>
      </w:r>
      <w:r>
        <w:rPr>
          <w:rFonts w:ascii="Calibri" w:eastAsia="Times New Roman" w:hAnsi="Calibri" w:cs="Calibri"/>
          <w:color w:val="666666"/>
          <w:kern w:val="0"/>
          <w:lang w:eastAsia="en-IE"/>
        </w:rPr>
        <w:t>Click or tap here to enter text. </w:t>
      </w:r>
    </w:p>
    <w:p w14:paraId="6752BA7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Date of birth </w:t>
      </w:r>
      <w:r>
        <w:rPr>
          <w:rFonts w:ascii="Calibri" w:eastAsia="Times New Roman" w:hAnsi="Calibri" w:cs="Calibri"/>
          <w:color w:val="666666"/>
          <w:kern w:val="0"/>
          <w:lang w:eastAsia="en-IE"/>
        </w:rPr>
        <w:t>Click or tap here to enter text. </w:t>
      </w:r>
    </w:p>
    <w:p w14:paraId="6752BA7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Place of birth </w:t>
      </w:r>
      <w:r>
        <w:rPr>
          <w:rFonts w:ascii="Calibri" w:eastAsia="Times New Roman" w:hAnsi="Calibri" w:cs="Calibri"/>
          <w:color w:val="666666"/>
          <w:kern w:val="0"/>
          <w:lang w:eastAsia="en-IE"/>
        </w:rPr>
        <w:t>Click or tap here to enter text. </w:t>
      </w:r>
    </w:p>
    <w:p w14:paraId="6752BA7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Street and number: </w:t>
      </w:r>
      <w:r>
        <w:rPr>
          <w:rFonts w:ascii="Calibri" w:eastAsia="Times New Roman" w:hAnsi="Calibri" w:cs="Calibri"/>
          <w:color w:val="666666"/>
          <w:kern w:val="0"/>
          <w:lang w:eastAsia="en-IE"/>
        </w:rPr>
        <w:t>Click or tap here to enter text. </w:t>
      </w:r>
    </w:p>
    <w:p w14:paraId="6752BA7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Postcode: </w:t>
      </w:r>
      <w:r>
        <w:rPr>
          <w:rFonts w:ascii="Calibri" w:eastAsia="Times New Roman" w:hAnsi="Calibri" w:cs="Calibri"/>
          <w:color w:val="666666"/>
          <w:kern w:val="0"/>
          <w:lang w:eastAsia="en-IE"/>
        </w:rPr>
        <w:t>Click or tap here to enter text. </w:t>
      </w:r>
    </w:p>
    <w:p w14:paraId="6752BA7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City: </w:t>
      </w:r>
      <w:r>
        <w:rPr>
          <w:rFonts w:ascii="Calibri" w:eastAsia="Times New Roman" w:hAnsi="Calibri" w:cs="Calibri"/>
          <w:color w:val="666666"/>
          <w:kern w:val="0"/>
          <w:lang w:eastAsia="en-IE"/>
        </w:rPr>
        <w:t>Click or tap here to enter text. </w:t>
      </w:r>
    </w:p>
    <w:p w14:paraId="6752BA7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Country: </w:t>
      </w:r>
      <w:r>
        <w:rPr>
          <w:rFonts w:ascii="Calibri" w:eastAsia="Times New Roman" w:hAnsi="Calibri" w:cs="Calibri"/>
          <w:color w:val="666666"/>
          <w:kern w:val="0"/>
          <w:lang w:eastAsia="en-IE"/>
        </w:rPr>
        <w:t>Click or tap here to enter text. </w:t>
      </w:r>
    </w:p>
    <w:p w14:paraId="6752BA7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7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E-mail: </w:t>
      </w:r>
      <w:r>
        <w:rPr>
          <w:rFonts w:ascii="Calibri" w:eastAsia="Times New Roman" w:hAnsi="Calibri" w:cs="Calibri"/>
          <w:color w:val="666666"/>
          <w:kern w:val="0"/>
          <w:lang w:eastAsia="en-IE"/>
        </w:rPr>
        <w:t>Click or tap here to enter text. </w:t>
      </w:r>
    </w:p>
    <w:p w14:paraId="6752BA7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Telephone: </w:t>
      </w:r>
      <w:r>
        <w:rPr>
          <w:rFonts w:ascii="Calibri" w:eastAsia="Times New Roman" w:hAnsi="Calibri" w:cs="Calibri"/>
          <w:color w:val="666666"/>
          <w:kern w:val="0"/>
          <w:lang w:eastAsia="en-IE"/>
        </w:rPr>
        <w:t>Click or tap here to enter text. </w:t>
      </w:r>
    </w:p>
    <w:p w14:paraId="6752BA7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Position/Acting in the capacity of: </w:t>
      </w:r>
      <w:r>
        <w:rPr>
          <w:rFonts w:ascii="Calibri" w:eastAsia="Times New Roman" w:hAnsi="Calibri" w:cs="Calibri"/>
          <w:color w:val="666666"/>
          <w:kern w:val="0"/>
          <w:lang w:eastAsia="en-IE"/>
        </w:rPr>
        <w:t>Click or tap here to enter text. </w:t>
      </w:r>
    </w:p>
    <w:p w14:paraId="6752BA7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If needed, please provide detailed information on the representation (its forms, extent, purpose ...): </w:t>
      </w:r>
      <w:r>
        <w:rPr>
          <w:rFonts w:ascii="Calibri" w:eastAsia="Times New Roman" w:hAnsi="Calibri" w:cs="Calibri"/>
          <w:color w:val="666666"/>
          <w:kern w:val="0"/>
          <w:lang w:eastAsia="en-IE"/>
        </w:rPr>
        <w:t>Click or tap here to enter text. </w:t>
      </w:r>
    </w:p>
    <w:p w14:paraId="6752BA7E"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A7F"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C: Information about reliance on the capacities of other entities </w:t>
      </w:r>
    </w:p>
    <w:p w14:paraId="6752BA8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Does the economic operator rely on the capacities of other entities in order to meet the selection criteria set out under Part IV and the criteria and rules (if any) set out under Part V below? </w:t>
      </w:r>
    </w:p>
    <w:p w14:paraId="6752BA8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8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8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84"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D: Information concerning subcontractors on whose capacity the economic operator does not rely </w:t>
      </w:r>
    </w:p>
    <w:p w14:paraId="6752BA85" w14:textId="77777777" w:rsidR="00750B79" w:rsidRDefault="00000000">
      <w:pPr>
        <w:numPr>
          <w:ilvl w:val="0"/>
          <w:numId w:val="3"/>
        </w:numPr>
        <w:shd w:val="clear" w:color="auto" w:fill="D8D8D8"/>
        <w:tabs>
          <w:tab w:val="left" w:pos="720"/>
        </w:tabs>
        <w:spacing w:after="0" w:line="240" w:lineRule="auto"/>
        <w:ind w:left="1590" w:firstLine="0"/>
        <w:textAlignment w:val="baseline"/>
      </w:pPr>
      <w:r>
        <w:rPr>
          <w:rFonts w:ascii="Helvetica" w:eastAsia="Times New Roman" w:hAnsi="Helvetica" w:cs="Helvetica"/>
          <w:color w:val="04498A"/>
          <w:kern w:val="0"/>
          <w:sz w:val="21"/>
          <w:szCs w:val="21"/>
          <w:lang w:eastAsia="en-IE"/>
        </w:rPr>
        <w:t>(Section to be filled-in only if this information is explicitly required by the contracting authority or contracting entity.) </w:t>
      </w:r>
    </w:p>
    <w:p w14:paraId="6752BA8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Does the economic operator intend to subcontract any share of the contract to third parties? </w:t>
      </w:r>
    </w:p>
    <w:p w14:paraId="6752BA8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8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8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A8A" w14:textId="77777777" w:rsidR="00750B79" w:rsidRDefault="00000000">
      <w:pPr>
        <w:numPr>
          <w:ilvl w:val="0"/>
          <w:numId w:val="4"/>
        </w:numPr>
        <w:shd w:val="clear" w:color="auto" w:fill="D8D8D8"/>
        <w:tabs>
          <w:tab w:val="left" w:pos="720"/>
        </w:tabs>
        <w:spacing w:after="0" w:line="240" w:lineRule="auto"/>
        <w:ind w:left="1590" w:firstLine="0"/>
        <w:textAlignment w:val="baseline"/>
      </w:pPr>
      <w:r>
        <w:rPr>
          <w:rFonts w:ascii="Helvetica" w:eastAsia="Times New Roman" w:hAnsi="Helvetica" w:cs="Helvetica"/>
          <w:color w:val="04498A"/>
          <w:kern w:val="0"/>
          <w:sz w:val="21"/>
          <w:szCs w:val="21"/>
          <w:lang w:eastAsia="en-IE"/>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 </w:t>
      </w:r>
    </w:p>
    <w:p w14:paraId="6752BA8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8C" w14:textId="77777777" w:rsidR="00750B79" w:rsidRDefault="00000000">
      <w:pPr>
        <w:spacing w:after="0" w:line="240" w:lineRule="auto"/>
        <w:ind w:left="630"/>
        <w:textAlignment w:val="baseline"/>
      </w:pPr>
      <w:r>
        <w:rPr>
          <w:rFonts w:ascii="Verdana" w:eastAsia="Times New Roman" w:hAnsi="Verdana" w:cs="Segoe UI"/>
          <w:b/>
          <w:bCs/>
          <w:color w:val="04498A"/>
          <w:kern w:val="0"/>
          <w:sz w:val="25"/>
          <w:szCs w:val="25"/>
          <w:lang w:eastAsia="en-IE"/>
        </w:rPr>
        <w:t>Part III: Exclusion grounds</w:t>
      </w:r>
      <w:r>
        <w:rPr>
          <w:rFonts w:ascii="Verdana" w:eastAsia="Times New Roman" w:hAnsi="Verdana" w:cs="Segoe UI"/>
          <w:color w:val="04498A"/>
          <w:kern w:val="0"/>
          <w:sz w:val="25"/>
          <w:szCs w:val="25"/>
          <w:lang w:eastAsia="en-IE"/>
        </w:rPr>
        <w:t> </w:t>
      </w:r>
    </w:p>
    <w:p w14:paraId="6752BA8D"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A: Grounds relating to criminal convictions </w:t>
      </w:r>
    </w:p>
    <w:p w14:paraId="6752BA8E"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57(1) of Directive 2014/24/EU sets out the following reasons for exclusion</w:t>
      </w:r>
      <w:r>
        <w:rPr>
          <w:rFonts w:ascii="Helvetica" w:eastAsia="Times New Roman" w:hAnsi="Helvetica" w:cs="Helvetica"/>
          <w:color w:val="04498A"/>
          <w:kern w:val="0"/>
          <w:sz w:val="21"/>
          <w:szCs w:val="21"/>
          <w:lang w:eastAsia="en-IE"/>
        </w:rPr>
        <w:t> </w:t>
      </w:r>
    </w:p>
    <w:p w14:paraId="6752BA8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Participation in a criminal organisation</w:t>
      </w:r>
      <w:r>
        <w:rPr>
          <w:rFonts w:ascii="Helvetica" w:eastAsia="Times New Roman" w:hAnsi="Helvetica" w:cs="Helvetica"/>
          <w:color w:val="04498A"/>
          <w:kern w:val="0"/>
          <w:sz w:val="21"/>
          <w:szCs w:val="21"/>
          <w:lang w:eastAsia="en-IE"/>
        </w:rPr>
        <w:t> </w:t>
      </w:r>
    </w:p>
    <w:p w14:paraId="6752BA9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lastRenderedPageBreak/>
        <w:t>Has the economic operator itself or any person who is a member of its administrative, management or supervisory body or has powers of representation, decision or control therein been the subject of a conviction by final judgment for participation in a criminal organisation, by a conviction rendered at the most five years ago or in which an exclusion period set out directly in the conviction continues to be applicable? As defined in Article 2 of Council Framework Decision 2008/841/JHA of 24 October 2008 on the fight against organised crime (OJ L 300, 11.11.2008, p. 42). </w:t>
      </w:r>
    </w:p>
    <w:p w14:paraId="6752BA9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9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4"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Corruption</w:t>
      </w:r>
      <w:r>
        <w:rPr>
          <w:rFonts w:ascii="Helvetica" w:eastAsia="Times New Roman" w:hAnsi="Helvetica" w:cs="Helvetica"/>
          <w:color w:val="04498A"/>
          <w:kern w:val="0"/>
          <w:sz w:val="21"/>
          <w:szCs w:val="21"/>
          <w:lang w:eastAsia="en-IE"/>
        </w:rPr>
        <w:t> </w:t>
      </w:r>
    </w:p>
    <w:p w14:paraId="6752BA9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corruption, by a conviction rendered at the most five years ago or in which an exclusion period set out directly in the conviction continues to be applicable?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 " </w:t>
      </w:r>
    </w:p>
    <w:p w14:paraId="6752BA9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9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9"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Fraud</w:t>
      </w:r>
      <w:r>
        <w:rPr>
          <w:rFonts w:ascii="Helvetica" w:eastAsia="Times New Roman" w:hAnsi="Helvetica" w:cs="Helvetica"/>
          <w:color w:val="04498A"/>
          <w:kern w:val="0"/>
          <w:sz w:val="21"/>
          <w:szCs w:val="21"/>
          <w:lang w:eastAsia="en-IE"/>
        </w:rPr>
        <w:t> </w:t>
      </w:r>
    </w:p>
    <w:p w14:paraId="6752BA9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fraud, by a conviction rendered at the most five years ago or in which an exclusion period set out directly in the conviction continues to be applicable? Within the meaning of Article 1 of the Convention on the protection of the European Communities' financial interests (OJ C 316, 27.11.1995, p. 48). </w:t>
      </w:r>
    </w:p>
    <w:p w14:paraId="6752BA9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9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9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A9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Terrorist offences or offences linked to terrorist activities</w:t>
      </w:r>
      <w:r>
        <w:rPr>
          <w:rFonts w:ascii="Helvetica" w:eastAsia="Times New Roman" w:hAnsi="Helvetica" w:cs="Helvetica"/>
          <w:color w:val="04498A"/>
          <w:kern w:val="0"/>
          <w:sz w:val="21"/>
          <w:szCs w:val="21"/>
          <w:lang w:eastAsia="en-IE"/>
        </w:rPr>
        <w:t> </w:t>
      </w:r>
    </w:p>
    <w:p w14:paraId="6752BAA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terrorist offences or offences linked to terrorist activities, by a conviction rendered at the most five years ago or in which an exclusion period set out directly in the conviction continues to be applicable? As defined in Articles 1 and 3 of Council Framework Decision of 13 June 2002 on combating terrorism (OJ L 164, 22.6.2002, p. 3). This exclusion ground also includes inciting or aiding or abetting or attempting to commit an offence, as referred to in Article 4 of that Framework Decision. </w:t>
      </w:r>
    </w:p>
    <w:p w14:paraId="6752BAA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A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4"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Money laundering or terrorist financing</w:t>
      </w:r>
      <w:r>
        <w:rPr>
          <w:rFonts w:ascii="Helvetica" w:eastAsia="Times New Roman" w:hAnsi="Helvetica" w:cs="Helvetica"/>
          <w:color w:val="04498A"/>
          <w:kern w:val="0"/>
          <w:sz w:val="21"/>
          <w:szCs w:val="21"/>
          <w:lang w:eastAsia="en-IE"/>
        </w:rPr>
        <w:t> </w:t>
      </w:r>
    </w:p>
    <w:p w14:paraId="6752BAA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money laundering or terrorist financing, by a conviction rendered at the most five years ago or in which an exclusion period set out directly in the conviction continues to be applicable? As defined in Article 1 of Directive 2005/60/EC of the European Parliament and of the Council of 26 October 2005 on the prevention of the use of the financial system for the purpose of money laundering and terrorist financing (OJ L 309, 25.11.2005, p. 15). </w:t>
      </w:r>
    </w:p>
    <w:p w14:paraId="6752BAA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A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9"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Child labour and other forms of trafficking in human beings</w:t>
      </w:r>
      <w:r>
        <w:rPr>
          <w:rFonts w:ascii="Helvetica" w:eastAsia="Times New Roman" w:hAnsi="Helvetica" w:cs="Helvetica"/>
          <w:color w:val="04498A"/>
          <w:kern w:val="0"/>
          <w:sz w:val="21"/>
          <w:szCs w:val="21"/>
          <w:lang w:eastAsia="en-IE"/>
        </w:rPr>
        <w:t> </w:t>
      </w:r>
    </w:p>
    <w:p w14:paraId="6752BAA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 by a conviction rendered at the most five years ago or in which an exclusion period set out directly in the conviction continues to be applicable? As defined in Article 2 of Directive 2011/36/EU of the European Parliament and of the Council of 5 April 2011 on preventing and combating trafficking in human beings and protecting its </w:t>
      </w:r>
      <w:proofErr w:type="gramStart"/>
      <w:r>
        <w:rPr>
          <w:rFonts w:ascii="Helvetica" w:eastAsia="Times New Roman" w:hAnsi="Helvetica" w:cs="Helvetica"/>
          <w:color w:val="04498A"/>
          <w:kern w:val="0"/>
          <w:sz w:val="18"/>
          <w:szCs w:val="18"/>
          <w:lang w:eastAsia="en-IE"/>
        </w:rPr>
        <w:t>victims, and</w:t>
      </w:r>
      <w:proofErr w:type="gramEnd"/>
      <w:r>
        <w:rPr>
          <w:rFonts w:ascii="Helvetica" w:eastAsia="Times New Roman" w:hAnsi="Helvetica" w:cs="Helvetica"/>
          <w:color w:val="04498A"/>
          <w:kern w:val="0"/>
          <w:sz w:val="18"/>
          <w:szCs w:val="18"/>
          <w:lang w:eastAsia="en-IE"/>
        </w:rPr>
        <w:t> replacing Council Framework Decision 2002/629/JHA (OJ L 101, 15.4.2011, p. 1). </w:t>
      </w:r>
    </w:p>
    <w:p w14:paraId="6752BAA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lastRenderedPageBreak/>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A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AE"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AAF"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B: Grounds relating to the payment of taxes or social security contributions </w:t>
      </w:r>
    </w:p>
    <w:p w14:paraId="6752BAB0"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57(2) of Directive 2014/24/EU sets out the following reasons for exclusion</w:t>
      </w:r>
      <w:r>
        <w:rPr>
          <w:rFonts w:ascii="Helvetica" w:eastAsia="Times New Roman" w:hAnsi="Helvetica" w:cs="Helvetica"/>
          <w:color w:val="04498A"/>
          <w:kern w:val="0"/>
          <w:sz w:val="21"/>
          <w:szCs w:val="21"/>
          <w:lang w:eastAsia="en-IE"/>
        </w:rPr>
        <w:t> </w:t>
      </w:r>
    </w:p>
    <w:p w14:paraId="6752BAB1"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Payment of taxes</w:t>
      </w:r>
      <w:r>
        <w:rPr>
          <w:rFonts w:ascii="Helvetica" w:eastAsia="Times New Roman" w:hAnsi="Helvetica" w:cs="Helvetica"/>
          <w:color w:val="04498A"/>
          <w:kern w:val="0"/>
          <w:sz w:val="21"/>
          <w:szCs w:val="21"/>
          <w:lang w:eastAsia="en-IE"/>
        </w:rPr>
        <w:t> </w:t>
      </w:r>
    </w:p>
    <w:p w14:paraId="6752BAB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breached its obligations relating to the payment of taxes, both in the country in which it is established and in Member State of the contracting authority or contracting entity if other than the country of establishment? </w:t>
      </w:r>
    </w:p>
    <w:p w14:paraId="6752BAB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B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B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B6"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Payment of social security</w:t>
      </w:r>
      <w:r>
        <w:rPr>
          <w:rFonts w:ascii="Helvetica" w:eastAsia="Times New Roman" w:hAnsi="Helvetica" w:cs="Helvetica"/>
          <w:color w:val="04498A"/>
          <w:kern w:val="0"/>
          <w:sz w:val="21"/>
          <w:szCs w:val="21"/>
          <w:lang w:eastAsia="en-IE"/>
        </w:rPr>
        <w:t> </w:t>
      </w:r>
    </w:p>
    <w:p w14:paraId="6752BAB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breached its obligations relating to the payment social security contributions, both in the country in which it is established and in Member State of the contracting authority or contracting entity if other than the country of establishment? </w:t>
      </w:r>
    </w:p>
    <w:p w14:paraId="6752BAB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B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B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BB"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ABC"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C: Grounds relating to insolvency, conflicts of interests or professional misconduct </w:t>
      </w:r>
    </w:p>
    <w:p w14:paraId="6752BABD"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57(4) of Directive 2014/24/EU sets out the following reasons for exclusion</w:t>
      </w:r>
      <w:r>
        <w:rPr>
          <w:rFonts w:ascii="Helvetica" w:eastAsia="Times New Roman" w:hAnsi="Helvetica" w:cs="Helvetica"/>
          <w:color w:val="04498A"/>
          <w:kern w:val="0"/>
          <w:sz w:val="21"/>
          <w:szCs w:val="21"/>
          <w:lang w:eastAsia="en-IE"/>
        </w:rPr>
        <w:t> </w:t>
      </w:r>
    </w:p>
    <w:p w14:paraId="6752BABE"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Breaching of obligations in the field of environmental law</w:t>
      </w:r>
      <w:r>
        <w:rPr>
          <w:rFonts w:ascii="Helvetica" w:eastAsia="Times New Roman" w:hAnsi="Helvetica" w:cs="Helvetica"/>
          <w:color w:val="04498A"/>
          <w:kern w:val="0"/>
          <w:sz w:val="21"/>
          <w:szCs w:val="21"/>
          <w:lang w:eastAsia="en-IE"/>
        </w:rPr>
        <w:t> </w:t>
      </w:r>
    </w:p>
    <w:p w14:paraId="6752BAB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to its knowledge, breached its obligations in the field of environmental law? As referred to for the purposes of this procurement in national law, in the relevant notice or the procurement documents or in Article 18(2) of Directive 2014/24/EU. </w:t>
      </w:r>
    </w:p>
    <w:p w14:paraId="6752BAC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C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3"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Breaching of obligations in the field of social law</w:t>
      </w:r>
      <w:r>
        <w:rPr>
          <w:rFonts w:ascii="Helvetica" w:eastAsia="Times New Roman" w:hAnsi="Helvetica" w:cs="Helvetica"/>
          <w:color w:val="04498A"/>
          <w:kern w:val="0"/>
          <w:sz w:val="21"/>
          <w:szCs w:val="21"/>
          <w:lang w:eastAsia="en-IE"/>
        </w:rPr>
        <w:t> </w:t>
      </w:r>
    </w:p>
    <w:p w14:paraId="6752BAC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to its knowledge, breached its obligations in the field of social law? As referred to for the purposes of this procurement in national law, in the relevant notice or the procurement documents or in Article 18(2) of Directive 2014/24/EU. </w:t>
      </w:r>
    </w:p>
    <w:p w14:paraId="6752BAC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C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8"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Breaching of obligations in the fields of labour law</w:t>
      </w:r>
      <w:r>
        <w:rPr>
          <w:rFonts w:ascii="Helvetica" w:eastAsia="Times New Roman" w:hAnsi="Helvetica" w:cs="Helvetica"/>
          <w:color w:val="04498A"/>
          <w:kern w:val="0"/>
          <w:sz w:val="21"/>
          <w:szCs w:val="21"/>
          <w:lang w:eastAsia="en-IE"/>
        </w:rPr>
        <w:t> </w:t>
      </w:r>
    </w:p>
    <w:p w14:paraId="6752BAC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to its knowledge, breached its obligations in the field of labour law? As referred to for the purposes of this procurement in national law, in the relevant notice or the procurement documents or in Article 18(2) of Directive 2014/24/EU. </w:t>
      </w:r>
    </w:p>
    <w:p w14:paraId="6752BAC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C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CD"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Bankruptcy</w:t>
      </w:r>
      <w:r>
        <w:rPr>
          <w:rFonts w:ascii="Helvetica" w:eastAsia="Times New Roman" w:hAnsi="Helvetica" w:cs="Helvetica"/>
          <w:color w:val="04498A"/>
          <w:kern w:val="0"/>
          <w:sz w:val="21"/>
          <w:szCs w:val="21"/>
          <w:lang w:eastAsia="en-IE"/>
        </w:rPr>
        <w:t> </w:t>
      </w:r>
    </w:p>
    <w:p w14:paraId="6752BAC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bankrupt?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C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D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2"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Insolvency</w:t>
      </w:r>
      <w:r>
        <w:rPr>
          <w:rFonts w:ascii="Helvetica" w:eastAsia="Times New Roman" w:hAnsi="Helvetica" w:cs="Helvetica"/>
          <w:color w:val="04498A"/>
          <w:kern w:val="0"/>
          <w:sz w:val="21"/>
          <w:szCs w:val="21"/>
          <w:lang w:eastAsia="en-IE"/>
        </w:rPr>
        <w:t> </w:t>
      </w:r>
    </w:p>
    <w:p w14:paraId="6752BAD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the subject of insolvency or winding-up?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D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D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7"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lastRenderedPageBreak/>
        <w:t>Arrangement with creditors</w:t>
      </w:r>
      <w:r>
        <w:rPr>
          <w:rFonts w:ascii="Helvetica" w:eastAsia="Times New Roman" w:hAnsi="Helvetica" w:cs="Helvetica"/>
          <w:color w:val="04498A"/>
          <w:kern w:val="0"/>
          <w:sz w:val="21"/>
          <w:szCs w:val="21"/>
          <w:lang w:eastAsia="en-IE"/>
        </w:rPr>
        <w:t> </w:t>
      </w:r>
    </w:p>
    <w:p w14:paraId="6752BAD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in arrangement with creditors?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D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D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C"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Analogous situation like bankruptcy under national law</w:t>
      </w:r>
      <w:r>
        <w:rPr>
          <w:rFonts w:ascii="Helvetica" w:eastAsia="Times New Roman" w:hAnsi="Helvetica" w:cs="Helvetica"/>
          <w:color w:val="04498A"/>
          <w:kern w:val="0"/>
          <w:sz w:val="21"/>
          <w:szCs w:val="21"/>
          <w:lang w:eastAsia="en-IE"/>
        </w:rPr>
        <w:t> </w:t>
      </w:r>
    </w:p>
    <w:p w14:paraId="6752BAD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in in any analogous situation like bankruptcy arising from a similar procedure under national laws and regulations?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D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D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E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1"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Assets being administered by liquidator</w:t>
      </w:r>
      <w:r>
        <w:rPr>
          <w:rFonts w:ascii="Helvetica" w:eastAsia="Times New Roman" w:hAnsi="Helvetica" w:cs="Helvetica"/>
          <w:color w:val="04498A"/>
          <w:kern w:val="0"/>
          <w:sz w:val="21"/>
          <w:szCs w:val="21"/>
          <w:lang w:eastAsia="en-IE"/>
        </w:rPr>
        <w:t> </w:t>
      </w:r>
    </w:p>
    <w:p w14:paraId="6752BAE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Are the assets of the economic operator being administered by a liquidator or by the court?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E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E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6"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Business activities are suspended</w:t>
      </w:r>
      <w:r>
        <w:rPr>
          <w:rFonts w:ascii="Helvetica" w:eastAsia="Times New Roman" w:hAnsi="Helvetica" w:cs="Helvetica"/>
          <w:color w:val="04498A"/>
          <w:kern w:val="0"/>
          <w:sz w:val="21"/>
          <w:szCs w:val="21"/>
          <w:lang w:eastAsia="en-IE"/>
        </w:rPr>
        <w:t> </w:t>
      </w:r>
    </w:p>
    <w:p w14:paraId="6752BAE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Are the business activities of the economic operator suspended? This information needs not be given if exclusion of economic operators in this case has been made mandatory under the applicable national law without any possibility of derogation where the economic operator is nevertheless able to perform the contract. </w:t>
      </w:r>
    </w:p>
    <w:p w14:paraId="6752BAE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E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  </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B"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Agreements with other economic operators aimed at distorting competition</w:t>
      </w:r>
      <w:r>
        <w:rPr>
          <w:rFonts w:ascii="Helvetica" w:eastAsia="Times New Roman" w:hAnsi="Helvetica" w:cs="Helvetica"/>
          <w:color w:val="04498A"/>
          <w:kern w:val="0"/>
          <w:sz w:val="21"/>
          <w:szCs w:val="21"/>
          <w:lang w:eastAsia="en-IE"/>
        </w:rPr>
        <w:t> </w:t>
      </w:r>
    </w:p>
    <w:p w14:paraId="6752BAE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entered into agreements with other economic operators aimed at distorting competition? </w:t>
      </w:r>
    </w:p>
    <w:p w14:paraId="6752BAE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E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E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0"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Guilty of grave professional misconduct</w:t>
      </w:r>
      <w:r>
        <w:rPr>
          <w:rFonts w:ascii="Helvetica" w:eastAsia="Times New Roman" w:hAnsi="Helvetica" w:cs="Helvetica"/>
          <w:color w:val="04498A"/>
          <w:kern w:val="0"/>
          <w:sz w:val="21"/>
          <w:szCs w:val="21"/>
          <w:lang w:eastAsia="en-IE"/>
        </w:rPr>
        <w:t> </w:t>
      </w:r>
    </w:p>
    <w:p w14:paraId="6752BAF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guilty of grave professional misconduct? Where applicable, see definitions in national law, the relevant notice or the procurement documents. </w:t>
      </w:r>
    </w:p>
    <w:p w14:paraId="6752BAF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F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5"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Conflict of interest due to its participation in the procurement procedure</w:t>
      </w:r>
      <w:r>
        <w:rPr>
          <w:rFonts w:ascii="Helvetica" w:eastAsia="Times New Roman" w:hAnsi="Helvetica" w:cs="Helvetica"/>
          <w:color w:val="04498A"/>
          <w:kern w:val="0"/>
          <w:sz w:val="21"/>
          <w:szCs w:val="21"/>
          <w:lang w:eastAsia="en-IE"/>
        </w:rPr>
        <w:t> </w:t>
      </w:r>
    </w:p>
    <w:p w14:paraId="6752BAF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Is the economic operator aware of any conflict of interest, as indicated in national law, the relevant notice or the procurement documents due to its participation in the procurement procedure? </w:t>
      </w:r>
    </w:p>
    <w:p w14:paraId="6752BAF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F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A"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Direct or indirect involvement in the preparation of this procurement procedure</w:t>
      </w:r>
      <w:r>
        <w:rPr>
          <w:rFonts w:ascii="Helvetica" w:eastAsia="Times New Roman" w:hAnsi="Helvetica" w:cs="Helvetica"/>
          <w:color w:val="04498A"/>
          <w:kern w:val="0"/>
          <w:sz w:val="21"/>
          <w:szCs w:val="21"/>
          <w:lang w:eastAsia="en-IE"/>
        </w:rPr>
        <w:t> </w:t>
      </w:r>
    </w:p>
    <w:p w14:paraId="6752BAF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or an undertaking related to it advised the contracting authority or contracting entity or otherwise been involved in the preparation of the procurement procedure? </w:t>
      </w:r>
    </w:p>
    <w:p w14:paraId="6752BAF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AF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AF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Early termination, damages or other comparable sanctions</w:t>
      </w:r>
      <w:r>
        <w:rPr>
          <w:rFonts w:ascii="Helvetica" w:eastAsia="Times New Roman" w:hAnsi="Helvetica" w:cs="Helvetica"/>
          <w:color w:val="04498A"/>
          <w:kern w:val="0"/>
          <w:sz w:val="21"/>
          <w:szCs w:val="21"/>
          <w:lang w:eastAsia="en-IE"/>
        </w:rPr>
        <w:t> </w:t>
      </w:r>
    </w:p>
    <w:p w14:paraId="6752BB0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Has the economic operator experienced that a prior public contract, a prior contract with a contracting entity or a prior concession contract was terminated early, or that damages or other comparable sanctions were imposed in connection with that prior contract? </w:t>
      </w:r>
    </w:p>
    <w:p w14:paraId="6752BB0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0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lastRenderedPageBreak/>
        <w:t>Is this information available at no cost to the authorities from an EU Member State database? </w:t>
      </w:r>
    </w:p>
    <w:p w14:paraId="6752BB0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04"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Guilty of misinterpretation, withheld information, unable to provide required documents and obtained confidential information of this procedure</w:t>
      </w:r>
      <w:r>
        <w:rPr>
          <w:rFonts w:ascii="Helvetica" w:eastAsia="Times New Roman" w:hAnsi="Helvetica" w:cs="Helvetica"/>
          <w:color w:val="04498A"/>
          <w:kern w:val="0"/>
          <w:sz w:val="21"/>
          <w:szCs w:val="21"/>
          <w:lang w:eastAsia="en-IE"/>
        </w:rPr>
        <w:t> </w:t>
      </w:r>
    </w:p>
    <w:p w14:paraId="6752BB0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Can the economic operator confirm that: a) It has been guilty of serious misrepresentation in supplying the information required for the verification of the absence of grounds for exclusion or the fulfilment of the selection criteria, b) It has withheld such information, c) It has not been able, without delay, to submit the supporting documents required by a contracting authority or contracting entity, and d) It has undertaken to unduly influence the decision making process of the contracting authority or contracting entity, to obtain confidential information that may confer upon it undue advantages in the procurement procedure or to negligently provide misleading information that may have a material influence on decisions concerning exclusion, selection or award? </w:t>
      </w:r>
    </w:p>
    <w:p w14:paraId="6752BB0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0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0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0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0A" w14:textId="77777777" w:rsidR="00750B79" w:rsidRDefault="00000000">
      <w:pPr>
        <w:spacing w:after="0" w:line="240" w:lineRule="auto"/>
        <w:ind w:left="630"/>
        <w:textAlignment w:val="baseline"/>
      </w:pPr>
      <w:r>
        <w:rPr>
          <w:rFonts w:ascii="Verdana" w:eastAsia="Times New Roman" w:hAnsi="Verdana" w:cs="Segoe UI"/>
          <w:b/>
          <w:bCs/>
          <w:color w:val="04498A"/>
          <w:kern w:val="0"/>
          <w:sz w:val="25"/>
          <w:szCs w:val="25"/>
          <w:lang w:eastAsia="en-IE"/>
        </w:rPr>
        <w:t>Part IV: Selection criteria</w:t>
      </w:r>
      <w:r>
        <w:rPr>
          <w:rFonts w:ascii="Verdana" w:eastAsia="Times New Roman" w:hAnsi="Verdana" w:cs="Segoe UI"/>
          <w:color w:val="04498A"/>
          <w:kern w:val="0"/>
          <w:sz w:val="25"/>
          <w:szCs w:val="25"/>
          <w:lang w:eastAsia="en-IE"/>
        </w:rPr>
        <w:t> </w:t>
      </w:r>
    </w:p>
    <w:p w14:paraId="6752BB0B"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A: Suitability </w:t>
      </w:r>
    </w:p>
    <w:p w14:paraId="6752BB0C"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58(2) of Directive 2014/24/EU sets out the following selection criteria</w:t>
      </w:r>
      <w:r>
        <w:rPr>
          <w:rFonts w:ascii="Helvetica" w:eastAsia="Times New Roman" w:hAnsi="Helvetica" w:cs="Helvetica"/>
          <w:color w:val="04498A"/>
          <w:kern w:val="0"/>
          <w:sz w:val="21"/>
          <w:szCs w:val="21"/>
          <w:lang w:eastAsia="en-IE"/>
        </w:rPr>
        <w:t> </w:t>
      </w:r>
    </w:p>
    <w:p w14:paraId="6752BB0D"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Enrolment in a relevant professional register</w:t>
      </w:r>
      <w:r>
        <w:rPr>
          <w:rFonts w:ascii="Helvetica" w:eastAsia="Times New Roman" w:hAnsi="Helvetica" w:cs="Helvetica"/>
          <w:color w:val="04498A"/>
          <w:kern w:val="0"/>
          <w:sz w:val="21"/>
          <w:szCs w:val="21"/>
          <w:lang w:eastAsia="en-IE"/>
        </w:rPr>
        <w:t> </w:t>
      </w:r>
    </w:p>
    <w:p w14:paraId="6752BB0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It is enrolled in relevant professional registers kept in the Member State of its establishment as described in Annex XI of Directive 2014/24/EU; economic operators from certain Member States may have to comply with other requirements set out in that Annex. </w:t>
      </w:r>
    </w:p>
    <w:p w14:paraId="6752BB0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Your answer?  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1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Registration number </w:t>
      </w:r>
      <w:r>
        <w:rPr>
          <w:rFonts w:ascii="Calibri" w:eastAsia="Times New Roman" w:hAnsi="Calibri" w:cs="Calibri"/>
          <w:color w:val="666666"/>
          <w:kern w:val="0"/>
          <w:lang w:eastAsia="en-IE"/>
        </w:rPr>
        <w:t>Click or tap here to enter text. </w:t>
      </w:r>
    </w:p>
    <w:p w14:paraId="6752BB1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1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13"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B14"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B: Economic and financial standing </w:t>
      </w:r>
    </w:p>
    <w:p w14:paraId="6752BB15"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58(3) of Directive 2014/24/EU sets out the following selection criteria</w:t>
      </w:r>
      <w:r>
        <w:rPr>
          <w:rFonts w:ascii="Helvetica" w:eastAsia="Times New Roman" w:hAnsi="Helvetica" w:cs="Helvetica"/>
          <w:color w:val="04498A"/>
          <w:kern w:val="0"/>
          <w:sz w:val="21"/>
          <w:szCs w:val="21"/>
          <w:lang w:eastAsia="en-IE"/>
        </w:rPr>
        <w:t> </w:t>
      </w:r>
    </w:p>
    <w:p w14:paraId="6752BB16"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Average yearly turnover</w:t>
      </w:r>
      <w:r>
        <w:rPr>
          <w:rFonts w:ascii="Helvetica" w:eastAsia="Times New Roman" w:hAnsi="Helvetica" w:cs="Helvetica"/>
          <w:color w:val="04498A"/>
          <w:kern w:val="0"/>
          <w:sz w:val="21"/>
          <w:szCs w:val="21"/>
          <w:lang w:eastAsia="en-IE"/>
        </w:rPr>
        <w:t> </w:t>
      </w:r>
    </w:p>
    <w:p w14:paraId="6752BB17" w14:textId="3CA4A308" w:rsidR="00750B79" w:rsidRDefault="00000000">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 xml:space="preserve">Its </w:t>
      </w:r>
      <w:r w:rsidR="00D27EB3">
        <w:rPr>
          <w:rFonts w:ascii="Helvetica" w:eastAsia="Times New Roman" w:hAnsi="Helvetica" w:cs="Helvetica"/>
          <w:color w:val="04498A"/>
          <w:kern w:val="0"/>
          <w:sz w:val="18"/>
          <w:szCs w:val="18"/>
          <w:lang w:eastAsia="en-IE"/>
        </w:rPr>
        <w:t>a</w:t>
      </w:r>
      <w:r>
        <w:rPr>
          <w:rFonts w:ascii="Helvetica" w:eastAsia="Times New Roman" w:hAnsi="Helvetica" w:cs="Helvetica"/>
          <w:color w:val="04498A"/>
          <w:kern w:val="0"/>
          <w:sz w:val="18"/>
          <w:szCs w:val="18"/>
          <w:lang w:eastAsia="en-IE"/>
        </w:rPr>
        <w:t xml:space="preserve">verage yearly turnover for </w:t>
      </w:r>
      <w:r w:rsidR="00090D53">
        <w:rPr>
          <w:rFonts w:ascii="Helvetica" w:eastAsia="Times New Roman" w:hAnsi="Helvetica" w:cs="Helvetica" w:hint="eastAsia"/>
          <w:color w:val="04498A"/>
          <w:kern w:val="0"/>
          <w:sz w:val="18"/>
          <w:szCs w:val="18"/>
          <w:lang w:eastAsia="en-IE"/>
        </w:rPr>
        <w:t>the</w:t>
      </w:r>
      <w:r w:rsidR="00090D53">
        <w:rPr>
          <w:rFonts w:ascii="Helvetica" w:eastAsia="Times New Roman" w:hAnsi="Helvetica" w:cs="Helvetica"/>
          <w:color w:val="04498A"/>
          <w:kern w:val="0"/>
          <w:sz w:val="18"/>
          <w:szCs w:val="18"/>
          <w:lang w:eastAsia="en-IE"/>
        </w:rPr>
        <w:t xml:space="preserve"> last 3 years </w:t>
      </w:r>
      <w:r>
        <w:rPr>
          <w:rFonts w:ascii="Helvetica" w:eastAsia="Times New Roman" w:hAnsi="Helvetica" w:cs="Helvetica"/>
          <w:color w:val="04498A"/>
          <w:kern w:val="0"/>
          <w:sz w:val="18"/>
          <w:szCs w:val="18"/>
          <w:lang w:eastAsia="en-IE"/>
        </w:rPr>
        <w:t>as follows: </w:t>
      </w:r>
    </w:p>
    <w:p w14:paraId="5DC03D75" w14:textId="77777777" w:rsidR="009470B6" w:rsidRDefault="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p>
    <w:p w14:paraId="07BED192" w14:textId="46EE1202" w:rsidR="009470B6" w:rsidRPr="009470B6" w:rsidRDefault="002E0030">
      <w:pPr>
        <w:shd w:val="clear" w:color="auto" w:fill="FFFFFF"/>
        <w:spacing w:after="0" w:line="240" w:lineRule="auto"/>
        <w:textAlignment w:val="baseline"/>
        <w:rPr>
          <w:b/>
          <w:bCs/>
          <w:u w:val="single"/>
        </w:rPr>
      </w:pPr>
      <w:r>
        <w:rPr>
          <w:rFonts w:ascii="Helvetica" w:eastAsia="Times New Roman" w:hAnsi="Helvetica" w:cs="Helvetica"/>
          <w:b/>
          <w:bCs/>
          <w:color w:val="04498A"/>
          <w:kern w:val="0"/>
          <w:sz w:val="18"/>
          <w:szCs w:val="18"/>
          <w:u w:val="single"/>
          <w:lang w:val="en-GB" w:eastAsia="en-IE"/>
        </w:rPr>
        <w:t xml:space="preserve">TII492 </w:t>
      </w:r>
      <w:r w:rsidR="009470B6" w:rsidRPr="009470B6">
        <w:rPr>
          <w:rFonts w:ascii="Helvetica" w:eastAsia="Times New Roman" w:hAnsi="Helvetica" w:cs="Helvetica"/>
          <w:b/>
          <w:bCs/>
          <w:color w:val="04498A"/>
          <w:kern w:val="0"/>
          <w:sz w:val="18"/>
          <w:szCs w:val="18"/>
          <w:u w:val="single"/>
          <w:lang w:val="en-GB" w:eastAsia="en-IE"/>
        </w:rPr>
        <w:t>Lot 1 ITS Contractor Framework</w:t>
      </w:r>
      <w:r w:rsidR="009470B6" w:rsidRPr="009470B6">
        <w:rPr>
          <w:rFonts w:ascii="Helvetica" w:eastAsia="Times New Roman" w:hAnsi="Helvetica" w:cs="Helvetica"/>
          <w:b/>
          <w:bCs/>
          <w:color w:val="04498A"/>
          <w:kern w:val="0"/>
          <w:sz w:val="18"/>
          <w:szCs w:val="18"/>
          <w:u w:val="single"/>
          <w:lang w:val="en-US" w:eastAsia="en-IE"/>
        </w:rPr>
        <w:t xml:space="preserve"> for ITS equipment exceeding €500,000</w:t>
      </w:r>
    </w:p>
    <w:p w14:paraId="6752BB18" w14:textId="636BC153" w:rsidR="00750B79" w:rsidRDefault="00000000">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Tenderer will be required to demonstrate minimum Certified Turnover of €5</w:t>
      </w:r>
      <w:r w:rsidR="009470B6">
        <w:rPr>
          <w:rFonts w:ascii="Helvetica" w:eastAsia="Times New Roman" w:hAnsi="Helvetica" w:cs="Helvetica"/>
          <w:color w:val="04498A"/>
          <w:kern w:val="0"/>
          <w:sz w:val="18"/>
          <w:szCs w:val="18"/>
          <w:lang w:eastAsia="en-IE"/>
        </w:rPr>
        <w:t>,0</w:t>
      </w:r>
      <w:r>
        <w:rPr>
          <w:rFonts w:ascii="Helvetica" w:eastAsia="Times New Roman" w:hAnsi="Helvetica" w:cs="Helvetica"/>
          <w:color w:val="04498A"/>
          <w:kern w:val="0"/>
          <w:sz w:val="18"/>
          <w:szCs w:val="18"/>
          <w:lang w:eastAsia="en-IE"/>
        </w:rPr>
        <w:t>00,000.00 for each of the 3 previous financial years (202</w:t>
      </w:r>
      <w:r w:rsidR="009470B6">
        <w:rPr>
          <w:rFonts w:ascii="Helvetica" w:eastAsia="Times New Roman" w:hAnsi="Helvetica" w:cs="Helvetica"/>
          <w:color w:val="04498A"/>
          <w:kern w:val="0"/>
          <w:sz w:val="18"/>
          <w:szCs w:val="18"/>
          <w:lang w:eastAsia="en-IE"/>
        </w:rPr>
        <w:t>3</w:t>
      </w:r>
      <w:r>
        <w:rPr>
          <w:rFonts w:ascii="Helvetica" w:eastAsia="Times New Roman" w:hAnsi="Helvetica" w:cs="Helvetica"/>
          <w:color w:val="04498A"/>
          <w:kern w:val="0"/>
          <w:sz w:val="18"/>
          <w:szCs w:val="18"/>
          <w:lang w:eastAsia="en-IE"/>
        </w:rPr>
        <w:t xml:space="preserve"> to 202</w:t>
      </w:r>
      <w:r w:rsidR="009470B6">
        <w:rPr>
          <w:rFonts w:ascii="Helvetica" w:eastAsia="Times New Roman" w:hAnsi="Helvetica" w:cs="Helvetica"/>
          <w:color w:val="04498A"/>
          <w:kern w:val="0"/>
          <w:sz w:val="18"/>
          <w:szCs w:val="18"/>
          <w:lang w:eastAsia="en-IE"/>
        </w:rPr>
        <w:t>5</w:t>
      </w:r>
      <w:r>
        <w:rPr>
          <w:rFonts w:ascii="Helvetica" w:eastAsia="Times New Roman" w:hAnsi="Helvetica" w:cs="Helvetica"/>
          <w:color w:val="04498A"/>
          <w:kern w:val="0"/>
          <w:sz w:val="18"/>
          <w:szCs w:val="18"/>
          <w:lang w:eastAsia="en-IE"/>
        </w:rPr>
        <w:t>) </w:t>
      </w:r>
      <w:proofErr w:type="spellStart"/>
      <w:r>
        <w:rPr>
          <w:rFonts w:ascii="Helvetica" w:eastAsia="Times New Roman" w:hAnsi="Helvetica" w:cs="Helvetica"/>
          <w:color w:val="04498A"/>
          <w:kern w:val="0"/>
          <w:sz w:val="18"/>
          <w:szCs w:val="18"/>
          <w:lang w:eastAsia="en-IE"/>
        </w:rPr>
        <w:t>excl</w:t>
      </w:r>
      <w:proofErr w:type="spellEnd"/>
      <w:r>
        <w:rPr>
          <w:rFonts w:ascii="Helvetica" w:eastAsia="Times New Roman" w:hAnsi="Helvetica" w:cs="Helvetica"/>
          <w:color w:val="04498A"/>
          <w:kern w:val="0"/>
          <w:sz w:val="18"/>
          <w:szCs w:val="18"/>
          <w:lang w:eastAsia="en-IE"/>
        </w:rPr>
        <w:t> VAT </w:t>
      </w:r>
    </w:p>
    <w:p w14:paraId="04B17FB2" w14:textId="77777777" w:rsidR="009470B6" w:rsidRDefault="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p>
    <w:p w14:paraId="4E43B0C8" w14:textId="12A0DF7A"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val="en-US" w:eastAsia="en-IE"/>
        </w:rPr>
      </w:pPr>
      <w:r w:rsidRPr="009470B6">
        <w:rPr>
          <w:rFonts w:ascii="Helvetica" w:eastAsia="Times New Roman" w:hAnsi="Helvetica" w:cs="Helvetica"/>
          <w:b/>
          <w:bCs/>
          <w:color w:val="04498A"/>
          <w:kern w:val="0"/>
          <w:sz w:val="18"/>
          <w:szCs w:val="18"/>
          <w:u w:val="single"/>
          <w:lang w:val="en-GB" w:eastAsia="en-IE"/>
        </w:rPr>
        <w:t>TII492 Lot 2 ITS Contractor Framework</w:t>
      </w:r>
      <w:r w:rsidRPr="009470B6">
        <w:rPr>
          <w:rFonts w:ascii="Helvetica" w:eastAsia="Times New Roman" w:hAnsi="Helvetica" w:cs="Helvetica"/>
          <w:b/>
          <w:bCs/>
          <w:color w:val="04498A"/>
          <w:kern w:val="0"/>
          <w:sz w:val="18"/>
          <w:szCs w:val="18"/>
          <w:u w:val="single"/>
          <w:lang w:val="en-US" w:eastAsia="en-IE"/>
        </w:rPr>
        <w:t xml:space="preserve"> for ITS equipment less than €500,000</w:t>
      </w:r>
    </w:p>
    <w:p w14:paraId="34EC10D1" w14:textId="4AEEE056" w:rsidR="009470B6" w:rsidRDefault="009470B6" w:rsidP="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Tenderer will be required to demonstrate minimum Certified Turnover of €</w:t>
      </w:r>
      <w:r>
        <w:rPr>
          <w:rFonts w:ascii="Helvetica" w:eastAsia="Times New Roman" w:hAnsi="Helvetica" w:cs="Helvetica"/>
          <w:color w:val="04498A"/>
          <w:kern w:val="0"/>
          <w:sz w:val="18"/>
          <w:szCs w:val="18"/>
          <w:lang w:eastAsia="en-IE"/>
        </w:rPr>
        <w:t>2</w:t>
      </w:r>
      <w:r>
        <w:rPr>
          <w:rFonts w:ascii="Helvetica" w:eastAsia="Times New Roman" w:hAnsi="Helvetica" w:cs="Helvetica"/>
          <w:color w:val="04498A"/>
          <w:kern w:val="0"/>
          <w:sz w:val="18"/>
          <w:szCs w:val="18"/>
          <w:lang w:eastAsia="en-IE"/>
        </w:rPr>
        <w:t>,000,000.00 for each of the 3 previous financial years (2023 to 2025) </w:t>
      </w:r>
      <w:proofErr w:type="spellStart"/>
      <w:r>
        <w:rPr>
          <w:rFonts w:ascii="Helvetica" w:eastAsia="Times New Roman" w:hAnsi="Helvetica" w:cs="Helvetica"/>
          <w:color w:val="04498A"/>
          <w:kern w:val="0"/>
          <w:sz w:val="18"/>
          <w:szCs w:val="18"/>
          <w:lang w:eastAsia="en-IE"/>
        </w:rPr>
        <w:t>excl</w:t>
      </w:r>
      <w:proofErr w:type="spellEnd"/>
      <w:r>
        <w:rPr>
          <w:rFonts w:ascii="Helvetica" w:eastAsia="Times New Roman" w:hAnsi="Helvetica" w:cs="Helvetica"/>
          <w:color w:val="04498A"/>
          <w:kern w:val="0"/>
          <w:sz w:val="18"/>
          <w:szCs w:val="18"/>
          <w:lang w:eastAsia="en-IE"/>
        </w:rPr>
        <w:t> VAT </w:t>
      </w:r>
    </w:p>
    <w:p w14:paraId="51672112" w14:textId="77777777"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val="en-US" w:eastAsia="en-IE"/>
        </w:rPr>
      </w:pPr>
    </w:p>
    <w:p w14:paraId="6C9F8BBC" w14:textId="4B747624"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sidRPr="009470B6">
        <w:rPr>
          <w:rFonts w:ascii="Helvetica" w:eastAsia="Times New Roman" w:hAnsi="Helvetica" w:cs="Helvetica"/>
          <w:b/>
          <w:bCs/>
          <w:color w:val="04498A"/>
          <w:kern w:val="0"/>
          <w:sz w:val="18"/>
          <w:szCs w:val="18"/>
          <w:u w:val="single"/>
          <w:lang w:val="en-GB" w:eastAsia="en-IE"/>
        </w:rPr>
        <w:t>TII492 Lot 3A</w:t>
      </w:r>
      <w:r>
        <w:rPr>
          <w:rFonts w:ascii="Helvetica" w:eastAsia="Times New Roman" w:hAnsi="Helvetica" w:cs="Helvetica"/>
          <w:b/>
          <w:bCs/>
          <w:color w:val="04498A"/>
          <w:kern w:val="0"/>
          <w:sz w:val="18"/>
          <w:szCs w:val="18"/>
          <w:u w:val="single"/>
          <w:lang w:val="en-GB" w:eastAsia="en-IE"/>
        </w:rPr>
        <w:t xml:space="preserve"> (VMS)</w:t>
      </w:r>
      <w:r w:rsidRPr="009470B6">
        <w:rPr>
          <w:rFonts w:ascii="Helvetica" w:eastAsia="Times New Roman" w:hAnsi="Helvetica" w:cs="Helvetica"/>
          <w:b/>
          <w:bCs/>
          <w:color w:val="04498A"/>
          <w:kern w:val="0"/>
          <w:sz w:val="18"/>
          <w:szCs w:val="18"/>
          <w:u w:val="single"/>
          <w:lang w:val="en-GB" w:eastAsia="en-IE"/>
        </w:rPr>
        <w:t xml:space="preserve"> ITS Contractor Framework for</w:t>
      </w:r>
      <w:r w:rsidRPr="009470B6">
        <w:rPr>
          <w:rFonts w:ascii="Helvetica" w:eastAsia="Times New Roman" w:hAnsi="Helvetica" w:cs="Helvetica"/>
          <w:b/>
          <w:bCs/>
          <w:color w:val="04498A"/>
          <w:kern w:val="0"/>
          <w:sz w:val="18"/>
          <w:szCs w:val="18"/>
          <w:u w:val="single"/>
          <w:lang w:eastAsia="en-IE"/>
        </w:rPr>
        <w:t xml:space="preserve"> specific type of ITS equipment.</w:t>
      </w:r>
    </w:p>
    <w:p w14:paraId="6A2C1F4D" w14:textId="176F2205" w:rsidR="009470B6" w:rsidRPr="009470B6" w:rsidRDefault="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Tenderer will be required to demonstrate minimum Certified Turnover of €</w:t>
      </w:r>
      <w:r>
        <w:rPr>
          <w:rFonts w:ascii="Helvetica" w:eastAsia="Times New Roman" w:hAnsi="Helvetica" w:cs="Helvetica"/>
          <w:color w:val="04498A"/>
          <w:kern w:val="0"/>
          <w:sz w:val="18"/>
          <w:szCs w:val="18"/>
          <w:lang w:eastAsia="en-IE"/>
        </w:rPr>
        <w:t>1</w:t>
      </w:r>
      <w:r>
        <w:rPr>
          <w:rFonts w:ascii="Helvetica" w:eastAsia="Times New Roman" w:hAnsi="Helvetica" w:cs="Helvetica"/>
          <w:color w:val="04498A"/>
          <w:kern w:val="0"/>
          <w:sz w:val="18"/>
          <w:szCs w:val="18"/>
          <w:lang w:eastAsia="en-IE"/>
        </w:rPr>
        <w:t>,</w:t>
      </w:r>
      <w:r>
        <w:rPr>
          <w:rFonts w:ascii="Helvetica" w:eastAsia="Times New Roman" w:hAnsi="Helvetica" w:cs="Helvetica"/>
          <w:color w:val="04498A"/>
          <w:kern w:val="0"/>
          <w:sz w:val="18"/>
          <w:szCs w:val="18"/>
          <w:lang w:eastAsia="en-IE"/>
        </w:rPr>
        <w:t>5</w:t>
      </w:r>
      <w:r>
        <w:rPr>
          <w:rFonts w:ascii="Helvetica" w:eastAsia="Times New Roman" w:hAnsi="Helvetica" w:cs="Helvetica"/>
          <w:color w:val="04498A"/>
          <w:kern w:val="0"/>
          <w:sz w:val="18"/>
          <w:szCs w:val="18"/>
          <w:lang w:eastAsia="en-IE"/>
        </w:rPr>
        <w:t>00,000.00 for each of the 3 previous financial years (2023 to 2025) </w:t>
      </w:r>
      <w:proofErr w:type="spellStart"/>
      <w:r>
        <w:rPr>
          <w:rFonts w:ascii="Helvetica" w:eastAsia="Times New Roman" w:hAnsi="Helvetica" w:cs="Helvetica"/>
          <w:color w:val="04498A"/>
          <w:kern w:val="0"/>
          <w:sz w:val="18"/>
          <w:szCs w:val="18"/>
          <w:lang w:eastAsia="en-IE"/>
        </w:rPr>
        <w:t>excl</w:t>
      </w:r>
      <w:proofErr w:type="spellEnd"/>
      <w:r>
        <w:rPr>
          <w:rFonts w:ascii="Helvetica" w:eastAsia="Times New Roman" w:hAnsi="Helvetica" w:cs="Helvetica"/>
          <w:color w:val="04498A"/>
          <w:kern w:val="0"/>
          <w:sz w:val="18"/>
          <w:szCs w:val="18"/>
          <w:lang w:eastAsia="en-IE"/>
        </w:rPr>
        <w:t> VAT </w:t>
      </w:r>
    </w:p>
    <w:p w14:paraId="0A178C19" w14:textId="77777777"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p>
    <w:p w14:paraId="747D20FC" w14:textId="4309CE07" w:rsidR="009470B6" w:rsidRDefault="009470B6" w:rsidP="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sidRPr="009470B6">
        <w:rPr>
          <w:rFonts w:ascii="Helvetica" w:eastAsia="Times New Roman" w:hAnsi="Helvetica" w:cs="Helvetica"/>
          <w:b/>
          <w:bCs/>
          <w:color w:val="04498A"/>
          <w:kern w:val="0"/>
          <w:sz w:val="18"/>
          <w:szCs w:val="18"/>
          <w:u w:val="single"/>
          <w:lang w:val="en-GB" w:eastAsia="en-IE"/>
        </w:rPr>
        <w:t>TII492 Lot 3</w:t>
      </w:r>
      <w:r>
        <w:rPr>
          <w:rFonts w:ascii="Helvetica" w:eastAsia="Times New Roman" w:hAnsi="Helvetica" w:cs="Helvetica"/>
          <w:b/>
          <w:bCs/>
          <w:color w:val="04498A"/>
          <w:kern w:val="0"/>
          <w:sz w:val="18"/>
          <w:szCs w:val="18"/>
          <w:u w:val="single"/>
          <w:lang w:val="en-GB" w:eastAsia="en-IE"/>
        </w:rPr>
        <w:t>B</w:t>
      </w:r>
      <w:r w:rsidRPr="009470B6">
        <w:rPr>
          <w:rFonts w:ascii="Helvetica" w:eastAsia="Times New Roman" w:hAnsi="Helvetica" w:cs="Helvetica"/>
          <w:b/>
          <w:bCs/>
          <w:color w:val="04498A"/>
          <w:kern w:val="0"/>
          <w:sz w:val="18"/>
          <w:szCs w:val="18"/>
          <w:u w:val="single"/>
          <w:lang w:val="en-GB" w:eastAsia="en-IE"/>
        </w:rPr>
        <w:t xml:space="preserve"> </w:t>
      </w:r>
      <w:r w:rsidRPr="009470B6">
        <w:rPr>
          <w:rFonts w:ascii="Helvetica" w:eastAsia="Times New Roman" w:hAnsi="Helvetica" w:cs="Helvetica"/>
          <w:b/>
          <w:bCs/>
          <w:color w:val="04498A"/>
          <w:kern w:val="0"/>
          <w:sz w:val="18"/>
          <w:szCs w:val="18"/>
          <w:u w:val="single"/>
          <w:lang w:eastAsia="en-IE"/>
        </w:rPr>
        <w:t>to 3F</w:t>
      </w:r>
      <w:r w:rsidRPr="009470B6">
        <w:rPr>
          <w:rFonts w:ascii="Helvetica" w:eastAsia="Times New Roman" w:hAnsi="Helvetica" w:cs="Helvetica"/>
          <w:b/>
          <w:bCs/>
          <w:color w:val="04498A"/>
          <w:kern w:val="0"/>
          <w:sz w:val="18"/>
          <w:szCs w:val="18"/>
          <w:u w:val="single"/>
          <w:lang w:val="en-GB" w:eastAsia="en-IE"/>
        </w:rPr>
        <w:t xml:space="preserve"> ITS Contractor Framework for</w:t>
      </w:r>
      <w:r w:rsidRPr="009470B6">
        <w:rPr>
          <w:rFonts w:ascii="Helvetica" w:eastAsia="Times New Roman" w:hAnsi="Helvetica" w:cs="Helvetica"/>
          <w:b/>
          <w:bCs/>
          <w:color w:val="04498A"/>
          <w:kern w:val="0"/>
          <w:sz w:val="18"/>
          <w:szCs w:val="18"/>
          <w:u w:val="single"/>
          <w:lang w:eastAsia="en-IE"/>
        </w:rPr>
        <w:t xml:space="preserve"> specific type of ITS equipment.</w:t>
      </w:r>
    </w:p>
    <w:p w14:paraId="25CDA25F" w14:textId="1B53E4DB" w:rsidR="009470B6" w:rsidRPr="009470B6" w:rsidRDefault="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Tenderer will be required to demonstrate minimum Certified Turnover of €</w:t>
      </w:r>
      <w:r>
        <w:rPr>
          <w:rFonts w:ascii="Helvetica" w:eastAsia="Times New Roman" w:hAnsi="Helvetica" w:cs="Helvetica"/>
          <w:color w:val="04498A"/>
          <w:kern w:val="0"/>
          <w:sz w:val="18"/>
          <w:szCs w:val="18"/>
          <w:lang w:eastAsia="en-IE"/>
        </w:rPr>
        <w:t>5</w:t>
      </w:r>
      <w:r>
        <w:rPr>
          <w:rFonts w:ascii="Helvetica" w:eastAsia="Times New Roman" w:hAnsi="Helvetica" w:cs="Helvetica"/>
          <w:color w:val="04498A"/>
          <w:kern w:val="0"/>
          <w:sz w:val="18"/>
          <w:szCs w:val="18"/>
          <w:lang w:eastAsia="en-IE"/>
        </w:rPr>
        <w:t>00,000.00 for each of the 3 previous financial years (2023 to 2025) </w:t>
      </w:r>
      <w:proofErr w:type="spellStart"/>
      <w:r>
        <w:rPr>
          <w:rFonts w:ascii="Helvetica" w:eastAsia="Times New Roman" w:hAnsi="Helvetica" w:cs="Helvetica"/>
          <w:color w:val="04498A"/>
          <w:kern w:val="0"/>
          <w:sz w:val="18"/>
          <w:szCs w:val="18"/>
          <w:lang w:eastAsia="en-IE"/>
        </w:rPr>
        <w:t>excl</w:t>
      </w:r>
      <w:proofErr w:type="spellEnd"/>
      <w:r>
        <w:rPr>
          <w:rFonts w:ascii="Helvetica" w:eastAsia="Times New Roman" w:hAnsi="Helvetica" w:cs="Helvetica"/>
          <w:color w:val="04498A"/>
          <w:kern w:val="0"/>
          <w:sz w:val="18"/>
          <w:szCs w:val="18"/>
          <w:lang w:eastAsia="en-IE"/>
        </w:rPr>
        <w:t> VAT </w:t>
      </w:r>
    </w:p>
    <w:p w14:paraId="50C2FDBC" w14:textId="77777777"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p>
    <w:p w14:paraId="3456BA01" w14:textId="5F9DCBC7" w:rsidR="009470B6" w:rsidRDefault="009470B6">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sidRPr="009470B6">
        <w:rPr>
          <w:rFonts w:ascii="Helvetica" w:eastAsia="Times New Roman" w:hAnsi="Helvetica" w:cs="Helvetica"/>
          <w:b/>
          <w:bCs/>
          <w:color w:val="04498A"/>
          <w:kern w:val="0"/>
          <w:sz w:val="18"/>
          <w:szCs w:val="18"/>
          <w:u w:val="single"/>
          <w:lang w:val="en-GB" w:eastAsia="en-IE"/>
        </w:rPr>
        <w:t xml:space="preserve">TII492 Lot 4 ITS Contractor Framework </w:t>
      </w:r>
      <w:r w:rsidRPr="009470B6">
        <w:rPr>
          <w:rFonts w:ascii="Helvetica" w:eastAsia="Times New Roman" w:hAnsi="Helvetica" w:cs="Helvetica"/>
          <w:b/>
          <w:bCs/>
          <w:color w:val="04498A"/>
          <w:kern w:val="0"/>
          <w:sz w:val="18"/>
          <w:szCs w:val="18"/>
          <w:u w:val="single"/>
          <w:lang w:eastAsia="en-IE"/>
        </w:rPr>
        <w:t>(Department of Transport and local authorities’ requirement for ITS Equipment)</w:t>
      </w:r>
    </w:p>
    <w:p w14:paraId="7C7F567C" w14:textId="0FEA09A9" w:rsidR="009470B6" w:rsidRDefault="009470B6" w:rsidP="009470B6">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Tenderer will be required to demonstrate minimum Certified Turnover of €</w:t>
      </w:r>
      <w:r>
        <w:rPr>
          <w:rFonts w:ascii="Helvetica" w:eastAsia="Times New Roman" w:hAnsi="Helvetica" w:cs="Helvetica"/>
          <w:color w:val="04498A"/>
          <w:kern w:val="0"/>
          <w:sz w:val="18"/>
          <w:szCs w:val="18"/>
          <w:lang w:eastAsia="en-IE"/>
        </w:rPr>
        <w:t>1,</w:t>
      </w:r>
      <w:r>
        <w:rPr>
          <w:rFonts w:ascii="Helvetica" w:eastAsia="Times New Roman" w:hAnsi="Helvetica" w:cs="Helvetica"/>
          <w:color w:val="04498A"/>
          <w:kern w:val="0"/>
          <w:sz w:val="18"/>
          <w:szCs w:val="18"/>
          <w:lang w:eastAsia="en-IE"/>
        </w:rPr>
        <w:t>500,000.00 for each of the 3 previous financial years (2023 to 2025) </w:t>
      </w:r>
      <w:proofErr w:type="spellStart"/>
      <w:r>
        <w:rPr>
          <w:rFonts w:ascii="Helvetica" w:eastAsia="Times New Roman" w:hAnsi="Helvetica" w:cs="Helvetica"/>
          <w:color w:val="04498A"/>
          <w:kern w:val="0"/>
          <w:sz w:val="18"/>
          <w:szCs w:val="18"/>
          <w:lang w:eastAsia="en-IE"/>
        </w:rPr>
        <w:t>excl</w:t>
      </w:r>
      <w:proofErr w:type="spellEnd"/>
      <w:r>
        <w:rPr>
          <w:rFonts w:ascii="Helvetica" w:eastAsia="Times New Roman" w:hAnsi="Helvetica" w:cs="Helvetica"/>
          <w:color w:val="04498A"/>
          <w:kern w:val="0"/>
          <w:sz w:val="18"/>
          <w:szCs w:val="18"/>
          <w:lang w:eastAsia="en-IE"/>
        </w:rPr>
        <w:t> VAT </w:t>
      </w:r>
    </w:p>
    <w:p w14:paraId="49C950CB" w14:textId="77777777" w:rsidR="009470B6" w:rsidRPr="009470B6" w:rsidRDefault="009470B6">
      <w:pPr>
        <w:shd w:val="clear" w:color="auto" w:fill="FFFFFF"/>
        <w:spacing w:after="0" w:line="240" w:lineRule="auto"/>
        <w:textAlignment w:val="baseline"/>
        <w:rPr>
          <w:b/>
          <w:bCs/>
          <w:u w:val="single"/>
        </w:rPr>
      </w:pPr>
    </w:p>
    <w:p w14:paraId="6752BB19" w14:textId="77777777"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 </w:t>
      </w:r>
    </w:p>
    <w:p w14:paraId="6752BB1A"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Latest Year</w:t>
      </w:r>
      <w:r>
        <w:rPr>
          <w:rFonts w:ascii="Helvetica" w:eastAsia="Times New Roman" w:hAnsi="Helvetica" w:cs="Helvetica"/>
          <w:color w:val="04498A"/>
          <w:kern w:val="0"/>
          <w:sz w:val="21"/>
          <w:szCs w:val="21"/>
          <w:lang w:eastAsia="en-IE"/>
        </w:rPr>
        <w:t> </w:t>
      </w:r>
    </w:p>
    <w:p w14:paraId="6752BB1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Amount </w:t>
      </w:r>
    </w:p>
    <w:p w14:paraId="6752BB1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Currency</w:t>
      </w:r>
      <w:r>
        <w:rPr>
          <w:rFonts w:ascii="Calibri" w:eastAsia="Times New Roman" w:hAnsi="Calibri" w:cs="Calibri"/>
          <w:color w:val="666666"/>
          <w:kern w:val="0"/>
          <w:lang w:eastAsia="en-IE"/>
        </w:rPr>
        <w:t> </w:t>
      </w:r>
      <w:r>
        <w:rPr>
          <w:rFonts w:ascii="Helvetica" w:eastAsia="Times New Roman" w:hAnsi="Helvetica" w:cs="Helvetica"/>
          <w:color w:val="04498A"/>
          <w:kern w:val="0"/>
          <w:sz w:val="21"/>
          <w:szCs w:val="21"/>
          <w:lang w:eastAsia="en-IE"/>
        </w:rPr>
        <w:t>Euro </w:t>
      </w:r>
    </w:p>
    <w:p w14:paraId="6752BB1D" w14:textId="269DB0EF" w:rsidR="00750B79" w:rsidRDefault="00000000">
      <w:pPr>
        <w:shd w:val="clear" w:color="auto" w:fill="FFFFFF"/>
        <w:spacing w:after="0" w:line="240" w:lineRule="auto"/>
        <w:textAlignment w:val="baseline"/>
      </w:pPr>
      <w:r>
        <w:rPr>
          <w:rFonts w:ascii="Calibri" w:eastAsia="Times New Roman" w:hAnsi="Calibri" w:cs="Calibri"/>
          <w:kern w:val="0"/>
          <w:sz w:val="21"/>
          <w:szCs w:val="21"/>
          <w:lang w:eastAsia="en-IE"/>
        </w:rPr>
        <w:t> </w:t>
      </w:r>
      <w:r>
        <w:rPr>
          <w:rFonts w:ascii="Calibri" w:eastAsia="Times New Roman" w:hAnsi="Calibri" w:cs="Calibri"/>
          <w:kern w:val="0"/>
          <w:sz w:val="21"/>
          <w:szCs w:val="21"/>
          <w:lang w:eastAsia="en-IE"/>
        </w:rPr>
        <w:br/>
      </w:r>
      <w:r>
        <w:rPr>
          <w:rFonts w:ascii="Helvetica" w:eastAsia="Times New Roman" w:hAnsi="Helvetica" w:cs="Helvetica"/>
          <w:color w:val="04498A"/>
          <w:kern w:val="0"/>
          <w:sz w:val="21"/>
          <w:szCs w:val="21"/>
          <w:lang w:eastAsia="en-IE"/>
        </w:rPr>
        <w:t>Start date 01/01/2</w:t>
      </w:r>
      <w:r w:rsidR="009470B6">
        <w:rPr>
          <w:rFonts w:ascii="Helvetica" w:eastAsia="Times New Roman" w:hAnsi="Helvetica" w:cs="Helvetica"/>
          <w:color w:val="04498A"/>
          <w:kern w:val="0"/>
          <w:sz w:val="21"/>
          <w:szCs w:val="21"/>
          <w:lang w:eastAsia="en-IE"/>
        </w:rPr>
        <w:t>5</w:t>
      </w:r>
      <w:r>
        <w:rPr>
          <w:rFonts w:ascii="Helvetica" w:eastAsia="Times New Roman" w:hAnsi="Helvetica" w:cs="Helvetica"/>
          <w:color w:val="04498A"/>
          <w:kern w:val="0"/>
          <w:sz w:val="21"/>
          <w:szCs w:val="21"/>
          <w:lang w:eastAsia="en-IE"/>
        </w:rPr>
        <w:t> </w:t>
      </w:r>
    </w:p>
    <w:p w14:paraId="6752BB1E" w14:textId="3D8DCE72"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End date 31/12/2</w:t>
      </w:r>
      <w:r w:rsidR="009470B6">
        <w:rPr>
          <w:rFonts w:ascii="Helvetica" w:eastAsia="Times New Roman" w:hAnsi="Helvetica" w:cs="Helvetica"/>
          <w:color w:val="04498A"/>
          <w:kern w:val="0"/>
          <w:sz w:val="21"/>
          <w:szCs w:val="21"/>
          <w:lang w:eastAsia="en-IE"/>
        </w:rPr>
        <w:t>5</w:t>
      </w:r>
      <w:r>
        <w:rPr>
          <w:rFonts w:ascii="Helvetica" w:eastAsia="Times New Roman" w:hAnsi="Helvetica" w:cs="Helvetica"/>
          <w:color w:val="04498A"/>
          <w:kern w:val="0"/>
          <w:sz w:val="21"/>
          <w:szCs w:val="21"/>
          <w:lang w:eastAsia="en-IE"/>
        </w:rPr>
        <w:t> </w:t>
      </w:r>
    </w:p>
    <w:p w14:paraId="6752BB1F" w14:textId="77777777" w:rsidR="00750B79" w:rsidRDefault="00000000">
      <w:pPr>
        <w:shd w:val="clear" w:color="auto" w:fill="FFFFFF"/>
        <w:spacing w:after="0" w:line="240" w:lineRule="auto"/>
        <w:textAlignment w:val="baseline"/>
      </w:pPr>
      <w:r>
        <w:rPr>
          <w:rFonts w:ascii="Calibri" w:eastAsia="Times New Roman" w:hAnsi="Calibri" w:cs="Calibri"/>
          <w:kern w:val="0"/>
          <w:sz w:val="21"/>
          <w:szCs w:val="21"/>
          <w:lang w:eastAsia="en-IE"/>
        </w:rPr>
        <w:lastRenderedPageBreak/>
        <w:t> </w:t>
      </w:r>
      <w:r>
        <w:rPr>
          <w:rFonts w:ascii="Calibri" w:eastAsia="Times New Roman" w:hAnsi="Calibri" w:cs="Calibri"/>
          <w:kern w:val="0"/>
          <w:sz w:val="21"/>
          <w:szCs w:val="21"/>
          <w:lang w:eastAsia="en-IE"/>
        </w:rPr>
        <w:br/>
      </w:r>
      <w:r>
        <w:rPr>
          <w:rFonts w:ascii="Helvetica" w:eastAsia="Times New Roman" w:hAnsi="Helvetica" w:cs="Helvetica"/>
          <w:b/>
          <w:bCs/>
          <w:color w:val="04498A"/>
          <w:kern w:val="0"/>
          <w:sz w:val="21"/>
          <w:szCs w:val="21"/>
          <w:lang w:eastAsia="en-IE"/>
        </w:rPr>
        <w:t>Previous Year 1.</w:t>
      </w:r>
      <w:r>
        <w:rPr>
          <w:rFonts w:ascii="Helvetica" w:eastAsia="Times New Roman" w:hAnsi="Helvetica" w:cs="Helvetica"/>
          <w:color w:val="04498A"/>
          <w:kern w:val="0"/>
          <w:sz w:val="21"/>
          <w:szCs w:val="21"/>
          <w:lang w:eastAsia="en-IE"/>
        </w:rPr>
        <w:t> </w:t>
      </w:r>
    </w:p>
    <w:p w14:paraId="6752BB2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Amount  </w:t>
      </w:r>
    </w:p>
    <w:p w14:paraId="6752BB2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Currency</w:t>
      </w:r>
      <w:r>
        <w:rPr>
          <w:rFonts w:ascii="Calibri" w:eastAsia="Times New Roman" w:hAnsi="Calibri" w:cs="Calibri"/>
          <w:color w:val="666666"/>
          <w:kern w:val="0"/>
          <w:lang w:eastAsia="en-IE"/>
        </w:rPr>
        <w:t> </w:t>
      </w:r>
      <w:r>
        <w:rPr>
          <w:rFonts w:ascii="Helvetica" w:eastAsia="Times New Roman" w:hAnsi="Helvetica" w:cs="Helvetica"/>
          <w:color w:val="04498A"/>
          <w:kern w:val="0"/>
          <w:sz w:val="21"/>
          <w:szCs w:val="21"/>
          <w:lang w:eastAsia="en-IE"/>
        </w:rPr>
        <w:t>Euro </w:t>
      </w:r>
    </w:p>
    <w:p w14:paraId="6752BB22"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B23" w14:textId="1C255413"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Start date 01/01/2</w:t>
      </w:r>
      <w:r w:rsidR="009470B6">
        <w:rPr>
          <w:rFonts w:ascii="Helvetica" w:eastAsia="Times New Roman" w:hAnsi="Helvetica" w:cs="Helvetica"/>
          <w:color w:val="04498A"/>
          <w:kern w:val="0"/>
          <w:sz w:val="21"/>
          <w:szCs w:val="21"/>
          <w:lang w:eastAsia="en-IE"/>
        </w:rPr>
        <w:t>4</w:t>
      </w:r>
      <w:r>
        <w:rPr>
          <w:rFonts w:ascii="Helvetica" w:eastAsia="Times New Roman" w:hAnsi="Helvetica" w:cs="Helvetica"/>
          <w:color w:val="04498A"/>
          <w:kern w:val="0"/>
          <w:sz w:val="21"/>
          <w:szCs w:val="21"/>
          <w:lang w:eastAsia="en-IE"/>
        </w:rPr>
        <w:t> </w:t>
      </w:r>
    </w:p>
    <w:p w14:paraId="6752BB24" w14:textId="154BEED9"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End date 31/12/2</w:t>
      </w:r>
      <w:r w:rsidR="009470B6">
        <w:rPr>
          <w:rFonts w:ascii="Helvetica" w:eastAsia="Times New Roman" w:hAnsi="Helvetica" w:cs="Helvetica"/>
          <w:color w:val="04498A"/>
          <w:kern w:val="0"/>
          <w:sz w:val="21"/>
          <w:szCs w:val="21"/>
          <w:lang w:eastAsia="en-IE"/>
        </w:rPr>
        <w:t>4</w:t>
      </w:r>
      <w:r>
        <w:rPr>
          <w:rFonts w:ascii="Helvetica" w:eastAsia="Times New Roman" w:hAnsi="Helvetica" w:cs="Helvetica"/>
          <w:color w:val="04498A"/>
          <w:kern w:val="0"/>
          <w:sz w:val="21"/>
          <w:szCs w:val="21"/>
          <w:lang w:eastAsia="en-IE"/>
        </w:rPr>
        <w:t> </w:t>
      </w:r>
    </w:p>
    <w:p w14:paraId="6752BB25" w14:textId="77777777" w:rsidR="00750B79" w:rsidRDefault="00000000">
      <w:pPr>
        <w:shd w:val="clear" w:color="auto" w:fill="FFFFFF"/>
        <w:spacing w:after="0" w:line="240" w:lineRule="auto"/>
        <w:textAlignment w:val="baseline"/>
      </w:pPr>
      <w:r>
        <w:rPr>
          <w:rFonts w:ascii="Calibri" w:eastAsia="Times New Roman" w:hAnsi="Calibri" w:cs="Calibri"/>
          <w:kern w:val="0"/>
          <w:sz w:val="21"/>
          <w:szCs w:val="21"/>
          <w:lang w:eastAsia="en-IE"/>
        </w:rPr>
        <w:t> </w:t>
      </w:r>
      <w:r>
        <w:rPr>
          <w:rFonts w:ascii="Calibri" w:eastAsia="Times New Roman" w:hAnsi="Calibri" w:cs="Calibri"/>
          <w:kern w:val="0"/>
          <w:sz w:val="21"/>
          <w:szCs w:val="21"/>
          <w:lang w:eastAsia="en-IE"/>
        </w:rPr>
        <w:br/>
      </w:r>
      <w:r>
        <w:rPr>
          <w:rFonts w:ascii="Helvetica" w:eastAsia="Times New Roman" w:hAnsi="Helvetica" w:cs="Helvetica"/>
          <w:b/>
          <w:bCs/>
          <w:color w:val="04498A"/>
          <w:kern w:val="0"/>
          <w:sz w:val="21"/>
          <w:szCs w:val="21"/>
          <w:lang w:eastAsia="en-IE"/>
        </w:rPr>
        <w:t>Previous Year 2.</w:t>
      </w:r>
      <w:r>
        <w:rPr>
          <w:rFonts w:ascii="Helvetica" w:eastAsia="Times New Roman" w:hAnsi="Helvetica" w:cs="Helvetica"/>
          <w:color w:val="04498A"/>
          <w:kern w:val="0"/>
          <w:sz w:val="21"/>
          <w:szCs w:val="21"/>
          <w:lang w:eastAsia="en-IE"/>
        </w:rPr>
        <w:t> </w:t>
      </w:r>
    </w:p>
    <w:p w14:paraId="6752BB2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Amount  </w:t>
      </w:r>
    </w:p>
    <w:p w14:paraId="6752BB2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Currency</w:t>
      </w:r>
      <w:r>
        <w:rPr>
          <w:rFonts w:ascii="Calibri" w:eastAsia="Times New Roman" w:hAnsi="Calibri" w:cs="Calibri"/>
          <w:color w:val="666666"/>
          <w:kern w:val="0"/>
          <w:lang w:eastAsia="en-IE"/>
        </w:rPr>
        <w:t> </w:t>
      </w:r>
      <w:r>
        <w:rPr>
          <w:rFonts w:ascii="Helvetica" w:eastAsia="Times New Roman" w:hAnsi="Helvetica" w:cs="Helvetica"/>
          <w:color w:val="04498A"/>
          <w:kern w:val="0"/>
          <w:sz w:val="21"/>
          <w:szCs w:val="21"/>
          <w:lang w:eastAsia="en-IE"/>
        </w:rPr>
        <w:t>Euro </w:t>
      </w:r>
    </w:p>
    <w:p w14:paraId="6752BB28"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B29" w14:textId="0E0F5180"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Start date 01/01/2</w:t>
      </w:r>
      <w:r w:rsidR="009470B6">
        <w:rPr>
          <w:rFonts w:ascii="Helvetica" w:eastAsia="Times New Roman" w:hAnsi="Helvetica" w:cs="Helvetica"/>
          <w:color w:val="04498A"/>
          <w:kern w:val="0"/>
          <w:sz w:val="21"/>
          <w:szCs w:val="21"/>
          <w:lang w:eastAsia="en-IE"/>
        </w:rPr>
        <w:t>3</w:t>
      </w:r>
      <w:r>
        <w:rPr>
          <w:rFonts w:ascii="Helvetica" w:eastAsia="Times New Roman" w:hAnsi="Helvetica" w:cs="Helvetica"/>
          <w:color w:val="04498A"/>
          <w:kern w:val="0"/>
          <w:sz w:val="21"/>
          <w:szCs w:val="21"/>
          <w:lang w:eastAsia="en-IE"/>
        </w:rPr>
        <w:t> </w:t>
      </w:r>
    </w:p>
    <w:p w14:paraId="6752BB2A" w14:textId="775A1180"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End date 31/12/2</w:t>
      </w:r>
      <w:r w:rsidR="009470B6">
        <w:rPr>
          <w:rFonts w:ascii="Helvetica" w:eastAsia="Times New Roman" w:hAnsi="Helvetica" w:cs="Helvetica"/>
          <w:color w:val="04498A"/>
          <w:kern w:val="0"/>
          <w:sz w:val="21"/>
          <w:szCs w:val="21"/>
          <w:lang w:eastAsia="en-IE"/>
        </w:rPr>
        <w:t>3</w:t>
      </w:r>
      <w:r>
        <w:rPr>
          <w:rFonts w:ascii="Helvetica" w:eastAsia="Times New Roman" w:hAnsi="Helvetica" w:cs="Helvetica"/>
          <w:color w:val="04498A"/>
          <w:kern w:val="0"/>
          <w:sz w:val="21"/>
          <w:szCs w:val="21"/>
          <w:lang w:eastAsia="en-IE"/>
        </w:rPr>
        <w:t> </w:t>
      </w:r>
    </w:p>
    <w:p w14:paraId="6752BB2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 </w:t>
      </w:r>
    </w:p>
    <w:p w14:paraId="6752BB2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2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2E"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Set up of economic operator</w:t>
      </w:r>
      <w:r>
        <w:rPr>
          <w:rFonts w:ascii="Helvetica" w:eastAsia="Times New Roman" w:hAnsi="Helvetica" w:cs="Helvetica"/>
          <w:color w:val="04498A"/>
          <w:kern w:val="0"/>
          <w:sz w:val="21"/>
          <w:szCs w:val="21"/>
          <w:lang w:eastAsia="en-IE"/>
        </w:rPr>
        <w:t> </w:t>
      </w:r>
    </w:p>
    <w:p w14:paraId="6752BB2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In case the information concerning turnover (general or specific) is not available for the entire period required, please state the date on which the economic operator was set up or started trading: </w:t>
      </w:r>
    </w:p>
    <w:p w14:paraId="6752BB3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Please specify: </w:t>
      </w:r>
      <w:r>
        <w:rPr>
          <w:rFonts w:ascii="Calibri" w:eastAsia="Times New Roman" w:hAnsi="Calibri" w:cs="Calibri"/>
          <w:color w:val="666666"/>
          <w:kern w:val="0"/>
          <w:lang w:eastAsia="en-IE"/>
        </w:rPr>
        <w:t>Click or tap here to enter text. </w:t>
      </w:r>
    </w:p>
    <w:p w14:paraId="6752BB3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3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33"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Professional risk indemnity insurance</w:t>
      </w:r>
      <w:r>
        <w:rPr>
          <w:rFonts w:ascii="Helvetica" w:eastAsia="Times New Roman" w:hAnsi="Helvetica" w:cs="Helvetica"/>
          <w:color w:val="04498A"/>
          <w:kern w:val="0"/>
          <w:sz w:val="21"/>
          <w:szCs w:val="21"/>
          <w:lang w:eastAsia="en-IE"/>
        </w:rPr>
        <w:t> </w:t>
      </w:r>
    </w:p>
    <w:p w14:paraId="6752BB34" w14:textId="5D79AB7D"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Tenderers must provide a copy of the insurance checklist located in the document ESPD Templates signed by their broker to confirm that they currently meet or can when required, should the tenderer be successful in winning a call-off contract, meet the specified insurance levels.  </w:t>
      </w:r>
    </w:p>
    <w:p w14:paraId="6752BB3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The contracting authority has determined that this evidence must be included with your tender response. Please attach this evidence via the "attach documents" link in your tender response screen. </w:t>
      </w:r>
    </w:p>
    <w:p w14:paraId="6752BB36"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37"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Other economic or financial requirements</w:t>
      </w:r>
      <w:r>
        <w:rPr>
          <w:rFonts w:ascii="Helvetica" w:eastAsia="Times New Roman" w:hAnsi="Helvetica" w:cs="Helvetica"/>
          <w:color w:val="04498A"/>
          <w:kern w:val="0"/>
          <w:sz w:val="21"/>
          <w:szCs w:val="21"/>
          <w:lang w:eastAsia="en-IE"/>
        </w:rPr>
        <w:t> </w:t>
      </w:r>
    </w:p>
    <w:p w14:paraId="6752BB3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Concerning the other economic or financial requirements, if any, that may have been specified in the relevant notice or the procurement documents, the economic operator declares that: </w:t>
      </w:r>
    </w:p>
    <w:p w14:paraId="6752BB39" w14:textId="77777777"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The Tenderer is required to submit three year’s audited financial statements for the entity (or where not available, equivalent information to allow TII assess the entity). Balance sheets must demonstrate that the Tenderer's financial statements and accounts are in good standing. The minimum requirement under this criterion is that the Tenderer has the financial capacity, to the Authority’s satisfaction, to meet all financial requirements and contingencies that might arise from the contract if awarded to the Tenderer.  </w:t>
      </w:r>
    </w:p>
    <w:p w14:paraId="6752BB3A" w14:textId="77777777"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The Tenderer must also complete the Article 57 Declarations as supplied in Part III: Exclusion Grounds of this ESPD. </w:t>
      </w:r>
    </w:p>
    <w:p w14:paraId="6752BB3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3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3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3E"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C: Technical and professional ability </w:t>
      </w:r>
    </w:p>
    <w:p w14:paraId="6752BB3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Article 58(4) of Directive 2014/24/EU sets out the following selection criteria</w:t>
      </w:r>
      <w:r>
        <w:rPr>
          <w:rFonts w:ascii="Helvetica" w:eastAsia="Times New Roman" w:hAnsi="Helvetica" w:cs="Helvetica"/>
          <w:color w:val="04498A"/>
          <w:kern w:val="0"/>
          <w:sz w:val="21"/>
          <w:szCs w:val="21"/>
          <w:lang w:eastAsia="en-IE"/>
        </w:rPr>
        <w:t> </w:t>
      </w:r>
    </w:p>
    <w:p w14:paraId="6752BB4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41"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For works contracts: performance of works of the specified type</w:t>
      </w:r>
      <w:r>
        <w:rPr>
          <w:rFonts w:ascii="Helvetica" w:eastAsia="Times New Roman" w:hAnsi="Helvetica" w:cs="Helvetica"/>
          <w:color w:val="04498A"/>
          <w:kern w:val="0"/>
          <w:sz w:val="21"/>
          <w:szCs w:val="21"/>
          <w:lang w:eastAsia="en-IE"/>
        </w:rPr>
        <w:t> </w:t>
      </w:r>
    </w:p>
    <w:p w14:paraId="6752BB4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For public works contracts only: During the reference period, the economic operator has performed the following works of the specified type. Contracting authorities may require up to five years and allow experience dating from more than five years. </w:t>
      </w:r>
    </w:p>
    <w:p w14:paraId="6E4B5E30" w14:textId="77777777" w:rsidR="004B1AB4" w:rsidRDefault="00000000">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Description of Evidence Required</w:t>
      </w:r>
      <w:r w:rsidR="004B1AB4">
        <w:rPr>
          <w:rFonts w:ascii="Helvetica" w:eastAsia="Times New Roman" w:hAnsi="Helvetica" w:cs="Helvetica"/>
          <w:color w:val="04498A"/>
          <w:kern w:val="0"/>
          <w:sz w:val="18"/>
          <w:szCs w:val="18"/>
          <w:lang w:eastAsia="en-IE"/>
        </w:rPr>
        <w:t xml:space="preserve"> for each Lot</w:t>
      </w:r>
      <w:r>
        <w:rPr>
          <w:rFonts w:ascii="Helvetica" w:eastAsia="Times New Roman" w:hAnsi="Helvetica" w:cs="Helvetica"/>
          <w:color w:val="04498A"/>
          <w:kern w:val="0"/>
          <w:sz w:val="18"/>
          <w:szCs w:val="18"/>
          <w:lang w:eastAsia="en-IE"/>
        </w:rPr>
        <w:t>:</w:t>
      </w:r>
    </w:p>
    <w:p w14:paraId="4F14EE9B" w14:textId="77777777" w:rsidR="004B1AB4" w:rsidRDefault="004B1AB4">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p>
    <w:p w14:paraId="3B5A75B5" w14:textId="77777777" w:rsidR="004B1AB4" w:rsidRPr="004B1AB4" w:rsidRDefault="00000000" w:rsidP="004B1AB4">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Pr>
          <w:rFonts w:ascii="Helvetica" w:eastAsia="Times New Roman" w:hAnsi="Helvetica" w:cs="Helvetica"/>
          <w:color w:val="04498A"/>
          <w:kern w:val="0"/>
          <w:sz w:val="18"/>
          <w:szCs w:val="18"/>
          <w:lang w:eastAsia="en-IE"/>
        </w:rPr>
        <w:t>  </w:t>
      </w:r>
      <w:r w:rsidR="004B1AB4" w:rsidRPr="004B1AB4">
        <w:rPr>
          <w:rFonts w:ascii="Helvetica" w:eastAsia="Times New Roman" w:hAnsi="Helvetica" w:cs="Helvetica"/>
          <w:b/>
          <w:bCs/>
          <w:color w:val="04498A"/>
          <w:kern w:val="0"/>
          <w:sz w:val="18"/>
          <w:szCs w:val="18"/>
          <w:u w:val="single"/>
          <w:lang w:val="en-GB" w:eastAsia="en-IE"/>
        </w:rPr>
        <w:t>TII492 Lot 1 ITS Contractor Framework</w:t>
      </w:r>
      <w:r w:rsidR="004B1AB4" w:rsidRPr="004B1AB4">
        <w:rPr>
          <w:rFonts w:ascii="Helvetica" w:eastAsia="Times New Roman" w:hAnsi="Helvetica" w:cs="Helvetica"/>
          <w:b/>
          <w:bCs/>
          <w:color w:val="04498A"/>
          <w:kern w:val="0"/>
          <w:sz w:val="18"/>
          <w:szCs w:val="18"/>
          <w:u w:val="single"/>
          <w:lang w:val="en-US" w:eastAsia="en-IE"/>
        </w:rPr>
        <w:t xml:space="preserve"> for ITS equipment exceeding €500,000</w:t>
      </w:r>
    </w:p>
    <w:p w14:paraId="6752BB43" w14:textId="1862652B" w:rsidR="00750B79" w:rsidRDefault="00750B79">
      <w:pPr>
        <w:shd w:val="clear" w:color="auto" w:fill="FFFFFF"/>
        <w:spacing w:after="0" w:line="240" w:lineRule="auto"/>
        <w:textAlignment w:val="baseline"/>
      </w:pPr>
    </w:p>
    <w:p w14:paraId="6752BB44" w14:textId="53936B94" w:rsidR="00750B79" w:rsidRDefault="00000000">
      <w:pPr>
        <w:shd w:val="clear" w:color="auto" w:fill="FFFFFF"/>
        <w:spacing w:after="0" w:line="240" w:lineRule="auto"/>
        <w:ind w:left="420"/>
        <w:textAlignment w:val="baseline"/>
      </w:pPr>
      <w:r>
        <w:rPr>
          <w:rFonts w:ascii="Helvetica" w:eastAsia="Times New Roman" w:hAnsi="Helvetica" w:cs="Helvetica"/>
          <w:color w:val="04498A"/>
          <w:kern w:val="0"/>
          <w:sz w:val="18"/>
          <w:szCs w:val="18"/>
          <w:lang w:eastAsia="en-IE"/>
        </w:rPr>
        <w:t>The Applicant must list the projects in Appendix B1 contained within document  ESPD Templates. </w:t>
      </w:r>
    </w:p>
    <w:p w14:paraId="6752BB45" w14:textId="5992E781" w:rsidR="00750B79" w:rsidRDefault="00000000">
      <w:pPr>
        <w:shd w:val="clear" w:color="auto" w:fill="FFFFFF"/>
        <w:spacing w:after="0" w:line="240" w:lineRule="auto"/>
        <w:ind w:left="420"/>
        <w:textAlignment w:val="baseline"/>
      </w:pPr>
      <w:r>
        <w:rPr>
          <w:rFonts w:ascii="Helvetica" w:eastAsia="Times New Roman" w:hAnsi="Helvetica" w:cs="Helvetica"/>
          <w:color w:val="04498A"/>
          <w:kern w:val="0"/>
          <w:sz w:val="18"/>
          <w:szCs w:val="18"/>
          <w:lang w:eastAsia="en-IE"/>
        </w:rPr>
        <w:t>The Applicant must provide the details of each project(s) in the format of Appendix B2 contained within document  - ESPD Templates. </w:t>
      </w:r>
    </w:p>
    <w:p w14:paraId="6752BB46" w14:textId="77777777" w:rsidR="00750B79" w:rsidRDefault="00000000">
      <w:pPr>
        <w:shd w:val="clear" w:color="auto" w:fill="FFFFFF"/>
        <w:spacing w:after="0" w:line="240" w:lineRule="auto"/>
        <w:ind w:left="420"/>
        <w:textAlignment w:val="baseline"/>
      </w:pPr>
      <w:r>
        <w:rPr>
          <w:rFonts w:ascii="Helvetica" w:eastAsia="Times New Roman" w:hAnsi="Helvetica" w:cs="Helvetica"/>
          <w:color w:val="04498A"/>
          <w:kern w:val="0"/>
          <w:sz w:val="18"/>
          <w:szCs w:val="18"/>
          <w:lang w:eastAsia="en-IE"/>
        </w:rPr>
        <w:t>One Appendix B2 Form must be provided for each project with a maximum of two pages per project. </w:t>
      </w:r>
    </w:p>
    <w:p w14:paraId="03768C41" w14:textId="77777777" w:rsidR="004B1AB4" w:rsidRDefault="00000000"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lastRenderedPageBreak/>
        <w:t>Tenders are required to list projects where the total combined value of the 3 projects should not be less than €</w:t>
      </w:r>
      <w:r w:rsidR="004B1AB4">
        <w:rPr>
          <w:rFonts w:ascii="Helvetica" w:eastAsia="Times New Roman" w:hAnsi="Helvetica" w:cs="Helvetica"/>
          <w:color w:val="04498A"/>
          <w:kern w:val="0"/>
          <w:sz w:val="18"/>
          <w:szCs w:val="18"/>
          <w:lang w:eastAsia="en-IE"/>
        </w:rPr>
        <w:t>2</w:t>
      </w:r>
      <w:r>
        <w:rPr>
          <w:rFonts w:ascii="Helvetica" w:eastAsia="Times New Roman" w:hAnsi="Helvetica" w:cs="Helvetica"/>
          <w:color w:val="04498A"/>
          <w:kern w:val="0"/>
          <w:sz w:val="18"/>
          <w:szCs w:val="18"/>
          <w:lang w:eastAsia="en-IE"/>
        </w:rPr>
        <w:t>,</w:t>
      </w:r>
      <w:r w:rsidR="004B1AB4">
        <w:rPr>
          <w:rFonts w:ascii="Helvetica" w:eastAsia="Times New Roman" w:hAnsi="Helvetica" w:cs="Helvetica"/>
          <w:color w:val="04498A"/>
          <w:kern w:val="0"/>
          <w:sz w:val="18"/>
          <w:szCs w:val="18"/>
          <w:lang w:eastAsia="en-IE"/>
        </w:rPr>
        <w:t>0</w:t>
      </w:r>
      <w:r>
        <w:rPr>
          <w:rFonts w:ascii="Helvetica" w:eastAsia="Times New Roman" w:hAnsi="Helvetica" w:cs="Helvetica"/>
          <w:color w:val="04498A"/>
          <w:kern w:val="0"/>
          <w:sz w:val="18"/>
          <w:szCs w:val="18"/>
          <w:lang w:eastAsia="en-IE"/>
        </w:rPr>
        <w:t xml:space="preserve">00,000 (excluding VAT) or alternatively, one project can be submitted where its value should not be less than €1,000,000 (excluding VAT). </w:t>
      </w:r>
    </w:p>
    <w:p w14:paraId="77310B40"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7E4E72FB" w14:textId="19F1BB5D" w:rsidR="002E0030" w:rsidRDefault="00000000"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In Appendix B2 (section other information)</w:t>
      </w:r>
      <w:r w:rsidR="004B1AB4">
        <w:rPr>
          <w:rFonts w:ascii="Helvetica" w:eastAsia="Times New Roman" w:hAnsi="Helvetica" w:cs="Helvetica"/>
          <w:color w:val="04498A"/>
          <w:kern w:val="0"/>
          <w:sz w:val="18"/>
          <w:szCs w:val="18"/>
          <w:lang w:eastAsia="en-IE"/>
        </w:rPr>
        <w:t xml:space="preserve"> The tenderer most</w:t>
      </w:r>
      <w:r w:rsidR="002E0030" w:rsidRPr="002E0030">
        <w:rPr>
          <w:rFonts w:ascii="Helvetica" w:eastAsia="Times New Roman" w:hAnsi="Helvetica" w:cs="Helvetica"/>
          <w:color w:val="04498A"/>
          <w:kern w:val="0"/>
          <w:sz w:val="18"/>
          <w:szCs w:val="18"/>
          <w:lang w:eastAsia="en-IE"/>
        </w:rPr>
        <w:t xml:space="preserve"> demonstrate experience of undertaking works that are similar in nature and complexity to the works required </w:t>
      </w:r>
      <w:r w:rsidR="004B1AB4">
        <w:rPr>
          <w:rFonts w:ascii="Helvetica" w:eastAsia="Times New Roman" w:hAnsi="Helvetica" w:cs="Helvetica"/>
          <w:color w:val="04498A"/>
          <w:kern w:val="0"/>
          <w:sz w:val="18"/>
          <w:szCs w:val="18"/>
          <w:lang w:eastAsia="en-IE"/>
        </w:rPr>
        <w:t xml:space="preserve">under </w:t>
      </w:r>
      <w:r w:rsidR="004B1AB4">
        <w:rPr>
          <w:rFonts w:ascii="Helvetica" w:eastAsia="Times New Roman" w:hAnsi="Helvetica" w:cs="Helvetica" w:hint="eastAsia"/>
          <w:color w:val="04498A"/>
          <w:kern w:val="0"/>
          <w:sz w:val="18"/>
          <w:szCs w:val="18"/>
          <w:lang w:eastAsia="en-IE"/>
        </w:rPr>
        <w:t>this</w:t>
      </w:r>
      <w:r w:rsidR="004B1AB4">
        <w:rPr>
          <w:rFonts w:ascii="Helvetica" w:eastAsia="Times New Roman" w:hAnsi="Helvetica" w:cs="Helvetica"/>
          <w:color w:val="04498A"/>
          <w:kern w:val="0"/>
          <w:sz w:val="18"/>
          <w:szCs w:val="18"/>
          <w:lang w:eastAsia="en-IE"/>
        </w:rPr>
        <w:t xml:space="preserve"> Framework</w:t>
      </w:r>
      <w:r w:rsidR="002E0030" w:rsidRPr="002E0030">
        <w:rPr>
          <w:rFonts w:ascii="Helvetica" w:eastAsia="Times New Roman" w:hAnsi="Helvetica" w:cs="Helvetica"/>
          <w:color w:val="04498A"/>
          <w:kern w:val="0"/>
          <w:sz w:val="18"/>
          <w:szCs w:val="18"/>
          <w:lang w:eastAsia="en-IE"/>
        </w:rPr>
        <w:t xml:space="preserve">, including but not limited to, </w:t>
      </w:r>
      <w:r w:rsidR="00C95B95" w:rsidRPr="00C95B95">
        <w:rPr>
          <w:rFonts w:ascii="Helvetica" w:eastAsia="Times New Roman" w:hAnsi="Helvetica" w:cs="Helvetica"/>
          <w:color w:val="04498A"/>
          <w:kern w:val="0"/>
          <w:sz w:val="18"/>
          <w:szCs w:val="18"/>
          <w:lang w:eastAsia="en-IE"/>
        </w:rPr>
        <w:t>experience in supply, installation, and commissioning of ITS equipment including ancillary civil works</w:t>
      </w:r>
      <w:r w:rsidR="002E0030" w:rsidRPr="002E0030">
        <w:rPr>
          <w:rFonts w:ascii="Helvetica" w:eastAsia="Times New Roman" w:hAnsi="Helvetica" w:cs="Helvetica"/>
          <w:color w:val="04498A"/>
          <w:kern w:val="0"/>
          <w:sz w:val="18"/>
          <w:szCs w:val="18"/>
          <w:lang w:eastAsia="en-IE"/>
        </w:rPr>
        <w:t xml:space="preserve">. Failure to adequately demonstrate experience of undertaking works that are similar in nature and complexity to the works required </w:t>
      </w:r>
      <w:r w:rsidR="004B1AB4" w:rsidRPr="004B1AB4">
        <w:rPr>
          <w:rFonts w:ascii="Helvetica" w:eastAsia="Times New Roman" w:hAnsi="Helvetica" w:cs="Helvetica"/>
          <w:color w:val="04498A"/>
          <w:kern w:val="0"/>
          <w:sz w:val="18"/>
          <w:szCs w:val="18"/>
          <w:lang w:eastAsia="en-IE"/>
        </w:rPr>
        <w:t>under this Framework</w:t>
      </w:r>
      <w:r w:rsidR="002E0030" w:rsidRPr="002E0030">
        <w:rPr>
          <w:rFonts w:ascii="Helvetica" w:eastAsia="Times New Roman" w:hAnsi="Helvetica" w:cs="Helvetica"/>
          <w:color w:val="04498A"/>
          <w:kern w:val="0"/>
          <w:sz w:val="18"/>
          <w:szCs w:val="18"/>
          <w:lang w:eastAsia="en-IE"/>
        </w:rPr>
        <w:t xml:space="preserve">, including but not limited to, </w:t>
      </w:r>
      <w:r w:rsidR="00C95B95" w:rsidRPr="00C95B95">
        <w:rPr>
          <w:rFonts w:ascii="Helvetica" w:eastAsia="Times New Roman" w:hAnsi="Helvetica" w:cs="Helvetica"/>
          <w:color w:val="04498A"/>
          <w:kern w:val="0"/>
          <w:sz w:val="18"/>
          <w:szCs w:val="18"/>
          <w:lang w:eastAsia="en-IE"/>
        </w:rPr>
        <w:t>supply, installation, and commissioning of ITS equipment including ancillary civil works</w:t>
      </w:r>
      <w:r w:rsidR="00194380">
        <w:rPr>
          <w:rFonts w:ascii="Helvetica" w:eastAsia="Times New Roman" w:hAnsi="Helvetica" w:cs="Helvetica"/>
          <w:color w:val="04498A"/>
          <w:kern w:val="0"/>
          <w:sz w:val="18"/>
          <w:szCs w:val="18"/>
          <w:lang w:eastAsia="en-IE"/>
        </w:rPr>
        <w:t xml:space="preserve">, </w:t>
      </w:r>
      <w:r w:rsidR="002E0030" w:rsidRPr="002E0030">
        <w:rPr>
          <w:rFonts w:ascii="Helvetica" w:eastAsia="Times New Roman" w:hAnsi="Helvetica" w:cs="Helvetica"/>
          <w:color w:val="04498A"/>
          <w:kern w:val="0"/>
          <w:sz w:val="18"/>
          <w:szCs w:val="18"/>
          <w:lang w:eastAsia="en-IE"/>
        </w:rPr>
        <w:t>will result in disqualification from the competition.</w:t>
      </w:r>
    </w:p>
    <w:p w14:paraId="04B2B012" w14:textId="77777777" w:rsidR="004B1AB4" w:rsidRDefault="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259E0246" w14:textId="77777777" w:rsidR="004B1AB4" w:rsidRDefault="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652C9540" w14:textId="77777777" w:rsidR="004B1AB4" w:rsidRP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val="en-US" w:eastAsia="en-IE"/>
        </w:rPr>
      </w:pPr>
      <w:r w:rsidRPr="004B1AB4">
        <w:rPr>
          <w:rFonts w:ascii="Helvetica" w:eastAsia="Times New Roman" w:hAnsi="Helvetica" w:cs="Helvetica"/>
          <w:b/>
          <w:bCs/>
          <w:color w:val="04498A"/>
          <w:kern w:val="0"/>
          <w:sz w:val="18"/>
          <w:szCs w:val="18"/>
          <w:u w:val="single"/>
          <w:lang w:val="en-GB" w:eastAsia="en-IE"/>
        </w:rPr>
        <w:t>TII492 Lot 2 ITS Contractor Framework</w:t>
      </w:r>
      <w:r w:rsidRPr="004B1AB4">
        <w:rPr>
          <w:rFonts w:ascii="Helvetica" w:eastAsia="Times New Roman" w:hAnsi="Helvetica" w:cs="Helvetica"/>
          <w:b/>
          <w:bCs/>
          <w:color w:val="04498A"/>
          <w:kern w:val="0"/>
          <w:sz w:val="18"/>
          <w:szCs w:val="18"/>
          <w:u w:val="single"/>
          <w:lang w:val="en-US" w:eastAsia="en-IE"/>
        </w:rPr>
        <w:t xml:space="preserve"> for ITS equipment less than €500,000</w:t>
      </w:r>
    </w:p>
    <w:p w14:paraId="4DB71A3D"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val="en-US" w:eastAsia="en-IE"/>
        </w:rPr>
      </w:pPr>
    </w:p>
    <w:p w14:paraId="27D0DA21" w14:textId="73C8186D" w:rsidR="004B1AB4" w:rsidRDefault="004B1AB4" w:rsidP="004B1AB4">
      <w:pPr>
        <w:shd w:val="clear" w:color="auto" w:fill="FFFFFF"/>
        <w:spacing w:after="0" w:line="240" w:lineRule="auto"/>
        <w:ind w:left="420"/>
        <w:textAlignment w:val="baseline"/>
      </w:pPr>
      <w:r>
        <w:rPr>
          <w:rFonts w:ascii="Helvetica" w:eastAsia="Times New Roman" w:hAnsi="Helvetica" w:cs="Helvetica"/>
          <w:color w:val="04498A"/>
          <w:kern w:val="0"/>
          <w:sz w:val="18"/>
          <w:szCs w:val="18"/>
          <w:lang w:eastAsia="en-IE"/>
        </w:rPr>
        <w:t>The Applicant must list the projects in Appendix B1 contained within document  ESPD Templates. </w:t>
      </w:r>
    </w:p>
    <w:p w14:paraId="124CDEE3" w14:textId="5E5E0242" w:rsidR="004B1AB4" w:rsidRDefault="004B1AB4"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Applicant must provide the details of each project(s) in the format of Appendix B2 contained within document  - ESPD Templates. </w:t>
      </w:r>
    </w:p>
    <w:p w14:paraId="3905A366" w14:textId="77777777" w:rsidR="00C95B95" w:rsidRDefault="00C95B95"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2ED42BC2" w14:textId="77777777" w:rsidR="00C95B95" w:rsidRP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C95B95">
        <w:rPr>
          <w:rFonts w:ascii="Helvetica" w:eastAsia="Times New Roman" w:hAnsi="Helvetica" w:cs="Helvetica"/>
          <w:color w:val="04498A"/>
          <w:kern w:val="0"/>
          <w:sz w:val="18"/>
          <w:szCs w:val="18"/>
          <w:lang w:eastAsia="en-IE"/>
        </w:rPr>
        <w:t>One Appendix B2 Form must be provided for each project with a maximum of two pages per project. </w:t>
      </w:r>
    </w:p>
    <w:p w14:paraId="1C69D322" w14:textId="77777777"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C95B95">
        <w:rPr>
          <w:rFonts w:ascii="Helvetica" w:eastAsia="Times New Roman" w:hAnsi="Helvetica" w:cs="Helvetica"/>
          <w:color w:val="04498A"/>
          <w:kern w:val="0"/>
          <w:sz w:val="18"/>
          <w:szCs w:val="18"/>
          <w:lang w:eastAsia="en-IE"/>
        </w:rPr>
        <w:t>Tenders are required to list</w:t>
      </w:r>
      <w:r>
        <w:rPr>
          <w:rFonts w:ascii="Helvetica" w:eastAsia="Times New Roman" w:hAnsi="Helvetica" w:cs="Helvetica"/>
          <w:color w:val="04498A"/>
          <w:kern w:val="0"/>
          <w:sz w:val="18"/>
          <w:szCs w:val="18"/>
          <w:lang w:eastAsia="en-IE"/>
        </w:rPr>
        <w:t xml:space="preserve"> two</w:t>
      </w:r>
      <w:r w:rsidRPr="00C95B95">
        <w:rPr>
          <w:rFonts w:ascii="Helvetica" w:eastAsia="Times New Roman" w:hAnsi="Helvetica" w:cs="Helvetica"/>
          <w:color w:val="04498A"/>
          <w:kern w:val="0"/>
          <w:sz w:val="18"/>
          <w:szCs w:val="18"/>
          <w:lang w:eastAsia="en-IE"/>
        </w:rPr>
        <w:t xml:space="preserve"> projects with a focus on smaller-scale ITS works</w:t>
      </w:r>
      <w:r>
        <w:rPr>
          <w:rFonts w:ascii="Helvetica" w:eastAsia="Times New Roman" w:hAnsi="Helvetica" w:cs="Helvetica"/>
          <w:color w:val="04498A"/>
          <w:kern w:val="0"/>
          <w:sz w:val="18"/>
          <w:szCs w:val="18"/>
          <w:lang w:eastAsia="en-IE"/>
        </w:rPr>
        <w:t xml:space="preserve">. </w:t>
      </w:r>
    </w:p>
    <w:p w14:paraId="73BC8880" w14:textId="77777777"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5E546161" w14:textId="788CA53E" w:rsidR="004B1AB4" w:rsidRDefault="004B1AB4"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In Appendix B2 (section other information)</w:t>
      </w:r>
      <w:r>
        <w:rPr>
          <w:rFonts w:ascii="Helvetica" w:eastAsia="Times New Roman" w:hAnsi="Helvetica" w:cs="Helvetica"/>
          <w:color w:val="04498A"/>
          <w:kern w:val="0"/>
          <w:sz w:val="18"/>
          <w:szCs w:val="18"/>
          <w:lang w:eastAsia="en-IE"/>
        </w:rPr>
        <w:t xml:space="preserve"> </w:t>
      </w:r>
      <w:r>
        <w:rPr>
          <w:rFonts w:ascii="Helvetica" w:eastAsia="Times New Roman" w:hAnsi="Helvetica" w:cs="Helvetica"/>
          <w:color w:val="04498A"/>
          <w:kern w:val="0"/>
          <w:sz w:val="18"/>
          <w:szCs w:val="18"/>
          <w:lang w:eastAsia="en-IE"/>
        </w:rPr>
        <w:t>The tenderer most</w:t>
      </w:r>
      <w:r w:rsidRPr="002E0030">
        <w:rPr>
          <w:rFonts w:ascii="Helvetica" w:eastAsia="Times New Roman" w:hAnsi="Helvetica" w:cs="Helvetica"/>
          <w:color w:val="04498A"/>
          <w:kern w:val="0"/>
          <w:sz w:val="18"/>
          <w:szCs w:val="18"/>
          <w:lang w:eastAsia="en-IE"/>
        </w:rPr>
        <w:t xml:space="preserve"> demonstrate experience of undertaking works that are similar in nature and complexity to the works required </w:t>
      </w:r>
      <w:r>
        <w:rPr>
          <w:rFonts w:ascii="Helvetica" w:eastAsia="Times New Roman" w:hAnsi="Helvetica" w:cs="Helvetica"/>
          <w:color w:val="04498A"/>
          <w:kern w:val="0"/>
          <w:sz w:val="18"/>
          <w:szCs w:val="18"/>
          <w:lang w:eastAsia="en-IE"/>
        </w:rPr>
        <w:t xml:space="preserve">under </w:t>
      </w:r>
      <w:r>
        <w:rPr>
          <w:rFonts w:ascii="Helvetica" w:eastAsia="Times New Roman" w:hAnsi="Helvetica" w:cs="Helvetica" w:hint="eastAsia"/>
          <w:color w:val="04498A"/>
          <w:kern w:val="0"/>
          <w:sz w:val="18"/>
          <w:szCs w:val="18"/>
          <w:lang w:eastAsia="en-IE"/>
        </w:rPr>
        <w:t>this</w:t>
      </w:r>
      <w:r>
        <w:rPr>
          <w:rFonts w:ascii="Helvetica" w:eastAsia="Times New Roman" w:hAnsi="Helvetica" w:cs="Helvetica"/>
          <w:color w:val="04498A"/>
          <w:kern w:val="0"/>
          <w:sz w:val="18"/>
          <w:szCs w:val="18"/>
          <w:lang w:eastAsia="en-IE"/>
        </w:rPr>
        <w:t xml:space="preserve"> Framework</w:t>
      </w:r>
      <w:r w:rsidRPr="002E0030">
        <w:rPr>
          <w:rFonts w:ascii="Helvetica" w:eastAsia="Times New Roman" w:hAnsi="Helvetica" w:cs="Helvetica"/>
          <w:color w:val="04498A"/>
          <w:kern w:val="0"/>
          <w:sz w:val="18"/>
          <w:szCs w:val="18"/>
          <w:lang w:eastAsia="en-IE"/>
        </w:rPr>
        <w:t xml:space="preserve">, including but not limited to, </w:t>
      </w:r>
      <w:r w:rsidR="00194380" w:rsidRPr="00194380">
        <w:rPr>
          <w:rFonts w:ascii="Helvetica" w:eastAsia="Times New Roman" w:hAnsi="Helvetica" w:cs="Helvetica"/>
          <w:color w:val="04498A"/>
          <w:kern w:val="0"/>
          <w:sz w:val="18"/>
          <w:szCs w:val="18"/>
          <w:lang w:eastAsia="en-IE"/>
        </w:rPr>
        <w:t>supply, installation, and commissioning of ITS equipment including ancillary civil works</w:t>
      </w:r>
      <w:r w:rsidRPr="002E0030">
        <w:rPr>
          <w:rFonts w:ascii="Helvetica" w:eastAsia="Times New Roman" w:hAnsi="Helvetica" w:cs="Helvetica"/>
          <w:color w:val="04498A"/>
          <w:kern w:val="0"/>
          <w:sz w:val="18"/>
          <w:szCs w:val="18"/>
          <w:lang w:eastAsia="en-IE"/>
        </w:rPr>
        <w:t xml:space="preserve">. Failure to adequately demonstrate experience of undertaking works that are similar in nature and complexity to the works required </w:t>
      </w:r>
      <w:r w:rsidRPr="004B1AB4">
        <w:rPr>
          <w:rFonts w:ascii="Helvetica" w:eastAsia="Times New Roman" w:hAnsi="Helvetica" w:cs="Helvetica"/>
          <w:color w:val="04498A"/>
          <w:kern w:val="0"/>
          <w:sz w:val="18"/>
          <w:szCs w:val="18"/>
          <w:lang w:eastAsia="en-IE"/>
        </w:rPr>
        <w:t>under this Framework</w:t>
      </w:r>
      <w:r w:rsidRPr="002E0030">
        <w:rPr>
          <w:rFonts w:ascii="Helvetica" w:eastAsia="Times New Roman" w:hAnsi="Helvetica" w:cs="Helvetica"/>
          <w:color w:val="04498A"/>
          <w:kern w:val="0"/>
          <w:sz w:val="18"/>
          <w:szCs w:val="18"/>
          <w:lang w:eastAsia="en-IE"/>
        </w:rPr>
        <w:t xml:space="preserve">, including but not limited to, </w:t>
      </w:r>
      <w:r w:rsidR="00194380" w:rsidRPr="00194380">
        <w:rPr>
          <w:rFonts w:ascii="Helvetica" w:eastAsia="Times New Roman" w:hAnsi="Helvetica" w:cs="Helvetica"/>
          <w:color w:val="04498A"/>
          <w:kern w:val="0"/>
          <w:sz w:val="18"/>
          <w:szCs w:val="18"/>
          <w:lang w:eastAsia="en-IE"/>
        </w:rPr>
        <w:t>supply, installation, and commissioning of ITS equipment including ancillary civil works</w:t>
      </w:r>
      <w:r w:rsidR="00194380">
        <w:rPr>
          <w:rFonts w:ascii="Helvetica" w:eastAsia="Times New Roman" w:hAnsi="Helvetica" w:cs="Helvetica"/>
          <w:color w:val="04498A"/>
          <w:kern w:val="0"/>
          <w:sz w:val="18"/>
          <w:szCs w:val="18"/>
          <w:lang w:eastAsia="en-IE"/>
        </w:rPr>
        <w:t xml:space="preserve">, </w:t>
      </w:r>
      <w:r w:rsidRPr="002E0030">
        <w:rPr>
          <w:rFonts w:ascii="Helvetica" w:eastAsia="Times New Roman" w:hAnsi="Helvetica" w:cs="Helvetica"/>
          <w:color w:val="04498A"/>
          <w:kern w:val="0"/>
          <w:sz w:val="18"/>
          <w:szCs w:val="18"/>
          <w:lang w:eastAsia="en-IE"/>
        </w:rPr>
        <w:t>will result in disqualification from the competition.</w:t>
      </w:r>
    </w:p>
    <w:p w14:paraId="56355BA6"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val="en-US" w:eastAsia="en-IE"/>
        </w:rPr>
      </w:pPr>
    </w:p>
    <w:p w14:paraId="7E196CEA" w14:textId="77777777" w:rsidR="004B1AB4" w:rsidRDefault="004B1AB4" w:rsidP="00C95B95">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p>
    <w:p w14:paraId="782A894A" w14:textId="77777777" w:rsidR="004B1AB4" w:rsidRP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p>
    <w:p w14:paraId="6CA6652F" w14:textId="76A05485" w:rsidR="004B1AB4" w:rsidRP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r w:rsidRPr="004B1AB4">
        <w:rPr>
          <w:rFonts w:ascii="Helvetica" w:eastAsia="Times New Roman" w:hAnsi="Helvetica" w:cs="Helvetica"/>
          <w:b/>
          <w:bCs/>
          <w:color w:val="04498A"/>
          <w:kern w:val="0"/>
          <w:sz w:val="18"/>
          <w:szCs w:val="18"/>
          <w:u w:val="single"/>
          <w:lang w:val="en-GB" w:eastAsia="en-IE"/>
        </w:rPr>
        <w:t>TII492 Lot 3</w:t>
      </w:r>
      <w:r w:rsidR="00C95B95">
        <w:rPr>
          <w:rFonts w:ascii="Helvetica" w:eastAsia="Times New Roman" w:hAnsi="Helvetica" w:cs="Helvetica"/>
          <w:b/>
          <w:bCs/>
          <w:color w:val="04498A"/>
          <w:kern w:val="0"/>
          <w:sz w:val="18"/>
          <w:szCs w:val="18"/>
          <w:u w:val="single"/>
          <w:lang w:val="en-GB" w:eastAsia="en-IE"/>
        </w:rPr>
        <w:t>A</w:t>
      </w:r>
      <w:r w:rsidRPr="004B1AB4">
        <w:rPr>
          <w:rFonts w:ascii="Helvetica" w:eastAsia="Times New Roman" w:hAnsi="Helvetica" w:cs="Helvetica"/>
          <w:b/>
          <w:bCs/>
          <w:color w:val="04498A"/>
          <w:kern w:val="0"/>
          <w:sz w:val="18"/>
          <w:szCs w:val="18"/>
          <w:u w:val="single"/>
          <w:lang w:val="en-GB" w:eastAsia="en-IE"/>
        </w:rPr>
        <w:t xml:space="preserve"> </w:t>
      </w:r>
      <w:r w:rsidRPr="004B1AB4">
        <w:rPr>
          <w:rFonts w:ascii="Helvetica" w:eastAsia="Times New Roman" w:hAnsi="Helvetica" w:cs="Helvetica"/>
          <w:b/>
          <w:bCs/>
          <w:color w:val="04498A"/>
          <w:kern w:val="0"/>
          <w:sz w:val="18"/>
          <w:szCs w:val="18"/>
          <w:u w:val="single"/>
          <w:lang w:eastAsia="en-IE"/>
        </w:rPr>
        <w:t>to 3F</w:t>
      </w:r>
      <w:r w:rsidRPr="004B1AB4">
        <w:rPr>
          <w:rFonts w:ascii="Helvetica" w:eastAsia="Times New Roman" w:hAnsi="Helvetica" w:cs="Helvetica"/>
          <w:b/>
          <w:bCs/>
          <w:color w:val="04498A"/>
          <w:kern w:val="0"/>
          <w:sz w:val="18"/>
          <w:szCs w:val="18"/>
          <w:u w:val="single"/>
          <w:lang w:val="en-GB" w:eastAsia="en-IE"/>
        </w:rPr>
        <w:t xml:space="preserve"> ITS Contractor Framework for</w:t>
      </w:r>
      <w:r w:rsidRPr="004B1AB4">
        <w:rPr>
          <w:rFonts w:ascii="Helvetica" w:eastAsia="Times New Roman" w:hAnsi="Helvetica" w:cs="Helvetica"/>
          <w:b/>
          <w:bCs/>
          <w:color w:val="04498A"/>
          <w:kern w:val="0"/>
          <w:sz w:val="18"/>
          <w:szCs w:val="18"/>
          <w:u w:val="single"/>
          <w:lang w:eastAsia="en-IE"/>
        </w:rPr>
        <w:t xml:space="preserve"> specific type of ITS equipment.</w:t>
      </w:r>
    </w:p>
    <w:p w14:paraId="6AB3DE82"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p>
    <w:p w14:paraId="25B0BB33" w14:textId="57899722" w:rsidR="00C95B95" w:rsidRDefault="00C95B95" w:rsidP="00C95B95">
      <w:pPr>
        <w:shd w:val="clear" w:color="auto" w:fill="FFFFFF"/>
        <w:spacing w:after="0" w:line="240" w:lineRule="auto"/>
        <w:ind w:left="420"/>
        <w:textAlignment w:val="baseline"/>
      </w:pPr>
      <w:r>
        <w:rPr>
          <w:rFonts w:ascii="Helvetica" w:eastAsia="Times New Roman" w:hAnsi="Helvetica" w:cs="Helvetica"/>
          <w:color w:val="04498A"/>
          <w:kern w:val="0"/>
          <w:sz w:val="18"/>
          <w:szCs w:val="18"/>
          <w:lang w:eastAsia="en-IE"/>
        </w:rPr>
        <w:t>The Applicant must list the projects in Appendix B1 contained within document  ESPD Templates. </w:t>
      </w:r>
    </w:p>
    <w:p w14:paraId="080A4EB9" w14:textId="5477E88A"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The Applicant must provide the details of each project(s) in the format of Appendix B2 contained within document  - ESPD Templates. </w:t>
      </w:r>
    </w:p>
    <w:p w14:paraId="410121D7" w14:textId="77777777"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422A74A2" w14:textId="77777777" w:rsidR="00C95B95" w:rsidRP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C95B95">
        <w:rPr>
          <w:rFonts w:ascii="Helvetica" w:eastAsia="Times New Roman" w:hAnsi="Helvetica" w:cs="Helvetica"/>
          <w:color w:val="04498A"/>
          <w:kern w:val="0"/>
          <w:sz w:val="18"/>
          <w:szCs w:val="18"/>
          <w:lang w:eastAsia="en-IE"/>
        </w:rPr>
        <w:t>One Appendix B2 Form must be provided for each project with a maximum of two pages per project. </w:t>
      </w:r>
    </w:p>
    <w:p w14:paraId="2759627A" w14:textId="438E937F"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C95B95">
        <w:rPr>
          <w:rFonts w:ascii="Helvetica" w:eastAsia="Times New Roman" w:hAnsi="Helvetica" w:cs="Helvetica"/>
          <w:color w:val="04498A"/>
          <w:kern w:val="0"/>
          <w:sz w:val="18"/>
          <w:szCs w:val="18"/>
          <w:lang w:eastAsia="en-IE"/>
        </w:rPr>
        <w:t>Tenders are required to list two projects specific to the equipment type covered by the relevant sub-lot</w:t>
      </w:r>
      <w:r w:rsidR="00194380">
        <w:rPr>
          <w:rFonts w:ascii="Helvetica" w:eastAsia="Times New Roman" w:hAnsi="Helvetica" w:cs="Helvetica"/>
          <w:color w:val="04498A"/>
          <w:kern w:val="0"/>
          <w:sz w:val="18"/>
          <w:szCs w:val="18"/>
          <w:lang w:eastAsia="en-IE"/>
        </w:rPr>
        <w:t>.</w:t>
      </w:r>
    </w:p>
    <w:p w14:paraId="0E7AD5B8" w14:textId="77777777" w:rsidR="00C95B95" w:rsidRDefault="00C95B95" w:rsidP="00C95B95">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p>
    <w:p w14:paraId="1965A466" w14:textId="7FC5CB0B" w:rsidR="00C95B95" w:rsidRDefault="00C95B95" w:rsidP="00C95B95">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In Appendix B2 (section other information) The tenderer most</w:t>
      </w:r>
      <w:r w:rsidRPr="002E0030">
        <w:rPr>
          <w:rFonts w:ascii="Helvetica" w:eastAsia="Times New Roman" w:hAnsi="Helvetica" w:cs="Helvetica"/>
          <w:color w:val="04498A"/>
          <w:kern w:val="0"/>
          <w:sz w:val="18"/>
          <w:szCs w:val="18"/>
          <w:lang w:eastAsia="en-IE"/>
        </w:rPr>
        <w:t xml:space="preserve"> demonstrate experience of undertaking works that are similar in nature and complexity to the works required </w:t>
      </w:r>
      <w:r>
        <w:rPr>
          <w:rFonts w:ascii="Helvetica" w:eastAsia="Times New Roman" w:hAnsi="Helvetica" w:cs="Helvetica"/>
          <w:color w:val="04498A"/>
          <w:kern w:val="0"/>
          <w:sz w:val="18"/>
          <w:szCs w:val="18"/>
          <w:lang w:eastAsia="en-IE"/>
        </w:rPr>
        <w:t xml:space="preserve">under </w:t>
      </w:r>
      <w:r>
        <w:rPr>
          <w:rFonts w:ascii="Helvetica" w:eastAsia="Times New Roman" w:hAnsi="Helvetica" w:cs="Helvetica" w:hint="eastAsia"/>
          <w:color w:val="04498A"/>
          <w:kern w:val="0"/>
          <w:sz w:val="18"/>
          <w:szCs w:val="18"/>
          <w:lang w:eastAsia="en-IE"/>
        </w:rPr>
        <w:t>th</w:t>
      </w:r>
      <w:r>
        <w:rPr>
          <w:rFonts w:ascii="Helvetica" w:eastAsia="Times New Roman" w:hAnsi="Helvetica" w:cs="Helvetica"/>
          <w:color w:val="04498A"/>
          <w:kern w:val="0"/>
          <w:sz w:val="18"/>
          <w:szCs w:val="18"/>
          <w:lang w:eastAsia="en-IE"/>
        </w:rPr>
        <w:t>e</w:t>
      </w:r>
      <w:r w:rsidRPr="00C95B95">
        <w:rPr>
          <w:rFonts w:ascii="Helvetica" w:eastAsia="Times New Roman" w:hAnsi="Helvetica" w:cs="Helvetica"/>
          <w:color w:val="04498A"/>
          <w:kern w:val="0"/>
          <w:sz w:val="18"/>
          <w:szCs w:val="18"/>
          <w:lang w:eastAsia="en-IE"/>
        </w:rPr>
        <w:t xml:space="preserve"> </w:t>
      </w:r>
      <w:r w:rsidRPr="00C95B95">
        <w:rPr>
          <w:rFonts w:ascii="Helvetica" w:eastAsia="Times New Roman" w:hAnsi="Helvetica" w:cs="Helvetica"/>
          <w:color w:val="04498A"/>
          <w:kern w:val="0"/>
          <w:sz w:val="18"/>
          <w:szCs w:val="18"/>
          <w:lang w:eastAsia="en-IE"/>
        </w:rPr>
        <w:t>relevant sub-lot</w:t>
      </w:r>
      <w:r>
        <w:rPr>
          <w:rFonts w:ascii="Helvetica" w:eastAsia="Times New Roman" w:hAnsi="Helvetica" w:cs="Helvetica"/>
          <w:color w:val="04498A"/>
          <w:kern w:val="0"/>
          <w:sz w:val="18"/>
          <w:szCs w:val="18"/>
          <w:lang w:eastAsia="en-IE"/>
        </w:rPr>
        <w:t xml:space="preserve"> Framework</w:t>
      </w:r>
      <w:r w:rsidRPr="002E0030">
        <w:rPr>
          <w:rFonts w:ascii="Helvetica" w:eastAsia="Times New Roman" w:hAnsi="Helvetica" w:cs="Helvetica"/>
          <w:color w:val="04498A"/>
          <w:kern w:val="0"/>
          <w:sz w:val="18"/>
          <w:szCs w:val="18"/>
          <w:lang w:eastAsia="en-IE"/>
        </w:rPr>
        <w:t>, including but not limited to, the installation of ITS equipment</w:t>
      </w:r>
      <w:r w:rsidR="00194380">
        <w:rPr>
          <w:rFonts w:ascii="Helvetica" w:eastAsia="Times New Roman" w:hAnsi="Helvetica" w:cs="Helvetica"/>
          <w:color w:val="04498A"/>
          <w:kern w:val="0"/>
          <w:sz w:val="18"/>
          <w:szCs w:val="18"/>
          <w:lang w:eastAsia="en-IE"/>
        </w:rPr>
        <w:t xml:space="preserve"> </w:t>
      </w:r>
      <w:r w:rsidR="00194380" w:rsidRPr="00194380">
        <w:rPr>
          <w:rFonts w:ascii="Helvetica" w:eastAsia="Times New Roman" w:hAnsi="Helvetica" w:cs="Helvetica"/>
          <w:color w:val="04498A"/>
          <w:kern w:val="0"/>
          <w:sz w:val="18"/>
          <w:szCs w:val="18"/>
          <w:lang w:eastAsia="en-IE"/>
        </w:rPr>
        <w:t>specific to the equipment type covered by the relevant sub-lot</w:t>
      </w:r>
      <w:r w:rsidR="00194380">
        <w:rPr>
          <w:rFonts w:ascii="Helvetica" w:eastAsia="Times New Roman" w:hAnsi="Helvetica" w:cs="Helvetica"/>
          <w:color w:val="04498A"/>
          <w:kern w:val="0"/>
          <w:sz w:val="18"/>
          <w:szCs w:val="18"/>
          <w:lang w:eastAsia="en-IE"/>
        </w:rPr>
        <w:t xml:space="preserve">. </w:t>
      </w:r>
      <w:r w:rsidRPr="002E0030">
        <w:rPr>
          <w:rFonts w:ascii="Helvetica" w:eastAsia="Times New Roman" w:hAnsi="Helvetica" w:cs="Helvetica"/>
          <w:color w:val="04498A"/>
          <w:kern w:val="0"/>
          <w:sz w:val="18"/>
          <w:szCs w:val="18"/>
          <w:lang w:eastAsia="en-IE"/>
        </w:rPr>
        <w:t xml:space="preserve"> Failure to adequately demonstrate experience of undertaking works that are similar in nature and complexity to the works required </w:t>
      </w:r>
      <w:r w:rsidRPr="004B1AB4">
        <w:rPr>
          <w:rFonts w:ascii="Helvetica" w:eastAsia="Times New Roman" w:hAnsi="Helvetica" w:cs="Helvetica"/>
          <w:color w:val="04498A"/>
          <w:kern w:val="0"/>
          <w:sz w:val="18"/>
          <w:szCs w:val="18"/>
          <w:lang w:eastAsia="en-IE"/>
        </w:rPr>
        <w:t xml:space="preserve">under </w:t>
      </w:r>
      <w:r>
        <w:rPr>
          <w:rFonts w:ascii="Helvetica" w:eastAsia="Times New Roman" w:hAnsi="Helvetica" w:cs="Helvetica"/>
          <w:color w:val="04498A"/>
          <w:kern w:val="0"/>
          <w:sz w:val="18"/>
          <w:szCs w:val="18"/>
          <w:lang w:eastAsia="en-IE"/>
        </w:rPr>
        <w:t>the relevant sub-lot</w:t>
      </w:r>
      <w:r w:rsidRPr="004B1AB4">
        <w:rPr>
          <w:rFonts w:ascii="Helvetica" w:eastAsia="Times New Roman" w:hAnsi="Helvetica" w:cs="Helvetica"/>
          <w:color w:val="04498A"/>
          <w:kern w:val="0"/>
          <w:sz w:val="18"/>
          <w:szCs w:val="18"/>
          <w:lang w:eastAsia="en-IE"/>
        </w:rPr>
        <w:t xml:space="preserve"> Framework</w:t>
      </w:r>
      <w:r w:rsidRPr="002E0030">
        <w:rPr>
          <w:rFonts w:ascii="Helvetica" w:eastAsia="Times New Roman" w:hAnsi="Helvetica" w:cs="Helvetica"/>
          <w:color w:val="04498A"/>
          <w:kern w:val="0"/>
          <w:sz w:val="18"/>
          <w:szCs w:val="18"/>
          <w:lang w:eastAsia="en-IE"/>
        </w:rPr>
        <w:t xml:space="preserve">, including but not limited to, the installation of ITS equipment </w:t>
      </w:r>
      <w:r w:rsidR="00194380" w:rsidRPr="00194380">
        <w:rPr>
          <w:rFonts w:ascii="Helvetica" w:eastAsia="Times New Roman" w:hAnsi="Helvetica" w:cs="Helvetica"/>
          <w:color w:val="04498A"/>
          <w:kern w:val="0"/>
          <w:sz w:val="18"/>
          <w:szCs w:val="18"/>
          <w:lang w:eastAsia="en-IE"/>
        </w:rPr>
        <w:t>specific to the equipment type covered by the relevant sub-lot</w:t>
      </w:r>
      <w:r w:rsidR="00194380" w:rsidRPr="00194380">
        <w:rPr>
          <w:rFonts w:ascii="Helvetica" w:eastAsia="Times New Roman" w:hAnsi="Helvetica" w:cs="Helvetica"/>
          <w:color w:val="04498A"/>
          <w:kern w:val="0"/>
          <w:sz w:val="18"/>
          <w:szCs w:val="18"/>
          <w:lang w:eastAsia="en-IE"/>
        </w:rPr>
        <w:t xml:space="preserve"> </w:t>
      </w:r>
      <w:r w:rsidRPr="002E0030">
        <w:rPr>
          <w:rFonts w:ascii="Helvetica" w:eastAsia="Times New Roman" w:hAnsi="Helvetica" w:cs="Helvetica"/>
          <w:color w:val="04498A"/>
          <w:kern w:val="0"/>
          <w:sz w:val="18"/>
          <w:szCs w:val="18"/>
          <w:lang w:eastAsia="en-IE"/>
        </w:rPr>
        <w:t>will result in disqualification from the competition.</w:t>
      </w:r>
    </w:p>
    <w:p w14:paraId="7E0726D6"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p>
    <w:p w14:paraId="3F11C0A0" w14:textId="77777777" w:rsidR="004B1AB4" w:rsidRP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p>
    <w:p w14:paraId="116C03FC" w14:textId="77777777" w:rsidR="004B1AB4" w:rsidRDefault="004B1AB4"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r w:rsidRPr="004B1AB4">
        <w:rPr>
          <w:rFonts w:ascii="Helvetica" w:eastAsia="Times New Roman" w:hAnsi="Helvetica" w:cs="Helvetica"/>
          <w:b/>
          <w:bCs/>
          <w:color w:val="04498A"/>
          <w:kern w:val="0"/>
          <w:sz w:val="18"/>
          <w:szCs w:val="18"/>
          <w:u w:val="single"/>
          <w:lang w:val="en-GB" w:eastAsia="en-IE"/>
        </w:rPr>
        <w:t xml:space="preserve">TII492 Lot 4 ITS Contractor Framework </w:t>
      </w:r>
      <w:r w:rsidRPr="004B1AB4">
        <w:rPr>
          <w:rFonts w:ascii="Helvetica" w:eastAsia="Times New Roman" w:hAnsi="Helvetica" w:cs="Helvetica"/>
          <w:b/>
          <w:bCs/>
          <w:color w:val="04498A"/>
          <w:kern w:val="0"/>
          <w:sz w:val="18"/>
          <w:szCs w:val="18"/>
          <w:u w:val="single"/>
          <w:lang w:eastAsia="en-IE"/>
        </w:rPr>
        <w:t>(Department of Transport and local authorities’ requirement for ITS Equipment)</w:t>
      </w:r>
    </w:p>
    <w:p w14:paraId="5FD08CBC" w14:textId="77777777" w:rsidR="0082230C" w:rsidRDefault="0082230C" w:rsidP="004B1AB4">
      <w:pPr>
        <w:shd w:val="clear" w:color="auto" w:fill="FFFFFF"/>
        <w:spacing w:after="0" w:line="240" w:lineRule="auto"/>
        <w:ind w:left="420"/>
        <w:textAlignment w:val="baseline"/>
        <w:rPr>
          <w:rFonts w:ascii="Helvetica" w:eastAsia="Times New Roman" w:hAnsi="Helvetica" w:cs="Helvetica"/>
          <w:b/>
          <w:bCs/>
          <w:color w:val="04498A"/>
          <w:kern w:val="0"/>
          <w:sz w:val="18"/>
          <w:szCs w:val="18"/>
          <w:u w:val="single"/>
          <w:lang w:eastAsia="en-IE"/>
        </w:rPr>
      </w:pPr>
    </w:p>
    <w:p w14:paraId="2ED77508" w14:textId="1720D346"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F60D7B">
        <w:rPr>
          <w:rFonts w:ascii="Helvetica" w:eastAsia="Times New Roman" w:hAnsi="Helvetica" w:cs="Helvetica"/>
          <w:color w:val="04498A"/>
          <w:kern w:val="0"/>
          <w:sz w:val="18"/>
          <w:szCs w:val="18"/>
          <w:lang w:eastAsia="en-IE"/>
        </w:rPr>
        <w:t>The Applicant must list the projects in Appendix B1 contained within document  ESPD Templates. </w:t>
      </w:r>
    </w:p>
    <w:p w14:paraId="1AB173D3" w14:textId="6155CF70"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F60D7B">
        <w:rPr>
          <w:rFonts w:ascii="Helvetica" w:eastAsia="Times New Roman" w:hAnsi="Helvetica" w:cs="Helvetica"/>
          <w:color w:val="04498A"/>
          <w:kern w:val="0"/>
          <w:sz w:val="18"/>
          <w:szCs w:val="18"/>
          <w:lang w:eastAsia="en-IE"/>
        </w:rPr>
        <w:t>The Applicant must provide the details of each project(s) in the format of Appendix B2 contained within document  - ESPD Templates. </w:t>
      </w:r>
    </w:p>
    <w:p w14:paraId="24B516CF" w14:textId="77777777"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5238BCAB" w14:textId="77777777"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F60D7B">
        <w:rPr>
          <w:rFonts w:ascii="Helvetica" w:eastAsia="Times New Roman" w:hAnsi="Helvetica" w:cs="Helvetica"/>
          <w:color w:val="04498A"/>
          <w:kern w:val="0"/>
          <w:sz w:val="18"/>
          <w:szCs w:val="18"/>
          <w:lang w:eastAsia="en-IE"/>
        </w:rPr>
        <w:t>One Appendix B2 Form must be provided for each project with a maximum of two pages per project. </w:t>
      </w:r>
    </w:p>
    <w:p w14:paraId="65AAD22C" w14:textId="34F915AA"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F60D7B">
        <w:rPr>
          <w:rFonts w:ascii="Helvetica" w:eastAsia="Times New Roman" w:hAnsi="Helvetica" w:cs="Helvetica"/>
          <w:color w:val="04498A"/>
          <w:kern w:val="0"/>
          <w:sz w:val="18"/>
          <w:szCs w:val="18"/>
          <w:lang w:eastAsia="en-IE"/>
        </w:rPr>
        <w:t xml:space="preserve">Tenders are required to list </w:t>
      </w:r>
      <w:r w:rsidR="00F26F98">
        <w:rPr>
          <w:rFonts w:ascii="Helvetica" w:eastAsia="Times New Roman" w:hAnsi="Helvetica" w:cs="Helvetica"/>
          <w:color w:val="04498A"/>
          <w:kern w:val="0"/>
          <w:sz w:val="18"/>
          <w:szCs w:val="18"/>
          <w:lang w:eastAsia="en-IE"/>
        </w:rPr>
        <w:t>three</w:t>
      </w:r>
      <w:r w:rsidRPr="00F60D7B">
        <w:rPr>
          <w:rFonts w:ascii="Helvetica" w:eastAsia="Times New Roman" w:hAnsi="Helvetica" w:cs="Helvetica"/>
          <w:color w:val="04498A"/>
          <w:kern w:val="0"/>
          <w:sz w:val="18"/>
          <w:szCs w:val="18"/>
          <w:lang w:eastAsia="en-IE"/>
        </w:rPr>
        <w:t xml:space="preserve"> projects. </w:t>
      </w:r>
    </w:p>
    <w:p w14:paraId="654DCAF5" w14:textId="77777777"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74700533" w14:textId="77777777" w:rsidR="00F60D7B" w:rsidRPr="00F60D7B" w:rsidRDefault="00F60D7B" w:rsidP="00F60D7B">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r w:rsidRPr="00F60D7B">
        <w:rPr>
          <w:rFonts w:ascii="Helvetica" w:eastAsia="Times New Roman" w:hAnsi="Helvetica" w:cs="Helvetica"/>
          <w:color w:val="04498A"/>
          <w:kern w:val="0"/>
          <w:sz w:val="18"/>
          <w:szCs w:val="18"/>
          <w:lang w:eastAsia="en-IE"/>
        </w:rPr>
        <w:t>In Appendix B2 (section other information) The tenderer most demonstrate experience of undertaking works that are similar in nature and complexity to the works required under this Framework, including but not limited to, supply, installation, and commissioning of ITS equipment including ancillary civil works. Failure to adequately demonstrate experience of undertaking works that are similar in nature and complexity to the works required under this Framework, including but not limited to, supply, installation, and commissioning of ITS equipment including ancillary civil works, will result in disqualification from the competition.</w:t>
      </w:r>
    </w:p>
    <w:p w14:paraId="35B50D5D" w14:textId="77777777" w:rsidR="0082230C" w:rsidRPr="0082230C" w:rsidRDefault="0082230C" w:rsidP="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13F7A46E" w14:textId="77777777" w:rsidR="004B1AB4" w:rsidRDefault="004B1AB4">
      <w:pPr>
        <w:shd w:val="clear" w:color="auto" w:fill="FFFFFF"/>
        <w:spacing w:after="0" w:line="240" w:lineRule="auto"/>
        <w:ind w:left="420"/>
        <w:textAlignment w:val="baseline"/>
        <w:rPr>
          <w:rFonts w:ascii="Helvetica" w:eastAsia="Times New Roman" w:hAnsi="Helvetica" w:cs="Helvetica"/>
          <w:color w:val="04498A"/>
          <w:kern w:val="0"/>
          <w:sz w:val="18"/>
          <w:szCs w:val="18"/>
          <w:lang w:eastAsia="en-IE"/>
        </w:rPr>
      </w:pPr>
    </w:p>
    <w:p w14:paraId="6752BB49" w14:textId="4E5BBE98" w:rsidR="00750B79" w:rsidRDefault="00750B79" w:rsidP="004B1AB4">
      <w:pPr>
        <w:shd w:val="clear" w:color="auto" w:fill="FFFFFF"/>
        <w:spacing w:after="0" w:line="240" w:lineRule="auto"/>
        <w:textAlignment w:val="baseline"/>
      </w:pPr>
    </w:p>
    <w:p w14:paraId="6752BB4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 </w:t>
      </w:r>
    </w:p>
    <w:p w14:paraId="6752BB4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This evidence is required as part of the submission. The contracting authority has determined that this evidence must be included with your tender response. Please attach this evidence via the "attach documents" link in your tender response screen. </w:t>
      </w:r>
    </w:p>
    <w:p w14:paraId="6752BB4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4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4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4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Technical facilities and measures for ensuring quality</w:t>
      </w:r>
      <w:r>
        <w:rPr>
          <w:rFonts w:ascii="Helvetica" w:eastAsia="Times New Roman" w:hAnsi="Helvetica" w:cs="Helvetica"/>
          <w:color w:val="04498A"/>
          <w:kern w:val="0"/>
          <w:sz w:val="21"/>
          <w:szCs w:val="21"/>
          <w:lang w:eastAsia="en-IE"/>
        </w:rPr>
        <w:t> </w:t>
      </w:r>
    </w:p>
    <w:p w14:paraId="6752BB50" w14:textId="77777777" w:rsidR="00750B79" w:rsidRDefault="00000000">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It uses the following technical facilities and measures for ensuring quality and its study and research facilities are as follows: </w:t>
      </w:r>
    </w:p>
    <w:p w14:paraId="0F1AFB30" w14:textId="77777777" w:rsidR="0087749C" w:rsidRDefault="0087749C">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p>
    <w:p w14:paraId="675FAC85" w14:textId="1C9181F2" w:rsidR="00741656" w:rsidRDefault="00C57DB7">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sidRPr="00233A96">
        <w:rPr>
          <w:rFonts w:ascii="Helvetica" w:eastAsia="Times New Roman" w:hAnsi="Helvetica" w:cs="Helvetica"/>
          <w:b/>
          <w:bCs/>
          <w:color w:val="04498A"/>
          <w:kern w:val="0"/>
          <w:sz w:val="18"/>
          <w:szCs w:val="18"/>
          <w:u w:val="single"/>
          <w:lang w:eastAsia="en-IE"/>
        </w:rPr>
        <w:t>Applies to all Lots (Lots 1, 2</w:t>
      </w:r>
      <w:r w:rsidR="00233A96" w:rsidRPr="00233A96">
        <w:rPr>
          <w:rFonts w:ascii="Helvetica" w:eastAsia="Times New Roman" w:hAnsi="Helvetica" w:cs="Helvetica"/>
          <w:b/>
          <w:bCs/>
          <w:color w:val="04498A"/>
          <w:kern w:val="0"/>
          <w:sz w:val="18"/>
          <w:szCs w:val="18"/>
          <w:u w:val="single"/>
          <w:lang w:eastAsia="en-IE"/>
        </w:rPr>
        <w:t>, 3A to 3F and 4)</w:t>
      </w:r>
    </w:p>
    <w:p w14:paraId="596524A9" w14:textId="77777777" w:rsidR="004819E7" w:rsidRPr="00233A96" w:rsidRDefault="004819E7">
      <w:pPr>
        <w:shd w:val="clear" w:color="auto" w:fill="FFFFFF"/>
        <w:spacing w:after="0" w:line="240" w:lineRule="auto"/>
        <w:textAlignment w:val="baseline"/>
        <w:rPr>
          <w:b/>
          <w:bCs/>
          <w:u w:val="single"/>
        </w:rPr>
      </w:pPr>
    </w:p>
    <w:p w14:paraId="6752BB51" w14:textId="3403DF91" w:rsidR="00750B79" w:rsidRDefault="00000000">
      <w:pPr>
        <w:shd w:val="clear" w:color="auto" w:fill="FFFFFF"/>
        <w:spacing w:after="0" w:line="240" w:lineRule="auto"/>
        <w:ind w:left="720"/>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SAFETY AND HEALTH: The Authority hereby requests that you provide a compliant BPC 2 form with supporting documentation as required in order for the Authority to satisfy themselves that you are capable to perform the role of: PSCS/Contractor. The Authority has included template BPC 2 Form within document  ESPD Templates, and Tenderers are required to complete and return as part of the tender submission. Provide any supporting information as required and as detailed in the foreword to the template with each submission or heading named as: BPC 2 – 2.1, etc.  In relation to Question 2.3 and 2.4 you are also required to nominate a responsible person to act as Health and Safety Officer. The nominate person shall have a minimum of a level 7 higher diploma in Health and Safety and minimum 3 years' experience in managing safety on construction sites or similar.  </w:t>
      </w:r>
    </w:p>
    <w:p w14:paraId="2B9AE83A" w14:textId="77777777" w:rsidR="0002177F" w:rsidRDefault="0002177F">
      <w:pPr>
        <w:shd w:val="clear" w:color="auto" w:fill="FFFFFF"/>
        <w:spacing w:after="0" w:line="240" w:lineRule="auto"/>
        <w:ind w:left="720"/>
        <w:textAlignment w:val="baseline"/>
      </w:pPr>
    </w:p>
    <w:p w14:paraId="6752BB5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This evidence is required as part of the submission. The contracting authority has determined that this evidence must be included with your tender response. Please attach this evidence via the "attach documents" link in your tender response screen. </w:t>
      </w:r>
    </w:p>
    <w:p w14:paraId="6752BB53"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5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55"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56"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Average annual manpower</w:t>
      </w:r>
      <w:r>
        <w:rPr>
          <w:rFonts w:ascii="Helvetica" w:eastAsia="Times New Roman" w:hAnsi="Helvetica" w:cs="Helvetica"/>
          <w:color w:val="04498A"/>
          <w:kern w:val="0"/>
          <w:sz w:val="21"/>
          <w:szCs w:val="21"/>
          <w:lang w:eastAsia="en-IE"/>
        </w:rPr>
        <w:t> </w:t>
      </w:r>
    </w:p>
    <w:p w14:paraId="6752BB5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The economic operator's average annual manpower for the last three years were as follows: </w:t>
      </w:r>
    </w:p>
    <w:p w14:paraId="6752BB58" w14:textId="77777777" w:rsidR="00750B79" w:rsidRDefault="00000000">
      <w:pPr>
        <w:shd w:val="clear" w:color="auto" w:fill="FFFFFF"/>
        <w:spacing w:after="0" w:line="240" w:lineRule="auto"/>
        <w:textAlignment w:val="baseline"/>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Description of Evidence Required: </w:t>
      </w:r>
    </w:p>
    <w:p w14:paraId="7D728821" w14:textId="77777777" w:rsidR="0087749C" w:rsidRDefault="0087749C">
      <w:pPr>
        <w:shd w:val="clear" w:color="auto" w:fill="FFFFFF"/>
        <w:spacing w:after="0" w:line="240" w:lineRule="auto"/>
        <w:textAlignment w:val="baseline"/>
      </w:pPr>
    </w:p>
    <w:p w14:paraId="0156B174" w14:textId="77777777" w:rsidR="0087749C" w:rsidRDefault="0087749C" w:rsidP="0087749C">
      <w:pPr>
        <w:shd w:val="clear" w:color="auto" w:fill="FFFFFF"/>
        <w:spacing w:after="0" w:line="240" w:lineRule="auto"/>
        <w:textAlignment w:val="baseline"/>
        <w:rPr>
          <w:rFonts w:ascii="Helvetica" w:eastAsia="Times New Roman" w:hAnsi="Helvetica" w:cs="Helvetica"/>
          <w:b/>
          <w:bCs/>
          <w:color w:val="04498A"/>
          <w:kern w:val="0"/>
          <w:sz w:val="18"/>
          <w:szCs w:val="18"/>
          <w:u w:val="single"/>
          <w:lang w:eastAsia="en-IE"/>
        </w:rPr>
      </w:pPr>
      <w:r w:rsidRPr="00233A96">
        <w:rPr>
          <w:rFonts w:ascii="Helvetica" w:eastAsia="Times New Roman" w:hAnsi="Helvetica" w:cs="Helvetica"/>
          <w:b/>
          <w:bCs/>
          <w:color w:val="04498A"/>
          <w:kern w:val="0"/>
          <w:sz w:val="18"/>
          <w:szCs w:val="18"/>
          <w:u w:val="single"/>
          <w:lang w:eastAsia="en-IE"/>
        </w:rPr>
        <w:t>Applies to all Lots (Lots 1, 2, 3A to 3F and 4)</w:t>
      </w:r>
    </w:p>
    <w:p w14:paraId="71E527FF" w14:textId="77777777" w:rsidR="0087749C" w:rsidRDefault="0087749C">
      <w:pPr>
        <w:shd w:val="clear" w:color="auto" w:fill="FFFFFF"/>
        <w:spacing w:after="0" w:line="240" w:lineRule="auto"/>
        <w:textAlignment w:val="baseline"/>
      </w:pPr>
    </w:p>
    <w:p w14:paraId="6752BB59" w14:textId="13A49C63"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Minimum requirement: The Tenderers average annual manpower and managerial staff for the last 3 years should not be less than 5 persons</w:t>
      </w:r>
      <w:r w:rsidR="00A34FCB" w:rsidRPr="00A34FCB">
        <w:rPr>
          <w:rFonts w:ascii="Helvetica" w:eastAsia="Times New Roman" w:hAnsi="Helvetica" w:cs="Helvetica"/>
          <w:color w:val="04498A"/>
          <w:kern w:val="0"/>
          <w:sz w:val="18"/>
          <w:szCs w:val="18"/>
          <w:lang w:eastAsia="en-IE"/>
        </w:rPr>
        <w:t>, including at least two persons demonstrably qualified to install ITS equipment</w:t>
      </w:r>
      <w:r>
        <w:rPr>
          <w:rFonts w:ascii="Helvetica" w:eastAsia="Times New Roman" w:hAnsi="Helvetica" w:cs="Helvetica"/>
          <w:color w:val="04498A"/>
          <w:kern w:val="0"/>
          <w:sz w:val="18"/>
          <w:szCs w:val="18"/>
          <w:lang w:eastAsia="en-IE"/>
        </w:rPr>
        <w:t>. The evidence must be provided annually for the last three years clearly indicating those in managerial positions separate from the manpower. The Tenderer is required to provide their response as set out in document  ESPD Templates. Submissions shall not exceed 300 Words and shall include an organogram. This will be evaluated on a pass/fail basis.  </w:t>
      </w:r>
    </w:p>
    <w:p w14:paraId="6752BB5A" w14:textId="77777777" w:rsidR="00750B79" w:rsidRDefault="00000000">
      <w:pPr>
        <w:shd w:val="clear" w:color="auto" w:fill="FFFFFF"/>
        <w:spacing w:after="0" w:line="240" w:lineRule="auto"/>
        <w:ind w:left="720"/>
        <w:textAlignment w:val="baseline"/>
      </w:pPr>
      <w:r>
        <w:rPr>
          <w:rFonts w:ascii="Helvetica" w:eastAsia="Times New Roman" w:hAnsi="Helvetica" w:cs="Helvetica"/>
          <w:color w:val="04498A"/>
          <w:kern w:val="0"/>
          <w:sz w:val="18"/>
          <w:szCs w:val="18"/>
          <w:lang w:eastAsia="en-IE"/>
        </w:rPr>
        <w:t> </w:t>
      </w:r>
    </w:p>
    <w:p w14:paraId="6752BB5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This evidence is required as part of the submission. The contracting authority has determined that this evidence must be included with your tender response. Please attach this evidence via the "attach documents" link in your tender response screen. </w:t>
      </w:r>
    </w:p>
    <w:p w14:paraId="6752BB5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5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5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5F"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Tools, plant or technical equipment</w:t>
      </w:r>
      <w:r>
        <w:rPr>
          <w:rFonts w:ascii="Helvetica" w:eastAsia="Times New Roman" w:hAnsi="Helvetica" w:cs="Helvetica"/>
          <w:color w:val="04498A"/>
          <w:kern w:val="0"/>
          <w:sz w:val="21"/>
          <w:szCs w:val="21"/>
          <w:lang w:eastAsia="en-IE"/>
        </w:rPr>
        <w:t> </w:t>
      </w:r>
    </w:p>
    <w:p w14:paraId="6752BB6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The following tools, plant or technical equipment will be available to it for performing the contract: </w:t>
      </w:r>
    </w:p>
    <w:p w14:paraId="6752BB6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Description of Evidence Required: </w:t>
      </w:r>
    </w:p>
    <w:p w14:paraId="4FB94B8D" w14:textId="77777777" w:rsidR="00F620A1" w:rsidRDefault="00F620A1">
      <w:pPr>
        <w:shd w:val="clear" w:color="auto" w:fill="FFFFFF"/>
        <w:spacing w:after="0" w:line="240" w:lineRule="auto"/>
        <w:ind w:left="720"/>
        <w:textAlignment w:val="baseline"/>
        <w:rPr>
          <w:rFonts w:ascii="Helvetica" w:eastAsia="Times New Roman" w:hAnsi="Helvetica" w:cs="Helvetica"/>
          <w:color w:val="04498A"/>
          <w:kern w:val="0"/>
          <w:sz w:val="18"/>
          <w:szCs w:val="18"/>
          <w:lang w:eastAsia="en-IE"/>
        </w:rPr>
      </w:pPr>
    </w:p>
    <w:p w14:paraId="16846E99" w14:textId="77777777" w:rsidR="00F620A1" w:rsidRPr="00F620A1" w:rsidRDefault="00F620A1" w:rsidP="00F620A1">
      <w:pPr>
        <w:shd w:val="clear" w:color="auto" w:fill="FFFFFF"/>
        <w:spacing w:after="0" w:line="240" w:lineRule="auto"/>
        <w:ind w:left="720"/>
        <w:textAlignment w:val="baseline"/>
        <w:rPr>
          <w:rFonts w:ascii="Helvetica" w:eastAsia="Times New Roman" w:hAnsi="Helvetica" w:cs="Helvetica"/>
          <w:b/>
          <w:bCs/>
          <w:color w:val="04498A"/>
          <w:kern w:val="0"/>
          <w:sz w:val="18"/>
          <w:szCs w:val="18"/>
          <w:u w:val="single"/>
          <w:lang w:eastAsia="en-IE"/>
        </w:rPr>
      </w:pPr>
      <w:r w:rsidRPr="00F620A1">
        <w:rPr>
          <w:rFonts w:ascii="Helvetica" w:eastAsia="Times New Roman" w:hAnsi="Helvetica" w:cs="Helvetica"/>
          <w:b/>
          <w:bCs/>
          <w:color w:val="04498A"/>
          <w:kern w:val="0"/>
          <w:sz w:val="18"/>
          <w:szCs w:val="18"/>
          <w:u w:val="single"/>
          <w:lang w:eastAsia="en-IE"/>
        </w:rPr>
        <w:t>Applies to all Lots (Lots 1, 2, 3A to 3F and 4)</w:t>
      </w:r>
    </w:p>
    <w:p w14:paraId="41C7513D" w14:textId="77777777" w:rsidR="00F620A1" w:rsidRDefault="00F620A1">
      <w:pPr>
        <w:shd w:val="clear" w:color="auto" w:fill="FFFFFF"/>
        <w:spacing w:after="0" w:line="240" w:lineRule="auto"/>
        <w:ind w:left="720"/>
        <w:textAlignment w:val="baseline"/>
        <w:rPr>
          <w:rFonts w:ascii="Helvetica" w:eastAsia="Times New Roman" w:hAnsi="Helvetica" w:cs="Helvetica"/>
          <w:color w:val="04498A"/>
          <w:kern w:val="0"/>
          <w:sz w:val="18"/>
          <w:szCs w:val="18"/>
          <w:lang w:eastAsia="en-IE"/>
        </w:rPr>
      </w:pPr>
    </w:p>
    <w:p w14:paraId="70C0CEB6" w14:textId="77880F46" w:rsidR="00F620A1" w:rsidRPr="00490E73" w:rsidRDefault="00F620A1">
      <w:pPr>
        <w:shd w:val="clear" w:color="auto" w:fill="FFFFFF"/>
        <w:spacing w:after="0" w:line="240" w:lineRule="auto"/>
        <w:ind w:left="720"/>
        <w:textAlignment w:val="baseline"/>
        <w:rPr>
          <w:rFonts w:ascii="Helvetica" w:eastAsia="Times New Roman" w:hAnsi="Helvetica" w:cs="Helvetica"/>
          <w:color w:val="04498A"/>
          <w:kern w:val="0"/>
          <w:sz w:val="18"/>
          <w:szCs w:val="18"/>
          <w:lang w:eastAsia="en-IE"/>
        </w:rPr>
      </w:pPr>
      <w:r w:rsidRPr="00490E73">
        <w:rPr>
          <w:rFonts w:ascii="Helvetica" w:eastAsia="Times New Roman" w:hAnsi="Helvetica" w:cs="Helvetica"/>
          <w:color w:val="04498A"/>
          <w:kern w:val="0"/>
          <w:sz w:val="18"/>
          <w:szCs w:val="18"/>
          <w:lang w:eastAsia="en-IE"/>
        </w:rPr>
        <w:t xml:space="preserve">The Tenderer must demonstrate a track record of having ready access to all tools, plant, and technical capabilities required to carry out works relevant to this contract, including traffic management equipment for </w:t>
      </w:r>
      <w:proofErr w:type="gramStart"/>
      <w:r w:rsidRPr="00490E73">
        <w:rPr>
          <w:rFonts w:ascii="Helvetica" w:eastAsia="Times New Roman" w:hAnsi="Helvetica" w:cs="Helvetica"/>
          <w:color w:val="04498A"/>
          <w:kern w:val="0"/>
          <w:sz w:val="18"/>
          <w:szCs w:val="18"/>
          <w:lang w:eastAsia="en-IE"/>
        </w:rPr>
        <w:t>high speed</w:t>
      </w:r>
      <w:proofErr w:type="gramEnd"/>
      <w:r w:rsidRPr="00490E73">
        <w:rPr>
          <w:rFonts w:ascii="Helvetica" w:eastAsia="Times New Roman" w:hAnsi="Helvetica" w:cs="Helvetica"/>
          <w:color w:val="04498A"/>
          <w:kern w:val="0"/>
          <w:sz w:val="18"/>
          <w:szCs w:val="18"/>
          <w:lang w:eastAsia="en-IE"/>
        </w:rPr>
        <w:t xml:space="preserve"> roads, equipment installation equipment, minor civil works, and cable installation and testing including fibre optic and electrical cables. Submissions shall not exceed 2A4 pages. Failure to adequately demonstrate a track record of having ready access to all tools, plant, and technical capabilities required to carry out works relevant to th</w:t>
      </w:r>
      <w:r w:rsidR="00316F4F" w:rsidRPr="00490E73">
        <w:rPr>
          <w:rFonts w:ascii="Helvetica" w:eastAsia="Times New Roman" w:hAnsi="Helvetica" w:cs="Helvetica"/>
          <w:color w:val="04498A"/>
          <w:kern w:val="0"/>
          <w:sz w:val="18"/>
          <w:szCs w:val="18"/>
          <w:lang w:eastAsia="en-IE"/>
        </w:rPr>
        <w:t xml:space="preserve">e Lot or Lots </w:t>
      </w:r>
      <w:r w:rsidR="00B4074D" w:rsidRPr="00490E73">
        <w:rPr>
          <w:rFonts w:ascii="Helvetica" w:eastAsia="Times New Roman" w:hAnsi="Helvetica" w:cs="Helvetica"/>
          <w:color w:val="04498A"/>
          <w:kern w:val="0"/>
          <w:sz w:val="18"/>
          <w:szCs w:val="18"/>
          <w:lang w:eastAsia="en-IE"/>
        </w:rPr>
        <w:t>submitting a tender for</w:t>
      </w:r>
      <w:r w:rsidRPr="00490E73">
        <w:rPr>
          <w:rFonts w:ascii="Helvetica" w:eastAsia="Times New Roman" w:hAnsi="Helvetica" w:cs="Helvetica"/>
          <w:color w:val="04498A"/>
          <w:kern w:val="0"/>
          <w:sz w:val="18"/>
          <w:szCs w:val="18"/>
          <w:lang w:eastAsia="en-IE"/>
        </w:rPr>
        <w:t xml:space="preserve"> will result in disqualification from the competition.</w:t>
      </w:r>
    </w:p>
    <w:p w14:paraId="6752BB6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lastRenderedPageBreak/>
        <w:t>Is this information available at no cost to the authorities from an EU Member State database? </w:t>
      </w:r>
    </w:p>
    <w:p w14:paraId="6752BB6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6A"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Environmental management measures </w:t>
      </w:r>
      <w:r>
        <w:rPr>
          <w:rFonts w:ascii="Helvetica" w:eastAsia="Times New Roman" w:hAnsi="Helvetica" w:cs="Helvetica"/>
          <w:color w:val="04498A"/>
          <w:kern w:val="0"/>
          <w:sz w:val="21"/>
          <w:szCs w:val="21"/>
          <w:lang w:eastAsia="en-IE"/>
        </w:rPr>
        <w:t> </w:t>
      </w:r>
    </w:p>
    <w:p w14:paraId="6752BB6B" w14:textId="77777777" w:rsidR="00750B79" w:rsidRDefault="00000000">
      <w:pPr>
        <w:shd w:val="clear" w:color="auto" w:fill="FFFFFF"/>
        <w:spacing w:after="0" w:line="240" w:lineRule="auto"/>
        <w:textAlignment w:val="baseline"/>
        <w:rPr>
          <w:rFonts w:ascii="Calibri" w:eastAsia="Times New Roman" w:hAnsi="Calibri" w:cs="Calibri"/>
          <w:kern w:val="0"/>
          <w:lang w:eastAsia="en-IE"/>
        </w:rPr>
      </w:pPr>
      <w:r>
        <w:rPr>
          <w:rFonts w:ascii="Calibri" w:eastAsia="Times New Roman" w:hAnsi="Calibri" w:cs="Calibri"/>
          <w:kern w:val="0"/>
          <w:lang w:eastAsia="en-IE"/>
        </w:rPr>
        <w:t> </w:t>
      </w:r>
    </w:p>
    <w:p w14:paraId="263C9F0A" w14:textId="7B056D48" w:rsidR="0004452B" w:rsidRPr="005C3525" w:rsidRDefault="0004452B">
      <w:pPr>
        <w:shd w:val="clear" w:color="auto" w:fill="FFFFFF"/>
        <w:spacing w:after="0" w:line="240" w:lineRule="auto"/>
        <w:textAlignment w:val="baseline"/>
        <w:rPr>
          <w:color w:val="215E99" w:themeColor="text2" w:themeTint="BF"/>
        </w:rPr>
      </w:pPr>
      <w:r w:rsidRPr="005C3525">
        <w:rPr>
          <w:rFonts w:ascii="Calibri" w:eastAsia="Times New Roman" w:hAnsi="Calibri" w:cs="Calibri"/>
          <w:b/>
          <w:bCs/>
          <w:color w:val="215E99" w:themeColor="text2" w:themeTint="BF"/>
          <w:kern w:val="0"/>
          <w:u w:val="single"/>
          <w:lang w:val="en-GB" w:eastAsia="en-IE"/>
        </w:rPr>
        <w:t>TII492 Lot 1 ITS Contractor Framework</w:t>
      </w:r>
      <w:r w:rsidRPr="005C3525">
        <w:rPr>
          <w:rFonts w:ascii="Calibri" w:eastAsia="Times New Roman" w:hAnsi="Calibri" w:cs="Calibri"/>
          <w:b/>
          <w:bCs/>
          <w:color w:val="215E99" w:themeColor="text2" w:themeTint="BF"/>
          <w:kern w:val="0"/>
          <w:u w:val="single"/>
          <w:lang w:val="en-US" w:eastAsia="en-IE"/>
        </w:rPr>
        <w:t xml:space="preserve"> for ITS equipment exceeding €500,000</w:t>
      </w:r>
      <w:r w:rsidRPr="005C3525">
        <w:rPr>
          <w:rFonts w:ascii="Calibri" w:eastAsia="Times New Roman" w:hAnsi="Calibri" w:cs="Calibri"/>
          <w:b/>
          <w:bCs/>
          <w:color w:val="215E99" w:themeColor="text2" w:themeTint="BF"/>
          <w:kern w:val="0"/>
          <w:u w:val="single"/>
          <w:lang w:val="en-US" w:eastAsia="en-IE"/>
        </w:rPr>
        <w:t xml:space="preserve"> (Only) </w:t>
      </w:r>
    </w:p>
    <w:p w14:paraId="6752BB6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The economic operator will be able to apply the following environmental management measures when performing the contract: </w:t>
      </w:r>
    </w:p>
    <w:p w14:paraId="6752BB6D" w14:textId="77777777" w:rsidR="00750B79" w:rsidRDefault="00000000">
      <w:pPr>
        <w:spacing w:after="0" w:line="240" w:lineRule="auto"/>
        <w:ind w:left="-30" w:right="-30"/>
        <w:textAlignment w:val="baseline"/>
      </w:pPr>
      <w:r>
        <w:rPr>
          <w:rFonts w:ascii="Helvetica" w:eastAsia="Times New Roman" w:hAnsi="Helvetica" w:cs="Helvetica"/>
          <w:color w:val="04498A"/>
          <w:kern w:val="0"/>
          <w:sz w:val="18"/>
          <w:szCs w:val="18"/>
          <w:lang w:eastAsia="en-IE"/>
        </w:rPr>
        <w:t>Please provide evidence (e.g. an ISO 14001 certificate or equivalent from an independent verifier) that you operate an environmental management system that covers the proposed scope of this contract. </w:t>
      </w:r>
    </w:p>
    <w:p w14:paraId="6752BB6E" w14:textId="77777777" w:rsidR="00750B79" w:rsidRDefault="00000000">
      <w:pPr>
        <w:spacing w:after="0" w:line="240" w:lineRule="auto"/>
        <w:ind w:left="-30" w:right="-30"/>
        <w:textAlignment w:val="baseline"/>
      </w:pPr>
      <w:r>
        <w:rPr>
          <w:rFonts w:ascii="Helvetica" w:eastAsia="Times New Roman" w:hAnsi="Helvetica" w:cs="Helvetica"/>
          <w:color w:val="04498A"/>
          <w:kern w:val="0"/>
          <w:sz w:val="18"/>
          <w:szCs w:val="18"/>
          <w:lang w:eastAsia="en-IE"/>
        </w:rPr>
        <w:t>If you do not have a certified environmental management system in place, please either: </w:t>
      </w:r>
      <w:r>
        <w:rPr>
          <w:rFonts w:ascii="Helvetica" w:eastAsia="Times New Roman" w:hAnsi="Helvetica" w:cs="Helvetica"/>
          <w:color w:val="04498A"/>
          <w:kern w:val="0"/>
          <w:sz w:val="18"/>
          <w:szCs w:val="18"/>
          <w:lang w:eastAsia="en-IE"/>
        </w:rPr>
        <w:br/>
        <w:t>a) Describe how you are working towards implementing an environmental management system (e.g. by adhering to the guidance in ISO 14005:2019 (Guidelines for a flexible approach to phased implementation of Environmental management systems), or </w:t>
      </w:r>
    </w:p>
    <w:p w14:paraId="6752BB6F" w14:textId="77777777" w:rsidR="00750B79" w:rsidRDefault="00000000">
      <w:pPr>
        <w:spacing w:after="0" w:line="240" w:lineRule="auto"/>
        <w:ind w:left="-30" w:right="-30"/>
        <w:textAlignment w:val="baseline"/>
      </w:pPr>
      <w:r>
        <w:rPr>
          <w:rFonts w:ascii="Helvetica" w:eastAsia="Times New Roman" w:hAnsi="Helvetica" w:cs="Helvetica"/>
          <w:color w:val="04498A"/>
          <w:kern w:val="0"/>
          <w:sz w:val="18"/>
          <w:szCs w:val="18"/>
          <w:lang w:eastAsia="en-IE"/>
        </w:rPr>
        <w:t>b) describe how you identify and effectively manage your activities to prevent / reduce any potential significant environmental impacts. </w:t>
      </w:r>
    </w:p>
    <w:p w14:paraId="6752BB70" w14:textId="77777777" w:rsidR="00750B79" w:rsidRDefault="00000000">
      <w:pPr>
        <w:spacing w:after="0" w:line="240" w:lineRule="auto"/>
        <w:ind w:left="-30" w:right="-30"/>
        <w:textAlignment w:val="baseline"/>
      </w:pPr>
      <w:r>
        <w:rPr>
          <w:rFonts w:ascii="Helvetica" w:eastAsia="Times New Roman" w:hAnsi="Helvetica" w:cs="Helvetica"/>
          <w:color w:val="04498A"/>
          <w:kern w:val="0"/>
          <w:sz w:val="18"/>
          <w:szCs w:val="18"/>
          <w:lang w:eastAsia="en-IE"/>
        </w:rPr>
        <w:t>(If no ISO 14001 certification, or equivalent, is provided then the response is restricted to 750 words.) </w:t>
      </w:r>
    </w:p>
    <w:p w14:paraId="6752BB7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7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Segoe UI"/>
          <w:color w:val="04498A"/>
          <w:kern w:val="0"/>
          <w:sz w:val="21"/>
          <w:szCs w:val="21"/>
          <w:lang w:eastAsia="en-IE"/>
        </w:rPr>
        <w:t>☐ </w:t>
      </w:r>
    </w:p>
    <w:p w14:paraId="6752BB73" w14:textId="6BAA46EF"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Educational and professional qualifications</w:t>
      </w:r>
      <w:r>
        <w:rPr>
          <w:rFonts w:ascii="Helvetica" w:eastAsia="Times New Roman" w:hAnsi="Helvetica" w:cs="Helvetica"/>
          <w:color w:val="04498A"/>
          <w:kern w:val="0"/>
          <w:sz w:val="21"/>
          <w:szCs w:val="21"/>
          <w:lang w:eastAsia="en-IE"/>
        </w:rPr>
        <w:t> </w:t>
      </w:r>
      <w:r w:rsidR="0004452B">
        <w:rPr>
          <w:rFonts w:ascii="Helvetica" w:eastAsia="Times New Roman" w:hAnsi="Helvetica" w:cs="Helvetica"/>
          <w:color w:val="04498A"/>
          <w:kern w:val="0"/>
          <w:sz w:val="21"/>
          <w:szCs w:val="21"/>
          <w:lang w:eastAsia="en-IE"/>
        </w:rPr>
        <w:t>(N/A)</w:t>
      </w:r>
    </w:p>
    <w:p w14:paraId="6752BB74"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The following educational and professional qualifications are held by the service provider or the contractor itself, and/or (depending on the requirements set out in the relevant notice or the procurement documents) by its managerial staff. </w:t>
      </w:r>
    </w:p>
    <w:p w14:paraId="6752BB9D" w14:textId="50EDEF11" w:rsidR="00750B79" w:rsidRDefault="00000000" w:rsidP="0004452B">
      <w:pPr>
        <w:shd w:val="clear" w:color="auto" w:fill="FFFFFF"/>
        <w:spacing w:after="0" w:line="240" w:lineRule="auto"/>
        <w:ind w:left="135"/>
        <w:textAlignment w:val="baseline"/>
      </w:pPr>
      <w:r>
        <w:rPr>
          <w:rFonts w:ascii="Helvetica" w:eastAsia="Times New Roman" w:hAnsi="Helvetica" w:cs="Helvetica"/>
          <w:color w:val="04498A"/>
          <w:kern w:val="0"/>
          <w:sz w:val="18"/>
          <w:szCs w:val="18"/>
          <w:lang w:eastAsia="en-IE"/>
        </w:rPr>
        <w:t>   </w:t>
      </w:r>
    </w:p>
    <w:p w14:paraId="6752BB9E"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Subcontracting proportion</w:t>
      </w:r>
      <w:r>
        <w:rPr>
          <w:rFonts w:ascii="Helvetica" w:eastAsia="Times New Roman" w:hAnsi="Helvetica" w:cs="Helvetica"/>
          <w:color w:val="04498A"/>
          <w:kern w:val="0"/>
          <w:sz w:val="21"/>
          <w:szCs w:val="21"/>
          <w:lang w:eastAsia="en-IE"/>
        </w:rPr>
        <w:t> </w:t>
      </w:r>
    </w:p>
    <w:p w14:paraId="6752BB9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18"/>
          <w:szCs w:val="18"/>
          <w:lang w:eastAsia="en-IE"/>
        </w:rPr>
        <w:t>The economic operator intends possibly to subcontract the following proportion (i.e. percentage) of the contract. Please note that if the economic operator has decided to subcontract a part of the contract and relies on the subcontractor's capacities to perform that part, then please fill in a separate ESPD for such subcontractors, see Part II, Section C above. </w:t>
      </w:r>
    </w:p>
    <w:p w14:paraId="6752BBA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Please specify: </w:t>
      </w:r>
      <w:r>
        <w:rPr>
          <w:rFonts w:ascii="Calibri" w:eastAsia="Times New Roman" w:hAnsi="Calibri" w:cs="Calibri"/>
          <w:color w:val="666666"/>
          <w:kern w:val="0"/>
          <w:lang w:eastAsia="en-IE"/>
        </w:rPr>
        <w:t>Click or tap here to enter text. </w:t>
      </w:r>
    </w:p>
    <w:p w14:paraId="6752BBA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Is this information available at no cost to the authorities from an EU Member State database? </w:t>
      </w:r>
    </w:p>
    <w:p w14:paraId="6752BBA2"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Yes </w:t>
      </w:r>
      <w:r>
        <w:rPr>
          <w:rFonts w:ascii="MS Gothic" w:eastAsia="MS Gothic" w:hAnsi="MS Gothic" w:cs="Segoe UI"/>
          <w:color w:val="04498A"/>
          <w:kern w:val="0"/>
          <w:sz w:val="21"/>
          <w:szCs w:val="21"/>
          <w:lang w:eastAsia="en-IE"/>
        </w:rPr>
        <w:t>☐</w:t>
      </w:r>
      <w:r>
        <w:rPr>
          <w:rFonts w:ascii="Helvetica" w:eastAsia="Times New Roman" w:hAnsi="Helvetica" w:cs="Helvetica"/>
          <w:color w:val="04498A"/>
          <w:kern w:val="0"/>
          <w:sz w:val="21"/>
          <w:szCs w:val="21"/>
          <w:lang w:eastAsia="en-IE"/>
        </w:rPr>
        <w:t>   No </w:t>
      </w:r>
      <w:r>
        <w:rPr>
          <w:rFonts w:ascii="MS Gothic" w:eastAsia="MS Gothic" w:hAnsi="MS Gothic" w:cs="Segoe UI"/>
          <w:color w:val="04498A"/>
          <w:kern w:val="0"/>
          <w:sz w:val="21"/>
          <w:szCs w:val="21"/>
          <w:lang w:eastAsia="en-IE"/>
        </w:rPr>
        <w:t>☐ </w:t>
      </w:r>
    </w:p>
    <w:p w14:paraId="6752BBA3"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BA4" w14:textId="77777777" w:rsidR="00750B79" w:rsidRDefault="00000000">
      <w:pPr>
        <w:shd w:val="clear" w:color="auto" w:fill="04498A"/>
        <w:spacing w:after="0" w:line="240" w:lineRule="auto"/>
        <w:textAlignment w:val="baseline"/>
      </w:pPr>
      <w:r>
        <w:rPr>
          <w:rFonts w:ascii="Arial" w:eastAsia="Times New Roman" w:hAnsi="Arial" w:cs="Arial"/>
          <w:color w:val="FFFFFF"/>
          <w:kern w:val="0"/>
          <w:sz w:val="24"/>
          <w:szCs w:val="24"/>
          <w:lang w:eastAsia="en-IE"/>
        </w:rPr>
        <w:t>D: Quality assurance schemes and environmental management standards </w:t>
      </w:r>
    </w:p>
    <w:p w14:paraId="6752BBB1"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B2" w14:textId="77777777" w:rsidR="00750B79" w:rsidRDefault="00000000">
      <w:pPr>
        <w:spacing w:after="0" w:line="240" w:lineRule="auto"/>
        <w:ind w:left="630"/>
        <w:textAlignment w:val="baseline"/>
      </w:pPr>
      <w:r>
        <w:rPr>
          <w:rFonts w:ascii="Verdana" w:eastAsia="Times New Roman" w:hAnsi="Verdana" w:cs="Segoe UI"/>
          <w:b/>
          <w:bCs/>
          <w:color w:val="04498A"/>
          <w:kern w:val="0"/>
          <w:sz w:val="25"/>
          <w:szCs w:val="25"/>
          <w:lang w:eastAsia="en-IE"/>
        </w:rPr>
        <w:t>Part V: Reduction of the number of qualified candidates </w:t>
      </w:r>
      <w:r>
        <w:rPr>
          <w:rFonts w:ascii="Verdana" w:eastAsia="Times New Roman" w:hAnsi="Verdana" w:cs="Segoe UI"/>
          <w:color w:val="04498A"/>
          <w:kern w:val="0"/>
          <w:sz w:val="25"/>
          <w:szCs w:val="25"/>
          <w:lang w:eastAsia="en-IE"/>
        </w:rPr>
        <w:t> </w:t>
      </w:r>
    </w:p>
    <w:p w14:paraId="6752BBB3" w14:textId="77777777" w:rsidR="00750B79" w:rsidRDefault="00000000">
      <w:pPr>
        <w:shd w:val="clear" w:color="auto" w:fill="FFFFFF"/>
        <w:spacing w:after="0" w:line="240" w:lineRule="auto"/>
        <w:textAlignment w:val="baseline"/>
      </w:pPr>
      <w:r>
        <w:rPr>
          <w:rFonts w:ascii="Helvetica" w:eastAsia="Times New Roman" w:hAnsi="Helvetica" w:cs="Helvetica"/>
          <w:b/>
          <w:bCs/>
          <w:color w:val="04498A"/>
          <w:kern w:val="0"/>
          <w:sz w:val="21"/>
          <w:szCs w:val="21"/>
          <w:lang w:eastAsia="en-IE"/>
        </w:rPr>
        <w:t>Not Applicable</w:t>
      </w:r>
      <w:r>
        <w:rPr>
          <w:rFonts w:ascii="Helvetica" w:eastAsia="Times New Roman" w:hAnsi="Helvetica" w:cs="Helvetica"/>
          <w:color w:val="04498A"/>
          <w:kern w:val="0"/>
          <w:sz w:val="21"/>
          <w:szCs w:val="21"/>
          <w:lang w:eastAsia="en-IE"/>
        </w:rPr>
        <w:t> </w:t>
      </w:r>
    </w:p>
    <w:p w14:paraId="6752BBB4" w14:textId="77777777" w:rsidR="00750B79" w:rsidRDefault="00000000">
      <w:pPr>
        <w:shd w:val="clear" w:color="auto" w:fill="FFFFFF"/>
        <w:spacing w:after="0" w:line="240" w:lineRule="auto"/>
        <w:textAlignment w:val="baseline"/>
      </w:pPr>
      <w:r>
        <w:rPr>
          <w:rFonts w:ascii="Calibri" w:eastAsia="Times New Roman" w:hAnsi="Calibri" w:cs="Calibri"/>
          <w:kern w:val="0"/>
          <w:lang w:eastAsia="en-IE"/>
        </w:rPr>
        <w:t> </w:t>
      </w:r>
    </w:p>
    <w:p w14:paraId="6752BBB5" w14:textId="77777777" w:rsidR="00750B79" w:rsidRDefault="00000000">
      <w:pPr>
        <w:spacing w:after="0" w:line="240" w:lineRule="auto"/>
        <w:textAlignment w:val="baseline"/>
      </w:pPr>
      <w:r>
        <w:rPr>
          <w:rFonts w:ascii="Verdana" w:eastAsia="Times New Roman" w:hAnsi="Verdana" w:cs="Segoe UI"/>
          <w:color w:val="04498A"/>
          <w:kern w:val="0"/>
          <w:sz w:val="25"/>
          <w:szCs w:val="25"/>
          <w:lang w:eastAsia="en-IE"/>
        </w:rPr>
        <w:t> </w:t>
      </w:r>
    </w:p>
    <w:p w14:paraId="6752BBB6" w14:textId="77777777" w:rsidR="00750B79" w:rsidRDefault="00000000">
      <w:pPr>
        <w:spacing w:after="0" w:line="240" w:lineRule="auto"/>
        <w:ind w:left="630"/>
        <w:textAlignment w:val="baseline"/>
      </w:pPr>
      <w:r>
        <w:rPr>
          <w:rFonts w:ascii="Verdana" w:eastAsia="Times New Roman" w:hAnsi="Verdana" w:cs="Segoe UI"/>
          <w:b/>
          <w:bCs/>
          <w:color w:val="04498A"/>
          <w:kern w:val="0"/>
          <w:sz w:val="25"/>
          <w:szCs w:val="25"/>
          <w:lang w:eastAsia="en-IE"/>
        </w:rPr>
        <w:t>Part VI: Concluding statements</w:t>
      </w:r>
      <w:r>
        <w:rPr>
          <w:rFonts w:ascii="Verdana" w:eastAsia="Times New Roman" w:hAnsi="Verdana" w:cs="Segoe UI"/>
          <w:color w:val="04498A"/>
          <w:kern w:val="0"/>
          <w:sz w:val="25"/>
          <w:szCs w:val="25"/>
          <w:lang w:eastAsia="en-IE"/>
        </w:rPr>
        <w:t> </w:t>
      </w:r>
    </w:p>
    <w:p w14:paraId="6752BBB7"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The economic operator formally declares that the information stated under Parts II - V above is accurate and correct and that it has been set out in full awareness of the consequences of serious misrepresentation. </w:t>
      </w:r>
    </w:p>
    <w:p w14:paraId="6752BBB8"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The undersigned formally declare to be able, upon request and without delay, to provide the certificates and other forms of documentary evidence referred to, except where: </w:t>
      </w:r>
    </w:p>
    <w:p w14:paraId="6752BBB9"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a) The contracting authority or contracting entity has the possibility of obtaining the supporting documentation concerned directly by accessing a national database in any Member State that is available free of charge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 or </w:t>
      </w:r>
    </w:p>
    <w:p w14:paraId="6752BBBA"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b) As of </w:t>
      </w:r>
      <w:proofErr w:type="gramStart"/>
      <w:r>
        <w:rPr>
          <w:rFonts w:ascii="Helvetica" w:eastAsia="Times New Roman" w:hAnsi="Helvetica" w:cs="Helvetica"/>
          <w:color w:val="04498A"/>
          <w:kern w:val="0"/>
          <w:sz w:val="21"/>
          <w:szCs w:val="21"/>
          <w:lang w:eastAsia="en-IE"/>
        </w:rPr>
        <w:t>18 October 2018</w:t>
      </w:r>
      <w:proofErr w:type="gramEnd"/>
      <w:r>
        <w:rPr>
          <w:rFonts w:ascii="Helvetica" w:eastAsia="Times New Roman" w:hAnsi="Helvetica" w:cs="Helvetica"/>
          <w:color w:val="04498A"/>
          <w:kern w:val="0"/>
          <w:sz w:val="21"/>
          <w:szCs w:val="21"/>
          <w:lang w:eastAsia="en-IE"/>
        </w:rPr>
        <w:t> at the latest (depending on the national implementation of the second subparagraph of Article 59(5) of Directive 2014/24/EU), the contracting authority or contracting entity already possesses the documentation concerned. </w:t>
      </w:r>
    </w:p>
    <w:p w14:paraId="6752BBBB"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xml:space="preserve">The undersigned formally consent to [identify the contracting authority or contracting entity as set out in Part I, Section A], gaining access to documents supporting the information, which has been provided in [identify the Part/Section/Point(s) concerned] of this European Single Procurement Document for the purposes of [identify the procurement procedure: (summary </w:t>
      </w:r>
      <w:r>
        <w:rPr>
          <w:rFonts w:ascii="Helvetica" w:eastAsia="Times New Roman" w:hAnsi="Helvetica" w:cs="Helvetica"/>
          <w:color w:val="04498A"/>
          <w:kern w:val="0"/>
          <w:sz w:val="21"/>
          <w:szCs w:val="21"/>
          <w:lang w:eastAsia="en-IE"/>
        </w:rPr>
        <w:lastRenderedPageBreak/>
        <w:t>description, reference of publication in the Official Journal of the European Union, reference number)]. </w:t>
      </w:r>
    </w:p>
    <w:p w14:paraId="6752BBBC"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BD"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Date: </w:t>
      </w:r>
      <w:r>
        <w:rPr>
          <w:rFonts w:ascii="Calibri" w:eastAsia="Times New Roman" w:hAnsi="Calibri" w:cs="Calibri"/>
          <w:color w:val="666666"/>
          <w:kern w:val="0"/>
          <w:lang w:eastAsia="en-IE"/>
        </w:rPr>
        <w:t>Click or tap here to enter text. </w:t>
      </w:r>
    </w:p>
    <w:p w14:paraId="6752BBBE"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Place: </w:t>
      </w:r>
      <w:r>
        <w:rPr>
          <w:rFonts w:ascii="Calibri" w:eastAsia="Times New Roman" w:hAnsi="Calibri" w:cs="Calibri"/>
          <w:color w:val="666666"/>
          <w:kern w:val="0"/>
          <w:lang w:eastAsia="en-IE"/>
        </w:rPr>
        <w:t>Click or tap here to enter text. </w:t>
      </w:r>
    </w:p>
    <w:p w14:paraId="6752BBBF"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 </w:t>
      </w:r>
    </w:p>
    <w:p w14:paraId="6752BBC0" w14:textId="77777777" w:rsidR="00750B79" w:rsidRDefault="00000000">
      <w:pPr>
        <w:shd w:val="clear" w:color="auto" w:fill="FFFFFF"/>
        <w:spacing w:after="0" w:line="240" w:lineRule="auto"/>
        <w:textAlignment w:val="baseline"/>
      </w:pPr>
      <w:r>
        <w:rPr>
          <w:rFonts w:ascii="Helvetica" w:eastAsia="Times New Roman" w:hAnsi="Helvetica" w:cs="Helvetica"/>
          <w:color w:val="04498A"/>
          <w:kern w:val="0"/>
          <w:sz w:val="21"/>
          <w:szCs w:val="21"/>
          <w:lang w:eastAsia="en-IE"/>
        </w:rPr>
        <w:t>Signature: </w:t>
      </w:r>
      <w:r>
        <w:rPr>
          <w:rFonts w:ascii="Calibri" w:eastAsia="Times New Roman" w:hAnsi="Calibri" w:cs="Calibri"/>
          <w:color w:val="666666"/>
          <w:kern w:val="0"/>
          <w:lang w:eastAsia="en-IE"/>
        </w:rPr>
        <w:t>_________________________. </w:t>
      </w:r>
    </w:p>
    <w:p w14:paraId="6752BBC1" w14:textId="77777777" w:rsidR="00750B79" w:rsidRDefault="00000000">
      <w:pPr>
        <w:pBdr>
          <w:top w:val="single" w:sz="6" w:space="1" w:color="000000"/>
        </w:pBdr>
        <w:spacing w:after="0" w:line="240" w:lineRule="auto"/>
        <w:jc w:val="center"/>
        <w:textAlignment w:val="baseline"/>
      </w:pPr>
      <w:r>
        <w:rPr>
          <w:rFonts w:ascii="Arial" w:eastAsia="Times New Roman" w:hAnsi="Arial" w:cs="Arial"/>
          <w:kern w:val="0"/>
          <w:sz w:val="16"/>
          <w:szCs w:val="16"/>
          <w:lang w:eastAsia="en-IE"/>
        </w:rPr>
        <w:t>Bottom of Form </w:t>
      </w:r>
    </w:p>
    <w:p w14:paraId="6752BBC2" w14:textId="77777777" w:rsidR="00750B79" w:rsidRDefault="00000000">
      <w:pPr>
        <w:spacing w:after="0" w:line="240" w:lineRule="auto"/>
        <w:textAlignment w:val="baseline"/>
      </w:pPr>
      <w:r>
        <w:rPr>
          <w:rFonts w:ascii="Calibri" w:eastAsia="Times New Roman" w:hAnsi="Calibri" w:cs="Calibri"/>
          <w:kern w:val="0"/>
          <w:lang w:eastAsia="en-IE"/>
        </w:rPr>
        <w:t> </w:t>
      </w:r>
    </w:p>
    <w:p w14:paraId="6752BBC3" w14:textId="77777777" w:rsidR="00750B79" w:rsidRDefault="00750B79"/>
    <w:sectPr w:rsidR="00750B79">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CD2A" w14:textId="77777777" w:rsidR="001D3992" w:rsidRDefault="001D3992">
      <w:pPr>
        <w:spacing w:after="0" w:line="240" w:lineRule="auto"/>
      </w:pPr>
      <w:r>
        <w:separator/>
      </w:r>
    </w:p>
  </w:endnote>
  <w:endnote w:type="continuationSeparator" w:id="0">
    <w:p w14:paraId="1961EA57" w14:textId="77777777" w:rsidR="001D3992" w:rsidRDefault="001D3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32A84" w14:textId="77777777" w:rsidR="001D3992" w:rsidRDefault="001D3992">
      <w:pPr>
        <w:spacing w:after="0" w:line="240" w:lineRule="auto"/>
      </w:pPr>
      <w:r>
        <w:rPr>
          <w:color w:val="000000"/>
        </w:rPr>
        <w:separator/>
      </w:r>
    </w:p>
  </w:footnote>
  <w:footnote w:type="continuationSeparator" w:id="0">
    <w:p w14:paraId="4D8832FB" w14:textId="77777777" w:rsidR="001D3992" w:rsidRDefault="001D3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DDE"/>
    <w:multiLevelType w:val="multilevel"/>
    <w:tmpl w:val="3C2E3B8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435B404C"/>
    <w:multiLevelType w:val="multilevel"/>
    <w:tmpl w:val="BCE412D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4B682312"/>
    <w:multiLevelType w:val="multilevel"/>
    <w:tmpl w:val="3598636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 w15:restartNumberingAfterBreak="0">
    <w:nsid w:val="7D766094"/>
    <w:multiLevelType w:val="multilevel"/>
    <w:tmpl w:val="AECE8CC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1967467025">
    <w:abstractNumId w:val="0"/>
  </w:num>
  <w:num w:numId="2" w16cid:durableId="250241991">
    <w:abstractNumId w:val="3"/>
  </w:num>
  <w:num w:numId="3" w16cid:durableId="264267400">
    <w:abstractNumId w:val="2"/>
  </w:num>
  <w:num w:numId="4" w16cid:durableId="1074551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B79"/>
    <w:rsid w:val="0002177F"/>
    <w:rsid w:val="0002730E"/>
    <w:rsid w:val="0004452B"/>
    <w:rsid w:val="00090D53"/>
    <w:rsid w:val="00194380"/>
    <w:rsid w:val="001D3992"/>
    <w:rsid w:val="0022099C"/>
    <w:rsid w:val="00233A96"/>
    <w:rsid w:val="002E0030"/>
    <w:rsid w:val="00316F4F"/>
    <w:rsid w:val="003D2959"/>
    <w:rsid w:val="004819E7"/>
    <w:rsid w:val="00490E73"/>
    <w:rsid w:val="004B1AB4"/>
    <w:rsid w:val="005C3525"/>
    <w:rsid w:val="00741656"/>
    <w:rsid w:val="00750B79"/>
    <w:rsid w:val="007731D7"/>
    <w:rsid w:val="0082230C"/>
    <w:rsid w:val="0087749C"/>
    <w:rsid w:val="009470B6"/>
    <w:rsid w:val="009571F5"/>
    <w:rsid w:val="00A34FCB"/>
    <w:rsid w:val="00B24FAD"/>
    <w:rsid w:val="00B4074D"/>
    <w:rsid w:val="00C57DB7"/>
    <w:rsid w:val="00C95B95"/>
    <w:rsid w:val="00D10834"/>
    <w:rsid w:val="00D27EB3"/>
    <w:rsid w:val="00DD2319"/>
    <w:rsid w:val="00E23A0E"/>
    <w:rsid w:val="00E26AA3"/>
    <w:rsid w:val="00E3597B"/>
    <w:rsid w:val="00F26F98"/>
    <w:rsid w:val="00F60D7B"/>
    <w:rsid w:val="00F620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BA40"/>
  <w15:docId w15:val="{78BE4525-9770-466B-85A9-A696D8A92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IE"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Header">
    <w:name w:val="header"/>
    <w:basedOn w:val="Normal"/>
    <w:link w:val="HeaderChar"/>
    <w:uiPriority w:val="99"/>
    <w:semiHidden/>
    <w:unhideWhenUsed/>
    <w:rsid w:val="00E3597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3597B"/>
  </w:style>
  <w:style w:type="paragraph" w:styleId="Footer">
    <w:name w:val="footer"/>
    <w:basedOn w:val="Normal"/>
    <w:link w:val="FooterChar"/>
    <w:uiPriority w:val="99"/>
    <w:semiHidden/>
    <w:unhideWhenUsed/>
    <w:rsid w:val="00E3597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35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5507401-0e0a-45ed-8018-a0e76772533b">
      <Terms xmlns="http://schemas.microsoft.com/office/infopath/2007/PartnerControls"/>
    </lcf76f155ced4ddcb4097134ff3c332f>
    <TaxCatchAll xmlns="78613188-092e-4f13-b076-cc3389d822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11B72C9ADAA046971A41AFB5399877" ma:contentTypeVersion="19" ma:contentTypeDescription="Create a new document." ma:contentTypeScope="" ma:versionID="6cfd73a58901950e4d7d123732b0621a">
  <xsd:schema xmlns:xsd="http://www.w3.org/2001/XMLSchema" xmlns:xs="http://www.w3.org/2001/XMLSchema" xmlns:p="http://schemas.microsoft.com/office/2006/metadata/properties" xmlns:ns1="http://schemas.microsoft.com/sharepoint/v3" xmlns:ns2="75507401-0e0a-45ed-8018-a0e76772533b" xmlns:ns3="78613188-092e-4f13-b076-cc3389d822fc" xmlns:ns4="2ab5997f-4d22-4bd1-8dee-46942331ef97" targetNamespace="http://schemas.microsoft.com/office/2006/metadata/properties" ma:root="true" ma:fieldsID="9d0ad7fde2f81bd32811766c94c4a3b7" ns1:_="" ns2:_="" ns3:_="" ns4:_="">
    <xsd:import namespace="http://schemas.microsoft.com/sharepoint/v3"/>
    <xsd:import namespace="75507401-0e0a-45ed-8018-a0e76772533b"/>
    <xsd:import namespace="78613188-092e-4f13-b076-cc3389d822fc"/>
    <xsd:import namespace="2ab5997f-4d22-4bd1-8dee-46942331ef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4:SharedWithUsers" minOccurs="0"/>
                <xsd:element ref="ns4:SharedWithDetail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507401-0e0a-45ed-8018-a0e767725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6b0a2f-a730-4fa5-9caf-cc71f761e3bb}" ma:internalName="TaxCatchAll" ma:showField="CatchAllData" ma:web="2ab5997f-4d22-4bd1-8dee-46942331ef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b5997f-4d22-4bd1-8dee-46942331ef9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54CE5-CAD2-4D06-8411-8582E895CA16}">
  <ds:schemaRefs>
    <ds:schemaRef ds:uri="http://schemas.microsoft.com/office/2006/metadata/properties"/>
    <ds:schemaRef ds:uri="http://schemas.microsoft.com/office/infopath/2007/PartnerControls"/>
    <ds:schemaRef ds:uri="http://schemas.microsoft.com/sharepoint/v3"/>
    <ds:schemaRef ds:uri="75507401-0e0a-45ed-8018-a0e76772533b"/>
    <ds:schemaRef ds:uri="78613188-092e-4f13-b076-cc3389d822fc"/>
  </ds:schemaRefs>
</ds:datastoreItem>
</file>

<file path=customXml/itemProps2.xml><?xml version="1.0" encoding="utf-8"?>
<ds:datastoreItem xmlns:ds="http://schemas.openxmlformats.org/officeDocument/2006/customXml" ds:itemID="{4A31AC3C-9FEC-442E-8DDC-CDB80CB24587}">
  <ds:schemaRefs>
    <ds:schemaRef ds:uri="http://schemas.microsoft.com/sharepoint/v3/contenttype/forms"/>
  </ds:schemaRefs>
</ds:datastoreItem>
</file>

<file path=customXml/itemProps3.xml><?xml version="1.0" encoding="utf-8"?>
<ds:datastoreItem xmlns:ds="http://schemas.openxmlformats.org/officeDocument/2006/customXml" ds:itemID="{BCD25E4F-2CD0-44D0-BA73-12EFC9A1A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507401-0e0a-45ed-8018-a0e76772533b"/>
    <ds:schemaRef ds:uri="78613188-092e-4f13-b076-cc3389d822fc"/>
    <ds:schemaRef ds:uri="2ab5997f-4d22-4bd1-8dee-46942331e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11</Pages>
  <Words>5444</Words>
  <Characters>31036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Micheal O'Connor</dc:creator>
  <dc:description/>
  <cp:lastModifiedBy>Micheal O'Connor</cp:lastModifiedBy>
  <cp:revision>26</cp:revision>
  <dcterms:created xsi:type="dcterms:W3CDTF">2026-06-17T11:19:00Z</dcterms:created>
  <dcterms:modified xsi:type="dcterms:W3CDTF">2026-06-17T19:28:00Z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0x010100BC11B72C9ADAA046971A41AFB5399877</vt:lpwstr>
  </property>
  <property fmtid="{D5CDD505-2E9C-101B-9397-08002B2CF9AE}" pid="3" name="MediaServiceImageTags">
    <vt:lpwstr/>
  </property>
</Properties>
</file>