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32F477C" w:rsidR="00B12FBE" w:rsidRPr="00683C12" w:rsidRDefault="00BE646B" w:rsidP="00683C12">
            <w:pPr>
              <w:jc w:val="center"/>
              <w:rPr>
                <w:i/>
                <w:sz w:val="28"/>
                <w:szCs w:val="28"/>
              </w:rPr>
            </w:pPr>
            <w:r>
              <w:rPr>
                <w:noProof/>
                <w:sz w:val="28"/>
                <w:szCs w:val="28"/>
              </w:rPr>
              <w:fldChar w:fldCharType="begin">
                <w:ffData>
                  <w:name w:val=""/>
                  <w:enabled/>
                  <w:calcOnExit w:val="0"/>
                  <w:ddList>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6C85341"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Pr="00683C12">
              <w:rPr>
                <w:noProof/>
                <w:sz w:val="28"/>
                <w:szCs w:val="28"/>
              </w:rPr>
              <w:t>Project Title</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w:t>
      </w:r>
      <w:proofErr w:type="gramStart"/>
      <w:r w:rsidRPr="00683C12">
        <w:t>enter into</w:t>
      </w:r>
      <w:proofErr w:type="gramEnd"/>
      <w:r w:rsidRPr="00683C12">
        <w:t xml:space="preserve">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 xml:space="preserve">ontracting Authorities will </w:t>
            </w:r>
            <w:proofErr w:type="gramStart"/>
            <w:r w:rsidRPr="005A3635">
              <w:rPr>
                <w:szCs w:val="22"/>
              </w:rPr>
              <w:t>enter into</w:t>
            </w:r>
            <w:proofErr w:type="gramEnd"/>
            <w:r w:rsidRPr="005A3635">
              <w:rPr>
                <w:szCs w:val="22"/>
              </w:rPr>
              <w:t xml:space="preserve">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 xml:space="preserve">embers have not set up together as a company (to be the legal entity which </w:t>
      </w:r>
      <w:proofErr w:type="gramStart"/>
      <w:r w:rsidRPr="00683C12">
        <w:t>enters into</w:t>
      </w:r>
      <w:proofErr w:type="gramEnd"/>
      <w:r w:rsidRPr="00683C12">
        <w:t xml:space="preserve">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w:t>
      </w:r>
      <w:proofErr w:type="gramStart"/>
      <w:r w:rsidRPr="00B65A62">
        <w:t>Competition;</w:t>
      </w:r>
      <w:proofErr w:type="gramEnd"/>
      <w:r w:rsidRPr="00B65A62">
        <w:t xml:space="preserve">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 xml:space="preserve">(or a member of </w:t>
      </w:r>
      <w:proofErr w:type="gramStart"/>
      <w:r w:rsidR="00F6106B" w:rsidRPr="001F6A72">
        <w:t>the  Applicant</w:t>
      </w:r>
      <w:proofErr w:type="gramEnd"/>
      <w:r w:rsidR="00F6106B" w:rsidRPr="001F6A72">
        <w: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w:t>
      </w:r>
      <w:proofErr w:type="gramStart"/>
      <w:r w:rsidR="003C0817" w:rsidRPr="00683C12">
        <w:t>in order to</w:t>
      </w:r>
      <w:proofErr w:type="gramEnd"/>
      <w:r w:rsidR="003C0817" w:rsidRPr="00683C12">
        <w:t xml:space="preserve">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w:t>
      </w:r>
      <w:proofErr w:type="gramStart"/>
      <w:r w:rsidRPr="00683C12">
        <w:t>misleading</w:t>
      </w:r>
      <w:r w:rsidR="001B09F0" w:rsidRPr="00683C12">
        <w:t>;</w:t>
      </w:r>
      <w:proofErr w:type="gramEnd"/>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w:t>
      </w:r>
      <w:proofErr w:type="gramStart"/>
      <w:r w:rsidR="00B50273" w:rsidRPr="00683C12">
        <w:t>submission</w:t>
      </w:r>
      <w:r w:rsidRPr="00683C12">
        <w:t>;</w:t>
      </w:r>
      <w:proofErr w:type="gramEnd"/>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w:t>
      </w:r>
      <w:proofErr w:type="gramStart"/>
      <w:r w:rsidRPr="00683C12">
        <w:t>form;</w:t>
      </w:r>
      <w:proofErr w:type="gramEnd"/>
      <w:r w:rsidRPr="00683C12">
        <w:t xml:space="preserve">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 xml:space="preserve">take any other step permitted by </w:t>
      </w:r>
      <w:proofErr w:type="gramStart"/>
      <w:r w:rsidRPr="00683C12">
        <w:t>law</w:t>
      </w:r>
      <w:r w:rsidR="002C60C6" w:rsidRPr="00683C12">
        <w:t>;</w:t>
      </w:r>
      <w:proofErr w:type="gramEnd"/>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proofErr w:type="gramStart"/>
      <w:r w:rsidRPr="00683C12">
        <w:t>name;</w:t>
      </w:r>
      <w:proofErr w:type="gramEnd"/>
      <w:r w:rsidR="00520990" w:rsidRPr="00683C12">
        <w:t xml:space="preserve"> </w:t>
      </w:r>
    </w:p>
    <w:p w14:paraId="3B651B78" w14:textId="77777777" w:rsidR="003F5109" w:rsidRPr="00683C12" w:rsidRDefault="003F5109" w:rsidP="00683C12">
      <w:pPr>
        <w:pStyle w:val="ListParagraph"/>
        <w:numPr>
          <w:ilvl w:val="0"/>
          <w:numId w:val="404"/>
        </w:numPr>
      </w:pPr>
      <w:r w:rsidRPr="00683C12">
        <w:t xml:space="preserve">contact </w:t>
      </w:r>
      <w:proofErr w:type="gramStart"/>
      <w:r w:rsidRPr="00683C12">
        <w:t>details;</w:t>
      </w:r>
      <w:proofErr w:type="gramEnd"/>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proofErr w:type="gramStart"/>
      <w:r w:rsidRPr="00683C12">
        <w:t>);</w:t>
      </w:r>
      <w:proofErr w:type="gramEnd"/>
      <w:r w:rsidR="00467C2A" w:rsidRPr="00683C12">
        <w:t xml:space="preserve"> </w:t>
      </w:r>
    </w:p>
    <w:p w14:paraId="7365BD55" w14:textId="77777777" w:rsidR="003F5109" w:rsidRPr="00683C12" w:rsidRDefault="003F5109" w:rsidP="00683C12">
      <w:pPr>
        <w:pStyle w:val="ListParagraph"/>
        <w:numPr>
          <w:ilvl w:val="0"/>
          <w:numId w:val="404"/>
        </w:numPr>
      </w:pPr>
      <w:r w:rsidRPr="00683C12">
        <w:t xml:space="preserve">details of proposed role(s) and responsibilities on this </w:t>
      </w:r>
      <w:proofErr w:type="gramStart"/>
      <w:r w:rsidRPr="00683C12">
        <w:t>contract;</w:t>
      </w:r>
      <w:proofErr w:type="gramEnd"/>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 xml:space="preserve">Applicant’s </w:t>
      </w:r>
      <w:proofErr w:type="gramStart"/>
      <w:r w:rsidRPr="00683C12">
        <w:t>organisation;</w:t>
      </w:r>
      <w:proofErr w:type="gramEnd"/>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 xml:space="preserve">Applicant’s </w:t>
      </w:r>
      <w:proofErr w:type="gramStart"/>
      <w:r w:rsidR="003F5109" w:rsidRPr="00683C12">
        <w:t>organisation;</w:t>
      </w:r>
      <w:proofErr w:type="gramEnd"/>
    </w:p>
    <w:p w14:paraId="21676C33" w14:textId="77777777" w:rsidR="003F5109" w:rsidRPr="00683C12" w:rsidRDefault="003F5109" w:rsidP="00683C12">
      <w:pPr>
        <w:pStyle w:val="ListParagraph"/>
        <w:numPr>
          <w:ilvl w:val="0"/>
          <w:numId w:val="407"/>
        </w:numPr>
      </w:pPr>
      <w:r w:rsidRPr="00683C12">
        <w:t>other members of the Applicant’s consortium (if applicable</w:t>
      </w:r>
      <w:proofErr w:type="gramStart"/>
      <w:r w:rsidRPr="00683C12">
        <w:t>);</w:t>
      </w:r>
      <w:proofErr w:type="gramEnd"/>
      <w:r w:rsidRPr="00683C12">
        <w:t xml:space="preserv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0290871A"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36DAB33D" w:rsidR="003A1A4C" w:rsidRPr="00E331E9" w:rsidRDefault="00B65A62">
            <w:r>
              <w:rPr>
                <w:noProof/>
              </w:rPr>
              <w:fldChar w:fldCharType="begin">
                <w:ffData>
                  <w:name w:val=""/>
                  <w:enabled/>
                  <w:calcOnExit w:val="0"/>
                  <w:statusText w:type="text" w:val="Drop down menu"/>
                  <w:ddList>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7C62A884"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40416682"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1376DC87"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41603630"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4E6B6FCF"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409E9209"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1A9BFA12"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Pr="006F4011">
              <w:rPr>
                <w:noProof/>
              </w:rPr>
              <w:t xml:space="preserve">CA Entry: Dates should coincide with the period for construction work stated in the Standard Conditions of Engagement for Service Providers or any extension to that period;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Pr="006F4011">
              <w:rPr>
                <w:noProof/>
              </w:rPr>
              <w:t>it must also comply with the Construction Regulations.</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7777777" w:rsidR="00CC6ABF" w:rsidRDefault="00CC6ABF">
            <w:r>
              <w:fldChar w:fldCharType="begin">
                <w:ffData>
                  <w:name w:val=""/>
                  <w:enabled/>
                  <w:calcOnExit w:val="0"/>
                  <w:ddList>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BD46C88"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664DBCF9"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Pr>
          <w:i/>
          <w:noProof/>
        </w:rPr>
        <w:t>CA Note: Complete Tables 3 - 5 ONLY where it states in Table 1, row (x) that the form of public works contract to be used is any of PW-CF1 to PW-CF5. Otherwise, where the form of Contract to be used is NOT any of PW-CF1 - PW-CF5, select “N/A”.</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1937AD49"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Pr>
          <w:i/>
          <w:noProof/>
        </w:rPr>
        <w:t>CA Note: Complete Table 3 only where Specialists are to be named by the Employer in the Contract.</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1988C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CA Note: Complete Table 4 only where Specialists are to be named by the Contractor in the Contract.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4BDBEFA4"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Pr>
          <w:i/>
          <w:noProof/>
        </w:rPr>
        <w:t xml:space="preserve">CA Note: Complete Table 5, 6 or 7, as appropriate, where in Table 1, row (xii) it states that the Contract is to be novated as a Specialist contract; or where in Table 1, row (ii) it states that the Suitability Assessment is for a Reserved Specialist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19C5A9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164C660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0BF2776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6863FF5F"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F48DD17"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bl>
    <w:p w14:paraId="725CFDF6" w14:textId="63AC142B" w:rsidR="00A00B9A" w:rsidRDefault="00A00B9A"/>
    <w:p w14:paraId="7461C384" w14:textId="32D73DA6"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Pr>
          <w:i/>
          <w:noProof/>
        </w:rPr>
        <w:t>CA Note: Complete Table 6 where in Table 1, row (xii) states the Contract is to be novated as a Specialist Contract.</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69DA2FCC"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CA Entry or N/A.</w:t>
            </w:r>
            <w:r>
              <w:fldChar w:fldCharType="end"/>
            </w:r>
          </w:p>
        </w:tc>
      </w:tr>
    </w:tbl>
    <w:p w14:paraId="7BA6A95E" w14:textId="51EA2F89" w:rsidR="00F54995" w:rsidRDefault="00F54995"/>
    <w:p w14:paraId="7628AF53" w14:textId="69C77369"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Pr>
          <w:i/>
          <w:noProof/>
        </w:rPr>
        <w:t>CA Note: Complete Table 7 where in Table 1, row (ii) states the Suitability Assessment is for a Reserved Specialist or Reserved Specialist with design input.</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6D8515C6"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CA Entry or 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4F272AB7"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00695B59"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Pr>
                <w:noProof/>
              </w:rPr>
              <w:t>CA Entry: State any additional requirements here.</w:t>
            </w:r>
            <w:r>
              <w:fldChar w:fldCharType="end"/>
            </w:r>
          </w:p>
          <w:p w14:paraId="59F1F4D9" w14:textId="68849424"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Pr>
                <w:i/>
                <w:noProof/>
              </w:rPr>
              <w:t>CA Note: Where the Competition is subject to the application of the European Procurement Regulations, electronic means of communication must be used in accordance with Regulation 22, unless any of the grounds in Regulation 22(3) apply.</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5A956FCD"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65181F" w:rsidRPr="009D3FBF">
              <w:t>CA Entry</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5DF1FFFF"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Pr>
                <w:noProof/>
              </w:rPr>
              <w:t>CA Entry: State any additional requirements here.</w:t>
            </w:r>
            <w:r>
              <w:fldChar w:fldCharType="end"/>
            </w:r>
          </w:p>
          <w:p w14:paraId="44CC9ACC" w14:textId="3E60665C"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Pr>
                <w:i/>
                <w:noProof/>
              </w:rPr>
              <w:t>CA Note: Where the Competition is subject to the application of the European Procurement Regulations, electronic means of submission must be used in accordance with Regulation 22, unless any of the grounds in Regulation 22(3) apply.</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0A55C344"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Pr>
                <w:noProof/>
              </w:rPr>
              <w:t>CA Entry: State any requirements.</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4FA106CA"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Pr>
                <w:noProof/>
              </w:rPr>
              <w:t>CA Entry: State any requirements.</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39E46DE7"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Pr>
                <w:i/>
                <w:noProof/>
              </w:rPr>
              <w:t>CA Note: Where the Competition is subject to the application of the European Procurement Regulations, select an ESPD or an eESPD.</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Where the Competition is not subject to the European Procurement Regulations, the CA may select an ESPD or an eESPD or Appendix A, where the CA applies the grounds for exclusion in the Competition.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77777777"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CA Note: These Regulations automatically apply where the Competition is subject to the European Procurement Regulations - select  "Yes".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1D4CD8D1" w:rsidR="006D4265" w:rsidRDefault="00E82161">
            <w:pPr>
              <w:rPr>
                <w:rStyle w:val="PlaceholderText"/>
              </w:rPr>
            </w:pPr>
            <w:r>
              <w:rPr>
                <w:rStyle w:val="PlaceholderText"/>
                <w:color w:val="auto"/>
              </w:rPr>
              <w:fldChar w:fldCharType="begin">
                <w:ffData>
                  <w:name w:val="Dropdown23"/>
                  <w:enabled/>
                  <w:calcOnExit w:val="0"/>
                  <w:ddList>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lastRenderedPageBreak/>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B486B9D"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where the Competition is subject to the application of the European Procurement Regulations.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73BEB5FD"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16"/>
          </w:p>
        </w:tc>
        <w:tc>
          <w:tcPr>
            <w:tcW w:w="2128" w:type="dxa"/>
            <w:vAlign w:val="center"/>
          </w:tcPr>
          <w:p w14:paraId="4B94CBEC" w14:textId="2287EE68" w:rsidR="0049706A" w:rsidRPr="006F073F" w:rsidRDefault="00E82161">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39C3078E"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CA Note: The FSR applies where the Competition is subject to the application of the European Procurement Regulations where the value of the contract is greater than €250m (or €125m in Lots).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7EFDD8BF"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76C4CCE6"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463DCAB5"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40DFEF18" w14:textId="145F3680"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Pr="00EC2E87">
              <w:rPr>
                <w:i/>
                <w:noProof/>
              </w:rPr>
              <w:t>CA Note: Where the Competition is subject to the European Procurement Regulations, in a restricted procedure, the minimum number to be invited to tender is five. (Regulation 65(3)).</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4767E113"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18875C93" w14:textId="07FD7E25"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Pr="00EC2E87">
              <w:rPr>
                <w:i/>
                <w:noProof/>
              </w:rPr>
              <w:t>CA Note: Where the Competition is subject to the European Procurement Regulations, the CA may, but is not required to state the maximum number of Candidates to be invited to submit a tender.</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lastRenderedPageBreak/>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EA42014"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113AA33E"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Pr>
          <w:i/>
          <w:noProof/>
        </w:rPr>
        <w:t>CA Note: Complete Table 9 where it states in Table 1, row (ii) that the suitability assessment is for a Works Contractor (or any combination of Works Contractor and other requirements)</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5A5A138B"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Pr>
          <w:i/>
          <w:noProof/>
        </w:rPr>
        <w:t>CA Note: Complete Table 10 only where it states in Table 1, row (ii) that the Suitability Assessment is for a Reserved Specialist or Reserved Specialist with Design Input.</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66F4B141" w14:textId="3BF9E59C" w:rsidR="002265C7" w:rsidRPr="005E52A2" w:rsidRDefault="003B7445" w:rsidP="00701E20">
            <w:pPr>
              <w:pStyle w:val="BlockText0"/>
              <w:rPr>
                <w:rStyle w:val="InitialStyle"/>
                <w:rFonts w:asciiTheme="minorHAnsi" w:hAnsiTheme="minorHAnsi" w:cstheme="minorHAnsi"/>
                <w:sz w:val="20"/>
                <w:lang w:val="en-GB"/>
              </w:rPr>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Pr="00701E20">
              <w:t>CA Entry: Describe any areas of the works involving particular risks, as defined in the Construction Regulations</w:t>
            </w:r>
            <w:r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8A201A7"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Pr="00683C12">
        <w:rPr>
          <w:i/>
          <w:noProof/>
        </w:rPr>
        <w:t xml:space="preserve">CA Note: In Table 13 below give a brief description and percentage cost of each area for which the Applicant must propose a Specialist.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460C072"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8F0980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46C34A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C77BB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CE1420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6024D7F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0B356B9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3215490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25207A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507EA79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5FCEE3B"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Pr="00683C12">
        <w:rPr>
          <w:i/>
          <w:noProof/>
        </w:rPr>
        <w:t>CA Note: In</w:t>
      </w:r>
      <w:r w:rsidR="00467C2A" w:rsidRPr="00683C12">
        <w:rPr>
          <w:i/>
          <w:noProof/>
        </w:rPr>
        <w:t xml:space="preserve"> </w:t>
      </w:r>
      <w:r w:rsidRPr="00683C12">
        <w:rPr>
          <w:i/>
          <w:noProof/>
        </w:rPr>
        <w:t>Table 14 below give a brief description and percentage cost of each area of work for which you intend to select a panel of Specialists (in some cases this may turn out to be only one Specialist) to propose to the Works Contractor.</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04E9EF21"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73DF59EB"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58054912" w14:textId="77777777" w:rsidTr="0068641E">
        <w:trPr>
          <w:cantSplit/>
        </w:trPr>
        <w:tc>
          <w:tcPr>
            <w:tcW w:w="7715" w:type="dxa"/>
          </w:tcPr>
          <w:p w14:paraId="6927DDA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96E5024"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425FEE60" w14:textId="77777777" w:rsidTr="0068641E">
        <w:trPr>
          <w:cantSplit/>
        </w:trPr>
        <w:tc>
          <w:tcPr>
            <w:tcW w:w="7715" w:type="dxa"/>
          </w:tcPr>
          <w:p w14:paraId="5DD1292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23BEEA"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38388262" w14:textId="77777777" w:rsidTr="0068641E">
        <w:trPr>
          <w:cantSplit/>
        </w:trPr>
        <w:tc>
          <w:tcPr>
            <w:tcW w:w="7715" w:type="dxa"/>
          </w:tcPr>
          <w:p w14:paraId="6F737BC1"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5F89DC"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0AB44E56" w14:textId="77777777" w:rsidTr="0068641E">
        <w:trPr>
          <w:cantSplit/>
        </w:trPr>
        <w:tc>
          <w:tcPr>
            <w:tcW w:w="7715" w:type="dxa"/>
          </w:tcPr>
          <w:p w14:paraId="6AEEABB0"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613D60B8"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2B010CFD"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Pr="00683C12">
        <w:rPr>
          <w:i/>
          <w:noProof/>
        </w:rPr>
        <w:t>CA Note: Where the Competition is to appoint a Works Contractor, in Table 15 below, give a brief description and percentage cost of the specialist areas for which you intend to novate a Specialist contract to the Works Contractor.</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1E44D18A"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7777777"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CA Note: Where the Competition is to appoint a  Works Contractor, in Table 16 below give a brief description and percentage cost of the works you intend to reserve for Specialists who will be appointed by the  Works Contractor.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A209A1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0792FBD5" w14:textId="77777777" w:rsidTr="0068641E">
        <w:trPr>
          <w:cantSplit/>
        </w:trPr>
        <w:tc>
          <w:tcPr>
            <w:tcW w:w="7714" w:type="dxa"/>
          </w:tcPr>
          <w:p w14:paraId="09CBA903"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51F948E"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4E418B5B" w14:textId="77777777" w:rsidTr="0068641E">
        <w:trPr>
          <w:cantSplit/>
        </w:trPr>
        <w:tc>
          <w:tcPr>
            <w:tcW w:w="7714" w:type="dxa"/>
          </w:tcPr>
          <w:p w14:paraId="2CD3D19A"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51CD5C3"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12716E13" w14:textId="77777777" w:rsidTr="0068641E">
        <w:trPr>
          <w:cantSplit/>
        </w:trPr>
        <w:tc>
          <w:tcPr>
            <w:tcW w:w="7714" w:type="dxa"/>
          </w:tcPr>
          <w:p w14:paraId="438C0304"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D5C8BF0"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2D37E50C" w14:textId="77777777" w:rsidTr="0068641E">
        <w:trPr>
          <w:cantSplit/>
        </w:trPr>
        <w:tc>
          <w:tcPr>
            <w:tcW w:w="7714" w:type="dxa"/>
          </w:tcPr>
          <w:p w14:paraId="24989A5B"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0D666B87"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C6F5D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154B43" w14:textId="77777777" w:rsidTr="0068641E">
        <w:trPr>
          <w:cantSplit/>
        </w:trPr>
        <w:tc>
          <w:tcPr>
            <w:tcW w:w="7714" w:type="dxa"/>
          </w:tcPr>
          <w:p w14:paraId="56F0980F"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70669CA"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E48BC5" w14:textId="77777777" w:rsidTr="0068641E">
        <w:trPr>
          <w:cantSplit/>
        </w:trPr>
        <w:tc>
          <w:tcPr>
            <w:tcW w:w="7714" w:type="dxa"/>
          </w:tcPr>
          <w:p w14:paraId="57F54439"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471459"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D2043FB" w14:textId="77777777" w:rsidTr="0068641E">
        <w:trPr>
          <w:cantSplit/>
        </w:trPr>
        <w:tc>
          <w:tcPr>
            <w:tcW w:w="7714" w:type="dxa"/>
          </w:tcPr>
          <w:p w14:paraId="66D30511"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48764ACC"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D7F78" w:rsidRPr="004B66E4" w14:paraId="64B3E3F4" w14:textId="77777777" w:rsidTr="0068641E">
        <w:trPr>
          <w:cantSplit/>
        </w:trPr>
        <w:tc>
          <w:tcPr>
            <w:tcW w:w="7714" w:type="dxa"/>
          </w:tcPr>
          <w:p w14:paraId="2879D034" w14:textId="439E7119"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4351D5A" w14:textId="0BF02DCE"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1FA1D093"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Pr="00DD6252">
        <w:rPr>
          <w:rStyle w:val="InitialStyle"/>
          <w:rFonts w:asciiTheme="minorHAnsi" w:hAnsiTheme="minorHAnsi" w:cstheme="minorHAnsi"/>
          <w:i/>
          <w:noProof/>
          <w:sz w:val="22"/>
        </w:rPr>
        <w:t>CA Note: List in Table 17 other works intended to be carried out by independent contractors who will be working on the site at the same time as the Works Contractor.</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C6E28A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023A5D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319C1E5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55328A6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31FCC2A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1E86461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2CC17E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6CCCBB7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61FF2C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CB85A7B"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Pr>
                <w:noProof/>
              </w:rPr>
              <w:t>CA Entry- enter additional information here, if required</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w:t>
      </w:r>
      <w:proofErr w:type="gramStart"/>
      <w:r w:rsidRPr="00683C12">
        <w:rPr>
          <w:i/>
          <w:highlight w:val="lightGray"/>
        </w:rPr>
        <w:t>these match</w:t>
      </w:r>
      <w:proofErr w:type="gramEnd"/>
      <w:r w:rsidRPr="00683C12">
        <w:rPr>
          <w:i/>
          <w:highlight w:val="lightGray"/>
        </w:rPr>
        <w:t xml:space="preserve">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836D386"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7EA17941"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CA Note: Complete Table 20 for all competitions, including for Reserved Specialists. Where the Reserved Specialist role also includes design input, also complete Table 22.</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780602E3"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Pr="003B7445">
        <w:rPr>
          <w:i/>
          <w:noProof/>
          <w:lang w:val="en-GB"/>
        </w:rPr>
        <w:t>CA Note: Complete the Table 22 ONLY where in Table 10, row (ii) it states a Reserved Specialist with design input is required.</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4055E7E"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6D7AB60C"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3AC204B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18AF5EA7" w14:textId="2727B8D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1ACEFC65" w14:textId="1DDB2DFA"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15CBD6A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7F335FFA" w14:textId="5685C57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70F5F3BA" w14:textId="0B3EE726"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00DC751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8536022" w14:textId="3CD7781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19BCF6C" w14:textId="7FD71DC4"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2BB82BA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407FDCD4" w14:textId="25DCF328"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18068FF6"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4B50E55A"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3BF5DD8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6E82C6B2" w14:textId="46CE42F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A0D7C72" w14:textId="25C1990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42C89139"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Pr="00683C12">
        <w:rPr>
          <w:i/>
          <w:noProof/>
          <w:lang w:val="en-GB"/>
        </w:rPr>
        <w:t>CA Note: if there is more than one Specialist Services Area or Specialist Works Area,</w:t>
      </w:r>
      <w:r w:rsidR="00467C2A" w:rsidRPr="00683C12">
        <w:rPr>
          <w:i/>
          <w:noProof/>
          <w:lang w:val="en-GB"/>
        </w:rPr>
        <w:t xml:space="preserve"> </w:t>
      </w:r>
      <w:r w:rsidRPr="00683C12">
        <w:rPr>
          <w:i/>
          <w:noProof/>
          <w:lang w:val="en-GB"/>
        </w:rPr>
        <w:t>additional tables in the same format as the one above should be prepared and referenced here.</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4E5425E0"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B5541D" w:rsidRPr="00701E20">
        <w:rPr>
          <w:i/>
        </w:rPr>
        <w:t>CA Entry: List here supplementary requirements (if any) in relation to this criterion, for instance in relation to consortia, joint ventures etc.</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34863750"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t>CA Note: you may state your</w:t>
      </w:r>
      <w:r w:rsidR="00467C2A" w:rsidRPr="00701E20">
        <w:rPr>
          <w:i/>
        </w:rPr>
        <w:t xml:space="preserve"> </w:t>
      </w:r>
      <w:r w:rsidRPr="00701E20">
        <w:rPr>
          <w:i/>
        </w:rPr>
        <w:t>requirements for the response to this criterion (in text fields below) and any additional requirements</w:t>
      </w:r>
      <w:r w:rsidR="00467C2A" w:rsidRPr="00701E20">
        <w:rPr>
          <w:i/>
        </w:rPr>
        <w:t xml:space="preserve"> </w:t>
      </w:r>
      <w:r w:rsidRPr="00701E20">
        <w:rPr>
          <w:i/>
        </w:rPr>
        <w:t xml:space="preserve">as long as it is appropriate and relevant to the criterion title.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lastRenderedPageBreak/>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77777777"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Pr="00683C12">
              <w:t>CA Entry</w:t>
            </w:r>
            <w:r w:rsidRPr="00683C12">
              <w:fldChar w:fldCharType="end"/>
            </w:r>
          </w:p>
        </w:tc>
      </w:tr>
    </w:tbl>
    <w:p w14:paraId="6E96C694" w14:textId="0094246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CA Note: if stating a minimum yearly turnover threshold, take care the standard is not set at a level that discriminates against otherwise suitable Applicants.</w:t>
      </w:r>
      <w:r w:rsidRPr="003730D8">
        <w:rPr>
          <w:i/>
        </w:rPr>
        <w:fldChar w:fldCharType="end"/>
      </w:r>
      <w:r w:rsidDel="005B01C3">
        <w:t xml:space="preserve"> </w:t>
      </w:r>
    </w:p>
    <w:p w14:paraId="25A94452" w14:textId="1EFE2664"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C43AA2" w:rsidRPr="00701E20">
        <w:rPr>
          <w:i/>
        </w:rPr>
        <w:t>CA Entry: List here supplementary requirements (if any) in relation to this criterion, or "N/A".</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26DB9052"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325576D3"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235FF6C8"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A4604F" w:rsidRPr="00683C12">
        <w:rPr>
          <w:i/>
        </w:rPr>
        <w:t>CA Entry: list here your requirements</w:t>
      </w:r>
      <w:r w:rsidR="00467C2A" w:rsidRPr="00683C12">
        <w:rPr>
          <w:i/>
        </w:rPr>
        <w:t xml:space="preserve"> </w:t>
      </w:r>
      <w:r w:rsidR="00A4604F" w:rsidRPr="00683C12">
        <w:rPr>
          <w:i/>
        </w:rPr>
        <w:t>in relation to this criterion.</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69A71C91"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Pr="00683C12">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545BF3" w:rsidRPr="00683C12">
        <w:rPr>
          <w:i/>
        </w:rPr>
        <w:t>" " to "(in the format set out at Appendix C Bankers Letter issued with this Questionnaire)" and the text in the subsequent form field deleted entirely</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04E1F9E1"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stating the duration of the relationship, that, to the best of its knowledge, this is the Applicant’s principal account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lastRenderedPageBreak/>
        <w:t xml:space="preserve">3.3d </w:t>
      </w:r>
      <w:bookmarkStart w:id="36" w:name="Text70"/>
      <w:r w:rsidRPr="00683C12">
        <w:t>FINANCIAL</w:t>
      </w:r>
      <w:r w:rsidR="00D37A02" w:rsidRPr="00683C12">
        <w:t xml:space="preserve"> STATEMENTS OR EXTRACTS FROM FINANCIAL STATEMENTS </w:t>
      </w:r>
      <w:bookmarkEnd w:id="36"/>
    </w:p>
    <w:p w14:paraId="73E934EC" w14:textId="2DD5B1A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Pr="00683C12">
        <w:rPr>
          <w:i/>
        </w:rPr>
        <w:t>CA Note: you may create a financial criterion in the blank field below. The criterion should be appropriate and relevant so that the evidence sought can demonstrate economic and financial standing.</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4CAE369D" w:rsidR="00EC0170"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5B3964" w:rsidRPr="00683C12">
        <w:rPr>
          <w:i/>
        </w:rPr>
        <w:t>CA Entry: List here requirements in relation to this criterion.</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4C67FA21"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Pr="00683C12">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4CEC81AC"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2E8F6565"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Pr="00683C12">
        <w:rPr>
          <w:i/>
        </w:rPr>
        <w:t>CA Note: where the contract is to be executed under hand then a period of 6 years should be sought for the Professional Indemnity Insurance; where the contract is to be executed as a deed then a period of 12 years should be sought.</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6ABF648"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77777777"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Pr="00683C12">
              <w:t>CA Entry</w:t>
            </w:r>
            <w:r w:rsidRPr="00683C12">
              <w:fldChar w:fldCharType="end"/>
            </w:r>
            <w:r w:rsidRPr="00237BEF">
              <w:rPr>
                <w:vertAlign w:val="superscript"/>
              </w:rPr>
              <w:footnoteReference w:id="17"/>
            </w:r>
          </w:p>
        </w:tc>
      </w:tr>
    </w:tbl>
    <w:p w14:paraId="5CF70D1B" w14:textId="347C0E82"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Pr="00683C12">
        <w:rPr>
          <w:i/>
        </w:rPr>
        <w:t>CA Note: state the minimum cover proportionate to the size of the project (default level is €1.5m).</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lastRenderedPageBreak/>
        <w:t xml:space="preserve">The jurisdiction in which claims can be lodged and settled </w:t>
      </w:r>
      <w:r w:rsidR="00811391" w:rsidRPr="0081212E">
        <w:t xml:space="preserve">includes </w:t>
      </w:r>
      <w:r w:rsidRPr="0081212E">
        <w:t>IRELAND.</w:t>
      </w:r>
    </w:p>
    <w:p w14:paraId="3D2D2940" w14:textId="23CDB3CE"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E07865" w:rsidRPr="00683C12">
        <w:rPr>
          <w:i/>
        </w:rPr>
        <w:t>CA Entry: list here supplementary requirements (if any) in relation to this criterion.</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D1ACB9B"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77777777"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9142DC" w:rsidRPr="00683C12">
              <w:t>CA Entry</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4623E0D2"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AC7D0C" w:rsidRPr="00683C12">
        <w:rPr>
          <w:i/>
        </w:rPr>
        <w:t>CA Entry: List here supplementary requirements (if any) in relation to this criterion or "N/A".</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lastRenderedPageBreak/>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59EFFDD9"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77777777"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9142DC" w:rsidRPr="00683C12">
              <w:t>CA Entry</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3EAD7D3"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75248A" w:rsidRPr="00683C12">
        <w:rPr>
          <w:i/>
        </w:rPr>
        <w:t>CA Entry: list here supplementary requirements (if any) in relation to this criterion or "N/A".</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2AD51E6A"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lastRenderedPageBreak/>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7777777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Pr="00683C12">
              <w:t>CA Entry</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7777777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Pr="00683C12">
              <w:t>CA Entry</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0244AE4A"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Pr="00683C12">
        <w:rPr>
          <w:i/>
        </w:rPr>
        <w:t>CA Note: Specify the Performance Bond requirements in the box above followed by supplementary requirements below (if any).</w:t>
      </w:r>
      <w:r w:rsidRPr="00683C12">
        <w:rPr>
          <w:i/>
        </w:rPr>
        <w:fldChar w:fldCharType="end"/>
      </w:r>
    </w:p>
    <w:p w14:paraId="1FDEFC17" w14:textId="77777777" w:rsidR="007123BC" w:rsidRPr="0081212E" w:rsidRDefault="007123BC" w:rsidP="00683C12"/>
    <w:p w14:paraId="5F26C2E9" w14:textId="43F3F805"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4835CA" w:rsidRPr="00683C12">
        <w:rPr>
          <w:i/>
        </w:rPr>
        <w:t>CA Entry: list here supplementary requirements (if any) in relation to this criterion or "N/A".</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w:t>
      </w:r>
      <w:proofErr w:type="gramStart"/>
      <w:r w:rsidRPr="00683C12">
        <w:t>in a position</w:t>
      </w:r>
      <w:proofErr w:type="gramEnd"/>
      <w:r w:rsidRPr="00683C12">
        <w:t xml:space="preserve"> to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70FD1A84"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managerial staff are assessed as an Qualification Criterion, it CANNOT be re-assessed at tender stage.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0A6759A3" w14:textId="3BCC5D14" w:rsidR="00E47A93" w:rsidRPr="004C5414" w:rsidRDefault="004767B6" w:rsidP="00683C12">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3D58A7" w:rsidRPr="00683C12">
        <w:rPr>
          <w:i/>
        </w:rPr>
        <w:t>CA Entry: list here supplementary requirements (if any) in relation to this criterion or "N/A".</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xml:space="preserve">, where </w:t>
      </w:r>
      <w:proofErr w:type="gramStart"/>
      <w:r w:rsidR="00677EAA" w:rsidRPr="00683C12">
        <w:t>applicable</w:t>
      </w:r>
      <w:r w:rsidR="000E2256" w:rsidRPr="00683C12">
        <w:t>;</w:t>
      </w:r>
      <w:proofErr w:type="gramEnd"/>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w:t>
      </w:r>
      <w:proofErr w:type="gramStart"/>
      <w:r w:rsidRPr="00683C12">
        <w:t>”;</w:t>
      </w:r>
      <w:proofErr w:type="gramEnd"/>
      <w:r w:rsidRPr="00683C12">
        <w:t xml:space="preserve">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lastRenderedPageBreak/>
        <w:t>3.4b EDUCATIONAL AND PROFESSIONAL QUALIFICATIONS (Personnel)</w:t>
      </w:r>
    </w:p>
    <w:p w14:paraId="5DD2B5C2" w14:textId="3E990590"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24EF579A" w14:textId="2F2BF40E" w:rsidR="00E66C85" w:rsidRPr="00683C12" w:rsidRDefault="00E47A93" w:rsidP="00683C12">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A90125" w:rsidRPr="00683C12">
        <w:rPr>
          <w:i/>
        </w:rPr>
        <w:t>CA Entry: list here supplementary requirements (if any) in relation to this criterion or "N/A".</w:t>
      </w:r>
      <w:r w:rsidR="00A90125"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xml:space="preserve">, where </w:t>
      </w:r>
      <w:proofErr w:type="gramStart"/>
      <w:r w:rsidR="00677EAA" w:rsidRPr="00683C12">
        <w:t>applicable</w:t>
      </w:r>
      <w:r w:rsidR="000E2256" w:rsidRPr="00683C12">
        <w:t>;</w:t>
      </w:r>
      <w:proofErr w:type="gramEnd"/>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1B249180" w14:textId="782D1D38" w:rsidR="00E47A93" w:rsidRPr="004C5414" w:rsidRDefault="00E47A93" w:rsidP="00683C12">
      <w:r w:rsidRPr="00683C12">
        <w:rPr>
          <w:b/>
        </w:rPr>
        <w:lastRenderedPageBreak/>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AE7841" w:rsidRPr="00683C12">
        <w:rPr>
          <w:i/>
        </w:rPr>
        <w:t>CA Entry: list here supplementary requirements (if any) in relation to this criterion or "N/A".</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xml:space="preserve">, where </w:t>
      </w:r>
      <w:proofErr w:type="gramStart"/>
      <w:r w:rsidR="00677EAA" w:rsidRPr="00683C12">
        <w:t>applicable</w:t>
      </w:r>
      <w:r w:rsidR="000E2256" w:rsidRPr="00683C12">
        <w:t>;</w:t>
      </w:r>
      <w:proofErr w:type="gramEnd"/>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proofErr w:type="gramStart"/>
      <w:r w:rsidRPr="00683C12">
        <w:t>”</w:t>
      </w:r>
      <w:r w:rsidR="000E2256" w:rsidRPr="00683C12">
        <w:t>;</w:t>
      </w:r>
      <w:proofErr w:type="gramEnd"/>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4785C957"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04596" w:rsidRPr="00683C12">
        <w:rPr>
          <w:i/>
        </w:rPr>
        <w:t>CA Entry: List here supplementary requirements (if any) in relation to this criterion or 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3E3B8F12"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8502BD" w:rsidRPr="00683C12">
        <w:rPr>
          <w:i/>
        </w:rPr>
        <w:t>CA Entry: list here supplementary requirements (if any) in relation to this criterion or "N/A".</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lastRenderedPageBreak/>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(HS) is “Evidence Required</w:t>
      </w:r>
      <w:proofErr w:type="gramStart"/>
      <w:r w:rsidRPr="00683C12">
        <w:t>”;</w:t>
      </w:r>
      <w:proofErr w:type="gramEnd"/>
      <w:r w:rsidRPr="00683C12">
        <w:t xml:space="preserve">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1CE101D8"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CA Entry: list here supplementary requirements (if any) in relation to this criterion or N/A.</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the response to sub-criterion 3.4.3f (HS) is “Evidence Required</w:t>
      </w:r>
      <w:proofErr w:type="gramStart"/>
      <w:r w:rsidRPr="00683C12">
        <w:t>”;</w:t>
      </w:r>
      <w:proofErr w:type="gramEnd"/>
      <w:r w:rsidRPr="00683C12">
        <w:t xml:space="preserve">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4F821FEA"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w:t>
      </w:r>
      <w:r w:rsidR="00467C2A" w:rsidRPr="00683C12">
        <w:rPr>
          <w:i/>
        </w:rPr>
        <w:t xml:space="preserve"> </w:t>
      </w:r>
      <w:r w:rsidRPr="00683C12">
        <w:rPr>
          <w:i/>
        </w:rPr>
        <w:t>criterion requiring that the Applicant demonstrates capability to apply environmental management measures, standards or systems, provided it is proportionate and relevant to the contract.</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FE0E746"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7777777" w:rsidR="00397EC7" w:rsidRPr="00683C12" w:rsidRDefault="00397EC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777777"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2DF55168" w:rsidR="00397EC7" w:rsidRPr="00683C12" w:rsidRDefault="007605EF" w:rsidP="00683C12">
      <w:r w:rsidRPr="00683C12">
        <w:rPr>
          <w:i/>
        </w:rPr>
        <w:lastRenderedPageBreak/>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w:t>
      </w:r>
      <w:r w:rsidR="00467C2A" w:rsidRPr="00683C12">
        <w:rPr>
          <w:i/>
        </w:rPr>
        <w:t xml:space="preserve"> </w:t>
      </w:r>
      <w:r w:rsidRPr="00683C12">
        <w:rPr>
          <w:i/>
        </w:rPr>
        <w:t>criterion requiring that the Applicant demonstrates it's capability in managing its supply chain, provided it is relevant and proportionate to the contract.</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54C1401"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E1AFA" w14:textId="77777777" w:rsidR="00391753" w:rsidRDefault="00391753" w:rsidP="0056791B">
      <w:r>
        <w:separator/>
      </w:r>
    </w:p>
  </w:endnote>
  <w:endnote w:type="continuationSeparator" w:id="0">
    <w:p w14:paraId="2720768D" w14:textId="77777777" w:rsidR="00391753" w:rsidRDefault="00391753" w:rsidP="0056791B">
      <w:r>
        <w:continuationSeparator/>
      </w:r>
    </w:p>
  </w:endnote>
  <w:endnote w:type="continuationNotice" w:id="1">
    <w:p w14:paraId="35F189C9" w14:textId="77777777" w:rsidR="00391753" w:rsidRDefault="00391753"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F5F1" w14:textId="77777777" w:rsidR="00391753" w:rsidRDefault="00391753" w:rsidP="0056791B">
      <w:r>
        <w:separator/>
      </w:r>
    </w:p>
  </w:footnote>
  <w:footnote w:type="continuationSeparator" w:id="0">
    <w:p w14:paraId="51EBFBE5" w14:textId="77777777" w:rsidR="00391753" w:rsidRDefault="00391753" w:rsidP="0056791B">
      <w:r>
        <w:continuationSeparator/>
      </w:r>
    </w:p>
  </w:footnote>
  <w:footnote w:type="continuationNotice" w:id="1">
    <w:p w14:paraId="4DAAB9BD" w14:textId="77777777" w:rsidR="00391753" w:rsidRDefault="00391753"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3.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17156</Words>
  <Characters>97790</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114717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2025-05-15T10:02:00Z</dcterms:created>
  <dcterms:modified xsi:type="dcterms:W3CDTF">2025-11-24T14:13:00Z</dcterms:modified>
</cp:coreProperties>
</file>