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7FE8" w14:textId="77777777" w:rsidR="001D76B9" w:rsidRPr="001D76B9" w:rsidRDefault="001D76B9" w:rsidP="001D76B9">
      <w:pPr>
        <w:numPr>
          <w:ilvl w:val="0"/>
          <w:numId w:val="6"/>
        </w:numPr>
        <w:tabs>
          <w:tab w:val="left" w:pos="5715"/>
        </w:tabs>
        <w:spacing w:after="120" w:line="240" w:lineRule="auto"/>
        <w:outlineLvl w:val="0"/>
        <w:rPr>
          <w:rFonts w:ascii="Calibri" w:eastAsia="Calibri" w:hAnsi="Calibri" w:cs="Times New Roman"/>
          <w:b/>
          <w:color w:val="00B050"/>
          <w:kern w:val="0"/>
          <w:sz w:val="24"/>
          <w14:ligatures w14:val="none"/>
        </w:rPr>
      </w:pPr>
      <w:bookmarkStart w:id="0" w:name="_Toc232756871"/>
      <w:r w:rsidRPr="001D76B9">
        <w:rPr>
          <w:rFonts w:ascii="Calibri" w:eastAsia="Calibri" w:hAnsi="Calibri" w:cs="Times New Roman"/>
          <w:b/>
          <w:color w:val="00B050"/>
          <w:kern w:val="0"/>
          <w:sz w:val="24"/>
          <w14:ligatures w14:val="none"/>
        </w:rPr>
        <w:t>ELIGIBILITY AND AWARD CRITERIA</w:t>
      </w:r>
      <w:bookmarkEnd w:id="0"/>
      <w:r w:rsidRPr="001D76B9">
        <w:rPr>
          <w:rFonts w:ascii="Calibri" w:eastAsia="Calibri" w:hAnsi="Calibri" w:cs="Times New Roman"/>
          <w:b/>
          <w:color w:val="00B050"/>
          <w:kern w:val="0"/>
          <w:sz w:val="24"/>
          <w14:ligatures w14:val="none"/>
        </w:rPr>
        <w:t xml:space="preserve"> </w:t>
      </w:r>
    </w:p>
    <w:p w14:paraId="1B52B2BD" w14:textId="77777777" w:rsidR="001D76B9" w:rsidRPr="001D76B9" w:rsidRDefault="001D76B9" w:rsidP="001D76B9">
      <w:pPr>
        <w:spacing w:after="120" w:line="240" w:lineRule="auto"/>
        <w:rPr>
          <w:rFonts w:ascii="Calibri" w:eastAsia="Calibri" w:hAnsi="Calibri" w:cs="Times New Roman"/>
          <w:kern w:val="0"/>
          <w:sz w:val="20"/>
          <w14:ligatures w14:val="none"/>
        </w:rPr>
      </w:pPr>
    </w:p>
    <w:p w14:paraId="4E9FACC3" w14:textId="77777777" w:rsidR="001D76B9" w:rsidRPr="001D76B9" w:rsidRDefault="001D76B9" w:rsidP="001D76B9">
      <w:pPr>
        <w:numPr>
          <w:ilvl w:val="1"/>
          <w:numId w:val="6"/>
        </w:numPr>
        <w:spacing w:after="120" w:line="240" w:lineRule="auto"/>
        <w:ind w:left="567" w:hanging="567"/>
        <w:outlineLvl w:val="1"/>
        <w:rPr>
          <w:rFonts w:ascii="Calibri" w:eastAsia="Calibri" w:hAnsi="Calibri" w:cs="Times New Roman"/>
          <w:b/>
          <w:color w:val="17365D"/>
          <w:kern w:val="0"/>
          <w:sz w:val="20"/>
          <w14:ligatures w14:val="none"/>
        </w:rPr>
      </w:pPr>
      <w:bookmarkStart w:id="1" w:name="_Toc381786294"/>
      <w:bookmarkStart w:id="2" w:name="_Toc383427762"/>
      <w:r w:rsidRPr="001D76B9">
        <w:rPr>
          <w:rFonts w:ascii="Calibri" w:eastAsia="Calibri" w:hAnsi="Calibri" w:cs="Times New Roman"/>
          <w:b/>
          <w:color w:val="17365D"/>
          <w:kern w:val="0"/>
          <w:sz w:val="20"/>
          <w14:ligatures w14:val="none"/>
        </w:rPr>
        <w:t>Eligibility Criteria and Associated Rules</w:t>
      </w:r>
      <w:bookmarkEnd w:id="1"/>
      <w:bookmarkEnd w:id="2"/>
    </w:p>
    <w:p w14:paraId="5EB3A634"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The Contracting Authority is using the Open Procedure.  In the first instance, tenderers are requested to review the Selection Criteria and confirm using the self-declaration sheet attached at Appendix 3 – </w:t>
      </w:r>
      <w:r w:rsidRPr="001D76B9">
        <w:rPr>
          <w:rFonts w:ascii="Calibri" w:eastAsia="Calibri" w:hAnsi="Calibri" w:cs="Times New Roman"/>
          <w:i/>
          <w:iCs/>
          <w:kern w:val="0"/>
          <w:sz w:val="20"/>
          <w:lang w:val="en-GB"/>
          <w14:ligatures w14:val="none"/>
        </w:rPr>
        <w:t xml:space="preserve">Form </w:t>
      </w:r>
      <w:proofErr w:type="gramStart"/>
      <w:r w:rsidRPr="001D76B9">
        <w:rPr>
          <w:rFonts w:ascii="Calibri" w:eastAsia="Calibri" w:hAnsi="Calibri" w:cs="Times New Roman"/>
          <w:i/>
          <w:iCs/>
          <w:kern w:val="0"/>
          <w:sz w:val="20"/>
          <w:lang w:val="en-GB"/>
          <w14:ligatures w14:val="none"/>
        </w:rPr>
        <w:t>Of</w:t>
      </w:r>
      <w:proofErr w:type="gramEnd"/>
      <w:r w:rsidRPr="001D76B9">
        <w:rPr>
          <w:rFonts w:ascii="Calibri" w:eastAsia="Calibri" w:hAnsi="Calibri" w:cs="Times New Roman"/>
          <w:i/>
          <w:iCs/>
          <w:kern w:val="0"/>
          <w:sz w:val="20"/>
          <w:lang w:val="en-GB"/>
          <w14:ligatures w14:val="none"/>
        </w:rPr>
        <w:t xml:space="preserve"> Self Declaration</w:t>
      </w:r>
      <w:r w:rsidRPr="001D76B9">
        <w:rPr>
          <w:rFonts w:ascii="Calibri" w:eastAsia="Calibri" w:hAnsi="Calibri" w:cs="Times New Roman"/>
          <w:kern w:val="0"/>
          <w:sz w:val="20"/>
          <w:lang w:val="en-GB"/>
          <w14:ligatures w14:val="none"/>
        </w:rPr>
        <w:t xml:space="preserve"> that they meet the minimum rules as set out below.  This Selection Criteria will be assessed on a pass/fail basis.  In the case of a grouping, this requirement will need to be completed by all group members. </w:t>
      </w:r>
    </w:p>
    <w:p w14:paraId="2CFC1247"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The tenderer with the most economically advantageous tender will be requested to submit evidence in order to be validated against the Eligibility Criteria and rules contained in this Section 6 of the ITT document.  Failure to achieve the required ‘pass’ mark on any of the Eligibility Criteria will result in the tenderer’s elimination from the competition.  In the event that this verification process reveals that misleading or inaccurate information has been provided, the tender in question will be rejected from further consideration.  Moreover, tenderers may be precluded, at the discretion of the Contracting Authority, from participating in future competitions.  In the event that, following a request from the Contracting Authority, tenderers are not in a position to provide the required evidence within three (3) working days, their tender submission will be eliminated from further consideration.    </w:t>
      </w:r>
    </w:p>
    <w:p w14:paraId="5D55EB28" w14:textId="77777777" w:rsidR="001D76B9" w:rsidRPr="001D76B9" w:rsidRDefault="001D76B9" w:rsidP="001D76B9">
      <w:pPr>
        <w:spacing w:after="120" w:line="240" w:lineRule="auto"/>
        <w:rPr>
          <w:rFonts w:ascii="Calibri" w:eastAsia="Calibri" w:hAnsi="Calibri" w:cs="Times New Roman"/>
          <w:b/>
          <w:kern w:val="0"/>
          <w:sz w:val="20"/>
          <w:lang w:val="en-GB"/>
          <w14:ligatures w14:val="none"/>
        </w:rPr>
      </w:pPr>
      <w:r w:rsidRPr="001D76B9">
        <w:rPr>
          <w:rFonts w:ascii="Calibri" w:eastAsia="Calibri" w:hAnsi="Calibri" w:cs="Times New Roman"/>
          <w:b/>
          <w:kern w:val="0"/>
          <w:sz w:val="20"/>
          <w:lang w:val="en-GB"/>
          <w14:ligatures w14:val="none"/>
        </w:rPr>
        <w:t xml:space="preserve">For the avoidance of doubt, there is no requirement to complete Section 4.1 of the ITT document at this stage.  Tenderers are requested to review the selection criteria and confirm using the self-declaration sheet attached at Appendix 3 </w:t>
      </w:r>
      <w:r w:rsidRPr="001D76B9">
        <w:rPr>
          <w:rFonts w:ascii="Calibri" w:eastAsia="Calibri" w:hAnsi="Calibri" w:cs="Times New Roman"/>
          <w:b/>
          <w:i/>
          <w:iCs/>
          <w:kern w:val="0"/>
          <w:sz w:val="20"/>
          <w:lang w:val="en-GB"/>
          <w14:ligatures w14:val="none"/>
        </w:rPr>
        <w:t>– Form of Self Declaration</w:t>
      </w:r>
      <w:r w:rsidRPr="001D76B9">
        <w:rPr>
          <w:rFonts w:ascii="Calibri" w:eastAsia="Calibri" w:hAnsi="Calibri" w:cs="Times New Roman"/>
          <w:b/>
          <w:kern w:val="0"/>
          <w:sz w:val="20"/>
          <w:lang w:val="en-GB"/>
          <w14:ligatures w14:val="none"/>
        </w:rPr>
        <w:t xml:space="preserve"> that they meet the minimum rules as set out in below.</w:t>
      </w:r>
    </w:p>
    <w:p w14:paraId="442B54AB" w14:textId="77777777" w:rsidR="001D76B9" w:rsidRPr="001D76B9" w:rsidRDefault="001D76B9" w:rsidP="001D76B9">
      <w:pPr>
        <w:spacing w:after="120" w:line="240" w:lineRule="auto"/>
        <w:rPr>
          <w:rFonts w:ascii="Calibri" w:eastAsia="Calibri" w:hAnsi="Calibri" w:cs="Calibri"/>
          <w:b/>
          <w:bCs/>
          <w:color w:val="FF0000"/>
          <w:kern w:val="0"/>
          <w:sz w:val="20"/>
          <w:lang w:val="en-GB"/>
          <w14:ligatures w14:val="none"/>
        </w:rPr>
      </w:pPr>
      <w:r w:rsidRPr="001D76B9">
        <w:rPr>
          <w:rFonts w:ascii="Calibri" w:eastAsia="Calibri" w:hAnsi="Calibri" w:cs="Calibri"/>
          <w:b/>
          <w:bCs/>
          <w:kern w:val="0"/>
          <w:sz w:val="20"/>
          <w:lang w:val="en-GB"/>
          <w14:ligatures w14:val="none"/>
        </w:rPr>
        <w:t>Alternatively, tenderers can avail of the option of submitting the European Single Procurement Document (ESPD) Article 59, confirming they meet the minimum rules as set out below.</w:t>
      </w:r>
    </w:p>
    <w:p w14:paraId="4D5BF69E" w14:textId="77777777" w:rsidR="001D76B9" w:rsidRPr="001D76B9" w:rsidRDefault="001D76B9" w:rsidP="001D76B9">
      <w:pPr>
        <w:spacing w:after="120" w:line="240" w:lineRule="auto"/>
        <w:jc w:val="both"/>
        <w:rPr>
          <w:rFonts w:ascii="Calibri" w:eastAsia="Calibri" w:hAnsi="Calibri" w:cs="Times New Roman"/>
          <w:b/>
          <w:iCs/>
          <w:kern w:val="0"/>
          <w:sz w:val="20"/>
          <w:szCs w:val="20"/>
          <w:lang w:val="en-GB"/>
          <w14:ligatures w14:val="none"/>
        </w:rPr>
      </w:pPr>
    </w:p>
    <w:tbl>
      <w:tblPr>
        <w:tblStyle w:val="TableGrid"/>
        <w:tblW w:w="0" w:type="auto"/>
        <w:jc w:val="center"/>
        <w:tblLayout w:type="fixed"/>
        <w:tblLook w:val="04A0" w:firstRow="1" w:lastRow="0" w:firstColumn="1" w:lastColumn="0" w:noHBand="0" w:noVBand="1"/>
      </w:tblPr>
      <w:tblGrid>
        <w:gridCol w:w="1206"/>
        <w:gridCol w:w="3764"/>
        <w:gridCol w:w="2637"/>
      </w:tblGrid>
      <w:tr w:rsidR="001D76B9" w:rsidRPr="001D76B9" w14:paraId="4DECAD88" w14:textId="77777777" w:rsidTr="00C46780">
        <w:trPr>
          <w:cnfStyle w:val="100000000000" w:firstRow="1" w:lastRow="0" w:firstColumn="0" w:lastColumn="0" w:oddVBand="0" w:evenVBand="0" w:oddHBand="0" w:evenHBand="0" w:firstRowFirstColumn="0" w:firstRowLastColumn="0" w:lastRowFirstColumn="0" w:lastRowLastColumn="0"/>
          <w:trHeight w:val="357"/>
          <w:jc w:val="center"/>
        </w:trPr>
        <w:tc>
          <w:tcPr>
            <w:tcW w:w="4870" w:type="dxa"/>
            <w:gridSpan w:val="2"/>
            <w:shd w:val="clear" w:color="auto" w:fill="00B050"/>
          </w:tcPr>
          <w:p w14:paraId="5C10E4B6" w14:textId="77777777" w:rsidR="001D76B9" w:rsidRPr="001D76B9" w:rsidRDefault="001D76B9" w:rsidP="001D76B9">
            <w:pPr>
              <w:spacing w:after="120"/>
              <w:jc w:val="center"/>
              <w:rPr>
                <w:rFonts w:ascii="Calibri" w:eastAsia="Calibri" w:hAnsi="Calibri" w:cs="Calibri"/>
                <w:color w:val="FFFFFF"/>
                <w:sz w:val="20"/>
                <w:lang w:val="en-GB"/>
              </w:rPr>
            </w:pPr>
            <w:r w:rsidRPr="001D76B9">
              <w:rPr>
                <w:rFonts w:ascii="Calibri" w:eastAsia="Calibri" w:hAnsi="Calibri" w:cs="Calibri"/>
                <w:color w:val="FFFFFF"/>
                <w:sz w:val="20"/>
                <w:lang w:val="en-GB"/>
              </w:rPr>
              <w:t>ELIGIBILITY CRITERIA</w:t>
            </w:r>
          </w:p>
        </w:tc>
        <w:tc>
          <w:tcPr>
            <w:tcW w:w="2577" w:type="dxa"/>
            <w:shd w:val="clear" w:color="auto" w:fill="00B050"/>
          </w:tcPr>
          <w:p w14:paraId="0F2307BE" w14:textId="77777777" w:rsidR="001D76B9" w:rsidRPr="001D76B9" w:rsidRDefault="001D76B9" w:rsidP="001D76B9">
            <w:pPr>
              <w:spacing w:after="120"/>
              <w:jc w:val="center"/>
              <w:rPr>
                <w:rFonts w:ascii="Calibri" w:eastAsia="Calibri" w:hAnsi="Calibri" w:cs="Calibri"/>
                <w:color w:val="FFFFFF"/>
                <w:sz w:val="20"/>
                <w:lang w:val="en-GB"/>
              </w:rPr>
            </w:pPr>
            <w:r w:rsidRPr="001D76B9">
              <w:rPr>
                <w:rFonts w:ascii="Calibri" w:eastAsia="Calibri" w:hAnsi="Calibri" w:cs="Calibri"/>
                <w:color w:val="FFFFFF"/>
                <w:sz w:val="20"/>
                <w:lang w:val="en-GB"/>
              </w:rPr>
              <w:t>MARKING SCHEME</w:t>
            </w:r>
          </w:p>
        </w:tc>
      </w:tr>
      <w:tr w:rsidR="001D76B9" w:rsidRPr="001D76B9" w14:paraId="3ADABA1F" w14:textId="77777777" w:rsidTr="00C46780">
        <w:trPr>
          <w:trHeight w:val="351"/>
          <w:jc w:val="center"/>
        </w:trPr>
        <w:tc>
          <w:tcPr>
            <w:tcW w:w="1146" w:type="dxa"/>
          </w:tcPr>
          <w:p w14:paraId="0BCA2C60"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(a)</w:t>
            </w:r>
          </w:p>
        </w:tc>
        <w:tc>
          <w:tcPr>
            <w:tcW w:w="3724" w:type="dxa"/>
          </w:tcPr>
          <w:p w14:paraId="66151CEA"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Contact Details</w:t>
            </w:r>
          </w:p>
        </w:tc>
        <w:tc>
          <w:tcPr>
            <w:tcW w:w="2577" w:type="dxa"/>
          </w:tcPr>
          <w:p w14:paraId="53032622"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For information only</w:t>
            </w:r>
          </w:p>
        </w:tc>
      </w:tr>
      <w:tr w:rsidR="001D76B9" w:rsidRPr="001D76B9" w14:paraId="4DFAC8D0" w14:textId="77777777" w:rsidTr="00C46780">
        <w:trPr>
          <w:trHeight w:val="351"/>
          <w:jc w:val="center"/>
        </w:trPr>
        <w:tc>
          <w:tcPr>
            <w:tcW w:w="1146" w:type="dxa"/>
          </w:tcPr>
          <w:p w14:paraId="742313F2"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(b)</w:t>
            </w:r>
          </w:p>
        </w:tc>
        <w:tc>
          <w:tcPr>
            <w:tcW w:w="3724" w:type="dxa"/>
          </w:tcPr>
          <w:p w14:paraId="00C11F35"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Insurances</w:t>
            </w:r>
          </w:p>
        </w:tc>
        <w:tc>
          <w:tcPr>
            <w:tcW w:w="2577" w:type="dxa"/>
          </w:tcPr>
          <w:p w14:paraId="0BD6E423"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r w:rsidR="001D76B9" w:rsidRPr="001D76B9" w14:paraId="7FD091AF" w14:textId="77777777" w:rsidTr="00C46780">
        <w:trPr>
          <w:trHeight w:val="351"/>
          <w:jc w:val="center"/>
        </w:trPr>
        <w:tc>
          <w:tcPr>
            <w:tcW w:w="1146" w:type="dxa"/>
          </w:tcPr>
          <w:p w14:paraId="28F6BE73"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(c)</w:t>
            </w:r>
          </w:p>
        </w:tc>
        <w:tc>
          <w:tcPr>
            <w:tcW w:w="3724" w:type="dxa"/>
          </w:tcPr>
          <w:p w14:paraId="1CF50CB5"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Financial Capacity</w:t>
            </w:r>
          </w:p>
        </w:tc>
        <w:tc>
          <w:tcPr>
            <w:tcW w:w="2577" w:type="dxa"/>
          </w:tcPr>
          <w:p w14:paraId="7FF547CD"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r w:rsidR="001D76B9" w:rsidRPr="001D76B9" w14:paraId="2F09A61B" w14:textId="77777777" w:rsidTr="00C46780">
        <w:trPr>
          <w:trHeight w:val="351"/>
          <w:jc w:val="center"/>
        </w:trPr>
        <w:tc>
          <w:tcPr>
            <w:tcW w:w="1146" w:type="dxa"/>
          </w:tcPr>
          <w:p w14:paraId="7F71DD7B"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(d)</w:t>
            </w:r>
          </w:p>
        </w:tc>
        <w:tc>
          <w:tcPr>
            <w:tcW w:w="3724" w:type="dxa"/>
          </w:tcPr>
          <w:p w14:paraId="4E4AC213"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Tax Compliancy</w:t>
            </w:r>
          </w:p>
        </w:tc>
        <w:tc>
          <w:tcPr>
            <w:tcW w:w="2577" w:type="dxa"/>
          </w:tcPr>
          <w:p w14:paraId="25043FA0"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r w:rsidR="001D76B9" w:rsidRPr="001D76B9" w14:paraId="1EE2C554" w14:textId="77777777" w:rsidTr="00C46780">
        <w:trPr>
          <w:trHeight w:val="351"/>
          <w:jc w:val="center"/>
        </w:trPr>
        <w:tc>
          <w:tcPr>
            <w:tcW w:w="1146" w:type="dxa"/>
          </w:tcPr>
          <w:p w14:paraId="20363081"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(e)</w:t>
            </w:r>
          </w:p>
        </w:tc>
        <w:tc>
          <w:tcPr>
            <w:tcW w:w="3724" w:type="dxa"/>
          </w:tcPr>
          <w:p w14:paraId="59EF7E68"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Declaration of Bona Fides</w:t>
            </w:r>
          </w:p>
        </w:tc>
        <w:tc>
          <w:tcPr>
            <w:tcW w:w="2577" w:type="dxa"/>
          </w:tcPr>
          <w:p w14:paraId="53D148CD"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r w:rsidR="001D76B9" w:rsidRPr="001D76B9" w14:paraId="50C04541" w14:textId="77777777" w:rsidTr="00C46780">
        <w:trPr>
          <w:trHeight w:val="351"/>
          <w:jc w:val="center"/>
        </w:trPr>
        <w:tc>
          <w:tcPr>
            <w:tcW w:w="1146" w:type="dxa"/>
          </w:tcPr>
          <w:p w14:paraId="7CB8EDB8"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(f)</w:t>
            </w:r>
          </w:p>
        </w:tc>
        <w:tc>
          <w:tcPr>
            <w:tcW w:w="3724" w:type="dxa"/>
          </w:tcPr>
          <w:p w14:paraId="5D84B39D"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Previous Experience</w:t>
            </w:r>
          </w:p>
        </w:tc>
        <w:tc>
          <w:tcPr>
            <w:tcW w:w="2577" w:type="dxa"/>
          </w:tcPr>
          <w:p w14:paraId="46EB6CF8"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r w:rsidR="001D76B9" w:rsidRPr="001D76B9" w14:paraId="1AFD6505" w14:textId="77777777" w:rsidTr="00C46780">
        <w:trPr>
          <w:trHeight w:val="351"/>
          <w:jc w:val="center"/>
        </w:trPr>
        <w:tc>
          <w:tcPr>
            <w:tcW w:w="1146" w:type="dxa"/>
          </w:tcPr>
          <w:p w14:paraId="7B2D9C50"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(g)</w:t>
            </w:r>
          </w:p>
        </w:tc>
        <w:tc>
          <w:tcPr>
            <w:tcW w:w="3724" w:type="dxa"/>
          </w:tcPr>
          <w:p w14:paraId="1FD290C4"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Health &amp; Safety</w:t>
            </w:r>
          </w:p>
        </w:tc>
        <w:tc>
          <w:tcPr>
            <w:tcW w:w="2577" w:type="dxa"/>
          </w:tcPr>
          <w:p w14:paraId="6C0871AA"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r w:rsidR="001D76B9" w:rsidRPr="001D76B9" w14:paraId="6057FDC8" w14:textId="77777777" w:rsidTr="00C46780">
        <w:trPr>
          <w:trHeight w:val="351"/>
          <w:jc w:val="center"/>
        </w:trPr>
        <w:tc>
          <w:tcPr>
            <w:tcW w:w="1146" w:type="dxa"/>
          </w:tcPr>
          <w:p w14:paraId="061937C7"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4.1 (h)</w:t>
            </w:r>
          </w:p>
        </w:tc>
        <w:tc>
          <w:tcPr>
            <w:tcW w:w="3724" w:type="dxa"/>
          </w:tcPr>
          <w:p w14:paraId="107D814C"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Quality Assurance</w:t>
            </w:r>
          </w:p>
        </w:tc>
        <w:tc>
          <w:tcPr>
            <w:tcW w:w="2577" w:type="dxa"/>
          </w:tcPr>
          <w:p w14:paraId="39D5F655"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Pass / Fail</w:t>
            </w:r>
          </w:p>
        </w:tc>
      </w:tr>
    </w:tbl>
    <w:p w14:paraId="2AAFD8DE" w14:textId="77777777" w:rsidR="001D76B9" w:rsidRPr="001D76B9" w:rsidRDefault="001D76B9" w:rsidP="001D76B9">
      <w:pPr>
        <w:spacing w:after="120" w:line="240" w:lineRule="auto"/>
        <w:jc w:val="both"/>
        <w:rPr>
          <w:rFonts w:ascii="Calibri" w:eastAsia="Calibri" w:hAnsi="Calibri" w:cs="Times New Roman"/>
          <w:kern w:val="0"/>
          <w:sz w:val="20"/>
          <w:szCs w:val="20"/>
          <w:lang w:val="en-GB"/>
          <w14:ligatures w14:val="none"/>
        </w:rPr>
      </w:pPr>
      <w:bookmarkStart w:id="3" w:name="_Hlk45031019"/>
    </w:p>
    <w:p w14:paraId="371F961D" w14:textId="77777777" w:rsidR="001D76B9" w:rsidRPr="001D76B9" w:rsidRDefault="001D76B9" w:rsidP="001D76B9">
      <w:pPr>
        <w:numPr>
          <w:ilvl w:val="0"/>
          <w:numId w:val="11"/>
        </w:numPr>
        <w:spacing w:after="120" w:line="240" w:lineRule="auto"/>
        <w:ind w:left="567" w:hanging="567"/>
        <w:contextualSpacing/>
        <w:rPr>
          <w:rFonts w:ascii="Calibri" w:eastAsia="Calibri" w:hAnsi="Calibri" w:cs="Times New Roman"/>
          <w:kern w:val="0"/>
          <w:sz w:val="20"/>
          <w:lang w:val="en-GB"/>
          <w14:ligatures w14:val="none"/>
        </w:rPr>
      </w:pPr>
      <w:bookmarkStart w:id="4" w:name="_Hlk165470407"/>
      <w:bookmarkStart w:id="5" w:name="_Toc372629440"/>
      <w:bookmarkStart w:id="6" w:name="_Toc374368008"/>
      <w:bookmarkStart w:id="7" w:name="_Toc381786295"/>
      <w:bookmarkStart w:id="8" w:name="_Toc383427763"/>
      <w:bookmarkStart w:id="9" w:name="_Toc453058062"/>
      <w:bookmarkStart w:id="10" w:name="_Toc453156645"/>
      <w:bookmarkStart w:id="11" w:name="_Hlk109384654"/>
      <w:r w:rsidRPr="001D76B9">
        <w:rPr>
          <w:rFonts w:ascii="Calibri" w:eastAsia="Calibri" w:hAnsi="Calibri" w:cs="Times New Roman"/>
          <w:kern w:val="0"/>
          <w:sz w:val="20"/>
          <w:lang w:val="en-GB"/>
          <w14:ligatures w14:val="none"/>
        </w:rPr>
        <w:t>Please complete the table below, providing contact details for your organisation.  The table may be expanded as required.</w:t>
      </w:r>
    </w:p>
    <w:tbl>
      <w:tblPr>
        <w:tblStyle w:val="TableGrid"/>
        <w:tblW w:w="0" w:type="auto"/>
        <w:tblInd w:w="675" w:type="dxa"/>
        <w:tblLook w:val="04A0" w:firstRow="1" w:lastRow="0" w:firstColumn="1" w:lastColumn="0" w:noHBand="0" w:noVBand="1"/>
      </w:tblPr>
      <w:tblGrid>
        <w:gridCol w:w="3924"/>
        <w:gridCol w:w="3760"/>
      </w:tblGrid>
      <w:tr w:rsidR="001D76B9" w:rsidRPr="001D76B9" w14:paraId="009EEC92" w14:textId="77777777" w:rsidTr="00C46780">
        <w:trPr>
          <w:cnfStyle w:val="100000000000" w:firstRow="1" w:lastRow="0" w:firstColumn="0" w:lastColumn="0" w:oddVBand="0" w:evenVBand="0" w:oddHBand="0" w:evenHBand="0" w:firstRowFirstColumn="0" w:firstRowLastColumn="0" w:lastRowFirstColumn="0" w:lastRowLastColumn="0"/>
          <w:trHeight w:val="265"/>
        </w:trPr>
        <w:tc>
          <w:tcPr>
            <w:tcW w:w="7604" w:type="dxa"/>
            <w:gridSpan w:val="2"/>
            <w:shd w:val="clear" w:color="auto" w:fill="00B050"/>
            <w:vAlign w:val="center"/>
          </w:tcPr>
          <w:p w14:paraId="51CEABBA" w14:textId="77777777" w:rsidR="001D76B9" w:rsidRPr="001D76B9" w:rsidRDefault="001D76B9" w:rsidP="001D76B9">
            <w:pPr>
              <w:spacing w:after="120"/>
              <w:jc w:val="center"/>
              <w:rPr>
                <w:rFonts w:ascii="Calibri" w:eastAsia="Calibri" w:hAnsi="Calibri" w:cs="Calibri"/>
                <w:color w:val="FFFFFF"/>
                <w:sz w:val="20"/>
                <w:lang w:val="en-GB"/>
              </w:rPr>
            </w:pPr>
            <w:r w:rsidRPr="001D76B9">
              <w:rPr>
                <w:rFonts w:ascii="Calibri" w:eastAsia="Calibri" w:hAnsi="Calibri" w:cs="Calibri"/>
                <w:color w:val="FFFFFF"/>
                <w:sz w:val="20"/>
                <w:lang w:val="en-GB"/>
              </w:rPr>
              <w:t>4.1(a) – CONTACT DETAILS</w:t>
            </w:r>
          </w:p>
        </w:tc>
      </w:tr>
      <w:tr w:rsidR="001D76B9" w:rsidRPr="001D76B9" w14:paraId="3414CFBC" w14:textId="77777777" w:rsidTr="00C46780">
        <w:trPr>
          <w:trHeight w:val="488"/>
        </w:trPr>
        <w:tc>
          <w:tcPr>
            <w:tcW w:w="3864" w:type="dxa"/>
            <w:vAlign w:val="center"/>
          </w:tcPr>
          <w:p w14:paraId="6BE64306"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Name of Organisation</w:t>
            </w:r>
          </w:p>
        </w:tc>
        <w:tc>
          <w:tcPr>
            <w:tcW w:w="3700" w:type="dxa"/>
          </w:tcPr>
          <w:p w14:paraId="7BA640E7" w14:textId="77777777" w:rsidR="001D76B9" w:rsidRPr="001D76B9" w:rsidRDefault="001D76B9" w:rsidP="001D76B9">
            <w:pPr>
              <w:spacing w:after="120"/>
              <w:rPr>
                <w:rFonts w:ascii="Calibri" w:eastAsia="Calibri" w:hAnsi="Calibri" w:cs="Calibri"/>
                <w:sz w:val="20"/>
                <w:lang w:val="en-GB"/>
              </w:rPr>
            </w:pPr>
          </w:p>
        </w:tc>
      </w:tr>
      <w:tr w:rsidR="001D76B9" w:rsidRPr="001D76B9" w14:paraId="24B50D2B" w14:textId="77777777" w:rsidTr="00C46780">
        <w:trPr>
          <w:trHeight w:val="488"/>
        </w:trPr>
        <w:tc>
          <w:tcPr>
            <w:tcW w:w="3864" w:type="dxa"/>
            <w:vAlign w:val="center"/>
          </w:tcPr>
          <w:p w14:paraId="1D7235D7"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Company Registration Number</w:t>
            </w:r>
          </w:p>
        </w:tc>
        <w:tc>
          <w:tcPr>
            <w:tcW w:w="3700" w:type="dxa"/>
          </w:tcPr>
          <w:p w14:paraId="41884B14" w14:textId="77777777" w:rsidR="001D76B9" w:rsidRPr="001D76B9" w:rsidRDefault="001D76B9" w:rsidP="001D76B9">
            <w:pPr>
              <w:spacing w:after="120"/>
              <w:rPr>
                <w:rFonts w:ascii="Calibri" w:eastAsia="Calibri" w:hAnsi="Calibri" w:cs="Calibri"/>
                <w:sz w:val="20"/>
                <w:lang w:val="en-GB"/>
              </w:rPr>
            </w:pPr>
          </w:p>
        </w:tc>
      </w:tr>
      <w:tr w:rsidR="001D76B9" w:rsidRPr="001D76B9" w14:paraId="49470E86" w14:textId="77777777" w:rsidTr="00C46780">
        <w:trPr>
          <w:trHeight w:val="488"/>
        </w:trPr>
        <w:tc>
          <w:tcPr>
            <w:tcW w:w="3864" w:type="dxa"/>
            <w:vAlign w:val="center"/>
          </w:tcPr>
          <w:p w14:paraId="50C6E85C"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Date of Establishment</w:t>
            </w:r>
          </w:p>
        </w:tc>
        <w:tc>
          <w:tcPr>
            <w:tcW w:w="3700" w:type="dxa"/>
          </w:tcPr>
          <w:p w14:paraId="79CD0508" w14:textId="77777777" w:rsidR="001D76B9" w:rsidRPr="001D76B9" w:rsidRDefault="001D76B9" w:rsidP="001D76B9">
            <w:pPr>
              <w:spacing w:after="120"/>
              <w:rPr>
                <w:rFonts w:ascii="Calibri" w:eastAsia="Calibri" w:hAnsi="Calibri" w:cs="Calibri"/>
                <w:sz w:val="20"/>
                <w:lang w:val="en-GB"/>
              </w:rPr>
            </w:pPr>
          </w:p>
        </w:tc>
      </w:tr>
      <w:tr w:rsidR="001D76B9" w:rsidRPr="001D76B9" w14:paraId="19D6901E" w14:textId="77777777" w:rsidTr="00C46780">
        <w:trPr>
          <w:trHeight w:val="488"/>
        </w:trPr>
        <w:tc>
          <w:tcPr>
            <w:tcW w:w="3864" w:type="dxa"/>
            <w:vAlign w:val="center"/>
          </w:tcPr>
          <w:p w14:paraId="46050604"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Address of Organisation</w:t>
            </w:r>
          </w:p>
        </w:tc>
        <w:tc>
          <w:tcPr>
            <w:tcW w:w="3700" w:type="dxa"/>
          </w:tcPr>
          <w:p w14:paraId="49C4B167" w14:textId="77777777" w:rsidR="001D76B9" w:rsidRPr="001D76B9" w:rsidRDefault="001D76B9" w:rsidP="001D76B9">
            <w:pPr>
              <w:spacing w:after="120"/>
              <w:rPr>
                <w:rFonts w:ascii="Calibri" w:eastAsia="Calibri" w:hAnsi="Calibri" w:cs="Calibri"/>
                <w:sz w:val="20"/>
                <w:lang w:val="en-GB"/>
              </w:rPr>
            </w:pPr>
          </w:p>
        </w:tc>
      </w:tr>
      <w:tr w:rsidR="001D76B9" w:rsidRPr="001D76B9" w14:paraId="5EB60A43" w14:textId="77777777" w:rsidTr="00C46780">
        <w:trPr>
          <w:trHeight w:val="488"/>
        </w:trPr>
        <w:tc>
          <w:tcPr>
            <w:tcW w:w="3864" w:type="dxa"/>
            <w:vAlign w:val="center"/>
          </w:tcPr>
          <w:p w14:paraId="57637E41"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lastRenderedPageBreak/>
              <w:t>Contact Person</w:t>
            </w:r>
          </w:p>
        </w:tc>
        <w:tc>
          <w:tcPr>
            <w:tcW w:w="3700" w:type="dxa"/>
          </w:tcPr>
          <w:p w14:paraId="1EEF55A9" w14:textId="77777777" w:rsidR="001D76B9" w:rsidRPr="001D76B9" w:rsidRDefault="001D76B9" w:rsidP="001D76B9">
            <w:pPr>
              <w:spacing w:after="120"/>
              <w:rPr>
                <w:rFonts w:ascii="Calibri" w:eastAsia="Calibri" w:hAnsi="Calibri" w:cs="Calibri"/>
                <w:sz w:val="20"/>
                <w:lang w:val="en-GB"/>
              </w:rPr>
            </w:pPr>
          </w:p>
        </w:tc>
      </w:tr>
      <w:tr w:rsidR="001D76B9" w:rsidRPr="001D76B9" w14:paraId="4781C806" w14:textId="77777777" w:rsidTr="00C46780">
        <w:trPr>
          <w:trHeight w:val="488"/>
        </w:trPr>
        <w:tc>
          <w:tcPr>
            <w:tcW w:w="3864" w:type="dxa"/>
            <w:vAlign w:val="center"/>
          </w:tcPr>
          <w:p w14:paraId="08B48C54"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Position of Contact Person</w:t>
            </w:r>
          </w:p>
        </w:tc>
        <w:tc>
          <w:tcPr>
            <w:tcW w:w="3700" w:type="dxa"/>
          </w:tcPr>
          <w:p w14:paraId="117819C8" w14:textId="77777777" w:rsidR="001D76B9" w:rsidRPr="001D76B9" w:rsidRDefault="001D76B9" w:rsidP="001D76B9">
            <w:pPr>
              <w:spacing w:after="120"/>
              <w:rPr>
                <w:rFonts w:ascii="Calibri" w:eastAsia="Calibri" w:hAnsi="Calibri" w:cs="Calibri"/>
                <w:sz w:val="20"/>
                <w:lang w:val="en-GB"/>
              </w:rPr>
            </w:pPr>
          </w:p>
        </w:tc>
      </w:tr>
      <w:tr w:rsidR="001D76B9" w:rsidRPr="001D76B9" w14:paraId="110B63EC" w14:textId="77777777" w:rsidTr="00C46780">
        <w:trPr>
          <w:trHeight w:val="488"/>
        </w:trPr>
        <w:tc>
          <w:tcPr>
            <w:tcW w:w="3864" w:type="dxa"/>
            <w:vAlign w:val="center"/>
          </w:tcPr>
          <w:p w14:paraId="58E37B20"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Telephone Number</w:t>
            </w:r>
          </w:p>
        </w:tc>
        <w:tc>
          <w:tcPr>
            <w:tcW w:w="3700" w:type="dxa"/>
          </w:tcPr>
          <w:p w14:paraId="29F75883" w14:textId="77777777" w:rsidR="001D76B9" w:rsidRPr="001D76B9" w:rsidRDefault="001D76B9" w:rsidP="001D76B9">
            <w:pPr>
              <w:spacing w:after="120"/>
              <w:rPr>
                <w:rFonts w:ascii="Calibri" w:eastAsia="Calibri" w:hAnsi="Calibri" w:cs="Calibri"/>
                <w:sz w:val="20"/>
                <w:lang w:val="en-GB"/>
              </w:rPr>
            </w:pPr>
          </w:p>
        </w:tc>
      </w:tr>
      <w:tr w:rsidR="001D76B9" w:rsidRPr="001D76B9" w14:paraId="3E8992ED" w14:textId="77777777" w:rsidTr="00C46780">
        <w:trPr>
          <w:trHeight w:val="488"/>
        </w:trPr>
        <w:tc>
          <w:tcPr>
            <w:tcW w:w="3864" w:type="dxa"/>
            <w:vAlign w:val="center"/>
          </w:tcPr>
          <w:p w14:paraId="7D050F66" w14:textId="77777777" w:rsidR="001D76B9" w:rsidRPr="001D76B9" w:rsidRDefault="001D76B9" w:rsidP="001D76B9">
            <w:pPr>
              <w:spacing w:after="120"/>
              <w:rPr>
                <w:rFonts w:ascii="Calibri" w:eastAsia="Calibri" w:hAnsi="Calibri" w:cs="Calibri"/>
                <w:sz w:val="20"/>
                <w:lang w:val="en-GB"/>
              </w:rPr>
            </w:pPr>
            <w:r w:rsidRPr="001D76B9">
              <w:rPr>
                <w:rFonts w:ascii="Calibri" w:eastAsia="Calibri" w:hAnsi="Calibri" w:cs="Calibri"/>
                <w:sz w:val="20"/>
                <w:lang w:val="en-GB"/>
              </w:rPr>
              <w:t>E-mail Address</w:t>
            </w:r>
          </w:p>
        </w:tc>
        <w:tc>
          <w:tcPr>
            <w:tcW w:w="3700" w:type="dxa"/>
          </w:tcPr>
          <w:p w14:paraId="462CC4E0" w14:textId="77777777" w:rsidR="001D76B9" w:rsidRPr="001D76B9" w:rsidRDefault="001D76B9" w:rsidP="001D76B9">
            <w:pPr>
              <w:spacing w:after="120"/>
              <w:rPr>
                <w:rFonts w:ascii="Calibri" w:eastAsia="Calibri" w:hAnsi="Calibri" w:cs="Calibri"/>
                <w:sz w:val="20"/>
                <w:lang w:val="en-GB"/>
              </w:rPr>
            </w:pPr>
          </w:p>
        </w:tc>
      </w:tr>
      <w:tr w:rsidR="001D76B9" w:rsidRPr="001D76B9" w14:paraId="44B1EE6C" w14:textId="77777777" w:rsidTr="00C46780">
        <w:trPr>
          <w:trHeight w:val="612"/>
        </w:trPr>
        <w:tc>
          <w:tcPr>
            <w:tcW w:w="3864" w:type="dxa"/>
            <w:vAlign w:val="center"/>
          </w:tcPr>
          <w:p w14:paraId="3ED667DD" w14:textId="77777777" w:rsidR="001D76B9" w:rsidRPr="001D76B9" w:rsidRDefault="001D76B9" w:rsidP="001D76B9">
            <w:pPr>
              <w:spacing w:after="120"/>
              <w:rPr>
                <w:rFonts w:ascii="Calibri" w:eastAsia="Calibri" w:hAnsi="Calibri" w:cs="Calibri"/>
                <w:i/>
                <w:sz w:val="20"/>
                <w:lang w:val="en-GB"/>
              </w:rPr>
            </w:pPr>
            <w:r w:rsidRPr="001D76B9">
              <w:rPr>
                <w:rFonts w:ascii="Calibri" w:eastAsia="Calibri" w:hAnsi="Calibri" w:cs="Calibri"/>
                <w:i/>
                <w:sz w:val="20"/>
                <w:lang w:val="en-GB"/>
              </w:rPr>
              <w:t>Information regarding partnership or subcontracting arrangements.</w:t>
            </w:r>
          </w:p>
        </w:tc>
        <w:tc>
          <w:tcPr>
            <w:tcW w:w="3700" w:type="dxa"/>
          </w:tcPr>
          <w:p w14:paraId="425B53FD" w14:textId="77777777" w:rsidR="001D76B9" w:rsidRPr="001D76B9" w:rsidRDefault="001D76B9" w:rsidP="001D76B9">
            <w:pPr>
              <w:spacing w:after="120"/>
              <w:rPr>
                <w:rFonts w:ascii="Calibri" w:eastAsia="Calibri" w:hAnsi="Calibri" w:cs="Calibri"/>
                <w:sz w:val="20"/>
                <w:lang w:val="en-GB"/>
              </w:rPr>
            </w:pPr>
          </w:p>
        </w:tc>
      </w:tr>
    </w:tbl>
    <w:p w14:paraId="79147315" w14:textId="77777777" w:rsidR="001D76B9" w:rsidRPr="001D76B9" w:rsidRDefault="001D76B9" w:rsidP="001D76B9">
      <w:pPr>
        <w:spacing w:after="120" w:line="240" w:lineRule="auto"/>
        <w:rPr>
          <w:rFonts w:ascii="Calibri" w:eastAsia="Calibri" w:hAnsi="Calibri" w:cs="Times New Roman"/>
          <w:b/>
          <w:kern w:val="0"/>
          <w:sz w:val="20"/>
          <w:u w:val="single"/>
          <w:lang w:val="en-GB"/>
          <w14:ligatures w14:val="none"/>
        </w:rPr>
      </w:pPr>
    </w:p>
    <w:p w14:paraId="208FE245" w14:textId="77777777" w:rsidR="001D76B9" w:rsidRPr="001D76B9" w:rsidRDefault="001D76B9" w:rsidP="001D76B9">
      <w:pPr>
        <w:spacing w:after="120" w:line="240" w:lineRule="auto"/>
        <w:ind w:left="284"/>
        <w:rPr>
          <w:rFonts w:ascii="Calibri" w:eastAsia="Calibri" w:hAnsi="Calibri" w:cs="Times New Roman"/>
          <w:kern w:val="0"/>
          <w:sz w:val="20"/>
          <w:lang w:val="en-GB"/>
          <w14:ligatures w14:val="none"/>
        </w:rPr>
      </w:pPr>
      <w:r w:rsidRPr="001D76B9">
        <w:rPr>
          <w:rFonts w:ascii="Calibri" w:eastAsia="Calibri" w:hAnsi="Calibri" w:cs="Times New Roman"/>
          <w:b/>
          <w:kern w:val="0"/>
          <w:sz w:val="20"/>
          <w:u w:val="single"/>
          <w:lang w:val="en-GB"/>
          <w14:ligatures w14:val="none"/>
        </w:rPr>
        <w:t>RULE</w:t>
      </w:r>
      <w:r w:rsidRPr="001D76B9">
        <w:rPr>
          <w:rFonts w:ascii="Calibri" w:eastAsia="Calibri" w:hAnsi="Calibri" w:cs="Times New Roman"/>
          <w:b/>
          <w:kern w:val="0"/>
          <w:sz w:val="20"/>
          <w:lang w:val="en-GB"/>
          <w14:ligatures w14:val="none"/>
        </w:rPr>
        <w:t xml:space="preserve">: </w:t>
      </w:r>
      <w:r w:rsidRPr="001D76B9">
        <w:rPr>
          <w:rFonts w:ascii="Calibri" w:eastAsia="Calibri" w:hAnsi="Calibri" w:cs="Times New Roman"/>
          <w:kern w:val="0"/>
          <w:sz w:val="20"/>
          <w:lang w:val="en-GB"/>
          <w14:ligatures w14:val="none"/>
        </w:rPr>
        <w:t>Tenderers must complete this table.  If the tender concerns a grouping or a partnership, each group member or subcontractor must answer each criterion below.</w:t>
      </w:r>
    </w:p>
    <w:p w14:paraId="4AE82B6F" w14:textId="77777777" w:rsidR="001D76B9" w:rsidRPr="001D76B9" w:rsidRDefault="001D76B9" w:rsidP="001D76B9">
      <w:pPr>
        <w:spacing w:after="0" w:line="240" w:lineRule="auto"/>
        <w:ind w:left="567"/>
        <w:jc w:val="both"/>
        <w:rPr>
          <w:rFonts w:ascii="Calibri" w:eastAsia="Calibri" w:hAnsi="Calibri" w:cs="Calibri"/>
          <w:kern w:val="0"/>
          <w:sz w:val="20"/>
          <w:lang w:val="en-GB"/>
          <w14:ligatures w14:val="none"/>
        </w:rPr>
      </w:pPr>
    </w:p>
    <w:p w14:paraId="47D72E45" w14:textId="77777777" w:rsidR="001D76B9" w:rsidRPr="001D76B9" w:rsidRDefault="001D76B9" w:rsidP="001D76B9">
      <w:pPr>
        <w:numPr>
          <w:ilvl w:val="0"/>
          <w:numId w:val="11"/>
        </w:numPr>
        <w:spacing w:after="120" w:line="240" w:lineRule="auto"/>
        <w:ind w:left="567" w:hanging="567"/>
        <w:contextualSpacing/>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Please provide evidence (e.g., certificates of insurance) indicating that you possess the forms and levels of insurance specified.  Alternatively, please provide a broker’s letter indicating that the forms and levels of insurance specified can be put in place if you are successful in this competition.</w:t>
      </w:r>
    </w:p>
    <w:tbl>
      <w:tblPr>
        <w:tblStyle w:val="TableGrid"/>
        <w:tblW w:w="0" w:type="auto"/>
        <w:jc w:val="center"/>
        <w:tblLook w:val="04A0" w:firstRow="1" w:lastRow="0" w:firstColumn="1" w:lastColumn="0" w:noHBand="0" w:noVBand="1"/>
      </w:tblPr>
      <w:tblGrid>
        <w:gridCol w:w="3148"/>
        <w:gridCol w:w="2835"/>
        <w:gridCol w:w="61"/>
        <w:gridCol w:w="2297"/>
      </w:tblGrid>
      <w:tr w:rsidR="001D76B9" w:rsidRPr="001D76B9" w14:paraId="7B405CF7" w14:textId="77777777" w:rsidTr="00C46780">
        <w:trPr>
          <w:cnfStyle w:val="100000000000" w:firstRow="1" w:lastRow="0" w:firstColumn="0" w:lastColumn="0" w:oddVBand="0" w:evenVBand="0" w:oddHBand="0" w:evenHBand="0" w:firstRowFirstColumn="0" w:firstRowLastColumn="0" w:lastRowFirstColumn="0" w:lastRowLastColumn="0"/>
          <w:trHeight w:val="265"/>
          <w:jc w:val="center"/>
        </w:trPr>
        <w:tc>
          <w:tcPr>
            <w:tcW w:w="8261" w:type="dxa"/>
            <w:gridSpan w:val="4"/>
            <w:shd w:val="clear" w:color="auto" w:fill="00B050"/>
            <w:vAlign w:val="center"/>
          </w:tcPr>
          <w:p w14:paraId="2516EAF4" w14:textId="77777777" w:rsidR="001D76B9" w:rsidRPr="001D76B9" w:rsidRDefault="001D76B9" w:rsidP="001D76B9">
            <w:pPr>
              <w:spacing w:after="120"/>
              <w:jc w:val="center"/>
              <w:rPr>
                <w:rFonts w:ascii="Calibri" w:eastAsia="Calibri" w:hAnsi="Calibri" w:cs="Calibri"/>
                <w:color w:val="FFFFFF"/>
                <w:sz w:val="20"/>
                <w:lang w:val="en-GB"/>
              </w:rPr>
            </w:pPr>
            <w:r w:rsidRPr="001D76B9">
              <w:rPr>
                <w:rFonts w:ascii="Calibri" w:eastAsia="Calibri" w:hAnsi="Calibri" w:cs="Calibri"/>
                <w:color w:val="FFFFFF"/>
                <w:sz w:val="20"/>
                <w:lang w:val="en-GB"/>
              </w:rPr>
              <w:t>4.1(b) – INSURANCES</w:t>
            </w:r>
          </w:p>
        </w:tc>
      </w:tr>
      <w:tr w:rsidR="001D76B9" w:rsidRPr="001D76B9" w14:paraId="12AD8080" w14:textId="77777777" w:rsidTr="00C46780">
        <w:trPr>
          <w:trHeight w:val="488"/>
          <w:jc w:val="center"/>
        </w:trPr>
        <w:tc>
          <w:tcPr>
            <w:tcW w:w="3088" w:type="dxa"/>
            <w:vAlign w:val="center"/>
          </w:tcPr>
          <w:p w14:paraId="6F3B7720"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INSURANCE</w:t>
            </w:r>
          </w:p>
        </w:tc>
        <w:tc>
          <w:tcPr>
            <w:tcW w:w="2856" w:type="dxa"/>
            <w:gridSpan w:val="2"/>
            <w:vAlign w:val="center"/>
          </w:tcPr>
          <w:p w14:paraId="5755E928"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LEVEL</w:t>
            </w:r>
          </w:p>
        </w:tc>
        <w:tc>
          <w:tcPr>
            <w:tcW w:w="2237" w:type="dxa"/>
            <w:vAlign w:val="center"/>
          </w:tcPr>
          <w:p w14:paraId="15DE77FA"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APPENDIX AT WHICH EVIDENCE IS ATTACHED</w:t>
            </w:r>
          </w:p>
        </w:tc>
      </w:tr>
      <w:tr w:rsidR="001D76B9" w:rsidRPr="001D76B9" w14:paraId="7936F8C3" w14:textId="77777777" w:rsidTr="00C46780">
        <w:trPr>
          <w:trHeight w:val="396"/>
          <w:jc w:val="center"/>
        </w:trPr>
        <w:tc>
          <w:tcPr>
            <w:tcW w:w="3088" w:type="dxa"/>
            <w:vAlign w:val="center"/>
          </w:tcPr>
          <w:p w14:paraId="25275756"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Employer’s Liability</w:t>
            </w:r>
          </w:p>
        </w:tc>
        <w:tc>
          <w:tcPr>
            <w:tcW w:w="2856" w:type="dxa"/>
            <w:gridSpan w:val="2"/>
            <w:vAlign w:val="center"/>
          </w:tcPr>
          <w:p w14:paraId="714E57DB"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€13m in any one occurrence</w:t>
            </w:r>
          </w:p>
        </w:tc>
        <w:tc>
          <w:tcPr>
            <w:tcW w:w="2237" w:type="dxa"/>
            <w:vAlign w:val="center"/>
          </w:tcPr>
          <w:p w14:paraId="658D4FB0" w14:textId="77777777" w:rsidR="001D76B9" w:rsidRPr="001D76B9" w:rsidRDefault="001D76B9" w:rsidP="001D76B9">
            <w:pPr>
              <w:spacing w:after="120"/>
              <w:jc w:val="center"/>
              <w:rPr>
                <w:rFonts w:ascii="Calibri" w:eastAsia="Calibri" w:hAnsi="Calibri" w:cs="Calibri"/>
                <w:i/>
                <w:sz w:val="20"/>
                <w:lang w:val="en-GB"/>
              </w:rPr>
            </w:pPr>
            <w:r w:rsidRPr="001D76B9">
              <w:rPr>
                <w:rFonts w:ascii="Calibri" w:eastAsia="Calibri" w:hAnsi="Calibri" w:cs="Calibri"/>
                <w:i/>
                <w:color w:val="A6A6A6"/>
                <w:sz w:val="20"/>
                <w:lang w:val="en-GB"/>
              </w:rPr>
              <w:t>Insert</w:t>
            </w:r>
          </w:p>
        </w:tc>
      </w:tr>
      <w:tr w:rsidR="001D76B9" w:rsidRPr="001D76B9" w14:paraId="54E31CFB" w14:textId="77777777" w:rsidTr="00C46780">
        <w:trPr>
          <w:trHeight w:val="396"/>
          <w:jc w:val="center"/>
        </w:trPr>
        <w:tc>
          <w:tcPr>
            <w:tcW w:w="3088" w:type="dxa"/>
            <w:vAlign w:val="center"/>
          </w:tcPr>
          <w:p w14:paraId="4CF24B46"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Public / Product Liability</w:t>
            </w:r>
          </w:p>
        </w:tc>
        <w:tc>
          <w:tcPr>
            <w:tcW w:w="2856" w:type="dxa"/>
            <w:gridSpan w:val="2"/>
            <w:vAlign w:val="center"/>
          </w:tcPr>
          <w:p w14:paraId="063E8EC8"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€6.5m in any one occurrence</w:t>
            </w:r>
          </w:p>
        </w:tc>
        <w:tc>
          <w:tcPr>
            <w:tcW w:w="2237" w:type="dxa"/>
            <w:vAlign w:val="center"/>
          </w:tcPr>
          <w:p w14:paraId="28F833AC"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i/>
                <w:color w:val="A6A6A6"/>
                <w:sz w:val="20"/>
                <w:lang w:val="en-GB"/>
              </w:rPr>
              <w:t>Insert</w:t>
            </w:r>
          </w:p>
        </w:tc>
      </w:tr>
      <w:tr w:rsidR="001D76B9" w:rsidRPr="001D76B9" w14:paraId="1BC5B58A" w14:textId="77777777" w:rsidTr="00C46780">
        <w:trPr>
          <w:trHeight w:val="396"/>
          <w:jc w:val="center"/>
        </w:trPr>
        <w:tc>
          <w:tcPr>
            <w:tcW w:w="3088" w:type="dxa"/>
            <w:vAlign w:val="center"/>
          </w:tcPr>
          <w:p w14:paraId="27DBBEAC"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bCs/>
                <w:sz w:val="20"/>
                <w:lang w:val="en-GB"/>
              </w:rPr>
              <w:t>Motor Third Property Damage Insurance</w:t>
            </w:r>
          </w:p>
        </w:tc>
        <w:tc>
          <w:tcPr>
            <w:tcW w:w="2856" w:type="dxa"/>
            <w:gridSpan w:val="2"/>
            <w:vAlign w:val="center"/>
          </w:tcPr>
          <w:p w14:paraId="342E9F22"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 xml:space="preserve">€1m </w:t>
            </w:r>
          </w:p>
        </w:tc>
        <w:tc>
          <w:tcPr>
            <w:tcW w:w="2237" w:type="dxa"/>
            <w:vAlign w:val="center"/>
          </w:tcPr>
          <w:p w14:paraId="7B9B9C3C" w14:textId="77777777" w:rsidR="001D76B9" w:rsidRPr="001D76B9" w:rsidRDefault="001D76B9" w:rsidP="001D76B9">
            <w:pPr>
              <w:spacing w:after="120"/>
              <w:jc w:val="center"/>
              <w:rPr>
                <w:rFonts w:ascii="Calibri" w:eastAsia="Calibri" w:hAnsi="Calibri" w:cs="Calibri"/>
                <w:i/>
                <w:color w:val="A6A6A6"/>
                <w:sz w:val="20"/>
                <w:lang w:val="en-GB"/>
              </w:rPr>
            </w:pPr>
          </w:p>
        </w:tc>
      </w:tr>
      <w:tr w:rsidR="001D76B9" w:rsidRPr="001D76B9" w14:paraId="3EE799E8" w14:textId="77777777" w:rsidTr="00C46780">
        <w:trPr>
          <w:trHeight w:val="269"/>
          <w:jc w:val="center"/>
        </w:trPr>
        <w:tc>
          <w:tcPr>
            <w:tcW w:w="8261" w:type="dxa"/>
            <w:gridSpan w:val="4"/>
            <w:shd w:val="clear" w:color="auto" w:fill="00B050"/>
            <w:vAlign w:val="center"/>
          </w:tcPr>
          <w:p w14:paraId="0AD23FD6" w14:textId="77777777" w:rsidR="001D76B9" w:rsidRPr="001D76B9" w:rsidRDefault="001D76B9" w:rsidP="001D76B9">
            <w:pPr>
              <w:spacing w:after="120"/>
              <w:jc w:val="center"/>
              <w:rPr>
                <w:rFonts w:ascii="Calibri" w:eastAsia="Calibri" w:hAnsi="Calibri" w:cs="Calibri"/>
                <w:i/>
                <w:color w:val="FFFFFF"/>
                <w:sz w:val="20"/>
                <w:lang w:val="en-GB"/>
              </w:rPr>
            </w:pPr>
            <w:proofErr w:type="gramStart"/>
            <w:r w:rsidRPr="001D76B9">
              <w:rPr>
                <w:rFonts w:ascii="Calibri" w:eastAsia="Calibri" w:hAnsi="Calibri" w:cs="Calibri"/>
                <w:i/>
                <w:color w:val="FFFFFF"/>
                <w:sz w:val="20"/>
                <w:lang w:val="en-GB"/>
              </w:rPr>
              <w:t>ALTERNATIVELY</w:t>
            </w:r>
            <w:proofErr w:type="gramEnd"/>
          </w:p>
        </w:tc>
      </w:tr>
      <w:tr w:rsidR="001D76B9" w:rsidRPr="001D76B9" w14:paraId="5C576DF7" w14:textId="77777777" w:rsidTr="00C46780">
        <w:trPr>
          <w:trHeight w:val="850"/>
          <w:jc w:val="center"/>
        </w:trPr>
        <w:tc>
          <w:tcPr>
            <w:tcW w:w="5923" w:type="dxa"/>
            <w:gridSpan w:val="2"/>
            <w:vAlign w:val="center"/>
          </w:tcPr>
          <w:p w14:paraId="560836B7"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Broker’s letter indicating that the forms and levels of insurance required can be put in place if the tenderer is successful in this competition</w:t>
            </w:r>
          </w:p>
        </w:tc>
        <w:tc>
          <w:tcPr>
            <w:tcW w:w="2298" w:type="dxa"/>
            <w:gridSpan w:val="2"/>
            <w:vAlign w:val="center"/>
          </w:tcPr>
          <w:p w14:paraId="1427F7BB"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i/>
                <w:color w:val="A6A6A6"/>
                <w:sz w:val="20"/>
                <w:lang w:val="en-GB"/>
              </w:rPr>
              <w:t>Insert</w:t>
            </w:r>
          </w:p>
        </w:tc>
      </w:tr>
    </w:tbl>
    <w:p w14:paraId="21227CF1" w14:textId="77777777" w:rsidR="001D76B9" w:rsidRPr="001D76B9" w:rsidRDefault="001D76B9" w:rsidP="001D76B9">
      <w:pPr>
        <w:spacing w:after="0" w:line="240" w:lineRule="auto"/>
        <w:jc w:val="both"/>
        <w:rPr>
          <w:rFonts w:ascii="Calibri" w:eastAsia="Calibri" w:hAnsi="Calibri" w:cs="Calibri"/>
          <w:b/>
          <w:kern w:val="0"/>
          <w:sz w:val="20"/>
          <w:u w:val="single"/>
          <w:lang w:val="en-GB"/>
          <w14:ligatures w14:val="none"/>
        </w:rPr>
      </w:pPr>
    </w:p>
    <w:p w14:paraId="431FE5B8" w14:textId="77777777" w:rsidR="001D76B9" w:rsidRPr="001D76B9" w:rsidRDefault="001D76B9" w:rsidP="001D76B9">
      <w:pPr>
        <w:spacing w:after="120" w:line="240" w:lineRule="auto"/>
        <w:ind w:left="284"/>
        <w:rPr>
          <w:rFonts w:ascii="Calibri" w:eastAsia="Calibri" w:hAnsi="Calibri" w:cs="Times New Roman"/>
          <w:kern w:val="0"/>
          <w:sz w:val="20"/>
          <w:lang w:val="en-GB"/>
          <w14:ligatures w14:val="none"/>
        </w:rPr>
      </w:pPr>
      <w:r w:rsidRPr="001D76B9">
        <w:rPr>
          <w:rFonts w:ascii="Calibri" w:eastAsia="Calibri" w:hAnsi="Calibri" w:cs="Times New Roman"/>
          <w:b/>
          <w:kern w:val="0"/>
          <w:sz w:val="20"/>
          <w:u w:val="single"/>
          <w:lang w:val="en-GB"/>
          <w14:ligatures w14:val="none"/>
        </w:rPr>
        <w:t>RULE</w:t>
      </w:r>
      <w:r w:rsidRPr="001D76B9">
        <w:rPr>
          <w:rFonts w:ascii="Calibri" w:eastAsia="Calibri" w:hAnsi="Calibri" w:cs="Times New Roman"/>
          <w:b/>
          <w:kern w:val="0"/>
          <w:sz w:val="20"/>
          <w:lang w:val="en-GB"/>
          <w14:ligatures w14:val="none"/>
        </w:rPr>
        <w:t xml:space="preserve">: </w:t>
      </w:r>
      <w:r w:rsidRPr="001D76B9">
        <w:rPr>
          <w:rFonts w:ascii="Calibri" w:eastAsia="Calibri" w:hAnsi="Calibri" w:cs="Times New Roman"/>
          <w:kern w:val="0"/>
          <w:sz w:val="20"/>
          <w:lang w:val="en-GB"/>
          <w14:ligatures w14:val="none"/>
        </w:rPr>
        <w:t>Tenderers must provide evidence that they possess the forms and levels of insurance specified. Alternatively, tenderers must provide a broker’s letter indicating that the forms and levels of insurance specified can be put in place if the tenderer is successful in this competition.</w:t>
      </w:r>
    </w:p>
    <w:p w14:paraId="39BC9837"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13283DB1" w14:textId="77777777" w:rsidR="001D76B9" w:rsidRPr="001D76B9" w:rsidRDefault="001D76B9" w:rsidP="001D76B9">
      <w:pPr>
        <w:numPr>
          <w:ilvl w:val="0"/>
          <w:numId w:val="11"/>
        </w:numPr>
        <w:spacing w:after="120" w:line="240" w:lineRule="auto"/>
        <w:ind w:left="567" w:hanging="567"/>
        <w:contextualSpacing/>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Please provide appropriate certified evidence defining your turnover for each of the three previous financial years (2023, 2024, and 2025 if available).</w:t>
      </w:r>
    </w:p>
    <w:p w14:paraId="09D35C43" w14:textId="77777777" w:rsidR="001D76B9" w:rsidRPr="001D76B9" w:rsidRDefault="001D76B9" w:rsidP="001D76B9">
      <w:pPr>
        <w:spacing w:after="0" w:line="240" w:lineRule="auto"/>
        <w:rPr>
          <w:rFonts w:ascii="Calibri" w:eastAsia="Calibri" w:hAnsi="Calibri" w:cs="Calibri"/>
          <w:kern w:val="0"/>
          <w:sz w:val="20"/>
          <w:lang w:val="en-GB"/>
          <w14:ligatures w14:val="none"/>
        </w:rPr>
      </w:pPr>
    </w:p>
    <w:tbl>
      <w:tblPr>
        <w:tblStyle w:val="TableGrid"/>
        <w:tblW w:w="0" w:type="auto"/>
        <w:tblInd w:w="675" w:type="dxa"/>
        <w:tblLook w:val="04A0" w:firstRow="1" w:lastRow="0" w:firstColumn="1" w:lastColumn="0" w:noHBand="0" w:noVBand="1"/>
      </w:tblPr>
      <w:tblGrid>
        <w:gridCol w:w="3877"/>
        <w:gridCol w:w="4464"/>
      </w:tblGrid>
      <w:tr w:rsidR="001D76B9" w:rsidRPr="001D76B9" w14:paraId="384509A2" w14:textId="77777777" w:rsidTr="00C46780">
        <w:trPr>
          <w:cnfStyle w:val="100000000000" w:firstRow="1" w:lastRow="0" w:firstColumn="0" w:lastColumn="0" w:oddVBand="0" w:evenVBand="0" w:oddHBand="0" w:evenHBand="0" w:firstRowFirstColumn="0" w:firstRowLastColumn="0" w:lastRowFirstColumn="0" w:lastRowLastColumn="0"/>
        </w:trPr>
        <w:tc>
          <w:tcPr>
            <w:tcW w:w="8505" w:type="dxa"/>
            <w:gridSpan w:val="2"/>
            <w:shd w:val="clear" w:color="auto" w:fill="00B050"/>
          </w:tcPr>
          <w:p w14:paraId="0C872938" w14:textId="77777777" w:rsidR="001D76B9" w:rsidRPr="001D76B9" w:rsidRDefault="001D76B9" w:rsidP="001D76B9">
            <w:pPr>
              <w:spacing w:after="120"/>
              <w:jc w:val="center"/>
              <w:rPr>
                <w:rFonts w:ascii="Calibri" w:eastAsia="Calibri" w:hAnsi="Calibri" w:cs="Calibri"/>
                <w:color w:val="FFFFFF"/>
                <w:sz w:val="20"/>
                <w:lang w:val="en-GB"/>
              </w:rPr>
            </w:pPr>
            <w:r w:rsidRPr="001D76B9">
              <w:rPr>
                <w:rFonts w:ascii="Calibri" w:eastAsia="Calibri" w:hAnsi="Calibri" w:cs="Calibri"/>
                <w:color w:val="FFFFFF"/>
                <w:sz w:val="20"/>
                <w:lang w:val="en-GB"/>
              </w:rPr>
              <w:t>4.1(c) – FINANCIAL CAPACITY</w:t>
            </w:r>
          </w:p>
        </w:tc>
      </w:tr>
      <w:tr w:rsidR="001D76B9" w:rsidRPr="001D76B9" w14:paraId="4219CE60" w14:textId="77777777" w:rsidTr="00C46780">
        <w:trPr>
          <w:trHeight w:val="364"/>
        </w:trPr>
        <w:tc>
          <w:tcPr>
            <w:tcW w:w="3946" w:type="dxa"/>
            <w:vAlign w:val="center"/>
          </w:tcPr>
          <w:p w14:paraId="4B8F5FD9"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TYPE OF CERTIFIED EVIDENCE PROVIDED</w:t>
            </w:r>
          </w:p>
        </w:tc>
        <w:tc>
          <w:tcPr>
            <w:tcW w:w="4559" w:type="dxa"/>
            <w:vAlign w:val="center"/>
          </w:tcPr>
          <w:p w14:paraId="565CD30F"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sz w:val="20"/>
                <w:lang w:val="en-GB"/>
              </w:rPr>
              <w:t>APPENDIX AT WHICH EVIDENCE IS ATTACHED</w:t>
            </w:r>
          </w:p>
        </w:tc>
      </w:tr>
      <w:tr w:rsidR="001D76B9" w:rsidRPr="001D76B9" w14:paraId="1FF0B33E" w14:textId="77777777" w:rsidTr="00C46780">
        <w:trPr>
          <w:trHeight w:val="364"/>
        </w:trPr>
        <w:tc>
          <w:tcPr>
            <w:tcW w:w="3946" w:type="dxa"/>
            <w:vAlign w:val="center"/>
          </w:tcPr>
          <w:p w14:paraId="730F103D"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i/>
                <w:color w:val="A6A6A6"/>
                <w:sz w:val="20"/>
                <w:lang w:val="en-GB"/>
              </w:rPr>
              <w:t>Insert</w:t>
            </w:r>
          </w:p>
        </w:tc>
        <w:tc>
          <w:tcPr>
            <w:tcW w:w="4559" w:type="dxa"/>
            <w:vAlign w:val="center"/>
          </w:tcPr>
          <w:p w14:paraId="23EEEC6C" w14:textId="77777777" w:rsidR="001D76B9" w:rsidRPr="001D76B9" w:rsidRDefault="001D76B9" w:rsidP="001D76B9">
            <w:pPr>
              <w:spacing w:after="120"/>
              <w:jc w:val="center"/>
              <w:rPr>
                <w:rFonts w:ascii="Calibri" w:eastAsia="Calibri" w:hAnsi="Calibri" w:cs="Calibri"/>
                <w:sz w:val="20"/>
                <w:lang w:val="en-GB"/>
              </w:rPr>
            </w:pPr>
            <w:r w:rsidRPr="001D76B9">
              <w:rPr>
                <w:rFonts w:ascii="Calibri" w:eastAsia="Calibri" w:hAnsi="Calibri" w:cs="Calibri"/>
                <w:i/>
                <w:color w:val="A6A6A6"/>
                <w:sz w:val="20"/>
                <w:lang w:val="en-GB"/>
              </w:rPr>
              <w:t>Insert</w:t>
            </w:r>
          </w:p>
        </w:tc>
      </w:tr>
    </w:tbl>
    <w:p w14:paraId="70191A5A" w14:textId="77777777" w:rsidR="001D76B9" w:rsidRPr="001D76B9" w:rsidRDefault="001D76B9" w:rsidP="001D76B9">
      <w:pPr>
        <w:spacing w:after="0" w:line="240" w:lineRule="auto"/>
        <w:ind w:left="1134"/>
        <w:contextualSpacing/>
        <w:jc w:val="both"/>
        <w:rPr>
          <w:rFonts w:ascii="Calibri" w:eastAsia="Calibri" w:hAnsi="Calibri" w:cs="Calibri"/>
          <w:b/>
          <w:kern w:val="0"/>
          <w:sz w:val="20"/>
          <w:u w:val="single"/>
          <w:lang w:val="en-GB"/>
          <w14:ligatures w14:val="none"/>
        </w:rPr>
      </w:pPr>
    </w:p>
    <w:p w14:paraId="0E14DDD1" w14:textId="77777777" w:rsidR="001D76B9" w:rsidRPr="001D76B9" w:rsidRDefault="001D76B9" w:rsidP="001D76B9">
      <w:pPr>
        <w:spacing w:after="120" w:line="240" w:lineRule="auto"/>
        <w:ind w:left="284"/>
        <w:rPr>
          <w:rFonts w:ascii="Calibri" w:eastAsia="Calibri" w:hAnsi="Calibri" w:cs="Times New Roman"/>
          <w:kern w:val="0"/>
          <w:sz w:val="20"/>
          <w:lang w:val="en-GB"/>
          <w14:ligatures w14:val="none"/>
        </w:rPr>
      </w:pPr>
      <w:r w:rsidRPr="001D76B9">
        <w:rPr>
          <w:rFonts w:ascii="Calibri" w:eastAsia="Calibri" w:hAnsi="Calibri" w:cs="Times New Roman"/>
          <w:b/>
          <w:kern w:val="0"/>
          <w:sz w:val="20"/>
          <w:u w:val="single"/>
          <w:lang w:val="en-GB"/>
          <w14:ligatures w14:val="none"/>
        </w:rPr>
        <w:t>RULE</w:t>
      </w:r>
      <w:r w:rsidRPr="001D76B9">
        <w:rPr>
          <w:rFonts w:ascii="Calibri" w:eastAsia="Calibri" w:hAnsi="Calibri" w:cs="Times New Roman"/>
          <w:b/>
          <w:kern w:val="0"/>
          <w:sz w:val="20"/>
          <w:lang w:val="en-GB"/>
          <w14:ligatures w14:val="none"/>
        </w:rPr>
        <w:t xml:space="preserve">: </w:t>
      </w:r>
      <w:r w:rsidRPr="001D76B9">
        <w:rPr>
          <w:rFonts w:ascii="Calibri" w:eastAsia="Calibri" w:hAnsi="Calibri" w:cs="Times New Roman"/>
          <w:kern w:val="0"/>
          <w:sz w:val="20"/>
          <w:lang w:val="en-GB"/>
          <w14:ligatures w14:val="none"/>
        </w:rPr>
        <w:t xml:space="preserve">Tenderers must provide evidence that they attained a turnover of at least </w:t>
      </w:r>
      <w:r w:rsidRPr="001D76B9">
        <w:rPr>
          <w:rFonts w:ascii="Calibri" w:eastAsia="Calibri" w:hAnsi="Calibri" w:cs="Times New Roman"/>
          <w:b/>
          <w:bCs/>
          <w:kern w:val="0"/>
          <w:sz w:val="20"/>
          <w:lang w:val="en-GB"/>
          <w14:ligatures w14:val="none"/>
        </w:rPr>
        <w:t>€200,000</w:t>
      </w:r>
      <w:r w:rsidRPr="001D76B9">
        <w:rPr>
          <w:rFonts w:ascii="Calibri" w:eastAsia="Calibri" w:hAnsi="Calibri" w:cs="Times New Roman"/>
          <w:kern w:val="0"/>
          <w:sz w:val="20"/>
          <w:lang w:val="en-GB"/>
          <w14:ligatures w14:val="none"/>
        </w:rPr>
        <w:t xml:space="preserve"> in any one of the three (3) previous financial years.</w:t>
      </w:r>
    </w:p>
    <w:p w14:paraId="518E5CC9"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5D8A7E42" w14:textId="77777777" w:rsidR="001D76B9" w:rsidRPr="001D76B9" w:rsidRDefault="001D76B9" w:rsidP="001D76B9">
      <w:pPr>
        <w:numPr>
          <w:ilvl w:val="0"/>
          <w:numId w:val="11"/>
        </w:numPr>
        <w:spacing w:after="120" w:line="240" w:lineRule="auto"/>
        <w:ind w:left="567" w:hanging="567"/>
        <w:contextualSpacing/>
        <w:rPr>
          <w:rFonts w:ascii="Calibri" w:eastAsia="Calibri" w:hAnsi="Calibri" w:cs="Times New Roman"/>
          <w:kern w:val="0"/>
          <w:sz w:val="20"/>
          <w:lang w:val="en-GB"/>
          <w14:ligatures w14:val="none"/>
        </w:rPr>
      </w:pPr>
      <w:bookmarkStart w:id="12" w:name="_Toc383427766"/>
      <w:bookmarkStart w:id="13" w:name="_Toc372629443"/>
      <w:bookmarkStart w:id="14" w:name="_Toc374368011"/>
      <w:bookmarkStart w:id="15" w:name="_Toc381786298"/>
      <w:r w:rsidRPr="001D76B9">
        <w:rPr>
          <w:rFonts w:ascii="Calibri" w:eastAsia="Calibri" w:hAnsi="Calibri" w:cs="Times New Roman"/>
          <w:kern w:val="0"/>
          <w:sz w:val="20"/>
          <w:lang w:val="en-GB"/>
          <w14:ligatures w14:val="none"/>
        </w:rPr>
        <w:lastRenderedPageBreak/>
        <w:t>Please provide your companies Tax Reference number and Access number for the Contracting Authority to verify your tax compliancy through Revenue’s online facility (ROS).</w:t>
      </w:r>
      <w:bookmarkEnd w:id="12"/>
      <w:bookmarkEnd w:id="13"/>
      <w:bookmarkEnd w:id="14"/>
      <w:bookmarkEnd w:id="15"/>
    </w:p>
    <w:tbl>
      <w:tblPr>
        <w:tblStyle w:val="TableGrid"/>
        <w:tblW w:w="0" w:type="auto"/>
        <w:tblInd w:w="675" w:type="dxa"/>
        <w:tblLook w:val="04A0" w:firstRow="1" w:lastRow="0" w:firstColumn="1" w:lastColumn="0" w:noHBand="0" w:noVBand="1"/>
      </w:tblPr>
      <w:tblGrid>
        <w:gridCol w:w="5403"/>
        <w:gridCol w:w="2938"/>
      </w:tblGrid>
      <w:tr w:rsidR="001D76B9" w:rsidRPr="001D76B9" w14:paraId="0756628C" w14:textId="77777777" w:rsidTr="00C46780">
        <w:trPr>
          <w:cnfStyle w:val="100000000000" w:firstRow="1" w:lastRow="0" w:firstColumn="0" w:lastColumn="0" w:oddVBand="0" w:evenVBand="0" w:oddHBand="0" w:evenHBand="0" w:firstRowFirstColumn="0" w:firstRowLastColumn="0" w:lastRowFirstColumn="0" w:lastRowLastColumn="0"/>
          <w:trHeight w:val="297"/>
        </w:trPr>
        <w:tc>
          <w:tcPr>
            <w:tcW w:w="8505" w:type="dxa"/>
            <w:gridSpan w:val="2"/>
            <w:shd w:val="clear" w:color="auto" w:fill="00B050"/>
            <w:vAlign w:val="center"/>
          </w:tcPr>
          <w:p w14:paraId="251A91C1" w14:textId="77777777" w:rsidR="001D76B9" w:rsidRPr="001D76B9" w:rsidRDefault="001D76B9" w:rsidP="001D76B9">
            <w:pPr>
              <w:spacing w:after="120"/>
              <w:jc w:val="center"/>
              <w:rPr>
                <w:rFonts w:ascii="Calibri" w:eastAsia="Calibri" w:hAnsi="Calibri" w:cs="Calibri"/>
                <w:color w:val="FFFFFF"/>
                <w:sz w:val="20"/>
                <w:lang w:val="en-GB"/>
              </w:rPr>
            </w:pPr>
            <w:r w:rsidRPr="001D76B9">
              <w:rPr>
                <w:rFonts w:ascii="Calibri" w:eastAsia="Calibri" w:hAnsi="Calibri" w:cs="Calibri"/>
                <w:color w:val="FFFFFF"/>
                <w:sz w:val="20"/>
                <w:lang w:val="en-GB"/>
              </w:rPr>
              <w:t>4.1(d) – TAX COMPLIANCE</w:t>
            </w:r>
          </w:p>
        </w:tc>
      </w:tr>
      <w:tr w:rsidR="001D76B9" w:rsidRPr="001D76B9" w14:paraId="617F7DF5" w14:textId="77777777" w:rsidTr="00C46780">
        <w:trPr>
          <w:trHeight w:val="690"/>
        </w:trPr>
        <w:tc>
          <w:tcPr>
            <w:tcW w:w="5529" w:type="dxa"/>
            <w:vAlign w:val="center"/>
          </w:tcPr>
          <w:p w14:paraId="180F48A3" w14:textId="77777777" w:rsidR="001D76B9" w:rsidRPr="001D76B9" w:rsidRDefault="001D76B9" w:rsidP="001D76B9">
            <w:pPr>
              <w:spacing w:after="120"/>
              <w:jc w:val="center"/>
              <w:rPr>
                <w:rFonts w:ascii="Calibri" w:eastAsia="Calibri" w:hAnsi="Calibri" w:cs="Calibri"/>
                <w:bCs/>
                <w:iCs/>
                <w:sz w:val="20"/>
              </w:rPr>
            </w:pPr>
            <w:r w:rsidRPr="001D76B9">
              <w:rPr>
                <w:rFonts w:ascii="Calibri" w:eastAsia="Calibri" w:hAnsi="Calibri" w:cs="Calibri"/>
                <w:bCs/>
                <w:iCs/>
                <w:sz w:val="20"/>
              </w:rPr>
              <w:t>Tax Reference Number</w:t>
            </w:r>
          </w:p>
        </w:tc>
        <w:tc>
          <w:tcPr>
            <w:tcW w:w="2976" w:type="dxa"/>
            <w:vAlign w:val="center"/>
          </w:tcPr>
          <w:p w14:paraId="1D625C66" w14:textId="77777777" w:rsidR="001D76B9" w:rsidRPr="001D76B9" w:rsidRDefault="001D76B9" w:rsidP="001D76B9">
            <w:pPr>
              <w:spacing w:after="120"/>
              <w:jc w:val="center"/>
              <w:rPr>
                <w:rFonts w:ascii="Calibri" w:eastAsia="Calibri" w:hAnsi="Calibri" w:cs="Calibri"/>
                <w:i/>
                <w:color w:val="A6A6A6"/>
                <w:sz w:val="20"/>
                <w:lang w:val="en-GB"/>
              </w:rPr>
            </w:pPr>
            <w:r w:rsidRPr="001D76B9">
              <w:rPr>
                <w:rFonts w:ascii="Calibri" w:eastAsia="Calibri" w:hAnsi="Calibri" w:cs="Calibri"/>
                <w:i/>
                <w:color w:val="A6A6A6"/>
                <w:sz w:val="20"/>
                <w:lang w:val="en-GB"/>
              </w:rPr>
              <w:t>Insert</w:t>
            </w:r>
          </w:p>
        </w:tc>
      </w:tr>
      <w:tr w:rsidR="001D76B9" w:rsidRPr="001D76B9" w14:paraId="7EAE2052" w14:textId="77777777" w:rsidTr="00C46780">
        <w:trPr>
          <w:trHeight w:val="690"/>
        </w:trPr>
        <w:tc>
          <w:tcPr>
            <w:tcW w:w="5529" w:type="dxa"/>
            <w:vAlign w:val="center"/>
          </w:tcPr>
          <w:p w14:paraId="73101617" w14:textId="77777777" w:rsidR="001D76B9" w:rsidRPr="001D76B9" w:rsidRDefault="001D76B9" w:rsidP="001D76B9">
            <w:pPr>
              <w:spacing w:after="120"/>
              <w:jc w:val="center"/>
              <w:rPr>
                <w:rFonts w:ascii="Calibri" w:eastAsia="Calibri" w:hAnsi="Calibri" w:cs="Calibri"/>
                <w:bCs/>
                <w:iCs/>
                <w:sz w:val="20"/>
              </w:rPr>
            </w:pPr>
            <w:r w:rsidRPr="001D76B9">
              <w:rPr>
                <w:rFonts w:ascii="Calibri" w:eastAsia="Calibri" w:hAnsi="Calibri" w:cs="Calibri"/>
                <w:bCs/>
                <w:iCs/>
                <w:sz w:val="20"/>
              </w:rPr>
              <w:t>Access Number</w:t>
            </w:r>
          </w:p>
        </w:tc>
        <w:tc>
          <w:tcPr>
            <w:tcW w:w="2976" w:type="dxa"/>
            <w:vAlign w:val="center"/>
          </w:tcPr>
          <w:p w14:paraId="4B2C5462" w14:textId="77777777" w:rsidR="001D76B9" w:rsidRPr="001D76B9" w:rsidRDefault="001D76B9" w:rsidP="001D76B9">
            <w:pPr>
              <w:spacing w:after="120"/>
              <w:jc w:val="center"/>
              <w:rPr>
                <w:rFonts w:ascii="Calibri" w:eastAsia="Calibri" w:hAnsi="Calibri" w:cs="Calibri"/>
                <w:i/>
                <w:color w:val="A6A6A6"/>
                <w:sz w:val="20"/>
                <w:lang w:val="en-GB"/>
              </w:rPr>
            </w:pPr>
            <w:r w:rsidRPr="001D76B9">
              <w:rPr>
                <w:rFonts w:ascii="Calibri" w:eastAsia="Calibri" w:hAnsi="Calibri" w:cs="Calibri"/>
                <w:i/>
                <w:color w:val="A6A6A6"/>
                <w:sz w:val="20"/>
                <w:lang w:val="en-GB"/>
              </w:rPr>
              <w:t>Insert</w:t>
            </w:r>
          </w:p>
        </w:tc>
      </w:tr>
      <w:tr w:rsidR="001D76B9" w:rsidRPr="001D76B9" w14:paraId="695B79B8" w14:textId="77777777" w:rsidTr="00C46780">
        <w:trPr>
          <w:trHeight w:val="690"/>
        </w:trPr>
        <w:tc>
          <w:tcPr>
            <w:tcW w:w="5529" w:type="dxa"/>
            <w:vAlign w:val="center"/>
          </w:tcPr>
          <w:p w14:paraId="791AD921" w14:textId="77777777" w:rsidR="001D76B9" w:rsidRPr="001D76B9" w:rsidRDefault="001D76B9" w:rsidP="001D76B9">
            <w:pPr>
              <w:spacing w:after="120"/>
              <w:jc w:val="center"/>
              <w:rPr>
                <w:rFonts w:ascii="Calibri" w:eastAsia="Calibri" w:hAnsi="Calibri" w:cs="Calibri"/>
                <w:bCs/>
                <w:iCs/>
                <w:sz w:val="20"/>
              </w:rPr>
            </w:pPr>
            <w:r w:rsidRPr="001D76B9">
              <w:rPr>
                <w:rFonts w:ascii="Calibri" w:eastAsia="Calibri" w:hAnsi="Calibri" w:cs="Calibri"/>
                <w:bCs/>
                <w:iCs/>
                <w:sz w:val="20"/>
              </w:rPr>
              <w:t>Do you grant the Contracting Authority permission to verify your tax position online?</w:t>
            </w:r>
          </w:p>
        </w:tc>
        <w:tc>
          <w:tcPr>
            <w:tcW w:w="2976" w:type="dxa"/>
            <w:vAlign w:val="center"/>
          </w:tcPr>
          <w:p w14:paraId="1608C432" w14:textId="77777777" w:rsidR="001D76B9" w:rsidRPr="001D76B9" w:rsidRDefault="001D76B9" w:rsidP="001D76B9">
            <w:pPr>
              <w:spacing w:after="120"/>
              <w:jc w:val="center"/>
              <w:rPr>
                <w:rFonts w:ascii="Calibri" w:eastAsia="Calibri" w:hAnsi="Calibri" w:cs="Calibri"/>
                <w:i/>
                <w:color w:val="A6A6A6"/>
                <w:sz w:val="20"/>
                <w:lang w:val="en-GB"/>
              </w:rPr>
            </w:pPr>
            <w:r w:rsidRPr="001D76B9">
              <w:rPr>
                <w:rFonts w:ascii="Calibri" w:eastAsia="Calibri" w:hAnsi="Calibri" w:cs="Calibri"/>
                <w:i/>
                <w:color w:val="A6A6A6"/>
                <w:sz w:val="20"/>
                <w:lang w:val="en-GB"/>
              </w:rPr>
              <w:t>Insert</w:t>
            </w:r>
          </w:p>
        </w:tc>
      </w:tr>
      <w:tr w:rsidR="001D76B9" w:rsidRPr="001D76B9" w14:paraId="366E4E38" w14:textId="77777777" w:rsidTr="00C46780">
        <w:trPr>
          <w:trHeight w:val="612"/>
        </w:trPr>
        <w:tc>
          <w:tcPr>
            <w:tcW w:w="5529" w:type="dxa"/>
            <w:vAlign w:val="center"/>
          </w:tcPr>
          <w:p w14:paraId="75597396" w14:textId="77777777" w:rsidR="001D76B9" w:rsidRPr="001D76B9" w:rsidRDefault="001D76B9" w:rsidP="001D76B9">
            <w:pPr>
              <w:spacing w:after="120"/>
              <w:jc w:val="center"/>
              <w:rPr>
                <w:rFonts w:ascii="Calibri" w:eastAsia="Calibri" w:hAnsi="Calibri" w:cs="Calibri"/>
                <w:bCs/>
                <w:iCs/>
                <w:sz w:val="20"/>
              </w:rPr>
            </w:pPr>
            <w:r w:rsidRPr="001D76B9">
              <w:rPr>
                <w:rFonts w:ascii="Calibri" w:eastAsia="Calibri" w:hAnsi="Calibri" w:cs="Calibri"/>
                <w:bCs/>
                <w:iCs/>
                <w:sz w:val="20"/>
              </w:rPr>
              <w:t>Signature</w:t>
            </w:r>
          </w:p>
        </w:tc>
        <w:tc>
          <w:tcPr>
            <w:tcW w:w="2976" w:type="dxa"/>
            <w:vAlign w:val="center"/>
          </w:tcPr>
          <w:p w14:paraId="03B44957" w14:textId="77777777" w:rsidR="001D76B9" w:rsidRPr="001D76B9" w:rsidRDefault="001D76B9" w:rsidP="001D76B9">
            <w:pPr>
              <w:spacing w:after="120"/>
              <w:jc w:val="center"/>
              <w:rPr>
                <w:rFonts w:ascii="Calibri" w:eastAsia="Calibri" w:hAnsi="Calibri" w:cs="Calibri"/>
                <w:i/>
                <w:color w:val="A6A6A6"/>
                <w:sz w:val="20"/>
                <w:lang w:val="en-GB"/>
              </w:rPr>
            </w:pPr>
            <w:r w:rsidRPr="001D76B9">
              <w:rPr>
                <w:rFonts w:ascii="Calibri" w:eastAsia="Calibri" w:hAnsi="Calibri" w:cs="Calibri"/>
                <w:i/>
                <w:color w:val="A6A6A6"/>
                <w:sz w:val="20"/>
                <w:lang w:val="en-GB"/>
              </w:rPr>
              <w:t>Insert</w:t>
            </w:r>
          </w:p>
        </w:tc>
      </w:tr>
    </w:tbl>
    <w:p w14:paraId="40BB9C5A" w14:textId="77777777" w:rsidR="001D76B9" w:rsidRPr="001D76B9" w:rsidRDefault="001D76B9" w:rsidP="001D76B9">
      <w:pPr>
        <w:spacing w:after="0" w:line="240" w:lineRule="auto"/>
        <w:ind w:left="1134"/>
        <w:contextualSpacing/>
        <w:jc w:val="both"/>
        <w:rPr>
          <w:rFonts w:ascii="Calibri" w:eastAsia="Calibri" w:hAnsi="Calibri" w:cs="Calibri"/>
          <w:b/>
          <w:kern w:val="0"/>
          <w:sz w:val="20"/>
          <w:u w:val="single"/>
          <w:lang w:val="en-GB"/>
          <w14:ligatures w14:val="none"/>
        </w:rPr>
      </w:pPr>
    </w:p>
    <w:p w14:paraId="7869F2A5" w14:textId="77777777" w:rsidR="001D76B9" w:rsidRPr="001D76B9" w:rsidRDefault="001D76B9" w:rsidP="001D76B9">
      <w:pPr>
        <w:spacing w:after="120" w:line="240" w:lineRule="auto"/>
        <w:ind w:left="720"/>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Alternatively, attach a current and valid Tax Clearance Certificate to your submission, specifying here the Appendix number or page at which it is contained:</w:t>
      </w:r>
    </w:p>
    <w:tbl>
      <w:tblPr>
        <w:tblStyle w:val="TableGrid"/>
        <w:tblW w:w="0" w:type="auto"/>
        <w:tblInd w:w="704" w:type="dxa"/>
        <w:tblLook w:val="04A0" w:firstRow="1" w:lastRow="0" w:firstColumn="1" w:lastColumn="0" w:noHBand="0" w:noVBand="1"/>
      </w:tblPr>
      <w:tblGrid>
        <w:gridCol w:w="5387"/>
        <w:gridCol w:w="2925"/>
      </w:tblGrid>
      <w:tr w:rsidR="001D76B9" w:rsidRPr="001D76B9" w14:paraId="49F8A508" w14:textId="77777777" w:rsidTr="00C46780">
        <w:trPr>
          <w:cnfStyle w:val="100000000000" w:firstRow="1" w:lastRow="0" w:firstColumn="0" w:lastColumn="0" w:oddVBand="0" w:evenVBand="0" w:oddHBand="0" w:evenHBand="0" w:firstRowFirstColumn="0" w:firstRowLastColumn="0" w:lastRowFirstColumn="0" w:lastRowLastColumn="0"/>
        </w:trPr>
        <w:tc>
          <w:tcPr>
            <w:tcW w:w="5327" w:type="dxa"/>
          </w:tcPr>
          <w:p w14:paraId="138EAEDD" w14:textId="77777777" w:rsidR="001D76B9" w:rsidRPr="001D76B9" w:rsidRDefault="001D76B9" w:rsidP="001D76B9">
            <w:pPr>
              <w:spacing w:after="120"/>
              <w:contextualSpacing/>
              <w:jc w:val="both"/>
              <w:rPr>
                <w:rFonts w:ascii="Calibri" w:eastAsia="Calibri" w:hAnsi="Calibri" w:cs="Calibri"/>
                <w:b/>
                <w:sz w:val="20"/>
                <w:lang w:val="en-GB"/>
              </w:rPr>
            </w:pPr>
            <w:r w:rsidRPr="001D76B9">
              <w:rPr>
                <w:rFonts w:ascii="Calibri" w:eastAsia="Calibri" w:hAnsi="Calibri" w:cs="Calibri"/>
                <w:b/>
                <w:sz w:val="20"/>
                <w:lang w:val="en-GB"/>
              </w:rPr>
              <w:t>Appendix No. / Page</w:t>
            </w:r>
          </w:p>
        </w:tc>
        <w:tc>
          <w:tcPr>
            <w:tcW w:w="2865" w:type="dxa"/>
          </w:tcPr>
          <w:p w14:paraId="63D6FEC5" w14:textId="77777777" w:rsidR="001D76B9" w:rsidRPr="001D76B9" w:rsidRDefault="001D76B9" w:rsidP="001D76B9">
            <w:pPr>
              <w:spacing w:after="120"/>
              <w:contextualSpacing/>
              <w:jc w:val="both"/>
              <w:rPr>
                <w:rFonts w:ascii="Calibri" w:eastAsia="Calibri" w:hAnsi="Calibri" w:cs="Calibri"/>
                <w:b/>
                <w:sz w:val="20"/>
                <w:lang w:val="en-GB"/>
              </w:rPr>
            </w:pPr>
          </w:p>
        </w:tc>
      </w:tr>
    </w:tbl>
    <w:p w14:paraId="62DFF919"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45642214" w14:textId="77777777" w:rsidR="001D76B9" w:rsidRPr="001D76B9" w:rsidRDefault="001D76B9" w:rsidP="001D76B9">
      <w:pPr>
        <w:spacing w:after="120" w:line="240" w:lineRule="auto"/>
        <w:ind w:firstLine="284"/>
        <w:rPr>
          <w:rFonts w:ascii="Calibri" w:eastAsia="Calibri" w:hAnsi="Calibri" w:cs="Times New Roman"/>
          <w:kern w:val="0"/>
          <w:sz w:val="20"/>
          <w:lang w:val="en-GB"/>
          <w14:ligatures w14:val="none"/>
        </w:rPr>
      </w:pPr>
      <w:r w:rsidRPr="001D76B9">
        <w:rPr>
          <w:rFonts w:ascii="Calibri" w:eastAsia="Calibri" w:hAnsi="Calibri" w:cs="Times New Roman"/>
          <w:b/>
          <w:bCs/>
          <w:kern w:val="0"/>
          <w:sz w:val="20"/>
          <w:u w:val="single"/>
          <w:lang w:val="en-GB"/>
          <w14:ligatures w14:val="none"/>
        </w:rPr>
        <w:t>RULE</w:t>
      </w:r>
      <w:r w:rsidRPr="001D76B9">
        <w:rPr>
          <w:rFonts w:ascii="Calibri" w:eastAsia="Calibri" w:hAnsi="Calibri" w:cs="Times New Roman"/>
          <w:b/>
          <w:bCs/>
          <w:kern w:val="0"/>
          <w:sz w:val="20"/>
          <w:lang w:val="en-GB"/>
          <w14:ligatures w14:val="none"/>
        </w:rPr>
        <w:t>:</w:t>
      </w:r>
      <w:r w:rsidRPr="001D76B9">
        <w:rPr>
          <w:rFonts w:ascii="Calibri" w:eastAsia="Calibri" w:hAnsi="Calibri" w:cs="Times New Roman"/>
          <w:kern w:val="0"/>
          <w:sz w:val="20"/>
          <w:lang w:val="en-GB"/>
          <w14:ligatures w14:val="none"/>
        </w:rPr>
        <w:t xml:space="preserve"> Tenderers must demonstrate that they are fully tax compliant. </w:t>
      </w:r>
    </w:p>
    <w:p w14:paraId="2D7C259E"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0EBBFBC3" w14:textId="77777777" w:rsidR="001D76B9" w:rsidRPr="001D76B9" w:rsidRDefault="001D76B9" w:rsidP="001D76B9">
      <w:pPr>
        <w:numPr>
          <w:ilvl w:val="0"/>
          <w:numId w:val="11"/>
        </w:numPr>
        <w:spacing w:after="120" w:line="240" w:lineRule="auto"/>
        <w:ind w:left="567" w:hanging="567"/>
        <w:contextualSpacing/>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Please complete and sign the Declaration of Bona Fides contained in Appendix 2 – </w:t>
      </w:r>
      <w:r w:rsidRPr="001D76B9">
        <w:rPr>
          <w:rFonts w:ascii="Calibri" w:eastAsia="Calibri" w:hAnsi="Calibri" w:cs="Times New Roman"/>
          <w:i/>
          <w:iCs/>
          <w:kern w:val="0"/>
          <w:sz w:val="20"/>
          <w:lang w:val="en-GB"/>
          <w14:ligatures w14:val="none"/>
        </w:rPr>
        <w:t xml:space="preserve">Declaration </w:t>
      </w:r>
      <w:proofErr w:type="gramStart"/>
      <w:r w:rsidRPr="001D76B9">
        <w:rPr>
          <w:rFonts w:ascii="Calibri" w:eastAsia="Calibri" w:hAnsi="Calibri" w:cs="Times New Roman"/>
          <w:i/>
          <w:iCs/>
          <w:kern w:val="0"/>
          <w:sz w:val="20"/>
          <w:lang w:val="en-GB"/>
          <w14:ligatures w14:val="none"/>
        </w:rPr>
        <w:t>Of</w:t>
      </w:r>
      <w:proofErr w:type="gramEnd"/>
      <w:r w:rsidRPr="001D76B9">
        <w:rPr>
          <w:rFonts w:ascii="Calibri" w:eastAsia="Calibri" w:hAnsi="Calibri" w:cs="Times New Roman"/>
          <w:i/>
          <w:iCs/>
          <w:kern w:val="0"/>
          <w:sz w:val="20"/>
          <w:lang w:val="en-GB"/>
          <w14:ligatures w14:val="none"/>
        </w:rPr>
        <w:t xml:space="preserve"> Bona Fides</w:t>
      </w:r>
      <w:r w:rsidRPr="001D76B9">
        <w:rPr>
          <w:rFonts w:ascii="Calibri" w:eastAsia="Calibri" w:hAnsi="Calibri" w:cs="Times New Roman"/>
          <w:kern w:val="0"/>
          <w:sz w:val="20"/>
          <w:lang w:val="en-GB"/>
          <w14:ligatures w14:val="none"/>
        </w:rPr>
        <w:t xml:space="preserve"> of this ITT document.</w:t>
      </w:r>
    </w:p>
    <w:p w14:paraId="5CB627C1" w14:textId="77777777" w:rsidR="001D76B9" w:rsidRPr="001D76B9" w:rsidRDefault="001D76B9" w:rsidP="001D76B9">
      <w:pPr>
        <w:spacing w:after="120" w:line="240" w:lineRule="auto"/>
        <w:ind w:left="567"/>
        <w:rPr>
          <w:rFonts w:ascii="Calibri" w:eastAsia="Calibri" w:hAnsi="Calibri" w:cs="Times New Roman"/>
          <w:bCs/>
          <w:i/>
          <w:iCs/>
          <w:kern w:val="0"/>
          <w:sz w:val="20"/>
          <w:u w:val="single"/>
          <w:lang w:val="en-GB"/>
          <w14:ligatures w14:val="none"/>
        </w:rPr>
      </w:pPr>
      <w:r w:rsidRPr="001D76B9">
        <w:rPr>
          <w:rFonts w:ascii="Calibri" w:eastAsia="Calibri" w:hAnsi="Calibri" w:cs="Times New Roman"/>
          <w:b/>
          <w:kern w:val="0"/>
          <w:sz w:val="20"/>
          <w:u w:val="single"/>
          <w:lang w:val="en-GB"/>
          <w14:ligatures w14:val="none"/>
        </w:rPr>
        <w:t>RULE</w:t>
      </w:r>
      <w:r w:rsidRPr="001D76B9">
        <w:rPr>
          <w:rFonts w:ascii="Calibri" w:eastAsia="Calibri" w:hAnsi="Calibri" w:cs="Times New Roman"/>
          <w:b/>
          <w:kern w:val="0"/>
          <w:sz w:val="20"/>
          <w:lang w:val="en-GB"/>
          <w14:ligatures w14:val="none"/>
        </w:rPr>
        <w:t xml:space="preserve">: </w:t>
      </w:r>
      <w:r w:rsidRPr="001D76B9">
        <w:rPr>
          <w:rFonts w:ascii="Calibri" w:eastAsia="Calibri" w:hAnsi="Calibri" w:cs="Times New Roman"/>
          <w:kern w:val="0"/>
          <w:sz w:val="20"/>
          <w:lang w:val="en-GB"/>
          <w14:ligatures w14:val="none"/>
        </w:rPr>
        <w:t>Tenderers must complete, date and sign this declaration.  Provision of inaccurate or misleading information in this declaration may lead to my organisation being excluded from participation in this and future competitions.</w:t>
      </w:r>
    </w:p>
    <w:p w14:paraId="531FEEA1" w14:textId="77777777" w:rsidR="001D76B9" w:rsidRPr="001D76B9" w:rsidRDefault="001D76B9" w:rsidP="001D76B9">
      <w:pPr>
        <w:spacing w:after="120" w:line="240" w:lineRule="auto"/>
        <w:ind w:left="567"/>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Any -tenderer that cannot meet the requirements as prescribed in Appendix 2 – </w:t>
      </w:r>
      <w:r w:rsidRPr="001D76B9">
        <w:rPr>
          <w:rFonts w:ascii="Calibri" w:eastAsia="Calibri" w:hAnsi="Calibri" w:cs="Times New Roman"/>
          <w:i/>
          <w:iCs/>
          <w:kern w:val="0"/>
          <w:sz w:val="20"/>
          <w:lang w:val="en-GB"/>
          <w14:ligatures w14:val="none"/>
        </w:rPr>
        <w:t xml:space="preserve">Declaration </w:t>
      </w:r>
      <w:proofErr w:type="gramStart"/>
      <w:r w:rsidRPr="001D76B9">
        <w:rPr>
          <w:rFonts w:ascii="Calibri" w:eastAsia="Calibri" w:hAnsi="Calibri" w:cs="Times New Roman"/>
          <w:i/>
          <w:iCs/>
          <w:kern w:val="0"/>
          <w:sz w:val="20"/>
          <w:lang w:val="en-GB"/>
          <w14:ligatures w14:val="none"/>
        </w:rPr>
        <w:t>Of</w:t>
      </w:r>
      <w:proofErr w:type="gramEnd"/>
      <w:r w:rsidRPr="001D76B9">
        <w:rPr>
          <w:rFonts w:ascii="Calibri" w:eastAsia="Calibri" w:hAnsi="Calibri" w:cs="Times New Roman"/>
          <w:i/>
          <w:iCs/>
          <w:kern w:val="0"/>
          <w:sz w:val="20"/>
          <w:lang w:val="en-GB"/>
          <w14:ligatures w14:val="none"/>
        </w:rPr>
        <w:t xml:space="preserve"> Bona Fides </w:t>
      </w:r>
      <w:r w:rsidRPr="001D76B9">
        <w:rPr>
          <w:rFonts w:ascii="Calibri" w:eastAsia="Calibri" w:hAnsi="Calibri" w:cs="Times New Roman"/>
          <w:kern w:val="0"/>
          <w:sz w:val="20"/>
          <w:lang w:val="en-GB"/>
          <w14:ligatures w14:val="none"/>
        </w:rPr>
        <w:t xml:space="preserve">may provide evidence to the effect that measures taken by the tenderer are sufficient to demonstrate its reliability despite the existence of a relevant ground for exclusion. </w:t>
      </w:r>
    </w:p>
    <w:p w14:paraId="0B127653"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5E520DD7" w14:textId="77777777" w:rsidR="001D76B9" w:rsidRPr="001D76B9" w:rsidRDefault="001D76B9" w:rsidP="001D76B9">
      <w:pPr>
        <w:numPr>
          <w:ilvl w:val="0"/>
          <w:numId w:val="11"/>
        </w:numPr>
        <w:spacing w:after="120" w:line="240" w:lineRule="auto"/>
        <w:ind w:left="567" w:hanging="567"/>
        <w:contextualSpacing/>
        <w:rPr>
          <w:rFonts w:ascii="Calibri" w:eastAsia="Calibri" w:hAnsi="Calibri" w:cs="Calibri"/>
          <w:kern w:val="0"/>
          <w:sz w:val="20"/>
          <w:szCs w:val="20"/>
          <w:lang w:val="en-GB"/>
          <w14:ligatures w14:val="none"/>
        </w:rPr>
      </w:pPr>
      <w:bookmarkStart w:id="16" w:name="_Toc372629449"/>
      <w:bookmarkStart w:id="17" w:name="_Toc374368018"/>
      <w:bookmarkStart w:id="18" w:name="_Toc381786300"/>
      <w:r w:rsidRPr="001D76B9">
        <w:rPr>
          <w:rFonts w:ascii="Calibri" w:eastAsia="Calibri" w:hAnsi="Calibri" w:cs="Calibri"/>
          <w:kern w:val="0"/>
          <w:sz w:val="20"/>
          <w:szCs w:val="20"/>
          <w:lang w:val="en-GB"/>
          <w14:ligatures w14:val="none"/>
        </w:rPr>
        <w:t>Please provide information regarding your previous experience by completing the tables below.  The tables may be expanded as necessary.</w:t>
      </w:r>
      <w:bookmarkEnd w:id="16"/>
      <w:bookmarkEnd w:id="17"/>
      <w:bookmarkEnd w:id="18"/>
    </w:p>
    <w:p w14:paraId="0CE9DA15" w14:textId="77777777" w:rsidR="001D76B9" w:rsidRPr="001D76B9" w:rsidRDefault="001D76B9" w:rsidP="001D76B9">
      <w:pPr>
        <w:spacing w:after="120" w:line="240" w:lineRule="auto"/>
        <w:ind w:left="567"/>
        <w:rPr>
          <w:rFonts w:ascii="Calibri" w:eastAsia="Calibri" w:hAnsi="Calibri" w:cs="Calibri"/>
          <w:kern w:val="0"/>
          <w:sz w:val="20"/>
          <w:lang w:val="en-GB"/>
          <w14:ligatures w14:val="none"/>
        </w:rPr>
      </w:pPr>
      <w:r w:rsidRPr="001D76B9">
        <w:rPr>
          <w:rFonts w:ascii="Calibri" w:eastAsia="Calibri" w:hAnsi="Calibri" w:cs="Calibri"/>
          <w:b/>
          <w:kern w:val="0"/>
          <w:sz w:val="20"/>
          <w:u w:val="single"/>
          <w:lang w:val="en-GB"/>
          <w14:ligatures w14:val="none"/>
        </w:rPr>
        <w:t>RULE</w:t>
      </w:r>
      <w:r w:rsidRPr="001D76B9">
        <w:rPr>
          <w:rFonts w:ascii="Calibri" w:eastAsia="Calibri" w:hAnsi="Calibri" w:cs="Calibri"/>
          <w:b/>
          <w:kern w:val="0"/>
          <w:sz w:val="20"/>
          <w:lang w:val="en-GB"/>
          <w14:ligatures w14:val="none"/>
        </w:rPr>
        <w:t xml:space="preserve">: </w:t>
      </w:r>
      <w:r w:rsidRPr="001D76B9">
        <w:rPr>
          <w:rFonts w:ascii="Calibri" w:eastAsia="Calibri" w:hAnsi="Calibri" w:cs="Calibri"/>
          <w:kern w:val="0"/>
          <w:sz w:val="20"/>
          <w:lang w:val="en-GB"/>
          <w14:ligatures w14:val="none"/>
        </w:rPr>
        <w:t>Tenderers must detail two (2) projects delivered during the previous three (3) years that are of comparable nature and scale to the Contracting Authority’s requirements under this competition. Tenderers are advised that the projects listed must demonstrate capability to deliver the various supply / service aspects to meet the Contracting Authority’s requirements.</w:t>
      </w:r>
    </w:p>
    <w:tbl>
      <w:tblPr>
        <w:tblStyle w:val="TableGrid1"/>
        <w:tblW w:w="8646" w:type="dxa"/>
        <w:tblLook w:val="04A0" w:firstRow="1" w:lastRow="0" w:firstColumn="1" w:lastColumn="0" w:noHBand="0" w:noVBand="1"/>
      </w:tblPr>
      <w:tblGrid>
        <w:gridCol w:w="2148"/>
        <w:gridCol w:w="1561"/>
        <w:gridCol w:w="1248"/>
        <w:gridCol w:w="3689"/>
      </w:tblGrid>
      <w:tr w:rsidR="001D76B9" w:rsidRPr="001D76B9" w14:paraId="74F88B49" w14:textId="77777777" w:rsidTr="00C46780">
        <w:trPr>
          <w:cnfStyle w:val="100000000000" w:firstRow="1" w:lastRow="0" w:firstColumn="0" w:lastColumn="0" w:oddVBand="0" w:evenVBand="0" w:oddHBand="0" w:evenHBand="0" w:firstRowFirstColumn="0" w:firstRowLastColumn="0" w:lastRowFirstColumn="0" w:lastRowLastColumn="0"/>
        </w:trPr>
        <w:tc>
          <w:tcPr>
            <w:tcW w:w="8566" w:type="dxa"/>
            <w:gridSpan w:val="4"/>
            <w:shd w:val="clear" w:color="auto" w:fill="00B050"/>
          </w:tcPr>
          <w:p w14:paraId="02601D77" w14:textId="77777777" w:rsidR="001D76B9" w:rsidRPr="001D76B9" w:rsidRDefault="001D76B9" w:rsidP="001D76B9">
            <w:pPr>
              <w:jc w:val="center"/>
              <w:rPr>
                <w:rFonts w:ascii="Calibri" w:hAnsi="Calibri" w:cs="Calibri"/>
                <w:color w:val="FFFFFF"/>
              </w:rPr>
            </w:pPr>
            <w:r w:rsidRPr="001D76B9">
              <w:rPr>
                <w:rFonts w:ascii="Calibri" w:hAnsi="Calibri" w:cs="Calibri"/>
                <w:color w:val="FFFFFF"/>
              </w:rPr>
              <w:t>4.1(f) – PREVIOUS EXPERIENCE – PROJECT ONE</w:t>
            </w:r>
          </w:p>
          <w:p w14:paraId="3C571CCC" w14:textId="77777777" w:rsidR="001D76B9" w:rsidRPr="001D76B9" w:rsidRDefault="001D76B9" w:rsidP="001D76B9">
            <w:pPr>
              <w:jc w:val="center"/>
              <w:rPr>
                <w:rFonts w:ascii="Calibri" w:hAnsi="Calibri" w:cs="Calibri"/>
                <w:color w:val="FFFFFF"/>
              </w:rPr>
            </w:pPr>
          </w:p>
        </w:tc>
      </w:tr>
      <w:tr w:rsidR="001D76B9" w:rsidRPr="001D76B9" w14:paraId="08171597" w14:textId="77777777" w:rsidTr="00C46780">
        <w:trPr>
          <w:trHeight w:val="340"/>
        </w:trPr>
        <w:tc>
          <w:tcPr>
            <w:tcW w:w="2088" w:type="dxa"/>
          </w:tcPr>
          <w:p w14:paraId="7E0463CE"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Client Name</w:t>
            </w:r>
          </w:p>
        </w:tc>
        <w:tc>
          <w:tcPr>
            <w:tcW w:w="6438" w:type="dxa"/>
            <w:gridSpan w:val="3"/>
          </w:tcPr>
          <w:p w14:paraId="0975D272" w14:textId="77777777" w:rsidR="001D76B9" w:rsidRPr="001D76B9" w:rsidRDefault="001D76B9" w:rsidP="001D76B9">
            <w:pPr>
              <w:rPr>
                <w:rFonts w:ascii="Calibri" w:eastAsia="Calibri" w:hAnsi="Calibri" w:cs="Calibri"/>
              </w:rPr>
            </w:pPr>
          </w:p>
        </w:tc>
      </w:tr>
      <w:tr w:rsidR="001D76B9" w:rsidRPr="001D76B9" w14:paraId="20E59FFF" w14:textId="77777777" w:rsidTr="00C46780">
        <w:trPr>
          <w:trHeight w:val="340"/>
        </w:trPr>
        <w:tc>
          <w:tcPr>
            <w:tcW w:w="2088" w:type="dxa"/>
            <w:vMerge w:val="restart"/>
          </w:tcPr>
          <w:p w14:paraId="78A401D7"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Client contact details</w:t>
            </w:r>
          </w:p>
        </w:tc>
        <w:tc>
          <w:tcPr>
            <w:tcW w:w="2769" w:type="dxa"/>
            <w:gridSpan w:val="2"/>
          </w:tcPr>
          <w:p w14:paraId="46E799F4"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Contact name</w:t>
            </w:r>
          </w:p>
        </w:tc>
        <w:tc>
          <w:tcPr>
            <w:tcW w:w="3629" w:type="dxa"/>
          </w:tcPr>
          <w:p w14:paraId="3E0A016E" w14:textId="77777777" w:rsidR="001D76B9" w:rsidRPr="001D76B9" w:rsidRDefault="001D76B9" w:rsidP="001D76B9">
            <w:pPr>
              <w:rPr>
                <w:rFonts w:ascii="Calibri" w:eastAsia="Calibri" w:hAnsi="Calibri" w:cs="Calibri"/>
              </w:rPr>
            </w:pPr>
          </w:p>
        </w:tc>
      </w:tr>
      <w:tr w:rsidR="001D76B9" w:rsidRPr="001D76B9" w14:paraId="5F389971" w14:textId="77777777" w:rsidTr="00C46780">
        <w:trPr>
          <w:trHeight w:val="340"/>
        </w:trPr>
        <w:tc>
          <w:tcPr>
            <w:tcW w:w="2088" w:type="dxa"/>
            <w:vMerge/>
          </w:tcPr>
          <w:p w14:paraId="2437B49B" w14:textId="77777777" w:rsidR="001D76B9" w:rsidRPr="001D76B9" w:rsidRDefault="001D76B9" w:rsidP="001D76B9">
            <w:pPr>
              <w:jc w:val="right"/>
              <w:rPr>
                <w:rFonts w:ascii="Calibri" w:eastAsia="Calibri" w:hAnsi="Calibri" w:cs="Calibri"/>
              </w:rPr>
            </w:pPr>
          </w:p>
        </w:tc>
        <w:tc>
          <w:tcPr>
            <w:tcW w:w="2769" w:type="dxa"/>
            <w:gridSpan w:val="2"/>
          </w:tcPr>
          <w:p w14:paraId="08187647"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Contact e-mail address</w:t>
            </w:r>
          </w:p>
        </w:tc>
        <w:tc>
          <w:tcPr>
            <w:tcW w:w="3629" w:type="dxa"/>
          </w:tcPr>
          <w:p w14:paraId="2D7E3EB6" w14:textId="77777777" w:rsidR="001D76B9" w:rsidRPr="001D76B9" w:rsidRDefault="001D76B9" w:rsidP="001D76B9">
            <w:pPr>
              <w:rPr>
                <w:rFonts w:ascii="Calibri" w:eastAsia="Calibri" w:hAnsi="Calibri" w:cs="Calibri"/>
              </w:rPr>
            </w:pPr>
          </w:p>
        </w:tc>
      </w:tr>
      <w:tr w:rsidR="001D76B9" w:rsidRPr="001D76B9" w14:paraId="068CE019" w14:textId="77777777" w:rsidTr="00C46780">
        <w:trPr>
          <w:trHeight w:val="340"/>
        </w:trPr>
        <w:tc>
          <w:tcPr>
            <w:tcW w:w="2088" w:type="dxa"/>
            <w:vMerge/>
          </w:tcPr>
          <w:p w14:paraId="19636F47" w14:textId="77777777" w:rsidR="001D76B9" w:rsidRPr="001D76B9" w:rsidRDefault="001D76B9" w:rsidP="001D76B9">
            <w:pPr>
              <w:jc w:val="right"/>
              <w:rPr>
                <w:rFonts w:ascii="Calibri" w:eastAsia="Calibri" w:hAnsi="Calibri" w:cs="Calibri"/>
              </w:rPr>
            </w:pPr>
          </w:p>
        </w:tc>
        <w:tc>
          <w:tcPr>
            <w:tcW w:w="2769" w:type="dxa"/>
            <w:gridSpan w:val="2"/>
          </w:tcPr>
          <w:p w14:paraId="16B0A780"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Contact telephone number</w:t>
            </w:r>
          </w:p>
        </w:tc>
        <w:tc>
          <w:tcPr>
            <w:tcW w:w="3629" w:type="dxa"/>
          </w:tcPr>
          <w:p w14:paraId="12168F87" w14:textId="77777777" w:rsidR="001D76B9" w:rsidRPr="001D76B9" w:rsidRDefault="001D76B9" w:rsidP="001D76B9">
            <w:pPr>
              <w:rPr>
                <w:rFonts w:ascii="Calibri" w:eastAsia="Calibri" w:hAnsi="Calibri" w:cs="Calibri"/>
              </w:rPr>
            </w:pPr>
          </w:p>
        </w:tc>
      </w:tr>
      <w:tr w:rsidR="001D76B9" w:rsidRPr="001D76B9" w14:paraId="65129758" w14:textId="77777777" w:rsidTr="00C46780">
        <w:trPr>
          <w:trHeight w:val="340"/>
        </w:trPr>
        <w:tc>
          <w:tcPr>
            <w:tcW w:w="2088" w:type="dxa"/>
          </w:tcPr>
          <w:p w14:paraId="657DDF72"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Approx. annual value</w:t>
            </w:r>
          </w:p>
        </w:tc>
        <w:tc>
          <w:tcPr>
            <w:tcW w:w="6438" w:type="dxa"/>
            <w:gridSpan w:val="3"/>
          </w:tcPr>
          <w:p w14:paraId="28F1F361" w14:textId="77777777" w:rsidR="001D76B9" w:rsidRPr="001D76B9" w:rsidRDefault="001D76B9" w:rsidP="001D76B9">
            <w:pPr>
              <w:rPr>
                <w:rFonts w:ascii="Calibri" w:eastAsia="Calibri" w:hAnsi="Calibri" w:cs="Calibri"/>
              </w:rPr>
            </w:pPr>
          </w:p>
        </w:tc>
      </w:tr>
      <w:tr w:rsidR="001D76B9" w:rsidRPr="001D76B9" w14:paraId="1E44C2EA" w14:textId="77777777" w:rsidTr="00C46780">
        <w:trPr>
          <w:trHeight w:val="340"/>
        </w:trPr>
        <w:tc>
          <w:tcPr>
            <w:tcW w:w="2088" w:type="dxa"/>
          </w:tcPr>
          <w:p w14:paraId="1544F346"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Start date</w:t>
            </w:r>
          </w:p>
        </w:tc>
        <w:tc>
          <w:tcPr>
            <w:tcW w:w="1521" w:type="dxa"/>
          </w:tcPr>
          <w:p w14:paraId="113571EA" w14:textId="77777777" w:rsidR="001D76B9" w:rsidRPr="001D76B9" w:rsidRDefault="001D76B9" w:rsidP="001D76B9">
            <w:pPr>
              <w:rPr>
                <w:rFonts w:ascii="Calibri" w:eastAsia="Calibri" w:hAnsi="Calibri" w:cs="Calibri"/>
              </w:rPr>
            </w:pPr>
          </w:p>
        </w:tc>
        <w:tc>
          <w:tcPr>
            <w:tcW w:w="1208" w:type="dxa"/>
          </w:tcPr>
          <w:p w14:paraId="4A5FDB4D"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End date</w:t>
            </w:r>
          </w:p>
        </w:tc>
        <w:tc>
          <w:tcPr>
            <w:tcW w:w="3629" w:type="dxa"/>
          </w:tcPr>
          <w:p w14:paraId="5A6CE2C7" w14:textId="77777777" w:rsidR="001D76B9" w:rsidRPr="001D76B9" w:rsidRDefault="001D76B9" w:rsidP="001D76B9">
            <w:pPr>
              <w:rPr>
                <w:rFonts w:ascii="Calibri" w:eastAsia="Calibri" w:hAnsi="Calibri" w:cs="Calibri"/>
              </w:rPr>
            </w:pPr>
          </w:p>
        </w:tc>
      </w:tr>
      <w:tr w:rsidR="001D76B9" w:rsidRPr="001D76B9" w14:paraId="57A56E45" w14:textId="77777777" w:rsidTr="00C46780">
        <w:trPr>
          <w:trHeight w:val="672"/>
        </w:trPr>
        <w:tc>
          <w:tcPr>
            <w:tcW w:w="8566" w:type="dxa"/>
            <w:gridSpan w:val="4"/>
            <w:shd w:val="clear" w:color="auto" w:fill="00B050"/>
          </w:tcPr>
          <w:p w14:paraId="4EF63D95" w14:textId="77777777" w:rsidR="001D76B9" w:rsidRPr="001D76B9" w:rsidRDefault="001D76B9" w:rsidP="001D76B9">
            <w:pPr>
              <w:jc w:val="both"/>
              <w:rPr>
                <w:rFonts w:ascii="Calibri" w:eastAsia="Calibri" w:hAnsi="Calibri" w:cs="Calibri"/>
                <w:iCs/>
                <w:color w:val="FFFFFF"/>
              </w:rPr>
            </w:pPr>
            <w:r w:rsidRPr="001D76B9">
              <w:rPr>
                <w:rFonts w:ascii="Calibri" w:eastAsia="Calibri" w:hAnsi="Calibri" w:cs="Calibri"/>
                <w:iCs/>
                <w:color w:val="FFFFFF"/>
              </w:rPr>
              <w:lastRenderedPageBreak/>
              <w:t>1. Please outline the range of services carried out over the course of this contract.</w:t>
            </w:r>
          </w:p>
        </w:tc>
      </w:tr>
      <w:tr w:rsidR="001D76B9" w:rsidRPr="001D76B9" w14:paraId="4EC4BFC5" w14:textId="77777777" w:rsidTr="00C46780">
        <w:trPr>
          <w:trHeight w:val="1740"/>
        </w:trPr>
        <w:tc>
          <w:tcPr>
            <w:tcW w:w="8566" w:type="dxa"/>
            <w:gridSpan w:val="4"/>
          </w:tcPr>
          <w:p w14:paraId="0084318D" w14:textId="77777777" w:rsidR="001D76B9" w:rsidRPr="001D76B9" w:rsidRDefault="001D76B9" w:rsidP="001D76B9">
            <w:pPr>
              <w:rPr>
                <w:rFonts w:ascii="Calibri" w:hAnsi="Calibri" w:cs="Calibri"/>
                <w:i/>
                <w:color w:val="A6A6A6"/>
              </w:rPr>
            </w:pPr>
          </w:p>
          <w:p w14:paraId="6A6D9196" w14:textId="77777777" w:rsidR="001D76B9" w:rsidRPr="001D76B9" w:rsidRDefault="001D76B9" w:rsidP="001D76B9">
            <w:pPr>
              <w:rPr>
                <w:rFonts w:ascii="Calibri" w:hAnsi="Calibri" w:cs="Calibri"/>
                <w:i/>
                <w:color w:val="A6A6A6"/>
              </w:rPr>
            </w:pPr>
          </w:p>
          <w:p w14:paraId="08771D82" w14:textId="77777777" w:rsidR="001D76B9" w:rsidRPr="001D76B9" w:rsidRDefault="001D76B9" w:rsidP="001D76B9">
            <w:pPr>
              <w:rPr>
                <w:rFonts w:ascii="Calibri" w:eastAsia="Calibri" w:hAnsi="Calibri" w:cs="Calibri"/>
              </w:rPr>
            </w:pPr>
            <w:r w:rsidRPr="001D76B9">
              <w:rPr>
                <w:rFonts w:ascii="Calibri" w:hAnsi="Calibri" w:cs="Calibri"/>
                <w:i/>
                <w:color w:val="A6A6A6"/>
              </w:rPr>
              <w:t>Insert, expanding this table as necessary</w:t>
            </w:r>
          </w:p>
          <w:p w14:paraId="5CB3C663" w14:textId="77777777" w:rsidR="001D76B9" w:rsidRPr="001D76B9" w:rsidRDefault="001D76B9" w:rsidP="001D76B9">
            <w:pPr>
              <w:rPr>
                <w:rFonts w:ascii="Calibri" w:eastAsia="Calibri" w:hAnsi="Calibri" w:cs="Calibri"/>
              </w:rPr>
            </w:pPr>
          </w:p>
          <w:p w14:paraId="77CEACB6" w14:textId="77777777" w:rsidR="001D76B9" w:rsidRPr="001D76B9" w:rsidRDefault="001D76B9" w:rsidP="001D76B9">
            <w:pPr>
              <w:rPr>
                <w:rFonts w:ascii="Calibri" w:eastAsia="Calibri" w:hAnsi="Calibri" w:cs="Calibri"/>
              </w:rPr>
            </w:pPr>
          </w:p>
        </w:tc>
      </w:tr>
      <w:tr w:rsidR="001D76B9" w:rsidRPr="001D76B9" w14:paraId="619E78D8" w14:textId="77777777" w:rsidTr="00C46780">
        <w:trPr>
          <w:trHeight w:val="672"/>
        </w:trPr>
        <w:tc>
          <w:tcPr>
            <w:tcW w:w="8566" w:type="dxa"/>
            <w:gridSpan w:val="4"/>
            <w:shd w:val="clear" w:color="auto" w:fill="00B050"/>
          </w:tcPr>
          <w:p w14:paraId="6CFDD9EE" w14:textId="77777777" w:rsidR="001D76B9" w:rsidRPr="001D76B9" w:rsidRDefault="001D76B9" w:rsidP="001D76B9">
            <w:pPr>
              <w:jc w:val="both"/>
              <w:rPr>
                <w:rFonts w:ascii="Calibri" w:eastAsia="Calibri" w:hAnsi="Calibri" w:cs="Calibri"/>
                <w:iCs/>
                <w:color w:val="FFFFFF"/>
              </w:rPr>
            </w:pPr>
            <w:r w:rsidRPr="001D76B9">
              <w:rPr>
                <w:rFonts w:ascii="Calibri" w:eastAsia="Calibri" w:hAnsi="Calibri" w:cs="Calibri"/>
                <w:iCs/>
                <w:color w:val="FFFFFF"/>
              </w:rPr>
              <w:t>2. Please indicate how the contract is comparable with the subject matter of this competition.</w:t>
            </w:r>
          </w:p>
        </w:tc>
      </w:tr>
      <w:tr w:rsidR="001D76B9" w:rsidRPr="001D76B9" w14:paraId="06F951DF" w14:textId="77777777" w:rsidTr="00C46780">
        <w:trPr>
          <w:trHeight w:val="1786"/>
        </w:trPr>
        <w:tc>
          <w:tcPr>
            <w:tcW w:w="8566" w:type="dxa"/>
            <w:gridSpan w:val="4"/>
          </w:tcPr>
          <w:p w14:paraId="178EDA33" w14:textId="77777777" w:rsidR="001D76B9" w:rsidRPr="001D76B9" w:rsidRDefault="001D76B9" w:rsidP="001D76B9">
            <w:pPr>
              <w:rPr>
                <w:rFonts w:ascii="Calibri" w:hAnsi="Calibri" w:cs="Calibri"/>
                <w:i/>
                <w:color w:val="A6A6A6"/>
              </w:rPr>
            </w:pPr>
          </w:p>
          <w:p w14:paraId="5E55A74C" w14:textId="77777777" w:rsidR="001D76B9" w:rsidRPr="001D76B9" w:rsidRDefault="001D76B9" w:rsidP="001D76B9">
            <w:pPr>
              <w:rPr>
                <w:rFonts w:ascii="Calibri" w:hAnsi="Calibri" w:cs="Calibri"/>
                <w:i/>
                <w:color w:val="A6A6A6"/>
              </w:rPr>
            </w:pPr>
          </w:p>
          <w:p w14:paraId="17000779" w14:textId="77777777" w:rsidR="001D76B9" w:rsidRPr="001D76B9" w:rsidRDefault="001D76B9" w:rsidP="001D76B9">
            <w:pPr>
              <w:rPr>
                <w:rFonts w:ascii="Calibri" w:hAnsi="Calibri" w:cs="Calibri"/>
                <w:i/>
                <w:color w:val="A6A6A6"/>
              </w:rPr>
            </w:pPr>
            <w:r w:rsidRPr="001D76B9">
              <w:rPr>
                <w:rFonts w:ascii="Calibri" w:hAnsi="Calibri" w:cs="Calibri"/>
                <w:i/>
                <w:color w:val="A6A6A6"/>
              </w:rPr>
              <w:t>Insert, expanding this table as necessary.</w:t>
            </w:r>
          </w:p>
          <w:p w14:paraId="772B5FE8" w14:textId="77777777" w:rsidR="001D76B9" w:rsidRPr="001D76B9" w:rsidRDefault="001D76B9" w:rsidP="001D76B9">
            <w:pPr>
              <w:rPr>
                <w:rFonts w:ascii="Calibri" w:hAnsi="Calibri" w:cs="Calibri"/>
                <w:i/>
                <w:color w:val="A6A6A6"/>
              </w:rPr>
            </w:pPr>
          </w:p>
          <w:p w14:paraId="560B34E6" w14:textId="77777777" w:rsidR="001D76B9" w:rsidRPr="001D76B9" w:rsidRDefault="001D76B9" w:rsidP="001D76B9">
            <w:pPr>
              <w:rPr>
                <w:rFonts w:ascii="Calibri" w:hAnsi="Calibri" w:cs="Calibri"/>
                <w:i/>
                <w:color w:val="A6A6A6"/>
              </w:rPr>
            </w:pPr>
          </w:p>
        </w:tc>
      </w:tr>
      <w:tr w:rsidR="001D76B9" w:rsidRPr="001D76B9" w14:paraId="4BCB38A0" w14:textId="77777777" w:rsidTr="00C46780">
        <w:trPr>
          <w:trHeight w:val="672"/>
        </w:trPr>
        <w:tc>
          <w:tcPr>
            <w:tcW w:w="8566" w:type="dxa"/>
            <w:gridSpan w:val="4"/>
            <w:shd w:val="clear" w:color="auto" w:fill="00B050"/>
          </w:tcPr>
          <w:p w14:paraId="25C68439" w14:textId="77777777" w:rsidR="001D76B9" w:rsidRPr="001D76B9" w:rsidRDefault="001D76B9" w:rsidP="001D76B9">
            <w:pPr>
              <w:jc w:val="both"/>
              <w:rPr>
                <w:rFonts w:ascii="Calibri" w:eastAsia="Calibri" w:hAnsi="Calibri" w:cs="Calibri"/>
                <w:iCs/>
                <w:color w:val="FFFFFF"/>
              </w:rPr>
            </w:pPr>
            <w:r w:rsidRPr="001D76B9">
              <w:rPr>
                <w:rFonts w:ascii="Calibri" w:eastAsia="Calibri" w:hAnsi="Calibri" w:cs="Calibri"/>
                <w:iCs/>
                <w:color w:val="FFFFFF"/>
              </w:rPr>
              <w:t>3. Please detail how any urgent requests were dealt with.</w:t>
            </w:r>
          </w:p>
        </w:tc>
      </w:tr>
      <w:tr w:rsidR="001D76B9" w:rsidRPr="001D76B9" w14:paraId="3CB9DFF5" w14:textId="77777777" w:rsidTr="00C46780">
        <w:trPr>
          <w:trHeight w:val="1550"/>
        </w:trPr>
        <w:tc>
          <w:tcPr>
            <w:tcW w:w="8566" w:type="dxa"/>
            <w:gridSpan w:val="4"/>
          </w:tcPr>
          <w:p w14:paraId="4E483BA0" w14:textId="77777777" w:rsidR="001D76B9" w:rsidRPr="001D76B9" w:rsidRDefault="001D76B9" w:rsidP="001D76B9">
            <w:pPr>
              <w:rPr>
                <w:rFonts w:ascii="Calibri" w:hAnsi="Calibri" w:cs="Calibri"/>
                <w:i/>
                <w:color w:val="A6A6A6"/>
              </w:rPr>
            </w:pPr>
            <w:r w:rsidRPr="001D76B9">
              <w:rPr>
                <w:rFonts w:ascii="Calibri" w:hAnsi="Calibri" w:cs="Calibri"/>
                <w:i/>
                <w:color w:val="A6A6A6"/>
              </w:rPr>
              <w:t>Insert, expanding this table as necessary.</w:t>
            </w:r>
          </w:p>
          <w:p w14:paraId="44243960" w14:textId="77777777" w:rsidR="001D76B9" w:rsidRPr="001D76B9" w:rsidRDefault="001D76B9" w:rsidP="001D76B9">
            <w:pPr>
              <w:rPr>
                <w:rFonts w:ascii="Calibri" w:hAnsi="Calibri" w:cs="Calibri"/>
                <w:i/>
                <w:color w:val="A6A6A6"/>
              </w:rPr>
            </w:pPr>
          </w:p>
        </w:tc>
      </w:tr>
    </w:tbl>
    <w:p w14:paraId="41D189CE" w14:textId="77777777" w:rsidR="001D76B9" w:rsidRPr="001D76B9" w:rsidRDefault="001D76B9" w:rsidP="001D76B9">
      <w:pPr>
        <w:spacing w:after="0" w:line="240" w:lineRule="auto"/>
        <w:ind w:left="1134"/>
        <w:jc w:val="both"/>
        <w:rPr>
          <w:rFonts w:ascii="Calibri" w:eastAsia="Calibri" w:hAnsi="Calibri" w:cs="Calibri"/>
          <w:b/>
          <w:kern w:val="0"/>
          <w:sz w:val="20"/>
          <w:u w:val="single"/>
          <w:lang w:val="en-GB"/>
          <w14:ligatures w14:val="none"/>
        </w:rPr>
      </w:pPr>
    </w:p>
    <w:p w14:paraId="1EA06879" w14:textId="77777777" w:rsidR="001D76B9" w:rsidRPr="001D76B9" w:rsidRDefault="001D76B9" w:rsidP="001D76B9">
      <w:pPr>
        <w:spacing w:after="0" w:line="240" w:lineRule="auto"/>
        <w:ind w:left="1134"/>
        <w:jc w:val="both"/>
        <w:rPr>
          <w:rFonts w:ascii="Calibri" w:eastAsia="Calibri" w:hAnsi="Calibri" w:cs="Calibri"/>
          <w:b/>
          <w:kern w:val="0"/>
          <w:sz w:val="20"/>
          <w:u w:val="single"/>
          <w:lang w:val="en-GB"/>
          <w14:ligatures w14:val="none"/>
        </w:rPr>
      </w:pPr>
    </w:p>
    <w:tbl>
      <w:tblPr>
        <w:tblStyle w:val="TableGrid1"/>
        <w:tblW w:w="8646" w:type="dxa"/>
        <w:tblLook w:val="04A0" w:firstRow="1" w:lastRow="0" w:firstColumn="1" w:lastColumn="0" w:noHBand="0" w:noVBand="1"/>
      </w:tblPr>
      <w:tblGrid>
        <w:gridCol w:w="2148"/>
        <w:gridCol w:w="1561"/>
        <w:gridCol w:w="1248"/>
        <w:gridCol w:w="3689"/>
      </w:tblGrid>
      <w:tr w:rsidR="001D76B9" w:rsidRPr="001D76B9" w14:paraId="5DB92E98" w14:textId="77777777" w:rsidTr="00C46780">
        <w:trPr>
          <w:cnfStyle w:val="100000000000" w:firstRow="1" w:lastRow="0" w:firstColumn="0" w:lastColumn="0" w:oddVBand="0" w:evenVBand="0" w:oddHBand="0" w:evenHBand="0" w:firstRowFirstColumn="0" w:firstRowLastColumn="0" w:lastRowFirstColumn="0" w:lastRowLastColumn="0"/>
        </w:trPr>
        <w:tc>
          <w:tcPr>
            <w:tcW w:w="8566" w:type="dxa"/>
            <w:gridSpan w:val="4"/>
            <w:shd w:val="clear" w:color="auto" w:fill="00B050"/>
          </w:tcPr>
          <w:p w14:paraId="0AD4AC1F" w14:textId="77777777" w:rsidR="001D76B9" w:rsidRPr="001D76B9" w:rsidRDefault="001D76B9" w:rsidP="001D76B9">
            <w:pPr>
              <w:jc w:val="center"/>
              <w:rPr>
                <w:rFonts w:ascii="Calibri" w:hAnsi="Calibri" w:cs="Calibri"/>
                <w:color w:val="FFFFFF"/>
              </w:rPr>
            </w:pPr>
            <w:r w:rsidRPr="001D76B9">
              <w:rPr>
                <w:rFonts w:ascii="Calibri" w:hAnsi="Calibri" w:cs="Calibri"/>
                <w:color w:val="FFFFFF"/>
              </w:rPr>
              <w:t>4.1(f) – PREVIOUS EXPERIENCE – PROJECT TWO</w:t>
            </w:r>
          </w:p>
          <w:p w14:paraId="1BDBE3A7" w14:textId="77777777" w:rsidR="001D76B9" w:rsidRPr="001D76B9" w:rsidRDefault="001D76B9" w:rsidP="001D76B9">
            <w:pPr>
              <w:jc w:val="center"/>
              <w:rPr>
                <w:rFonts w:ascii="Calibri" w:hAnsi="Calibri" w:cs="Calibri"/>
                <w:color w:val="FFFFFF"/>
              </w:rPr>
            </w:pPr>
          </w:p>
        </w:tc>
      </w:tr>
      <w:tr w:rsidR="001D76B9" w:rsidRPr="001D76B9" w14:paraId="268C726E" w14:textId="77777777" w:rsidTr="00C46780">
        <w:trPr>
          <w:trHeight w:val="340"/>
        </w:trPr>
        <w:tc>
          <w:tcPr>
            <w:tcW w:w="2088" w:type="dxa"/>
          </w:tcPr>
          <w:p w14:paraId="243D6E83"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Client Name</w:t>
            </w:r>
          </w:p>
        </w:tc>
        <w:tc>
          <w:tcPr>
            <w:tcW w:w="6438" w:type="dxa"/>
            <w:gridSpan w:val="3"/>
          </w:tcPr>
          <w:p w14:paraId="63C563A4" w14:textId="77777777" w:rsidR="001D76B9" w:rsidRPr="001D76B9" w:rsidRDefault="001D76B9" w:rsidP="001D76B9">
            <w:pPr>
              <w:rPr>
                <w:rFonts w:ascii="Calibri" w:eastAsia="Calibri" w:hAnsi="Calibri" w:cs="Calibri"/>
              </w:rPr>
            </w:pPr>
          </w:p>
        </w:tc>
      </w:tr>
      <w:tr w:rsidR="001D76B9" w:rsidRPr="001D76B9" w14:paraId="37B6A90E" w14:textId="77777777" w:rsidTr="00C46780">
        <w:trPr>
          <w:trHeight w:val="340"/>
        </w:trPr>
        <w:tc>
          <w:tcPr>
            <w:tcW w:w="2088" w:type="dxa"/>
            <w:vMerge w:val="restart"/>
          </w:tcPr>
          <w:p w14:paraId="750EB65B"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Client contact details</w:t>
            </w:r>
          </w:p>
        </w:tc>
        <w:tc>
          <w:tcPr>
            <w:tcW w:w="2769" w:type="dxa"/>
            <w:gridSpan w:val="2"/>
          </w:tcPr>
          <w:p w14:paraId="5076BD70"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Contact name</w:t>
            </w:r>
          </w:p>
        </w:tc>
        <w:tc>
          <w:tcPr>
            <w:tcW w:w="3629" w:type="dxa"/>
          </w:tcPr>
          <w:p w14:paraId="764E5F9B" w14:textId="77777777" w:rsidR="001D76B9" w:rsidRPr="001D76B9" w:rsidRDefault="001D76B9" w:rsidP="001D76B9">
            <w:pPr>
              <w:rPr>
                <w:rFonts w:ascii="Calibri" w:eastAsia="Calibri" w:hAnsi="Calibri" w:cs="Calibri"/>
              </w:rPr>
            </w:pPr>
          </w:p>
        </w:tc>
      </w:tr>
      <w:tr w:rsidR="001D76B9" w:rsidRPr="001D76B9" w14:paraId="51BD700F" w14:textId="77777777" w:rsidTr="00C46780">
        <w:trPr>
          <w:trHeight w:val="340"/>
        </w:trPr>
        <w:tc>
          <w:tcPr>
            <w:tcW w:w="2088" w:type="dxa"/>
            <w:vMerge/>
          </w:tcPr>
          <w:p w14:paraId="75805FB7" w14:textId="77777777" w:rsidR="001D76B9" w:rsidRPr="001D76B9" w:rsidRDefault="001D76B9" w:rsidP="001D76B9">
            <w:pPr>
              <w:jc w:val="right"/>
              <w:rPr>
                <w:rFonts w:ascii="Calibri" w:eastAsia="Calibri" w:hAnsi="Calibri" w:cs="Calibri"/>
              </w:rPr>
            </w:pPr>
          </w:p>
        </w:tc>
        <w:tc>
          <w:tcPr>
            <w:tcW w:w="2769" w:type="dxa"/>
            <w:gridSpan w:val="2"/>
          </w:tcPr>
          <w:p w14:paraId="58E4E352"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Contact e-mail address</w:t>
            </w:r>
          </w:p>
        </w:tc>
        <w:tc>
          <w:tcPr>
            <w:tcW w:w="3629" w:type="dxa"/>
          </w:tcPr>
          <w:p w14:paraId="5FF193BC" w14:textId="77777777" w:rsidR="001D76B9" w:rsidRPr="001D76B9" w:rsidRDefault="001D76B9" w:rsidP="001D76B9">
            <w:pPr>
              <w:rPr>
                <w:rFonts w:ascii="Calibri" w:eastAsia="Calibri" w:hAnsi="Calibri" w:cs="Calibri"/>
              </w:rPr>
            </w:pPr>
          </w:p>
        </w:tc>
      </w:tr>
      <w:tr w:rsidR="001D76B9" w:rsidRPr="001D76B9" w14:paraId="13444CAA" w14:textId="77777777" w:rsidTr="00C46780">
        <w:trPr>
          <w:trHeight w:val="340"/>
        </w:trPr>
        <w:tc>
          <w:tcPr>
            <w:tcW w:w="2088" w:type="dxa"/>
            <w:vMerge/>
          </w:tcPr>
          <w:p w14:paraId="6B80C457" w14:textId="77777777" w:rsidR="001D76B9" w:rsidRPr="001D76B9" w:rsidRDefault="001D76B9" w:rsidP="001D76B9">
            <w:pPr>
              <w:jc w:val="right"/>
              <w:rPr>
                <w:rFonts w:ascii="Calibri" w:eastAsia="Calibri" w:hAnsi="Calibri" w:cs="Calibri"/>
              </w:rPr>
            </w:pPr>
          </w:p>
        </w:tc>
        <w:tc>
          <w:tcPr>
            <w:tcW w:w="2769" w:type="dxa"/>
            <w:gridSpan w:val="2"/>
          </w:tcPr>
          <w:p w14:paraId="45F93617"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Contact telephone number</w:t>
            </w:r>
          </w:p>
        </w:tc>
        <w:tc>
          <w:tcPr>
            <w:tcW w:w="3629" w:type="dxa"/>
          </w:tcPr>
          <w:p w14:paraId="049CED32" w14:textId="77777777" w:rsidR="001D76B9" w:rsidRPr="001D76B9" w:rsidRDefault="001D76B9" w:rsidP="001D76B9">
            <w:pPr>
              <w:rPr>
                <w:rFonts w:ascii="Calibri" w:eastAsia="Calibri" w:hAnsi="Calibri" w:cs="Calibri"/>
              </w:rPr>
            </w:pPr>
          </w:p>
        </w:tc>
      </w:tr>
      <w:tr w:rsidR="001D76B9" w:rsidRPr="001D76B9" w14:paraId="1F0B4648" w14:textId="77777777" w:rsidTr="00C46780">
        <w:trPr>
          <w:trHeight w:val="340"/>
        </w:trPr>
        <w:tc>
          <w:tcPr>
            <w:tcW w:w="2088" w:type="dxa"/>
          </w:tcPr>
          <w:p w14:paraId="3E3DE3C2"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Approx. annual value</w:t>
            </w:r>
          </w:p>
        </w:tc>
        <w:tc>
          <w:tcPr>
            <w:tcW w:w="6438" w:type="dxa"/>
            <w:gridSpan w:val="3"/>
          </w:tcPr>
          <w:p w14:paraId="675766AF" w14:textId="77777777" w:rsidR="001D76B9" w:rsidRPr="001D76B9" w:rsidRDefault="001D76B9" w:rsidP="001D76B9">
            <w:pPr>
              <w:rPr>
                <w:rFonts w:ascii="Calibri" w:eastAsia="Calibri" w:hAnsi="Calibri" w:cs="Calibri"/>
              </w:rPr>
            </w:pPr>
          </w:p>
        </w:tc>
      </w:tr>
      <w:tr w:rsidR="001D76B9" w:rsidRPr="001D76B9" w14:paraId="0BC8522F" w14:textId="77777777" w:rsidTr="00C46780">
        <w:trPr>
          <w:trHeight w:val="340"/>
        </w:trPr>
        <w:tc>
          <w:tcPr>
            <w:tcW w:w="2088" w:type="dxa"/>
          </w:tcPr>
          <w:p w14:paraId="0E93F18E"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Start date</w:t>
            </w:r>
          </w:p>
        </w:tc>
        <w:tc>
          <w:tcPr>
            <w:tcW w:w="1521" w:type="dxa"/>
          </w:tcPr>
          <w:p w14:paraId="5CA68D4E" w14:textId="77777777" w:rsidR="001D76B9" w:rsidRPr="001D76B9" w:rsidRDefault="001D76B9" w:rsidP="001D76B9">
            <w:pPr>
              <w:rPr>
                <w:rFonts w:ascii="Calibri" w:eastAsia="Calibri" w:hAnsi="Calibri" w:cs="Calibri"/>
              </w:rPr>
            </w:pPr>
          </w:p>
        </w:tc>
        <w:tc>
          <w:tcPr>
            <w:tcW w:w="1208" w:type="dxa"/>
          </w:tcPr>
          <w:p w14:paraId="7C87D66E" w14:textId="77777777" w:rsidR="001D76B9" w:rsidRPr="001D76B9" w:rsidRDefault="001D76B9" w:rsidP="001D76B9">
            <w:pPr>
              <w:jc w:val="right"/>
              <w:rPr>
                <w:rFonts w:ascii="Calibri" w:eastAsia="Calibri" w:hAnsi="Calibri" w:cs="Calibri"/>
              </w:rPr>
            </w:pPr>
            <w:r w:rsidRPr="001D76B9">
              <w:rPr>
                <w:rFonts w:ascii="Calibri" w:eastAsia="Calibri" w:hAnsi="Calibri" w:cs="Calibri"/>
              </w:rPr>
              <w:t>End date</w:t>
            </w:r>
          </w:p>
        </w:tc>
        <w:tc>
          <w:tcPr>
            <w:tcW w:w="3629" w:type="dxa"/>
          </w:tcPr>
          <w:p w14:paraId="023A25C9" w14:textId="77777777" w:rsidR="001D76B9" w:rsidRPr="001D76B9" w:rsidRDefault="001D76B9" w:rsidP="001D76B9">
            <w:pPr>
              <w:rPr>
                <w:rFonts w:ascii="Calibri" w:eastAsia="Calibri" w:hAnsi="Calibri" w:cs="Calibri"/>
              </w:rPr>
            </w:pPr>
          </w:p>
        </w:tc>
      </w:tr>
      <w:tr w:rsidR="001D76B9" w:rsidRPr="001D76B9" w14:paraId="34907827" w14:textId="77777777" w:rsidTr="00C46780">
        <w:trPr>
          <w:trHeight w:val="672"/>
        </w:trPr>
        <w:tc>
          <w:tcPr>
            <w:tcW w:w="8566" w:type="dxa"/>
            <w:gridSpan w:val="4"/>
            <w:shd w:val="clear" w:color="auto" w:fill="00B050"/>
          </w:tcPr>
          <w:p w14:paraId="1F059777" w14:textId="77777777" w:rsidR="001D76B9" w:rsidRPr="001D76B9" w:rsidRDefault="001D76B9" w:rsidP="001D76B9">
            <w:pPr>
              <w:jc w:val="both"/>
              <w:rPr>
                <w:rFonts w:ascii="Calibri" w:eastAsia="Calibri" w:hAnsi="Calibri" w:cs="Calibri"/>
                <w:iCs/>
                <w:color w:val="FFFFFF"/>
              </w:rPr>
            </w:pPr>
            <w:r w:rsidRPr="001D76B9">
              <w:rPr>
                <w:rFonts w:ascii="Calibri" w:eastAsia="Calibri" w:hAnsi="Calibri" w:cs="Calibri"/>
                <w:iCs/>
                <w:color w:val="FFFFFF"/>
              </w:rPr>
              <w:t>1. Please outline the range of services carried out over the course of this contract.</w:t>
            </w:r>
          </w:p>
        </w:tc>
      </w:tr>
      <w:tr w:rsidR="001D76B9" w:rsidRPr="001D76B9" w14:paraId="42C3EF78" w14:textId="77777777" w:rsidTr="00C46780">
        <w:trPr>
          <w:trHeight w:val="1740"/>
        </w:trPr>
        <w:tc>
          <w:tcPr>
            <w:tcW w:w="8566" w:type="dxa"/>
            <w:gridSpan w:val="4"/>
          </w:tcPr>
          <w:p w14:paraId="255E4926" w14:textId="77777777" w:rsidR="001D76B9" w:rsidRPr="001D76B9" w:rsidRDefault="001D76B9" w:rsidP="001D76B9">
            <w:pPr>
              <w:rPr>
                <w:rFonts w:ascii="Calibri" w:hAnsi="Calibri" w:cs="Calibri"/>
                <w:i/>
                <w:color w:val="A6A6A6"/>
              </w:rPr>
            </w:pPr>
          </w:p>
          <w:p w14:paraId="2D28F1E3" w14:textId="77777777" w:rsidR="001D76B9" w:rsidRPr="001D76B9" w:rsidRDefault="001D76B9" w:rsidP="001D76B9">
            <w:pPr>
              <w:rPr>
                <w:rFonts w:ascii="Calibri" w:hAnsi="Calibri" w:cs="Calibri"/>
                <w:i/>
                <w:color w:val="A6A6A6"/>
              </w:rPr>
            </w:pPr>
          </w:p>
          <w:p w14:paraId="16D460B4" w14:textId="77777777" w:rsidR="001D76B9" w:rsidRPr="001D76B9" w:rsidRDefault="001D76B9" w:rsidP="001D76B9">
            <w:pPr>
              <w:rPr>
                <w:rFonts w:ascii="Calibri" w:eastAsia="Calibri" w:hAnsi="Calibri" w:cs="Calibri"/>
              </w:rPr>
            </w:pPr>
            <w:r w:rsidRPr="001D76B9">
              <w:rPr>
                <w:rFonts w:ascii="Calibri" w:hAnsi="Calibri" w:cs="Calibri"/>
                <w:i/>
                <w:color w:val="A6A6A6"/>
              </w:rPr>
              <w:t>Insert, expanding this table as necessary</w:t>
            </w:r>
          </w:p>
          <w:p w14:paraId="6C8EA34E" w14:textId="77777777" w:rsidR="001D76B9" w:rsidRPr="001D76B9" w:rsidRDefault="001D76B9" w:rsidP="001D76B9">
            <w:pPr>
              <w:rPr>
                <w:rFonts w:ascii="Calibri" w:eastAsia="Calibri" w:hAnsi="Calibri" w:cs="Calibri"/>
              </w:rPr>
            </w:pPr>
          </w:p>
          <w:p w14:paraId="371BDB97" w14:textId="77777777" w:rsidR="001D76B9" w:rsidRPr="001D76B9" w:rsidRDefault="001D76B9" w:rsidP="001D76B9">
            <w:pPr>
              <w:rPr>
                <w:rFonts w:ascii="Calibri" w:eastAsia="Calibri" w:hAnsi="Calibri" w:cs="Calibri"/>
              </w:rPr>
            </w:pPr>
          </w:p>
        </w:tc>
      </w:tr>
      <w:tr w:rsidR="001D76B9" w:rsidRPr="001D76B9" w14:paraId="6E71CDE6" w14:textId="77777777" w:rsidTr="00C46780">
        <w:trPr>
          <w:trHeight w:val="672"/>
        </w:trPr>
        <w:tc>
          <w:tcPr>
            <w:tcW w:w="8566" w:type="dxa"/>
            <w:gridSpan w:val="4"/>
            <w:shd w:val="clear" w:color="auto" w:fill="00B050"/>
          </w:tcPr>
          <w:p w14:paraId="71C6B099" w14:textId="77777777" w:rsidR="001D76B9" w:rsidRPr="001D76B9" w:rsidRDefault="001D76B9" w:rsidP="001D76B9">
            <w:pPr>
              <w:jc w:val="both"/>
              <w:rPr>
                <w:rFonts w:ascii="Calibri" w:eastAsia="Calibri" w:hAnsi="Calibri" w:cs="Calibri"/>
                <w:iCs/>
                <w:color w:val="FFFFFF"/>
              </w:rPr>
            </w:pPr>
            <w:r w:rsidRPr="001D76B9">
              <w:rPr>
                <w:rFonts w:ascii="Calibri" w:eastAsia="Calibri" w:hAnsi="Calibri" w:cs="Calibri"/>
                <w:iCs/>
                <w:color w:val="FFFFFF"/>
              </w:rPr>
              <w:lastRenderedPageBreak/>
              <w:t>2. Please indicate how the contract is comparable with the subject matter of this competition.</w:t>
            </w:r>
          </w:p>
        </w:tc>
      </w:tr>
      <w:tr w:rsidR="001D76B9" w:rsidRPr="001D76B9" w14:paraId="4069FA68" w14:textId="77777777" w:rsidTr="00C46780">
        <w:trPr>
          <w:trHeight w:val="1786"/>
        </w:trPr>
        <w:tc>
          <w:tcPr>
            <w:tcW w:w="8566" w:type="dxa"/>
            <w:gridSpan w:val="4"/>
          </w:tcPr>
          <w:p w14:paraId="1EF4D530" w14:textId="77777777" w:rsidR="001D76B9" w:rsidRPr="001D76B9" w:rsidRDefault="001D76B9" w:rsidP="001D76B9">
            <w:pPr>
              <w:rPr>
                <w:rFonts w:ascii="Calibri" w:hAnsi="Calibri" w:cs="Calibri"/>
                <w:i/>
                <w:color w:val="A6A6A6"/>
              </w:rPr>
            </w:pPr>
          </w:p>
          <w:p w14:paraId="31A343D1" w14:textId="77777777" w:rsidR="001D76B9" w:rsidRPr="001D76B9" w:rsidRDefault="001D76B9" w:rsidP="001D76B9">
            <w:pPr>
              <w:rPr>
                <w:rFonts w:ascii="Calibri" w:hAnsi="Calibri" w:cs="Calibri"/>
                <w:i/>
                <w:color w:val="A6A6A6"/>
              </w:rPr>
            </w:pPr>
          </w:p>
          <w:p w14:paraId="5F6D774D" w14:textId="77777777" w:rsidR="001D76B9" w:rsidRPr="001D76B9" w:rsidRDefault="001D76B9" w:rsidP="001D76B9">
            <w:pPr>
              <w:rPr>
                <w:rFonts w:ascii="Calibri" w:hAnsi="Calibri" w:cs="Calibri"/>
                <w:i/>
                <w:color w:val="A6A6A6"/>
              </w:rPr>
            </w:pPr>
            <w:r w:rsidRPr="001D76B9">
              <w:rPr>
                <w:rFonts w:ascii="Calibri" w:hAnsi="Calibri" w:cs="Calibri"/>
                <w:i/>
                <w:color w:val="A6A6A6"/>
              </w:rPr>
              <w:t>Insert, expanding this table as necessary.</w:t>
            </w:r>
          </w:p>
          <w:p w14:paraId="05869EAA" w14:textId="77777777" w:rsidR="001D76B9" w:rsidRPr="001D76B9" w:rsidRDefault="001D76B9" w:rsidP="001D76B9">
            <w:pPr>
              <w:rPr>
                <w:rFonts w:ascii="Calibri" w:hAnsi="Calibri" w:cs="Calibri"/>
                <w:i/>
                <w:color w:val="A6A6A6"/>
              </w:rPr>
            </w:pPr>
          </w:p>
          <w:p w14:paraId="1881A37F" w14:textId="77777777" w:rsidR="001D76B9" w:rsidRPr="001D76B9" w:rsidRDefault="001D76B9" w:rsidP="001D76B9">
            <w:pPr>
              <w:rPr>
                <w:rFonts w:ascii="Calibri" w:hAnsi="Calibri" w:cs="Calibri"/>
                <w:i/>
                <w:color w:val="A6A6A6"/>
              </w:rPr>
            </w:pPr>
          </w:p>
        </w:tc>
      </w:tr>
      <w:tr w:rsidR="001D76B9" w:rsidRPr="001D76B9" w14:paraId="01DFF7C7" w14:textId="77777777" w:rsidTr="00C46780">
        <w:trPr>
          <w:trHeight w:val="672"/>
        </w:trPr>
        <w:tc>
          <w:tcPr>
            <w:tcW w:w="8566" w:type="dxa"/>
            <w:gridSpan w:val="4"/>
            <w:shd w:val="clear" w:color="auto" w:fill="00B050"/>
          </w:tcPr>
          <w:p w14:paraId="3CB83542" w14:textId="77777777" w:rsidR="001D76B9" w:rsidRPr="001D76B9" w:rsidRDefault="001D76B9" w:rsidP="001D76B9">
            <w:pPr>
              <w:jc w:val="both"/>
              <w:rPr>
                <w:rFonts w:ascii="Calibri" w:eastAsia="Calibri" w:hAnsi="Calibri" w:cs="Calibri"/>
                <w:iCs/>
                <w:color w:val="FFFFFF"/>
              </w:rPr>
            </w:pPr>
            <w:r w:rsidRPr="001D76B9">
              <w:rPr>
                <w:rFonts w:ascii="Calibri" w:eastAsia="Calibri" w:hAnsi="Calibri" w:cs="Calibri"/>
                <w:iCs/>
                <w:color w:val="FFFFFF"/>
              </w:rPr>
              <w:t>3. Please detail how any urgent requests were dealt with.</w:t>
            </w:r>
          </w:p>
        </w:tc>
      </w:tr>
      <w:tr w:rsidR="001D76B9" w:rsidRPr="001D76B9" w14:paraId="7ADE219D" w14:textId="77777777" w:rsidTr="00C46780">
        <w:trPr>
          <w:trHeight w:val="1550"/>
        </w:trPr>
        <w:tc>
          <w:tcPr>
            <w:tcW w:w="8566" w:type="dxa"/>
            <w:gridSpan w:val="4"/>
          </w:tcPr>
          <w:p w14:paraId="083135C2" w14:textId="77777777" w:rsidR="001D76B9" w:rsidRPr="001D76B9" w:rsidRDefault="001D76B9" w:rsidP="001D76B9">
            <w:pPr>
              <w:rPr>
                <w:rFonts w:ascii="Calibri" w:hAnsi="Calibri" w:cs="Calibri"/>
                <w:i/>
                <w:color w:val="A6A6A6"/>
              </w:rPr>
            </w:pPr>
            <w:r w:rsidRPr="001D76B9">
              <w:rPr>
                <w:rFonts w:ascii="Calibri" w:hAnsi="Calibri" w:cs="Calibri"/>
                <w:i/>
                <w:color w:val="A6A6A6"/>
              </w:rPr>
              <w:t>Insert, expanding this table as necessary.</w:t>
            </w:r>
          </w:p>
          <w:p w14:paraId="62E80A40" w14:textId="77777777" w:rsidR="001D76B9" w:rsidRPr="001D76B9" w:rsidRDefault="001D76B9" w:rsidP="001D76B9">
            <w:pPr>
              <w:rPr>
                <w:rFonts w:ascii="Calibri" w:hAnsi="Calibri" w:cs="Calibri"/>
                <w:i/>
                <w:color w:val="A6A6A6"/>
              </w:rPr>
            </w:pPr>
          </w:p>
        </w:tc>
      </w:tr>
    </w:tbl>
    <w:p w14:paraId="36BC75ED" w14:textId="77777777" w:rsidR="001D76B9" w:rsidRPr="001D76B9" w:rsidRDefault="001D76B9" w:rsidP="001D76B9">
      <w:pPr>
        <w:spacing w:after="0" w:line="240" w:lineRule="auto"/>
        <w:jc w:val="both"/>
        <w:rPr>
          <w:rFonts w:ascii="Calibri" w:eastAsia="Calibri" w:hAnsi="Calibri" w:cs="Calibri"/>
          <w:b/>
          <w:kern w:val="0"/>
          <w:sz w:val="20"/>
          <w:u w:val="single"/>
          <w:lang w:val="en-GB"/>
          <w14:ligatures w14:val="none"/>
        </w:rPr>
      </w:pPr>
    </w:p>
    <w:p w14:paraId="7704E288" w14:textId="77777777" w:rsidR="001D76B9" w:rsidRPr="001D76B9" w:rsidRDefault="001D76B9" w:rsidP="001D76B9">
      <w:pPr>
        <w:spacing w:after="0" w:line="240" w:lineRule="auto"/>
        <w:ind w:left="1134"/>
        <w:jc w:val="both"/>
        <w:rPr>
          <w:rFonts w:ascii="Calibri" w:eastAsia="Calibri" w:hAnsi="Calibri" w:cs="Calibri"/>
          <w:b/>
          <w:kern w:val="0"/>
          <w:sz w:val="20"/>
          <w:u w:val="single"/>
          <w:lang w:val="en-GB"/>
          <w14:ligatures w14:val="none"/>
        </w:rPr>
      </w:pPr>
    </w:p>
    <w:p w14:paraId="117368A8" w14:textId="77777777" w:rsidR="001D76B9" w:rsidRPr="001D76B9" w:rsidRDefault="001D76B9" w:rsidP="001D76B9">
      <w:pPr>
        <w:numPr>
          <w:ilvl w:val="1"/>
          <w:numId w:val="6"/>
        </w:numPr>
        <w:spacing w:after="120" w:line="240" w:lineRule="auto"/>
        <w:ind w:left="567" w:hanging="567"/>
        <w:outlineLvl w:val="1"/>
        <w:rPr>
          <w:rFonts w:ascii="Calibri" w:eastAsia="Calibri" w:hAnsi="Calibri" w:cs="Times New Roman"/>
          <w:b/>
          <w:color w:val="17365D"/>
          <w:kern w:val="0"/>
          <w:sz w:val="20"/>
          <w14:ligatures w14:val="none"/>
        </w:rPr>
      </w:pPr>
      <w:bookmarkStart w:id="19" w:name="_Toc372629450"/>
      <w:bookmarkStart w:id="20" w:name="_Toc374368019"/>
      <w:bookmarkStart w:id="21" w:name="_Toc381786301"/>
      <w:r w:rsidRPr="001D76B9">
        <w:rPr>
          <w:rFonts w:ascii="Calibri" w:eastAsia="Calibri" w:hAnsi="Calibri" w:cs="Times New Roman"/>
          <w:b/>
          <w:color w:val="17365D"/>
          <w:kern w:val="0"/>
          <w:sz w:val="20"/>
          <w14:ligatures w14:val="none"/>
        </w:rPr>
        <w:t>Health &amp; Safety</w:t>
      </w:r>
    </w:p>
    <w:p w14:paraId="1382A237"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Tenderers are required to have a Health &amp; Safety Statement, Policy and/or Certification in place with regard to their supplies/services and be compliant with regulations.</w:t>
      </w:r>
    </w:p>
    <w:bookmarkEnd w:id="4"/>
    <w:p w14:paraId="1595DFC4" w14:textId="77777777" w:rsidR="001D76B9" w:rsidRPr="001D76B9" w:rsidRDefault="001D76B9" w:rsidP="001D76B9">
      <w:pPr>
        <w:spacing w:after="120" w:line="240" w:lineRule="auto"/>
        <w:rPr>
          <w:rFonts w:ascii="Calibri" w:eastAsia="Calibri" w:hAnsi="Calibri" w:cs="Times New Roman"/>
          <w:b/>
          <w:kern w:val="0"/>
          <w:sz w:val="20"/>
          <w:highlight w:val="yellow"/>
          <w:u w:val="single"/>
          <w:lang w:val="en-GB"/>
          <w14:ligatures w14:val="none"/>
        </w:rPr>
      </w:pPr>
    </w:p>
    <w:p w14:paraId="31B61621" w14:textId="77777777" w:rsidR="001D76B9" w:rsidRPr="001D76B9" w:rsidRDefault="001D76B9" w:rsidP="001D76B9">
      <w:pPr>
        <w:numPr>
          <w:ilvl w:val="1"/>
          <w:numId w:val="6"/>
        </w:numPr>
        <w:spacing w:after="120" w:line="240" w:lineRule="auto"/>
        <w:ind w:left="567" w:hanging="567"/>
        <w:outlineLvl w:val="1"/>
        <w:rPr>
          <w:rFonts w:ascii="Calibri" w:eastAsia="Calibri" w:hAnsi="Calibri" w:cs="Times New Roman"/>
          <w:b/>
          <w:color w:val="17365D"/>
          <w:kern w:val="0"/>
          <w:sz w:val="20"/>
          <w14:ligatures w14:val="none"/>
        </w:rPr>
      </w:pPr>
      <w:r w:rsidRPr="001D76B9">
        <w:rPr>
          <w:rFonts w:ascii="Calibri" w:eastAsia="Calibri" w:hAnsi="Calibri" w:cs="Times New Roman"/>
          <w:b/>
          <w:color w:val="17365D"/>
          <w:kern w:val="0"/>
          <w:sz w:val="20"/>
          <w14:ligatures w14:val="none"/>
        </w:rPr>
        <w:t xml:space="preserve">Quality Assurance </w:t>
      </w:r>
    </w:p>
    <w:p w14:paraId="317BC51C"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Please outline your organisations quality assurance policy.  Tenderers must detail their methodology for ensuring quality and must provide details of any Quality Management System that they have in place. </w:t>
      </w:r>
    </w:p>
    <w:p w14:paraId="744583D5"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If your organisation has any third-party accreditations, please provide details below:</w:t>
      </w:r>
    </w:p>
    <w:tbl>
      <w:tblPr>
        <w:tblStyle w:val="TableGrid1"/>
        <w:tblW w:w="0" w:type="auto"/>
        <w:jc w:val="center"/>
        <w:tblLook w:val="01E0" w:firstRow="1" w:lastRow="1" w:firstColumn="1" w:lastColumn="1" w:noHBand="0" w:noVBand="0"/>
      </w:tblPr>
      <w:tblGrid>
        <w:gridCol w:w="4622"/>
        <w:gridCol w:w="3344"/>
      </w:tblGrid>
      <w:tr w:rsidR="001D76B9" w:rsidRPr="001D76B9" w14:paraId="37892045" w14:textId="77777777" w:rsidTr="00C46780">
        <w:trPr>
          <w:cnfStyle w:val="100000000000" w:firstRow="1" w:lastRow="0" w:firstColumn="0" w:lastColumn="0" w:oddVBand="0" w:evenVBand="0" w:oddHBand="0" w:evenHBand="0" w:firstRowFirstColumn="0" w:firstRowLastColumn="0" w:lastRowFirstColumn="0" w:lastRowLastColumn="0"/>
          <w:jc w:val="center"/>
        </w:trPr>
        <w:tc>
          <w:tcPr>
            <w:tcW w:w="4562" w:type="dxa"/>
            <w:shd w:val="clear" w:color="auto" w:fill="00B050"/>
          </w:tcPr>
          <w:p w14:paraId="29DF7938" w14:textId="77777777" w:rsidR="001D76B9" w:rsidRPr="001D76B9" w:rsidRDefault="001D76B9" w:rsidP="001D76B9">
            <w:pPr>
              <w:autoSpaceDE w:val="0"/>
              <w:autoSpaceDN w:val="0"/>
              <w:adjustRightInd w:val="0"/>
              <w:rPr>
                <w:rFonts w:ascii="Calibri" w:hAnsi="Calibri" w:cs="Calibri"/>
                <w:color w:val="FFFFFF"/>
              </w:rPr>
            </w:pPr>
            <w:r w:rsidRPr="001D76B9">
              <w:t xml:space="preserve"> </w:t>
            </w:r>
            <w:r w:rsidRPr="001D76B9">
              <w:rPr>
                <w:rFonts w:ascii="Calibri" w:hAnsi="Calibri" w:cs="Calibri"/>
                <w:color w:val="FFFFFF"/>
              </w:rPr>
              <w:t>Date of original accreditation</w:t>
            </w:r>
          </w:p>
        </w:tc>
        <w:tc>
          <w:tcPr>
            <w:tcW w:w="3284" w:type="dxa"/>
          </w:tcPr>
          <w:p w14:paraId="7D3A101D" w14:textId="77777777" w:rsidR="001D76B9" w:rsidRPr="001D76B9" w:rsidRDefault="001D76B9" w:rsidP="001D76B9">
            <w:pPr>
              <w:autoSpaceDE w:val="0"/>
              <w:autoSpaceDN w:val="0"/>
              <w:adjustRightInd w:val="0"/>
              <w:rPr>
                <w:rFonts w:ascii="Calibri" w:hAnsi="Calibri" w:cs="Calibri"/>
                <w:color w:val="000000"/>
              </w:rPr>
            </w:pPr>
          </w:p>
        </w:tc>
      </w:tr>
      <w:tr w:rsidR="001D76B9" w:rsidRPr="001D76B9" w14:paraId="6B531C28" w14:textId="77777777" w:rsidTr="00C46780">
        <w:trPr>
          <w:jc w:val="center"/>
        </w:trPr>
        <w:tc>
          <w:tcPr>
            <w:tcW w:w="4562" w:type="dxa"/>
            <w:shd w:val="clear" w:color="auto" w:fill="00B050"/>
          </w:tcPr>
          <w:p w14:paraId="22A7DB19"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Date of most recent audit</w:t>
            </w:r>
          </w:p>
        </w:tc>
        <w:tc>
          <w:tcPr>
            <w:tcW w:w="3284" w:type="dxa"/>
          </w:tcPr>
          <w:p w14:paraId="1C8D145E" w14:textId="77777777" w:rsidR="001D76B9" w:rsidRPr="001D76B9" w:rsidRDefault="001D76B9" w:rsidP="001D76B9">
            <w:pPr>
              <w:autoSpaceDE w:val="0"/>
              <w:autoSpaceDN w:val="0"/>
              <w:adjustRightInd w:val="0"/>
              <w:rPr>
                <w:rFonts w:ascii="Calibri" w:hAnsi="Calibri" w:cs="Calibri"/>
                <w:color w:val="000000"/>
              </w:rPr>
            </w:pPr>
          </w:p>
        </w:tc>
      </w:tr>
      <w:tr w:rsidR="001D76B9" w:rsidRPr="001D76B9" w14:paraId="0C264724" w14:textId="77777777" w:rsidTr="00C46780">
        <w:trPr>
          <w:jc w:val="center"/>
        </w:trPr>
        <w:tc>
          <w:tcPr>
            <w:tcW w:w="4562" w:type="dxa"/>
            <w:shd w:val="clear" w:color="auto" w:fill="00B050"/>
          </w:tcPr>
          <w:p w14:paraId="6E6C2BB5"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Scheduled date for next audit</w:t>
            </w:r>
          </w:p>
        </w:tc>
        <w:tc>
          <w:tcPr>
            <w:tcW w:w="3284" w:type="dxa"/>
          </w:tcPr>
          <w:p w14:paraId="46D59E4A" w14:textId="77777777" w:rsidR="001D76B9" w:rsidRPr="001D76B9" w:rsidRDefault="001D76B9" w:rsidP="001D76B9">
            <w:pPr>
              <w:autoSpaceDE w:val="0"/>
              <w:autoSpaceDN w:val="0"/>
              <w:adjustRightInd w:val="0"/>
              <w:rPr>
                <w:rFonts w:ascii="Calibri" w:hAnsi="Calibri" w:cs="Calibri"/>
                <w:color w:val="000000"/>
              </w:rPr>
            </w:pPr>
          </w:p>
        </w:tc>
      </w:tr>
      <w:tr w:rsidR="001D76B9" w:rsidRPr="001D76B9" w14:paraId="7F274B09" w14:textId="77777777" w:rsidTr="00C46780">
        <w:trPr>
          <w:jc w:val="center"/>
        </w:trPr>
        <w:tc>
          <w:tcPr>
            <w:tcW w:w="4562" w:type="dxa"/>
            <w:shd w:val="clear" w:color="auto" w:fill="00B050"/>
          </w:tcPr>
          <w:p w14:paraId="3383E3C8"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Name of accreditation body</w:t>
            </w:r>
          </w:p>
        </w:tc>
        <w:tc>
          <w:tcPr>
            <w:tcW w:w="3284" w:type="dxa"/>
          </w:tcPr>
          <w:p w14:paraId="65C62FDE" w14:textId="77777777" w:rsidR="001D76B9" w:rsidRPr="001D76B9" w:rsidRDefault="001D76B9" w:rsidP="001D76B9">
            <w:pPr>
              <w:autoSpaceDE w:val="0"/>
              <w:autoSpaceDN w:val="0"/>
              <w:adjustRightInd w:val="0"/>
              <w:rPr>
                <w:rFonts w:ascii="Calibri" w:hAnsi="Calibri" w:cs="Calibri"/>
                <w:color w:val="000000"/>
              </w:rPr>
            </w:pPr>
          </w:p>
        </w:tc>
      </w:tr>
      <w:tr w:rsidR="001D76B9" w:rsidRPr="001D76B9" w14:paraId="7B4B900D" w14:textId="77777777" w:rsidTr="00C46780">
        <w:trPr>
          <w:jc w:val="center"/>
        </w:trPr>
        <w:tc>
          <w:tcPr>
            <w:tcW w:w="4562" w:type="dxa"/>
            <w:shd w:val="clear" w:color="auto" w:fill="00B050"/>
          </w:tcPr>
          <w:p w14:paraId="21768DFC"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Scope of accreditation</w:t>
            </w:r>
          </w:p>
        </w:tc>
        <w:tc>
          <w:tcPr>
            <w:tcW w:w="3284" w:type="dxa"/>
          </w:tcPr>
          <w:p w14:paraId="5C31BDCF" w14:textId="77777777" w:rsidR="001D76B9" w:rsidRPr="001D76B9" w:rsidRDefault="001D76B9" w:rsidP="001D76B9">
            <w:pPr>
              <w:autoSpaceDE w:val="0"/>
              <w:autoSpaceDN w:val="0"/>
              <w:adjustRightInd w:val="0"/>
              <w:rPr>
                <w:rFonts w:ascii="Calibri" w:hAnsi="Calibri" w:cs="Calibri"/>
                <w:color w:val="000000"/>
              </w:rPr>
            </w:pPr>
          </w:p>
        </w:tc>
      </w:tr>
      <w:tr w:rsidR="001D76B9" w:rsidRPr="001D76B9" w14:paraId="3A15195D" w14:textId="77777777" w:rsidTr="00C46780">
        <w:trPr>
          <w:jc w:val="center"/>
        </w:trPr>
        <w:tc>
          <w:tcPr>
            <w:tcW w:w="4562" w:type="dxa"/>
            <w:shd w:val="clear" w:color="auto" w:fill="00B050"/>
          </w:tcPr>
          <w:p w14:paraId="1CE24B78"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Name of person responsible for quality management</w:t>
            </w:r>
          </w:p>
        </w:tc>
        <w:tc>
          <w:tcPr>
            <w:tcW w:w="3284" w:type="dxa"/>
          </w:tcPr>
          <w:p w14:paraId="3076011A" w14:textId="77777777" w:rsidR="001D76B9" w:rsidRPr="001D76B9" w:rsidRDefault="001D76B9" w:rsidP="001D76B9">
            <w:pPr>
              <w:autoSpaceDE w:val="0"/>
              <w:autoSpaceDN w:val="0"/>
              <w:adjustRightInd w:val="0"/>
              <w:rPr>
                <w:rFonts w:ascii="Calibri" w:hAnsi="Calibri" w:cs="Calibri"/>
                <w:color w:val="000000"/>
              </w:rPr>
            </w:pPr>
          </w:p>
        </w:tc>
      </w:tr>
      <w:tr w:rsidR="001D76B9" w:rsidRPr="001D76B9" w14:paraId="323A991F" w14:textId="77777777" w:rsidTr="00C46780">
        <w:trPr>
          <w:jc w:val="center"/>
        </w:trPr>
        <w:tc>
          <w:tcPr>
            <w:tcW w:w="4562" w:type="dxa"/>
            <w:shd w:val="clear" w:color="auto" w:fill="00B050"/>
          </w:tcPr>
          <w:p w14:paraId="567AD33C"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Certification</w:t>
            </w:r>
          </w:p>
        </w:tc>
        <w:tc>
          <w:tcPr>
            <w:tcW w:w="3284" w:type="dxa"/>
          </w:tcPr>
          <w:p w14:paraId="41068574" w14:textId="77777777" w:rsidR="001D76B9" w:rsidRPr="001D76B9" w:rsidRDefault="001D76B9" w:rsidP="001D76B9">
            <w:pPr>
              <w:autoSpaceDE w:val="0"/>
              <w:autoSpaceDN w:val="0"/>
              <w:adjustRightInd w:val="0"/>
              <w:rPr>
                <w:rFonts w:cs="Calibri"/>
                <w:color w:val="000000"/>
              </w:rPr>
            </w:pPr>
          </w:p>
        </w:tc>
      </w:tr>
      <w:tr w:rsidR="001D76B9" w:rsidRPr="001D76B9" w14:paraId="1CA1D55A" w14:textId="77777777" w:rsidTr="00C46780">
        <w:trPr>
          <w:jc w:val="center"/>
        </w:trPr>
        <w:tc>
          <w:tcPr>
            <w:tcW w:w="4562" w:type="dxa"/>
            <w:shd w:val="clear" w:color="auto" w:fill="00B050"/>
          </w:tcPr>
          <w:p w14:paraId="0D10F5E8"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Tick if attached</w:t>
            </w:r>
          </w:p>
        </w:tc>
        <w:tc>
          <w:tcPr>
            <w:tcW w:w="3284" w:type="dxa"/>
          </w:tcPr>
          <w:p w14:paraId="5EB68F3C" w14:textId="77777777" w:rsidR="001D76B9" w:rsidRPr="001D76B9" w:rsidRDefault="001D76B9" w:rsidP="001D76B9">
            <w:pPr>
              <w:autoSpaceDE w:val="0"/>
              <w:autoSpaceDN w:val="0"/>
              <w:adjustRightInd w:val="0"/>
              <w:rPr>
                <w:rFonts w:cs="Calibri"/>
                <w:color w:val="000000"/>
              </w:rPr>
            </w:pPr>
          </w:p>
        </w:tc>
      </w:tr>
      <w:tr w:rsidR="001D76B9" w:rsidRPr="001D76B9" w14:paraId="4B9F55C7" w14:textId="77777777" w:rsidTr="00C46780">
        <w:trPr>
          <w:jc w:val="center"/>
        </w:trPr>
        <w:tc>
          <w:tcPr>
            <w:tcW w:w="4562" w:type="dxa"/>
            <w:shd w:val="clear" w:color="auto" w:fill="00B050"/>
          </w:tcPr>
          <w:p w14:paraId="0782AE66" w14:textId="77777777" w:rsidR="001D76B9" w:rsidRPr="001D76B9" w:rsidRDefault="001D76B9" w:rsidP="001D76B9">
            <w:pPr>
              <w:autoSpaceDE w:val="0"/>
              <w:autoSpaceDN w:val="0"/>
              <w:adjustRightInd w:val="0"/>
              <w:rPr>
                <w:rFonts w:ascii="Calibri" w:hAnsi="Calibri" w:cs="Calibri"/>
                <w:color w:val="FFFFFF"/>
              </w:rPr>
            </w:pPr>
            <w:r w:rsidRPr="001D76B9">
              <w:rPr>
                <w:rFonts w:ascii="Calibri" w:hAnsi="Calibri" w:cs="Calibri"/>
                <w:color w:val="FFFFFF"/>
              </w:rPr>
              <w:t>Appendix number</w:t>
            </w:r>
          </w:p>
        </w:tc>
        <w:tc>
          <w:tcPr>
            <w:tcW w:w="3284" w:type="dxa"/>
          </w:tcPr>
          <w:p w14:paraId="3B692438" w14:textId="77777777" w:rsidR="001D76B9" w:rsidRPr="001D76B9" w:rsidRDefault="001D76B9" w:rsidP="001D76B9">
            <w:pPr>
              <w:autoSpaceDE w:val="0"/>
              <w:autoSpaceDN w:val="0"/>
              <w:adjustRightInd w:val="0"/>
              <w:rPr>
                <w:rFonts w:cs="Calibri"/>
                <w:color w:val="000000"/>
              </w:rPr>
            </w:pPr>
          </w:p>
        </w:tc>
      </w:tr>
    </w:tbl>
    <w:p w14:paraId="3AAAA08A" w14:textId="77777777" w:rsidR="001D76B9" w:rsidRPr="001D76B9" w:rsidRDefault="001D76B9" w:rsidP="001D76B9">
      <w:pPr>
        <w:autoSpaceDE w:val="0"/>
        <w:autoSpaceDN w:val="0"/>
        <w:adjustRightInd w:val="0"/>
        <w:spacing w:after="0" w:line="240" w:lineRule="auto"/>
        <w:rPr>
          <w:rFonts w:ascii="Calibri" w:eastAsia="Times New Roman" w:hAnsi="Calibri" w:cs="Calibri"/>
          <w:color w:val="000000"/>
          <w:kern w:val="0"/>
          <w:sz w:val="20"/>
          <w:lang w:val="en-GB"/>
          <w14:ligatures w14:val="none"/>
        </w:rPr>
      </w:pPr>
    </w:p>
    <w:bookmarkEnd w:id="3"/>
    <w:bookmarkEnd w:id="5"/>
    <w:bookmarkEnd w:id="6"/>
    <w:bookmarkEnd w:id="7"/>
    <w:bookmarkEnd w:id="8"/>
    <w:bookmarkEnd w:id="9"/>
    <w:bookmarkEnd w:id="10"/>
    <w:bookmarkEnd w:id="11"/>
    <w:bookmarkEnd w:id="19"/>
    <w:bookmarkEnd w:id="20"/>
    <w:bookmarkEnd w:id="21"/>
    <w:p w14:paraId="3EDDA187" w14:textId="77777777" w:rsidR="001D76B9" w:rsidRPr="001D76B9" w:rsidRDefault="001D76B9" w:rsidP="001D76B9">
      <w:pPr>
        <w:tabs>
          <w:tab w:val="left" w:pos="567"/>
        </w:tabs>
        <w:spacing w:after="120" w:line="240" w:lineRule="auto"/>
        <w:outlineLvl w:val="1"/>
        <w:rPr>
          <w:rFonts w:ascii="Calibri" w:eastAsia="Calibri" w:hAnsi="Calibri" w:cs="Times New Roman"/>
          <w:b/>
          <w:color w:val="17365D"/>
          <w:kern w:val="0"/>
          <w:sz w:val="20"/>
          <w:lang w:eastAsia="en-IE"/>
          <w14:ligatures w14:val="none"/>
        </w:rPr>
      </w:pPr>
    </w:p>
    <w:p w14:paraId="578A9840" w14:textId="77777777" w:rsidR="001D76B9" w:rsidRPr="001D76B9" w:rsidRDefault="001D76B9" w:rsidP="001D76B9">
      <w:pPr>
        <w:spacing w:after="120" w:line="240" w:lineRule="auto"/>
        <w:rPr>
          <w:rFonts w:ascii="Calibri" w:eastAsia="Calibri" w:hAnsi="Calibri" w:cs="Times New Roman"/>
          <w:kern w:val="0"/>
          <w:sz w:val="20"/>
          <w:lang w:eastAsia="en-IE"/>
          <w14:ligatures w14:val="none"/>
        </w:rPr>
      </w:pPr>
    </w:p>
    <w:p w14:paraId="7AFFB1C7" w14:textId="77777777" w:rsidR="001D76B9" w:rsidRPr="001D76B9" w:rsidRDefault="001D76B9" w:rsidP="001D76B9">
      <w:pPr>
        <w:spacing w:after="120" w:line="240" w:lineRule="auto"/>
        <w:rPr>
          <w:rFonts w:ascii="Calibri" w:eastAsia="Calibri" w:hAnsi="Calibri" w:cs="Times New Roman"/>
          <w:kern w:val="0"/>
          <w:sz w:val="20"/>
          <w:lang w:eastAsia="en-IE"/>
          <w14:ligatures w14:val="none"/>
        </w:rPr>
      </w:pPr>
    </w:p>
    <w:p w14:paraId="3E541A07" w14:textId="77777777" w:rsidR="001D76B9" w:rsidRPr="001D76B9" w:rsidRDefault="001D76B9" w:rsidP="001D76B9">
      <w:pPr>
        <w:numPr>
          <w:ilvl w:val="1"/>
          <w:numId w:val="6"/>
        </w:numPr>
        <w:spacing w:after="120" w:line="240" w:lineRule="auto"/>
        <w:ind w:left="567" w:hanging="567"/>
        <w:outlineLvl w:val="1"/>
        <w:rPr>
          <w:rFonts w:ascii="Calibri" w:eastAsia="Calibri" w:hAnsi="Calibri" w:cs="Times New Roman"/>
          <w:b/>
          <w:color w:val="17365D"/>
          <w:kern w:val="0"/>
          <w:sz w:val="20"/>
          <w:lang w:eastAsia="en-IE"/>
          <w14:ligatures w14:val="none"/>
        </w:rPr>
      </w:pPr>
      <w:r w:rsidRPr="001D76B9">
        <w:rPr>
          <w:rFonts w:ascii="Calibri" w:eastAsia="Calibri" w:hAnsi="Calibri" w:cs="Times New Roman"/>
          <w:b/>
          <w:color w:val="17365D"/>
          <w:kern w:val="0"/>
          <w:sz w:val="20"/>
          <w:lang w:eastAsia="en-IE"/>
          <w14:ligatures w14:val="none"/>
        </w:rPr>
        <w:t>Award Criteria and Weightings</w:t>
      </w:r>
    </w:p>
    <w:p w14:paraId="3B774666" w14:textId="77777777" w:rsidR="001D76B9" w:rsidRPr="001D76B9" w:rsidRDefault="001D76B9" w:rsidP="001D76B9">
      <w:pPr>
        <w:spacing w:after="120" w:line="240" w:lineRule="auto"/>
        <w:rPr>
          <w:rFonts w:ascii="Calibri" w:eastAsia="Calibri" w:hAnsi="Calibri" w:cs="Times New Roman"/>
          <w:b/>
          <w:spacing w:val="-2"/>
          <w:kern w:val="0"/>
          <w:sz w:val="20"/>
          <w:u w:val="single"/>
          <w:lang w:val="en-GB"/>
          <w14:ligatures w14:val="none"/>
        </w:rPr>
      </w:pPr>
      <w:r w:rsidRPr="001D76B9">
        <w:rPr>
          <w:rFonts w:ascii="Calibri" w:eastAsia="Calibri" w:hAnsi="Calibri" w:cs="Times New Roman"/>
          <w:kern w:val="0"/>
          <w:sz w:val="20"/>
          <w:lang w:val="en-GB"/>
          <w14:ligatures w14:val="none"/>
        </w:rPr>
        <w:t>A framework agreement will be established with the tenderer submitting the most economically advantageous tender, identified following application of the Award Criteria and weightings detailed hereunder. It is emphasised that the Contracting Authority is not bound to accepting the most economically advantageous tender or any tender submissions received and reserves the right to accept or reject in whole or in part any or all tender submissions received.</w:t>
      </w:r>
    </w:p>
    <w:tbl>
      <w:tblPr>
        <w:tblStyle w:val="TableGrid1"/>
        <w:tblW w:w="8833" w:type="dxa"/>
        <w:tblLayout w:type="fixed"/>
        <w:tblLook w:val="04A0" w:firstRow="1" w:lastRow="0" w:firstColumn="1" w:lastColumn="0" w:noHBand="0" w:noVBand="1"/>
      </w:tblPr>
      <w:tblGrid>
        <w:gridCol w:w="3424"/>
        <w:gridCol w:w="1290"/>
        <w:gridCol w:w="2118"/>
        <w:gridCol w:w="2001"/>
      </w:tblGrid>
      <w:tr w:rsidR="001D76B9" w:rsidRPr="001D76B9" w14:paraId="247E0630" w14:textId="77777777" w:rsidTr="00C46780">
        <w:trPr>
          <w:cnfStyle w:val="100000000000" w:firstRow="1" w:lastRow="0" w:firstColumn="0" w:lastColumn="0" w:oddVBand="0" w:evenVBand="0" w:oddHBand="0" w:evenHBand="0" w:firstRowFirstColumn="0" w:firstRowLastColumn="0" w:lastRowFirstColumn="0" w:lastRowLastColumn="0"/>
          <w:trHeight w:val="489"/>
        </w:trPr>
        <w:tc>
          <w:tcPr>
            <w:tcW w:w="3364" w:type="dxa"/>
            <w:shd w:val="clear" w:color="auto" w:fill="00B050"/>
            <w:hideMark/>
          </w:tcPr>
          <w:p w14:paraId="69D4984F" w14:textId="77777777" w:rsidR="001D76B9" w:rsidRPr="001D76B9" w:rsidRDefault="001D76B9" w:rsidP="001D76B9">
            <w:pPr>
              <w:spacing w:after="120"/>
              <w:rPr>
                <w:rFonts w:ascii="Calibri" w:hAnsi="Calibri" w:cs="Calibri"/>
                <w:color w:val="FFFFFF"/>
              </w:rPr>
            </w:pPr>
            <w:r w:rsidRPr="001D76B9">
              <w:rPr>
                <w:rFonts w:ascii="Calibri" w:hAnsi="Calibri" w:cs="Calibri"/>
                <w:color w:val="FFFFFF"/>
              </w:rPr>
              <w:lastRenderedPageBreak/>
              <w:t>Award Criteria</w:t>
            </w:r>
          </w:p>
        </w:tc>
        <w:tc>
          <w:tcPr>
            <w:tcW w:w="1250" w:type="dxa"/>
            <w:shd w:val="clear" w:color="auto" w:fill="00B050"/>
            <w:hideMark/>
          </w:tcPr>
          <w:p w14:paraId="1BE40610" w14:textId="77777777" w:rsidR="001D76B9" w:rsidRPr="001D76B9" w:rsidRDefault="001D76B9" w:rsidP="001D76B9">
            <w:pPr>
              <w:spacing w:after="120"/>
              <w:jc w:val="center"/>
              <w:rPr>
                <w:rFonts w:ascii="Calibri" w:hAnsi="Calibri" w:cs="Calibri"/>
                <w:color w:val="FFFFFF"/>
              </w:rPr>
            </w:pPr>
            <w:r w:rsidRPr="001D76B9">
              <w:rPr>
                <w:rFonts w:ascii="Calibri" w:hAnsi="Calibri" w:cs="Calibri"/>
                <w:color w:val="FFFFFF"/>
              </w:rPr>
              <w:t>Percentage</w:t>
            </w:r>
          </w:p>
        </w:tc>
        <w:tc>
          <w:tcPr>
            <w:tcW w:w="2078" w:type="dxa"/>
            <w:shd w:val="clear" w:color="auto" w:fill="00B050"/>
            <w:hideMark/>
          </w:tcPr>
          <w:p w14:paraId="15C954DA" w14:textId="77777777" w:rsidR="001D76B9" w:rsidRPr="001D76B9" w:rsidRDefault="001D76B9" w:rsidP="001D76B9">
            <w:pPr>
              <w:spacing w:after="120"/>
              <w:jc w:val="center"/>
              <w:rPr>
                <w:rFonts w:ascii="Calibri" w:hAnsi="Calibri" w:cs="Calibri"/>
                <w:color w:val="FFFFFF"/>
              </w:rPr>
            </w:pPr>
            <w:r w:rsidRPr="001D76B9">
              <w:rPr>
                <w:rFonts w:ascii="Calibri" w:hAnsi="Calibri" w:cs="Calibri"/>
                <w:color w:val="FFFFFF"/>
              </w:rPr>
              <w:t>Max. points available</w:t>
            </w:r>
          </w:p>
        </w:tc>
        <w:tc>
          <w:tcPr>
            <w:tcW w:w="1941" w:type="dxa"/>
            <w:shd w:val="clear" w:color="auto" w:fill="00B050"/>
            <w:hideMark/>
          </w:tcPr>
          <w:p w14:paraId="67C8FC25" w14:textId="77777777" w:rsidR="001D76B9" w:rsidRPr="001D76B9" w:rsidRDefault="001D76B9" w:rsidP="001D76B9">
            <w:pPr>
              <w:spacing w:after="120"/>
              <w:jc w:val="center"/>
              <w:rPr>
                <w:rFonts w:ascii="Calibri" w:hAnsi="Calibri" w:cs="Calibri"/>
                <w:color w:val="FFFFFF"/>
              </w:rPr>
            </w:pPr>
            <w:r w:rsidRPr="001D76B9">
              <w:rPr>
                <w:rFonts w:ascii="Calibri" w:hAnsi="Calibri" w:cs="Calibri"/>
                <w:color w:val="FFFFFF"/>
              </w:rPr>
              <w:t>Min. points required</w:t>
            </w:r>
          </w:p>
        </w:tc>
      </w:tr>
      <w:tr w:rsidR="001D76B9" w:rsidRPr="001D76B9" w14:paraId="51881F8F" w14:textId="77777777" w:rsidTr="00C46780">
        <w:trPr>
          <w:trHeight w:val="402"/>
        </w:trPr>
        <w:tc>
          <w:tcPr>
            <w:tcW w:w="3364" w:type="dxa"/>
            <w:hideMark/>
          </w:tcPr>
          <w:p w14:paraId="11C024C0" w14:textId="77777777" w:rsidR="001D76B9" w:rsidRPr="001D76B9" w:rsidRDefault="001D76B9" w:rsidP="001D76B9">
            <w:pPr>
              <w:numPr>
                <w:ilvl w:val="0"/>
                <w:numId w:val="13"/>
              </w:numPr>
              <w:overflowPunct w:val="0"/>
              <w:autoSpaceDE w:val="0"/>
              <w:autoSpaceDN w:val="0"/>
              <w:adjustRightInd w:val="0"/>
              <w:contextualSpacing/>
              <w:rPr>
                <w:rFonts w:ascii="Calibri" w:hAnsi="Calibri" w:cs="Calibri"/>
                <w:bCs/>
                <w:color w:val="000000"/>
              </w:rPr>
            </w:pPr>
            <w:r w:rsidRPr="001D76B9">
              <w:rPr>
                <w:rFonts w:ascii="Calibri" w:hAnsi="Calibri" w:cs="Calibri"/>
                <w:bCs/>
                <w:iCs/>
              </w:rPr>
              <w:t xml:space="preserve">Ultimate Cost </w:t>
            </w:r>
          </w:p>
        </w:tc>
        <w:tc>
          <w:tcPr>
            <w:tcW w:w="1250" w:type="dxa"/>
          </w:tcPr>
          <w:p w14:paraId="134E8DE7"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70%</w:t>
            </w:r>
          </w:p>
        </w:tc>
        <w:tc>
          <w:tcPr>
            <w:tcW w:w="2078" w:type="dxa"/>
            <w:noWrap/>
          </w:tcPr>
          <w:p w14:paraId="47A69A94"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7,000</w:t>
            </w:r>
          </w:p>
        </w:tc>
        <w:tc>
          <w:tcPr>
            <w:tcW w:w="1941" w:type="dxa"/>
            <w:noWrap/>
          </w:tcPr>
          <w:p w14:paraId="5D84FA6D"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N/A</w:t>
            </w:r>
          </w:p>
        </w:tc>
      </w:tr>
      <w:tr w:rsidR="001D76B9" w:rsidRPr="001D76B9" w14:paraId="424F03F9" w14:textId="77777777" w:rsidTr="00C46780">
        <w:trPr>
          <w:trHeight w:val="402"/>
        </w:trPr>
        <w:tc>
          <w:tcPr>
            <w:tcW w:w="3364" w:type="dxa"/>
          </w:tcPr>
          <w:p w14:paraId="6E2F835E" w14:textId="77777777" w:rsidR="001D76B9" w:rsidRPr="001D76B9" w:rsidRDefault="001D76B9" w:rsidP="001D76B9">
            <w:pPr>
              <w:numPr>
                <w:ilvl w:val="0"/>
                <w:numId w:val="13"/>
              </w:numPr>
              <w:overflowPunct w:val="0"/>
              <w:autoSpaceDE w:val="0"/>
              <w:autoSpaceDN w:val="0"/>
              <w:adjustRightInd w:val="0"/>
              <w:contextualSpacing/>
              <w:rPr>
                <w:rFonts w:ascii="Calibri" w:hAnsi="Calibri" w:cs="Calibri"/>
                <w:bCs/>
                <w:color w:val="000000"/>
              </w:rPr>
            </w:pPr>
            <w:r w:rsidRPr="001D76B9">
              <w:rPr>
                <w:rFonts w:ascii="Calibri" w:hAnsi="Calibri" w:cs="Calibri"/>
                <w:bCs/>
                <w:color w:val="000000"/>
              </w:rPr>
              <w:t>Fitness for purpose, Technical Merit &amp; Quality of the Proposed Products</w:t>
            </w:r>
          </w:p>
        </w:tc>
        <w:tc>
          <w:tcPr>
            <w:tcW w:w="1250" w:type="dxa"/>
          </w:tcPr>
          <w:p w14:paraId="2FCFA5DC"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10%</w:t>
            </w:r>
          </w:p>
        </w:tc>
        <w:tc>
          <w:tcPr>
            <w:tcW w:w="2078" w:type="dxa"/>
            <w:noWrap/>
          </w:tcPr>
          <w:p w14:paraId="4C1AB460"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2,000</w:t>
            </w:r>
          </w:p>
        </w:tc>
        <w:tc>
          <w:tcPr>
            <w:tcW w:w="1941" w:type="dxa"/>
            <w:noWrap/>
          </w:tcPr>
          <w:p w14:paraId="37869D58"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1,000</w:t>
            </w:r>
          </w:p>
        </w:tc>
      </w:tr>
      <w:tr w:rsidR="001D76B9" w:rsidRPr="001D76B9" w14:paraId="19410D0F" w14:textId="77777777" w:rsidTr="00C46780">
        <w:trPr>
          <w:trHeight w:val="402"/>
        </w:trPr>
        <w:tc>
          <w:tcPr>
            <w:tcW w:w="3364" w:type="dxa"/>
          </w:tcPr>
          <w:p w14:paraId="6C583A7A" w14:textId="77777777" w:rsidR="001D76B9" w:rsidRPr="001D76B9" w:rsidRDefault="001D76B9" w:rsidP="001D76B9">
            <w:pPr>
              <w:numPr>
                <w:ilvl w:val="0"/>
                <w:numId w:val="13"/>
              </w:numPr>
              <w:spacing w:after="120"/>
              <w:contextualSpacing/>
              <w:rPr>
                <w:rFonts w:ascii="Calibri" w:hAnsi="Calibri" w:cs="Calibri"/>
                <w:color w:val="4F6228"/>
              </w:rPr>
            </w:pPr>
            <w:r w:rsidRPr="001D76B9">
              <w:rPr>
                <w:rFonts w:ascii="Calibri" w:hAnsi="Calibri" w:cs="Calibri"/>
                <w:bCs/>
                <w:color w:val="000000"/>
              </w:rPr>
              <w:t>Delivery of Service, Support and Contract Management</w:t>
            </w:r>
          </w:p>
        </w:tc>
        <w:tc>
          <w:tcPr>
            <w:tcW w:w="1250" w:type="dxa"/>
          </w:tcPr>
          <w:p w14:paraId="0FC83E0E"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10%</w:t>
            </w:r>
          </w:p>
        </w:tc>
        <w:tc>
          <w:tcPr>
            <w:tcW w:w="2078" w:type="dxa"/>
            <w:noWrap/>
          </w:tcPr>
          <w:p w14:paraId="10014993"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2,000</w:t>
            </w:r>
          </w:p>
        </w:tc>
        <w:tc>
          <w:tcPr>
            <w:tcW w:w="1941" w:type="dxa"/>
            <w:noWrap/>
          </w:tcPr>
          <w:p w14:paraId="1C703F82"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1,000</w:t>
            </w:r>
          </w:p>
        </w:tc>
      </w:tr>
      <w:tr w:rsidR="001D76B9" w:rsidRPr="001D76B9" w14:paraId="2973BE57" w14:textId="77777777" w:rsidTr="00C46780">
        <w:trPr>
          <w:trHeight w:val="402"/>
        </w:trPr>
        <w:tc>
          <w:tcPr>
            <w:tcW w:w="3364" w:type="dxa"/>
          </w:tcPr>
          <w:p w14:paraId="6F9EC014" w14:textId="77777777" w:rsidR="001D76B9" w:rsidRPr="001D76B9" w:rsidRDefault="001D76B9" w:rsidP="001D76B9">
            <w:pPr>
              <w:numPr>
                <w:ilvl w:val="0"/>
                <w:numId w:val="13"/>
              </w:numPr>
              <w:spacing w:after="120"/>
              <w:contextualSpacing/>
              <w:rPr>
                <w:rFonts w:ascii="Calibri" w:hAnsi="Calibri" w:cs="Calibri"/>
                <w:bCs/>
                <w:color w:val="000000"/>
              </w:rPr>
            </w:pPr>
            <w:r w:rsidRPr="001D76B9">
              <w:rPr>
                <w:rFonts w:ascii="Calibri" w:hAnsi="Calibri" w:cs="Calibri"/>
                <w:bCs/>
                <w:color w:val="000000"/>
              </w:rPr>
              <w:t>Warranties</w:t>
            </w:r>
          </w:p>
        </w:tc>
        <w:tc>
          <w:tcPr>
            <w:tcW w:w="1250" w:type="dxa"/>
          </w:tcPr>
          <w:p w14:paraId="383BB1FB"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10%</w:t>
            </w:r>
          </w:p>
        </w:tc>
        <w:tc>
          <w:tcPr>
            <w:tcW w:w="2078" w:type="dxa"/>
            <w:noWrap/>
          </w:tcPr>
          <w:p w14:paraId="6527C79E"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1,000</w:t>
            </w:r>
          </w:p>
        </w:tc>
        <w:tc>
          <w:tcPr>
            <w:tcW w:w="1941" w:type="dxa"/>
            <w:noWrap/>
          </w:tcPr>
          <w:p w14:paraId="4221E5A5" w14:textId="77777777" w:rsidR="001D76B9" w:rsidRPr="001D76B9" w:rsidRDefault="001D76B9" w:rsidP="001D76B9">
            <w:pPr>
              <w:spacing w:after="120"/>
              <w:jc w:val="center"/>
              <w:rPr>
                <w:rFonts w:ascii="Calibri" w:hAnsi="Calibri" w:cs="Calibri"/>
                <w:color w:val="000000"/>
              </w:rPr>
            </w:pPr>
            <w:r w:rsidRPr="001D76B9">
              <w:rPr>
                <w:rFonts w:ascii="Calibri" w:hAnsi="Calibri" w:cs="Calibri"/>
                <w:color w:val="000000"/>
              </w:rPr>
              <w:t>N/A</w:t>
            </w:r>
          </w:p>
        </w:tc>
      </w:tr>
      <w:tr w:rsidR="001D76B9" w:rsidRPr="001D76B9" w14:paraId="77A18834" w14:textId="77777777" w:rsidTr="00C46780">
        <w:trPr>
          <w:trHeight w:val="402"/>
        </w:trPr>
        <w:tc>
          <w:tcPr>
            <w:tcW w:w="3364" w:type="dxa"/>
            <w:shd w:val="clear" w:color="auto" w:fill="00B050"/>
            <w:hideMark/>
          </w:tcPr>
          <w:p w14:paraId="5859C973" w14:textId="77777777" w:rsidR="001D76B9" w:rsidRPr="001D76B9" w:rsidRDefault="001D76B9" w:rsidP="001D76B9">
            <w:pPr>
              <w:spacing w:after="120"/>
              <w:rPr>
                <w:rFonts w:ascii="Calibri" w:hAnsi="Calibri" w:cs="Calibri"/>
                <w:b/>
                <w:color w:val="FFFFFF"/>
              </w:rPr>
            </w:pPr>
            <w:r w:rsidRPr="001D76B9">
              <w:rPr>
                <w:rFonts w:ascii="Calibri" w:hAnsi="Calibri" w:cs="Calibri"/>
                <w:b/>
                <w:color w:val="FFFFFF"/>
              </w:rPr>
              <w:t>Totals</w:t>
            </w:r>
          </w:p>
        </w:tc>
        <w:tc>
          <w:tcPr>
            <w:tcW w:w="1250" w:type="dxa"/>
            <w:shd w:val="clear" w:color="auto" w:fill="00B050"/>
            <w:noWrap/>
            <w:hideMark/>
          </w:tcPr>
          <w:p w14:paraId="07922350" w14:textId="77777777" w:rsidR="001D76B9" w:rsidRPr="001D76B9" w:rsidRDefault="001D76B9" w:rsidP="001D76B9">
            <w:pPr>
              <w:spacing w:after="120"/>
              <w:jc w:val="center"/>
              <w:rPr>
                <w:rFonts w:ascii="Calibri" w:hAnsi="Calibri" w:cs="Calibri"/>
                <w:b/>
                <w:bCs/>
                <w:color w:val="FFFFFF"/>
              </w:rPr>
            </w:pPr>
            <w:r w:rsidRPr="001D76B9">
              <w:rPr>
                <w:rFonts w:ascii="Calibri" w:hAnsi="Calibri" w:cs="Calibri"/>
                <w:b/>
                <w:bCs/>
                <w:color w:val="FFFFFF"/>
              </w:rPr>
              <w:t>100%</w:t>
            </w:r>
          </w:p>
        </w:tc>
        <w:tc>
          <w:tcPr>
            <w:tcW w:w="2078" w:type="dxa"/>
            <w:shd w:val="clear" w:color="auto" w:fill="00B050"/>
            <w:noWrap/>
          </w:tcPr>
          <w:p w14:paraId="0C616212" w14:textId="77777777" w:rsidR="001D76B9" w:rsidRPr="001D76B9" w:rsidRDefault="001D76B9" w:rsidP="001D76B9">
            <w:pPr>
              <w:spacing w:after="120"/>
              <w:jc w:val="center"/>
              <w:rPr>
                <w:rFonts w:ascii="Calibri" w:hAnsi="Calibri" w:cs="Calibri"/>
                <w:b/>
                <w:bCs/>
                <w:color w:val="FFFFFF"/>
              </w:rPr>
            </w:pPr>
          </w:p>
        </w:tc>
        <w:tc>
          <w:tcPr>
            <w:tcW w:w="1941" w:type="dxa"/>
            <w:shd w:val="clear" w:color="auto" w:fill="00B050"/>
            <w:noWrap/>
          </w:tcPr>
          <w:p w14:paraId="0EFC1440" w14:textId="77777777" w:rsidR="001D76B9" w:rsidRPr="001D76B9" w:rsidRDefault="001D76B9" w:rsidP="001D76B9">
            <w:pPr>
              <w:spacing w:after="120"/>
              <w:jc w:val="center"/>
              <w:rPr>
                <w:rFonts w:ascii="Calibri" w:hAnsi="Calibri" w:cs="Calibri"/>
                <w:color w:val="FFFFFF"/>
              </w:rPr>
            </w:pPr>
          </w:p>
        </w:tc>
      </w:tr>
    </w:tbl>
    <w:p w14:paraId="0AF3327F" w14:textId="77777777" w:rsidR="001D76B9" w:rsidRPr="001D76B9" w:rsidRDefault="001D76B9" w:rsidP="001D76B9">
      <w:pPr>
        <w:spacing w:after="120" w:line="240" w:lineRule="auto"/>
        <w:jc w:val="both"/>
        <w:rPr>
          <w:rFonts w:ascii="Calibri" w:eastAsia="Calibri" w:hAnsi="Calibri" w:cs="Calibri"/>
          <w:b/>
          <w:spacing w:val="-2"/>
          <w:kern w:val="0"/>
          <w:sz w:val="20"/>
          <w:lang w:val="en-GB"/>
          <w14:ligatures w14:val="none"/>
        </w:rPr>
      </w:pPr>
    </w:p>
    <w:p w14:paraId="2EE4F280" w14:textId="77777777" w:rsidR="001D76B9" w:rsidRPr="001D76B9" w:rsidRDefault="001D76B9" w:rsidP="001D76B9">
      <w:pPr>
        <w:spacing w:after="120" w:line="240" w:lineRule="auto"/>
        <w:rPr>
          <w:rFonts w:ascii="Calibri" w:eastAsia="Calibri" w:hAnsi="Calibri" w:cs="Times New Roman"/>
          <w:b/>
          <w:color w:val="FF0000"/>
          <w:kern w:val="0"/>
          <w:sz w:val="20"/>
          <w:szCs w:val="20"/>
          <w:lang w:val="en-GB"/>
          <w14:ligatures w14:val="none"/>
        </w:rPr>
      </w:pPr>
      <w:r w:rsidRPr="001D76B9">
        <w:rPr>
          <w:rFonts w:ascii="Calibri" w:eastAsia="Calibri" w:hAnsi="Calibri" w:cs="Times New Roman"/>
          <w:b/>
          <w:color w:val="FF0000"/>
          <w:kern w:val="0"/>
          <w:sz w:val="20"/>
          <w:szCs w:val="20"/>
          <w:lang w:val="en-GB"/>
          <w14:ligatures w14:val="none"/>
        </w:rPr>
        <w:t xml:space="preserve">NB: </w:t>
      </w:r>
      <w:r w:rsidRPr="001D76B9">
        <w:rPr>
          <w:rFonts w:ascii="Calibri" w:eastAsia="Calibri" w:hAnsi="Calibri" w:cs="Times New Roman"/>
          <w:color w:val="FF0000"/>
          <w:kern w:val="0"/>
          <w:sz w:val="20"/>
          <w:szCs w:val="20"/>
          <w:lang w:val="en-GB"/>
          <w14:ligatures w14:val="none"/>
        </w:rPr>
        <w:t>Tenderers should ensure in their submissions that they provide detailed information in respect of all aspects of the Award Criteria as stated below.  Failure to provide detailed responses to the Award Criteria may result in elimination from the competition.</w:t>
      </w:r>
    </w:p>
    <w:p w14:paraId="2037F377" w14:textId="77777777" w:rsidR="001D76B9" w:rsidRPr="001D76B9" w:rsidRDefault="001D76B9" w:rsidP="001D76B9">
      <w:pPr>
        <w:spacing w:after="200" w:line="276" w:lineRule="auto"/>
        <w:rPr>
          <w:rFonts w:ascii="Calibri" w:eastAsia="Calibri" w:hAnsi="Calibri" w:cs="Times New Roman"/>
          <w:b/>
          <w:color w:val="00B050"/>
          <w:kern w:val="0"/>
          <w:sz w:val="24"/>
          <w14:ligatures w14:val="none"/>
        </w:rPr>
      </w:pPr>
      <w:bookmarkStart w:id="22" w:name="_Toc231394977"/>
      <w:r w:rsidRPr="001D76B9">
        <w:rPr>
          <w:rFonts w:ascii="Calibri" w:eastAsia="Calibri" w:hAnsi="Calibri" w:cs="Times New Roman"/>
          <w:kern w:val="0"/>
          <w:sz w:val="20"/>
          <w:lang w:val="en-GB"/>
          <w14:ligatures w14:val="none"/>
        </w:rPr>
        <w:br w:type="page"/>
      </w:r>
    </w:p>
    <w:p w14:paraId="1D83E357"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23" w:name="_Toc231397161"/>
      <w:bookmarkStart w:id="24" w:name="_Toc232755872"/>
      <w:bookmarkStart w:id="25" w:name="_Toc232756872"/>
      <w:r w:rsidRPr="001D76B9">
        <w:rPr>
          <w:rFonts w:ascii="Calibri" w:eastAsia="Calibri" w:hAnsi="Calibri" w:cs="Times New Roman"/>
          <w:b/>
          <w:color w:val="00B050"/>
          <w:kern w:val="0"/>
          <w:sz w:val="24"/>
          <w14:ligatures w14:val="none"/>
        </w:rPr>
        <w:lastRenderedPageBreak/>
        <w:t>Criterion A – Ultimate Cost (70%)</w:t>
      </w:r>
      <w:bookmarkEnd w:id="22"/>
      <w:bookmarkEnd w:id="23"/>
      <w:bookmarkEnd w:id="24"/>
      <w:bookmarkEnd w:id="25"/>
    </w:p>
    <w:p w14:paraId="67B5428A" w14:textId="77777777" w:rsidR="001D76B9" w:rsidRPr="001D76B9" w:rsidRDefault="001D76B9" w:rsidP="001D76B9">
      <w:pPr>
        <w:spacing w:after="120" w:line="240" w:lineRule="auto"/>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Tenderers are required to complete in full the Form of Tender contained in Appendix 1 – </w:t>
      </w:r>
      <w:r w:rsidRPr="001D76B9">
        <w:rPr>
          <w:rFonts w:ascii="Calibri" w:eastAsia="Calibri" w:hAnsi="Calibri" w:cs="Times New Roman"/>
          <w:i/>
          <w:iCs/>
          <w:kern w:val="0"/>
          <w:sz w:val="20"/>
          <w:szCs w:val="20"/>
          <w:lang w:val="en-GB"/>
          <w14:ligatures w14:val="none"/>
        </w:rPr>
        <w:t>Form of Tender</w:t>
      </w:r>
      <w:r w:rsidRPr="001D76B9">
        <w:rPr>
          <w:rFonts w:ascii="Calibri" w:eastAsia="Calibri" w:hAnsi="Calibri" w:cs="Times New Roman"/>
          <w:kern w:val="0"/>
          <w:sz w:val="20"/>
          <w:szCs w:val="20"/>
          <w:lang w:val="en-GB"/>
          <w14:ligatures w14:val="none"/>
        </w:rPr>
        <w:t>.  The lowest notional ultimate cost tender submission that also meets all minimum requirements described in this document will attain the highest score available under this criterion.  The scores of all other valid tender submissions will be calculated as follows:</w:t>
      </w:r>
    </w:p>
    <w:p w14:paraId="2FC6A258" w14:textId="77777777" w:rsidR="001D76B9" w:rsidRPr="001D76B9" w:rsidRDefault="001D76B9" w:rsidP="001D76B9">
      <w:pPr>
        <w:spacing w:after="120" w:line="240" w:lineRule="auto"/>
        <w:rPr>
          <w:rFonts w:ascii="Calibri" w:eastAsia="Calibri" w:hAnsi="Calibri" w:cs="Times New Roman"/>
          <w:i/>
          <w:kern w:val="0"/>
          <w:sz w:val="20"/>
          <w:szCs w:val="20"/>
          <w:lang w:val="en-GB"/>
          <w14:ligatures w14:val="none"/>
        </w:rPr>
      </w:pPr>
      <w:r w:rsidRPr="001D76B9">
        <w:rPr>
          <w:rFonts w:ascii="Calibri" w:eastAsia="Calibri" w:hAnsi="Calibri" w:cs="Times New Roman"/>
          <w:i/>
          <w:kern w:val="0"/>
          <w:sz w:val="20"/>
          <w:szCs w:val="20"/>
          <w:lang w:val="en-GB"/>
          <w14:ligatures w14:val="none"/>
        </w:rPr>
        <w:t>Points awarded = (the maximum score achievable) multiplied by (the cost of the lowest-cost valid tender) divided by (the cost of the valid tender in question).</w:t>
      </w:r>
    </w:p>
    <w:p w14:paraId="724EC742" w14:textId="77777777" w:rsidR="001D76B9" w:rsidRPr="001D76B9" w:rsidRDefault="001D76B9" w:rsidP="001D76B9">
      <w:pPr>
        <w:spacing w:after="0" w:line="360" w:lineRule="auto"/>
        <w:jc w:val="both"/>
        <w:rPr>
          <w:rFonts w:ascii="Calibri" w:eastAsia="Calibri" w:hAnsi="Calibri" w:cs="Times New Roman"/>
          <w:b/>
          <w:bCs/>
          <w:color w:val="000000"/>
          <w:kern w:val="0"/>
          <w:sz w:val="20"/>
          <w:u w:val="single"/>
          <w:lang w:val="en-GB"/>
          <w14:ligatures w14:val="none"/>
        </w:rPr>
      </w:pPr>
    </w:p>
    <w:p w14:paraId="533F1F25" w14:textId="77777777" w:rsidR="001D76B9" w:rsidRPr="001D76B9" w:rsidRDefault="001D76B9" w:rsidP="001D76B9">
      <w:pPr>
        <w:numPr>
          <w:ilvl w:val="1"/>
          <w:numId w:val="6"/>
        </w:numPr>
        <w:spacing w:after="120" w:line="240" w:lineRule="auto"/>
        <w:ind w:left="567" w:hanging="567"/>
        <w:outlineLvl w:val="1"/>
        <w:rPr>
          <w:rFonts w:ascii="Calibri" w:eastAsia="Calibri" w:hAnsi="Calibri" w:cs="Times New Roman"/>
          <w:b/>
          <w:color w:val="4F6228"/>
          <w:kern w:val="0"/>
          <w:sz w:val="20"/>
          <w14:ligatures w14:val="none"/>
        </w:rPr>
      </w:pPr>
      <w:bookmarkStart w:id="26" w:name="_Toc372629458"/>
      <w:bookmarkStart w:id="27" w:name="_Toc374368025"/>
      <w:bookmarkStart w:id="28" w:name="_Toc381786309"/>
      <w:bookmarkStart w:id="29" w:name="_Toc383427777"/>
      <w:r w:rsidRPr="001D76B9">
        <w:rPr>
          <w:rFonts w:ascii="Calibri" w:eastAsia="Calibri" w:hAnsi="Calibri" w:cs="Times New Roman"/>
          <w:b/>
          <w:color w:val="17365D"/>
          <w:kern w:val="0"/>
          <w:sz w:val="20"/>
          <w14:ligatures w14:val="none"/>
        </w:rPr>
        <w:t>Minimum Qualitative Score Required</w:t>
      </w:r>
      <w:bookmarkEnd w:id="26"/>
      <w:bookmarkEnd w:id="27"/>
      <w:bookmarkEnd w:id="28"/>
      <w:bookmarkEnd w:id="29"/>
    </w:p>
    <w:p w14:paraId="379AA522"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Tenderers should note that they must achieve a minimum rating of “minimum mark” or 50% of the total marks available, the qualitative Criterion B and C to avoid elimination from the competition.  </w:t>
      </w:r>
    </w:p>
    <w:p w14:paraId="42BDE943"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0AAA7600" w14:textId="77777777" w:rsidR="001D76B9" w:rsidRPr="001D76B9" w:rsidRDefault="001D76B9" w:rsidP="001D76B9">
      <w:pPr>
        <w:numPr>
          <w:ilvl w:val="1"/>
          <w:numId w:val="6"/>
        </w:numPr>
        <w:spacing w:after="120" w:line="240" w:lineRule="auto"/>
        <w:ind w:left="567" w:hanging="567"/>
        <w:outlineLvl w:val="1"/>
        <w:rPr>
          <w:rFonts w:ascii="Calibri" w:eastAsia="Calibri" w:hAnsi="Calibri" w:cs="Times New Roman"/>
          <w:b/>
          <w:color w:val="17365D"/>
          <w:kern w:val="0"/>
          <w:sz w:val="20"/>
          <w14:ligatures w14:val="none"/>
        </w:rPr>
      </w:pPr>
      <w:bookmarkStart w:id="30" w:name="_Toc372629459"/>
      <w:bookmarkStart w:id="31" w:name="_Toc374368026"/>
      <w:bookmarkStart w:id="32" w:name="_Toc381786310"/>
      <w:bookmarkStart w:id="33" w:name="_Toc383427778"/>
      <w:r w:rsidRPr="001D76B9">
        <w:rPr>
          <w:rFonts w:ascii="Calibri" w:eastAsia="Calibri" w:hAnsi="Calibri" w:cs="Times New Roman"/>
          <w:b/>
          <w:color w:val="17365D"/>
          <w:kern w:val="0"/>
          <w:sz w:val="20"/>
          <w14:ligatures w14:val="none"/>
        </w:rPr>
        <w:t>Verification And Clarification Meetings</w:t>
      </w:r>
      <w:bookmarkEnd w:id="30"/>
      <w:bookmarkEnd w:id="31"/>
      <w:bookmarkEnd w:id="32"/>
      <w:bookmarkEnd w:id="33"/>
    </w:p>
    <w:p w14:paraId="487D9C7D" w14:textId="77777777" w:rsidR="001D76B9" w:rsidRPr="001D76B9" w:rsidRDefault="001D76B9" w:rsidP="001D76B9">
      <w:pPr>
        <w:spacing w:after="120" w:line="240" w:lineRule="auto"/>
        <w:rPr>
          <w:rFonts w:ascii="Calibri" w:eastAsia="Calibri" w:hAnsi="Calibri" w:cs="Times New Roman"/>
          <w:kern w:val="0"/>
          <w:sz w:val="20"/>
          <w14:ligatures w14:val="none"/>
        </w:rPr>
      </w:pPr>
      <w:r w:rsidRPr="001D76B9">
        <w:rPr>
          <w:rFonts w:ascii="Calibri" w:eastAsia="Calibri" w:hAnsi="Calibri" w:cs="Times New Roman"/>
          <w:kern w:val="0"/>
          <w:sz w:val="20"/>
          <w:lang w:val="en-GB"/>
          <w14:ligatures w14:val="none"/>
        </w:rPr>
        <w:t xml:space="preserve">Meetings for the purpose of verification / clarification may be carried out with appropriate tenderers as a facet of the evaluation process in order to identify the most economically advantageous tender submission, prior to the establishment of the Framework Agreement.  Such meetings may be required in order to verify the scores achieved by tenderers in respect of their tender submissions.  For the avoidance of doubt, tenderers should note that mere performance at interview will not of itself be evaluated.  In the event that such meetings are required, information regarding location and times will be communicated to the chosen tenderers.  In order to ensure the optimum effectiveness of such meetings, it is strongly recommended that the key personnel proposed to manage this Framework Agreement on the part of the tenderer in question should attend.   </w:t>
      </w:r>
      <w:r w:rsidRPr="001D76B9">
        <w:rPr>
          <w:rFonts w:ascii="Calibri" w:eastAsia="Calibri" w:hAnsi="Calibri" w:cs="Times New Roman"/>
          <w:kern w:val="0"/>
          <w:sz w:val="20"/>
          <w14:ligatures w14:val="none"/>
        </w:rPr>
        <w:t xml:space="preserve"> </w:t>
      </w:r>
    </w:p>
    <w:p w14:paraId="15E953FC" w14:textId="77777777" w:rsidR="001D76B9" w:rsidRPr="001D76B9" w:rsidRDefault="001D76B9" w:rsidP="001D76B9">
      <w:pPr>
        <w:spacing w:after="120" w:line="240" w:lineRule="auto"/>
        <w:rPr>
          <w:rFonts w:ascii="Calibri" w:eastAsia="Times New Roman" w:hAnsi="Calibri" w:cs="Calibri"/>
          <w:iCs/>
          <w:kern w:val="0"/>
          <w:sz w:val="20"/>
          <w:szCs w:val="24"/>
          <w:lang w:val="en-GB"/>
          <w14:ligatures w14:val="none"/>
        </w:rPr>
      </w:pPr>
      <w:r w:rsidRPr="001D76B9">
        <w:rPr>
          <w:rFonts w:ascii="Calibri" w:eastAsia="Times New Roman" w:hAnsi="Calibri" w:cs="Calibri"/>
          <w:iCs/>
          <w:kern w:val="0"/>
          <w:sz w:val="20"/>
          <w:szCs w:val="24"/>
          <w:lang w:val="en-GB"/>
          <w14:ligatures w14:val="none"/>
        </w:rPr>
        <w:t>If necessary, please complete the separate sheet and return it with your tender submission.</w:t>
      </w:r>
    </w:p>
    <w:p w14:paraId="3347A597"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34" w:name="_Toc225434956"/>
      <w:bookmarkStart w:id="35" w:name="_Toc231397162"/>
      <w:bookmarkStart w:id="36" w:name="_Toc232755873"/>
      <w:bookmarkStart w:id="37" w:name="_Toc232756873"/>
      <w:r w:rsidRPr="001D76B9">
        <w:rPr>
          <w:rFonts w:ascii="Calibri" w:eastAsia="Calibri" w:hAnsi="Calibri" w:cs="Times New Roman"/>
          <w:b/>
          <w:color w:val="00B050"/>
          <w:kern w:val="0"/>
          <w:sz w:val="24"/>
          <w14:ligatures w14:val="none"/>
        </w:rPr>
        <w:t>Criterion B – Fitness for purpose, Technical Merit &amp; Quality of the Proposed Products (10%)</w:t>
      </w:r>
      <w:bookmarkEnd w:id="34"/>
      <w:bookmarkEnd w:id="35"/>
      <w:bookmarkEnd w:id="36"/>
      <w:bookmarkEnd w:id="37"/>
    </w:p>
    <w:p w14:paraId="5EA870CA" w14:textId="77777777" w:rsidR="001D76B9" w:rsidRPr="001D76B9" w:rsidRDefault="001D76B9" w:rsidP="001D76B9">
      <w:pPr>
        <w:spacing w:after="120" w:line="240" w:lineRule="auto"/>
        <w:rPr>
          <w:rFonts w:ascii="Calibri" w:eastAsia="Times New Roman" w:hAnsi="Calibri" w:cs="Calibri"/>
          <w:iCs/>
          <w:kern w:val="0"/>
          <w:sz w:val="20"/>
          <w:szCs w:val="24"/>
          <w14:ligatures w14:val="none"/>
        </w:rPr>
      </w:pPr>
      <w:r w:rsidRPr="001D76B9">
        <w:rPr>
          <w:rFonts w:ascii="Calibri" w:eastAsia="Times New Roman" w:hAnsi="Calibri" w:cs="Calibri"/>
          <w:iCs/>
          <w:kern w:val="0"/>
          <w:sz w:val="20"/>
          <w:szCs w:val="24"/>
          <w14:ligatures w14:val="none"/>
        </w:rPr>
        <w:t>Tenderers are required to comprehensively detail the technical merit and fitness for purpose of their proposed equipment. Tenderers must provide full product specifications including all technical and functional data that demonstrates that the proposed product meets all the minimum specifications as detailed in Section 4 of this Invitation to Tender document, including functionality, features and level of maintenance required, as well as demonstrating the safety features that ensure the machine is safe for use. Tenderers may, at their discretion, offer equipment that exceeds the minimum requirements.</w:t>
      </w:r>
    </w:p>
    <w:p w14:paraId="7EFBD48A"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38" w:name="_Toc225434957"/>
      <w:bookmarkStart w:id="39" w:name="_Toc231397163"/>
      <w:bookmarkStart w:id="40" w:name="_Toc232755874"/>
      <w:bookmarkStart w:id="41" w:name="_Toc232756874"/>
      <w:r w:rsidRPr="001D76B9">
        <w:rPr>
          <w:rFonts w:ascii="Calibri" w:eastAsia="Calibri" w:hAnsi="Calibri" w:cs="Times New Roman"/>
          <w:b/>
          <w:color w:val="00B050"/>
          <w:kern w:val="0"/>
          <w:sz w:val="24"/>
          <w14:ligatures w14:val="none"/>
        </w:rPr>
        <w:t xml:space="preserve">Criterion C – </w:t>
      </w:r>
      <w:r w:rsidRPr="001D76B9">
        <w:rPr>
          <w:rFonts w:ascii="Calibri" w:eastAsia="Calibri" w:hAnsi="Calibri" w:cs="Times New Roman"/>
          <w:b/>
          <w:bCs/>
          <w:color w:val="00B050"/>
          <w:kern w:val="0"/>
          <w:sz w:val="24"/>
          <w:lang w:val="en-GB"/>
          <w14:ligatures w14:val="none"/>
        </w:rPr>
        <w:t>Delivery of Service, Support and Contract Management</w:t>
      </w:r>
      <w:r w:rsidRPr="001D76B9">
        <w:rPr>
          <w:rFonts w:ascii="Calibri" w:eastAsia="Calibri" w:hAnsi="Calibri" w:cs="Times New Roman"/>
          <w:b/>
          <w:color w:val="00B050"/>
          <w:kern w:val="0"/>
          <w:sz w:val="24"/>
          <w:lang w:val="en-GB"/>
          <w14:ligatures w14:val="none"/>
        </w:rPr>
        <w:t xml:space="preserve"> </w:t>
      </w:r>
      <w:r w:rsidRPr="001D76B9">
        <w:rPr>
          <w:rFonts w:ascii="Calibri" w:eastAsia="Calibri" w:hAnsi="Calibri" w:cs="Times New Roman"/>
          <w:b/>
          <w:color w:val="00B050"/>
          <w:kern w:val="0"/>
          <w:sz w:val="24"/>
          <w14:ligatures w14:val="none"/>
        </w:rPr>
        <w:t>(10%)</w:t>
      </w:r>
      <w:bookmarkEnd w:id="38"/>
      <w:bookmarkEnd w:id="39"/>
      <w:bookmarkEnd w:id="40"/>
      <w:bookmarkEnd w:id="41"/>
    </w:p>
    <w:p w14:paraId="1E15A633" w14:textId="77777777" w:rsidR="001D76B9" w:rsidRPr="001D76B9" w:rsidRDefault="001D76B9" w:rsidP="001D76B9">
      <w:pPr>
        <w:spacing w:after="120" w:line="240" w:lineRule="auto"/>
        <w:rPr>
          <w:rFonts w:ascii="Calibri" w:eastAsia="Times New Roman" w:hAnsi="Calibri" w:cs="Calibri"/>
          <w:iCs/>
          <w:kern w:val="0"/>
          <w:sz w:val="20"/>
          <w:szCs w:val="24"/>
          <w:lang w:val="en-GB"/>
          <w14:ligatures w14:val="none"/>
        </w:rPr>
      </w:pPr>
      <w:r w:rsidRPr="001D76B9">
        <w:rPr>
          <w:rFonts w:ascii="Calibri" w:eastAsia="Times New Roman" w:hAnsi="Calibri" w:cs="Calibri"/>
          <w:iCs/>
          <w:kern w:val="0"/>
          <w:sz w:val="20"/>
          <w:szCs w:val="24"/>
          <w:lang w:val="en-GB"/>
          <w14:ligatures w14:val="none"/>
        </w:rPr>
        <w:t>Tenderers are required to submit their proposed approach and methodology to the delivery of a quality service to the Contracting Authority in respect of the requirements as detailed in Section 4 of this Invitation to Tender document. Tenderers are also required to detail their required lead times from receipt of purchase order. Shorter lead times will attract a higher score.</w:t>
      </w:r>
    </w:p>
    <w:p w14:paraId="3F95B3F1"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42" w:name="_Toc225434958"/>
      <w:bookmarkStart w:id="43" w:name="_Toc231397164"/>
      <w:bookmarkStart w:id="44" w:name="_Toc232755875"/>
      <w:bookmarkStart w:id="45" w:name="_Toc232756875"/>
      <w:r w:rsidRPr="001D76B9">
        <w:rPr>
          <w:rFonts w:ascii="Calibri" w:eastAsia="Calibri" w:hAnsi="Calibri" w:cs="Times New Roman"/>
          <w:b/>
          <w:color w:val="00B050"/>
          <w:kern w:val="0"/>
          <w:sz w:val="24"/>
          <w14:ligatures w14:val="none"/>
        </w:rPr>
        <w:t>Criterion D – Warranties (10%)</w:t>
      </w:r>
      <w:bookmarkEnd w:id="42"/>
      <w:bookmarkEnd w:id="43"/>
      <w:bookmarkEnd w:id="44"/>
      <w:bookmarkEnd w:id="45"/>
    </w:p>
    <w:p w14:paraId="6D24EDFA" w14:textId="77777777" w:rsidR="001D76B9" w:rsidRPr="001D76B9" w:rsidRDefault="001D76B9" w:rsidP="001D76B9">
      <w:pPr>
        <w:spacing w:after="120" w:line="240" w:lineRule="auto"/>
        <w:rPr>
          <w:rFonts w:ascii="Calibri" w:eastAsia="Times New Roman" w:hAnsi="Calibri" w:cs="Calibri"/>
          <w:iCs/>
          <w:kern w:val="0"/>
          <w:sz w:val="20"/>
          <w:szCs w:val="24"/>
          <w14:ligatures w14:val="none"/>
        </w:rPr>
      </w:pPr>
      <w:r w:rsidRPr="001D76B9">
        <w:rPr>
          <w:rFonts w:ascii="Calibri" w:eastAsia="Times New Roman" w:hAnsi="Calibri" w:cs="Calibri"/>
          <w:iCs/>
          <w:kern w:val="0"/>
          <w:sz w:val="20"/>
          <w:szCs w:val="24"/>
          <w14:ligatures w14:val="none"/>
        </w:rPr>
        <w:t>Tenderers are required to confirm their commitment to a minimum of a 12-month warranty period and confirm details and terms of the warranty. Enhanced warranty terms beyond the minimum requirement will receive additional marks. The Contracting Authority will not entertain additional costs in relation to enhanced warranty terms.</w:t>
      </w:r>
    </w:p>
    <w:p w14:paraId="3CCA9053" w14:textId="77777777" w:rsidR="001D76B9" w:rsidRPr="001D76B9" w:rsidRDefault="001D76B9" w:rsidP="001D76B9">
      <w:pPr>
        <w:spacing w:after="120" w:line="240" w:lineRule="auto"/>
        <w:rPr>
          <w:rFonts w:ascii="Calibri" w:eastAsia="Times New Roman" w:hAnsi="Calibri" w:cs="Calibri"/>
          <w:iCs/>
          <w:kern w:val="0"/>
          <w:sz w:val="20"/>
          <w:szCs w:val="24"/>
          <w:lang w:val="en-GB"/>
          <w14:ligatures w14:val="none"/>
        </w:rPr>
      </w:pPr>
    </w:p>
    <w:p w14:paraId="420F8769"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68CA9704"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3F10666B"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7335FB46" w14:textId="77777777" w:rsidR="001D76B9" w:rsidRPr="001D76B9" w:rsidRDefault="001D76B9" w:rsidP="001D76B9">
      <w:pPr>
        <w:spacing w:after="200" w:line="276" w:lineRule="auto"/>
        <w:rPr>
          <w:rFonts w:ascii="Calibri" w:eastAsia="Calibri" w:hAnsi="Calibri" w:cs="Times New Roman"/>
          <w:b/>
          <w:color w:val="00B050"/>
          <w:kern w:val="0"/>
          <w:sz w:val="24"/>
          <w14:ligatures w14:val="none"/>
        </w:rPr>
      </w:pPr>
      <w:bookmarkStart w:id="46" w:name="_Toc231394978"/>
      <w:r w:rsidRPr="001D76B9">
        <w:rPr>
          <w:rFonts w:ascii="Calibri" w:eastAsia="Calibri" w:hAnsi="Calibri" w:cs="Times New Roman"/>
          <w:kern w:val="0"/>
          <w:sz w:val="20"/>
          <w:lang w:val="en-GB"/>
          <w14:ligatures w14:val="none"/>
        </w:rPr>
        <w:br w:type="page"/>
      </w:r>
    </w:p>
    <w:p w14:paraId="78F5958D"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47" w:name="_Toc231397165"/>
      <w:bookmarkStart w:id="48" w:name="_Toc232755876"/>
      <w:bookmarkStart w:id="49" w:name="_Toc232756876"/>
      <w:r w:rsidRPr="001D76B9">
        <w:rPr>
          <w:rFonts w:ascii="Calibri" w:eastAsia="Calibri" w:hAnsi="Calibri" w:cs="Times New Roman"/>
          <w:b/>
          <w:color w:val="00B050"/>
          <w:kern w:val="0"/>
          <w:sz w:val="24"/>
          <w14:ligatures w14:val="none"/>
        </w:rPr>
        <w:lastRenderedPageBreak/>
        <w:t xml:space="preserve">Criterion B – </w:t>
      </w:r>
      <w:bookmarkEnd w:id="46"/>
      <w:r w:rsidRPr="001D76B9">
        <w:rPr>
          <w:rFonts w:ascii="Calibri" w:eastAsia="Calibri" w:hAnsi="Calibri" w:cs="Times New Roman"/>
          <w:b/>
          <w:color w:val="00B050"/>
          <w:kern w:val="0"/>
          <w:sz w:val="24"/>
          <w14:ligatures w14:val="none"/>
        </w:rPr>
        <w:t>Fitness for purpose, Technical Merit &amp; Quality of the Proposed Products 10%</w:t>
      </w:r>
      <w:bookmarkEnd w:id="47"/>
      <w:bookmarkEnd w:id="48"/>
      <w:bookmarkEnd w:id="49"/>
    </w:p>
    <w:tbl>
      <w:tblPr>
        <w:tblStyle w:val="TableGrid"/>
        <w:tblW w:w="9351" w:type="dxa"/>
        <w:tblLook w:val="04A0" w:firstRow="1" w:lastRow="0" w:firstColumn="1" w:lastColumn="0" w:noHBand="0" w:noVBand="1"/>
      </w:tblPr>
      <w:tblGrid>
        <w:gridCol w:w="9351"/>
      </w:tblGrid>
      <w:tr w:rsidR="001D76B9" w:rsidRPr="001D76B9" w14:paraId="79D6F612" w14:textId="77777777" w:rsidTr="00C46780">
        <w:trPr>
          <w:cnfStyle w:val="100000000000" w:firstRow="1" w:lastRow="0" w:firstColumn="0" w:lastColumn="0" w:oddVBand="0" w:evenVBand="0" w:oddHBand="0" w:evenHBand="0" w:firstRowFirstColumn="0" w:firstRowLastColumn="0" w:lastRowFirstColumn="0" w:lastRowLastColumn="0"/>
          <w:trHeight w:val="967"/>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00773C6F" w14:textId="77777777" w:rsidR="001D76B9" w:rsidRPr="001D76B9" w:rsidRDefault="001D76B9" w:rsidP="001D76B9">
            <w:pPr>
              <w:spacing w:after="120" w:line="360" w:lineRule="auto"/>
              <w:rPr>
                <w:rFonts w:ascii="Calibri" w:eastAsia="Calibri" w:hAnsi="Calibri" w:cs="Times New Roman"/>
                <w:b/>
                <w:color w:val="FFFFFF"/>
                <w:sz w:val="20"/>
                <w:szCs w:val="20"/>
              </w:rPr>
            </w:pPr>
            <w:r w:rsidRPr="001D76B9">
              <w:rPr>
                <w:rFonts w:ascii="Calibri" w:eastAsia="Calibri" w:hAnsi="Calibri" w:cs="Times New Roman"/>
                <w:b/>
                <w:iCs/>
                <w:color w:val="FFFFFF"/>
                <w:sz w:val="20"/>
                <w:lang w:val="en-GB"/>
              </w:rPr>
              <w:t>Criterion</w:t>
            </w:r>
            <w:r w:rsidRPr="001D76B9">
              <w:rPr>
                <w:rFonts w:ascii="Calibri" w:eastAsia="Calibri" w:hAnsi="Calibri" w:cs="Times New Roman"/>
                <w:b/>
                <w:color w:val="FFFFFF"/>
                <w:sz w:val="20"/>
                <w:szCs w:val="20"/>
                <w:lang w:val="en-GB"/>
              </w:rPr>
              <w:t xml:space="preserve"> B </w:t>
            </w:r>
            <w:r w:rsidRPr="001D76B9">
              <w:rPr>
                <w:rFonts w:ascii="Calibri" w:eastAsia="Calibri" w:hAnsi="Calibri" w:cs="Times New Roman"/>
                <w:b/>
                <w:color w:val="FFFFFF"/>
                <w:sz w:val="20"/>
                <w:szCs w:val="20"/>
              </w:rPr>
              <w:t>Fitness for purpose, Technical Merit &amp; Quality of the Proposed Products</w:t>
            </w:r>
          </w:p>
          <w:p w14:paraId="79562BB0" w14:textId="77777777" w:rsidR="001D76B9" w:rsidRPr="001D76B9" w:rsidRDefault="001D76B9" w:rsidP="001D76B9">
            <w:pPr>
              <w:spacing w:after="120"/>
              <w:rPr>
                <w:rFonts w:ascii="Calibri" w:eastAsia="Calibri" w:hAnsi="Calibri" w:cs="Times New Roman"/>
                <w:color w:val="FFFFFF"/>
                <w:sz w:val="20"/>
                <w:szCs w:val="20"/>
                <w:lang w:val="en-GB"/>
              </w:rPr>
            </w:pPr>
            <w:r w:rsidRPr="001D76B9">
              <w:rPr>
                <w:rFonts w:ascii="Calibri" w:eastAsia="Calibri" w:hAnsi="Calibri" w:cs="Times New Roman"/>
                <w:color w:val="FFFFFF"/>
                <w:sz w:val="20"/>
                <w:szCs w:val="20"/>
                <w:lang w:val="en-GB"/>
              </w:rPr>
              <w:t>Tenderers are required to comprehensively detail the technical merit and fitness for purpose of their proposed equipment. Tenderers must provide full product specifications including all technical and functional data that demonstrates that the proposed product meets all the minimum specifications as detailed in Section 4 of this Invitation to Tender document, including functionality, features and level of maintenance required, as well as demonstrating the safety features that ensure the machine is safe for use. Tenderers may, at their discretion, offer equipment that exceeds the minimum requirements.</w:t>
            </w:r>
          </w:p>
        </w:tc>
      </w:tr>
      <w:tr w:rsidR="001D76B9" w:rsidRPr="001D76B9" w14:paraId="0DABC378" w14:textId="77777777" w:rsidTr="00C46780">
        <w:trPr>
          <w:trHeight w:val="2966"/>
        </w:trPr>
        <w:tc>
          <w:tcPr>
            <w:tcW w:w="9351" w:type="dxa"/>
            <w:tcBorders>
              <w:top w:val="single" w:sz="4" w:space="0" w:color="auto"/>
            </w:tcBorders>
          </w:tcPr>
          <w:p w14:paraId="46AB14F0"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p w14:paraId="2C4F1388"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p w14:paraId="70AD01CC"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r w:rsidRPr="001D76B9">
              <w:rPr>
                <w:rFonts w:ascii="Calibri" w:eastAsia="Calibri" w:hAnsi="Calibri" w:cs="Times New Roman"/>
                <w:bCs/>
                <w:color w:val="FF0000"/>
                <w:sz w:val="20"/>
                <w:lang w:val="en-GB"/>
              </w:rPr>
              <w:t>Expand as required.</w:t>
            </w:r>
          </w:p>
          <w:p w14:paraId="382AF48F"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2F4D8C1"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62C56E7"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4E0EC03F"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6F2130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FD164E3"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F1834C8"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EAD87BE"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23D4882"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4137DD1"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4ACE858E"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FE66F20"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764216F5"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077AA6A"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9D1969F"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88C441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81D7A54"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DEABD0A"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162D7E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4801F716"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E70E0FC"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B73E842"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48A1F51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844F171"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7EF2D5A"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tc>
      </w:tr>
    </w:tbl>
    <w:p w14:paraId="11768A0B"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0B9A8B5C"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If necessary, please complete the separate sheet and return it with your tender submission.</w:t>
      </w:r>
    </w:p>
    <w:p w14:paraId="42E10736"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0"/>
          <w14:ligatures w14:val="none"/>
        </w:rPr>
      </w:pPr>
      <w:bookmarkStart w:id="50" w:name="_Toc231394979"/>
      <w:bookmarkStart w:id="51" w:name="_Toc231397166"/>
      <w:bookmarkStart w:id="52" w:name="_Toc232755877"/>
      <w:bookmarkStart w:id="53" w:name="_Toc232756877"/>
      <w:r w:rsidRPr="001D76B9">
        <w:rPr>
          <w:rFonts w:ascii="Calibri" w:eastAsia="Calibri" w:hAnsi="Calibri" w:cs="Times New Roman"/>
          <w:b/>
          <w:color w:val="00B050"/>
          <w:kern w:val="0"/>
          <w:sz w:val="24"/>
          <w14:ligatures w14:val="none"/>
        </w:rPr>
        <w:t xml:space="preserve">Criterion C – </w:t>
      </w:r>
      <w:bookmarkEnd w:id="50"/>
      <w:r w:rsidRPr="001D76B9">
        <w:rPr>
          <w:rFonts w:ascii="Calibri" w:eastAsia="Calibri" w:hAnsi="Calibri" w:cs="Times New Roman"/>
          <w:b/>
          <w:bCs/>
          <w:color w:val="00B050"/>
          <w:kern w:val="0"/>
          <w:sz w:val="24"/>
          <w:lang w:val="en-GB"/>
          <w14:ligatures w14:val="none"/>
        </w:rPr>
        <w:t>Delivery of Service, Support and Contract Management 10%</w:t>
      </w:r>
      <w:bookmarkEnd w:id="51"/>
      <w:bookmarkEnd w:id="52"/>
      <w:bookmarkEnd w:id="53"/>
    </w:p>
    <w:tbl>
      <w:tblPr>
        <w:tblStyle w:val="TableGrid"/>
        <w:tblW w:w="9351" w:type="dxa"/>
        <w:tblLook w:val="04A0" w:firstRow="1" w:lastRow="0" w:firstColumn="1" w:lastColumn="0" w:noHBand="0" w:noVBand="1"/>
      </w:tblPr>
      <w:tblGrid>
        <w:gridCol w:w="9351"/>
      </w:tblGrid>
      <w:tr w:rsidR="001D76B9" w:rsidRPr="001D76B9" w14:paraId="41F325B6" w14:textId="77777777" w:rsidTr="00C46780">
        <w:trPr>
          <w:cnfStyle w:val="100000000000" w:firstRow="1" w:lastRow="0" w:firstColumn="0" w:lastColumn="0" w:oddVBand="0" w:evenVBand="0" w:oddHBand="0" w:evenHBand="0" w:firstRowFirstColumn="0" w:firstRowLastColumn="0" w:lastRowFirstColumn="0" w:lastRowLastColumn="0"/>
          <w:trHeight w:val="933"/>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4DDE84B3" w14:textId="77777777" w:rsidR="001D76B9" w:rsidRPr="001D76B9" w:rsidRDefault="001D76B9" w:rsidP="001D76B9">
            <w:pPr>
              <w:spacing w:after="120"/>
              <w:rPr>
                <w:rFonts w:ascii="Calibri" w:eastAsia="Calibri" w:hAnsi="Calibri" w:cs="Times New Roman"/>
                <w:b/>
                <w:color w:val="FFFFFF"/>
                <w:sz w:val="20"/>
                <w:szCs w:val="20"/>
                <w:lang w:val="en-GB"/>
              </w:rPr>
            </w:pPr>
            <w:r w:rsidRPr="001D76B9">
              <w:rPr>
                <w:rFonts w:ascii="Calibri" w:eastAsia="Calibri" w:hAnsi="Calibri" w:cs="Times New Roman"/>
                <w:b/>
                <w:iCs/>
                <w:color w:val="FFFFFF"/>
                <w:sz w:val="20"/>
                <w:lang w:val="en-GB"/>
              </w:rPr>
              <w:lastRenderedPageBreak/>
              <w:t>Criterion</w:t>
            </w:r>
            <w:r w:rsidRPr="001D76B9">
              <w:rPr>
                <w:rFonts w:ascii="Calibri" w:eastAsia="Calibri" w:hAnsi="Calibri" w:cs="Times New Roman"/>
                <w:b/>
                <w:color w:val="FFFFFF"/>
                <w:sz w:val="20"/>
                <w:szCs w:val="20"/>
                <w:lang w:val="en-GB"/>
              </w:rPr>
              <w:t xml:space="preserve"> C - </w:t>
            </w:r>
            <w:r w:rsidRPr="001D76B9">
              <w:rPr>
                <w:rFonts w:ascii="Calibri" w:eastAsia="Calibri" w:hAnsi="Calibri" w:cs="Times New Roman"/>
                <w:b/>
                <w:bCs/>
                <w:color w:val="FFFFFF"/>
                <w:sz w:val="20"/>
                <w:szCs w:val="20"/>
                <w:lang w:val="en-GB"/>
              </w:rPr>
              <w:t>Delivery of Service, Support and Contract Management</w:t>
            </w:r>
          </w:p>
          <w:p w14:paraId="6C9597F3" w14:textId="77777777" w:rsidR="001D76B9" w:rsidRPr="001D76B9" w:rsidRDefault="001D76B9" w:rsidP="001D76B9">
            <w:pPr>
              <w:spacing w:after="120"/>
              <w:rPr>
                <w:rFonts w:ascii="Calibri" w:eastAsia="Times New Roman" w:hAnsi="Calibri" w:cs="Calibri"/>
                <w:iCs/>
                <w:sz w:val="20"/>
                <w:szCs w:val="24"/>
                <w:lang w:val="en-GB"/>
              </w:rPr>
            </w:pPr>
            <w:r w:rsidRPr="001D76B9">
              <w:rPr>
                <w:rFonts w:ascii="Calibri" w:eastAsia="Calibri" w:hAnsi="Calibri" w:cs="Times New Roman"/>
                <w:color w:val="FFFFFF"/>
                <w:sz w:val="20"/>
                <w:szCs w:val="20"/>
                <w:lang w:val="en-GB"/>
              </w:rPr>
              <w:t>Tenderers are required to submit their proposed approach and methodology to the delivery of a quality service to the Contracting Authority in respect of the requirements as detailed in Section 4 of this Invitation to Tender document. Tenderers are also required to detail their required lead times from receipt of purchase order. Shorter lead times will attract a higher score.</w:t>
            </w:r>
          </w:p>
        </w:tc>
      </w:tr>
      <w:tr w:rsidR="001D76B9" w:rsidRPr="001D76B9" w14:paraId="5576880D" w14:textId="77777777" w:rsidTr="00C46780">
        <w:trPr>
          <w:trHeight w:val="58"/>
        </w:trPr>
        <w:tc>
          <w:tcPr>
            <w:tcW w:w="9351" w:type="dxa"/>
            <w:tcBorders>
              <w:top w:val="single" w:sz="4" w:space="0" w:color="auto"/>
            </w:tcBorders>
          </w:tcPr>
          <w:p w14:paraId="27FA8844"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p w14:paraId="514A67AD"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p w14:paraId="2E7842EC"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r w:rsidRPr="001D76B9">
              <w:rPr>
                <w:rFonts w:ascii="Calibri" w:eastAsia="Calibri" w:hAnsi="Calibri" w:cs="Times New Roman"/>
                <w:bCs/>
                <w:color w:val="FF0000"/>
                <w:sz w:val="20"/>
                <w:lang w:val="en-GB"/>
              </w:rPr>
              <w:t>Expand as required.</w:t>
            </w:r>
          </w:p>
          <w:p w14:paraId="56AC20DD"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475A2EA"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4FF7C2AC"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6EF42E40"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289F516D"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030385F6"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3936ED28"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0B34F99E"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0A58E3F7"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0F2E2BBD"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79509D31"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24AB4F19"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5B0633F1"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180397CB"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5CE30828"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0CBCD654"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4377084B"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4885EC6E"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54CC00DD"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314A1460"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01FC648C"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4AA9EEC7"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743A30AB"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776A01EF"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38D92ABB" w14:textId="77777777" w:rsidR="001D76B9" w:rsidRPr="001D76B9" w:rsidRDefault="001D76B9" w:rsidP="001D76B9">
            <w:pPr>
              <w:tabs>
                <w:tab w:val="left" w:pos="567"/>
              </w:tabs>
              <w:spacing w:after="120"/>
              <w:outlineLvl w:val="1"/>
              <w:rPr>
                <w:rFonts w:ascii="Calibri" w:eastAsia="Calibri" w:hAnsi="Calibri" w:cs="Times New Roman"/>
                <w:bCs/>
                <w:color w:val="000000"/>
                <w:sz w:val="20"/>
                <w:lang w:val="en-GB"/>
              </w:rPr>
            </w:pPr>
          </w:p>
          <w:p w14:paraId="7E4919FA"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tc>
      </w:tr>
    </w:tbl>
    <w:p w14:paraId="3F4E3ADB"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3734BF1F"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If necessary, please complete the separate sheet and return it with your tender submission.</w:t>
      </w:r>
    </w:p>
    <w:p w14:paraId="7D94E0C0"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p>
    <w:p w14:paraId="537F1372" w14:textId="77777777" w:rsidR="001D76B9" w:rsidRPr="001D76B9" w:rsidRDefault="001D76B9" w:rsidP="001D76B9">
      <w:pPr>
        <w:tabs>
          <w:tab w:val="left" w:pos="5715"/>
        </w:tabs>
        <w:spacing w:after="120" w:line="240" w:lineRule="auto"/>
        <w:outlineLvl w:val="0"/>
        <w:rPr>
          <w:rFonts w:ascii="Times New Roman" w:eastAsia="Calibri" w:hAnsi="Times New Roman" w:cs="Times New Roman"/>
          <w:b/>
          <w:i/>
          <w:color w:val="00B050"/>
          <w:kern w:val="0"/>
          <w:sz w:val="24"/>
          <w:u w:val="single"/>
          <w14:ligatures w14:val="none"/>
        </w:rPr>
      </w:pPr>
      <w:bookmarkStart w:id="54" w:name="_Toc231394980"/>
      <w:bookmarkStart w:id="55" w:name="_Toc231397167"/>
      <w:bookmarkStart w:id="56" w:name="_Toc232755878"/>
      <w:bookmarkStart w:id="57" w:name="_Toc232756878"/>
      <w:r w:rsidRPr="001D76B9">
        <w:rPr>
          <w:rFonts w:ascii="Calibri" w:eastAsia="Calibri" w:hAnsi="Calibri" w:cs="Times New Roman"/>
          <w:b/>
          <w:color w:val="00B050"/>
          <w:kern w:val="0"/>
          <w:sz w:val="24"/>
          <w14:ligatures w14:val="none"/>
        </w:rPr>
        <w:t xml:space="preserve">Criterion D – </w:t>
      </w:r>
      <w:bookmarkEnd w:id="54"/>
      <w:r w:rsidRPr="001D76B9">
        <w:rPr>
          <w:rFonts w:ascii="Calibri" w:eastAsia="Calibri" w:hAnsi="Calibri" w:cs="Times New Roman"/>
          <w:b/>
          <w:color w:val="00B050"/>
          <w:kern w:val="0"/>
          <w:sz w:val="24"/>
          <w14:ligatures w14:val="none"/>
        </w:rPr>
        <w:t>Warranties (10%)</w:t>
      </w:r>
      <w:bookmarkEnd w:id="55"/>
      <w:bookmarkEnd w:id="56"/>
      <w:bookmarkEnd w:id="57"/>
    </w:p>
    <w:tbl>
      <w:tblPr>
        <w:tblStyle w:val="TableGrid"/>
        <w:tblW w:w="9351" w:type="dxa"/>
        <w:tblLook w:val="04A0" w:firstRow="1" w:lastRow="0" w:firstColumn="1" w:lastColumn="0" w:noHBand="0" w:noVBand="1"/>
      </w:tblPr>
      <w:tblGrid>
        <w:gridCol w:w="9351"/>
      </w:tblGrid>
      <w:tr w:rsidR="001D76B9" w:rsidRPr="001D76B9" w14:paraId="56CA3748" w14:textId="77777777" w:rsidTr="00C46780">
        <w:trPr>
          <w:cnfStyle w:val="100000000000" w:firstRow="1" w:lastRow="0" w:firstColumn="0" w:lastColumn="0" w:oddVBand="0" w:evenVBand="0" w:oddHBand="0" w:evenHBand="0" w:firstRowFirstColumn="0" w:firstRowLastColumn="0" w:lastRowFirstColumn="0" w:lastRowLastColumn="0"/>
          <w:trHeight w:val="967"/>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4D19D341" w14:textId="77777777" w:rsidR="001D76B9" w:rsidRPr="001D76B9" w:rsidRDefault="001D76B9" w:rsidP="001D76B9">
            <w:pPr>
              <w:spacing w:after="120" w:line="360" w:lineRule="auto"/>
              <w:rPr>
                <w:rFonts w:ascii="Calibri" w:eastAsia="Calibri" w:hAnsi="Calibri" w:cs="Times New Roman"/>
                <w:b/>
                <w:color w:val="FFFFFF"/>
                <w:sz w:val="20"/>
                <w:szCs w:val="20"/>
              </w:rPr>
            </w:pPr>
            <w:r w:rsidRPr="001D76B9">
              <w:rPr>
                <w:rFonts w:ascii="Calibri" w:eastAsia="Calibri" w:hAnsi="Calibri" w:cs="Times New Roman"/>
                <w:b/>
                <w:iCs/>
                <w:color w:val="FFFFFF"/>
                <w:sz w:val="20"/>
                <w:lang w:val="en-GB"/>
              </w:rPr>
              <w:lastRenderedPageBreak/>
              <w:t>Criterion</w:t>
            </w:r>
            <w:r w:rsidRPr="001D76B9">
              <w:rPr>
                <w:rFonts w:ascii="Calibri" w:eastAsia="Calibri" w:hAnsi="Calibri" w:cs="Times New Roman"/>
                <w:b/>
                <w:color w:val="FFFFFF"/>
                <w:sz w:val="20"/>
                <w:szCs w:val="20"/>
                <w:lang w:val="en-GB"/>
              </w:rPr>
              <w:t xml:space="preserve"> D – Warranties</w:t>
            </w:r>
          </w:p>
          <w:p w14:paraId="72CA5275" w14:textId="77777777" w:rsidR="001D76B9" w:rsidRPr="001D76B9" w:rsidRDefault="001D76B9" w:rsidP="001D76B9">
            <w:pPr>
              <w:spacing w:after="120"/>
              <w:rPr>
                <w:rFonts w:ascii="Calibri" w:eastAsia="Calibri" w:hAnsi="Calibri" w:cs="Times New Roman"/>
                <w:b/>
                <w:iCs/>
                <w:color w:val="FFFFFF"/>
                <w:sz w:val="20"/>
                <w:szCs w:val="20"/>
              </w:rPr>
            </w:pPr>
            <w:r w:rsidRPr="001D76B9">
              <w:rPr>
                <w:rFonts w:ascii="Calibri" w:eastAsia="Calibri" w:hAnsi="Calibri" w:cs="Times New Roman"/>
                <w:color w:val="FFFFFF"/>
                <w:sz w:val="20"/>
                <w:szCs w:val="20"/>
                <w:lang w:val="en-GB"/>
              </w:rPr>
              <w:t>Tenderers are required to confirm their commitment to a minimum of a 12-month warranty period and confirm details and terms of the warranty. Enhanced warranty terms beyond the minimum requirement will receive additional marks. The Contracting Authority will not entertain additional costs in relation to enhanced warranty terms.</w:t>
            </w:r>
          </w:p>
        </w:tc>
      </w:tr>
      <w:tr w:rsidR="001D76B9" w:rsidRPr="001D76B9" w14:paraId="02D90334" w14:textId="77777777" w:rsidTr="00C46780">
        <w:trPr>
          <w:trHeight w:val="2966"/>
        </w:trPr>
        <w:tc>
          <w:tcPr>
            <w:tcW w:w="9351" w:type="dxa"/>
            <w:tcBorders>
              <w:top w:val="single" w:sz="4" w:space="0" w:color="auto"/>
            </w:tcBorders>
          </w:tcPr>
          <w:p w14:paraId="26B7AAD6"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p w14:paraId="6F2199DF"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p w14:paraId="771900CF"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r w:rsidRPr="001D76B9">
              <w:rPr>
                <w:rFonts w:ascii="Calibri" w:eastAsia="Calibri" w:hAnsi="Calibri" w:cs="Times New Roman"/>
                <w:bCs/>
                <w:color w:val="FF0000"/>
                <w:sz w:val="20"/>
                <w:lang w:val="en-GB"/>
              </w:rPr>
              <w:t>Expand as required.</w:t>
            </w:r>
          </w:p>
          <w:p w14:paraId="15410EB2"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7BDD8220"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7BD6000E"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BCD11C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5308A8F"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2408CC8"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1659FA9"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42AAE96A"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31C96B3D"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723D3F0"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4864A52"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3EDE051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6676A410"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7080F00C"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D85EE54"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3614CAA2"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6AE7294"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7D6E8DC6"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541E85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C7BB59D"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50F3179C"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18DD91C4"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72DDABB"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052CF933" w14:textId="77777777" w:rsidR="001D76B9" w:rsidRPr="001D76B9" w:rsidRDefault="001D76B9" w:rsidP="001D76B9">
            <w:pPr>
              <w:tabs>
                <w:tab w:val="left" w:pos="567"/>
              </w:tabs>
              <w:spacing w:after="120"/>
              <w:outlineLvl w:val="1"/>
              <w:rPr>
                <w:rFonts w:ascii="Calibri" w:eastAsia="Calibri" w:hAnsi="Calibri" w:cs="Times New Roman"/>
                <w:bCs/>
                <w:color w:val="FF0000"/>
                <w:sz w:val="20"/>
                <w:lang w:val="en-GB"/>
              </w:rPr>
            </w:pPr>
          </w:p>
          <w:p w14:paraId="2960D506" w14:textId="77777777" w:rsidR="001D76B9" w:rsidRPr="001D76B9" w:rsidRDefault="001D76B9" w:rsidP="001D76B9">
            <w:pPr>
              <w:tabs>
                <w:tab w:val="left" w:pos="567"/>
              </w:tabs>
              <w:spacing w:after="120"/>
              <w:outlineLvl w:val="1"/>
              <w:rPr>
                <w:rFonts w:ascii="Calibri" w:eastAsia="Calibri" w:hAnsi="Calibri" w:cs="Times New Roman"/>
                <w:b/>
                <w:color w:val="FF0000"/>
                <w:sz w:val="20"/>
                <w:lang w:val="en-GB"/>
              </w:rPr>
            </w:pPr>
          </w:p>
        </w:tc>
      </w:tr>
    </w:tbl>
    <w:p w14:paraId="5A5C81F5" w14:textId="77777777" w:rsidR="001D76B9" w:rsidRPr="001D76B9" w:rsidRDefault="001D76B9" w:rsidP="001D76B9">
      <w:pPr>
        <w:tabs>
          <w:tab w:val="left" w:pos="567"/>
        </w:tabs>
        <w:spacing w:after="120" w:line="240" w:lineRule="auto"/>
        <w:outlineLvl w:val="1"/>
        <w:rPr>
          <w:rFonts w:ascii="Calibri" w:eastAsia="Times New Roman" w:hAnsi="Calibri" w:cs="Calibri"/>
          <w:iCs/>
          <w:color w:val="FF0000"/>
          <w:kern w:val="0"/>
          <w:sz w:val="20"/>
          <w:szCs w:val="24"/>
          <w:lang w:val="en-GB"/>
          <w14:ligatures w14:val="none"/>
        </w:rPr>
      </w:pPr>
    </w:p>
    <w:p w14:paraId="29F28A52"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If necessary, please complete the separate sheet and return it with your tender submission.</w:t>
      </w:r>
    </w:p>
    <w:p w14:paraId="58B12F00" w14:textId="77777777" w:rsidR="001D76B9" w:rsidRPr="001D76B9" w:rsidRDefault="001D76B9" w:rsidP="001D76B9">
      <w:pPr>
        <w:spacing w:after="200" w:line="276" w:lineRule="auto"/>
        <w:rPr>
          <w:rFonts w:ascii="Calibri" w:eastAsia="Calibri" w:hAnsi="Calibri" w:cs="Times New Roman"/>
          <w:b/>
          <w:color w:val="00B050"/>
          <w:kern w:val="0"/>
          <w:sz w:val="24"/>
          <w14:ligatures w14:val="none"/>
        </w:rPr>
      </w:pPr>
      <w:bookmarkStart w:id="58" w:name="_Toc409534308"/>
      <w:bookmarkStart w:id="59" w:name="_Hlk109385022"/>
      <w:r w:rsidRPr="001D76B9">
        <w:rPr>
          <w:rFonts w:ascii="Calibri" w:eastAsia="Calibri" w:hAnsi="Calibri" w:cs="Times New Roman"/>
          <w:kern w:val="0"/>
          <w:sz w:val="20"/>
          <w:lang w:val="en-GB"/>
          <w14:ligatures w14:val="none"/>
        </w:rPr>
        <w:br w:type="page"/>
      </w:r>
    </w:p>
    <w:p w14:paraId="2064EA38"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60" w:name="_Toc232756879"/>
      <w:r w:rsidRPr="001D76B9">
        <w:rPr>
          <w:rFonts w:ascii="Calibri" w:eastAsia="Calibri" w:hAnsi="Calibri" w:cs="Times New Roman"/>
          <w:b/>
          <w:color w:val="00B050"/>
          <w:kern w:val="0"/>
          <w:sz w:val="24"/>
          <w14:ligatures w14:val="none"/>
        </w:rPr>
        <w:lastRenderedPageBreak/>
        <w:t>APPENDIX 1 – FORM OF TENDER</w:t>
      </w:r>
      <w:bookmarkEnd w:id="58"/>
      <w:bookmarkEnd w:id="60"/>
    </w:p>
    <w:p w14:paraId="5A7A2A4D"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This Form of Tender must be completed, signed and returned by tenderers.  Any amendment to the structure of this document, or any qualification of financial offers, may, at the sole discretion of the Contracting Authority, result in the elimination of the tender submission in question.</w:t>
      </w:r>
    </w:p>
    <w:p w14:paraId="1BB5C283"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26F3DCB4" w14:textId="77777777" w:rsidR="001D76B9" w:rsidRPr="001D76B9" w:rsidRDefault="001D76B9" w:rsidP="001D76B9">
      <w:pPr>
        <w:spacing w:after="120" w:line="240" w:lineRule="auto"/>
        <w:rPr>
          <w:rFonts w:ascii="Calibri" w:eastAsia="Calibri" w:hAnsi="Calibri" w:cs="Times New Roman"/>
          <w:kern w:val="0"/>
          <w:sz w:val="18"/>
          <w:szCs w:val="18"/>
          <w:lang w:val="en-GB"/>
          <w14:ligatures w14:val="none"/>
        </w:rPr>
      </w:pPr>
      <w:r w:rsidRPr="001D76B9">
        <w:rPr>
          <w:rFonts w:ascii="Calibri" w:eastAsia="Calibri" w:hAnsi="Calibri" w:cs="Times New Roman"/>
          <w:b/>
          <w:bCs/>
          <w:kern w:val="0"/>
          <w:sz w:val="20"/>
          <w:lang w:val="en-GB"/>
          <w14:ligatures w14:val="none"/>
        </w:rPr>
        <w:t>Contracting Authority</w:t>
      </w:r>
      <w:r w:rsidRPr="001D76B9">
        <w:rPr>
          <w:rFonts w:ascii="Calibri" w:eastAsia="Calibri" w:hAnsi="Calibri" w:cs="Times New Roman"/>
          <w:kern w:val="0"/>
          <w:sz w:val="20"/>
          <w:lang w:val="en-GB"/>
          <w14:ligatures w14:val="none"/>
        </w:rPr>
        <w:t xml:space="preserve">: </w:t>
      </w:r>
      <w:r w:rsidRPr="001D76B9">
        <w:rPr>
          <w:rFonts w:ascii="Calibri" w:eastAsia="Calibri" w:hAnsi="Calibri" w:cs="Times New Roman"/>
          <w:kern w:val="0"/>
          <w:sz w:val="20"/>
          <w:lang w:val="en-GB"/>
          <w14:ligatures w14:val="none"/>
        </w:rPr>
        <w:tab/>
      </w:r>
      <w:r w:rsidRPr="001D76B9">
        <w:rPr>
          <w:rFonts w:ascii="Calibri" w:eastAsia="Calibri" w:hAnsi="Calibri" w:cs="Times New Roman"/>
          <w:bCs/>
          <w:kern w:val="0"/>
          <w:sz w:val="20"/>
          <w:szCs w:val="20"/>
          <w:lang w:val="en-GB"/>
          <w14:ligatures w14:val="none"/>
        </w:rPr>
        <w:t>Horse Racing Ireland &amp; Subsidiaries</w:t>
      </w:r>
    </w:p>
    <w:p w14:paraId="7466B94F" w14:textId="77777777" w:rsidR="001D76B9" w:rsidRPr="001D76B9" w:rsidRDefault="001D76B9" w:rsidP="001D76B9">
      <w:pPr>
        <w:spacing w:after="120" w:line="240" w:lineRule="auto"/>
        <w:rPr>
          <w:rFonts w:ascii="Calibri" w:eastAsia="Calibri" w:hAnsi="Calibri" w:cs="Times New Roman"/>
          <w:b/>
          <w:bCs/>
          <w:kern w:val="0"/>
          <w:sz w:val="20"/>
          <w:szCs w:val="20"/>
          <w:highlight w:val="yellow"/>
          <w14:ligatures w14:val="none"/>
        </w:rPr>
      </w:pPr>
      <w:r w:rsidRPr="001D76B9">
        <w:rPr>
          <w:rFonts w:ascii="Calibri" w:eastAsia="Calibri" w:hAnsi="Calibri" w:cs="Times New Roman"/>
          <w:b/>
          <w:bCs/>
          <w:kern w:val="0"/>
          <w:sz w:val="20"/>
          <w:szCs w:val="20"/>
          <w:lang w:val="en-GB"/>
          <w14:ligatures w14:val="none"/>
        </w:rPr>
        <w:t>Competition</w:t>
      </w:r>
      <w:r w:rsidRPr="001D76B9">
        <w:rPr>
          <w:rFonts w:ascii="Calibri" w:eastAsia="Calibri" w:hAnsi="Calibri" w:cs="Times New Roman"/>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b/>
      </w:r>
      <w:r w:rsidRPr="001D76B9">
        <w:rPr>
          <w:rFonts w:ascii="Calibri" w:eastAsia="Calibri" w:hAnsi="Calibri" w:cs="Times New Roman"/>
          <w:kern w:val="0"/>
          <w:sz w:val="20"/>
          <w:szCs w:val="20"/>
          <w:lang w:val="en-GB"/>
          <w14:ligatures w14:val="none"/>
        </w:rPr>
        <w:tab/>
      </w:r>
      <w:r w:rsidRPr="001D76B9">
        <w:rPr>
          <w:rFonts w:ascii="Calibri" w:eastAsia="Calibri" w:hAnsi="Calibri" w:cs="Times New Roman"/>
          <w:b/>
          <w:bCs/>
          <w:kern w:val="0"/>
          <w:sz w:val="20"/>
          <w:szCs w:val="20"/>
          <w:lang w:val="en-GB"/>
          <w14:ligatures w14:val="none"/>
        </w:rPr>
        <w:t xml:space="preserve">Multi Party Framework for the Provision of the supply of Mowers to HRI Racecourses Limited </w:t>
      </w:r>
    </w:p>
    <w:p w14:paraId="23DFF653" w14:textId="77777777" w:rsidR="001D76B9" w:rsidRPr="001D76B9" w:rsidRDefault="001D76B9" w:rsidP="001D76B9">
      <w:pPr>
        <w:spacing w:after="120" w:line="240" w:lineRule="auto"/>
        <w:rPr>
          <w:rFonts w:ascii="Calibri" w:eastAsia="Calibri" w:hAnsi="Calibri" w:cs="Times New Roman"/>
          <w:kern w:val="0"/>
          <w:sz w:val="20"/>
          <w:szCs w:val="20"/>
          <w:lang w:val="en-GB"/>
          <w14:ligatures w14:val="none"/>
        </w:rPr>
      </w:pPr>
    </w:p>
    <w:p w14:paraId="61F993E9" w14:textId="77777777" w:rsidR="001D76B9" w:rsidRPr="001D76B9" w:rsidRDefault="001D76B9" w:rsidP="001D76B9">
      <w:pPr>
        <w:spacing w:after="120" w:line="240" w:lineRule="auto"/>
        <w:rPr>
          <w:rFonts w:ascii="Calibri" w:eastAsia="Calibri" w:hAnsi="Calibri" w:cs="Times New Roman"/>
          <w:b/>
          <w:bCs/>
          <w:kern w:val="0"/>
          <w:sz w:val="20"/>
          <w:szCs w:val="24"/>
          <w:lang w:val="en-GB"/>
          <w14:ligatures w14:val="none"/>
        </w:rPr>
      </w:pPr>
      <w:r w:rsidRPr="001D76B9">
        <w:rPr>
          <w:rFonts w:ascii="Calibri" w:eastAsia="Calibri" w:hAnsi="Calibri" w:cs="Times New Roman"/>
          <w:b/>
          <w:bCs/>
          <w:kern w:val="0"/>
          <w:sz w:val="20"/>
          <w:lang w:val="en-GB"/>
          <w14:ligatures w14:val="none"/>
        </w:rPr>
        <w:t>From (Tenderer)</w:t>
      </w:r>
      <w:r w:rsidRPr="001D76B9">
        <w:rPr>
          <w:rFonts w:ascii="Calibri" w:eastAsia="Calibri" w:hAnsi="Calibri" w:cs="Times New Roman"/>
          <w:kern w:val="0"/>
          <w:sz w:val="20"/>
          <w:lang w:val="en-GB"/>
          <w14:ligatures w14:val="none"/>
        </w:rPr>
        <w:t xml:space="preserve">: </w:t>
      </w:r>
      <w:r w:rsidRPr="001D76B9">
        <w:rPr>
          <w:rFonts w:ascii="Calibri" w:eastAsia="Calibri" w:hAnsi="Calibri" w:cs="Times New Roman"/>
          <w:b/>
          <w:bCs/>
          <w:kern w:val="0"/>
          <w:sz w:val="20"/>
          <w:lang w:val="en-GB"/>
          <w14:ligatures w14:val="none"/>
        </w:rPr>
        <w:tab/>
      </w:r>
      <w:r w:rsidRPr="001D76B9">
        <w:rPr>
          <w:rFonts w:ascii="Calibri" w:eastAsia="Calibri" w:hAnsi="Calibri" w:cs="Times New Roman"/>
          <w:b/>
          <w:bCs/>
          <w:kern w:val="0"/>
          <w:sz w:val="20"/>
          <w:szCs w:val="24"/>
          <w:lang w:val="en-GB"/>
          <w14:ligatures w14:val="none"/>
        </w:rPr>
        <w:tab/>
      </w:r>
      <w:bookmarkStart w:id="61" w:name="_Toc409534309"/>
    </w:p>
    <w:p w14:paraId="3EAC2F9B" w14:textId="77777777" w:rsidR="001D76B9" w:rsidRPr="001D76B9" w:rsidRDefault="001D76B9" w:rsidP="001D76B9">
      <w:pPr>
        <w:spacing w:after="120" w:line="240" w:lineRule="auto"/>
        <w:rPr>
          <w:rFonts w:ascii="Calibri" w:eastAsia="Calibri" w:hAnsi="Calibri" w:cs="Calibri"/>
          <w:color w:val="FF0000"/>
          <w:kern w:val="0"/>
          <w:sz w:val="20"/>
          <w:lang w:val="en-GB"/>
          <w14:ligatures w14:val="none"/>
        </w:rPr>
      </w:pPr>
    </w:p>
    <w:p w14:paraId="6EAB1E9A" w14:textId="77777777" w:rsidR="001D76B9" w:rsidRPr="001D76B9" w:rsidRDefault="001D76B9" w:rsidP="001D76B9">
      <w:pPr>
        <w:spacing w:after="120" w:line="240" w:lineRule="auto"/>
        <w:rPr>
          <w:rFonts w:ascii="Calibri" w:eastAsia="Calibri" w:hAnsi="Calibri" w:cs="Calibri"/>
          <w:color w:val="FF0000"/>
          <w:kern w:val="0"/>
          <w:sz w:val="20"/>
          <w:lang w:val="en-GB"/>
          <w14:ligatures w14:val="none"/>
        </w:rPr>
      </w:pPr>
      <w:r w:rsidRPr="001D76B9">
        <w:rPr>
          <w:rFonts w:ascii="Calibri" w:eastAsia="Calibri" w:hAnsi="Calibri" w:cs="Calibri"/>
          <w:color w:val="FF0000"/>
          <w:kern w:val="0"/>
          <w:sz w:val="20"/>
          <w:lang w:val="en-GB"/>
          <w14:ligatures w14:val="none"/>
        </w:rPr>
        <w:t xml:space="preserve">The cost proposals must be </w:t>
      </w:r>
      <w:r w:rsidRPr="001D76B9">
        <w:rPr>
          <w:rFonts w:ascii="Calibri" w:eastAsia="Calibri" w:hAnsi="Calibri" w:cs="Calibri"/>
          <w:color w:val="FF0000"/>
          <w:kern w:val="0"/>
          <w:sz w:val="20"/>
          <w:u w:val="single"/>
          <w:lang w:val="en-GB"/>
          <w14:ligatures w14:val="none"/>
        </w:rPr>
        <w:t>inclusive</w:t>
      </w:r>
      <w:r w:rsidRPr="001D76B9">
        <w:rPr>
          <w:rFonts w:ascii="Calibri" w:eastAsia="Calibri" w:hAnsi="Calibri" w:cs="Calibri"/>
          <w:color w:val="FF0000"/>
          <w:kern w:val="0"/>
          <w:sz w:val="20"/>
          <w:lang w:val="en-GB"/>
          <w14:ligatures w14:val="none"/>
        </w:rPr>
        <w:t xml:space="preserve"> of all out-of-pocket expenses, travel, subsistence and ancillary expenses or costs of every description, including costs relating to the production of documentation, production of quotes and any administrative and assembly supervision surcharges or expenses. </w:t>
      </w:r>
    </w:p>
    <w:p w14:paraId="35C1FD38" w14:textId="77777777" w:rsidR="001D76B9" w:rsidRPr="001D76B9" w:rsidRDefault="001D76B9" w:rsidP="001D76B9">
      <w:pPr>
        <w:spacing w:after="120" w:line="240" w:lineRule="auto"/>
        <w:rPr>
          <w:rFonts w:ascii="Calibri" w:eastAsia="Calibri" w:hAnsi="Calibri" w:cs="Times New Roman"/>
          <w:color w:val="FF0000"/>
          <w:kern w:val="0"/>
          <w:sz w:val="20"/>
          <w:szCs w:val="20"/>
          <w14:ligatures w14:val="none"/>
        </w:rPr>
      </w:pPr>
      <w:r w:rsidRPr="001D76B9">
        <w:rPr>
          <w:rFonts w:ascii="Calibri" w:eastAsia="Calibri" w:hAnsi="Calibri" w:cs="Times New Roman"/>
          <w:color w:val="FF0000"/>
          <w:kern w:val="0"/>
          <w:sz w:val="20"/>
          <w:szCs w:val="20"/>
          <w14:ligatures w14:val="none"/>
        </w:rPr>
        <w:t>The Contracting Authority reserves the right to request a breakdown of the above prices.</w:t>
      </w:r>
    </w:p>
    <w:p w14:paraId="6E1C302C" w14:textId="77777777" w:rsidR="001D76B9" w:rsidRPr="001D76B9" w:rsidRDefault="001D76B9" w:rsidP="001D76B9">
      <w:pPr>
        <w:spacing w:after="120" w:line="240" w:lineRule="auto"/>
        <w:rPr>
          <w:rFonts w:ascii="Calibri" w:eastAsia="Calibri" w:hAnsi="Calibri" w:cs="Times New Roman"/>
          <w:b/>
          <w:kern w:val="0"/>
          <w:sz w:val="20"/>
          <w:szCs w:val="20"/>
          <w14:ligatures w14:val="none"/>
        </w:rPr>
      </w:pPr>
      <w:bookmarkStart w:id="62" w:name="_Toc225434960"/>
      <w:r w:rsidRPr="001D76B9">
        <w:rPr>
          <w:rFonts w:ascii="Calibri" w:eastAsia="Calibri" w:hAnsi="Calibri" w:cs="Times New Roman"/>
          <w:b/>
          <w:kern w:val="0"/>
          <w:sz w:val="20"/>
          <w:szCs w:val="20"/>
          <w14:ligatures w14:val="none"/>
        </w:rPr>
        <w:t>Criterion A – Ultimate Cost (70%)</w:t>
      </w:r>
      <w:bookmarkEnd w:id="62"/>
    </w:p>
    <w:p w14:paraId="4A70F83A" w14:textId="77777777" w:rsidR="001D76B9" w:rsidRPr="001D76B9" w:rsidRDefault="001D76B9" w:rsidP="001D76B9">
      <w:pPr>
        <w:spacing w:after="120" w:line="240" w:lineRule="auto"/>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Tenderers are required to complete in full the Form of Tender contained in Appendix 1 – </w:t>
      </w:r>
      <w:r w:rsidRPr="001D76B9">
        <w:rPr>
          <w:rFonts w:ascii="Calibri" w:eastAsia="Calibri" w:hAnsi="Calibri" w:cs="Times New Roman"/>
          <w:i/>
          <w:iCs/>
          <w:kern w:val="0"/>
          <w:sz w:val="20"/>
          <w:szCs w:val="20"/>
          <w:lang w:val="en-GB"/>
          <w14:ligatures w14:val="none"/>
        </w:rPr>
        <w:t xml:space="preserve">Form </w:t>
      </w:r>
      <w:proofErr w:type="gramStart"/>
      <w:r w:rsidRPr="001D76B9">
        <w:rPr>
          <w:rFonts w:ascii="Calibri" w:eastAsia="Calibri" w:hAnsi="Calibri" w:cs="Times New Roman"/>
          <w:i/>
          <w:iCs/>
          <w:kern w:val="0"/>
          <w:sz w:val="20"/>
          <w:szCs w:val="20"/>
          <w:lang w:val="en-GB"/>
          <w14:ligatures w14:val="none"/>
        </w:rPr>
        <w:t>Of</w:t>
      </w:r>
      <w:proofErr w:type="gramEnd"/>
      <w:r w:rsidRPr="001D76B9">
        <w:rPr>
          <w:rFonts w:ascii="Calibri" w:eastAsia="Calibri" w:hAnsi="Calibri" w:cs="Times New Roman"/>
          <w:i/>
          <w:iCs/>
          <w:kern w:val="0"/>
          <w:sz w:val="20"/>
          <w:szCs w:val="20"/>
          <w:lang w:val="en-GB"/>
          <w14:ligatures w14:val="none"/>
        </w:rPr>
        <w:t xml:space="preserve"> Tender</w:t>
      </w:r>
      <w:r w:rsidRPr="001D76B9">
        <w:rPr>
          <w:rFonts w:ascii="Calibri" w:eastAsia="Calibri" w:hAnsi="Calibri" w:cs="Times New Roman"/>
          <w:kern w:val="0"/>
          <w:sz w:val="20"/>
          <w:szCs w:val="20"/>
          <w:lang w:val="en-GB"/>
          <w14:ligatures w14:val="none"/>
        </w:rPr>
        <w:t>.  The lowest notional ultimate cost tender submission that also meets all minimum requirements described in this document will attain the highest score available under this criterion.  The scores of all other valid tender submissions will be calculated as follows:</w:t>
      </w:r>
    </w:p>
    <w:p w14:paraId="6AEFA6CE" w14:textId="77777777" w:rsidR="001D76B9" w:rsidRPr="001D76B9" w:rsidRDefault="001D76B9" w:rsidP="001D76B9">
      <w:pPr>
        <w:spacing w:after="120" w:line="240" w:lineRule="auto"/>
        <w:rPr>
          <w:rFonts w:ascii="Calibri" w:eastAsia="Calibri" w:hAnsi="Calibri" w:cs="Times New Roman"/>
          <w:i/>
          <w:kern w:val="0"/>
          <w:sz w:val="20"/>
          <w:szCs w:val="20"/>
          <w:lang w:val="en-GB"/>
          <w14:ligatures w14:val="none"/>
        </w:rPr>
      </w:pPr>
      <w:r w:rsidRPr="001D76B9">
        <w:rPr>
          <w:rFonts w:ascii="Calibri" w:eastAsia="Calibri" w:hAnsi="Calibri" w:cs="Times New Roman"/>
          <w:i/>
          <w:kern w:val="0"/>
          <w:sz w:val="20"/>
          <w:szCs w:val="20"/>
          <w:lang w:val="en-GB"/>
          <w14:ligatures w14:val="none"/>
        </w:rPr>
        <w:t>Points awarded = (the maximum score achievable) multiplied by (the cost of the lowest-cost valid tender) divided by (the cost of the valid tender in question).</w:t>
      </w:r>
    </w:p>
    <w:p w14:paraId="06DF0F98" w14:textId="77777777" w:rsidR="001D76B9" w:rsidRPr="001D76B9" w:rsidRDefault="001D76B9" w:rsidP="001D76B9">
      <w:pPr>
        <w:spacing w:after="120" w:line="240" w:lineRule="auto"/>
        <w:rPr>
          <w:rFonts w:ascii="Calibri" w:eastAsia="Calibri" w:hAnsi="Calibri" w:cs="Times New Roman"/>
          <w:i/>
          <w:kern w:val="0"/>
          <w:sz w:val="20"/>
          <w:szCs w:val="20"/>
          <w:lang w:val="en-GB"/>
          <w14:ligatures w14:val="none"/>
        </w:rPr>
      </w:pPr>
    </w:p>
    <w:p w14:paraId="3665FD48"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Specific Requirement Mower type 1 for evaluation</w:t>
      </w:r>
    </w:p>
    <w:p w14:paraId="01B27C71" w14:textId="77777777" w:rsidR="001D76B9" w:rsidRPr="001D76B9" w:rsidRDefault="001D76B9" w:rsidP="001D76B9">
      <w:pPr>
        <w:spacing w:after="120" w:line="240" w:lineRule="auto"/>
        <w:rPr>
          <w:rFonts w:ascii="Calibri" w:eastAsia="Calibri" w:hAnsi="Calibri" w:cs="Times New Roman"/>
          <w:iCs/>
          <w:kern w:val="0"/>
          <w:sz w:val="20"/>
          <w:szCs w:val="20"/>
          <w14:ligatures w14:val="none"/>
        </w:rPr>
      </w:pPr>
      <w:r w:rsidRPr="001D76B9">
        <w:rPr>
          <w:rFonts w:ascii="Calibri" w:eastAsia="Calibri" w:hAnsi="Calibri" w:cs="Times New Roman"/>
          <w:iCs/>
          <w:kern w:val="0"/>
          <w:sz w:val="20"/>
          <w:szCs w:val="20"/>
          <w14:ligatures w14:val="none"/>
        </w:rPr>
        <w:t>Tractor</w:t>
      </w:r>
      <w:r w:rsidRPr="001D76B9">
        <w:rPr>
          <w:rFonts w:ascii="Calibri" w:eastAsia="Calibri" w:hAnsi="Calibri" w:cs="Times New Roman"/>
          <w:iCs/>
          <w:kern w:val="0"/>
          <w:sz w:val="20"/>
          <w:szCs w:val="20"/>
          <w14:ligatures w14:val="none"/>
        </w:rPr>
        <w:noBreakHyphen/>
        <w:t xml:space="preserve">towed gang mower for grass maintenance of driving range and golf course. </w:t>
      </w:r>
      <w:r w:rsidRPr="001D76B9">
        <w:rPr>
          <w:rFonts w:ascii="Calibri" w:eastAsia="Calibri" w:hAnsi="Calibri" w:cs="Times New Roman"/>
          <w:bCs/>
          <w:iCs/>
          <w:kern w:val="0"/>
          <w:sz w:val="20"/>
          <w:szCs w:val="20"/>
          <w14:ligatures w14:val="none"/>
        </w:rPr>
        <w:t xml:space="preserve">Tenderers must propose equipment meeting all minimum specifications below. </w:t>
      </w:r>
    </w:p>
    <w:p w14:paraId="375CA0E4"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Tractor</w:t>
      </w:r>
      <w:r w:rsidRPr="001D76B9">
        <w:rPr>
          <w:rFonts w:ascii="Calibri" w:eastAsia="Calibri" w:hAnsi="Calibri" w:cs="Times New Roman"/>
          <w:bCs/>
          <w:iCs/>
          <w:kern w:val="0"/>
          <w:sz w:val="20"/>
          <w:szCs w:val="20"/>
          <w14:ligatures w14:val="none"/>
        </w:rPr>
        <w:noBreakHyphen/>
        <w:t>towed, PTO driven gang mower comprising multiple cutting units, suitable for towing behind a standard utility tractor via drawbar or clevis hitch.</w:t>
      </w:r>
    </w:p>
    <w:p w14:paraId="77951A40"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Minimum cutting width: ≥ 3.2 m</w:t>
      </w:r>
    </w:p>
    <w:p w14:paraId="2E1D0EC6"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Height of cut: Adjustable 10–100 mm with clear scale and user friendly height adjustment.</w:t>
      </w:r>
    </w:p>
    <w:p w14:paraId="2BCC8FC8"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Productivity: Capable of mowing ≥ 10 acres/hour at 7 mph under normal conditions</w:t>
      </w:r>
    </w:p>
    <w:p w14:paraId="61B4BAEE"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Compatible with tractors providing minimum power of 35 HP; specify any additional hydraulic or ballast needs</w:t>
      </w:r>
    </w:p>
    <w:p w14:paraId="6D741D0B"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Minimum of 9 spindle blades</w:t>
      </w:r>
    </w:p>
    <w:p w14:paraId="1A8B0E02"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Design must articulate to follow ground contours.</w:t>
      </w:r>
    </w:p>
    <w:p w14:paraId="63A5227D"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Fitted with hardened steel blades</w:t>
      </w:r>
    </w:p>
    <w:p w14:paraId="5129055A"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Capability to raise and lock cutting units for transport</w:t>
      </w:r>
    </w:p>
    <w:p w14:paraId="2DBF35C6" w14:textId="77777777" w:rsidR="001D76B9" w:rsidRPr="001D76B9" w:rsidRDefault="001D76B9" w:rsidP="001D76B9">
      <w:pPr>
        <w:numPr>
          <w:ilvl w:val="0"/>
          <w:numId w:val="25"/>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Heavy</w:t>
      </w:r>
      <w:r w:rsidRPr="001D76B9">
        <w:rPr>
          <w:rFonts w:ascii="Calibri" w:eastAsia="Calibri" w:hAnsi="Calibri" w:cs="Times New Roman"/>
          <w:bCs/>
          <w:iCs/>
          <w:kern w:val="0"/>
          <w:sz w:val="20"/>
          <w:szCs w:val="20"/>
          <w14:ligatures w14:val="none"/>
        </w:rPr>
        <w:noBreakHyphen/>
        <w:t>duty, corrosion</w:t>
      </w:r>
      <w:r w:rsidRPr="001D76B9">
        <w:rPr>
          <w:rFonts w:ascii="Calibri" w:eastAsia="Calibri" w:hAnsi="Calibri" w:cs="Times New Roman"/>
          <w:bCs/>
          <w:iCs/>
          <w:kern w:val="0"/>
          <w:sz w:val="20"/>
          <w:szCs w:val="20"/>
          <w14:ligatures w14:val="none"/>
        </w:rPr>
        <w:noBreakHyphen/>
        <w:t>resistant frame</w:t>
      </w:r>
    </w:p>
    <w:p w14:paraId="1B7EABDF" w14:textId="77777777" w:rsidR="001D76B9" w:rsidRPr="001D76B9" w:rsidRDefault="001D76B9" w:rsidP="001D76B9">
      <w:pPr>
        <w:numPr>
          <w:ilvl w:val="0"/>
          <w:numId w:val="26"/>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Ability to provide a consistent cut</w:t>
      </w:r>
    </w:p>
    <w:p w14:paraId="659453AA" w14:textId="77777777" w:rsidR="001D76B9" w:rsidRPr="001D76B9" w:rsidRDefault="001D76B9" w:rsidP="001D76B9">
      <w:pPr>
        <w:numPr>
          <w:ilvl w:val="0"/>
          <w:numId w:val="27"/>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Manuals covering operation, routine maintenance, blade adjustment, and safe transport.</w:t>
      </w:r>
    </w:p>
    <w:p w14:paraId="065A8FCE" w14:textId="77777777" w:rsidR="001D76B9" w:rsidRPr="001D76B9" w:rsidRDefault="001D76B9" w:rsidP="001D76B9">
      <w:pPr>
        <w:numPr>
          <w:ilvl w:val="0"/>
          <w:numId w:val="27"/>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Lighting/marking Reflectors and marking.</w:t>
      </w:r>
    </w:p>
    <w:p w14:paraId="5B4B8CA7" w14:textId="77777777" w:rsidR="001D76B9" w:rsidRPr="001D76B9" w:rsidRDefault="001D76B9" w:rsidP="001D76B9">
      <w:pPr>
        <w:numPr>
          <w:ilvl w:val="0"/>
          <w:numId w:val="28"/>
        </w:numPr>
        <w:spacing w:after="120" w:line="240" w:lineRule="auto"/>
        <w:rPr>
          <w:rFonts w:ascii="Calibri" w:eastAsia="Calibri" w:hAnsi="Calibri" w:cs="Times New Roman"/>
          <w:bCs/>
          <w:iCs/>
          <w:kern w:val="0"/>
          <w:sz w:val="20"/>
          <w:szCs w:val="20"/>
          <w14:ligatures w14:val="none"/>
        </w:rPr>
      </w:pPr>
      <w:r w:rsidRPr="001D76B9">
        <w:rPr>
          <w:rFonts w:ascii="Calibri" w:eastAsia="Calibri" w:hAnsi="Calibri" w:cs="Times New Roman"/>
          <w:bCs/>
          <w:iCs/>
          <w:kern w:val="0"/>
          <w:sz w:val="20"/>
          <w:szCs w:val="20"/>
          <w14:ligatures w14:val="none"/>
        </w:rPr>
        <w:t>Tyres/rollers: Turf</w:t>
      </w:r>
      <w:r w:rsidRPr="001D76B9">
        <w:rPr>
          <w:rFonts w:ascii="Calibri" w:eastAsia="Calibri" w:hAnsi="Calibri" w:cs="Times New Roman"/>
          <w:bCs/>
          <w:iCs/>
          <w:kern w:val="0"/>
          <w:sz w:val="20"/>
          <w:szCs w:val="20"/>
          <w14:ligatures w14:val="none"/>
        </w:rPr>
        <w:noBreakHyphen/>
        <w:t>friendly tyres/rollers to prevent marking on fine turf.</w:t>
      </w:r>
    </w:p>
    <w:p w14:paraId="7C5FD30F" w14:textId="77777777" w:rsidR="001D76B9" w:rsidRPr="001D76B9" w:rsidRDefault="001D76B9" w:rsidP="001D76B9">
      <w:pPr>
        <w:spacing w:after="120" w:line="240" w:lineRule="auto"/>
        <w:rPr>
          <w:rFonts w:ascii="Calibri" w:eastAsia="Calibri" w:hAnsi="Calibri" w:cs="Times New Roman"/>
          <w:bCs/>
          <w:iCs/>
          <w:kern w:val="0"/>
          <w:sz w:val="20"/>
          <w:szCs w:val="20"/>
          <w14:ligatures w14:val="none"/>
        </w:rPr>
      </w:pPr>
    </w:p>
    <w:p w14:paraId="0330D1FA"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Specific Requirement Mower type 2 for evaluation</w:t>
      </w:r>
    </w:p>
    <w:p w14:paraId="02F40A1D" w14:textId="77777777" w:rsidR="001D76B9" w:rsidRPr="001D76B9" w:rsidRDefault="001D76B9" w:rsidP="001D76B9">
      <w:pPr>
        <w:spacing w:after="120" w:line="240" w:lineRule="auto"/>
        <w:rPr>
          <w:rFonts w:ascii="Calibri" w:eastAsia="Calibri" w:hAnsi="Calibri" w:cs="Times New Roman"/>
          <w:kern w:val="0"/>
          <w:sz w:val="20"/>
          <w:szCs w:val="20"/>
          <w14:ligatures w14:val="none"/>
        </w:rPr>
      </w:pPr>
      <w:r w:rsidRPr="001D76B9">
        <w:rPr>
          <w:rFonts w:ascii="Calibri" w:eastAsia="Calibri" w:hAnsi="Calibri" w:cs="Times New Roman"/>
          <w:kern w:val="0"/>
          <w:sz w:val="20"/>
          <w:szCs w:val="20"/>
          <w14:ligatures w14:val="none"/>
        </w:rPr>
        <w:t xml:space="preserve">Mower to be primarily used for peripheral Track mowing. Please see specific requirements below: </w:t>
      </w:r>
    </w:p>
    <w:p w14:paraId="6734A70B"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Minimum Horsepower 18 hp</w:t>
      </w:r>
    </w:p>
    <w:p w14:paraId="69F93DC9"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Minimum Mowing widths: 100cm</w:t>
      </w:r>
    </w:p>
    <w:p w14:paraId="19C436B1"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Turf Tires</w:t>
      </w:r>
    </w:p>
    <w:p w14:paraId="1772E2A5"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Front deck mounted mower with castors</w:t>
      </w:r>
    </w:p>
    <w:p w14:paraId="2D6D8C37"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 xml:space="preserve">Adjustable Suspension Seat with Armrests </w:t>
      </w:r>
    </w:p>
    <w:p w14:paraId="5EA8DD44"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Adjustable Back Rest and Lumbar Support.</w:t>
      </w:r>
    </w:p>
    <w:p w14:paraId="0F3D57E4"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4wd or all-wheel drive</w:t>
      </w:r>
    </w:p>
    <w:p w14:paraId="3F6185AB"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 xml:space="preserve">Petrol or diesel </w:t>
      </w:r>
    </w:p>
    <w:p w14:paraId="1B51C1AC"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 xml:space="preserve">Height adjustment </w:t>
      </w:r>
    </w:p>
    <w:p w14:paraId="2A7FA114"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 xml:space="preserve">Mulcher ability </w:t>
      </w:r>
    </w:p>
    <w:p w14:paraId="7D533B94"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Turnkey start    </w:t>
      </w:r>
    </w:p>
    <w:p w14:paraId="7D218942" w14:textId="77777777" w:rsidR="001D76B9" w:rsidRPr="001D76B9" w:rsidRDefault="001D76B9" w:rsidP="001D76B9">
      <w:pPr>
        <w:numPr>
          <w:ilvl w:val="0"/>
          <w:numId w:val="31"/>
        </w:numPr>
        <w:spacing w:after="120" w:line="240" w:lineRule="auto"/>
        <w:contextualSpacing/>
        <w:rPr>
          <w:rFonts w:ascii="Calibri" w:eastAsia="Calibri" w:hAnsi="Calibri" w:cs="Times New Roman"/>
          <w:kern w:val="0"/>
          <w:sz w:val="20"/>
          <w:szCs w:val="20"/>
          <w14:ligatures w14:val="none"/>
        </w:rPr>
      </w:pPr>
      <w:r w:rsidRPr="001D76B9">
        <w:rPr>
          <w:rFonts w:ascii="Calibri" w:eastAsia="Calibri" w:hAnsi="Calibri" w:cs="Times New Roman"/>
          <w:bCs/>
          <w:kern w:val="0"/>
          <w:sz w:val="20"/>
          <w:szCs w:val="20"/>
          <w14:ligatures w14:val="none"/>
        </w:rPr>
        <w:t xml:space="preserve">Hydrostatic transmission </w:t>
      </w:r>
    </w:p>
    <w:p w14:paraId="0A9BA9C8" w14:textId="77777777" w:rsidR="001D76B9" w:rsidRPr="001D76B9" w:rsidRDefault="001D76B9" w:rsidP="001D76B9">
      <w:pPr>
        <w:spacing w:after="120" w:line="240" w:lineRule="auto"/>
        <w:rPr>
          <w:rFonts w:ascii="Calibri" w:eastAsia="Calibri" w:hAnsi="Calibri" w:cs="Calibri"/>
          <w:b/>
          <w:kern w:val="0"/>
          <w:sz w:val="20"/>
          <w:szCs w:val="20"/>
          <w:u w:val="single"/>
          <w:lang w:val="en-GB"/>
          <w14:ligatures w14:val="none"/>
        </w:rPr>
      </w:pPr>
      <w:r w:rsidRPr="001D76B9">
        <w:rPr>
          <w:rFonts w:ascii="Calibri" w:eastAsia="Calibri" w:hAnsi="Calibri" w:cs="Calibri"/>
          <w:b/>
          <w:kern w:val="0"/>
          <w:sz w:val="20"/>
          <w:szCs w:val="20"/>
          <w:u w:val="single"/>
          <w:lang w:val="en-GB"/>
          <w14:ligatures w14:val="none"/>
        </w:rPr>
        <w:t>Required features/actions:</w:t>
      </w:r>
    </w:p>
    <w:p w14:paraId="10CD1A6D" w14:textId="77777777" w:rsidR="001D76B9" w:rsidRPr="001D76B9" w:rsidRDefault="001D76B9" w:rsidP="001D76B9">
      <w:pPr>
        <w:numPr>
          <w:ilvl w:val="0"/>
          <w:numId w:val="32"/>
        </w:numPr>
        <w:spacing w:after="120" w:line="240" w:lineRule="auto"/>
        <w:contextualSpacing/>
        <w:rPr>
          <w:rFonts w:ascii="Calibri" w:eastAsia="Calibri" w:hAnsi="Calibri" w:cs="Calibri"/>
          <w:bCs/>
          <w:kern w:val="0"/>
          <w:sz w:val="20"/>
          <w:szCs w:val="20"/>
          <w:lang w:val="en-GB"/>
          <w14:ligatures w14:val="none"/>
        </w:rPr>
      </w:pPr>
      <w:r w:rsidRPr="001D76B9">
        <w:rPr>
          <w:rFonts w:ascii="Calibri" w:eastAsia="Calibri" w:hAnsi="Calibri" w:cs="Calibri"/>
          <w:bCs/>
          <w:kern w:val="0"/>
          <w:sz w:val="20"/>
          <w:szCs w:val="20"/>
          <w:lang w:val="en-GB"/>
          <w14:ligatures w14:val="none"/>
        </w:rPr>
        <w:t>Robust, high-capacity mowing deck.</w:t>
      </w:r>
    </w:p>
    <w:p w14:paraId="277B86FD" w14:textId="77777777" w:rsidR="001D76B9" w:rsidRPr="001D76B9" w:rsidRDefault="001D76B9" w:rsidP="001D76B9">
      <w:pPr>
        <w:numPr>
          <w:ilvl w:val="0"/>
          <w:numId w:val="32"/>
        </w:numPr>
        <w:spacing w:after="120" w:line="240" w:lineRule="auto"/>
        <w:contextualSpacing/>
        <w:rPr>
          <w:rFonts w:ascii="Calibri" w:eastAsia="Calibri" w:hAnsi="Calibri" w:cs="Calibri"/>
          <w:bCs/>
          <w:kern w:val="0"/>
          <w:sz w:val="20"/>
          <w:szCs w:val="20"/>
          <w:lang w:val="en-GB"/>
          <w14:ligatures w14:val="none"/>
        </w:rPr>
      </w:pPr>
      <w:r w:rsidRPr="001D76B9">
        <w:rPr>
          <w:rFonts w:ascii="Calibri" w:eastAsia="Calibri" w:hAnsi="Calibri" w:cs="Calibri"/>
          <w:bCs/>
          <w:kern w:val="0"/>
          <w:sz w:val="20"/>
          <w:szCs w:val="20"/>
          <w:lang w:val="en-GB"/>
          <w14:ligatures w14:val="none"/>
        </w:rPr>
        <w:t>Engine delivering quality performance and efficiency.</w:t>
      </w:r>
    </w:p>
    <w:p w14:paraId="48F66503" w14:textId="77777777" w:rsidR="001D76B9" w:rsidRPr="001D76B9" w:rsidRDefault="001D76B9" w:rsidP="001D76B9">
      <w:pPr>
        <w:numPr>
          <w:ilvl w:val="0"/>
          <w:numId w:val="32"/>
        </w:numPr>
        <w:spacing w:after="120" w:line="240" w:lineRule="auto"/>
        <w:contextualSpacing/>
        <w:rPr>
          <w:rFonts w:ascii="Calibri" w:eastAsia="Calibri" w:hAnsi="Calibri" w:cs="Calibri"/>
          <w:bCs/>
          <w:kern w:val="0"/>
          <w:sz w:val="20"/>
          <w:szCs w:val="20"/>
          <w:lang w:val="en-GB"/>
          <w14:ligatures w14:val="none"/>
        </w:rPr>
      </w:pPr>
      <w:r w:rsidRPr="001D76B9">
        <w:rPr>
          <w:rFonts w:ascii="Calibri" w:eastAsia="Calibri" w:hAnsi="Calibri" w:cs="Calibri"/>
          <w:bCs/>
          <w:kern w:val="0"/>
          <w:sz w:val="20"/>
          <w:szCs w:val="20"/>
          <w:lang w:val="en-GB"/>
          <w14:ligatures w14:val="none"/>
        </w:rPr>
        <w:t>High cut quality.</w:t>
      </w:r>
    </w:p>
    <w:p w14:paraId="2F8DFA69" w14:textId="77777777" w:rsidR="001D76B9" w:rsidRPr="001D76B9" w:rsidRDefault="001D76B9" w:rsidP="001D76B9">
      <w:pPr>
        <w:numPr>
          <w:ilvl w:val="0"/>
          <w:numId w:val="32"/>
        </w:numPr>
        <w:spacing w:after="120" w:line="240" w:lineRule="auto"/>
        <w:contextualSpacing/>
        <w:rPr>
          <w:rFonts w:ascii="Calibri" w:eastAsia="Calibri" w:hAnsi="Calibri" w:cs="Calibri"/>
          <w:bCs/>
          <w:kern w:val="0"/>
          <w:sz w:val="20"/>
          <w:szCs w:val="20"/>
          <w:lang w:val="en-GB"/>
          <w14:ligatures w14:val="none"/>
        </w:rPr>
      </w:pPr>
      <w:r w:rsidRPr="001D76B9">
        <w:rPr>
          <w:rFonts w:ascii="Calibri" w:eastAsia="Calibri" w:hAnsi="Calibri" w:cs="Calibri"/>
          <w:bCs/>
          <w:kern w:val="0"/>
          <w:sz w:val="20"/>
          <w:szCs w:val="20"/>
          <w:lang w:val="en-GB"/>
          <w14:ligatures w14:val="none"/>
        </w:rPr>
        <w:t>Optimal productivity and finish with a front mounted mower deck.</w:t>
      </w:r>
    </w:p>
    <w:p w14:paraId="74CC4B35" w14:textId="77777777" w:rsidR="001D76B9" w:rsidRPr="001D76B9" w:rsidRDefault="001D76B9" w:rsidP="001D76B9">
      <w:pPr>
        <w:numPr>
          <w:ilvl w:val="0"/>
          <w:numId w:val="32"/>
        </w:numPr>
        <w:spacing w:after="120" w:line="240" w:lineRule="auto"/>
        <w:contextualSpacing/>
        <w:rPr>
          <w:rFonts w:ascii="Calibri" w:eastAsia="Calibri" w:hAnsi="Calibri" w:cs="Calibri"/>
          <w:bCs/>
          <w:kern w:val="0"/>
          <w:sz w:val="20"/>
          <w:szCs w:val="20"/>
          <w:lang w:val="en-GB"/>
          <w14:ligatures w14:val="none"/>
        </w:rPr>
      </w:pPr>
      <w:r w:rsidRPr="001D76B9">
        <w:rPr>
          <w:rFonts w:ascii="Calibri" w:eastAsia="Calibri" w:hAnsi="Calibri" w:cs="Calibri"/>
          <w:bCs/>
          <w:kern w:val="0"/>
          <w:sz w:val="20"/>
          <w:szCs w:val="20"/>
          <w:lang w:val="en-GB"/>
          <w14:ligatures w14:val="none"/>
        </w:rPr>
        <w:t>Easy deck height adjustment and power take-off (PTO) shutoff.</w:t>
      </w:r>
    </w:p>
    <w:p w14:paraId="5C6E31E1" w14:textId="77777777" w:rsidR="001D76B9" w:rsidRPr="001D76B9" w:rsidRDefault="001D76B9" w:rsidP="001D76B9">
      <w:pPr>
        <w:spacing w:after="120" w:line="240" w:lineRule="auto"/>
        <w:rPr>
          <w:rFonts w:ascii="Calibri" w:eastAsia="Calibri" w:hAnsi="Calibri" w:cs="Calibri"/>
          <w:bCs/>
          <w:kern w:val="0"/>
          <w:sz w:val="20"/>
          <w:szCs w:val="20"/>
          <w:lang w:val="en-GB"/>
          <w14:ligatures w14:val="none"/>
        </w:rPr>
      </w:pPr>
    </w:p>
    <w:p w14:paraId="0A7C67DF"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Specific Requirement Mower type 3 for evaluation</w:t>
      </w:r>
    </w:p>
    <w:p w14:paraId="61A99566" w14:textId="77777777" w:rsidR="001D76B9" w:rsidRPr="001D76B9" w:rsidRDefault="001D76B9" w:rsidP="001D76B9">
      <w:p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Compact Utility Tractor to be primarily used for peripheral Track mowing.</w:t>
      </w:r>
    </w:p>
    <w:p w14:paraId="41D55D85" w14:textId="77777777" w:rsidR="001D76B9" w:rsidRPr="001D76B9" w:rsidRDefault="001D76B9" w:rsidP="001D76B9">
      <w:pPr>
        <w:spacing w:after="120" w:line="240" w:lineRule="auto"/>
        <w:rPr>
          <w:rFonts w:ascii="Calibri" w:eastAsia="Calibri" w:hAnsi="Calibri" w:cs="Times New Roman"/>
          <w:b/>
          <w:bCs/>
          <w:kern w:val="0"/>
          <w:sz w:val="20"/>
          <w:szCs w:val="20"/>
          <w:u w:val="single"/>
          <w14:ligatures w14:val="none"/>
        </w:rPr>
      </w:pPr>
      <w:r w:rsidRPr="001D76B9">
        <w:rPr>
          <w:rFonts w:ascii="Calibri" w:eastAsia="Calibri" w:hAnsi="Calibri" w:cs="Times New Roman"/>
          <w:b/>
          <w:bCs/>
          <w:kern w:val="0"/>
          <w:sz w:val="20"/>
          <w:szCs w:val="20"/>
          <w:u w:val="single"/>
          <w14:ligatures w14:val="none"/>
        </w:rPr>
        <w:t xml:space="preserve">Specific Requirements: </w:t>
      </w:r>
    </w:p>
    <w:p w14:paraId="31718DA3"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24 - 26 hp at 3000-3500 rpm </w:t>
      </w:r>
    </w:p>
    <w:p w14:paraId="6C536347"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Forward speed: 10 - 15 mph</w:t>
      </w:r>
    </w:p>
    <w:p w14:paraId="56149C6B"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Mowing widths: 150 – 160cm</w:t>
      </w:r>
    </w:p>
    <w:p w14:paraId="6FC19800"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Turf Tires</w:t>
      </w:r>
    </w:p>
    <w:p w14:paraId="70F11DC0"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Rear Discharge Mower </w:t>
      </w:r>
    </w:p>
    <w:p w14:paraId="6D0F425D"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Adjustable Suspension Seat with Armrests </w:t>
      </w:r>
    </w:p>
    <w:p w14:paraId="7D71CE1C" w14:textId="77777777" w:rsidR="001D76B9" w:rsidRPr="001D76B9" w:rsidRDefault="001D76B9" w:rsidP="001D76B9">
      <w:pPr>
        <w:numPr>
          <w:ilvl w:val="0"/>
          <w:numId w:val="33"/>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Adjustable Back Rest and Lumbar Support.</w:t>
      </w:r>
    </w:p>
    <w:p w14:paraId="11FD10C5" w14:textId="77777777" w:rsidR="001D76B9" w:rsidRPr="001D76B9" w:rsidRDefault="001D76B9" w:rsidP="001D76B9">
      <w:pPr>
        <w:spacing w:after="120" w:line="240" w:lineRule="auto"/>
        <w:rPr>
          <w:rFonts w:ascii="Calibri" w:eastAsia="Calibri" w:hAnsi="Calibri" w:cs="Times New Roman"/>
          <w:b/>
          <w:kern w:val="0"/>
          <w:sz w:val="20"/>
          <w:szCs w:val="20"/>
          <w:u w:val="single"/>
          <w14:ligatures w14:val="none"/>
        </w:rPr>
      </w:pPr>
      <w:r w:rsidRPr="001D76B9">
        <w:rPr>
          <w:rFonts w:ascii="Calibri" w:eastAsia="Calibri" w:hAnsi="Calibri" w:cs="Times New Roman"/>
          <w:b/>
          <w:kern w:val="0"/>
          <w:sz w:val="20"/>
          <w:szCs w:val="20"/>
          <w:u w:val="single"/>
          <w14:ligatures w14:val="none"/>
        </w:rPr>
        <w:t>Required features/actions:</w:t>
      </w:r>
    </w:p>
    <w:p w14:paraId="34790E23" w14:textId="77777777" w:rsidR="001D76B9" w:rsidRPr="001D76B9" w:rsidRDefault="001D76B9" w:rsidP="001D76B9">
      <w:pPr>
        <w:numPr>
          <w:ilvl w:val="0"/>
          <w:numId w:val="34"/>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Robust, high-capacity mowing decks.</w:t>
      </w:r>
    </w:p>
    <w:p w14:paraId="232033E0" w14:textId="77777777" w:rsidR="001D76B9" w:rsidRPr="001D76B9" w:rsidRDefault="001D76B9" w:rsidP="001D76B9">
      <w:pPr>
        <w:numPr>
          <w:ilvl w:val="0"/>
          <w:numId w:val="34"/>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Engine delivering quality performance and efficiency.</w:t>
      </w:r>
    </w:p>
    <w:p w14:paraId="2572E614" w14:textId="77777777" w:rsidR="001D76B9" w:rsidRPr="001D76B9" w:rsidRDefault="001D76B9" w:rsidP="001D76B9">
      <w:pPr>
        <w:numPr>
          <w:ilvl w:val="0"/>
          <w:numId w:val="34"/>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High cut quality.</w:t>
      </w:r>
    </w:p>
    <w:p w14:paraId="43F14E9A" w14:textId="77777777" w:rsidR="001D76B9" w:rsidRPr="001D76B9" w:rsidRDefault="001D76B9" w:rsidP="001D76B9">
      <w:pPr>
        <w:numPr>
          <w:ilvl w:val="0"/>
          <w:numId w:val="34"/>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Optimal productivity and finish with a rear-discharge mower deck.</w:t>
      </w:r>
    </w:p>
    <w:p w14:paraId="1B6152C6" w14:textId="77777777" w:rsidR="001D76B9" w:rsidRPr="001D76B9" w:rsidRDefault="001D76B9" w:rsidP="001D76B9">
      <w:pPr>
        <w:numPr>
          <w:ilvl w:val="0"/>
          <w:numId w:val="34"/>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Easy deck height adjustment and power take-off (PTO) shutoff.</w:t>
      </w:r>
    </w:p>
    <w:p w14:paraId="7FB12DD3" w14:textId="77777777" w:rsidR="001D76B9" w:rsidRPr="001D76B9" w:rsidRDefault="001D76B9" w:rsidP="001D76B9">
      <w:pPr>
        <w:numPr>
          <w:ilvl w:val="0"/>
          <w:numId w:val="34"/>
        </w:numPr>
        <w:spacing w:after="120" w:line="240" w:lineRule="auto"/>
        <w:contextualSpacing/>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Have the ability to turn 180⁰ zero degree turning radius. </w:t>
      </w:r>
    </w:p>
    <w:p w14:paraId="4B37E4D3" w14:textId="77777777" w:rsidR="001D76B9" w:rsidRPr="001D76B9" w:rsidRDefault="001D76B9" w:rsidP="001D76B9">
      <w:pPr>
        <w:spacing w:after="120" w:line="240" w:lineRule="auto"/>
        <w:rPr>
          <w:rFonts w:ascii="Calibri" w:eastAsia="Calibri" w:hAnsi="Calibri" w:cs="Times New Roman"/>
          <w:bCs/>
          <w:kern w:val="0"/>
          <w:sz w:val="20"/>
          <w:szCs w:val="20"/>
          <w14:ligatures w14:val="none"/>
        </w:rPr>
      </w:pPr>
    </w:p>
    <w:p w14:paraId="3A523F28"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Specific Requirement Mower type 4 for evaluation</w:t>
      </w:r>
    </w:p>
    <w:p w14:paraId="004DA678" w14:textId="77777777" w:rsidR="001D76B9" w:rsidRPr="001D76B9" w:rsidRDefault="001D76B9" w:rsidP="001D76B9">
      <w:pPr>
        <w:spacing w:after="120" w:line="240" w:lineRule="auto"/>
        <w:rPr>
          <w:rFonts w:ascii="Calibri" w:eastAsia="Calibri" w:hAnsi="Calibri" w:cs="Times New Roman"/>
          <w:b/>
          <w:bCs/>
          <w:kern w:val="0"/>
          <w:sz w:val="20"/>
          <w:szCs w:val="20"/>
          <w14:ligatures w14:val="none"/>
        </w:rPr>
      </w:pPr>
      <w:r w:rsidRPr="001D76B9">
        <w:rPr>
          <w:rFonts w:ascii="Calibri" w:eastAsia="Calibri" w:hAnsi="Calibri" w:cs="Times New Roman"/>
          <w:bCs/>
          <w:kern w:val="0"/>
          <w:sz w:val="20"/>
          <w:szCs w:val="20"/>
          <w14:ligatures w14:val="none"/>
        </w:rPr>
        <w:t>Autonomous robotic mower suitable for commercial grass maintenance, including continuous or scheduled operation of defined grass areas without direct operator control.</w:t>
      </w:r>
    </w:p>
    <w:p w14:paraId="3DF80144" w14:textId="77777777" w:rsidR="001D76B9" w:rsidRPr="001D76B9" w:rsidRDefault="001D76B9" w:rsidP="001D76B9">
      <w:pPr>
        <w:numPr>
          <w:ilvl w:val="0"/>
          <w:numId w:val="23"/>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GPS / RTK-guided robotic mowers,</w:t>
      </w:r>
    </w:p>
    <w:p w14:paraId="6E5565F8" w14:textId="77777777" w:rsidR="001D76B9" w:rsidRPr="001D76B9" w:rsidRDefault="001D76B9" w:rsidP="001D76B9">
      <w:pPr>
        <w:spacing w:after="120" w:line="240" w:lineRule="auto"/>
        <w:rPr>
          <w:rFonts w:ascii="Calibri" w:eastAsia="Calibri" w:hAnsi="Calibri" w:cs="Times New Roman"/>
          <w:b/>
          <w:kern w:val="0"/>
          <w:sz w:val="20"/>
          <w:szCs w:val="20"/>
          <w:u w:val="single"/>
          <w14:ligatures w14:val="none"/>
        </w:rPr>
      </w:pPr>
      <w:r w:rsidRPr="001D76B9">
        <w:rPr>
          <w:rFonts w:ascii="Calibri" w:eastAsia="Calibri" w:hAnsi="Calibri" w:cs="Times New Roman"/>
          <w:b/>
          <w:kern w:val="0"/>
          <w:sz w:val="20"/>
          <w:szCs w:val="20"/>
          <w:u w:val="single"/>
          <w14:ligatures w14:val="none"/>
        </w:rPr>
        <w:t>Required features/actions:</w:t>
      </w:r>
    </w:p>
    <w:p w14:paraId="5D35C245"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Area Capacity: Suitable for medium to large areas (indicatively ≥ 5,000 m² per unit per day or equivalent system capacity),</w:t>
      </w:r>
    </w:p>
    <w:p w14:paraId="726AAF8C"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lastRenderedPageBreak/>
        <w:t>Navigation System: Equipped with reliable navigation GPS/RTK, or equivalent) ensuring accurate and repeatable mowing patterns,</w:t>
      </w:r>
    </w:p>
    <w:p w14:paraId="01DD8FF0"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Programmable Operation Ability to schedule mowing times and manage zones/areas,</w:t>
      </w:r>
    </w:p>
    <w:p w14:paraId="2BE7AA41"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Safety Features Obstacle detection and avoidance Automatic blade stop on lift/tilt, Emergency stop function</w:t>
      </w:r>
    </w:p>
    <w:p w14:paraId="717B3EB4"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Security Features Anti-theft protection (including but not limited to GPS tracking, alarms,</w:t>
      </w:r>
    </w:p>
    <w:p w14:paraId="20216DFD"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Charging System Automatic return to charge with docking station; efficient battery management,</w:t>
      </w:r>
    </w:p>
    <w:p w14:paraId="3D853A48"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Weather Resistance Suitable for outdoor use in varying weather conditions</w:t>
      </w:r>
    </w:p>
    <w:p w14:paraId="3B19BEEA"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Cutting Performance, Adjustable cutting height, Consistent finish suitable for amenity turf,</w:t>
      </w:r>
    </w:p>
    <w:p w14:paraId="65BDD9EB"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Noise Levels Low operating noise</w:t>
      </w:r>
    </w:p>
    <w:p w14:paraId="3F5DEE14"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Connectivity Capability for remote monitoring and control,</w:t>
      </w:r>
    </w:p>
    <w:p w14:paraId="118349B7"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Maintenance Easy blade replacement</w:t>
      </w:r>
    </w:p>
    <w:p w14:paraId="74AF99CA" w14:textId="77777777" w:rsidR="001D76B9" w:rsidRPr="001D76B9" w:rsidRDefault="001D76B9" w:rsidP="001D76B9">
      <w:pPr>
        <w:numPr>
          <w:ilvl w:val="0"/>
          <w:numId w:val="24"/>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Commercial grade battery</w:t>
      </w:r>
    </w:p>
    <w:p w14:paraId="0FABCFF3" w14:textId="77777777" w:rsidR="001D76B9" w:rsidRPr="001D76B9" w:rsidRDefault="001D76B9" w:rsidP="001D76B9">
      <w:pPr>
        <w:spacing w:after="120" w:line="240" w:lineRule="auto"/>
        <w:rPr>
          <w:rFonts w:ascii="Calibri" w:eastAsia="Calibri" w:hAnsi="Calibri" w:cs="Times New Roman"/>
          <w:bCs/>
          <w:kern w:val="0"/>
          <w:sz w:val="20"/>
          <w:szCs w:val="20"/>
          <w14:ligatures w14:val="none"/>
        </w:rPr>
      </w:pPr>
    </w:p>
    <w:p w14:paraId="4D55509A" w14:textId="77777777" w:rsidR="001D76B9" w:rsidRPr="001D76B9" w:rsidRDefault="001D76B9" w:rsidP="001D76B9">
      <w:pPr>
        <w:spacing w:after="120" w:line="240" w:lineRule="auto"/>
        <w:rPr>
          <w:rFonts w:ascii="Calibri" w:eastAsia="Calibri" w:hAnsi="Calibri" w:cs="Times New Roman"/>
          <w:b/>
          <w:bCs/>
          <w:iCs/>
          <w:kern w:val="0"/>
          <w:sz w:val="20"/>
          <w:szCs w:val="20"/>
          <w14:ligatures w14:val="none"/>
        </w:rPr>
      </w:pPr>
      <w:r w:rsidRPr="001D76B9">
        <w:rPr>
          <w:rFonts w:ascii="Calibri" w:eastAsia="Calibri" w:hAnsi="Calibri" w:cs="Times New Roman"/>
          <w:b/>
          <w:bCs/>
          <w:iCs/>
          <w:kern w:val="0"/>
          <w:sz w:val="20"/>
          <w:szCs w:val="20"/>
          <w14:ligatures w14:val="none"/>
        </w:rPr>
        <w:t>Specific Requirement Mower type 5 for evaluation</w:t>
      </w:r>
    </w:p>
    <w:p w14:paraId="5D020E0B" w14:textId="77777777" w:rsidR="001D76B9" w:rsidRPr="001D76B9" w:rsidRDefault="001D76B9" w:rsidP="001D76B9">
      <w:pPr>
        <w:numPr>
          <w:ilvl w:val="0"/>
          <w:numId w:val="23"/>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Finishing Mower</w:t>
      </w:r>
    </w:p>
    <w:p w14:paraId="32E19DA1" w14:textId="77777777" w:rsidR="001D76B9" w:rsidRPr="001D76B9" w:rsidRDefault="001D76B9" w:rsidP="001D76B9">
      <w:pPr>
        <w:spacing w:after="120" w:line="240" w:lineRule="auto"/>
        <w:rPr>
          <w:rFonts w:ascii="Calibri" w:eastAsia="Calibri" w:hAnsi="Calibri" w:cs="Times New Roman"/>
          <w:b/>
          <w:kern w:val="0"/>
          <w:sz w:val="20"/>
          <w:szCs w:val="20"/>
          <w:u w:val="single"/>
          <w14:ligatures w14:val="none"/>
        </w:rPr>
      </w:pPr>
      <w:r w:rsidRPr="001D76B9">
        <w:rPr>
          <w:rFonts w:ascii="Calibri" w:eastAsia="Calibri" w:hAnsi="Calibri" w:cs="Times New Roman"/>
          <w:b/>
          <w:kern w:val="0"/>
          <w:sz w:val="20"/>
          <w:szCs w:val="20"/>
          <w:u w:val="single"/>
          <w14:ligatures w14:val="none"/>
        </w:rPr>
        <w:t>Required features/actions:</w:t>
      </w:r>
    </w:p>
    <w:p w14:paraId="1468F6F8" w14:textId="77777777" w:rsidR="001D76B9" w:rsidRPr="001D76B9" w:rsidRDefault="001D76B9" w:rsidP="001D76B9">
      <w:p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Finishing Mower that is suitable for racecourse use and will make short work of large areas of land with high volumes of grass. The mower is required to give a seamless, manicured and uniformed even finish without scalping grass. </w:t>
      </w:r>
    </w:p>
    <w:p w14:paraId="19D73487" w14:textId="77777777" w:rsidR="001D76B9" w:rsidRPr="001D76B9" w:rsidRDefault="001D76B9" w:rsidP="001D76B9">
      <w:p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The Finishing Mower is required to have the following functions / abilities / characteristics:</w:t>
      </w:r>
    </w:p>
    <w:p w14:paraId="7006EDDD"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Tractor pulled or mounted.</w:t>
      </w:r>
    </w:p>
    <w:p w14:paraId="54E03AC9"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Minimum mowing / cutting width of 15 ft. </w:t>
      </w:r>
    </w:p>
    <w:p w14:paraId="393C0278"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Adjustable cutting height of at least between 1”-5”</w:t>
      </w:r>
    </w:p>
    <w:p w14:paraId="4E377A14"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Adjustable wings</w:t>
      </w:r>
    </w:p>
    <w:p w14:paraId="41532BDB"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Precise blade overlap</w:t>
      </w:r>
    </w:p>
    <w:p w14:paraId="2EC63B30"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Independent floating decks</w:t>
      </w:r>
    </w:p>
    <w:p w14:paraId="05D976FC"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High blade speed</w:t>
      </w:r>
    </w:p>
    <w:p w14:paraId="02B64D29"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Suitable for all including heavy conditions.</w:t>
      </w:r>
    </w:p>
    <w:p w14:paraId="26BAC66F"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Heavy duty transport frame</w:t>
      </w:r>
    </w:p>
    <w:p w14:paraId="665B4E11"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Turf tyres / wheels</w:t>
      </w:r>
    </w:p>
    <w:p w14:paraId="57CEC66E"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HP between 70-140</w:t>
      </w:r>
    </w:p>
    <w:p w14:paraId="329F4526"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Weight between 3000kg – 5000kg</w:t>
      </w:r>
    </w:p>
    <w:p w14:paraId="232C9ED2" w14:textId="77777777" w:rsidR="001D76B9" w:rsidRPr="001D76B9" w:rsidRDefault="001D76B9" w:rsidP="001D76B9">
      <w:pPr>
        <w:numPr>
          <w:ilvl w:val="0"/>
          <w:numId w:val="35"/>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Transportation width between 70” – 100”</w:t>
      </w:r>
    </w:p>
    <w:p w14:paraId="01D593DE" w14:textId="77777777" w:rsidR="001D76B9" w:rsidRPr="001D76B9" w:rsidRDefault="001D76B9" w:rsidP="001D76B9">
      <w:p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The Finishing Mower may have some additional / optional features that may be desirable, such as the following:</w:t>
      </w:r>
    </w:p>
    <w:p w14:paraId="79965A40" w14:textId="77777777" w:rsidR="001D76B9" w:rsidRPr="001D76B9" w:rsidRDefault="001D76B9" w:rsidP="001D76B9">
      <w:pPr>
        <w:numPr>
          <w:ilvl w:val="0"/>
          <w:numId w:val="36"/>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LED road lighting kit</w:t>
      </w:r>
    </w:p>
    <w:p w14:paraId="181148B5" w14:textId="77777777" w:rsidR="001D76B9" w:rsidRPr="001D76B9" w:rsidRDefault="001D76B9" w:rsidP="001D76B9">
      <w:pPr>
        <w:numPr>
          <w:ilvl w:val="0"/>
          <w:numId w:val="36"/>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 xml:space="preserve">Braked axle </w:t>
      </w:r>
    </w:p>
    <w:p w14:paraId="6A1F111B" w14:textId="77777777" w:rsidR="001D76B9" w:rsidRPr="001D76B9" w:rsidRDefault="001D76B9" w:rsidP="001D76B9">
      <w:pPr>
        <w:numPr>
          <w:ilvl w:val="0"/>
          <w:numId w:val="36"/>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Remote control option</w:t>
      </w:r>
    </w:p>
    <w:p w14:paraId="44E03258" w14:textId="77777777" w:rsidR="001D76B9" w:rsidRPr="001D76B9" w:rsidRDefault="001D76B9" w:rsidP="001D76B9">
      <w:pPr>
        <w:numPr>
          <w:ilvl w:val="0"/>
          <w:numId w:val="36"/>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lastRenderedPageBreak/>
        <w:t>Stamped steel reinforced wheel arms.</w:t>
      </w:r>
    </w:p>
    <w:p w14:paraId="67F82545" w14:textId="77777777" w:rsidR="001D76B9" w:rsidRPr="001D76B9" w:rsidRDefault="001D76B9" w:rsidP="001D76B9">
      <w:pPr>
        <w:numPr>
          <w:ilvl w:val="0"/>
          <w:numId w:val="36"/>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Stamped steel wheel yokes.</w:t>
      </w:r>
    </w:p>
    <w:p w14:paraId="35BAB6F6" w14:textId="77777777" w:rsidR="001D76B9" w:rsidRPr="001D76B9" w:rsidRDefault="001D76B9" w:rsidP="001D76B9">
      <w:pPr>
        <w:numPr>
          <w:ilvl w:val="0"/>
          <w:numId w:val="36"/>
        </w:numPr>
        <w:spacing w:after="120" w:line="240" w:lineRule="auto"/>
        <w:rPr>
          <w:rFonts w:ascii="Calibri" w:eastAsia="Calibri" w:hAnsi="Calibri" w:cs="Times New Roman"/>
          <w:bCs/>
          <w:kern w:val="0"/>
          <w:sz w:val="20"/>
          <w:szCs w:val="20"/>
          <w14:ligatures w14:val="none"/>
        </w:rPr>
      </w:pPr>
      <w:r w:rsidRPr="001D76B9">
        <w:rPr>
          <w:rFonts w:ascii="Calibri" w:eastAsia="Calibri" w:hAnsi="Calibri" w:cs="Times New Roman"/>
          <w:bCs/>
          <w:kern w:val="0"/>
          <w:sz w:val="20"/>
          <w:szCs w:val="20"/>
          <w14:ligatures w14:val="none"/>
        </w:rPr>
        <w:t>Optional ball hitch for road transport</w:t>
      </w:r>
    </w:p>
    <w:p w14:paraId="5709CE9D" w14:textId="77777777" w:rsidR="001D76B9" w:rsidRPr="001D76B9" w:rsidRDefault="001D76B9" w:rsidP="001D76B9">
      <w:pPr>
        <w:numPr>
          <w:ilvl w:val="0"/>
          <w:numId w:val="36"/>
        </w:numPr>
        <w:autoSpaceDE w:val="0"/>
        <w:autoSpaceDN w:val="0"/>
        <w:adjustRightInd w:val="0"/>
        <w:spacing w:after="0" w:line="360" w:lineRule="auto"/>
        <w:contextualSpacing/>
        <w:rPr>
          <w:rFonts w:ascii="Calibri" w:eastAsia="Calibri" w:hAnsi="Calibri" w:cs="Calibri"/>
          <w:color w:val="000000"/>
          <w:kern w:val="0"/>
          <w:sz w:val="20"/>
          <w:szCs w:val="20"/>
          <w:lang w:val="en-GB"/>
          <w14:ligatures w14:val="none"/>
        </w:rPr>
      </w:pPr>
      <w:r w:rsidRPr="001D76B9">
        <w:rPr>
          <w:rFonts w:ascii="Calibri" w:eastAsia="Calibri" w:hAnsi="Calibri" w:cs="Calibri"/>
          <w:color w:val="484A47"/>
          <w:kern w:val="0"/>
          <w:sz w:val="20"/>
          <w:szCs w:val="20"/>
          <w:lang w:val="en-GB" w:eastAsia="en-IE"/>
          <w14:ligatures w14:val="none"/>
        </w:rPr>
        <w:t>Tapered roller bearings in the wheel hubs</w:t>
      </w:r>
    </w:p>
    <w:p w14:paraId="2E482F4F" w14:textId="77777777" w:rsidR="001D76B9" w:rsidRPr="001D76B9" w:rsidRDefault="001D76B9" w:rsidP="001D76B9">
      <w:pPr>
        <w:numPr>
          <w:ilvl w:val="0"/>
          <w:numId w:val="36"/>
        </w:numPr>
        <w:autoSpaceDE w:val="0"/>
        <w:autoSpaceDN w:val="0"/>
        <w:adjustRightInd w:val="0"/>
        <w:spacing w:after="0" w:line="360" w:lineRule="auto"/>
        <w:contextualSpacing/>
        <w:rPr>
          <w:rFonts w:ascii="Calibri" w:eastAsia="Calibri" w:hAnsi="Calibri" w:cs="Calibri"/>
          <w:color w:val="000000"/>
          <w:kern w:val="0"/>
          <w:sz w:val="20"/>
          <w:szCs w:val="20"/>
          <w:lang w:val="en-GB"/>
          <w14:ligatures w14:val="none"/>
        </w:rPr>
      </w:pPr>
      <w:r w:rsidRPr="001D76B9">
        <w:rPr>
          <w:rFonts w:ascii="Calibri" w:eastAsia="Calibri" w:hAnsi="Calibri" w:cs="Calibri"/>
          <w:color w:val="484A47"/>
          <w:kern w:val="0"/>
          <w:sz w:val="20"/>
          <w:szCs w:val="20"/>
          <w:lang w:val="en-GB" w:eastAsia="en-IE"/>
          <w14:ligatures w14:val="none"/>
        </w:rPr>
        <w:t>Spiral gears for quietness</w:t>
      </w:r>
    </w:p>
    <w:p w14:paraId="224BAE1C" w14:textId="77777777" w:rsidR="001D76B9" w:rsidRPr="001D76B9" w:rsidRDefault="001D76B9" w:rsidP="001D76B9">
      <w:pPr>
        <w:spacing w:after="120" w:line="420" w:lineRule="atLeast"/>
        <w:rPr>
          <w:rFonts w:ascii="Calibri" w:eastAsia="Calibri" w:hAnsi="Calibri" w:cs="Calibri"/>
          <w:spacing w:val="15"/>
          <w:kern w:val="0"/>
          <w:sz w:val="16"/>
          <w:szCs w:val="16"/>
          <w:lang w:val="en-GB"/>
          <w14:ligatures w14:val="none"/>
        </w:rPr>
      </w:pPr>
      <w:r w:rsidRPr="001D76B9">
        <w:rPr>
          <w:rFonts w:ascii="Calibri" w:eastAsia="Calibri" w:hAnsi="Calibri" w:cs="Calibri"/>
          <w:color w:val="000000"/>
          <w:kern w:val="0"/>
          <w:sz w:val="20"/>
          <w:szCs w:val="20"/>
          <w:lang w:val="en-GB"/>
          <w14:ligatures w14:val="none"/>
        </w:rPr>
        <w:t xml:space="preserve">The machine is required to be safe to use with health and safety considerations and features in place, for example safety chains, remote safety locks or shear pin safety. </w:t>
      </w:r>
    </w:p>
    <w:p w14:paraId="4C633BCB" w14:textId="77777777" w:rsidR="001D76B9" w:rsidRPr="001D76B9" w:rsidRDefault="001D76B9" w:rsidP="001D76B9">
      <w:pPr>
        <w:autoSpaceDE w:val="0"/>
        <w:autoSpaceDN w:val="0"/>
        <w:adjustRightInd w:val="0"/>
        <w:spacing w:after="120" w:line="360" w:lineRule="auto"/>
        <w:rPr>
          <w:rFonts w:ascii="Calibri" w:eastAsia="Calibri" w:hAnsi="Calibri" w:cs="Calibri"/>
          <w:color w:val="000000"/>
          <w:kern w:val="0"/>
          <w:sz w:val="20"/>
          <w:szCs w:val="20"/>
          <w:lang w:val="en-GB"/>
          <w14:ligatures w14:val="none"/>
        </w:rPr>
      </w:pPr>
      <w:r w:rsidRPr="001D76B9">
        <w:rPr>
          <w:rFonts w:ascii="Calibri" w:eastAsia="Calibri" w:hAnsi="Calibri" w:cs="Calibri"/>
          <w:color w:val="000000"/>
          <w:kern w:val="0"/>
          <w:sz w:val="20"/>
          <w:szCs w:val="20"/>
          <w:lang w:val="en-GB"/>
          <w14:ligatures w14:val="none"/>
        </w:rPr>
        <w:t>The machine must be provided with all equipment necessary for it to be fully functional and ready for use, e.g., it must be provided with blades, and any other parts attached required for it to function, included and attached upon delivery and unloading.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85"/>
        <w:gridCol w:w="1984"/>
        <w:gridCol w:w="2552"/>
      </w:tblGrid>
      <w:tr w:rsidR="001D76B9" w:rsidRPr="001D76B9" w14:paraId="0EFB9DB9" w14:textId="77777777" w:rsidTr="00C46780">
        <w:trPr>
          <w:cantSplit/>
          <w:trHeight w:val="296"/>
          <w:jc w:val="center"/>
        </w:trPr>
        <w:tc>
          <w:tcPr>
            <w:tcW w:w="2972" w:type="dxa"/>
            <w:shd w:val="clear" w:color="auto" w:fill="00B050"/>
            <w:noWrap/>
            <w:vAlign w:val="center"/>
            <w:hideMark/>
          </w:tcPr>
          <w:p w14:paraId="15F9A980" w14:textId="77777777" w:rsidR="001D76B9" w:rsidRPr="001D76B9" w:rsidRDefault="001D76B9" w:rsidP="001D76B9">
            <w:pPr>
              <w:spacing w:before="120" w:after="120" w:line="240" w:lineRule="auto"/>
              <w:rPr>
                <w:rFonts w:ascii="Calibri" w:eastAsia="Calibri" w:hAnsi="Calibri" w:cs="Times New Roman"/>
                <w:b/>
                <w:bCs/>
                <w:color w:val="000000"/>
                <w:kern w:val="0"/>
                <w:sz w:val="20"/>
                <w:szCs w:val="20"/>
                <w:lang w:val="en-GB" w:eastAsia="en-IE"/>
                <w14:ligatures w14:val="none"/>
              </w:rPr>
            </w:pPr>
            <w:r w:rsidRPr="001D76B9">
              <w:rPr>
                <w:rFonts w:ascii="Calibri" w:eastAsia="Calibri" w:hAnsi="Calibri" w:cs="Times New Roman"/>
                <w:b/>
                <w:bCs/>
                <w:color w:val="000000"/>
                <w:kern w:val="0"/>
                <w:sz w:val="20"/>
                <w:szCs w:val="20"/>
                <w:lang w:val="en-GB" w:eastAsia="en-IE"/>
                <w14:ligatures w14:val="none"/>
              </w:rPr>
              <w:t xml:space="preserve">Description </w:t>
            </w:r>
          </w:p>
        </w:tc>
        <w:tc>
          <w:tcPr>
            <w:tcW w:w="1985" w:type="dxa"/>
            <w:shd w:val="clear" w:color="auto" w:fill="00B050"/>
          </w:tcPr>
          <w:p w14:paraId="25E8434E" w14:textId="77777777" w:rsidR="001D76B9" w:rsidRPr="001D76B9" w:rsidRDefault="001D76B9" w:rsidP="001D76B9">
            <w:pPr>
              <w:spacing w:before="120" w:after="120" w:line="240" w:lineRule="auto"/>
              <w:jc w:val="center"/>
              <w:rPr>
                <w:rFonts w:ascii="Calibri" w:eastAsia="Calibri" w:hAnsi="Calibri" w:cs="Times New Roman"/>
                <w:b/>
                <w:bCs/>
                <w:color w:val="000000"/>
                <w:kern w:val="0"/>
                <w:sz w:val="20"/>
                <w:szCs w:val="20"/>
                <w:lang w:val="en-GB" w:eastAsia="en-IE"/>
                <w14:ligatures w14:val="none"/>
              </w:rPr>
            </w:pPr>
            <w:r w:rsidRPr="001D76B9">
              <w:rPr>
                <w:rFonts w:ascii="Calibri" w:eastAsia="Calibri" w:hAnsi="Calibri" w:cs="Times New Roman"/>
                <w:b/>
                <w:bCs/>
                <w:color w:val="000000"/>
                <w:kern w:val="0"/>
                <w:sz w:val="20"/>
                <w:szCs w:val="20"/>
                <w:lang w:val="en-GB" w:eastAsia="en-IE"/>
                <w14:ligatures w14:val="none"/>
              </w:rPr>
              <w:t>Cost (€ Ex. VAT)</w:t>
            </w:r>
          </w:p>
        </w:tc>
        <w:tc>
          <w:tcPr>
            <w:tcW w:w="1984" w:type="dxa"/>
            <w:shd w:val="clear" w:color="auto" w:fill="00B050"/>
          </w:tcPr>
          <w:p w14:paraId="5A6ADCD4" w14:textId="77777777" w:rsidR="001D76B9" w:rsidRPr="001D76B9" w:rsidRDefault="001D76B9" w:rsidP="001D76B9">
            <w:pPr>
              <w:spacing w:before="120" w:after="120" w:line="240" w:lineRule="auto"/>
              <w:jc w:val="center"/>
              <w:rPr>
                <w:rFonts w:ascii="Calibri" w:eastAsia="Calibri" w:hAnsi="Calibri" w:cs="Times New Roman"/>
                <w:b/>
                <w:bCs/>
                <w:color w:val="000000"/>
                <w:kern w:val="0"/>
                <w:sz w:val="20"/>
                <w:szCs w:val="20"/>
                <w:lang w:val="en-GB" w:eastAsia="en-IE"/>
                <w14:ligatures w14:val="none"/>
              </w:rPr>
            </w:pPr>
            <w:r w:rsidRPr="001D76B9">
              <w:rPr>
                <w:rFonts w:ascii="Calibri" w:eastAsia="Calibri" w:hAnsi="Calibri" w:cs="Times New Roman"/>
                <w:b/>
                <w:bCs/>
                <w:color w:val="000000"/>
                <w:kern w:val="0"/>
                <w:sz w:val="20"/>
                <w:szCs w:val="20"/>
                <w:lang w:val="en-GB" w:eastAsia="en-IE"/>
                <w14:ligatures w14:val="none"/>
              </w:rPr>
              <w:t>Notional Quantity for Evaluation Purposes</w:t>
            </w:r>
          </w:p>
        </w:tc>
        <w:tc>
          <w:tcPr>
            <w:tcW w:w="2552" w:type="dxa"/>
            <w:shd w:val="clear" w:color="auto" w:fill="00B050"/>
            <w:noWrap/>
            <w:vAlign w:val="center"/>
            <w:hideMark/>
          </w:tcPr>
          <w:p w14:paraId="50A69485" w14:textId="77777777" w:rsidR="001D76B9" w:rsidRPr="001D76B9" w:rsidRDefault="001D76B9" w:rsidP="001D76B9">
            <w:pPr>
              <w:spacing w:before="120" w:after="120" w:line="240" w:lineRule="auto"/>
              <w:jc w:val="center"/>
              <w:rPr>
                <w:rFonts w:ascii="Calibri" w:eastAsia="Calibri" w:hAnsi="Calibri" w:cs="Times New Roman"/>
                <w:b/>
                <w:bCs/>
                <w:color w:val="000000"/>
                <w:kern w:val="0"/>
                <w:sz w:val="20"/>
                <w:szCs w:val="20"/>
                <w:lang w:val="en-GB" w:eastAsia="en-IE"/>
                <w14:ligatures w14:val="none"/>
              </w:rPr>
            </w:pPr>
            <w:r w:rsidRPr="001D76B9">
              <w:rPr>
                <w:rFonts w:ascii="Calibri" w:eastAsia="Calibri" w:hAnsi="Calibri" w:cs="Times New Roman"/>
                <w:b/>
                <w:bCs/>
                <w:color w:val="000000"/>
                <w:kern w:val="0"/>
                <w:sz w:val="20"/>
                <w:szCs w:val="20"/>
                <w:lang w:val="en-GB" w:eastAsia="en-IE"/>
                <w14:ligatures w14:val="none"/>
              </w:rPr>
              <w:t>Total Price €</w:t>
            </w:r>
          </w:p>
          <w:p w14:paraId="219C948D" w14:textId="77777777" w:rsidR="001D76B9" w:rsidRPr="001D76B9" w:rsidRDefault="001D76B9" w:rsidP="001D76B9">
            <w:pPr>
              <w:spacing w:after="120" w:line="240" w:lineRule="auto"/>
              <w:jc w:val="center"/>
              <w:rPr>
                <w:rFonts w:ascii="Calibri" w:eastAsia="Calibri" w:hAnsi="Calibri" w:cs="Times New Roman"/>
                <w:b/>
                <w:bCs/>
                <w:color w:val="000000"/>
                <w:kern w:val="0"/>
                <w:sz w:val="20"/>
                <w:szCs w:val="20"/>
                <w:lang w:val="en-GB" w:eastAsia="en-IE"/>
                <w14:ligatures w14:val="none"/>
              </w:rPr>
            </w:pPr>
            <w:r w:rsidRPr="001D76B9">
              <w:rPr>
                <w:rFonts w:ascii="Calibri" w:eastAsia="Calibri" w:hAnsi="Calibri" w:cs="Times New Roman"/>
                <w:b/>
                <w:bCs/>
                <w:color w:val="000000"/>
                <w:kern w:val="0"/>
                <w:sz w:val="20"/>
                <w:szCs w:val="20"/>
                <w:lang w:val="en-GB" w:eastAsia="en-IE"/>
                <w14:ligatures w14:val="none"/>
              </w:rPr>
              <w:t>(Ex VAT)</w:t>
            </w:r>
          </w:p>
        </w:tc>
      </w:tr>
      <w:tr w:rsidR="001D76B9" w:rsidRPr="001D76B9" w14:paraId="2FD94974" w14:textId="77777777" w:rsidTr="00C46780">
        <w:trPr>
          <w:cantSplit/>
          <w:trHeight w:val="288"/>
          <w:jc w:val="center"/>
        </w:trPr>
        <w:tc>
          <w:tcPr>
            <w:tcW w:w="2972" w:type="dxa"/>
            <w:noWrap/>
          </w:tcPr>
          <w:p w14:paraId="65DE7408"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 xml:space="preserve">Mower type 1 for evaluation </w:t>
            </w:r>
            <w:r w:rsidRPr="001D76B9">
              <w:rPr>
                <w:rFonts w:ascii="Calibri" w:eastAsia="Calibri" w:hAnsi="Calibri" w:cs="Times New Roman"/>
                <w:iCs/>
                <w:kern w:val="0"/>
                <w:sz w:val="20"/>
                <w:szCs w:val="20"/>
                <w14:ligatures w14:val="none"/>
              </w:rPr>
              <w:t>Tractor</w:t>
            </w:r>
            <w:r w:rsidRPr="001D76B9">
              <w:rPr>
                <w:rFonts w:ascii="Calibri" w:eastAsia="Calibri" w:hAnsi="Calibri" w:cs="Times New Roman"/>
                <w:iCs/>
                <w:kern w:val="0"/>
                <w:sz w:val="20"/>
                <w:szCs w:val="20"/>
                <w14:ligatures w14:val="none"/>
              </w:rPr>
              <w:noBreakHyphen/>
              <w:t>towed gang mower</w:t>
            </w:r>
          </w:p>
        </w:tc>
        <w:tc>
          <w:tcPr>
            <w:tcW w:w="1985" w:type="dxa"/>
          </w:tcPr>
          <w:p w14:paraId="22164F18"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c>
          <w:tcPr>
            <w:tcW w:w="1984" w:type="dxa"/>
          </w:tcPr>
          <w:p w14:paraId="4CE50CAE"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1</w:t>
            </w:r>
          </w:p>
        </w:tc>
        <w:tc>
          <w:tcPr>
            <w:tcW w:w="2552" w:type="dxa"/>
            <w:noWrap/>
            <w:vAlign w:val="center"/>
            <w:hideMark/>
          </w:tcPr>
          <w:p w14:paraId="0A245B90"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r>
      <w:tr w:rsidR="001D76B9" w:rsidRPr="001D76B9" w14:paraId="357F20AB" w14:textId="77777777" w:rsidTr="00C46780">
        <w:trPr>
          <w:cantSplit/>
          <w:trHeight w:val="296"/>
          <w:jc w:val="center"/>
        </w:trPr>
        <w:tc>
          <w:tcPr>
            <w:tcW w:w="2972" w:type="dxa"/>
            <w:noWrap/>
          </w:tcPr>
          <w:p w14:paraId="3DE3AC13"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 xml:space="preserve">Mower type 2 for evaluation </w:t>
            </w:r>
            <w:r w:rsidRPr="001D76B9">
              <w:rPr>
                <w:rFonts w:ascii="Calibri" w:eastAsia="Calibri" w:hAnsi="Calibri" w:cs="Times New Roman"/>
                <w:kern w:val="0"/>
                <w:sz w:val="20"/>
                <w:szCs w:val="20"/>
                <w14:ligatures w14:val="none"/>
              </w:rPr>
              <w:t>Peripheral Track mowing</w:t>
            </w:r>
          </w:p>
        </w:tc>
        <w:tc>
          <w:tcPr>
            <w:tcW w:w="1985" w:type="dxa"/>
          </w:tcPr>
          <w:p w14:paraId="624D32F0" w14:textId="77777777" w:rsidR="001D76B9" w:rsidRPr="001D76B9" w:rsidRDefault="001D76B9" w:rsidP="001D76B9">
            <w:pPr>
              <w:spacing w:before="120" w:after="120" w:line="240" w:lineRule="auto"/>
              <w:jc w:val="center"/>
              <w:rPr>
                <w:rFonts w:ascii="Calibri" w:eastAsia="Calibri" w:hAnsi="Calibri" w:cs="Times New Roman"/>
                <w:b/>
                <w:iCs/>
                <w:kern w:val="0"/>
                <w:sz w:val="20"/>
                <w:szCs w:val="20"/>
                <w14:ligatures w14:val="none"/>
              </w:rPr>
            </w:pPr>
            <w:r w:rsidRPr="001D76B9">
              <w:rPr>
                <w:rFonts w:ascii="Calibri" w:eastAsia="Calibri" w:hAnsi="Calibri" w:cs="Times New Roman"/>
                <w:color w:val="000000"/>
                <w:kern w:val="0"/>
                <w:sz w:val="20"/>
                <w:szCs w:val="20"/>
                <w:lang w:val="en-GB" w:eastAsia="en-IE"/>
                <w14:ligatures w14:val="none"/>
              </w:rPr>
              <w:t>(insert €)</w:t>
            </w:r>
          </w:p>
        </w:tc>
        <w:tc>
          <w:tcPr>
            <w:tcW w:w="1984" w:type="dxa"/>
          </w:tcPr>
          <w:p w14:paraId="46A7F974" w14:textId="77777777" w:rsidR="001D76B9" w:rsidRPr="001D76B9" w:rsidRDefault="001D76B9" w:rsidP="001D76B9">
            <w:pPr>
              <w:spacing w:before="120" w:after="120" w:line="240" w:lineRule="auto"/>
              <w:jc w:val="center"/>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1</w:t>
            </w:r>
          </w:p>
        </w:tc>
        <w:tc>
          <w:tcPr>
            <w:tcW w:w="2552" w:type="dxa"/>
            <w:noWrap/>
            <w:vAlign w:val="center"/>
          </w:tcPr>
          <w:p w14:paraId="3519AFEF" w14:textId="77777777" w:rsidR="001D76B9" w:rsidRPr="001D76B9" w:rsidRDefault="001D76B9" w:rsidP="001D76B9">
            <w:pPr>
              <w:spacing w:before="120" w:after="120" w:line="240" w:lineRule="auto"/>
              <w:jc w:val="center"/>
              <w:rPr>
                <w:rFonts w:ascii="Calibri" w:eastAsia="Calibri" w:hAnsi="Calibri" w:cs="Times New Roman"/>
                <w:b/>
                <w:iCs/>
                <w:kern w:val="0"/>
                <w:sz w:val="20"/>
                <w:szCs w:val="20"/>
                <w14:ligatures w14:val="none"/>
              </w:rPr>
            </w:pPr>
            <w:r w:rsidRPr="001D76B9">
              <w:rPr>
                <w:rFonts w:ascii="Calibri" w:eastAsia="Calibri" w:hAnsi="Calibri" w:cs="Times New Roman"/>
                <w:color w:val="000000"/>
                <w:kern w:val="0"/>
                <w:sz w:val="20"/>
                <w:szCs w:val="20"/>
                <w:lang w:val="en-GB" w:eastAsia="en-IE"/>
                <w14:ligatures w14:val="none"/>
              </w:rPr>
              <w:t>(insert €)</w:t>
            </w:r>
          </w:p>
        </w:tc>
      </w:tr>
      <w:tr w:rsidR="001D76B9" w:rsidRPr="001D76B9" w14:paraId="7665BE98" w14:textId="77777777" w:rsidTr="00C46780">
        <w:trPr>
          <w:cantSplit/>
          <w:trHeight w:val="296"/>
          <w:jc w:val="center"/>
        </w:trPr>
        <w:tc>
          <w:tcPr>
            <w:tcW w:w="2972" w:type="dxa"/>
            <w:noWrap/>
          </w:tcPr>
          <w:p w14:paraId="6915067A"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 xml:space="preserve">Mower type 3 for evaluation </w:t>
            </w:r>
            <w:r w:rsidRPr="001D76B9">
              <w:rPr>
                <w:rFonts w:ascii="Calibri" w:eastAsia="Calibri" w:hAnsi="Calibri" w:cs="Times New Roman"/>
                <w:bCs/>
                <w:kern w:val="0"/>
                <w:sz w:val="20"/>
                <w:szCs w:val="20"/>
                <w14:ligatures w14:val="none"/>
              </w:rPr>
              <w:t>peripheral Track mowing 180⁰ zero degree turning radius</w:t>
            </w:r>
          </w:p>
        </w:tc>
        <w:tc>
          <w:tcPr>
            <w:tcW w:w="1985" w:type="dxa"/>
          </w:tcPr>
          <w:p w14:paraId="66A665A9"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c>
          <w:tcPr>
            <w:tcW w:w="1984" w:type="dxa"/>
          </w:tcPr>
          <w:p w14:paraId="18970174"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1</w:t>
            </w:r>
          </w:p>
        </w:tc>
        <w:tc>
          <w:tcPr>
            <w:tcW w:w="2552" w:type="dxa"/>
            <w:noWrap/>
            <w:vAlign w:val="center"/>
          </w:tcPr>
          <w:p w14:paraId="741F78AF" w14:textId="77777777" w:rsidR="001D76B9" w:rsidRPr="001D76B9" w:rsidRDefault="001D76B9" w:rsidP="001D76B9">
            <w:pPr>
              <w:spacing w:before="120" w:after="120" w:line="240" w:lineRule="auto"/>
              <w:jc w:val="center"/>
              <w:rPr>
                <w:rFonts w:ascii="Calibri" w:eastAsia="Calibri" w:hAnsi="Calibri" w:cs="Times New Roman"/>
                <w:b/>
                <w:iCs/>
                <w:kern w:val="0"/>
                <w:sz w:val="20"/>
                <w:szCs w:val="20"/>
                <w14:ligatures w14:val="none"/>
              </w:rPr>
            </w:pPr>
            <w:r w:rsidRPr="001D76B9">
              <w:rPr>
                <w:rFonts w:ascii="Calibri" w:eastAsia="Calibri" w:hAnsi="Calibri" w:cs="Times New Roman"/>
                <w:color w:val="000000"/>
                <w:kern w:val="0"/>
                <w:sz w:val="20"/>
                <w:szCs w:val="20"/>
                <w:lang w:val="en-GB" w:eastAsia="en-IE"/>
                <w14:ligatures w14:val="none"/>
              </w:rPr>
              <w:t>(insert €)</w:t>
            </w:r>
          </w:p>
        </w:tc>
      </w:tr>
      <w:tr w:rsidR="001D76B9" w:rsidRPr="001D76B9" w14:paraId="7F998DC1" w14:textId="77777777" w:rsidTr="00C46780">
        <w:trPr>
          <w:cantSplit/>
          <w:trHeight w:val="296"/>
          <w:jc w:val="center"/>
        </w:trPr>
        <w:tc>
          <w:tcPr>
            <w:tcW w:w="2972" w:type="dxa"/>
            <w:noWrap/>
          </w:tcPr>
          <w:p w14:paraId="384DB226"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 xml:space="preserve">Mower type 4 for evaluation </w:t>
            </w:r>
            <w:r w:rsidRPr="001D76B9">
              <w:rPr>
                <w:rFonts w:ascii="Calibri" w:eastAsia="Calibri" w:hAnsi="Calibri" w:cs="Times New Roman"/>
                <w:bCs/>
                <w:kern w:val="0"/>
                <w:sz w:val="20"/>
                <w:szCs w:val="20"/>
                <w14:ligatures w14:val="none"/>
              </w:rPr>
              <w:t>Autonomous robotic mower</w:t>
            </w:r>
          </w:p>
        </w:tc>
        <w:tc>
          <w:tcPr>
            <w:tcW w:w="1985" w:type="dxa"/>
          </w:tcPr>
          <w:p w14:paraId="17B8290F"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c>
          <w:tcPr>
            <w:tcW w:w="1984" w:type="dxa"/>
          </w:tcPr>
          <w:p w14:paraId="0F0BE258"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1</w:t>
            </w:r>
          </w:p>
        </w:tc>
        <w:tc>
          <w:tcPr>
            <w:tcW w:w="2552" w:type="dxa"/>
            <w:noWrap/>
            <w:vAlign w:val="center"/>
          </w:tcPr>
          <w:p w14:paraId="55F6FECB"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r>
      <w:tr w:rsidR="001D76B9" w:rsidRPr="001D76B9" w14:paraId="6DDFFB1A" w14:textId="77777777" w:rsidTr="00C46780">
        <w:trPr>
          <w:cantSplit/>
          <w:trHeight w:val="296"/>
          <w:jc w:val="center"/>
        </w:trPr>
        <w:tc>
          <w:tcPr>
            <w:tcW w:w="2972" w:type="dxa"/>
            <w:noWrap/>
          </w:tcPr>
          <w:p w14:paraId="40E0276A" w14:textId="77777777" w:rsidR="001D76B9" w:rsidRPr="001D76B9" w:rsidRDefault="001D76B9" w:rsidP="001D76B9">
            <w:pPr>
              <w:spacing w:after="120" w:line="240" w:lineRule="auto"/>
              <w:rPr>
                <w:rFonts w:ascii="Calibri" w:eastAsia="Calibri" w:hAnsi="Calibri" w:cs="Times New Roman"/>
                <w:b/>
                <w:iCs/>
                <w:kern w:val="0"/>
                <w:sz w:val="20"/>
                <w:szCs w:val="20"/>
                <w14:ligatures w14:val="none"/>
              </w:rPr>
            </w:pPr>
            <w:r w:rsidRPr="001D76B9">
              <w:rPr>
                <w:rFonts w:ascii="Calibri" w:eastAsia="Calibri" w:hAnsi="Calibri" w:cs="Times New Roman"/>
                <w:b/>
                <w:iCs/>
                <w:kern w:val="0"/>
                <w:sz w:val="20"/>
                <w:szCs w:val="20"/>
                <w14:ligatures w14:val="none"/>
              </w:rPr>
              <w:t xml:space="preserve">Mower type 5 for evaluation </w:t>
            </w:r>
            <w:r w:rsidRPr="001D76B9">
              <w:rPr>
                <w:rFonts w:ascii="Calibri" w:eastAsia="Calibri" w:hAnsi="Calibri" w:cs="Times New Roman"/>
                <w:bCs/>
                <w:kern w:val="0"/>
                <w:sz w:val="20"/>
                <w:szCs w:val="20"/>
                <w14:ligatures w14:val="none"/>
              </w:rPr>
              <w:t>Finishing mower</w:t>
            </w:r>
          </w:p>
        </w:tc>
        <w:tc>
          <w:tcPr>
            <w:tcW w:w="1985" w:type="dxa"/>
          </w:tcPr>
          <w:p w14:paraId="7254E28C"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c>
          <w:tcPr>
            <w:tcW w:w="1984" w:type="dxa"/>
          </w:tcPr>
          <w:p w14:paraId="3D841B48"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1</w:t>
            </w:r>
          </w:p>
        </w:tc>
        <w:tc>
          <w:tcPr>
            <w:tcW w:w="2552" w:type="dxa"/>
            <w:noWrap/>
            <w:vAlign w:val="center"/>
          </w:tcPr>
          <w:p w14:paraId="10176DE7"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(insert €)</w:t>
            </w:r>
          </w:p>
        </w:tc>
      </w:tr>
      <w:tr w:rsidR="001D76B9" w:rsidRPr="001D76B9" w14:paraId="376774A9" w14:textId="77777777" w:rsidTr="00C46780">
        <w:trPr>
          <w:cantSplit/>
          <w:trHeight w:val="296"/>
          <w:jc w:val="center"/>
        </w:trPr>
        <w:tc>
          <w:tcPr>
            <w:tcW w:w="6941" w:type="dxa"/>
            <w:gridSpan w:val="3"/>
            <w:shd w:val="clear" w:color="auto" w:fill="00B050"/>
            <w:noWrap/>
          </w:tcPr>
          <w:p w14:paraId="44B0F986"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Arial"/>
                <w:b/>
                <w:kern w:val="0"/>
                <w:sz w:val="20"/>
                <w:lang w:val="en-GB"/>
                <w14:ligatures w14:val="none"/>
              </w:rPr>
              <w:t>Ultimate cost for purpose of evaluation</w:t>
            </w:r>
          </w:p>
        </w:tc>
        <w:tc>
          <w:tcPr>
            <w:tcW w:w="2552" w:type="dxa"/>
            <w:noWrap/>
            <w:vAlign w:val="center"/>
          </w:tcPr>
          <w:p w14:paraId="546164DE" w14:textId="77777777" w:rsidR="001D76B9" w:rsidRPr="001D76B9" w:rsidRDefault="001D76B9" w:rsidP="001D76B9">
            <w:pPr>
              <w:spacing w:before="120" w:after="120" w:line="240" w:lineRule="auto"/>
              <w:jc w:val="center"/>
              <w:rPr>
                <w:rFonts w:ascii="Calibri" w:eastAsia="Calibri" w:hAnsi="Calibri" w:cs="Times New Roman"/>
                <w:color w:val="000000"/>
                <w:kern w:val="0"/>
                <w:sz w:val="20"/>
                <w:szCs w:val="20"/>
                <w:lang w:val="en-GB" w:eastAsia="en-IE"/>
                <w14:ligatures w14:val="none"/>
              </w:rPr>
            </w:pPr>
            <w:r w:rsidRPr="001D76B9">
              <w:rPr>
                <w:rFonts w:ascii="Calibri" w:eastAsia="Calibri" w:hAnsi="Calibri" w:cs="Times New Roman"/>
                <w:color w:val="000000"/>
                <w:kern w:val="0"/>
                <w:sz w:val="20"/>
                <w:szCs w:val="20"/>
                <w:lang w:val="en-GB" w:eastAsia="en-IE"/>
                <w14:ligatures w14:val="none"/>
              </w:rPr>
              <w:t>(Total €)</w:t>
            </w:r>
          </w:p>
        </w:tc>
      </w:tr>
    </w:tbl>
    <w:p w14:paraId="16F35356"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0FD0B8DA"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t xml:space="preserve">I/We, having read the full ITT Document and associated Appendices, do hereby offer to provide the whole of the supplies / services described all to the entire satisfaction of the Contracting Authority, for the above </w:t>
      </w:r>
      <w:r w:rsidRPr="001D76B9">
        <w:rPr>
          <w:rFonts w:ascii="Calibri" w:eastAsia="Calibri" w:hAnsi="Calibri" w:cs="Times New Roman"/>
          <w:bCs/>
          <w:kern w:val="0"/>
          <w:sz w:val="20"/>
          <w:lang w:val="en-GB"/>
          <w14:ligatures w14:val="none"/>
        </w:rPr>
        <w:t>prices</w:t>
      </w:r>
      <w:r w:rsidRPr="001D76B9">
        <w:rPr>
          <w:rFonts w:ascii="Calibri" w:eastAsia="Calibri" w:hAnsi="Calibri" w:cs="Times New Roman"/>
          <w:kern w:val="0"/>
          <w:sz w:val="20"/>
          <w:lang w:val="en-GB"/>
          <w14:ligatures w14:val="none"/>
        </w:rPr>
        <w:t>, and enter into a framework agreement accordingly.</w:t>
      </w:r>
    </w:p>
    <w:p w14:paraId="555035EC" w14:textId="77777777" w:rsidR="001D76B9" w:rsidRPr="001D76B9" w:rsidRDefault="001D76B9" w:rsidP="001D76B9">
      <w:pPr>
        <w:spacing w:after="120" w:line="276" w:lineRule="auto"/>
        <w:rPr>
          <w:rFonts w:ascii="Calibri" w:eastAsia="Calibri" w:hAnsi="Calibri" w:cs="Times New Roman"/>
          <w:b/>
          <w:bCs/>
          <w:kern w:val="0"/>
          <w:sz w:val="20"/>
          <w:lang w:val="en-GB"/>
          <w14:ligatures w14:val="none"/>
        </w:rPr>
      </w:pPr>
      <w:r w:rsidRPr="001D76B9">
        <w:rPr>
          <w:rFonts w:ascii="Calibri" w:eastAsia="Calibri" w:hAnsi="Calibri" w:cs="Times New Roman"/>
          <w:b/>
          <w:bCs/>
          <w:kern w:val="0"/>
          <w:sz w:val="20"/>
          <w:lang w:val="en-GB"/>
          <w14:ligatures w14:val="none"/>
        </w:rPr>
        <w:t xml:space="preserve">I/We confirm that I/we: </w:t>
      </w:r>
    </w:p>
    <w:p w14:paraId="01317774"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bCs/>
          <w:iCs/>
          <w:kern w:val="0"/>
          <w:sz w:val="20"/>
          <w:szCs w:val="20"/>
          <w:lang w:val="en-GB"/>
          <w14:ligatures w14:val="none"/>
        </w:rPr>
        <w:t xml:space="preserve">Understand the nature and extent of the Supplies / Services required to be delivered as described </w:t>
      </w:r>
      <w:r w:rsidRPr="001D76B9">
        <w:rPr>
          <w:rFonts w:ascii="Calibri" w:eastAsia="Calibri" w:hAnsi="Calibri" w:cs="Calibri"/>
          <w:kern w:val="0"/>
          <w:sz w:val="20"/>
          <w:szCs w:val="20"/>
          <w:lang w:val="en-GB"/>
          <w14:ligatures w14:val="none"/>
        </w:rPr>
        <w:t>the ITT document</w:t>
      </w:r>
      <w:r w:rsidRPr="001D76B9">
        <w:rPr>
          <w:rFonts w:ascii="Calibri" w:eastAsia="Calibri" w:hAnsi="Calibri" w:cs="Calibri"/>
          <w:bCs/>
          <w:iCs/>
          <w:kern w:val="0"/>
          <w:sz w:val="20"/>
          <w:szCs w:val="20"/>
          <w:lang w:val="en-GB"/>
          <w14:ligatures w14:val="none"/>
        </w:rPr>
        <w:t>.</w:t>
      </w:r>
    </w:p>
    <w:p w14:paraId="61C05303"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bCs/>
          <w:iCs/>
          <w:kern w:val="0"/>
          <w:sz w:val="20"/>
          <w:szCs w:val="20"/>
          <w:lang w:val="en-GB"/>
          <w14:ligatures w14:val="none"/>
        </w:rPr>
        <w:t xml:space="preserve">Accept all of the Terms and Conditions of the ITT document and the Framework Agreement and agree if awarded a Framework Agreement to execute the Framework Agreement appended at Appendix 4 – </w:t>
      </w:r>
      <w:r w:rsidRPr="001D76B9">
        <w:rPr>
          <w:rFonts w:ascii="Calibri" w:eastAsia="Calibri" w:hAnsi="Calibri" w:cs="Calibri"/>
          <w:bCs/>
          <w:i/>
          <w:kern w:val="0"/>
          <w:sz w:val="20"/>
          <w:szCs w:val="20"/>
          <w:lang w:val="en-GB"/>
          <w14:ligatures w14:val="none"/>
        </w:rPr>
        <w:t>Terms &amp; Conditions</w:t>
      </w:r>
      <w:r w:rsidRPr="001D76B9">
        <w:rPr>
          <w:rFonts w:ascii="Calibri" w:eastAsia="Calibri" w:hAnsi="Calibri" w:cs="Calibri"/>
          <w:bCs/>
          <w:iCs/>
          <w:kern w:val="0"/>
          <w:sz w:val="20"/>
          <w:szCs w:val="20"/>
          <w:lang w:val="en-GB"/>
          <w14:ligatures w14:val="none"/>
        </w:rPr>
        <w:t xml:space="preserve"> to the ITT document.</w:t>
      </w:r>
    </w:p>
    <w:p w14:paraId="2A3D8AEF"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bCs/>
          <w:iCs/>
          <w:kern w:val="0"/>
          <w:sz w:val="20"/>
          <w:szCs w:val="20"/>
          <w:lang w:val="en-GB"/>
          <w14:ligatures w14:val="none"/>
        </w:rPr>
        <w:t>Agree to provide the Contracting Authority with the Services / Supplies in accordance with the ITT document and our tender submission.</w:t>
      </w:r>
    </w:p>
    <w:p w14:paraId="1607C6E6"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Have examined the ITT documentation and hereby offer to provide the Supplies / Services above in accordance with the specification and terms set out in the ITT document.</w:t>
      </w:r>
      <w:r w:rsidRPr="001D76B9">
        <w:rPr>
          <w:rFonts w:ascii="Calibri" w:eastAsia="Calibri" w:hAnsi="Calibri" w:cs="Calibri"/>
          <w:bCs/>
          <w:iCs/>
          <w:kern w:val="0"/>
          <w:sz w:val="20"/>
          <w:szCs w:val="20"/>
          <w:lang w:val="en-GB"/>
          <w14:ligatures w14:val="none"/>
        </w:rPr>
        <w:t xml:space="preserve"> </w:t>
      </w:r>
    </w:p>
    <w:p w14:paraId="43661163"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Will keep this offer open for acceptance by the Contracting Authority for a period of twelve (12) months from the date of deadline for submission of tender.</w:t>
      </w:r>
    </w:p>
    <w:p w14:paraId="3DB5E6C5"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lastRenderedPageBreak/>
        <w:t>Agree that the Contracting Authority are not bound to accept the most economically advantageous tender submission or any tender submission that may be received by the Contracting Authority.</w:t>
      </w:r>
    </w:p>
    <w:p w14:paraId="0662EB50"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Have read and thoroughly examined the ITT document and fully understand the ITT document and the Contracting Authority’s requirements.</w:t>
      </w:r>
    </w:p>
    <w:p w14:paraId="1BEA0414"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 xml:space="preserve">Undertake to perform and complete the Supplies / Services in accordance with the terms and conditions of the ITT document General Specification of Requirements (Section 4). </w:t>
      </w:r>
    </w:p>
    <w:p w14:paraId="7BAB2697"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Acknowledge that all costs and expenses incurred by us in producing and submitting this tender submission will be borne by us in full.</w:t>
      </w:r>
    </w:p>
    <w:p w14:paraId="6FF458F4"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 xml:space="preserve">Certify that the information provided in this tender submission is accurate and complete to the best of our knowledge and belief.  </w:t>
      </w:r>
    </w:p>
    <w:p w14:paraId="0C056A47"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Understand that the provision of inaccurate or misleading information in this Form of Tender may lead to my organisation being excluded from participation in this and future competitions.</w:t>
      </w:r>
    </w:p>
    <w:p w14:paraId="46CACCFB"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Undertake to treat the details of this ITT document, the resulting tender submission and any subsequent clarifications as private and confidential.</w:t>
      </w:r>
    </w:p>
    <w:p w14:paraId="6D2692F2"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Acknowledge that acceptance by the Contracting Authority of a tender submission will not constitute a binding and enforceable agreement and that a legally enforceable agreement will not exist until and unless the Framework Agreement has been established by the Contracting Authority;</w:t>
      </w:r>
    </w:p>
    <w:p w14:paraId="7BE03EFA"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Have availed of all offers for additional information or have otherwise satisfied ourselves as to conditions that may in any manner affect the performance of the Framework Agreement awarded under it.</w:t>
      </w:r>
    </w:p>
    <w:p w14:paraId="64DD00C4"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Have included everything necessary for the performance of the Supplies / Services required under the Framework Agreement which are either expressly stated in the ITT document or contained in any supplementary information, or which could reasonably be inferred therefrom.</w:t>
      </w:r>
    </w:p>
    <w:p w14:paraId="0D735A77"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Have found no errors, omissions, conflicts or ambiguities in the ITT document, except those which I/We have brought to the attention of the Contracting Authority before the latest date for submitting queries.</w:t>
      </w:r>
    </w:p>
    <w:p w14:paraId="1D6232FE"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Have included for compliance with all statutory requirements applicable in the Republic of Ireland and those applicable in any country where parts of the contract may be performed that are in force seven (7) days prior to the deadline for receipt of tender responses.</w:t>
      </w:r>
    </w:p>
    <w:p w14:paraId="5B4AF0BF"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Calibri"/>
          <w:kern w:val="0"/>
          <w:sz w:val="20"/>
          <w:szCs w:val="20"/>
          <w:lang w:val="en-GB"/>
          <w14:ligatures w14:val="none"/>
        </w:rPr>
        <w:t>Will not, if awarded a Framework Agreement, employ labour in a manner that is discriminatory in relation to gender, race, religious beliefs, age, etc., or source any part of any Framework Agreement awarded in countries subject to official international trading sanctions.</w:t>
      </w:r>
    </w:p>
    <w:p w14:paraId="6502AB3F"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Understand the nature and extent of the requirements as described in Section 4 – </w:t>
      </w:r>
      <w:r w:rsidRPr="001D76B9">
        <w:rPr>
          <w:rFonts w:ascii="Calibri" w:eastAsia="Calibri" w:hAnsi="Calibri" w:cs="Times New Roman"/>
          <w:i/>
          <w:iCs/>
          <w:kern w:val="0"/>
          <w:sz w:val="20"/>
          <w:szCs w:val="20"/>
          <w:lang w:val="en-GB"/>
          <w14:ligatures w14:val="none"/>
        </w:rPr>
        <w:t>General Specification of Requirements</w:t>
      </w:r>
      <w:r w:rsidRPr="001D76B9">
        <w:rPr>
          <w:rFonts w:ascii="Calibri" w:eastAsia="Calibri" w:hAnsi="Calibri" w:cs="Times New Roman"/>
          <w:kern w:val="0"/>
          <w:sz w:val="20"/>
          <w:szCs w:val="20"/>
          <w:lang w:val="en-GB"/>
          <w14:ligatures w14:val="none"/>
        </w:rPr>
        <w:t xml:space="preserve"> of this ITT document.</w:t>
      </w:r>
    </w:p>
    <w:p w14:paraId="32708440" w14:textId="77777777" w:rsidR="001D76B9" w:rsidRPr="001D76B9" w:rsidRDefault="001D76B9" w:rsidP="001D76B9">
      <w:pPr>
        <w:numPr>
          <w:ilvl w:val="0"/>
          <w:numId w:val="12"/>
        </w:numPr>
        <w:spacing w:after="120" w:line="276" w:lineRule="auto"/>
        <w:contextualSpacing/>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Have reviewed Appendix 4 – </w:t>
      </w:r>
      <w:r w:rsidRPr="001D76B9">
        <w:rPr>
          <w:rFonts w:ascii="Calibri" w:eastAsia="Calibri" w:hAnsi="Calibri" w:cs="Times New Roman"/>
          <w:i/>
          <w:iCs/>
          <w:kern w:val="0"/>
          <w:sz w:val="20"/>
          <w:szCs w:val="20"/>
          <w:lang w:val="en-GB"/>
          <w14:ligatures w14:val="none"/>
        </w:rPr>
        <w:t>Terms and Conditions</w:t>
      </w:r>
      <w:r w:rsidRPr="001D76B9">
        <w:rPr>
          <w:rFonts w:ascii="Calibri" w:eastAsia="Calibri" w:hAnsi="Calibri" w:cs="Times New Roman"/>
          <w:kern w:val="0"/>
          <w:sz w:val="20"/>
          <w:szCs w:val="20"/>
          <w:lang w:val="en-GB"/>
          <w14:ligatures w14:val="none"/>
        </w:rPr>
        <w:t xml:space="preserve"> of the ITT document and Framework Agreement and either (a) have no queries / issues and if awarded will execute the requirements to these terms OR (b) confirm that we have submitted our queries relating to these Terms and Conditions either via the ITT clarification question and answer process or along with our tender submission.</w:t>
      </w:r>
    </w:p>
    <w:p w14:paraId="218E6877"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Accept all the Eligibility and Award Criteria as set out in the ITT document.</w:t>
      </w:r>
    </w:p>
    <w:p w14:paraId="6F4A4F35"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Agree to execute the requirements to the Contracting Authority in accordance with the ITT document and our tender submission.</w:t>
      </w:r>
    </w:p>
    <w:p w14:paraId="10CD8404"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Agree that, if awarded any Framework Agreement, we shall, in the performance of </w:t>
      </w:r>
      <w:proofErr w:type="gramStart"/>
      <w:r w:rsidRPr="001D76B9">
        <w:rPr>
          <w:rFonts w:ascii="Calibri" w:eastAsia="Calibri" w:hAnsi="Calibri" w:cs="Times New Roman"/>
          <w:kern w:val="0"/>
          <w:sz w:val="20"/>
          <w:szCs w:val="20"/>
          <w:lang w:val="en-GB"/>
          <w14:ligatures w14:val="none"/>
        </w:rPr>
        <w:t>such ,</w:t>
      </w:r>
      <w:proofErr w:type="gramEnd"/>
      <w:r w:rsidRPr="001D76B9">
        <w:rPr>
          <w:rFonts w:ascii="Calibri" w:eastAsia="Calibri" w:hAnsi="Calibri" w:cs="Times New Roman"/>
          <w:kern w:val="0"/>
          <w:sz w:val="20"/>
          <w:szCs w:val="20"/>
          <w:lang w:val="en-GB"/>
          <w14:ligatures w14:val="none"/>
        </w:rPr>
        <w:t xml:space="preserve"> comply with all applicable obligations in the field of environmental, social and labour law.</w:t>
      </w:r>
    </w:p>
    <w:p w14:paraId="374E4653"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Confirm that we have complied with all requirements as set out in Section 5 – </w:t>
      </w:r>
      <w:r w:rsidRPr="001D76B9">
        <w:rPr>
          <w:rFonts w:ascii="Calibri" w:eastAsia="Calibri" w:hAnsi="Calibri" w:cs="Times New Roman"/>
          <w:i/>
          <w:iCs/>
          <w:kern w:val="0"/>
          <w:sz w:val="20"/>
          <w:szCs w:val="20"/>
          <w:lang w:val="en-GB"/>
          <w14:ligatures w14:val="none"/>
        </w:rPr>
        <w:t>Instructions to Tenderers</w:t>
      </w:r>
      <w:r w:rsidRPr="001D76B9">
        <w:rPr>
          <w:rFonts w:ascii="Calibri" w:eastAsia="Calibri" w:hAnsi="Calibri" w:cs="Times New Roman"/>
          <w:kern w:val="0"/>
          <w:sz w:val="20"/>
          <w:szCs w:val="20"/>
          <w:lang w:val="en-GB"/>
          <w14:ligatures w14:val="none"/>
        </w:rPr>
        <w:t xml:space="preserve"> within this ITT document.</w:t>
      </w:r>
    </w:p>
    <w:p w14:paraId="50ECB2D2"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Confirm that all prices quoted in our tender submission will remain valid for the period of time commencing from the ITT Deadline, as specified within at Clause 5.11 of this ITT document.</w:t>
      </w:r>
    </w:p>
    <w:p w14:paraId="239505DF"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lastRenderedPageBreak/>
        <w:t xml:space="preserve">Shall, if awarded any Framework </w:t>
      </w:r>
      <w:proofErr w:type="gramStart"/>
      <w:r w:rsidRPr="001D76B9">
        <w:rPr>
          <w:rFonts w:ascii="Calibri" w:eastAsia="Calibri" w:hAnsi="Calibri" w:cs="Times New Roman"/>
          <w:kern w:val="0"/>
          <w:sz w:val="20"/>
          <w:szCs w:val="20"/>
          <w:lang w:val="en-GB"/>
          <w14:ligatures w14:val="none"/>
        </w:rPr>
        <w:t>Agreement  under</w:t>
      </w:r>
      <w:proofErr w:type="gramEnd"/>
      <w:r w:rsidRPr="001D76B9">
        <w:rPr>
          <w:rFonts w:ascii="Calibri" w:eastAsia="Calibri" w:hAnsi="Calibri" w:cs="Times New Roman"/>
          <w:kern w:val="0"/>
          <w:sz w:val="20"/>
          <w:szCs w:val="20"/>
          <w:lang w:val="en-GB"/>
          <w14:ligatures w14:val="none"/>
        </w:rPr>
        <w:t xml:space="preserve"> this competition, have in place on the Effective Date of the Framework Agreement, all insurances (if any) as required, outlined </w:t>
      </w:r>
      <w:proofErr w:type="gramStart"/>
      <w:r w:rsidRPr="001D76B9">
        <w:rPr>
          <w:rFonts w:ascii="Calibri" w:eastAsia="Calibri" w:hAnsi="Calibri" w:cs="Times New Roman"/>
          <w:kern w:val="0"/>
          <w:sz w:val="20"/>
          <w:szCs w:val="20"/>
          <w:lang w:val="en-GB"/>
          <w14:ligatures w14:val="none"/>
        </w:rPr>
        <w:t>in  Section</w:t>
      </w:r>
      <w:proofErr w:type="gramEnd"/>
      <w:r w:rsidRPr="001D76B9">
        <w:rPr>
          <w:rFonts w:ascii="Calibri" w:eastAsia="Calibri" w:hAnsi="Calibri" w:cs="Times New Roman"/>
          <w:kern w:val="0"/>
          <w:sz w:val="20"/>
          <w:szCs w:val="20"/>
          <w:lang w:val="en-GB"/>
          <w14:ligatures w14:val="none"/>
        </w:rPr>
        <w:t xml:space="preserve"> 6 – </w:t>
      </w:r>
      <w:r w:rsidRPr="001D76B9">
        <w:rPr>
          <w:rFonts w:ascii="Calibri" w:eastAsia="Calibri" w:hAnsi="Calibri" w:cs="Times New Roman"/>
          <w:i/>
          <w:iCs/>
          <w:kern w:val="0"/>
          <w:sz w:val="20"/>
          <w:szCs w:val="20"/>
          <w:lang w:val="en-GB"/>
          <w14:ligatures w14:val="none"/>
        </w:rPr>
        <w:t>Eligibility Criteria</w:t>
      </w:r>
      <w:r w:rsidRPr="001D76B9">
        <w:rPr>
          <w:rFonts w:ascii="Calibri" w:eastAsia="Calibri" w:hAnsi="Calibri" w:cs="Times New Roman"/>
          <w:kern w:val="0"/>
          <w:sz w:val="20"/>
          <w:szCs w:val="20"/>
          <w:lang w:val="en-GB"/>
          <w14:ligatures w14:val="none"/>
        </w:rPr>
        <w:t>.</w:t>
      </w:r>
    </w:p>
    <w:p w14:paraId="270EFED9" w14:textId="77777777" w:rsidR="001D76B9" w:rsidRPr="001D76B9" w:rsidRDefault="001D76B9" w:rsidP="001D76B9">
      <w:pPr>
        <w:numPr>
          <w:ilvl w:val="0"/>
          <w:numId w:val="12"/>
        </w:numPr>
        <w:spacing w:after="120" w:line="276" w:lineRule="auto"/>
        <w:contextualSpacing/>
        <w:rPr>
          <w:rFonts w:ascii="Calibri" w:eastAsia="Calibri" w:hAnsi="Calibri" w:cs="Calibri"/>
          <w:bCs/>
          <w:iCs/>
          <w:kern w:val="0"/>
          <w:sz w:val="20"/>
          <w:szCs w:val="20"/>
          <w:lang w:val="en-GB"/>
          <w14:ligatures w14:val="none"/>
        </w:rPr>
      </w:pPr>
      <w:r w:rsidRPr="001D76B9">
        <w:rPr>
          <w:rFonts w:ascii="Calibri" w:eastAsia="Calibri" w:hAnsi="Calibri" w:cs="Times New Roman"/>
          <w:kern w:val="0"/>
          <w:sz w:val="20"/>
          <w:szCs w:val="20"/>
          <w:lang w:val="en-GB"/>
          <w14:ligatures w14:val="none"/>
        </w:rPr>
        <w:t xml:space="preserve">Confirm that all Data Subjects whose Personal Data is provided in our tender submission have consented to the processing of such Personal Data by us, the Contracting Authority, the Evaluation Team and the supplier of the </w:t>
      </w:r>
      <w:hyperlink r:id="rId5" w:history="1">
        <w:r w:rsidRPr="001D76B9">
          <w:rPr>
            <w:rFonts w:ascii="Calibri" w:eastAsia="Calibri" w:hAnsi="Calibri" w:cs="Times New Roman"/>
            <w:color w:val="0000FF"/>
            <w:kern w:val="0"/>
            <w:sz w:val="20"/>
            <w:szCs w:val="20"/>
            <w:u w:val="single"/>
            <w:lang w:val="en-GB"/>
            <w14:ligatures w14:val="none"/>
          </w:rPr>
          <w:t>www.etenders.gov.ie</w:t>
        </w:r>
      </w:hyperlink>
      <w:r w:rsidRPr="001D76B9">
        <w:rPr>
          <w:rFonts w:ascii="Calibri" w:eastAsia="Calibri" w:hAnsi="Calibri" w:cs="Times New Roman"/>
          <w:kern w:val="0"/>
          <w:sz w:val="20"/>
          <w:szCs w:val="20"/>
          <w:lang w:val="en-GB"/>
          <w14:ligatures w14:val="none"/>
        </w:rPr>
        <w:t xml:space="preserv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1D76B9" w:rsidRPr="001D76B9" w14:paraId="24B34502" w14:textId="77777777" w:rsidTr="00C46780">
        <w:trPr>
          <w:jc w:val="center"/>
        </w:trPr>
        <w:tc>
          <w:tcPr>
            <w:tcW w:w="1804" w:type="dxa"/>
            <w:shd w:val="clear" w:color="auto" w:fill="00B050"/>
          </w:tcPr>
          <w:p w14:paraId="0553A593"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SIGNATURE</w:t>
            </w:r>
          </w:p>
        </w:tc>
        <w:tc>
          <w:tcPr>
            <w:tcW w:w="3620" w:type="dxa"/>
          </w:tcPr>
          <w:p w14:paraId="7503AA9A"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28B4CA9C"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3ACD9578"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Date</w:t>
            </w:r>
          </w:p>
        </w:tc>
        <w:tc>
          <w:tcPr>
            <w:tcW w:w="1499" w:type="dxa"/>
          </w:tcPr>
          <w:p w14:paraId="7BEBEB6A"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r w:rsidR="001D76B9" w:rsidRPr="001D76B9" w14:paraId="023D9CCD" w14:textId="77777777" w:rsidTr="00C46780">
        <w:trPr>
          <w:jc w:val="center"/>
        </w:trPr>
        <w:tc>
          <w:tcPr>
            <w:tcW w:w="1804" w:type="dxa"/>
            <w:shd w:val="clear" w:color="auto" w:fill="00B050"/>
          </w:tcPr>
          <w:p w14:paraId="0C6B2F2D"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Name</w:t>
            </w:r>
          </w:p>
        </w:tc>
        <w:tc>
          <w:tcPr>
            <w:tcW w:w="3620" w:type="dxa"/>
          </w:tcPr>
          <w:p w14:paraId="06FD95D6"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4969E6F8"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7ECE82B8"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Phone</w:t>
            </w:r>
          </w:p>
        </w:tc>
        <w:tc>
          <w:tcPr>
            <w:tcW w:w="1499" w:type="dxa"/>
          </w:tcPr>
          <w:p w14:paraId="5379C9C0"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r w:rsidR="001D76B9" w:rsidRPr="001D76B9" w14:paraId="4421A8EB" w14:textId="77777777" w:rsidTr="00C46780">
        <w:trPr>
          <w:jc w:val="center"/>
        </w:trPr>
        <w:tc>
          <w:tcPr>
            <w:tcW w:w="1804" w:type="dxa"/>
            <w:shd w:val="clear" w:color="auto" w:fill="00B050"/>
          </w:tcPr>
          <w:p w14:paraId="10B513FB"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Position</w:t>
            </w:r>
          </w:p>
        </w:tc>
        <w:tc>
          <w:tcPr>
            <w:tcW w:w="3620" w:type="dxa"/>
          </w:tcPr>
          <w:p w14:paraId="0DCC3DCF"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6F6BEC76"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1A5B68E6"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Email</w:t>
            </w:r>
          </w:p>
        </w:tc>
        <w:tc>
          <w:tcPr>
            <w:tcW w:w="1499" w:type="dxa"/>
          </w:tcPr>
          <w:p w14:paraId="3FD4071D"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bl>
    <w:p w14:paraId="5A5A20DA"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4EAB3119" w14:textId="77777777" w:rsidR="001D76B9" w:rsidRPr="001D76B9" w:rsidRDefault="001D76B9" w:rsidP="001D76B9">
      <w:pPr>
        <w:spacing w:after="120" w:line="240" w:lineRule="auto"/>
        <w:rPr>
          <w:rFonts w:ascii="Calibri" w:eastAsia="Calibri" w:hAnsi="Calibri" w:cs="Times New Roman"/>
          <w:b/>
          <w:bCs/>
          <w:kern w:val="0"/>
          <w:sz w:val="20"/>
          <w:lang w:val="en-GB"/>
          <w14:ligatures w14:val="none"/>
        </w:rPr>
      </w:pPr>
      <w:r w:rsidRPr="001D76B9">
        <w:rPr>
          <w:rFonts w:ascii="Calibri" w:eastAsia="Calibri" w:hAnsi="Calibri" w:cs="Times New Roman"/>
          <w:b/>
          <w:bCs/>
          <w:kern w:val="0"/>
          <w:sz w:val="20"/>
          <w:lang w:val="en-GB"/>
          <w14:ligatures w14:val="none"/>
        </w:rPr>
        <w:t xml:space="preserve">A Tenderer’s failure to sign and date this Form of Tender and to complete all sections will invalidate the tender submission. </w:t>
      </w:r>
    </w:p>
    <w:p w14:paraId="1887671F" w14:textId="77777777" w:rsidR="001D76B9" w:rsidRPr="001D76B9" w:rsidRDefault="001D76B9" w:rsidP="001D76B9">
      <w:pPr>
        <w:spacing w:after="200" w:line="276" w:lineRule="auto"/>
        <w:rPr>
          <w:rFonts w:ascii="Calibri" w:eastAsia="Calibri" w:hAnsi="Calibri" w:cs="Times New Roman"/>
          <w:b/>
          <w:color w:val="00B050"/>
          <w:kern w:val="0"/>
          <w:sz w:val="24"/>
          <w14:ligatures w14:val="none"/>
        </w:rPr>
      </w:pPr>
      <w:bookmarkStart w:id="63" w:name="_Hlk117859259"/>
      <w:r w:rsidRPr="001D76B9">
        <w:rPr>
          <w:rFonts w:ascii="Calibri" w:eastAsia="Calibri" w:hAnsi="Calibri" w:cs="Times New Roman"/>
          <w:kern w:val="0"/>
          <w:sz w:val="20"/>
          <w:lang w:val="en-GB"/>
          <w14:ligatures w14:val="none"/>
        </w:rPr>
        <w:br w:type="page"/>
      </w:r>
    </w:p>
    <w:p w14:paraId="1D8BDE57"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64" w:name="_Toc232756880"/>
      <w:r w:rsidRPr="001D76B9">
        <w:rPr>
          <w:rFonts w:ascii="Calibri" w:eastAsia="Calibri" w:hAnsi="Calibri" w:cs="Times New Roman"/>
          <w:b/>
          <w:color w:val="00B050"/>
          <w:kern w:val="0"/>
          <w:sz w:val="24"/>
          <w14:ligatures w14:val="none"/>
        </w:rPr>
        <w:lastRenderedPageBreak/>
        <w:t>APPENDIX 2 - DECLARATION OF BONA FIDES</w:t>
      </w:r>
      <w:bookmarkEnd w:id="64"/>
    </w:p>
    <w:p w14:paraId="19DD6D6D" w14:textId="77777777" w:rsidR="001D76B9" w:rsidRPr="001D76B9" w:rsidRDefault="001D76B9" w:rsidP="001D76B9">
      <w:pPr>
        <w:tabs>
          <w:tab w:val="left" w:pos="720"/>
          <w:tab w:val="left" w:pos="5670"/>
        </w:tabs>
        <w:spacing w:after="120" w:line="360" w:lineRule="auto"/>
        <w:ind w:right="151"/>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 having been duly authorised by the economic operator, sincerely declare that itself or any person who has is a member of the administrative, management or supervisory body of the economic operator or has powers of representation, decision or control in the economic operator:</w:t>
      </w:r>
    </w:p>
    <w:p w14:paraId="5EBB9C74"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201"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never been the subject of a conviction for participation in a criminal organisation, as defined in Article 2 of Council Framework Decision</w:t>
      </w:r>
      <w:r w:rsidRPr="001D76B9">
        <w:rPr>
          <w:rFonts w:ascii="Calibri" w:eastAsia="Calibri" w:hAnsi="Calibri" w:cs="Times New Roman"/>
          <w:spacing w:val="-16"/>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2008/841/JHA.</w:t>
      </w:r>
    </w:p>
    <w:p w14:paraId="5E6DEE46"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198"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2003/568/JHA</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as</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well</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as</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corruption</w:t>
      </w:r>
      <w:r w:rsidRPr="001D76B9">
        <w:rPr>
          <w:rFonts w:ascii="Calibri" w:eastAsia="Calibri" w:hAnsi="Calibri" w:cs="Times New Roman"/>
          <w:spacing w:val="-9"/>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as</w:t>
      </w:r>
      <w:r w:rsidRPr="001D76B9">
        <w:rPr>
          <w:rFonts w:ascii="Calibri" w:eastAsia="Calibri" w:hAnsi="Calibri" w:cs="Times New Roman"/>
          <w:spacing w:val="-8"/>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defined</w:t>
      </w:r>
      <w:r w:rsidRPr="001D76B9">
        <w:rPr>
          <w:rFonts w:ascii="Calibri" w:eastAsia="Calibri" w:hAnsi="Calibri" w:cs="Times New Roman"/>
          <w:spacing w:val="-9"/>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in</w:t>
      </w:r>
      <w:r w:rsidRPr="001D76B9">
        <w:rPr>
          <w:rFonts w:ascii="Calibri" w:eastAsia="Calibri" w:hAnsi="Calibri" w:cs="Times New Roman"/>
          <w:spacing w:val="-9"/>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the</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national</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law</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the</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Contracting Authority.</w:t>
      </w:r>
    </w:p>
    <w:p w14:paraId="3A5ACEFE"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199"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never been the subject of a conviction for fraud within the meaning of Article 1 of the Convention on the protection of the European Communities’ financial</w:t>
      </w:r>
      <w:r w:rsidRPr="001D76B9">
        <w:rPr>
          <w:rFonts w:ascii="Calibri" w:eastAsia="Calibri" w:hAnsi="Calibri" w:cs="Times New Roman"/>
          <w:spacing w:val="-26"/>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interests.</w:t>
      </w:r>
    </w:p>
    <w:p w14:paraId="48C3BEC3"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199"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never</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been</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the</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subject</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w:t>
      </w:r>
      <w:r w:rsidRPr="001D76B9">
        <w:rPr>
          <w:rFonts w:ascii="Calibri" w:eastAsia="Calibri" w:hAnsi="Calibri" w:cs="Times New Roman"/>
          <w:spacing w:val="-14"/>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conviction</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for</w:t>
      </w:r>
      <w:r w:rsidRPr="001D76B9">
        <w:rPr>
          <w:rFonts w:ascii="Calibri" w:eastAsia="Calibri" w:hAnsi="Calibri" w:cs="Times New Roman"/>
          <w:spacing w:val="-14"/>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terrorist</w:t>
      </w:r>
      <w:r w:rsidRPr="001D76B9">
        <w:rPr>
          <w:rFonts w:ascii="Calibri" w:eastAsia="Calibri" w:hAnsi="Calibri" w:cs="Times New Roman"/>
          <w:spacing w:val="-16"/>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offences</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or</w:t>
      </w:r>
      <w:r w:rsidRPr="001D76B9">
        <w:rPr>
          <w:rFonts w:ascii="Calibri" w:eastAsia="Calibri" w:hAnsi="Calibri" w:cs="Times New Roman"/>
          <w:spacing w:val="-14"/>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offences</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linked</w:t>
      </w:r>
      <w:r w:rsidRPr="001D76B9">
        <w:rPr>
          <w:rFonts w:ascii="Calibri" w:eastAsia="Calibri" w:hAnsi="Calibri" w:cs="Times New Roman"/>
          <w:spacing w:val="-15"/>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to</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terrorist activities, as defined in Articles 1 and 3 of Council Framework Decision 2002/475/JHA respectively, or for inciting or aiding or abetting or attempting to commit an offence, as referred to in Article 4 of that Framework</w:t>
      </w:r>
      <w:r w:rsidRPr="001D76B9">
        <w:rPr>
          <w:rFonts w:ascii="Calibri" w:eastAsia="Calibri" w:hAnsi="Calibri" w:cs="Times New Roman"/>
          <w:spacing w:val="-8"/>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Decision.</w:t>
      </w:r>
    </w:p>
    <w:p w14:paraId="187A2C8A"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198"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noProof/>
          <w:kern w:val="0"/>
          <w:sz w:val="20"/>
          <w:lang w:eastAsia="en-IE"/>
          <w14:ligatures w14:val="none"/>
        </w:rPr>
        <mc:AlternateContent>
          <mc:Choice Requires="wps">
            <w:drawing>
              <wp:anchor distT="0" distB="0" distL="114300" distR="114300" simplePos="0" relativeHeight="251659264" behindDoc="1" locked="0" layoutInCell="1" allowOverlap="1" wp14:anchorId="3E70AC35" wp14:editId="038B5269">
                <wp:simplePos x="0" y="0"/>
                <wp:positionH relativeFrom="page">
                  <wp:posOffset>6537960</wp:posOffset>
                </wp:positionH>
                <wp:positionV relativeFrom="paragraph">
                  <wp:posOffset>424180</wp:posOffset>
                </wp:positionV>
                <wp:extent cx="33020" cy="0"/>
                <wp:effectExtent l="13335" t="13335" r="1079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8B4EF"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33.4pt" to="517.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" strokeweight=".72pt">
                <w10:wrap anchorx="page"/>
              </v:line>
            </w:pict>
          </mc:Fallback>
        </mc:AlternateContent>
      </w:r>
      <w:r w:rsidRPr="001D76B9">
        <w:rPr>
          <w:rFonts w:ascii="Calibri" w:eastAsia="Calibri" w:hAnsi="Calibri" w:cs="Times New Roman"/>
          <w:kern w:val="0"/>
          <w:sz w:val="20"/>
          <w:szCs w:val="20"/>
          <w:lang w:val="en-GB"/>
          <w14:ligatures w14:val="none"/>
        </w:rPr>
        <w:t>Has never been the subject of a conviction for money laundering or terrorist financing, as defined in Article 1 of Directive 2005/60/EC of the European Parliament and of the</w:t>
      </w:r>
      <w:r w:rsidRPr="001D76B9">
        <w:rPr>
          <w:rFonts w:ascii="Calibri" w:eastAsia="Calibri" w:hAnsi="Calibri" w:cs="Times New Roman"/>
          <w:spacing w:val="-24"/>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Council.</w:t>
      </w:r>
    </w:p>
    <w:p w14:paraId="220B5A9D"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197"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never been the subject of a conviction for child labour and other forms of trafficking in human</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beings</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as</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defined</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in</w:t>
      </w:r>
      <w:r w:rsidRPr="001D76B9">
        <w:rPr>
          <w:rFonts w:ascii="Calibri" w:eastAsia="Calibri" w:hAnsi="Calibri" w:cs="Times New Roman"/>
          <w:spacing w:val="-14"/>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Article</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2</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Directive</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2011/36/EU</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the</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European</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Parliament</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and of the</w:t>
      </w:r>
      <w:r w:rsidRPr="001D76B9">
        <w:rPr>
          <w:rFonts w:ascii="Calibri" w:eastAsia="Calibri" w:hAnsi="Calibri" w:cs="Times New Roman"/>
          <w:spacing w:val="-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Council.</w:t>
      </w:r>
    </w:p>
    <w:p w14:paraId="28A00085"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203"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Is not in breach of its obligations relating to the payment of taxes or social security contributions.</w:t>
      </w:r>
    </w:p>
    <w:p w14:paraId="1D40ACBC" w14:textId="77777777" w:rsidR="001D76B9" w:rsidRPr="001D76B9" w:rsidRDefault="001D76B9" w:rsidP="001D76B9">
      <w:pPr>
        <w:widowControl w:val="0"/>
        <w:numPr>
          <w:ilvl w:val="0"/>
          <w:numId w:val="5"/>
        </w:numPr>
        <w:tabs>
          <w:tab w:val="left" w:pos="951"/>
        </w:tabs>
        <w:autoSpaceDE w:val="0"/>
        <w:autoSpaceDN w:val="0"/>
        <w:spacing w:after="120" w:line="360" w:lineRule="auto"/>
        <w:ind w:left="425" w:right="196"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2016).</w:t>
      </w:r>
    </w:p>
    <w:p w14:paraId="552F6789" w14:textId="77777777" w:rsidR="001D76B9" w:rsidRPr="001D76B9" w:rsidRDefault="001D76B9" w:rsidP="001D76B9">
      <w:pPr>
        <w:widowControl w:val="0"/>
        <w:numPr>
          <w:ilvl w:val="0"/>
          <w:numId w:val="5"/>
        </w:numPr>
        <w:tabs>
          <w:tab w:val="left" w:pos="932"/>
        </w:tabs>
        <w:autoSpaceDE w:val="0"/>
        <w:autoSpaceDN w:val="0"/>
        <w:spacing w:after="120" w:line="360" w:lineRule="auto"/>
        <w:ind w:left="425" w:right="197"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Is not bankrupt or the subject of insolvency or winding-up proceedings, its assets are not being administered by a liquidator or by the court, it is not in an arrangement with</w:t>
      </w:r>
      <w:r w:rsidRPr="001D76B9">
        <w:rPr>
          <w:rFonts w:ascii="Calibri" w:eastAsia="Calibri" w:hAnsi="Calibri" w:cs="Times New Roman"/>
          <w:spacing w:val="-35"/>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creditors, its business activities are not suspended nor is it in any analogous situation arising from a similar procedure under national laws and</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regulations.</w:t>
      </w:r>
    </w:p>
    <w:p w14:paraId="16A3D84D" w14:textId="77777777" w:rsidR="001D76B9" w:rsidRPr="001D76B9" w:rsidRDefault="001D76B9" w:rsidP="001D76B9">
      <w:pPr>
        <w:widowControl w:val="0"/>
        <w:numPr>
          <w:ilvl w:val="0"/>
          <w:numId w:val="5"/>
        </w:numPr>
        <w:tabs>
          <w:tab w:val="left" w:pos="931"/>
          <w:tab w:val="left" w:pos="93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Is not guilty of grave professional</w:t>
      </w:r>
      <w:r w:rsidRPr="001D76B9">
        <w:rPr>
          <w:rFonts w:ascii="Calibri" w:eastAsia="Calibri" w:hAnsi="Calibri" w:cs="Times New Roman"/>
          <w:spacing w:val="-15"/>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misconduct.</w:t>
      </w:r>
    </w:p>
    <w:p w14:paraId="26ADBA2C" w14:textId="77777777" w:rsidR="001D76B9" w:rsidRPr="001D76B9" w:rsidRDefault="001D76B9" w:rsidP="001D76B9">
      <w:pPr>
        <w:widowControl w:val="0"/>
        <w:numPr>
          <w:ilvl w:val="0"/>
          <w:numId w:val="5"/>
        </w:numPr>
        <w:tabs>
          <w:tab w:val="left" w:pos="892"/>
        </w:tabs>
        <w:autoSpaceDE w:val="0"/>
        <w:autoSpaceDN w:val="0"/>
        <w:spacing w:after="120" w:line="360" w:lineRule="auto"/>
        <w:ind w:left="425" w:right="159"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not entered into agreements with other economic operators aimed at distorting competition.</w:t>
      </w:r>
    </w:p>
    <w:p w14:paraId="71CBE64D" w14:textId="77777777" w:rsidR="001D76B9" w:rsidRPr="001D76B9" w:rsidRDefault="001D76B9" w:rsidP="001D76B9">
      <w:pPr>
        <w:widowControl w:val="0"/>
        <w:numPr>
          <w:ilvl w:val="0"/>
          <w:numId w:val="5"/>
        </w:numPr>
        <w:tabs>
          <w:tab w:val="left" w:pos="891"/>
          <w:tab w:val="left" w:pos="89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Is not aware of any conflict of interest due to its participation in the</w:t>
      </w:r>
      <w:r w:rsidRPr="001D76B9">
        <w:rPr>
          <w:rFonts w:ascii="Calibri" w:eastAsia="Calibri" w:hAnsi="Calibri" w:cs="Times New Roman"/>
          <w:spacing w:val="-2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Competition.</w:t>
      </w:r>
    </w:p>
    <w:p w14:paraId="364EFA48" w14:textId="77777777" w:rsidR="001D76B9" w:rsidRPr="001D76B9" w:rsidRDefault="001D76B9" w:rsidP="001D76B9">
      <w:pPr>
        <w:widowControl w:val="0"/>
        <w:numPr>
          <w:ilvl w:val="0"/>
          <w:numId w:val="5"/>
        </w:numPr>
        <w:tabs>
          <w:tab w:val="left" w:pos="89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not had any prior involvement in the preparation of the</w:t>
      </w:r>
      <w:r w:rsidRPr="001D76B9">
        <w:rPr>
          <w:rFonts w:ascii="Calibri" w:eastAsia="Calibri" w:hAnsi="Calibri" w:cs="Times New Roman"/>
          <w:spacing w:val="-17"/>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Competition.</w:t>
      </w:r>
    </w:p>
    <w:p w14:paraId="0EE45BA0" w14:textId="77777777" w:rsidR="001D76B9" w:rsidRPr="001D76B9" w:rsidRDefault="001D76B9" w:rsidP="001D76B9">
      <w:pPr>
        <w:widowControl w:val="0"/>
        <w:numPr>
          <w:ilvl w:val="0"/>
          <w:numId w:val="5"/>
        </w:numPr>
        <w:tabs>
          <w:tab w:val="left" w:pos="892"/>
        </w:tabs>
        <w:autoSpaceDE w:val="0"/>
        <w:autoSpaceDN w:val="0"/>
        <w:spacing w:after="120" w:line="360" w:lineRule="auto"/>
        <w:ind w:left="425" w:right="156"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lastRenderedPageBreak/>
        <w:t>Is not guilty of significant or persistent deficiencies in the performance of a substantive requirement</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under</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prior</w:t>
      </w:r>
      <w:r w:rsidRPr="001D76B9">
        <w:rPr>
          <w:rFonts w:ascii="Calibri" w:eastAsia="Calibri" w:hAnsi="Calibri" w:cs="Times New Roman"/>
          <w:spacing w:val="-15"/>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public</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contract,</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prior</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contract</w:t>
      </w:r>
      <w:r w:rsidRPr="001D76B9">
        <w:rPr>
          <w:rFonts w:ascii="Calibri" w:eastAsia="Calibri" w:hAnsi="Calibri" w:cs="Times New Roman"/>
          <w:spacing w:val="-12"/>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with</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contracting</w:t>
      </w:r>
      <w:r w:rsidRPr="001D76B9">
        <w:rPr>
          <w:rFonts w:ascii="Calibri" w:eastAsia="Calibri" w:hAnsi="Calibri" w:cs="Times New Roman"/>
          <w:spacing w:val="-14"/>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entity,</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or</w:t>
      </w:r>
      <w:r w:rsidRPr="001D76B9">
        <w:rPr>
          <w:rFonts w:ascii="Calibri" w:eastAsia="Calibri" w:hAnsi="Calibri" w:cs="Times New Roman"/>
          <w:spacing w:val="-13"/>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w:t>
      </w:r>
      <w:r w:rsidRPr="001D76B9">
        <w:rPr>
          <w:rFonts w:ascii="Calibri" w:eastAsia="Calibri" w:hAnsi="Calibri" w:cs="Times New Roman"/>
          <w:spacing w:val="-11"/>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prior concession contract, which led to early termination of that prior contract, damages or other comparable</w:t>
      </w:r>
      <w:r w:rsidRPr="001D76B9">
        <w:rPr>
          <w:rFonts w:ascii="Calibri" w:eastAsia="Calibri" w:hAnsi="Calibri" w:cs="Times New Roman"/>
          <w:spacing w:val="-5"/>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sanctions.</w:t>
      </w:r>
    </w:p>
    <w:p w14:paraId="699BB6D4" w14:textId="77777777" w:rsidR="001D76B9" w:rsidRPr="001D76B9" w:rsidRDefault="001D76B9" w:rsidP="001D76B9">
      <w:pPr>
        <w:widowControl w:val="0"/>
        <w:numPr>
          <w:ilvl w:val="0"/>
          <w:numId w:val="5"/>
        </w:numPr>
        <w:tabs>
          <w:tab w:val="left" w:pos="892"/>
        </w:tabs>
        <w:autoSpaceDE w:val="0"/>
        <w:autoSpaceDN w:val="0"/>
        <w:spacing w:after="120" w:line="360" w:lineRule="auto"/>
        <w:ind w:left="425" w:right="158"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w:t>
      </w:r>
      <w:r w:rsidRPr="001D76B9">
        <w:rPr>
          <w:rFonts w:ascii="Calibri" w:eastAsia="Calibri" w:hAnsi="Calibri" w:cs="Times New Roman"/>
          <w:spacing w:val="-6"/>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supporting</w:t>
      </w:r>
      <w:r w:rsidRPr="001D76B9">
        <w:rPr>
          <w:rFonts w:ascii="Calibri" w:eastAsia="Calibri" w:hAnsi="Calibri" w:cs="Times New Roman"/>
          <w:spacing w:val="-7"/>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documents</w:t>
      </w:r>
      <w:r w:rsidRPr="001D76B9">
        <w:rPr>
          <w:rFonts w:ascii="Calibri" w:eastAsia="Calibri" w:hAnsi="Calibri" w:cs="Times New Roman"/>
          <w:spacing w:val="-6"/>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in</w:t>
      </w:r>
      <w:r w:rsidRPr="001D76B9">
        <w:rPr>
          <w:rFonts w:ascii="Calibri" w:eastAsia="Calibri" w:hAnsi="Calibri" w:cs="Times New Roman"/>
          <w:spacing w:val="-8"/>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respect</w:t>
      </w:r>
      <w:r w:rsidRPr="001D76B9">
        <w:rPr>
          <w:rFonts w:ascii="Calibri" w:eastAsia="Calibri" w:hAnsi="Calibri" w:cs="Times New Roman"/>
          <w:spacing w:val="-8"/>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of</w:t>
      </w:r>
      <w:r w:rsidRPr="001D76B9">
        <w:rPr>
          <w:rFonts w:ascii="Calibri" w:eastAsia="Calibri" w:hAnsi="Calibri" w:cs="Times New Roman"/>
          <w:spacing w:val="-9"/>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this</w:t>
      </w:r>
      <w:r w:rsidRPr="001D76B9">
        <w:rPr>
          <w:rFonts w:ascii="Calibri" w:eastAsia="Calibri" w:hAnsi="Calibri" w:cs="Times New Roman"/>
          <w:spacing w:val="-7"/>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Competition</w:t>
      </w:r>
      <w:r w:rsidRPr="001D76B9">
        <w:rPr>
          <w:rFonts w:ascii="Calibri" w:eastAsia="Calibri" w:hAnsi="Calibri" w:cs="Times New Roman"/>
          <w:spacing w:val="-7"/>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as</w:t>
      </w:r>
      <w:r w:rsidRPr="001D76B9">
        <w:rPr>
          <w:rFonts w:ascii="Calibri" w:eastAsia="Calibri" w:hAnsi="Calibri" w:cs="Times New Roman"/>
          <w:spacing w:val="-7"/>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required</w:t>
      </w:r>
      <w:r w:rsidRPr="001D76B9">
        <w:rPr>
          <w:rFonts w:ascii="Calibri" w:eastAsia="Calibri" w:hAnsi="Calibri" w:cs="Times New Roman"/>
          <w:spacing w:val="-7"/>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under</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Regulation</w:t>
      </w:r>
      <w:r w:rsidRPr="001D76B9">
        <w:rPr>
          <w:rFonts w:ascii="Calibri" w:eastAsia="Calibri" w:hAnsi="Calibri" w:cs="Times New Roman"/>
          <w:spacing w:val="-10"/>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59 of the European Union (Award of Public Authority Contracts) Regulations 2016 (Statutory Instrument 284 of</w:t>
      </w:r>
      <w:r w:rsidRPr="001D76B9">
        <w:rPr>
          <w:rFonts w:ascii="Calibri" w:eastAsia="Calibri" w:hAnsi="Calibri" w:cs="Times New Roman"/>
          <w:spacing w:val="-8"/>
          <w:kern w:val="0"/>
          <w:sz w:val="20"/>
          <w:szCs w:val="20"/>
          <w:lang w:val="en-GB"/>
          <w14:ligatures w14:val="none"/>
        </w:rPr>
        <w:t xml:space="preserve"> </w:t>
      </w:r>
      <w:r w:rsidRPr="001D76B9">
        <w:rPr>
          <w:rFonts w:ascii="Calibri" w:eastAsia="Calibri" w:hAnsi="Calibri" w:cs="Times New Roman"/>
          <w:kern w:val="0"/>
          <w:sz w:val="20"/>
          <w:szCs w:val="20"/>
          <w:lang w:val="en-GB"/>
          <w14:ligatures w14:val="none"/>
        </w:rPr>
        <w:t>2016).</w:t>
      </w:r>
    </w:p>
    <w:p w14:paraId="15C1DB94" w14:textId="77777777" w:rsidR="001D76B9" w:rsidRPr="001D76B9" w:rsidRDefault="001D76B9" w:rsidP="001D76B9">
      <w:pPr>
        <w:widowControl w:val="0"/>
        <w:numPr>
          <w:ilvl w:val="0"/>
          <w:numId w:val="5"/>
        </w:numPr>
        <w:tabs>
          <w:tab w:val="left" w:pos="892"/>
        </w:tabs>
        <w:autoSpaceDE w:val="0"/>
        <w:autoSpaceDN w:val="0"/>
        <w:spacing w:after="120" w:line="360" w:lineRule="auto"/>
        <w:ind w:left="425" w:right="159"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49117A35" w14:textId="77777777" w:rsidR="001D76B9" w:rsidRPr="001D76B9" w:rsidRDefault="001D76B9" w:rsidP="001D76B9">
      <w:pPr>
        <w:numPr>
          <w:ilvl w:val="0"/>
          <w:numId w:val="5"/>
        </w:numPr>
        <w:tabs>
          <w:tab w:val="left" w:pos="720"/>
          <w:tab w:val="left" w:pos="5670"/>
        </w:tabs>
        <w:spacing w:after="120" w:line="360" w:lineRule="auto"/>
        <w:ind w:left="425" w:right="151" w:hanging="357"/>
        <w:jc w:val="both"/>
        <w:rPr>
          <w:rFonts w:ascii="Calibri" w:eastAsia="Calibri" w:hAnsi="Calibri" w:cs="Times New Roman"/>
          <w:kern w:val="0"/>
          <w:sz w:val="20"/>
          <w:szCs w:val="20"/>
          <w:lang w:val="en-GB"/>
          <w14:ligatures w14:val="none"/>
        </w:rPr>
      </w:pPr>
      <w:r w:rsidRPr="001D76B9">
        <w:rPr>
          <w:rFonts w:ascii="Calibri" w:eastAsia="Calibri" w:hAnsi="Calibri" w:cs="Times New Roman"/>
          <w:kern w:val="0"/>
          <w:sz w:val="20"/>
          <w:szCs w:val="20"/>
          <w:lang w:val="en-GB"/>
          <w14:ligatures w14:val="none"/>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3E8A1AFF" w14:textId="77777777" w:rsidR="001D76B9" w:rsidRPr="001D76B9" w:rsidRDefault="001D76B9" w:rsidP="001D76B9">
      <w:pPr>
        <w:spacing w:after="120" w:line="360" w:lineRule="auto"/>
        <w:ind w:right="-164"/>
        <w:jc w:val="center"/>
        <w:rPr>
          <w:rFonts w:ascii="Calibri" w:eastAsia="Calibri" w:hAnsi="Calibri" w:cs="Calibri"/>
          <w:b/>
          <w:bCs/>
          <w:kern w:val="0"/>
          <w:sz w:val="20"/>
          <w:szCs w:val="20"/>
          <w:lang w:val="en-GB" w:eastAsia="en-GB"/>
          <w14:ligatures w14:val="none"/>
        </w:rPr>
      </w:pPr>
      <w:r w:rsidRPr="001D76B9">
        <w:rPr>
          <w:rFonts w:ascii="Calibri" w:eastAsia="Calibri" w:hAnsi="Calibri" w:cs="Calibri"/>
          <w:b/>
          <w:bCs/>
          <w:kern w:val="0"/>
          <w:sz w:val="20"/>
          <w:szCs w:val="20"/>
          <w:lang w:val="en-GB" w:eastAsia="en-GB"/>
          <w14:ligatures w14:val="none"/>
        </w:rPr>
        <w:t>THIS FORM MUST BE COMPLETED AND SIGNED BY A DULY AUTHORISED OFFICER OF THE TENDERER</w:t>
      </w:r>
    </w:p>
    <w:p w14:paraId="533A7703" w14:textId="77777777" w:rsidR="001D76B9" w:rsidRPr="001D76B9" w:rsidRDefault="001D76B9" w:rsidP="001D76B9">
      <w:pPr>
        <w:spacing w:after="120" w:line="360" w:lineRule="auto"/>
        <w:ind w:right="-164"/>
        <w:jc w:val="both"/>
        <w:rPr>
          <w:rFonts w:ascii="Calibri" w:eastAsia="Calibri" w:hAnsi="Calibri" w:cs="Calibri"/>
          <w:b/>
          <w:bCs/>
          <w:kern w:val="0"/>
          <w:sz w:val="20"/>
          <w:szCs w:val="20"/>
          <w:lang w:val="en-GB" w:eastAsia="en-GB"/>
          <w14:ligatures w14:val="none"/>
        </w:rPr>
      </w:pPr>
      <w:r w:rsidRPr="001D76B9">
        <w:rPr>
          <w:rFonts w:ascii="Calibri" w:eastAsia="Calibri" w:hAnsi="Calibri" w:cs="Calibri"/>
          <w:b/>
          <w:bCs/>
          <w:kern w:val="0"/>
          <w:sz w:val="20"/>
          <w:szCs w:val="20"/>
          <w:lang w:val="en-GB" w:eastAsia="en-GB"/>
          <w14:ligatures w14:val="none"/>
        </w:rPr>
        <w:t>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competitions.</w:t>
      </w: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1D76B9" w:rsidRPr="001D76B9" w14:paraId="488DCE45" w14:textId="77777777" w:rsidTr="00C46780">
        <w:trPr>
          <w:jc w:val="center"/>
        </w:trPr>
        <w:tc>
          <w:tcPr>
            <w:tcW w:w="1804" w:type="dxa"/>
            <w:shd w:val="clear" w:color="auto" w:fill="00B050"/>
          </w:tcPr>
          <w:p w14:paraId="04F487C8"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SIGNATURE</w:t>
            </w:r>
          </w:p>
        </w:tc>
        <w:tc>
          <w:tcPr>
            <w:tcW w:w="3620" w:type="dxa"/>
          </w:tcPr>
          <w:p w14:paraId="3409C764"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763328F5"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23B732D8"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Date</w:t>
            </w:r>
          </w:p>
        </w:tc>
        <w:tc>
          <w:tcPr>
            <w:tcW w:w="1499" w:type="dxa"/>
          </w:tcPr>
          <w:p w14:paraId="46265B6A"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r w:rsidR="001D76B9" w:rsidRPr="001D76B9" w14:paraId="06BB7666" w14:textId="77777777" w:rsidTr="00C46780">
        <w:trPr>
          <w:jc w:val="center"/>
        </w:trPr>
        <w:tc>
          <w:tcPr>
            <w:tcW w:w="1804" w:type="dxa"/>
            <w:shd w:val="clear" w:color="auto" w:fill="00B050"/>
          </w:tcPr>
          <w:p w14:paraId="032F01F7"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Name</w:t>
            </w:r>
          </w:p>
        </w:tc>
        <w:tc>
          <w:tcPr>
            <w:tcW w:w="3620" w:type="dxa"/>
          </w:tcPr>
          <w:p w14:paraId="3D6B0C7D"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4ECAF440"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5B0907C0"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Phone</w:t>
            </w:r>
          </w:p>
        </w:tc>
        <w:tc>
          <w:tcPr>
            <w:tcW w:w="1499" w:type="dxa"/>
          </w:tcPr>
          <w:p w14:paraId="047B3C0D"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r w:rsidR="001D76B9" w:rsidRPr="001D76B9" w14:paraId="05F3A7E1" w14:textId="77777777" w:rsidTr="00C46780">
        <w:trPr>
          <w:jc w:val="center"/>
        </w:trPr>
        <w:tc>
          <w:tcPr>
            <w:tcW w:w="1804" w:type="dxa"/>
            <w:shd w:val="clear" w:color="auto" w:fill="00B050"/>
          </w:tcPr>
          <w:p w14:paraId="60B9D8F5"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Position</w:t>
            </w:r>
          </w:p>
        </w:tc>
        <w:tc>
          <w:tcPr>
            <w:tcW w:w="3620" w:type="dxa"/>
          </w:tcPr>
          <w:p w14:paraId="54C507CB"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25C8D9F4"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255E2C00"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Email</w:t>
            </w:r>
          </w:p>
        </w:tc>
        <w:tc>
          <w:tcPr>
            <w:tcW w:w="1499" w:type="dxa"/>
          </w:tcPr>
          <w:p w14:paraId="28CAC4FB"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bl>
    <w:p w14:paraId="6F7C1C48" w14:textId="77777777" w:rsidR="001D76B9" w:rsidRPr="001D76B9" w:rsidRDefault="001D76B9" w:rsidP="001D76B9">
      <w:pPr>
        <w:tabs>
          <w:tab w:val="left" w:pos="5715"/>
        </w:tabs>
        <w:spacing w:after="120" w:line="240" w:lineRule="auto"/>
        <w:outlineLvl w:val="0"/>
        <w:rPr>
          <w:rFonts w:ascii="Calibri" w:eastAsia="Times New Roman" w:hAnsi="Calibri" w:cs="Times New Roman"/>
          <w:b/>
          <w:bCs/>
          <w:kern w:val="32"/>
          <w:sz w:val="24"/>
          <w:szCs w:val="24"/>
          <w14:ligatures w14:val="none"/>
        </w:rPr>
      </w:pPr>
    </w:p>
    <w:p w14:paraId="0755E32E" w14:textId="77777777" w:rsidR="001D76B9" w:rsidRPr="001D76B9" w:rsidRDefault="001D76B9" w:rsidP="001D76B9">
      <w:pPr>
        <w:spacing w:after="120" w:line="240" w:lineRule="auto"/>
        <w:rPr>
          <w:rFonts w:ascii="Calibri" w:eastAsia="Times New Roman" w:hAnsi="Calibri" w:cs="Times New Roman"/>
          <w:b/>
          <w:bCs/>
          <w:color w:val="00B050"/>
          <w:kern w:val="32"/>
          <w:sz w:val="24"/>
          <w:szCs w:val="24"/>
          <w14:ligatures w14:val="none"/>
        </w:rPr>
      </w:pPr>
    </w:p>
    <w:p w14:paraId="04F91A48" w14:textId="77777777" w:rsidR="001D76B9" w:rsidRPr="001D76B9" w:rsidRDefault="001D76B9" w:rsidP="001D76B9">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6371E2F8" w14:textId="77777777" w:rsidR="001D76B9" w:rsidRPr="001D76B9" w:rsidRDefault="001D76B9" w:rsidP="001D76B9">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231D2162" w14:textId="77777777" w:rsidR="001D76B9" w:rsidRPr="001D76B9" w:rsidRDefault="001D76B9" w:rsidP="001D76B9">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2F96658C" w14:textId="77777777" w:rsidR="001D76B9" w:rsidRPr="001D76B9" w:rsidRDefault="001D76B9" w:rsidP="001D76B9">
      <w:pPr>
        <w:spacing w:after="120" w:line="240" w:lineRule="auto"/>
        <w:rPr>
          <w:rFonts w:ascii="Calibri" w:eastAsia="Calibri" w:hAnsi="Calibri" w:cs="Times New Roman"/>
          <w:kern w:val="0"/>
          <w:sz w:val="20"/>
          <w14:ligatures w14:val="none"/>
        </w:rPr>
      </w:pPr>
    </w:p>
    <w:p w14:paraId="37C2877F" w14:textId="77777777" w:rsidR="001D76B9" w:rsidRPr="001D76B9" w:rsidRDefault="001D76B9" w:rsidP="001D76B9">
      <w:pPr>
        <w:spacing w:after="120" w:line="240" w:lineRule="auto"/>
        <w:rPr>
          <w:rFonts w:ascii="Calibri" w:eastAsia="Calibri" w:hAnsi="Calibri" w:cs="Times New Roman"/>
          <w:kern w:val="0"/>
          <w:sz w:val="20"/>
          <w14:ligatures w14:val="none"/>
        </w:rPr>
      </w:pPr>
    </w:p>
    <w:p w14:paraId="3CD4F299" w14:textId="77777777" w:rsidR="001D76B9" w:rsidRPr="001D76B9" w:rsidRDefault="001D76B9" w:rsidP="001D76B9">
      <w:pPr>
        <w:tabs>
          <w:tab w:val="left" w:pos="5715"/>
        </w:tabs>
        <w:spacing w:after="120" w:line="240" w:lineRule="auto"/>
        <w:outlineLvl w:val="0"/>
        <w:rPr>
          <w:rFonts w:ascii="Calibri" w:eastAsia="Calibri" w:hAnsi="Calibri" w:cs="Times New Roman"/>
          <w:b/>
          <w:kern w:val="0"/>
          <w:sz w:val="24"/>
          <w:szCs w:val="24"/>
          <w14:ligatures w14:val="none"/>
        </w:rPr>
      </w:pPr>
    </w:p>
    <w:tbl>
      <w:tblPr>
        <w:tblStyle w:val="TableGrid1"/>
        <w:tblpPr w:leftFromText="181" w:rightFromText="181" w:vertAnchor="page" w:horzAnchor="margin" w:tblpY="1203"/>
        <w:tblOverlap w:val="never"/>
        <w:tblW w:w="9682" w:type="dxa"/>
        <w:tblLook w:val="04A0" w:firstRow="1" w:lastRow="0" w:firstColumn="1" w:lastColumn="0" w:noHBand="0" w:noVBand="1"/>
      </w:tblPr>
      <w:tblGrid>
        <w:gridCol w:w="3395"/>
        <w:gridCol w:w="4742"/>
        <w:gridCol w:w="1545"/>
      </w:tblGrid>
      <w:tr w:rsidR="001D76B9" w:rsidRPr="001D76B9" w14:paraId="4B1E34F6" w14:textId="77777777" w:rsidTr="00C46780">
        <w:trPr>
          <w:cnfStyle w:val="100000000000" w:firstRow="1" w:lastRow="0" w:firstColumn="0" w:lastColumn="0" w:oddVBand="0" w:evenVBand="0" w:oddHBand="0" w:evenHBand="0" w:firstRowFirstColumn="0" w:firstRowLastColumn="0" w:lastRowFirstColumn="0" w:lastRowLastColumn="0"/>
          <w:trHeight w:val="267"/>
        </w:trPr>
        <w:tc>
          <w:tcPr>
            <w:tcW w:w="9682" w:type="dxa"/>
            <w:gridSpan w:val="3"/>
            <w:shd w:val="clear" w:color="auto" w:fill="00B050"/>
          </w:tcPr>
          <w:p w14:paraId="506B9ACB" w14:textId="77777777" w:rsidR="001D76B9" w:rsidRPr="001D76B9" w:rsidRDefault="001D76B9" w:rsidP="001D76B9">
            <w:pPr>
              <w:tabs>
                <w:tab w:val="left" w:pos="5715"/>
              </w:tabs>
              <w:spacing w:after="120"/>
              <w:outlineLvl w:val="0"/>
              <w:rPr>
                <w:rFonts w:ascii="Calibri" w:hAnsi="Calibri" w:cs="Calibri"/>
                <w:b/>
                <w:color w:val="00B050"/>
                <w:sz w:val="24"/>
                <w:u w:val="single"/>
              </w:rPr>
            </w:pPr>
            <w:r w:rsidRPr="001D76B9">
              <w:rPr>
                <w:b/>
                <w:color w:val="00B050"/>
                <w:sz w:val="24"/>
              </w:rPr>
              <w:lastRenderedPageBreak/>
              <w:br w:type="page"/>
            </w:r>
            <w:r w:rsidRPr="001D76B9">
              <w:rPr>
                <w:b/>
                <w:color w:val="00B050"/>
                <w:sz w:val="24"/>
              </w:rPr>
              <w:br w:type="page"/>
            </w:r>
            <w:bookmarkStart w:id="65" w:name="_Toc232756881"/>
            <w:r w:rsidRPr="001D76B9">
              <w:rPr>
                <w:rFonts w:ascii="Calibri" w:hAnsi="Calibri" w:cs="Calibri"/>
                <w:b/>
                <w:color w:val="FFFFFF"/>
                <w:sz w:val="24"/>
              </w:rPr>
              <w:t>APPENDIX 3 – SELF DECLARATION</w:t>
            </w:r>
            <w:bookmarkEnd w:id="65"/>
          </w:p>
        </w:tc>
      </w:tr>
      <w:tr w:rsidR="001D76B9" w:rsidRPr="001D76B9" w14:paraId="72E17579" w14:textId="77777777" w:rsidTr="00C46780">
        <w:trPr>
          <w:trHeight w:val="267"/>
        </w:trPr>
        <w:tc>
          <w:tcPr>
            <w:tcW w:w="9682" w:type="dxa"/>
            <w:gridSpan w:val="3"/>
            <w:shd w:val="clear" w:color="auto" w:fill="00B050"/>
          </w:tcPr>
          <w:p w14:paraId="60E2ABB0" w14:textId="77777777" w:rsidR="001D76B9" w:rsidRPr="001D76B9" w:rsidRDefault="001D76B9" w:rsidP="001D76B9">
            <w:pPr>
              <w:jc w:val="center"/>
              <w:rPr>
                <w:rFonts w:ascii="Calibri" w:hAnsi="Calibri" w:cs="Calibri"/>
                <w:color w:val="FFFFFF"/>
              </w:rPr>
            </w:pPr>
            <w:r w:rsidRPr="001D76B9">
              <w:rPr>
                <w:rFonts w:ascii="Calibri" w:hAnsi="Calibri" w:cs="Calibri"/>
                <w:color w:val="FFFFFF"/>
              </w:rPr>
              <w:t>SELF DECLARATION – SELECTION CRITERIA</w:t>
            </w:r>
          </w:p>
        </w:tc>
      </w:tr>
      <w:tr w:rsidR="001D76B9" w:rsidRPr="001D76B9" w14:paraId="11234D05" w14:textId="77777777" w:rsidTr="00C46780">
        <w:trPr>
          <w:trHeight w:val="450"/>
        </w:trPr>
        <w:tc>
          <w:tcPr>
            <w:tcW w:w="3368" w:type="dxa"/>
          </w:tcPr>
          <w:p w14:paraId="4E648A6F" w14:textId="77777777" w:rsidR="001D76B9" w:rsidRPr="001D76B9" w:rsidRDefault="001D76B9" w:rsidP="001D76B9">
            <w:pPr>
              <w:ind w:right="42"/>
              <w:rPr>
                <w:rFonts w:ascii="Calibri" w:hAnsi="Calibri" w:cs="Calibri"/>
                <w:b/>
              </w:rPr>
            </w:pPr>
            <w:r w:rsidRPr="001D76B9">
              <w:rPr>
                <w:rFonts w:ascii="Calibri" w:hAnsi="Calibri" w:cs="Calibri"/>
                <w:b/>
              </w:rPr>
              <w:t>To</w:t>
            </w:r>
          </w:p>
        </w:tc>
        <w:tc>
          <w:tcPr>
            <w:tcW w:w="6314" w:type="dxa"/>
            <w:gridSpan w:val="2"/>
          </w:tcPr>
          <w:p w14:paraId="021F9853" w14:textId="77777777" w:rsidR="001D76B9" w:rsidRPr="001D76B9" w:rsidRDefault="001D76B9" w:rsidP="001D76B9">
            <w:pPr>
              <w:ind w:right="-1055"/>
              <w:rPr>
                <w:rFonts w:ascii="Calibri" w:hAnsi="Calibri" w:cs="Calibri"/>
                <w:b/>
              </w:rPr>
            </w:pPr>
            <w:r w:rsidRPr="001D76B9">
              <w:rPr>
                <w:rFonts w:ascii="Calibri" w:hAnsi="Calibri" w:cs="Calibri"/>
                <w:b/>
              </w:rPr>
              <w:t xml:space="preserve"> The Contracting Authority</w:t>
            </w:r>
          </w:p>
        </w:tc>
      </w:tr>
      <w:tr w:rsidR="001D76B9" w:rsidRPr="001D76B9" w14:paraId="5D782E80" w14:textId="77777777" w:rsidTr="00C46780">
        <w:trPr>
          <w:trHeight w:val="798"/>
        </w:trPr>
        <w:tc>
          <w:tcPr>
            <w:tcW w:w="3368" w:type="dxa"/>
          </w:tcPr>
          <w:p w14:paraId="124E7A62" w14:textId="77777777" w:rsidR="001D76B9" w:rsidRPr="001D76B9" w:rsidRDefault="001D76B9" w:rsidP="001D76B9">
            <w:pPr>
              <w:ind w:right="42"/>
              <w:rPr>
                <w:rFonts w:ascii="Calibri" w:hAnsi="Calibri" w:cs="Calibri"/>
                <w:b/>
              </w:rPr>
            </w:pPr>
            <w:r w:rsidRPr="001D76B9">
              <w:rPr>
                <w:rFonts w:ascii="Calibri" w:hAnsi="Calibri" w:cs="Calibri"/>
                <w:b/>
              </w:rPr>
              <w:t>Competition</w:t>
            </w:r>
          </w:p>
        </w:tc>
        <w:tc>
          <w:tcPr>
            <w:tcW w:w="6314" w:type="dxa"/>
            <w:gridSpan w:val="2"/>
          </w:tcPr>
          <w:p w14:paraId="67B9C99B" w14:textId="77777777" w:rsidR="001D76B9" w:rsidRPr="001D76B9" w:rsidRDefault="001D76B9" w:rsidP="001D76B9">
            <w:pPr>
              <w:spacing w:after="120"/>
              <w:jc w:val="center"/>
              <w:rPr>
                <w:rFonts w:ascii="Calibri" w:hAnsi="Calibri" w:cs="Calibri"/>
                <w:b/>
              </w:rPr>
            </w:pPr>
            <w:r w:rsidRPr="001D76B9">
              <w:rPr>
                <w:rFonts w:ascii="Calibri" w:hAnsi="Calibri" w:cs="Calibri"/>
                <w:b/>
              </w:rPr>
              <w:t xml:space="preserve">Multi Party Framework for the Provision of the supply of Mowers to HRI Racecourses Limited </w:t>
            </w:r>
          </w:p>
        </w:tc>
      </w:tr>
      <w:tr w:rsidR="001D76B9" w:rsidRPr="001D76B9" w14:paraId="2B72B322" w14:textId="77777777" w:rsidTr="00C46780">
        <w:trPr>
          <w:trHeight w:val="450"/>
        </w:trPr>
        <w:tc>
          <w:tcPr>
            <w:tcW w:w="3368" w:type="dxa"/>
          </w:tcPr>
          <w:p w14:paraId="669CD39E" w14:textId="77777777" w:rsidR="001D76B9" w:rsidRPr="001D76B9" w:rsidRDefault="001D76B9" w:rsidP="001D76B9">
            <w:pPr>
              <w:ind w:right="42"/>
              <w:rPr>
                <w:rFonts w:ascii="Calibri" w:hAnsi="Calibri" w:cs="Calibri"/>
                <w:b/>
              </w:rPr>
            </w:pPr>
            <w:r w:rsidRPr="001D76B9">
              <w:rPr>
                <w:rFonts w:ascii="Calibri" w:hAnsi="Calibri" w:cs="Calibri"/>
                <w:b/>
              </w:rPr>
              <w:t>Name of Organisation</w:t>
            </w:r>
          </w:p>
        </w:tc>
        <w:tc>
          <w:tcPr>
            <w:tcW w:w="6314" w:type="dxa"/>
            <w:gridSpan w:val="2"/>
          </w:tcPr>
          <w:p w14:paraId="296F3C8D" w14:textId="77777777" w:rsidR="001D76B9" w:rsidRPr="001D76B9" w:rsidRDefault="001D76B9" w:rsidP="001D76B9">
            <w:pPr>
              <w:ind w:right="-1055"/>
              <w:rPr>
                <w:rFonts w:ascii="Calibri" w:hAnsi="Calibri" w:cs="Calibri"/>
                <w:b/>
                <w:i/>
              </w:rPr>
            </w:pPr>
            <w:r w:rsidRPr="001D76B9">
              <w:rPr>
                <w:rFonts w:ascii="Calibri" w:hAnsi="Calibri" w:cs="Calibri"/>
                <w:b/>
                <w:i/>
              </w:rPr>
              <w:t>Insert</w:t>
            </w:r>
          </w:p>
        </w:tc>
      </w:tr>
      <w:tr w:rsidR="001D76B9" w:rsidRPr="001D76B9" w14:paraId="3FD448FA" w14:textId="77777777" w:rsidTr="00C46780">
        <w:trPr>
          <w:trHeight w:val="450"/>
        </w:trPr>
        <w:tc>
          <w:tcPr>
            <w:tcW w:w="3368" w:type="dxa"/>
          </w:tcPr>
          <w:p w14:paraId="6A4EE4E2" w14:textId="77777777" w:rsidR="001D76B9" w:rsidRPr="001D76B9" w:rsidRDefault="001D76B9" w:rsidP="001D76B9">
            <w:pPr>
              <w:ind w:right="42"/>
              <w:rPr>
                <w:rFonts w:ascii="Calibri" w:hAnsi="Calibri" w:cs="Calibri"/>
                <w:b/>
              </w:rPr>
            </w:pPr>
            <w:r w:rsidRPr="001D76B9">
              <w:rPr>
                <w:rFonts w:ascii="Calibri" w:hAnsi="Calibri" w:cs="Calibri"/>
                <w:b/>
              </w:rPr>
              <w:t>Address of Organisation</w:t>
            </w:r>
          </w:p>
        </w:tc>
        <w:tc>
          <w:tcPr>
            <w:tcW w:w="6314" w:type="dxa"/>
            <w:gridSpan w:val="2"/>
          </w:tcPr>
          <w:p w14:paraId="6FAFA184" w14:textId="77777777" w:rsidR="001D76B9" w:rsidRPr="001D76B9" w:rsidRDefault="001D76B9" w:rsidP="001D76B9">
            <w:pPr>
              <w:ind w:right="-1055"/>
              <w:rPr>
                <w:rFonts w:ascii="Calibri" w:hAnsi="Calibri" w:cs="Calibri"/>
                <w:b/>
                <w:i/>
              </w:rPr>
            </w:pPr>
            <w:r w:rsidRPr="001D76B9">
              <w:rPr>
                <w:rFonts w:ascii="Calibri" w:hAnsi="Calibri" w:cs="Calibri"/>
                <w:b/>
                <w:i/>
              </w:rPr>
              <w:t>Insert</w:t>
            </w:r>
          </w:p>
        </w:tc>
      </w:tr>
      <w:tr w:rsidR="001D76B9" w:rsidRPr="001D76B9" w14:paraId="5012A381" w14:textId="77777777" w:rsidTr="00C46780">
        <w:trPr>
          <w:trHeight w:val="448"/>
        </w:trPr>
        <w:tc>
          <w:tcPr>
            <w:tcW w:w="3368" w:type="dxa"/>
          </w:tcPr>
          <w:p w14:paraId="4E007AC2" w14:textId="77777777" w:rsidR="001D76B9" w:rsidRPr="001D76B9" w:rsidRDefault="001D76B9" w:rsidP="001D76B9">
            <w:pPr>
              <w:ind w:right="42"/>
              <w:rPr>
                <w:rFonts w:ascii="Calibri" w:hAnsi="Calibri" w:cs="Calibri"/>
                <w:b/>
              </w:rPr>
            </w:pPr>
            <w:r w:rsidRPr="001D76B9">
              <w:rPr>
                <w:rFonts w:ascii="Calibri" w:hAnsi="Calibri" w:cs="Calibri"/>
                <w:b/>
              </w:rPr>
              <w:t>Contact Person and Position:</w:t>
            </w:r>
          </w:p>
        </w:tc>
        <w:tc>
          <w:tcPr>
            <w:tcW w:w="6314" w:type="dxa"/>
            <w:gridSpan w:val="2"/>
          </w:tcPr>
          <w:p w14:paraId="03723973" w14:textId="77777777" w:rsidR="001D76B9" w:rsidRPr="001D76B9" w:rsidRDefault="001D76B9" w:rsidP="001D76B9">
            <w:pPr>
              <w:ind w:right="-74"/>
              <w:rPr>
                <w:rFonts w:ascii="Calibri" w:hAnsi="Calibri" w:cs="Calibri"/>
                <w:b/>
              </w:rPr>
            </w:pPr>
            <w:r w:rsidRPr="001D76B9">
              <w:rPr>
                <w:rFonts w:ascii="Calibri" w:hAnsi="Calibri" w:cs="Calibri"/>
                <w:b/>
                <w:i/>
              </w:rPr>
              <w:t>Insert</w:t>
            </w:r>
          </w:p>
        </w:tc>
      </w:tr>
      <w:tr w:rsidR="001D76B9" w:rsidRPr="001D76B9" w14:paraId="437516EB" w14:textId="77777777" w:rsidTr="00C46780">
        <w:trPr>
          <w:trHeight w:val="448"/>
        </w:trPr>
        <w:tc>
          <w:tcPr>
            <w:tcW w:w="3368" w:type="dxa"/>
          </w:tcPr>
          <w:p w14:paraId="76176493" w14:textId="77777777" w:rsidR="001D76B9" w:rsidRPr="001D76B9" w:rsidRDefault="001D76B9" w:rsidP="001D76B9">
            <w:pPr>
              <w:ind w:right="42"/>
              <w:rPr>
                <w:rFonts w:ascii="Calibri" w:hAnsi="Calibri" w:cs="Calibri"/>
                <w:b/>
              </w:rPr>
            </w:pPr>
            <w:r w:rsidRPr="001D76B9">
              <w:rPr>
                <w:rFonts w:ascii="Calibri" w:hAnsi="Calibri" w:cs="Calibri"/>
                <w:b/>
              </w:rPr>
              <w:t>Telephone Number</w:t>
            </w:r>
          </w:p>
        </w:tc>
        <w:tc>
          <w:tcPr>
            <w:tcW w:w="6314" w:type="dxa"/>
            <w:gridSpan w:val="2"/>
          </w:tcPr>
          <w:p w14:paraId="7A7A5E00" w14:textId="77777777" w:rsidR="001D76B9" w:rsidRPr="001D76B9" w:rsidRDefault="001D76B9" w:rsidP="001D76B9">
            <w:pPr>
              <w:ind w:right="-74"/>
              <w:rPr>
                <w:rFonts w:ascii="Calibri" w:hAnsi="Calibri" w:cs="Calibri"/>
                <w:b/>
              </w:rPr>
            </w:pPr>
            <w:r w:rsidRPr="001D76B9">
              <w:rPr>
                <w:rFonts w:ascii="Calibri" w:hAnsi="Calibri" w:cs="Calibri"/>
                <w:b/>
                <w:i/>
              </w:rPr>
              <w:t>Insert</w:t>
            </w:r>
          </w:p>
        </w:tc>
      </w:tr>
      <w:tr w:rsidR="001D76B9" w:rsidRPr="001D76B9" w14:paraId="67A21B4A" w14:textId="77777777" w:rsidTr="00C46780">
        <w:trPr>
          <w:trHeight w:val="448"/>
        </w:trPr>
        <w:tc>
          <w:tcPr>
            <w:tcW w:w="3368" w:type="dxa"/>
          </w:tcPr>
          <w:p w14:paraId="7DFD0504" w14:textId="77777777" w:rsidR="001D76B9" w:rsidRPr="001D76B9" w:rsidRDefault="001D76B9" w:rsidP="001D76B9">
            <w:pPr>
              <w:ind w:right="42"/>
              <w:rPr>
                <w:rFonts w:ascii="Calibri" w:hAnsi="Calibri" w:cs="Calibri"/>
                <w:b/>
              </w:rPr>
            </w:pPr>
            <w:r w:rsidRPr="001D76B9">
              <w:rPr>
                <w:rFonts w:ascii="Calibri" w:hAnsi="Calibri" w:cs="Calibri"/>
                <w:b/>
              </w:rPr>
              <w:t>E-mail Address</w:t>
            </w:r>
          </w:p>
        </w:tc>
        <w:tc>
          <w:tcPr>
            <w:tcW w:w="6314" w:type="dxa"/>
            <w:gridSpan w:val="2"/>
          </w:tcPr>
          <w:p w14:paraId="6EB66DE0" w14:textId="77777777" w:rsidR="001D76B9" w:rsidRPr="001D76B9" w:rsidRDefault="001D76B9" w:rsidP="001D76B9">
            <w:pPr>
              <w:ind w:right="-74"/>
              <w:rPr>
                <w:rFonts w:ascii="Calibri" w:hAnsi="Calibri" w:cs="Calibri"/>
                <w:b/>
              </w:rPr>
            </w:pPr>
            <w:r w:rsidRPr="001D76B9">
              <w:rPr>
                <w:rFonts w:ascii="Calibri" w:hAnsi="Calibri" w:cs="Calibri"/>
                <w:b/>
                <w:i/>
              </w:rPr>
              <w:t>Insert</w:t>
            </w:r>
          </w:p>
        </w:tc>
      </w:tr>
      <w:tr w:rsidR="001D76B9" w:rsidRPr="001D76B9" w14:paraId="630E3104" w14:textId="77777777" w:rsidTr="00C46780">
        <w:trPr>
          <w:trHeight w:val="448"/>
        </w:trPr>
        <w:tc>
          <w:tcPr>
            <w:tcW w:w="3368" w:type="dxa"/>
          </w:tcPr>
          <w:p w14:paraId="50FDDBE5" w14:textId="77777777" w:rsidR="001D76B9" w:rsidRPr="001D76B9" w:rsidRDefault="001D76B9" w:rsidP="001D76B9">
            <w:pPr>
              <w:ind w:right="42"/>
              <w:rPr>
                <w:rFonts w:ascii="Calibri" w:hAnsi="Calibri" w:cs="Calibri"/>
                <w:b/>
              </w:rPr>
            </w:pPr>
            <w:r w:rsidRPr="001D76B9">
              <w:rPr>
                <w:rFonts w:ascii="Calibri" w:hAnsi="Calibri" w:cs="Calibri"/>
                <w:b/>
              </w:rPr>
              <w:t>Information regarding partnership or subcontracting arrangements.</w:t>
            </w:r>
          </w:p>
        </w:tc>
        <w:tc>
          <w:tcPr>
            <w:tcW w:w="6314" w:type="dxa"/>
            <w:gridSpan w:val="2"/>
          </w:tcPr>
          <w:p w14:paraId="35E9BD41" w14:textId="77777777" w:rsidR="001D76B9" w:rsidRPr="001D76B9" w:rsidRDefault="001D76B9" w:rsidP="001D76B9">
            <w:pPr>
              <w:ind w:right="-74"/>
              <w:rPr>
                <w:rFonts w:ascii="Calibri" w:hAnsi="Calibri" w:cs="Calibri"/>
                <w:b/>
              </w:rPr>
            </w:pPr>
            <w:r w:rsidRPr="001D76B9">
              <w:rPr>
                <w:rFonts w:ascii="Calibri" w:hAnsi="Calibri" w:cs="Calibri"/>
                <w:b/>
                <w:i/>
              </w:rPr>
              <w:t>Insert</w:t>
            </w:r>
          </w:p>
        </w:tc>
      </w:tr>
      <w:tr w:rsidR="001D76B9" w:rsidRPr="001D76B9" w14:paraId="50029418" w14:textId="77777777" w:rsidTr="00C46780">
        <w:trPr>
          <w:trHeight w:val="263"/>
        </w:trPr>
        <w:tc>
          <w:tcPr>
            <w:tcW w:w="8188" w:type="dxa"/>
            <w:gridSpan w:val="2"/>
            <w:shd w:val="clear" w:color="auto" w:fill="00B050"/>
          </w:tcPr>
          <w:p w14:paraId="327B4E74" w14:textId="77777777" w:rsidR="001D76B9" w:rsidRPr="001D76B9" w:rsidRDefault="001D76B9" w:rsidP="001D76B9">
            <w:pPr>
              <w:rPr>
                <w:rFonts w:ascii="Calibri" w:hAnsi="Calibri" w:cs="Calibri"/>
                <w:b/>
                <w:color w:val="FFFFFF"/>
              </w:rPr>
            </w:pPr>
            <w:r w:rsidRPr="001D76B9">
              <w:rPr>
                <w:rFonts w:ascii="Calibri" w:hAnsi="Calibri" w:cs="Calibri"/>
                <w:b/>
                <w:color w:val="FFFFFF"/>
              </w:rPr>
              <w:t>4.1 (b) Insurances</w:t>
            </w:r>
          </w:p>
        </w:tc>
        <w:tc>
          <w:tcPr>
            <w:tcW w:w="1494" w:type="dxa"/>
          </w:tcPr>
          <w:p w14:paraId="3F7D967A" w14:textId="77777777" w:rsidR="001D76B9" w:rsidRPr="001D76B9" w:rsidRDefault="001D76B9" w:rsidP="001D76B9">
            <w:pPr>
              <w:jc w:val="center"/>
              <w:rPr>
                <w:rFonts w:ascii="Calibri" w:hAnsi="Calibri" w:cs="Calibri"/>
                <w:b/>
              </w:rPr>
            </w:pPr>
            <w:r w:rsidRPr="001D76B9">
              <w:rPr>
                <w:rFonts w:ascii="Calibri" w:hAnsi="Calibri" w:cs="Calibri"/>
                <w:b/>
              </w:rPr>
              <w:t>Please confirm</w:t>
            </w:r>
          </w:p>
        </w:tc>
      </w:tr>
      <w:tr w:rsidR="001D76B9" w:rsidRPr="001D76B9" w14:paraId="4E26F3C1" w14:textId="77777777" w:rsidTr="00C46780">
        <w:trPr>
          <w:trHeight w:val="624"/>
        </w:trPr>
        <w:tc>
          <w:tcPr>
            <w:tcW w:w="8188" w:type="dxa"/>
            <w:gridSpan w:val="2"/>
          </w:tcPr>
          <w:p w14:paraId="0DF84B64" w14:textId="77777777" w:rsidR="001D76B9" w:rsidRPr="001D76B9" w:rsidRDefault="001D76B9" w:rsidP="001D76B9">
            <w:pPr>
              <w:spacing w:after="120"/>
              <w:rPr>
                <w:rFonts w:ascii="Calibri" w:hAnsi="Calibri" w:cs="Calibri"/>
              </w:rPr>
            </w:pPr>
            <w:r w:rsidRPr="001D76B9">
              <w:rPr>
                <w:rFonts w:ascii="Calibri" w:hAnsi="Calibri" w:cs="Calibri"/>
              </w:rPr>
              <w:t xml:space="preserve">I confirm possession of the required forms and levels of insurance and will provide insurance certificates as evidence of this fact promptly following receipt of a request from the Contracting Authority </w:t>
            </w:r>
            <w:r w:rsidRPr="001D76B9">
              <w:rPr>
                <w:rFonts w:ascii="Calibri" w:hAnsi="Calibri" w:cs="Calibri"/>
                <w:b/>
              </w:rPr>
              <w:t>or</w:t>
            </w:r>
            <w:r w:rsidRPr="001D76B9">
              <w:rPr>
                <w:rFonts w:ascii="Calibri" w:hAnsi="Calibri" w:cs="Calibri"/>
              </w:rPr>
              <w:t xml:space="preserve"> I undertake to put the required forms and levels of insurance in place if successful in the competition and will provide a broker’s letter indicating my capacity to do so promptly following receipt of a request from the Contracting Authority.</w:t>
            </w:r>
          </w:p>
        </w:tc>
        <w:tc>
          <w:tcPr>
            <w:tcW w:w="1494" w:type="dxa"/>
          </w:tcPr>
          <w:p w14:paraId="0970F9AC" w14:textId="77777777" w:rsidR="001D76B9" w:rsidRPr="001D76B9" w:rsidRDefault="001D76B9" w:rsidP="001D76B9">
            <w:pPr>
              <w:jc w:val="center"/>
              <w:rPr>
                <w:rFonts w:ascii="Calibri" w:hAnsi="Calibri" w:cs="Calibri"/>
              </w:rPr>
            </w:pPr>
            <w:r w:rsidRPr="001D76B9">
              <w:rPr>
                <w:rFonts w:ascii="Calibri" w:eastAsia="Calibri" w:hAnsi="Calibri" w:cs="Calibri"/>
                <w:bCs/>
                <w:i/>
                <w:iCs/>
              </w:rPr>
              <w:t>(Insert)</w:t>
            </w:r>
          </w:p>
        </w:tc>
      </w:tr>
      <w:tr w:rsidR="001D76B9" w:rsidRPr="001D76B9" w14:paraId="17762362" w14:textId="77777777" w:rsidTr="00C46780">
        <w:trPr>
          <w:trHeight w:val="258"/>
        </w:trPr>
        <w:tc>
          <w:tcPr>
            <w:tcW w:w="8188" w:type="dxa"/>
            <w:gridSpan w:val="2"/>
            <w:shd w:val="clear" w:color="auto" w:fill="00B050"/>
          </w:tcPr>
          <w:p w14:paraId="47621CC3" w14:textId="77777777" w:rsidR="001D76B9" w:rsidRPr="001D76B9" w:rsidRDefault="001D76B9" w:rsidP="001D76B9">
            <w:pPr>
              <w:rPr>
                <w:rFonts w:ascii="Calibri" w:hAnsi="Calibri" w:cs="Calibri"/>
                <w:color w:val="FFFFFF"/>
              </w:rPr>
            </w:pPr>
            <w:r w:rsidRPr="001D76B9">
              <w:rPr>
                <w:rFonts w:ascii="Calibri" w:hAnsi="Calibri" w:cs="Calibri"/>
                <w:b/>
                <w:color w:val="FFFFFF"/>
              </w:rPr>
              <w:t xml:space="preserve">4.1 (c) Financial Capacity </w:t>
            </w:r>
          </w:p>
        </w:tc>
        <w:tc>
          <w:tcPr>
            <w:tcW w:w="1494" w:type="dxa"/>
          </w:tcPr>
          <w:p w14:paraId="19F64307" w14:textId="77777777" w:rsidR="001D76B9" w:rsidRPr="001D76B9" w:rsidRDefault="001D76B9" w:rsidP="001D76B9">
            <w:pPr>
              <w:jc w:val="center"/>
              <w:rPr>
                <w:rFonts w:ascii="Calibri" w:hAnsi="Calibri" w:cs="Calibri"/>
              </w:rPr>
            </w:pPr>
            <w:r w:rsidRPr="001D76B9">
              <w:rPr>
                <w:rFonts w:ascii="Calibri" w:hAnsi="Calibri" w:cs="Calibri"/>
                <w:b/>
              </w:rPr>
              <w:t xml:space="preserve">Please confirm </w:t>
            </w:r>
          </w:p>
        </w:tc>
      </w:tr>
      <w:tr w:rsidR="001D76B9" w:rsidRPr="001D76B9" w14:paraId="62C64827" w14:textId="77777777" w:rsidTr="00C46780">
        <w:trPr>
          <w:trHeight w:val="882"/>
        </w:trPr>
        <w:tc>
          <w:tcPr>
            <w:tcW w:w="8188" w:type="dxa"/>
            <w:gridSpan w:val="2"/>
          </w:tcPr>
          <w:p w14:paraId="2A383727" w14:textId="77777777" w:rsidR="001D76B9" w:rsidRPr="001D76B9" w:rsidRDefault="001D76B9" w:rsidP="001D76B9">
            <w:pPr>
              <w:spacing w:after="120"/>
              <w:rPr>
                <w:rFonts w:ascii="Calibri" w:hAnsi="Calibri" w:cs="Calibri"/>
              </w:rPr>
            </w:pPr>
            <w:r w:rsidRPr="001D76B9">
              <w:rPr>
                <w:rFonts w:ascii="Calibri" w:hAnsi="Calibri" w:cs="Calibri"/>
              </w:rPr>
              <w:t>I confirm that I have adequate financial capacity to meet the turnover requirements specified in respect of Eligibility Criterion 4.1(c) and will provide appropriate evidence to this effect promptly following receipt of a request from the Contracting Authority.</w:t>
            </w:r>
          </w:p>
        </w:tc>
        <w:tc>
          <w:tcPr>
            <w:tcW w:w="1494" w:type="dxa"/>
          </w:tcPr>
          <w:p w14:paraId="49A890C2" w14:textId="77777777" w:rsidR="001D76B9" w:rsidRPr="001D76B9" w:rsidRDefault="001D76B9" w:rsidP="001D76B9">
            <w:pPr>
              <w:jc w:val="center"/>
              <w:rPr>
                <w:rFonts w:ascii="Calibri" w:hAnsi="Calibri" w:cs="Calibri"/>
              </w:rPr>
            </w:pPr>
            <w:r w:rsidRPr="001D76B9">
              <w:rPr>
                <w:rFonts w:ascii="Calibri" w:eastAsia="Calibri" w:hAnsi="Calibri" w:cs="Calibri"/>
                <w:bCs/>
                <w:i/>
                <w:iCs/>
              </w:rPr>
              <w:t>(Insert)</w:t>
            </w:r>
          </w:p>
        </w:tc>
      </w:tr>
      <w:tr w:rsidR="001D76B9" w:rsidRPr="001D76B9" w14:paraId="2F08314C" w14:textId="77777777" w:rsidTr="00C46780">
        <w:trPr>
          <w:trHeight w:val="189"/>
        </w:trPr>
        <w:tc>
          <w:tcPr>
            <w:tcW w:w="8188" w:type="dxa"/>
            <w:gridSpan w:val="2"/>
            <w:shd w:val="clear" w:color="auto" w:fill="00B050"/>
          </w:tcPr>
          <w:p w14:paraId="6BCAECA9" w14:textId="77777777" w:rsidR="001D76B9" w:rsidRPr="001D76B9" w:rsidRDefault="001D76B9" w:rsidP="001D76B9">
            <w:pPr>
              <w:rPr>
                <w:rFonts w:ascii="Calibri" w:hAnsi="Calibri" w:cs="Calibri"/>
                <w:color w:val="FFFFFF"/>
              </w:rPr>
            </w:pPr>
            <w:r w:rsidRPr="001D76B9">
              <w:rPr>
                <w:rFonts w:ascii="Calibri" w:hAnsi="Calibri" w:cs="Calibri"/>
                <w:b/>
                <w:color w:val="FFFFFF"/>
              </w:rPr>
              <w:t xml:space="preserve">4.1 (d) Tax Clearance </w:t>
            </w:r>
          </w:p>
        </w:tc>
        <w:tc>
          <w:tcPr>
            <w:tcW w:w="1494" w:type="dxa"/>
          </w:tcPr>
          <w:p w14:paraId="62E61032" w14:textId="77777777" w:rsidR="001D76B9" w:rsidRPr="001D76B9" w:rsidRDefault="001D76B9" w:rsidP="001D76B9">
            <w:pPr>
              <w:jc w:val="center"/>
              <w:rPr>
                <w:rFonts w:ascii="Calibri" w:hAnsi="Calibri" w:cs="Calibri"/>
              </w:rPr>
            </w:pPr>
            <w:r w:rsidRPr="001D76B9">
              <w:rPr>
                <w:rFonts w:ascii="Calibri" w:hAnsi="Calibri" w:cs="Calibri"/>
                <w:b/>
              </w:rPr>
              <w:t xml:space="preserve">Please confirm </w:t>
            </w:r>
          </w:p>
        </w:tc>
      </w:tr>
      <w:tr w:rsidR="001D76B9" w:rsidRPr="001D76B9" w14:paraId="3E60A4C3" w14:textId="77777777" w:rsidTr="00C46780">
        <w:trPr>
          <w:trHeight w:val="491"/>
        </w:trPr>
        <w:tc>
          <w:tcPr>
            <w:tcW w:w="8188" w:type="dxa"/>
            <w:gridSpan w:val="2"/>
          </w:tcPr>
          <w:p w14:paraId="6857EFFF" w14:textId="77777777" w:rsidR="001D76B9" w:rsidRPr="001D76B9" w:rsidRDefault="001D76B9" w:rsidP="001D76B9">
            <w:pPr>
              <w:spacing w:after="120"/>
              <w:rPr>
                <w:rFonts w:ascii="Calibri" w:hAnsi="Calibri" w:cs="Calibri"/>
                <w:bCs/>
                <w:iCs/>
              </w:rPr>
            </w:pPr>
            <w:r w:rsidRPr="001D76B9">
              <w:rPr>
                <w:rFonts w:ascii="Calibri" w:hAnsi="Calibri" w:cs="Calibri"/>
              </w:rPr>
              <w:t xml:space="preserve">I confirm that my tax affairs are up to date and that I am fully tax compliant, </w:t>
            </w:r>
            <w:r w:rsidRPr="001D76B9">
              <w:rPr>
                <w:rFonts w:ascii="Calibri" w:hAnsi="Calibri" w:cs="Calibri"/>
                <w:b/>
              </w:rPr>
              <w:t>or</w:t>
            </w:r>
            <w:r w:rsidRPr="001D76B9">
              <w:rPr>
                <w:rFonts w:ascii="Calibri" w:hAnsi="Calibri" w:cs="Calibri"/>
              </w:rPr>
              <w:t xml:space="preserve"> I confirm that I have applied for a Tax Clearance Certificate, which will be made available promptly following receipt of a request from the Contracting Authority.</w:t>
            </w:r>
          </w:p>
        </w:tc>
        <w:tc>
          <w:tcPr>
            <w:tcW w:w="1494" w:type="dxa"/>
          </w:tcPr>
          <w:p w14:paraId="109EFD1B" w14:textId="77777777" w:rsidR="001D76B9" w:rsidRPr="001D76B9" w:rsidRDefault="001D76B9" w:rsidP="001D76B9">
            <w:pPr>
              <w:jc w:val="center"/>
              <w:rPr>
                <w:rFonts w:ascii="Calibri" w:hAnsi="Calibri" w:cs="Calibri"/>
                <w:b/>
              </w:rPr>
            </w:pPr>
            <w:r w:rsidRPr="001D76B9">
              <w:rPr>
                <w:rFonts w:ascii="Calibri" w:eastAsia="Calibri" w:hAnsi="Calibri" w:cs="Calibri"/>
                <w:bCs/>
                <w:i/>
                <w:iCs/>
              </w:rPr>
              <w:t>(Insert)</w:t>
            </w:r>
          </w:p>
        </w:tc>
      </w:tr>
      <w:tr w:rsidR="001D76B9" w:rsidRPr="001D76B9" w14:paraId="16B1D380" w14:textId="77777777" w:rsidTr="00C46780">
        <w:trPr>
          <w:trHeight w:val="267"/>
        </w:trPr>
        <w:tc>
          <w:tcPr>
            <w:tcW w:w="8188" w:type="dxa"/>
            <w:gridSpan w:val="2"/>
            <w:shd w:val="clear" w:color="auto" w:fill="00B050"/>
          </w:tcPr>
          <w:p w14:paraId="1C9DB046" w14:textId="77777777" w:rsidR="001D76B9" w:rsidRPr="001D76B9" w:rsidRDefault="001D76B9" w:rsidP="001D76B9">
            <w:pPr>
              <w:rPr>
                <w:rFonts w:ascii="Calibri" w:hAnsi="Calibri" w:cs="Calibri"/>
                <w:color w:val="FFFFFF"/>
              </w:rPr>
            </w:pPr>
            <w:r w:rsidRPr="001D76B9">
              <w:rPr>
                <w:rFonts w:ascii="Calibri" w:hAnsi="Calibri" w:cs="Calibri"/>
                <w:b/>
                <w:color w:val="FFFFFF"/>
              </w:rPr>
              <w:t xml:space="preserve">4.1 (e) Declaration of Bona Fides </w:t>
            </w:r>
          </w:p>
        </w:tc>
        <w:tc>
          <w:tcPr>
            <w:tcW w:w="1494" w:type="dxa"/>
          </w:tcPr>
          <w:p w14:paraId="68802254" w14:textId="77777777" w:rsidR="001D76B9" w:rsidRPr="001D76B9" w:rsidRDefault="001D76B9" w:rsidP="001D76B9">
            <w:pPr>
              <w:jc w:val="center"/>
              <w:rPr>
                <w:rFonts w:ascii="Calibri" w:hAnsi="Calibri" w:cs="Calibri"/>
              </w:rPr>
            </w:pPr>
            <w:r w:rsidRPr="001D76B9">
              <w:rPr>
                <w:rFonts w:ascii="Calibri" w:hAnsi="Calibri" w:cs="Calibri"/>
                <w:b/>
              </w:rPr>
              <w:t xml:space="preserve">Please confirm </w:t>
            </w:r>
          </w:p>
        </w:tc>
      </w:tr>
      <w:tr w:rsidR="001D76B9" w:rsidRPr="001D76B9" w14:paraId="4D1C801D" w14:textId="77777777" w:rsidTr="00C46780">
        <w:trPr>
          <w:trHeight w:val="491"/>
        </w:trPr>
        <w:tc>
          <w:tcPr>
            <w:tcW w:w="8188" w:type="dxa"/>
            <w:gridSpan w:val="2"/>
          </w:tcPr>
          <w:p w14:paraId="3F0B86F4" w14:textId="77777777" w:rsidR="001D76B9" w:rsidRPr="001D76B9" w:rsidRDefault="001D76B9" w:rsidP="001D76B9">
            <w:pPr>
              <w:jc w:val="both"/>
              <w:rPr>
                <w:rFonts w:ascii="Calibri" w:hAnsi="Calibri" w:cs="Calibri"/>
              </w:rPr>
            </w:pPr>
            <w:r w:rsidRPr="001D76B9">
              <w:rPr>
                <w:rFonts w:ascii="Calibri" w:hAnsi="Calibri" w:cs="Calibri"/>
              </w:rPr>
              <w:t xml:space="preserve">I confirm that I fully meet the requirements as set out the Declaration of Bona Fides as set out in Appendix 2 – </w:t>
            </w:r>
            <w:r w:rsidRPr="001D76B9">
              <w:rPr>
                <w:rFonts w:ascii="Calibri" w:hAnsi="Calibri" w:cs="Calibri"/>
                <w:i/>
                <w:iCs/>
              </w:rPr>
              <w:t xml:space="preserve">Declaration </w:t>
            </w:r>
            <w:proofErr w:type="gramStart"/>
            <w:r w:rsidRPr="001D76B9">
              <w:rPr>
                <w:rFonts w:ascii="Calibri" w:hAnsi="Calibri" w:cs="Calibri"/>
                <w:i/>
                <w:iCs/>
              </w:rPr>
              <w:t>Of</w:t>
            </w:r>
            <w:proofErr w:type="gramEnd"/>
            <w:r w:rsidRPr="001D76B9">
              <w:rPr>
                <w:rFonts w:ascii="Calibri" w:hAnsi="Calibri" w:cs="Calibri"/>
                <w:i/>
                <w:iCs/>
              </w:rPr>
              <w:t xml:space="preserve"> Bona Fides</w:t>
            </w:r>
            <w:r w:rsidRPr="001D76B9">
              <w:rPr>
                <w:rFonts w:ascii="Calibri" w:hAnsi="Calibri" w:cs="Calibri"/>
              </w:rPr>
              <w:t xml:space="preserve"> and will promptly supply a signed copy following receipt of a request from the Contracting Authority.</w:t>
            </w:r>
          </w:p>
        </w:tc>
        <w:tc>
          <w:tcPr>
            <w:tcW w:w="1494" w:type="dxa"/>
          </w:tcPr>
          <w:p w14:paraId="384513FC" w14:textId="77777777" w:rsidR="001D76B9" w:rsidRPr="001D76B9" w:rsidRDefault="001D76B9" w:rsidP="001D76B9">
            <w:pPr>
              <w:jc w:val="center"/>
              <w:rPr>
                <w:rFonts w:ascii="Calibri" w:hAnsi="Calibri" w:cs="Calibri"/>
                <w:b/>
              </w:rPr>
            </w:pPr>
            <w:r w:rsidRPr="001D76B9">
              <w:rPr>
                <w:rFonts w:ascii="Calibri" w:eastAsia="Calibri" w:hAnsi="Calibri" w:cs="Calibri"/>
                <w:bCs/>
                <w:i/>
                <w:iCs/>
              </w:rPr>
              <w:t>(Insert)</w:t>
            </w:r>
          </w:p>
        </w:tc>
      </w:tr>
      <w:tr w:rsidR="001D76B9" w:rsidRPr="001D76B9" w14:paraId="24C44DFA" w14:textId="77777777" w:rsidTr="00C46780">
        <w:trPr>
          <w:trHeight w:val="269"/>
        </w:trPr>
        <w:tc>
          <w:tcPr>
            <w:tcW w:w="8188" w:type="dxa"/>
            <w:gridSpan w:val="2"/>
            <w:shd w:val="clear" w:color="auto" w:fill="00B050"/>
          </w:tcPr>
          <w:p w14:paraId="596BC302" w14:textId="77777777" w:rsidR="001D76B9" w:rsidRPr="001D76B9" w:rsidRDefault="001D76B9" w:rsidP="001D76B9">
            <w:pPr>
              <w:jc w:val="both"/>
              <w:rPr>
                <w:rFonts w:ascii="Calibri" w:hAnsi="Calibri" w:cs="Calibri"/>
                <w:color w:val="FFFFFF"/>
              </w:rPr>
            </w:pPr>
            <w:r w:rsidRPr="001D76B9">
              <w:rPr>
                <w:rFonts w:ascii="Calibri" w:hAnsi="Calibri" w:cs="Calibri"/>
                <w:b/>
                <w:color w:val="FFFFFF"/>
              </w:rPr>
              <w:t>4.1 (f) Health &amp; Safety</w:t>
            </w:r>
          </w:p>
        </w:tc>
        <w:tc>
          <w:tcPr>
            <w:tcW w:w="1494" w:type="dxa"/>
          </w:tcPr>
          <w:p w14:paraId="162501D7" w14:textId="77777777" w:rsidR="001D76B9" w:rsidRPr="001D76B9" w:rsidRDefault="001D76B9" w:rsidP="001D76B9">
            <w:pPr>
              <w:jc w:val="center"/>
              <w:rPr>
                <w:rFonts w:ascii="Calibri" w:eastAsia="Calibri" w:hAnsi="Calibri" w:cs="Calibri"/>
                <w:bCs/>
                <w:i/>
                <w:iCs/>
              </w:rPr>
            </w:pPr>
            <w:r w:rsidRPr="001D76B9">
              <w:rPr>
                <w:rFonts w:ascii="Calibri" w:hAnsi="Calibri" w:cs="Calibri"/>
                <w:b/>
              </w:rPr>
              <w:t xml:space="preserve">Please confirm </w:t>
            </w:r>
          </w:p>
        </w:tc>
      </w:tr>
      <w:tr w:rsidR="001D76B9" w:rsidRPr="001D76B9" w14:paraId="22FC9D1D" w14:textId="77777777" w:rsidTr="00C46780">
        <w:trPr>
          <w:trHeight w:val="416"/>
        </w:trPr>
        <w:tc>
          <w:tcPr>
            <w:tcW w:w="8188" w:type="dxa"/>
            <w:gridSpan w:val="2"/>
          </w:tcPr>
          <w:p w14:paraId="19F0447E" w14:textId="77777777" w:rsidR="001D76B9" w:rsidRPr="001D76B9" w:rsidRDefault="001D76B9" w:rsidP="001D76B9">
            <w:pPr>
              <w:rPr>
                <w:rFonts w:ascii="Calibri" w:hAnsi="Calibri" w:cs="Calibri"/>
                <w:b/>
              </w:rPr>
            </w:pPr>
            <w:r w:rsidRPr="001D76B9">
              <w:rPr>
                <w:rFonts w:ascii="Calibri" w:hAnsi="Calibri" w:cs="Calibri"/>
              </w:rPr>
              <w:t>I confirm that I can provide a copy of Risk Assessment and Safety Statement, demonstrating compliance with the Safety Health and Welfare at Work Act 2005.</w:t>
            </w:r>
          </w:p>
        </w:tc>
        <w:tc>
          <w:tcPr>
            <w:tcW w:w="1494" w:type="dxa"/>
          </w:tcPr>
          <w:p w14:paraId="318052FE" w14:textId="77777777" w:rsidR="001D76B9" w:rsidRPr="001D76B9" w:rsidRDefault="001D76B9" w:rsidP="001D76B9">
            <w:pPr>
              <w:jc w:val="center"/>
              <w:rPr>
                <w:rFonts w:ascii="Calibri" w:hAnsi="Calibri" w:cs="Calibri"/>
                <w:b/>
              </w:rPr>
            </w:pPr>
            <w:r w:rsidRPr="001D76B9">
              <w:rPr>
                <w:rFonts w:ascii="Calibri" w:eastAsia="Calibri" w:hAnsi="Calibri" w:cs="Calibri"/>
                <w:bCs/>
                <w:i/>
                <w:iCs/>
              </w:rPr>
              <w:t>(Insert)</w:t>
            </w:r>
          </w:p>
        </w:tc>
      </w:tr>
      <w:tr w:rsidR="001D76B9" w:rsidRPr="001D76B9" w14:paraId="4D3639EB" w14:textId="77777777" w:rsidTr="00C46780">
        <w:trPr>
          <w:trHeight w:val="253"/>
        </w:trPr>
        <w:tc>
          <w:tcPr>
            <w:tcW w:w="8188" w:type="dxa"/>
            <w:gridSpan w:val="2"/>
            <w:shd w:val="clear" w:color="auto" w:fill="00B050"/>
          </w:tcPr>
          <w:p w14:paraId="502415E9" w14:textId="77777777" w:rsidR="001D76B9" w:rsidRPr="001D76B9" w:rsidRDefault="001D76B9" w:rsidP="001D76B9">
            <w:pPr>
              <w:rPr>
                <w:rFonts w:ascii="Calibri" w:hAnsi="Calibri" w:cs="Calibri"/>
                <w:b/>
                <w:color w:val="FFFFFF"/>
              </w:rPr>
            </w:pPr>
            <w:r w:rsidRPr="001D76B9">
              <w:rPr>
                <w:rFonts w:ascii="Calibri" w:hAnsi="Calibri" w:cs="Calibri"/>
                <w:b/>
                <w:color w:val="FFFFFF"/>
              </w:rPr>
              <w:t xml:space="preserve">4.1 (g) Previous Experience </w:t>
            </w:r>
          </w:p>
        </w:tc>
        <w:tc>
          <w:tcPr>
            <w:tcW w:w="1494" w:type="dxa"/>
          </w:tcPr>
          <w:p w14:paraId="13696436" w14:textId="77777777" w:rsidR="001D76B9" w:rsidRPr="001D76B9" w:rsidRDefault="001D76B9" w:rsidP="001D76B9">
            <w:pPr>
              <w:jc w:val="center"/>
              <w:rPr>
                <w:rFonts w:ascii="Calibri" w:hAnsi="Calibri" w:cs="Calibri"/>
                <w:b/>
              </w:rPr>
            </w:pPr>
            <w:r w:rsidRPr="001D76B9">
              <w:rPr>
                <w:rFonts w:ascii="Calibri" w:hAnsi="Calibri" w:cs="Calibri"/>
                <w:b/>
              </w:rPr>
              <w:t>Please confirm</w:t>
            </w:r>
          </w:p>
        </w:tc>
      </w:tr>
      <w:tr w:rsidR="001D76B9" w:rsidRPr="001D76B9" w14:paraId="7E06BFA8" w14:textId="77777777" w:rsidTr="00C46780">
        <w:trPr>
          <w:trHeight w:val="569"/>
        </w:trPr>
        <w:tc>
          <w:tcPr>
            <w:tcW w:w="8188" w:type="dxa"/>
            <w:gridSpan w:val="2"/>
          </w:tcPr>
          <w:p w14:paraId="3458BF18" w14:textId="77777777" w:rsidR="001D76B9" w:rsidRPr="001D76B9" w:rsidRDefault="001D76B9" w:rsidP="001D76B9">
            <w:pPr>
              <w:spacing w:after="120"/>
              <w:rPr>
                <w:rFonts w:ascii="Calibri" w:hAnsi="Calibri" w:cs="Calibri"/>
              </w:rPr>
            </w:pPr>
            <w:r w:rsidRPr="001D76B9">
              <w:rPr>
                <w:rFonts w:ascii="Calibri" w:hAnsi="Calibri" w:cs="Calibri"/>
              </w:rPr>
              <w:t>I confirm that I have delivered two (2) projects of a similar nature and scale within the past three (3) years and will promptly supply sufficiently annotated details following receipt of a request from the Contracting Authority.</w:t>
            </w:r>
          </w:p>
        </w:tc>
        <w:tc>
          <w:tcPr>
            <w:tcW w:w="1494" w:type="dxa"/>
          </w:tcPr>
          <w:p w14:paraId="4BA7C393" w14:textId="77777777" w:rsidR="001D76B9" w:rsidRPr="001D76B9" w:rsidRDefault="001D76B9" w:rsidP="001D76B9">
            <w:pPr>
              <w:jc w:val="center"/>
              <w:rPr>
                <w:rFonts w:ascii="Calibri" w:hAnsi="Calibri" w:cs="Calibri"/>
                <w:b/>
              </w:rPr>
            </w:pPr>
            <w:r w:rsidRPr="001D76B9">
              <w:rPr>
                <w:rFonts w:ascii="Calibri" w:eastAsia="Calibri" w:hAnsi="Calibri" w:cs="Calibri"/>
                <w:bCs/>
                <w:i/>
                <w:iCs/>
              </w:rPr>
              <w:t>(Insert)</w:t>
            </w:r>
          </w:p>
        </w:tc>
      </w:tr>
    </w:tbl>
    <w:p w14:paraId="63F38764" w14:textId="77777777" w:rsidR="001D76B9" w:rsidRPr="001D76B9" w:rsidRDefault="001D76B9" w:rsidP="001D76B9">
      <w:pPr>
        <w:spacing w:after="0" w:line="276" w:lineRule="auto"/>
        <w:ind w:right="-164"/>
        <w:rPr>
          <w:rFonts w:ascii="Calibri" w:eastAsia="Times New Roman" w:hAnsi="Calibri" w:cs="Calibri"/>
          <w:bCs/>
          <w:kern w:val="0"/>
          <w:sz w:val="20"/>
          <w:szCs w:val="20"/>
          <w:lang w:val="en-GB" w:eastAsia="en-GB"/>
          <w14:ligatures w14:val="none"/>
        </w:rPr>
      </w:pPr>
    </w:p>
    <w:p w14:paraId="109DEECF" w14:textId="77777777" w:rsidR="001D76B9" w:rsidRPr="001D76B9" w:rsidRDefault="001D76B9" w:rsidP="001D76B9">
      <w:pPr>
        <w:spacing w:after="120" w:line="240" w:lineRule="auto"/>
        <w:rPr>
          <w:rFonts w:ascii="Calibri" w:eastAsia="Calibri" w:hAnsi="Calibri" w:cs="Arial"/>
          <w:b/>
          <w:kern w:val="0"/>
          <w:sz w:val="20"/>
          <w:lang w:val="en-GB"/>
          <w14:ligatures w14:val="none"/>
        </w:rPr>
      </w:pPr>
      <w:r w:rsidRPr="001D76B9">
        <w:rPr>
          <w:rFonts w:ascii="Calibri" w:eastAsia="Calibri" w:hAnsi="Calibri" w:cs="Times New Roman"/>
          <w:kern w:val="0"/>
          <w:sz w:val="20"/>
          <w:lang w:val="en-GB"/>
          <w14:ligatures w14:val="none"/>
        </w:rPr>
        <w:t xml:space="preserve">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competitions. </w:t>
      </w:r>
    </w:p>
    <w:p w14:paraId="15DF28C2"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p>
    <w:p w14:paraId="2D2B5EBD" w14:textId="77777777" w:rsidR="001D76B9" w:rsidRPr="001D76B9" w:rsidRDefault="001D76B9" w:rsidP="001D76B9">
      <w:pPr>
        <w:spacing w:after="0" w:line="276" w:lineRule="auto"/>
        <w:ind w:right="-164"/>
        <w:jc w:val="center"/>
        <w:rPr>
          <w:rFonts w:ascii="Calibri" w:eastAsia="Times New Roman" w:hAnsi="Calibri" w:cs="Calibri"/>
          <w:b/>
          <w:bCs/>
          <w:kern w:val="0"/>
          <w:sz w:val="20"/>
          <w:szCs w:val="20"/>
          <w:lang w:val="en-GB" w:eastAsia="en-GB"/>
          <w14:ligatures w14:val="none"/>
        </w:rPr>
      </w:pPr>
      <w:r w:rsidRPr="001D76B9">
        <w:rPr>
          <w:rFonts w:ascii="Calibri" w:eastAsia="Times New Roman" w:hAnsi="Calibri" w:cs="Calibri"/>
          <w:b/>
          <w:bCs/>
          <w:kern w:val="0"/>
          <w:sz w:val="20"/>
          <w:szCs w:val="20"/>
          <w:lang w:val="en-GB" w:eastAsia="en-GB"/>
          <w14:ligatures w14:val="none"/>
        </w:rPr>
        <w:lastRenderedPageBreak/>
        <w:t>THIS FORM MUST BE COMPLETED AND SIGNED BY A DULY AUTHORISED OFFICER OF THE TENDERER’S ORGANISATION</w:t>
      </w:r>
    </w:p>
    <w:p w14:paraId="73DE3E57" w14:textId="77777777" w:rsidR="001D76B9" w:rsidRPr="001D76B9" w:rsidRDefault="001D76B9" w:rsidP="001D76B9">
      <w:pPr>
        <w:spacing w:after="0" w:line="276" w:lineRule="auto"/>
        <w:ind w:right="-164"/>
        <w:jc w:val="center"/>
        <w:rPr>
          <w:rFonts w:ascii="Calibri" w:eastAsia="Times New Roman" w:hAnsi="Calibri" w:cs="Calibri"/>
          <w:b/>
          <w:bCs/>
          <w:kern w:val="0"/>
          <w:sz w:val="20"/>
          <w:szCs w:val="20"/>
          <w:lang w:val="en-GB" w:eastAsia="en-GB"/>
          <w14:ligatures w14:val="none"/>
        </w:rPr>
      </w:pP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1D76B9" w:rsidRPr="001D76B9" w14:paraId="2DE40491" w14:textId="77777777" w:rsidTr="00C46780">
        <w:trPr>
          <w:jc w:val="center"/>
        </w:trPr>
        <w:tc>
          <w:tcPr>
            <w:tcW w:w="1804" w:type="dxa"/>
            <w:shd w:val="clear" w:color="auto" w:fill="00B050"/>
          </w:tcPr>
          <w:p w14:paraId="300A8CF6"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SIGNATURE</w:t>
            </w:r>
          </w:p>
        </w:tc>
        <w:tc>
          <w:tcPr>
            <w:tcW w:w="3620" w:type="dxa"/>
          </w:tcPr>
          <w:p w14:paraId="1FCE8EDD"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524B716D"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334B44D4"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Date</w:t>
            </w:r>
          </w:p>
        </w:tc>
        <w:tc>
          <w:tcPr>
            <w:tcW w:w="1499" w:type="dxa"/>
          </w:tcPr>
          <w:p w14:paraId="699C57DF"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r w:rsidR="001D76B9" w:rsidRPr="001D76B9" w14:paraId="437BA400" w14:textId="77777777" w:rsidTr="00C46780">
        <w:trPr>
          <w:jc w:val="center"/>
        </w:trPr>
        <w:tc>
          <w:tcPr>
            <w:tcW w:w="1804" w:type="dxa"/>
            <w:shd w:val="clear" w:color="auto" w:fill="00B050"/>
          </w:tcPr>
          <w:p w14:paraId="1F900080"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Name</w:t>
            </w:r>
          </w:p>
        </w:tc>
        <w:tc>
          <w:tcPr>
            <w:tcW w:w="3620" w:type="dxa"/>
          </w:tcPr>
          <w:p w14:paraId="726FEF76"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4B426E37"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4E8B00A2"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Phone</w:t>
            </w:r>
          </w:p>
        </w:tc>
        <w:tc>
          <w:tcPr>
            <w:tcW w:w="1499" w:type="dxa"/>
          </w:tcPr>
          <w:p w14:paraId="45A419B9"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r w:rsidR="001D76B9" w:rsidRPr="001D76B9" w14:paraId="14DE632C" w14:textId="77777777" w:rsidTr="00C46780">
        <w:trPr>
          <w:jc w:val="center"/>
        </w:trPr>
        <w:tc>
          <w:tcPr>
            <w:tcW w:w="1804" w:type="dxa"/>
            <w:shd w:val="clear" w:color="auto" w:fill="00B050"/>
          </w:tcPr>
          <w:p w14:paraId="794F6D03"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Position</w:t>
            </w:r>
          </w:p>
        </w:tc>
        <w:tc>
          <w:tcPr>
            <w:tcW w:w="3620" w:type="dxa"/>
          </w:tcPr>
          <w:p w14:paraId="77160432" w14:textId="77777777" w:rsidR="001D76B9" w:rsidRPr="001D76B9" w:rsidRDefault="001D76B9" w:rsidP="001D76B9">
            <w:pPr>
              <w:spacing w:line="276" w:lineRule="auto"/>
              <w:ind w:right="181"/>
              <w:jc w:val="center"/>
              <w:rPr>
                <w:rFonts w:ascii="Calibri" w:eastAsia="Calibri" w:hAnsi="Calibri" w:cs="Calibri"/>
                <w:i/>
                <w:iCs/>
              </w:rPr>
            </w:pPr>
            <w:r w:rsidRPr="001D76B9">
              <w:rPr>
                <w:rFonts w:ascii="Calibri" w:eastAsia="Calibri" w:hAnsi="Calibri" w:cs="Calibri"/>
                <w:i/>
                <w:iCs/>
              </w:rPr>
              <w:t>(Insert)</w:t>
            </w:r>
          </w:p>
          <w:p w14:paraId="22ABF8F6" w14:textId="77777777" w:rsidR="001D76B9" w:rsidRPr="001D76B9" w:rsidRDefault="001D76B9" w:rsidP="001D76B9">
            <w:pPr>
              <w:spacing w:line="276" w:lineRule="auto"/>
              <w:ind w:right="181"/>
              <w:jc w:val="center"/>
              <w:rPr>
                <w:rFonts w:ascii="Calibri" w:hAnsi="Calibri" w:cs="Calibri"/>
                <w:bCs/>
              </w:rPr>
            </w:pPr>
          </w:p>
        </w:tc>
        <w:tc>
          <w:tcPr>
            <w:tcW w:w="1094" w:type="dxa"/>
            <w:shd w:val="clear" w:color="auto" w:fill="00B050"/>
          </w:tcPr>
          <w:p w14:paraId="3A7AC684" w14:textId="77777777" w:rsidR="001D76B9" w:rsidRPr="001D76B9" w:rsidRDefault="001D76B9" w:rsidP="001D76B9">
            <w:pPr>
              <w:spacing w:line="276" w:lineRule="auto"/>
              <w:ind w:right="181"/>
              <w:jc w:val="center"/>
              <w:rPr>
                <w:rFonts w:ascii="Calibri" w:hAnsi="Calibri" w:cs="Calibri"/>
                <w:b/>
                <w:bCs/>
                <w:color w:val="FFFFFF"/>
              </w:rPr>
            </w:pPr>
            <w:r w:rsidRPr="001D76B9">
              <w:rPr>
                <w:rFonts w:ascii="Calibri" w:hAnsi="Calibri" w:cs="Calibri"/>
                <w:b/>
                <w:bCs/>
                <w:color w:val="FFFFFF"/>
              </w:rPr>
              <w:t>Email</w:t>
            </w:r>
          </w:p>
        </w:tc>
        <w:tc>
          <w:tcPr>
            <w:tcW w:w="1499" w:type="dxa"/>
          </w:tcPr>
          <w:p w14:paraId="131E84EE" w14:textId="77777777" w:rsidR="001D76B9" w:rsidRPr="001D76B9" w:rsidRDefault="001D76B9" w:rsidP="001D76B9">
            <w:pPr>
              <w:spacing w:line="276" w:lineRule="auto"/>
              <w:ind w:right="181"/>
              <w:jc w:val="center"/>
              <w:rPr>
                <w:rFonts w:ascii="Calibri" w:hAnsi="Calibri" w:cs="Calibri"/>
                <w:bCs/>
              </w:rPr>
            </w:pPr>
            <w:r w:rsidRPr="001D76B9">
              <w:rPr>
                <w:rFonts w:ascii="Calibri" w:eastAsia="Calibri" w:hAnsi="Calibri" w:cs="Calibri"/>
                <w:i/>
                <w:iCs/>
              </w:rPr>
              <w:t>(Insert)</w:t>
            </w:r>
          </w:p>
        </w:tc>
      </w:tr>
    </w:tbl>
    <w:p w14:paraId="328F581E" w14:textId="77777777" w:rsidR="001D76B9" w:rsidRPr="001D76B9" w:rsidRDefault="001D76B9" w:rsidP="001D76B9">
      <w:pPr>
        <w:tabs>
          <w:tab w:val="left" w:pos="5715"/>
        </w:tabs>
        <w:spacing w:after="120" w:line="240" w:lineRule="auto"/>
        <w:ind w:left="567" w:hanging="567"/>
        <w:jc w:val="center"/>
        <w:outlineLvl w:val="0"/>
        <w:rPr>
          <w:rFonts w:ascii="Calibri" w:eastAsia="Calibri" w:hAnsi="Calibri" w:cs="Times New Roman"/>
          <w:b/>
          <w:kern w:val="0"/>
          <w:sz w:val="24"/>
          <w14:ligatures w14:val="none"/>
        </w:rPr>
      </w:pPr>
    </w:p>
    <w:bookmarkEnd w:id="59"/>
    <w:bookmarkEnd w:id="61"/>
    <w:bookmarkEnd w:id="63"/>
    <w:p w14:paraId="4034352A"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lang w:val="en-GB"/>
          <w14:ligatures w14:val="none"/>
        </w:rPr>
        <w:br w:type="page"/>
      </w:r>
    </w:p>
    <w:p w14:paraId="2DE863ED" w14:textId="77777777" w:rsidR="001D76B9" w:rsidRPr="001D76B9" w:rsidRDefault="001D76B9" w:rsidP="001D76B9">
      <w:pPr>
        <w:tabs>
          <w:tab w:val="left" w:pos="5715"/>
        </w:tabs>
        <w:spacing w:after="120" w:line="240" w:lineRule="auto"/>
        <w:outlineLvl w:val="0"/>
        <w:rPr>
          <w:rFonts w:ascii="Calibri" w:eastAsia="Calibri" w:hAnsi="Calibri" w:cs="Times New Roman"/>
          <w:b/>
          <w:color w:val="00B050"/>
          <w:kern w:val="0"/>
          <w:sz w:val="24"/>
          <w14:ligatures w14:val="none"/>
        </w:rPr>
      </w:pPr>
      <w:bookmarkStart w:id="66" w:name="_Toc232756882"/>
      <w:r w:rsidRPr="001D76B9">
        <w:rPr>
          <w:rFonts w:ascii="Calibri" w:eastAsia="Calibri" w:hAnsi="Calibri" w:cs="Times New Roman"/>
          <w:b/>
          <w:color w:val="00B050"/>
          <w:kern w:val="0"/>
          <w:sz w:val="24"/>
          <w14:ligatures w14:val="none"/>
        </w:rPr>
        <w:lastRenderedPageBreak/>
        <w:t>APPENDIX 4 - TERMS AND CONDITIONS</w:t>
      </w:r>
      <w:bookmarkEnd w:id="66"/>
      <w:r w:rsidRPr="001D76B9">
        <w:rPr>
          <w:rFonts w:ascii="Calibri" w:eastAsia="Calibri" w:hAnsi="Calibri" w:cs="Times New Roman"/>
          <w:b/>
          <w:color w:val="00B050"/>
          <w:kern w:val="0"/>
          <w:sz w:val="24"/>
          <w14:ligatures w14:val="none"/>
        </w:rPr>
        <w:t xml:space="preserve"> </w:t>
      </w:r>
    </w:p>
    <w:p w14:paraId="474E4281" w14:textId="77777777" w:rsidR="001D76B9" w:rsidRPr="001D76B9" w:rsidRDefault="001D76B9" w:rsidP="001D76B9">
      <w:pPr>
        <w:spacing w:after="120" w:line="240" w:lineRule="auto"/>
        <w:rPr>
          <w:rFonts w:ascii="Calibri" w:eastAsia="Calibri" w:hAnsi="Calibri" w:cs="Times New Roman"/>
          <w:kern w:val="0"/>
          <w:sz w:val="20"/>
          <w:lang w:val="en-GB"/>
          <w14:ligatures w14:val="none"/>
        </w:rPr>
      </w:pPr>
      <w:r w:rsidRPr="001D76B9">
        <w:rPr>
          <w:rFonts w:ascii="Calibri" w:eastAsia="Calibri" w:hAnsi="Calibri" w:cs="Times New Roman"/>
          <w:kern w:val="0"/>
          <w:sz w:val="20"/>
          <w:highlight w:val="yellow"/>
          <w:lang w:val="en-GB"/>
          <w14:ligatures w14:val="none"/>
        </w:rPr>
        <w:t>See attached.</w:t>
      </w:r>
    </w:p>
    <w:p w14:paraId="205A2CAD" w14:textId="77777777" w:rsidR="001D76B9" w:rsidRPr="001D76B9" w:rsidRDefault="001D76B9" w:rsidP="001D76B9">
      <w:pPr>
        <w:spacing w:after="120" w:line="240" w:lineRule="auto"/>
        <w:rPr>
          <w:rFonts w:ascii="Calibri" w:eastAsia="Calibri" w:hAnsi="Calibri" w:cs="Times New Roman"/>
          <w:kern w:val="0"/>
          <w:sz w:val="20"/>
          <w14:ligatures w14:val="none"/>
        </w:rPr>
      </w:pPr>
    </w:p>
    <w:p w14:paraId="5A730109" w14:textId="77777777" w:rsidR="002F2074" w:rsidRDefault="002F2074"/>
    <w:sectPr w:rsidR="002F2074" w:rsidSect="001D76B9">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41DE" w14:textId="77777777" w:rsidR="001D76B9" w:rsidRPr="000165A2" w:rsidRDefault="001D76B9" w:rsidP="00B8171C">
    <w:pPr>
      <w:pStyle w:val="Footer"/>
      <w:jc w:val="center"/>
      <w:rPr>
        <w:b/>
        <w:bCs/>
        <w:sz w:val="14"/>
        <w:szCs w:val="16"/>
      </w:rPr>
    </w:pPr>
    <w:r w:rsidRPr="000165A2">
      <w:rPr>
        <w:b/>
        <w:bCs/>
        <w:sz w:val="14"/>
        <w:szCs w:val="16"/>
      </w:rPr>
      <w:t xml:space="preserve">Page </w:t>
    </w:r>
    <w:r w:rsidRPr="000165A2">
      <w:rPr>
        <w:b/>
        <w:bCs/>
        <w:sz w:val="14"/>
        <w:szCs w:val="16"/>
      </w:rPr>
      <w:fldChar w:fldCharType="begin"/>
    </w:r>
    <w:r w:rsidRPr="000165A2">
      <w:rPr>
        <w:b/>
        <w:bCs/>
        <w:sz w:val="14"/>
        <w:szCs w:val="16"/>
      </w:rPr>
      <w:instrText xml:space="preserve"> PAGE  \* Arabic  \* MERGEFORMAT </w:instrText>
    </w:r>
    <w:r w:rsidRPr="000165A2">
      <w:rPr>
        <w:b/>
        <w:bCs/>
        <w:sz w:val="14"/>
        <w:szCs w:val="16"/>
      </w:rPr>
      <w:fldChar w:fldCharType="separate"/>
    </w:r>
    <w:r>
      <w:rPr>
        <w:b/>
        <w:bCs/>
        <w:sz w:val="14"/>
        <w:szCs w:val="16"/>
      </w:rPr>
      <w:t>1</w:t>
    </w:r>
    <w:r w:rsidRPr="000165A2">
      <w:rPr>
        <w:b/>
        <w:bCs/>
        <w:sz w:val="14"/>
        <w:szCs w:val="16"/>
      </w:rPr>
      <w:fldChar w:fldCharType="end"/>
    </w:r>
    <w:r w:rsidRPr="000165A2">
      <w:rPr>
        <w:b/>
        <w:bCs/>
        <w:sz w:val="14"/>
        <w:szCs w:val="16"/>
      </w:rPr>
      <w:t xml:space="preserve"> of </w:t>
    </w:r>
    <w:r w:rsidRPr="000165A2">
      <w:rPr>
        <w:b/>
        <w:bCs/>
        <w:sz w:val="14"/>
        <w:szCs w:val="16"/>
      </w:rPr>
      <w:fldChar w:fldCharType="begin"/>
    </w:r>
    <w:r w:rsidRPr="000165A2">
      <w:rPr>
        <w:b/>
        <w:bCs/>
        <w:sz w:val="14"/>
        <w:szCs w:val="16"/>
      </w:rPr>
      <w:instrText xml:space="preserve"> NUMPAGES  \* Arabic  \* MERGEFORMAT </w:instrText>
    </w:r>
    <w:r w:rsidRPr="000165A2">
      <w:rPr>
        <w:b/>
        <w:bCs/>
        <w:sz w:val="14"/>
        <w:szCs w:val="16"/>
      </w:rPr>
      <w:fldChar w:fldCharType="separate"/>
    </w:r>
    <w:r>
      <w:rPr>
        <w:b/>
        <w:bCs/>
        <w:sz w:val="14"/>
        <w:szCs w:val="16"/>
      </w:rPr>
      <w:t>36</w:t>
    </w:r>
    <w:r w:rsidRPr="000165A2">
      <w:rPr>
        <w:b/>
        <w:bCs/>
        <w:sz w:val="14"/>
        <w:szCs w:val="16"/>
      </w:rPr>
      <w:fldChar w:fldCharType="end"/>
    </w:r>
  </w:p>
  <w:p w14:paraId="001C8C36" w14:textId="77777777" w:rsidR="001D76B9" w:rsidRDefault="001D76B9">
    <w:pPr>
      <w:pStyle w:val="Footer"/>
    </w:pPr>
  </w:p>
  <w:p w14:paraId="623BADAF" w14:textId="77777777" w:rsidR="001D76B9" w:rsidRPr="000D5CC4" w:rsidRDefault="001D76B9">
    <w:pPr>
      <w:pStyle w:val="Footer"/>
      <w:rPr>
        <w:lang w:val="en-I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DD0"/>
    <w:multiLevelType w:val="hybridMultilevel"/>
    <w:tmpl w:val="97F4D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853C5B"/>
    <w:multiLevelType w:val="hybridMultilevel"/>
    <w:tmpl w:val="75F6FF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BD0A3A"/>
    <w:multiLevelType w:val="hybridMultilevel"/>
    <w:tmpl w:val="86C6EEAA"/>
    <w:lvl w:ilvl="0" w:tplc="97122074">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52EAD"/>
    <w:multiLevelType w:val="multilevel"/>
    <w:tmpl w:val="A2C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21551"/>
    <w:multiLevelType w:val="hybridMultilevel"/>
    <w:tmpl w:val="E2D24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DF75CA"/>
    <w:multiLevelType w:val="hybridMultilevel"/>
    <w:tmpl w:val="F6C0D642"/>
    <w:lvl w:ilvl="0" w:tplc="5316E078">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020184"/>
    <w:multiLevelType w:val="hybridMultilevel"/>
    <w:tmpl w:val="8D5A4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561944"/>
    <w:multiLevelType w:val="multilevel"/>
    <w:tmpl w:val="8A38F0E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AE666C"/>
    <w:multiLevelType w:val="hybridMultilevel"/>
    <w:tmpl w:val="353CA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EA6616"/>
    <w:multiLevelType w:val="multilevel"/>
    <w:tmpl w:val="37EE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47C12"/>
    <w:multiLevelType w:val="hybridMultilevel"/>
    <w:tmpl w:val="12521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8F1715"/>
    <w:multiLevelType w:val="hybridMultilevel"/>
    <w:tmpl w:val="59603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1324F9"/>
    <w:multiLevelType w:val="hybridMultilevel"/>
    <w:tmpl w:val="8B90A072"/>
    <w:lvl w:ilvl="0" w:tplc="0409000B">
      <w:start w:val="1"/>
      <w:numFmt w:val="bullet"/>
      <w:lvlText w:val=""/>
      <w:lvlJc w:val="left"/>
      <w:pPr>
        <w:ind w:left="720" w:hanging="360"/>
      </w:pPr>
      <w:rPr>
        <w:rFonts w:ascii="Wingdings" w:hAnsi="Wingdings" w:hint="default"/>
      </w:rPr>
    </w:lvl>
    <w:lvl w:ilvl="1" w:tplc="08090003">
      <w:start w:val="1"/>
      <w:numFmt w:val="bullet"/>
      <w:pStyle w:val="BulletStyle"/>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770C6"/>
    <w:multiLevelType w:val="hybridMultilevel"/>
    <w:tmpl w:val="3C725C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9C0D61"/>
    <w:multiLevelType w:val="hybridMultilevel"/>
    <w:tmpl w:val="61820D62"/>
    <w:lvl w:ilvl="0" w:tplc="B8CCE8A8">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FEC2104"/>
    <w:multiLevelType w:val="hybridMultilevel"/>
    <w:tmpl w:val="A3FC86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D00BF2"/>
    <w:multiLevelType w:val="hybridMultilevel"/>
    <w:tmpl w:val="CA1ACC06"/>
    <w:lvl w:ilvl="0" w:tplc="B9C409C0">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A23414"/>
    <w:multiLevelType w:val="multilevel"/>
    <w:tmpl w:val="4F8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97840"/>
    <w:multiLevelType w:val="hybridMultilevel"/>
    <w:tmpl w:val="863E9B4C"/>
    <w:lvl w:ilvl="0" w:tplc="39D655AC">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D5E79A8"/>
    <w:multiLevelType w:val="hybridMultilevel"/>
    <w:tmpl w:val="F11681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E657FA"/>
    <w:multiLevelType w:val="hybridMultilevel"/>
    <w:tmpl w:val="B014A2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D41157"/>
    <w:multiLevelType w:val="multilevel"/>
    <w:tmpl w:val="48D6AC0C"/>
    <w:lvl w:ilvl="0">
      <w:start w:val="1"/>
      <w:numFmt w:val="decimal"/>
      <w:pStyle w:val="MFNumLev1"/>
      <w:lvlText w:val="%1."/>
      <w:lvlJc w:val="left"/>
      <w:pPr>
        <w:tabs>
          <w:tab w:val="num" w:pos="720"/>
        </w:tabs>
        <w:ind w:left="720" w:hanging="720"/>
      </w:pPr>
      <w:rPr>
        <w:rFonts w:ascii="Times New Roman" w:hAnsi="Times New Roman" w:cs="Times New Roman" w:hint="default"/>
        <w:b w:val="0"/>
        <w:bCs w:val="0"/>
        <w:i w:val="0"/>
        <w:iCs w:val="0"/>
        <w:sz w:val="24"/>
        <w:szCs w:val="24"/>
      </w:rPr>
    </w:lvl>
    <w:lvl w:ilvl="1">
      <w:start w:val="1"/>
      <w:numFmt w:val="decimal"/>
      <w:pStyle w:val="MFNumLev2"/>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lowerLetter"/>
      <w:pStyle w:val="MFNumLev3"/>
      <w:lvlText w:val="(%3)"/>
      <w:lvlJc w:val="left"/>
      <w:pPr>
        <w:tabs>
          <w:tab w:val="num" w:pos="1440"/>
        </w:tabs>
        <w:ind w:left="1440" w:hanging="720"/>
      </w:pPr>
      <w:rPr>
        <w:rFonts w:ascii="Times New Roman" w:hAnsi="Times New Roman" w:cs="Times New Roman" w:hint="default"/>
        <w:b w:val="0"/>
        <w:bCs w:val="0"/>
        <w:i w:val="0"/>
        <w:iCs w:val="0"/>
        <w:sz w:val="24"/>
        <w:szCs w:val="24"/>
      </w:rPr>
    </w:lvl>
    <w:lvl w:ilvl="3">
      <w:start w:val="1"/>
      <w:numFmt w:val="lowerRoman"/>
      <w:pStyle w:val="MFNumLev1"/>
      <w:lvlText w:val="(%4)"/>
      <w:lvlJc w:val="left"/>
      <w:pPr>
        <w:tabs>
          <w:tab w:val="num" w:pos="2160"/>
        </w:tabs>
        <w:ind w:left="2160" w:hanging="720"/>
      </w:pPr>
      <w:rPr>
        <w:rFonts w:ascii="Times New Roman" w:hAnsi="Times New Roman" w:cs="Times New Roman" w:hint="default"/>
        <w:b w:val="0"/>
        <w:bCs w:val="0"/>
        <w:i w:val="0"/>
        <w:iCs w:val="0"/>
        <w:sz w:val="24"/>
        <w:szCs w:val="24"/>
      </w:rPr>
    </w:lvl>
    <w:lvl w:ilvl="4">
      <w:start w:val="1"/>
      <w:numFmt w:val="upperLetter"/>
      <w:pStyle w:val="MFNumLev2"/>
      <w:lvlText w:val="(%5)"/>
      <w:lvlJc w:val="left"/>
      <w:pPr>
        <w:tabs>
          <w:tab w:val="num" w:pos="2880"/>
        </w:tabs>
        <w:ind w:left="2880" w:hanging="720"/>
      </w:pPr>
      <w:rPr>
        <w:rFonts w:ascii="Times New Roman" w:hAnsi="Times New Roman" w:cs="Times New Roman" w:hint="default"/>
        <w:b w:val="0"/>
        <w:bCs w:val="0"/>
        <w:i w:val="0"/>
        <w:iCs w:val="0"/>
        <w:sz w:val="24"/>
        <w:szCs w:val="24"/>
      </w:rPr>
    </w:lvl>
    <w:lvl w:ilvl="5">
      <w:start w:val="1"/>
      <w:numFmt w:val="decimal"/>
      <w:pStyle w:val="MFNumLev3"/>
      <w:lvlText w:val="(%6)"/>
      <w:lvlJc w:val="left"/>
      <w:pPr>
        <w:tabs>
          <w:tab w:val="num" w:pos="3600"/>
        </w:tabs>
        <w:ind w:left="3600" w:hanging="720"/>
      </w:pPr>
      <w:rPr>
        <w:rFonts w:ascii="Times New Roman" w:hAnsi="Times New Roman" w:cs="Times New Roman" w:hint="default"/>
        <w:b w:val="0"/>
        <w:bCs w:val="0"/>
        <w:i w:val="0"/>
        <w:iCs w:val="0"/>
        <w:sz w:val="24"/>
        <w:szCs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497673A2"/>
    <w:multiLevelType w:val="hybridMultilevel"/>
    <w:tmpl w:val="D1D20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0A312C"/>
    <w:multiLevelType w:val="hybridMultilevel"/>
    <w:tmpl w:val="5A9EE4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5892EE8"/>
    <w:multiLevelType w:val="hybridMultilevel"/>
    <w:tmpl w:val="A3126CAE"/>
    <w:lvl w:ilvl="0" w:tplc="8DEABD8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9E44291"/>
    <w:multiLevelType w:val="hybridMultilevel"/>
    <w:tmpl w:val="087017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ECD2237"/>
    <w:multiLevelType w:val="hybridMultilevel"/>
    <w:tmpl w:val="BB903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4030226"/>
    <w:multiLevelType w:val="hybridMultilevel"/>
    <w:tmpl w:val="195EB1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46A0FEC"/>
    <w:multiLevelType w:val="multilevel"/>
    <w:tmpl w:val="F52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A0E6C"/>
    <w:multiLevelType w:val="multilevel"/>
    <w:tmpl w:val="CB8A1EC2"/>
    <w:lvl w:ilvl="0">
      <w:start w:val="1"/>
      <w:numFmt w:val="decimal"/>
      <w:pStyle w:val="MainBulletList"/>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0C695D"/>
    <w:multiLevelType w:val="hybridMultilevel"/>
    <w:tmpl w:val="63FAE342"/>
    <w:lvl w:ilvl="0" w:tplc="EDD487C0">
      <w:start w:val="1"/>
      <w:numFmt w:val="lowerLetter"/>
      <w:lvlText w:val="(%1)"/>
      <w:lvlJc w:val="left"/>
      <w:pPr>
        <w:ind w:left="1080" w:hanging="72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69F0286"/>
    <w:multiLevelType w:val="hybridMultilevel"/>
    <w:tmpl w:val="EF7E7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7D61255"/>
    <w:multiLevelType w:val="multilevel"/>
    <w:tmpl w:val="CCAC5B28"/>
    <w:lvl w:ilvl="0">
      <w:start w:val="1"/>
      <w:numFmt w:val="decimal"/>
      <w:pStyle w:val="TitleClause"/>
      <w:lvlText w:val="%1."/>
      <w:lvlJc w:val="left"/>
      <w:pPr>
        <w:tabs>
          <w:tab w:val="num" w:pos="720"/>
        </w:tabs>
        <w:ind w:left="720" w:hanging="720"/>
      </w:pPr>
      <w:rPr>
        <w:b/>
        <w:i w:val="0"/>
        <w:caps/>
        <w:color w:val="000000"/>
        <w:sz w:val="18"/>
      </w:rPr>
    </w:lvl>
    <w:lvl w:ilvl="1">
      <w:start w:val="1"/>
      <w:numFmt w:val="decimal"/>
      <w:pStyle w:val="Untitledsubclause1"/>
      <w:lvlText w:val="%1.%2"/>
      <w:lvlJc w:val="left"/>
      <w:pPr>
        <w:tabs>
          <w:tab w:val="num" w:pos="720"/>
        </w:tabs>
        <w:ind w:left="720" w:hanging="720"/>
      </w:pPr>
      <w:rPr>
        <w:b w:val="0"/>
        <w:i w:val="0"/>
        <w:caps w:val="0"/>
        <w:color w:val="000000"/>
        <w:sz w:val="22"/>
        <w:szCs w:val="22"/>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3" w15:restartNumberingAfterBreak="0">
    <w:nsid w:val="78245DFB"/>
    <w:multiLevelType w:val="hybridMultilevel"/>
    <w:tmpl w:val="7D7C91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B9F54C6"/>
    <w:multiLevelType w:val="hybridMultilevel"/>
    <w:tmpl w:val="F75C4D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91255A"/>
    <w:multiLevelType w:val="hybridMultilevel"/>
    <w:tmpl w:val="60287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18372203">
    <w:abstractNumId w:val="21"/>
  </w:num>
  <w:num w:numId="2" w16cid:durableId="1813596492">
    <w:abstractNumId w:val="29"/>
  </w:num>
  <w:num w:numId="3" w16cid:durableId="1368867508">
    <w:abstractNumId w:val="12"/>
  </w:num>
  <w:num w:numId="4" w16cid:durableId="1064178103">
    <w:abstractNumId w:val="32"/>
  </w:num>
  <w:num w:numId="5" w16cid:durableId="1012805997">
    <w:abstractNumId w:val="15"/>
  </w:num>
  <w:num w:numId="6" w16cid:durableId="320739064">
    <w:abstractNumId w:val="7"/>
  </w:num>
  <w:num w:numId="7" w16cid:durableId="507790318">
    <w:abstractNumId w:val="14"/>
  </w:num>
  <w:num w:numId="8" w16cid:durableId="1096753182">
    <w:abstractNumId w:val="18"/>
  </w:num>
  <w:num w:numId="9" w16cid:durableId="2121414765">
    <w:abstractNumId w:val="16"/>
  </w:num>
  <w:num w:numId="10" w16cid:durableId="1278365373">
    <w:abstractNumId w:val="2"/>
  </w:num>
  <w:num w:numId="11" w16cid:durableId="1094589875">
    <w:abstractNumId w:val="30"/>
  </w:num>
  <w:num w:numId="12" w16cid:durableId="1994144413">
    <w:abstractNumId w:val="24"/>
  </w:num>
  <w:num w:numId="13" w16cid:durableId="613560011">
    <w:abstractNumId w:val="5"/>
  </w:num>
  <w:num w:numId="14" w16cid:durableId="391007378">
    <w:abstractNumId w:val="22"/>
  </w:num>
  <w:num w:numId="15" w16cid:durableId="1506282951">
    <w:abstractNumId w:val="20"/>
  </w:num>
  <w:num w:numId="16" w16cid:durableId="1517963715">
    <w:abstractNumId w:val="35"/>
  </w:num>
  <w:num w:numId="17" w16cid:durableId="1904679756">
    <w:abstractNumId w:val="26"/>
  </w:num>
  <w:num w:numId="18" w16cid:durableId="350179479">
    <w:abstractNumId w:val="1"/>
  </w:num>
  <w:num w:numId="19" w16cid:durableId="2140144263">
    <w:abstractNumId w:val="8"/>
  </w:num>
  <w:num w:numId="20" w16cid:durableId="1767994879">
    <w:abstractNumId w:val="0"/>
  </w:num>
  <w:num w:numId="21" w16cid:durableId="1623881831">
    <w:abstractNumId w:val="23"/>
  </w:num>
  <w:num w:numId="22" w16cid:durableId="593517057">
    <w:abstractNumId w:val="10"/>
  </w:num>
  <w:num w:numId="23" w16cid:durableId="167326657">
    <w:abstractNumId w:val="11"/>
  </w:num>
  <w:num w:numId="24" w16cid:durableId="1504473291">
    <w:abstractNumId w:val="27"/>
  </w:num>
  <w:num w:numId="25" w16cid:durableId="340545755">
    <w:abstractNumId w:val="3"/>
  </w:num>
  <w:num w:numId="26" w16cid:durableId="211188589">
    <w:abstractNumId w:val="17"/>
  </w:num>
  <w:num w:numId="27" w16cid:durableId="1970042996">
    <w:abstractNumId w:val="28"/>
  </w:num>
  <w:num w:numId="28" w16cid:durableId="1341784793">
    <w:abstractNumId w:val="9"/>
  </w:num>
  <w:num w:numId="29" w16cid:durableId="426582389">
    <w:abstractNumId w:val="13"/>
  </w:num>
  <w:num w:numId="30" w16cid:durableId="334386306">
    <w:abstractNumId w:val="25"/>
  </w:num>
  <w:num w:numId="31" w16cid:durableId="126240505">
    <w:abstractNumId w:val="4"/>
  </w:num>
  <w:num w:numId="32" w16cid:durableId="1255015123">
    <w:abstractNumId w:val="6"/>
  </w:num>
  <w:num w:numId="33" w16cid:durableId="288971169">
    <w:abstractNumId w:val="19"/>
  </w:num>
  <w:num w:numId="34" w16cid:durableId="902177480">
    <w:abstractNumId w:val="34"/>
  </w:num>
  <w:num w:numId="35" w16cid:durableId="1516338352">
    <w:abstractNumId w:val="31"/>
  </w:num>
  <w:num w:numId="36" w16cid:durableId="135168573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B9"/>
    <w:rsid w:val="001D76B9"/>
    <w:rsid w:val="002F2074"/>
    <w:rsid w:val="003158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1B28"/>
  <w15:chartTrackingRefBased/>
  <w15:docId w15:val="{F549BFFA-826E-4BCB-85EA-C417DF31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7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7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6B9"/>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Block Label,test"/>
    <w:basedOn w:val="Normal"/>
    <w:next w:val="Normal"/>
    <w:link w:val="Heading5Char"/>
    <w:unhideWhenUsed/>
    <w:qFormat/>
    <w:rsid w:val="001D7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7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7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6B9"/>
    <w:rPr>
      <w:rFonts w:eastAsiaTheme="majorEastAsia" w:cstheme="majorBidi"/>
      <w:i/>
      <w:iCs/>
      <w:color w:val="0F4761" w:themeColor="accent1" w:themeShade="BF"/>
    </w:rPr>
  </w:style>
  <w:style w:type="character" w:customStyle="1" w:styleId="Heading5Char">
    <w:name w:val="Heading 5 Char"/>
    <w:aliases w:val="Block Label Char,test Char"/>
    <w:basedOn w:val="DefaultParagraphFont"/>
    <w:link w:val="Heading5"/>
    <w:rsid w:val="001D7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6B9"/>
    <w:rPr>
      <w:rFonts w:eastAsiaTheme="majorEastAsia" w:cstheme="majorBidi"/>
      <w:color w:val="272727" w:themeColor="text1" w:themeTint="D8"/>
    </w:rPr>
  </w:style>
  <w:style w:type="paragraph" w:styleId="Title">
    <w:name w:val="Title"/>
    <w:basedOn w:val="Normal"/>
    <w:next w:val="Normal"/>
    <w:link w:val="TitleChar"/>
    <w:uiPriority w:val="10"/>
    <w:qFormat/>
    <w:rsid w:val="001D7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D7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D7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6B9"/>
    <w:pPr>
      <w:spacing w:before="160"/>
      <w:jc w:val="center"/>
    </w:pPr>
    <w:rPr>
      <w:i/>
      <w:iCs/>
      <w:color w:val="404040" w:themeColor="text1" w:themeTint="BF"/>
    </w:rPr>
  </w:style>
  <w:style w:type="character" w:customStyle="1" w:styleId="QuoteChar">
    <w:name w:val="Quote Char"/>
    <w:basedOn w:val="DefaultParagraphFont"/>
    <w:link w:val="Quote"/>
    <w:uiPriority w:val="29"/>
    <w:rsid w:val="001D76B9"/>
    <w:rPr>
      <w:i/>
      <w:iCs/>
      <w:color w:val="404040" w:themeColor="text1" w:themeTint="BF"/>
    </w:rPr>
  </w:style>
  <w:style w:type="paragraph" w:styleId="ListParagraph">
    <w:name w:val="List Paragraph"/>
    <w:aliases w:val="Subtitle Cover Page,Paragraph 1,Equipment,Figure_name,Numbered Indented Text,List Paragraph Char Char Char,List Paragraph Char Char,List Paragraph1,RFP SUB Points,Use Case List Paragraph,b1,Bullet for no #'s,Body Bullet,Bullet List,Dot pt"/>
    <w:basedOn w:val="Normal"/>
    <w:link w:val="ListParagraphChar"/>
    <w:uiPriority w:val="34"/>
    <w:qFormat/>
    <w:rsid w:val="001D76B9"/>
    <w:pPr>
      <w:ind w:left="720"/>
      <w:contextualSpacing/>
    </w:pPr>
  </w:style>
  <w:style w:type="character" w:styleId="IntenseEmphasis">
    <w:name w:val="Intense Emphasis"/>
    <w:basedOn w:val="DefaultParagraphFont"/>
    <w:uiPriority w:val="21"/>
    <w:qFormat/>
    <w:rsid w:val="001D76B9"/>
    <w:rPr>
      <w:i/>
      <w:iCs/>
      <w:color w:val="0F4761" w:themeColor="accent1" w:themeShade="BF"/>
    </w:rPr>
  </w:style>
  <w:style w:type="paragraph" w:styleId="IntenseQuote">
    <w:name w:val="Intense Quote"/>
    <w:basedOn w:val="Normal"/>
    <w:next w:val="Normal"/>
    <w:link w:val="IntenseQuoteChar"/>
    <w:uiPriority w:val="30"/>
    <w:qFormat/>
    <w:rsid w:val="001D7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6B9"/>
    <w:rPr>
      <w:i/>
      <w:iCs/>
      <w:color w:val="0F4761" w:themeColor="accent1" w:themeShade="BF"/>
    </w:rPr>
  </w:style>
  <w:style w:type="character" w:styleId="IntenseReference">
    <w:name w:val="Intense Reference"/>
    <w:basedOn w:val="DefaultParagraphFont"/>
    <w:uiPriority w:val="32"/>
    <w:qFormat/>
    <w:rsid w:val="001D76B9"/>
    <w:rPr>
      <w:b/>
      <w:bCs/>
      <w:smallCaps/>
      <w:color w:val="0F4761" w:themeColor="accent1" w:themeShade="BF"/>
      <w:spacing w:val="5"/>
    </w:rPr>
  </w:style>
  <w:style w:type="numbering" w:customStyle="1" w:styleId="NoList1">
    <w:name w:val="No List1"/>
    <w:next w:val="NoList"/>
    <w:uiPriority w:val="99"/>
    <w:semiHidden/>
    <w:unhideWhenUsed/>
    <w:rsid w:val="001D76B9"/>
  </w:style>
  <w:style w:type="paragraph" w:styleId="Header">
    <w:name w:val="header"/>
    <w:aliases w:val="foote,h"/>
    <w:basedOn w:val="Normal"/>
    <w:link w:val="HeaderChar"/>
    <w:uiPriority w:val="99"/>
    <w:unhideWhenUsed/>
    <w:rsid w:val="001D76B9"/>
    <w:pPr>
      <w:tabs>
        <w:tab w:val="center" w:pos="4513"/>
        <w:tab w:val="right" w:pos="9026"/>
      </w:tabs>
      <w:spacing w:after="0" w:line="240" w:lineRule="auto"/>
    </w:pPr>
    <w:rPr>
      <w:kern w:val="0"/>
      <w:sz w:val="20"/>
      <w:lang w:val="en-GB"/>
      <w14:ligatures w14:val="none"/>
    </w:rPr>
  </w:style>
  <w:style w:type="character" w:customStyle="1" w:styleId="HeaderChar">
    <w:name w:val="Header Char"/>
    <w:aliases w:val="foote Char,h Char"/>
    <w:basedOn w:val="DefaultParagraphFont"/>
    <w:link w:val="Header"/>
    <w:uiPriority w:val="99"/>
    <w:rsid w:val="001D76B9"/>
    <w:rPr>
      <w:kern w:val="0"/>
      <w:sz w:val="20"/>
      <w:lang w:val="en-GB"/>
      <w14:ligatures w14:val="none"/>
    </w:rPr>
  </w:style>
  <w:style w:type="paragraph" w:styleId="Footer">
    <w:name w:val="footer"/>
    <w:basedOn w:val="Normal"/>
    <w:link w:val="FooterChar"/>
    <w:uiPriority w:val="99"/>
    <w:unhideWhenUsed/>
    <w:rsid w:val="001D76B9"/>
    <w:pPr>
      <w:tabs>
        <w:tab w:val="center" w:pos="4513"/>
        <w:tab w:val="right" w:pos="9026"/>
      </w:tabs>
      <w:spacing w:after="0" w:line="240" w:lineRule="auto"/>
    </w:pPr>
    <w:rPr>
      <w:kern w:val="0"/>
      <w:sz w:val="20"/>
      <w:lang w:val="en-GB"/>
      <w14:ligatures w14:val="none"/>
    </w:rPr>
  </w:style>
  <w:style w:type="character" w:customStyle="1" w:styleId="FooterChar">
    <w:name w:val="Footer Char"/>
    <w:basedOn w:val="DefaultParagraphFont"/>
    <w:link w:val="Footer"/>
    <w:uiPriority w:val="99"/>
    <w:rsid w:val="001D76B9"/>
    <w:rPr>
      <w:kern w:val="0"/>
      <w:sz w:val="20"/>
      <w:lang w:val="en-GB"/>
      <w14:ligatures w14:val="none"/>
    </w:rPr>
  </w:style>
  <w:style w:type="paragraph" w:styleId="BalloonText">
    <w:name w:val="Balloon Text"/>
    <w:basedOn w:val="Normal"/>
    <w:link w:val="BalloonTextChar"/>
    <w:uiPriority w:val="99"/>
    <w:unhideWhenUsed/>
    <w:rsid w:val="001D76B9"/>
    <w:pPr>
      <w:spacing w:after="0" w:line="240" w:lineRule="auto"/>
    </w:pPr>
    <w:rPr>
      <w:rFonts w:ascii="Tahoma" w:hAnsi="Tahoma" w:cs="Tahoma"/>
      <w:kern w:val="0"/>
      <w:sz w:val="16"/>
      <w:szCs w:val="16"/>
      <w:lang w:val="en-GB"/>
      <w14:ligatures w14:val="none"/>
    </w:rPr>
  </w:style>
  <w:style w:type="character" w:customStyle="1" w:styleId="BalloonTextChar">
    <w:name w:val="Balloon Text Char"/>
    <w:basedOn w:val="DefaultParagraphFont"/>
    <w:link w:val="BalloonText"/>
    <w:uiPriority w:val="99"/>
    <w:rsid w:val="001D76B9"/>
    <w:rPr>
      <w:rFonts w:ascii="Tahoma" w:hAnsi="Tahoma" w:cs="Tahoma"/>
      <w:kern w:val="0"/>
      <w:sz w:val="16"/>
      <w:szCs w:val="16"/>
      <w:lang w:val="en-GB"/>
      <w14:ligatures w14:val="none"/>
    </w:rPr>
  </w:style>
  <w:style w:type="character" w:customStyle="1" w:styleId="ListParagraphChar">
    <w:name w:val="List Paragraph Char"/>
    <w:aliases w:val="Subtitle Cover Page Char,Paragraph 1 Char,Equipment Char,Figure_name Char,Numbered Indented Text Char,List Paragraph Char Char Char Char,List Paragraph Char Char Char1,List Paragraph1 Char,RFP SUB Points Char,b1 Char,Body Bullet Char"/>
    <w:link w:val="ListParagraph"/>
    <w:uiPriority w:val="34"/>
    <w:qFormat/>
    <w:rsid w:val="001D76B9"/>
  </w:style>
  <w:style w:type="table" w:styleId="TableGrid">
    <w:name w:val="Table Grid"/>
    <w:basedOn w:val="TableWeb1"/>
    <w:uiPriority w:val="59"/>
    <w:rsid w:val="001D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paragraph" w:customStyle="1" w:styleId="MFNumLev1">
    <w:name w:val="MFNumLev1"/>
    <w:basedOn w:val="Normal"/>
    <w:rsid w:val="001D76B9"/>
    <w:pPr>
      <w:numPr>
        <w:ilvl w:val="3"/>
        <w:numId w:val="1"/>
      </w:numPr>
      <w:tabs>
        <w:tab w:val="clear" w:pos="2160"/>
        <w:tab w:val="num" w:pos="720"/>
      </w:tabs>
      <w:spacing w:after="240" w:line="240" w:lineRule="auto"/>
      <w:ind w:left="720"/>
      <w:jc w:val="both"/>
    </w:pPr>
    <w:rPr>
      <w:rFonts w:ascii="Calibri" w:eastAsia="Times New Roman" w:hAnsi="Calibri" w:cs="Times New Roman"/>
      <w:kern w:val="0"/>
      <w:sz w:val="24"/>
      <w:szCs w:val="24"/>
      <w:lang w:eastAsia="en-GB"/>
      <w14:ligatures w14:val="none"/>
    </w:rPr>
  </w:style>
  <w:style w:type="paragraph" w:customStyle="1" w:styleId="MFNumLev2">
    <w:name w:val="MFNumLev2"/>
    <w:basedOn w:val="Normal"/>
    <w:rsid w:val="001D76B9"/>
    <w:pPr>
      <w:numPr>
        <w:ilvl w:val="4"/>
        <w:numId w:val="1"/>
      </w:numPr>
      <w:tabs>
        <w:tab w:val="clear" w:pos="2880"/>
        <w:tab w:val="num" w:pos="720"/>
      </w:tabs>
      <w:spacing w:after="240" w:line="240" w:lineRule="auto"/>
      <w:ind w:left="720"/>
      <w:jc w:val="both"/>
    </w:pPr>
    <w:rPr>
      <w:rFonts w:ascii="Calibri" w:eastAsia="Times New Roman" w:hAnsi="Calibri" w:cs="Times New Roman"/>
      <w:kern w:val="0"/>
      <w:sz w:val="24"/>
      <w:szCs w:val="24"/>
      <w:lang w:eastAsia="en-GB"/>
      <w14:ligatures w14:val="none"/>
    </w:rPr>
  </w:style>
  <w:style w:type="paragraph" w:customStyle="1" w:styleId="MFNumLev3">
    <w:name w:val="MFNumLev3"/>
    <w:basedOn w:val="Normal"/>
    <w:rsid w:val="001D76B9"/>
    <w:pPr>
      <w:numPr>
        <w:ilvl w:val="5"/>
        <w:numId w:val="1"/>
      </w:numPr>
      <w:tabs>
        <w:tab w:val="clear" w:pos="3600"/>
        <w:tab w:val="num" w:pos="1440"/>
      </w:tabs>
      <w:spacing w:after="240" w:line="240" w:lineRule="auto"/>
      <w:ind w:left="1440"/>
      <w:jc w:val="both"/>
    </w:pPr>
    <w:rPr>
      <w:rFonts w:ascii="Calibri" w:eastAsia="Times New Roman" w:hAnsi="Calibri" w:cs="Times New Roman"/>
      <w:kern w:val="0"/>
      <w:sz w:val="24"/>
      <w:szCs w:val="24"/>
      <w:lang w:eastAsia="en-GB"/>
      <w14:ligatures w14:val="none"/>
    </w:rPr>
  </w:style>
  <w:style w:type="paragraph" w:customStyle="1" w:styleId="MFNumLev4">
    <w:name w:val="MFNumLev4"/>
    <w:basedOn w:val="Normal"/>
    <w:rsid w:val="001D76B9"/>
    <w:pPr>
      <w:tabs>
        <w:tab w:val="num" w:pos="2160"/>
      </w:tabs>
      <w:spacing w:after="240" w:line="240" w:lineRule="auto"/>
      <w:ind w:left="2160" w:hanging="720"/>
      <w:jc w:val="both"/>
    </w:pPr>
    <w:rPr>
      <w:rFonts w:ascii="Calibri" w:eastAsia="Times New Roman" w:hAnsi="Calibri" w:cs="Times New Roman"/>
      <w:kern w:val="0"/>
      <w:sz w:val="24"/>
      <w:szCs w:val="24"/>
      <w:lang w:eastAsia="en-GB"/>
      <w14:ligatures w14:val="none"/>
    </w:rPr>
  </w:style>
  <w:style w:type="paragraph" w:customStyle="1" w:styleId="MFNumLev5">
    <w:name w:val="MFNumLev5"/>
    <w:basedOn w:val="Normal"/>
    <w:rsid w:val="001D76B9"/>
    <w:pPr>
      <w:tabs>
        <w:tab w:val="num" w:pos="2880"/>
      </w:tabs>
      <w:spacing w:after="240" w:line="240" w:lineRule="auto"/>
      <w:ind w:left="2880" w:hanging="720"/>
      <w:jc w:val="both"/>
    </w:pPr>
    <w:rPr>
      <w:rFonts w:ascii="Calibri" w:eastAsia="Times New Roman" w:hAnsi="Calibri" w:cs="Times New Roman"/>
      <w:kern w:val="0"/>
      <w:sz w:val="24"/>
      <w:szCs w:val="24"/>
      <w:lang w:eastAsia="en-GB"/>
      <w14:ligatures w14:val="none"/>
    </w:rPr>
  </w:style>
  <w:style w:type="paragraph" w:customStyle="1" w:styleId="MFNumLev6">
    <w:name w:val="MFNumLev6"/>
    <w:basedOn w:val="Normal"/>
    <w:rsid w:val="001D76B9"/>
    <w:pPr>
      <w:tabs>
        <w:tab w:val="num" w:pos="3600"/>
      </w:tabs>
      <w:spacing w:after="240" w:line="240" w:lineRule="auto"/>
      <w:ind w:left="3600" w:hanging="720"/>
      <w:jc w:val="both"/>
    </w:pPr>
    <w:rPr>
      <w:rFonts w:ascii="Calibri" w:eastAsia="Times New Roman" w:hAnsi="Calibri" w:cs="Times New Roman"/>
      <w:kern w:val="0"/>
      <w:sz w:val="24"/>
      <w:szCs w:val="24"/>
      <w:lang w:eastAsia="en-GB"/>
      <w14:ligatures w14:val="none"/>
    </w:rPr>
  </w:style>
  <w:style w:type="character" w:styleId="Hyperlink">
    <w:name w:val="Hyperlink"/>
    <w:uiPriority w:val="99"/>
    <w:rsid w:val="001D76B9"/>
    <w:rPr>
      <w:color w:val="0000FF"/>
      <w:u w:val="single"/>
    </w:rPr>
  </w:style>
  <w:style w:type="paragraph" w:styleId="NoSpacing">
    <w:name w:val="No Spacing"/>
    <w:uiPriority w:val="1"/>
    <w:qFormat/>
    <w:rsid w:val="001D76B9"/>
    <w:pPr>
      <w:spacing w:after="0" w:line="240" w:lineRule="auto"/>
    </w:pPr>
    <w:rPr>
      <w:kern w:val="0"/>
      <w14:ligatures w14:val="none"/>
    </w:rPr>
  </w:style>
  <w:style w:type="character" w:styleId="CommentReference">
    <w:name w:val="annotation reference"/>
    <w:basedOn w:val="DefaultParagraphFont"/>
    <w:uiPriority w:val="99"/>
    <w:unhideWhenUsed/>
    <w:rsid w:val="001D76B9"/>
    <w:rPr>
      <w:sz w:val="16"/>
      <w:szCs w:val="16"/>
    </w:rPr>
  </w:style>
  <w:style w:type="paragraph" w:styleId="CommentText">
    <w:name w:val="annotation text"/>
    <w:basedOn w:val="Normal"/>
    <w:link w:val="CommentTextChar"/>
    <w:uiPriority w:val="99"/>
    <w:unhideWhenUsed/>
    <w:rsid w:val="001D76B9"/>
    <w:pPr>
      <w:spacing w:after="120"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1D76B9"/>
    <w:rPr>
      <w:kern w:val="0"/>
      <w:sz w:val="20"/>
      <w:szCs w:val="20"/>
      <w:lang w:val="en-GB"/>
      <w14:ligatures w14:val="none"/>
    </w:rPr>
  </w:style>
  <w:style w:type="paragraph" w:styleId="CommentSubject">
    <w:name w:val="annotation subject"/>
    <w:basedOn w:val="CommentText"/>
    <w:next w:val="CommentText"/>
    <w:link w:val="CommentSubjectChar"/>
    <w:semiHidden/>
    <w:unhideWhenUsed/>
    <w:rsid w:val="001D76B9"/>
    <w:rPr>
      <w:b/>
      <w:bCs/>
    </w:rPr>
  </w:style>
  <w:style w:type="character" w:customStyle="1" w:styleId="CommentSubjectChar">
    <w:name w:val="Comment Subject Char"/>
    <w:basedOn w:val="CommentTextChar"/>
    <w:link w:val="CommentSubject"/>
    <w:semiHidden/>
    <w:rsid w:val="001D76B9"/>
    <w:rPr>
      <w:b/>
      <w:bCs/>
      <w:kern w:val="0"/>
      <w:sz w:val="20"/>
      <w:szCs w:val="20"/>
      <w:lang w:val="en-GB"/>
      <w14:ligatures w14:val="none"/>
    </w:rPr>
  </w:style>
  <w:style w:type="paragraph" w:customStyle="1" w:styleId="MainBulletList">
    <w:name w:val="Main Bullet List"/>
    <w:rsid w:val="001D76B9"/>
    <w:pPr>
      <w:numPr>
        <w:numId w:val="2"/>
      </w:numPr>
      <w:tabs>
        <w:tab w:val="decimal" w:pos="369"/>
      </w:tabs>
      <w:spacing w:after="0" w:line="312" w:lineRule="auto"/>
      <w:ind w:left="369" w:hanging="369"/>
      <w:jc w:val="both"/>
    </w:pPr>
    <w:rPr>
      <w:rFonts w:ascii="Garamond" w:eastAsia="Times New Roman" w:hAnsi="Garamond" w:cs="Times New Roman"/>
      <w:kern w:val="0"/>
      <w:lang w:val="en-GB"/>
      <w14:ligatures w14:val="none"/>
    </w:rPr>
  </w:style>
  <w:style w:type="paragraph" w:styleId="Revision">
    <w:name w:val="Revision"/>
    <w:hidden/>
    <w:uiPriority w:val="99"/>
    <w:semiHidden/>
    <w:rsid w:val="001D76B9"/>
    <w:pPr>
      <w:spacing w:after="0" w:line="240" w:lineRule="auto"/>
    </w:pPr>
    <w:rPr>
      <w:kern w:val="0"/>
      <w:lang w:val="en-GB"/>
      <w14:ligatures w14:val="none"/>
    </w:rPr>
  </w:style>
  <w:style w:type="paragraph" w:styleId="BodyTextIndent3">
    <w:name w:val="Body Text Indent 3"/>
    <w:basedOn w:val="Normal"/>
    <w:link w:val="BodyTextIndent3Char"/>
    <w:rsid w:val="001D76B9"/>
    <w:pPr>
      <w:spacing w:after="0" w:line="240" w:lineRule="auto"/>
      <w:ind w:left="720"/>
      <w:jc w:val="both"/>
    </w:pPr>
    <w:rPr>
      <w:rFonts w:ascii="Times New Roman" w:eastAsia="Times New Roman" w:hAnsi="Times New Roman" w:cs="Times New Roman"/>
      <w:kern w:val="0"/>
      <w:sz w:val="24"/>
      <w:szCs w:val="24"/>
      <w:lang w:val="en-GB" w:eastAsia="x-none"/>
      <w14:ligatures w14:val="none"/>
    </w:rPr>
  </w:style>
  <w:style w:type="character" w:customStyle="1" w:styleId="BodyTextIndent3Char">
    <w:name w:val="Body Text Indent 3 Char"/>
    <w:basedOn w:val="DefaultParagraphFont"/>
    <w:link w:val="BodyTextIndent3"/>
    <w:rsid w:val="001D76B9"/>
    <w:rPr>
      <w:rFonts w:ascii="Times New Roman" w:eastAsia="Times New Roman" w:hAnsi="Times New Roman" w:cs="Times New Roman"/>
      <w:kern w:val="0"/>
      <w:sz w:val="24"/>
      <w:szCs w:val="24"/>
      <w:lang w:val="en-GB" w:eastAsia="x-none"/>
      <w14:ligatures w14:val="none"/>
    </w:rPr>
  </w:style>
  <w:style w:type="paragraph" w:customStyle="1" w:styleId="TableText">
    <w:name w:val="Table Text"/>
    <w:aliases w:val="Table text"/>
    <w:basedOn w:val="Normal"/>
    <w:rsid w:val="001D76B9"/>
    <w:pPr>
      <w:keepLines/>
      <w:tabs>
        <w:tab w:val="left" w:pos="720"/>
        <w:tab w:val="left" w:pos="1440"/>
        <w:tab w:val="left" w:pos="2304"/>
        <w:tab w:val="right" w:pos="7938"/>
      </w:tabs>
      <w:suppressAutoHyphens/>
      <w:spacing w:before="40" w:after="40" w:line="360" w:lineRule="auto"/>
    </w:pPr>
    <w:rPr>
      <w:rFonts w:ascii="Calibri" w:eastAsia="Times New Roman" w:hAnsi="Calibri" w:cs="Times New Roman"/>
      <w:kern w:val="28"/>
      <w:sz w:val="20"/>
      <w:lang w:val="en-GB" w:eastAsia="en-GB"/>
      <w14:ligatures w14:val="none"/>
    </w:rPr>
  </w:style>
  <w:style w:type="paragraph" w:styleId="BlockText">
    <w:name w:val="Block Text"/>
    <w:basedOn w:val="Normal"/>
    <w:semiHidden/>
    <w:rsid w:val="001D76B9"/>
    <w:pPr>
      <w:spacing w:after="0" w:line="240" w:lineRule="auto"/>
      <w:ind w:left="-720" w:right="-1054"/>
    </w:pPr>
    <w:rPr>
      <w:rFonts w:ascii="Calibri" w:eastAsia="Times New Roman" w:hAnsi="Calibri" w:cs="Times New Roman"/>
      <w:b/>
      <w:bCs/>
      <w:kern w:val="0"/>
      <w:sz w:val="20"/>
      <w:lang w:val="en-GB" w:eastAsia="en-GB"/>
      <w14:ligatures w14:val="none"/>
    </w:rPr>
  </w:style>
  <w:style w:type="paragraph" w:customStyle="1" w:styleId="TOCHeading1">
    <w:name w:val="TOC Heading1"/>
    <w:basedOn w:val="Heading1"/>
    <w:next w:val="Normal"/>
    <w:uiPriority w:val="39"/>
    <w:unhideWhenUsed/>
    <w:qFormat/>
    <w:rsid w:val="001D76B9"/>
    <w:pPr>
      <w:spacing w:before="480" w:after="0" w:line="240"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1D76B9"/>
    <w:pPr>
      <w:tabs>
        <w:tab w:val="left" w:pos="440"/>
        <w:tab w:val="right" w:leader="dot" w:pos="9016"/>
      </w:tabs>
      <w:spacing w:after="120" w:line="240" w:lineRule="auto"/>
    </w:pPr>
    <w:rPr>
      <w:rFonts w:ascii="Calibri" w:hAnsi="Calibri"/>
      <w:bCs/>
      <w:kern w:val="0"/>
      <w:sz w:val="20"/>
      <w:szCs w:val="24"/>
      <w:lang w:val="en-GB"/>
      <w14:ligatures w14:val="none"/>
    </w:rPr>
  </w:style>
  <w:style w:type="paragraph" w:customStyle="1" w:styleId="TOC21">
    <w:name w:val="TOC 21"/>
    <w:basedOn w:val="Normal"/>
    <w:next w:val="Normal"/>
    <w:autoRedefine/>
    <w:uiPriority w:val="39"/>
    <w:unhideWhenUsed/>
    <w:rsid w:val="001D76B9"/>
    <w:pPr>
      <w:spacing w:before="240" w:after="0" w:line="240" w:lineRule="auto"/>
    </w:pPr>
    <w:rPr>
      <w:rFonts w:cs="Calibri"/>
      <w:b/>
      <w:bCs/>
      <w:kern w:val="0"/>
      <w:sz w:val="20"/>
      <w:szCs w:val="20"/>
      <w:lang w:val="en-GB"/>
      <w14:ligatures w14:val="none"/>
    </w:rPr>
  </w:style>
  <w:style w:type="paragraph" w:styleId="NormalWeb">
    <w:name w:val="Normal (Web)"/>
    <w:basedOn w:val="Normal"/>
    <w:uiPriority w:val="99"/>
    <w:rsid w:val="001D76B9"/>
    <w:pPr>
      <w:spacing w:before="100" w:beforeAutospacing="1" w:after="100" w:afterAutospacing="1" w:line="240" w:lineRule="auto"/>
    </w:pPr>
    <w:rPr>
      <w:rFonts w:ascii="Arial Unicode MS" w:eastAsia="Arial Unicode MS" w:hAnsi="Arial Unicode MS" w:cs="Arial Unicode MS"/>
      <w:kern w:val="0"/>
      <w:sz w:val="24"/>
      <w:szCs w:val="24"/>
      <w:lang w:val="en-GB"/>
      <w14:ligatures w14:val="none"/>
    </w:rPr>
  </w:style>
  <w:style w:type="paragraph" w:styleId="BodyText3">
    <w:name w:val="Body Text 3"/>
    <w:basedOn w:val="Normal"/>
    <w:link w:val="BodyText3Char"/>
    <w:uiPriority w:val="99"/>
    <w:unhideWhenUsed/>
    <w:rsid w:val="001D76B9"/>
    <w:pPr>
      <w:spacing w:after="120" w:line="240" w:lineRule="auto"/>
    </w:pPr>
    <w:rPr>
      <w:kern w:val="0"/>
      <w:sz w:val="16"/>
      <w:szCs w:val="16"/>
      <w:lang w:val="en-GB"/>
      <w14:ligatures w14:val="none"/>
    </w:rPr>
  </w:style>
  <w:style w:type="character" w:customStyle="1" w:styleId="BodyText3Char">
    <w:name w:val="Body Text 3 Char"/>
    <w:basedOn w:val="DefaultParagraphFont"/>
    <w:link w:val="BodyText3"/>
    <w:uiPriority w:val="99"/>
    <w:rsid w:val="001D76B9"/>
    <w:rPr>
      <w:kern w:val="0"/>
      <w:sz w:val="16"/>
      <w:szCs w:val="16"/>
      <w:lang w:val="en-GB"/>
      <w14:ligatures w14:val="none"/>
    </w:rPr>
  </w:style>
  <w:style w:type="paragraph" w:customStyle="1" w:styleId="DefaultText">
    <w:name w:val="Default Text"/>
    <w:basedOn w:val="Normal"/>
    <w:rsid w:val="001D76B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14:ligatures w14:val="none"/>
    </w:rPr>
  </w:style>
  <w:style w:type="paragraph" w:styleId="BodyText">
    <w:name w:val="Body Text"/>
    <w:basedOn w:val="Normal"/>
    <w:link w:val="BodyTextChar"/>
    <w:uiPriority w:val="99"/>
    <w:unhideWhenUsed/>
    <w:rsid w:val="001D76B9"/>
    <w:pPr>
      <w:spacing w:after="120" w:line="240" w:lineRule="auto"/>
    </w:pPr>
    <w:rPr>
      <w:kern w:val="0"/>
      <w:sz w:val="20"/>
      <w:lang w:val="en-GB"/>
      <w14:ligatures w14:val="none"/>
    </w:rPr>
  </w:style>
  <w:style w:type="character" w:customStyle="1" w:styleId="BodyTextChar">
    <w:name w:val="Body Text Char"/>
    <w:basedOn w:val="DefaultParagraphFont"/>
    <w:link w:val="BodyText"/>
    <w:uiPriority w:val="99"/>
    <w:rsid w:val="001D76B9"/>
    <w:rPr>
      <w:kern w:val="0"/>
      <w:sz w:val="20"/>
      <w:lang w:val="en-GB"/>
      <w14:ligatures w14:val="none"/>
    </w:rPr>
  </w:style>
  <w:style w:type="paragraph" w:styleId="BodyTextIndent">
    <w:name w:val="Body Text Indent"/>
    <w:basedOn w:val="Normal"/>
    <w:link w:val="BodyTextIndentChar"/>
    <w:semiHidden/>
    <w:unhideWhenUsed/>
    <w:rsid w:val="001D76B9"/>
    <w:pPr>
      <w:spacing w:after="120" w:line="240" w:lineRule="auto"/>
      <w:ind w:left="283"/>
    </w:pPr>
    <w:rPr>
      <w:rFonts w:ascii="Times New Roman" w:eastAsia="Times New Roman" w:hAnsi="Times New Roman" w:cs="Times New Roman"/>
      <w:kern w:val="0"/>
      <w:sz w:val="24"/>
      <w:szCs w:val="24"/>
      <w:lang w:val="en-GB" w:eastAsia="en-GB"/>
      <w14:ligatures w14:val="none"/>
    </w:rPr>
  </w:style>
  <w:style w:type="character" w:customStyle="1" w:styleId="BodyTextIndentChar">
    <w:name w:val="Body Text Indent Char"/>
    <w:basedOn w:val="DefaultParagraphFont"/>
    <w:link w:val="BodyTextIndent"/>
    <w:semiHidden/>
    <w:rsid w:val="001D76B9"/>
    <w:rPr>
      <w:rFonts w:ascii="Times New Roman" w:eastAsia="Times New Roman" w:hAnsi="Times New Roman" w:cs="Times New Roman"/>
      <w:kern w:val="0"/>
      <w:sz w:val="24"/>
      <w:szCs w:val="24"/>
      <w:lang w:val="en-GB" w:eastAsia="en-GB"/>
      <w14:ligatures w14:val="none"/>
    </w:rPr>
  </w:style>
  <w:style w:type="character" w:customStyle="1" w:styleId="CharacterStyle1">
    <w:name w:val="Character Style 1"/>
    <w:uiPriority w:val="99"/>
    <w:rsid w:val="001D76B9"/>
    <w:rPr>
      <w:sz w:val="20"/>
    </w:rPr>
  </w:style>
  <w:style w:type="paragraph" w:customStyle="1" w:styleId="Style1">
    <w:name w:val="Style 1"/>
    <w:basedOn w:val="Normal"/>
    <w:uiPriority w:val="99"/>
    <w:rsid w:val="001D76B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eastAsia="en-GB"/>
      <w14:ligatures w14:val="none"/>
    </w:rPr>
  </w:style>
  <w:style w:type="paragraph" w:customStyle="1" w:styleId="BulletStyle">
    <w:name w:val="Bullet Style"/>
    <w:basedOn w:val="ListParagraph"/>
    <w:link w:val="BulletStyleChar"/>
    <w:qFormat/>
    <w:rsid w:val="001D76B9"/>
    <w:pPr>
      <w:numPr>
        <w:ilvl w:val="1"/>
        <w:numId w:val="3"/>
      </w:numPr>
      <w:spacing w:after="120" w:line="240" w:lineRule="auto"/>
      <w:ind w:left="1276"/>
    </w:pPr>
    <w:rPr>
      <w:rFonts w:ascii="Times New Roman" w:eastAsia="Calibri" w:hAnsi="Times New Roman" w:cs="Times New Roman"/>
      <w:kern w:val="0"/>
      <w:sz w:val="20"/>
      <w:lang w:val="en-US"/>
      <w14:ligatures w14:val="none"/>
    </w:rPr>
  </w:style>
  <w:style w:type="character" w:customStyle="1" w:styleId="BulletStyleChar">
    <w:name w:val="Bullet Style Char"/>
    <w:basedOn w:val="ListParagraphChar"/>
    <w:link w:val="BulletStyle"/>
    <w:rsid w:val="001D76B9"/>
    <w:rPr>
      <w:rFonts w:ascii="Times New Roman" w:eastAsia="Calibri" w:hAnsi="Times New Roman" w:cs="Times New Roman"/>
      <w:kern w:val="0"/>
      <w:sz w:val="20"/>
      <w:lang w:val="en-US"/>
      <w14:ligatures w14:val="none"/>
    </w:rPr>
  </w:style>
  <w:style w:type="paragraph" w:customStyle="1" w:styleId="TOC31">
    <w:name w:val="TOC 31"/>
    <w:basedOn w:val="Normal"/>
    <w:next w:val="Normal"/>
    <w:autoRedefine/>
    <w:uiPriority w:val="39"/>
    <w:unhideWhenUsed/>
    <w:rsid w:val="001D76B9"/>
    <w:pPr>
      <w:spacing w:after="0" w:line="240" w:lineRule="auto"/>
      <w:ind w:left="220"/>
    </w:pPr>
    <w:rPr>
      <w:rFonts w:cs="Calibri"/>
      <w:kern w:val="0"/>
      <w:sz w:val="20"/>
      <w:szCs w:val="20"/>
      <w:lang w:val="en-GB"/>
      <w14:ligatures w14:val="none"/>
    </w:rPr>
  </w:style>
  <w:style w:type="table" w:customStyle="1" w:styleId="TableGrid1">
    <w:name w:val="Table Grid1"/>
    <w:basedOn w:val="TableWeb1"/>
    <w:uiPriority w:val="59"/>
    <w:rsid w:val="001D76B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1D76B9"/>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SA-Level2Paragraph">
    <w:name w:val="WF SA - Level 2 Paragraph"/>
    <w:qFormat/>
    <w:rsid w:val="001D76B9"/>
    <w:pPr>
      <w:spacing w:after="240" w:line="360" w:lineRule="auto"/>
      <w:jc w:val="both"/>
      <w:outlineLvl w:val="1"/>
    </w:pPr>
    <w:rPr>
      <w:rFonts w:ascii="Arial" w:eastAsia="Times New Roman" w:hAnsi="Arial" w:cs="Times New Roman"/>
      <w:kern w:val="0"/>
      <w:sz w:val="20"/>
      <w:szCs w:val="20"/>
      <w14:ligatures w14:val="none"/>
    </w:rPr>
  </w:style>
  <w:style w:type="paragraph" w:customStyle="1" w:styleId="Default">
    <w:name w:val="Default"/>
    <w:rsid w:val="001D76B9"/>
    <w:pPr>
      <w:autoSpaceDE w:val="0"/>
      <w:autoSpaceDN w:val="0"/>
      <w:adjustRightInd w:val="0"/>
      <w:spacing w:after="0" w:line="240" w:lineRule="auto"/>
    </w:pPr>
    <w:rPr>
      <w:rFonts w:ascii="Tahoma" w:eastAsia="Times New Roman" w:hAnsi="Tahoma" w:cs="Tahoma"/>
      <w:color w:val="000000"/>
      <w:kern w:val="0"/>
      <w:sz w:val="24"/>
      <w:szCs w:val="24"/>
      <w:lang w:eastAsia="en-IE"/>
      <w14:ligatures w14:val="none"/>
    </w:rPr>
  </w:style>
  <w:style w:type="paragraph" w:styleId="FootnoteText">
    <w:name w:val="footnote text"/>
    <w:basedOn w:val="Normal"/>
    <w:link w:val="FootnoteTextChar"/>
    <w:uiPriority w:val="99"/>
    <w:rsid w:val="001D76B9"/>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FootnoteTextChar">
    <w:name w:val="Footnote Text Char"/>
    <w:basedOn w:val="DefaultParagraphFont"/>
    <w:link w:val="FootnoteText"/>
    <w:uiPriority w:val="99"/>
    <w:rsid w:val="001D76B9"/>
    <w:rPr>
      <w:rFonts w:ascii="Times New Roman" w:eastAsia="Times New Roman" w:hAnsi="Times New Roman" w:cs="Times New Roman"/>
      <w:kern w:val="0"/>
      <w:sz w:val="20"/>
      <w:szCs w:val="20"/>
      <w:lang w:val="x-none"/>
      <w14:ligatures w14:val="none"/>
    </w:rPr>
  </w:style>
  <w:style w:type="character" w:styleId="FootnoteReference">
    <w:name w:val="footnote reference"/>
    <w:uiPriority w:val="99"/>
    <w:rsid w:val="001D76B9"/>
    <w:rPr>
      <w:vertAlign w:val="superscript"/>
    </w:rPr>
  </w:style>
  <w:style w:type="paragraph" w:customStyle="1" w:styleId="WFSA-Level1Paragraph">
    <w:name w:val="WF SA - Level 1 Paragraph"/>
    <w:next w:val="Normal"/>
    <w:qFormat/>
    <w:rsid w:val="001D76B9"/>
    <w:pPr>
      <w:keepNext/>
      <w:tabs>
        <w:tab w:val="num" w:pos="851"/>
      </w:tabs>
      <w:spacing w:after="240" w:line="360" w:lineRule="auto"/>
      <w:ind w:left="851" w:hanging="851"/>
      <w:jc w:val="both"/>
      <w:outlineLvl w:val="0"/>
    </w:pPr>
    <w:rPr>
      <w:rFonts w:ascii="Arial" w:eastAsia="Times New Roman" w:hAnsi="Arial" w:cs="Times New Roman"/>
      <w:b/>
      <w:kern w:val="0"/>
      <w:sz w:val="20"/>
      <w:szCs w:val="20"/>
      <w14:ligatures w14:val="none"/>
    </w:rPr>
  </w:style>
  <w:style w:type="paragraph" w:customStyle="1" w:styleId="WFSA-Level3Paragraph">
    <w:name w:val="WF SA - Level 3 Paragraph"/>
    <w:qFormat/>
    <w:rsid w:val="001D76B9"/>
    <w:pPr>
      <w:tabs>
        <w:tab w:val="num" w:pos="1701"/>
      </w:tabs>
      <w:spacing w:after="240" w:line="360" w:lineRule="auto"/>
      <w:ind w:left="1701" w:hanging="850"/>
      <w:jc w:val="both"/>
      <w:outlineLvl w:val="2"/>
    </w:pPr>
    <w:rPr>
      <w:rFonts w:ascii="Arial" w:eastAsia="Times New Roman" w:hAnsi="Arial" w:cs="Times New Roman"/>
      <w:kern w:val="0"/>
      <w:sz w:val="20"/>
      <w:szCs w:val="20"/>
      <w14:ligatures w14:val="none"/>
    </w:rPr>
  </w:style>
  <w:style w:type="paragraph" w:customStyle="1" w:styleId="WFSA-Level4Paragraph">
    <w:name w:val="WF SA - Level 4 Paragraph"/>
    <w:qFormat/>
    <w:rsid w:val="001D76B9"/>
    <w:pPr>
      <w:tabs>
        <w:tab w:val="num" w:pos="2552"/>
      </w:tabs>
      <w:spacing w:after="240" w:line="360" w:lineRule="auto"/>
      <w:ind w:left="2552" w:hanging="851"/>
      <w:jc w:val="both"/>
      <w:outlineLvl w:val="3"/>
    </w:pPr>
    <w:rPr>
      <w:rFonts w:ascii="Arial" w:eastAsia="Times New Roman" w:hAnsi="Arial" w:cs="Times New Roman"/>
      <w:kern w:val="0"/>
      <w:sz w:val="20"/>
      <w:szCs w:val="20"/>
      <w14:ligatures w14:val="none"/>
    </w:rPr>
  </w:style>
  <w:style w:type="paragraph" w:customStyle="1" w:styleId="WFSA-Level5Paragraph">
    <w:name w:val="WF SA - Level 5 Paragraph"/>
    <w:qFormat/>
    <w:rsid w:val="001D76B9"/>
    <w:pPr>
      <w:tabs>
        <w:tab w:val="num" w:pos="3402"/>
      </w:tabs>
      <w:spacing w:after="240" w:line="360" w:lineRule="auto"/>
      <w:ind w:left="3402" w:hanging="850"/>
      <w:jc w:val="both"/>
      <w:outlineLvl w:val="4"/>
    </w:pPr>
    <w:rPr>
      <w:rFonts w:ascii="Arial" w:eastAsia="Times New Roman" w:hAnsi="Arial" w:cs="Times New Roman"/>
      <w:kern w:val="0"/>
      <w:sz w:val="20"/>
      <w:szCs w:val="20"/>
      <w14:ligatures w14:val="none"/>
    </w:rPr>
  </w:style>
  <w:style w:type="paragraph" w:customStyle="1" w:styleId="WFSA-Level6Paragraph">
    <w:name w:val="WF SA - Level 6 Paragraph"/>
    <w:qFormat/>
    <w:rsid w:val="001D76B9"/>
    <w:pPr>
      <w:tabs>
        <w:tab w:val="num" w:pos="3402"/>
      </w:tabs>
      <w:spacing w:after="240" w:line="360" w:lineRule="auto"/>
      <w:ind w:left="3402" w:hanging="850"/>
      <w:jc w:val="both"/>
      <w:outlineLvl w:val="5"/>
    </w:pPr>
    <w:rPr>
      <w:rFonts w:ascii="Arial" w:eastAsia="Times New Roman" w:hAnsi="Arial" w:cs="Times New Roman"/>
      <w:kern w:val="0"/>
      <w:sz w:val="20"/>
      <w:szCs w:val="20"/>
      <w14:ligatures w14:val="none"/>
    </w:rPr>
  </w:style>
  <w:style w:type="paragraph" w:customStyle="1" w:styleId="TOC41">
    <w:name w:val="TOC 41"/>
    <w:basedOn w:val="Normal"/>
    <w:next w:val="Normal"/>
    <w:autoRedefine/>
    <w:uiPriority w:val="39"/>
    <w:unhideWhenUsed/>
    <w:rsid w:val="001D76B9"/>
    <w:pPr>
      <w:spacing w:after="0" w:line="240" w:lineRule="auto"/>
      <w:ind w:left="440"/>
    </w:pPr>
    <w:rPr>
      <w:rFonts w:cs="Calibri"/>
      <w:kern w:val="0"/>
      <w:sz w:val="20"/>
      <w:szCs w:val="20"/>
      <w:lang w:val="en-GB"/>
      <w14:ligatures w14:val="none"/>
    </w:rPr>
  </w:style>
  <w:style w:type="paragraph" w:customStyle="1" w:styleId="TOC51">
    <w:name w:val="TOC 51"/>
    <w:basedOn w:val="Normal"/>
    <w:next w:val="Normal"/>
    <w:autoRedefine/>
    <w:uiPriority w:val="39"/>
    <w:unhideWhenUsed/>
    <w:rsid w:val="001D76B9"/>
    <w:pPr>
      <w:spacing w:after="0" w:line="240" w:lineRule="auto"/>
      <w:ind w:left="660"/>
    </w:pPr>
    <w:rPr>
      <w:rFonts w:cs="Calibri"/>
      <w:kern w:val="0"/>
      <w:sz w:val="20"/>
      <w:szCs w:val="20"/>
      <w:lang w:val="en-GB"/>
      <w14:ligatures w14:val="none"/>
    </w:rPr>
  </w:style>
  <w:style w:type="paragraph" w:customStyle="1" w:styleId="TOC61">
    <w:name w:val="TOC 61"/>
    <w:basedOn w:val="Normal"/>
    <w:next w:val="Normal"/>
    <w:autoRedefine/>
    <w:uiPriority w:val="39"/>
    <w:unhideWhenUsed/>
    <w:rsid w:val="001D76B9"/>
    <w:pPr>
      <w:spacing w:after="0" w:line="240" w:lineRule="auto"/>
      <w:ind w:left="880"/>
    </w:pPr>
    <w:rPr>
      <w:rFonts w:cs="Calibri"/>
      <w:kern w:val="0"/>
      <w:sz w:val="20"/>
      <w:szCs w:val="20"/>
      <w:lang w:val="en-GB"/>
      <w14:ligatures w14:val="none"/>
    </w:rPr>
  </w:style>
  <w:style w:type="paragraph" w:customStyle="1" w:styleId="TOC71">
    <w:name w:val="TOC 71"/>
    <w:basedOn w:val="Normal"/>
    <w:next w:val="Normal"/>
    <w:autoRedefine/>
    <w:uiPriority w:val="39"/>
    <w:unhideWhenUsed/>
    <w:rsid w:val="001D76B9"/>
    <w:pPr>
      <w:spacing w:after="0" w:line="240" w:lineRule="auto"/>
      <w:ind w:left="1100"/>
    </w:pPr>
    <w:rPr>
      <w:rFonts w:cs="Calibri"/>
      <w:kern w:val="0"/>
      <w:sz w:val="20"/>
      <w:szCs w:val="20"/>
      <w:lang w:val="en-GB"/>
      <w14:ligatures w14:val="none"/>
    </w:rPr>
  </w:style>
  <w:style w:type="paragraph" w:customStyle="1" w:styleId="TOC81">
    <w:name w:val="TOC 81"/>
    <w:basedOn w:val="Normal"/>
    <w:next w:val="Normal"/>
    <w:autoRedefine/>
    <w:uiPriority w:val="39"/>
    <w:unhideWhenUsed/>
    <w:rsid w:val="001D76B9"/>
    <w:pPr>
      <w:spacing w:after="0" w:line="240" w:lineRule="auto"/>
      <w:ind w:left="1320"/>
    </w:pPr>
    <w:rPr>
      <w:rFonts w:cs="Calibri"/>
      <w:kern w:val="0"/>
      <w:sz w:val="20"/>
      <w:szCs w:val="20"/>
      <w:lang w:val="en-GB"/>
      <w14:ligatures w14:val="none"/>
    </w:rPr>
  </w:style>
  <w:style w:type="paragraph" w:customStyle="1" w:styleId="TOC91">
    <w:name w:val="TOC 91"/>
    <w:basedOn w:val="Normal"/>
    <w:next w:val="Normal"/>
    <w:autoRedefine/>
    <w:uiPriority w:val="39"/>
    <w:unhideWhenUsed/>
    <w:rsid w:val="001D76B9"/>
    <w:pPr>
      <w:spacing w:after="0" w:line="240" w:lineRule="auto"/>
      <w:ind w:left="1540"/>
    </w:pPr>
    <w:rPr>
      <w:rFonts w:cs="Calibri"/>
      <w:kern w:val="0"/>
      <w:sz w:val="20"/>
      <w:szCs w:val="20"/>
      <w:lang w:val="en-GB"/>
      <w14:ligatures w14:val="none"/>
    </w:rPr>
  </w:style>
  <w:style w:type="paragraph" w:customStyle="1" w:styleId="Sub-heading">
    <w:name w:val="Sub-heading"/>
    <w:basedOn w:val="Normal"/>
    <w:link w:val="Sub-headingChar"/>
    <w:qFormat/>
    <w:rsid w:val="001D76B9"/>
    <w:pPr>
      <w:widowControl w:val="0"/>
      <w:pBdr>
        <w:top w:val="nil"/>
        <w:left w:val="nil"/>
        <w:bottom w:val="nil"/>
        <w:right w:val="nil"/>
        <w:between w:val="nil"/>
      </w:pBdr>
      <w:spacing w:after="100" w:line="240" w:lineRule="auto"/>
    </w:pPr>
    <w:rPr>
      <w:rFonts w:ascii="Arial" w:eastAsia="Arial" w:hAnsi="Arial" w:cs="Arial"/>
      <w:b/>
      <w:color w:val="0095B4"/>
      <w:kern w:val="0"/>
      <w:sz w:val="20"/>
      <w:szCs w:val="20"/>
      <w:lang w:eastAsia="en-IE"/>
      <w14:ligatures w14:val="none"/>
    </w:rPr>
  </w:style>
  <w:style w:type="character" w:customStyle="1" w:styleId="Sub-headingChar">
    <w:name w:val="Sub-heading Char"/>
    <w:basedOn w:val="DefaultParagraphFont"/>
    <w:link w:val="Sub-heading"/>
    <w:rsid w:val="001D76B9"/>
    <w:rPr>
      <w:rFonts w:ascii="Arial" w:eastAsia="Arial" w:hAnsi="Arial" w:cs="Arial"/>
      <w:b/>
      <w:color w:val="0095B4"/>
      <w:kern w:val="0"/>
      <w:sz w:val="20"/>
      <w:szCs w:val="20"/>
      <w:lang w:eastAsia="en-IE"/>
      <w14:ligatures w14:val="none"/>
    </w:rPr>
  </w:style>
  <w:style w:type="table" w:customStyle="1" w:styleId="LightList1">
    <w:name w:val="Light List1"/>
    <w:basedOn w:val="TableNormal"/>
    <w:next w:val="LightList"/>
    <w:uiPriority w:val="61"/>
    <w:rsid w:val="001D76B9"/>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1D76B9"/>
    <w:pPr>
      <w:spacing w:after="0" w:line="240" w:lineRule="auto"/>
    </w:pPr>
    <w:rPr>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FollowedHyperlink1">
    <w:name w:val="FollowedHyperlink1"/>
    <w:basedOn w:val="DefaultParagraphFont"/>
    <w:uiPriority w:val="99"/>
    <w:semiHidden/>
    <w:unhideWhenUsed/>
    <w:rsid w:val="001D76B9"/>
    <w:rPr>
      <w:color w:val="800080"/>
      <w:u w:val="single"/>
    </w:rPr>
  </w:style>
  <w:style w:type="character" w:styleId="Emphasis">
    <w:name w:val="Emphasis"/>
    <w:basedOn w:val="DefaultParagraphFont"/>
    <w:uiPriority w:val="20"/>
    <w:qFormat/>
    <w:rsid w:val="001D76B9"/>
    <w:rPr>
      <w:i/>
      <w:iCs/>
    </w:rPr>
  </w:style>
  <w:style w:type="character" w:styleId="Strong">
    <w:name w:val="Strong"/>
    <w:basedOn w:val="DefaultParagraphFont"/>
    <w:uiPriority w:val="22"/>
    <w:qFormat/>
    <w:rsid w:val="001D76B9"/>
    <w:rPr>
      <w:b/>
      <w:bCs/>
    </w:rPr>
  </w:style>
  <w:style w:type="character" w:customStyle="1" w:styleId="UnresolvedMention1">
    <w:name w:val="Unresolved Mention1"/>
    <w:basedOn w:val="DefaultParagraphFont"/>
    <w:uiPriority w:val="99"/>
    <w:semiHidden/>
    <w:unhideWhenUsed/>
    <w:rsid w:val="001D76B9"/>
    <w:rPr>
      <w:color w:val="605E5C"/>
      <w:shd w:val="clear" w:color="auto" w:fill="E1DFDD"/>
    </w:rPr>
  </w:style>
  <w:style w:type="paragraph" w:customStyle="1" w:styleId="TitleClause">
    <w:name w:val="Title Clause"/>
    <w:basedOn w:val="Normal"/>
    <w:rsid w:val="001D76B9"/>
    <w:pPr>
      <w:keepNext/>
      <w:numPr>
        <w:numId w:val="4"/>
      </w:numPr>
      <w:spacing w:before="240" w:after="240" w:line="300" w:lineRule="atLeast"/>
      <w:jc w:val="both"/>
      <w:outlineLvl w:val="0"/>
    </w:pPr>
    <w:rPr>
      <w:rFonts w:ascii="Arial" w:eastAsia="Times New Roman" w:hAnsi="Arial" w:cs="Times New Roman"/>
      <w:b/>
      <w:color w:val="000000"/>
      <w:kern w:val="28"/>
      <w:sz w:val="20"/>
      <w:szCs w:val="20"/>
      <w:lang w:val="en-GB"/>
      <w14:ligatures w14:val="none"/>
    </w:rPr>
  </w:style>
  <w:style w:type="paragraph" w:customStyle="1" w:styleId="Untitledsubclause1">
    <w:name w:val="Untitled subclause 1"/>
    <w:basedOn w:val="Normal"/>
    <w:rsid w:val="001D76B9"/>
    <w:pPr>
      <w:numPr>
        <w:ilvl w:val="1"/>
        <w:numId w:val="4"/>
      </w:numPr>
      <w:spacing w:before="280" w:after="120" w:line="300" w:lineRule="atLeast"/>
      <w:jc w:val="both"/>
      <w:outlineLvl w:val="1"/>
    </w:pPr>
    <w:rPr>
      <w:rFonts w:ascii="Arial" w:eastAsia="Times New Roman" w:hAnsi="Arial" w:cs="Times New Roman"/>
      <w:color w:val="000000"/>
      <w:kern w:val="0"/>
      <w:sz w:val="20"/>
      <w:szCs w:val="20"/>
      <w:lang w:val="en-GB"/>
      <w14:ligatures w14:val="none"/>
    </w:rPr>
  </w:style>
  <w:style w:type="paragraph" w:customStyle="1" w:styleId="Untitledsubclause2">
    <w:name w:val="Untitled subclause 2"/>
    <w:basedOn w:val="Normal"/>
    <w:rsid w:val="001D76B9"/>
    <w:pPr>
      <w:numPr>
        <w:ilvl w:val="2"/>
        <w:numId w:val="4"/>
      </w:numPr>
      <w:spacing w:after="120" w:line="300" w:lineRule="atLeast"/>
      <w:jc w:val="both"/>
      <w:outlineLvl w:val="2"/>
    </w:pPr>
    <w:rPr>
      <w:rFonts w:ascii="Arial" w:eastAsia="Times New Roman" w:hAnsi="Arial" w:cs="Times New Roman"/>
      <w:color w:val="000000"/>
      <w:kern w:val="0"/>
      <w:sz w:val="20"/>
      <w:szCs w:val="20"/>
      <w:lang w:val="en-GB"/>
      <w14:ligatures w14:val="none"/>
    </w:rPr>
  </w:style>
  <w:style w:type="paragraph" w:customStyle="1" w:styleId="Untitledsubclause3">
    <w:name w:val="Untitled subclause 3"/>
    <w:basedOn w:val="Normal"/>
    <w:rsid w:val="001D76B9"/>
    <w:pPr>
      <w:numPr>
        <w:ilvl w:val="3"/>
        <w:numId w:val="4"/>
      </w:numPr>
      <w:tabs>
        <w:tab w:val="left" w:pos="2261"/>
      </w:tabs>
      <w:spacing w:after="120" w:line="300" w:lineRule="atLeast"/>
      <w:jc w:val="both"/>
      <w:outlineLvl w:val="3"/>
    </w:pPr>
    <w:rPr>
      <w:rFonts w:ascii="Arial" w:eastAsia="Times New Roman" w:hAnsi="Arial" w:cs="Times New Roman"/>
      <w:color w:val="000000"/>
      <w:kern w:val="0"/>
      <w:sz w:val="20"/>
      <w:szCs w:val="20"/>
      <w:lang w:val="en-GB"/>
      <w14:ligatures w14:val="none"/>
    </w:rPr>
  </w:style>
  <w:style w:type="paragraph" w:customStyle="1" w:styleId="Untitledsubclause4">
    <w:name w:val="Untitled subclause 4"/>
    <w:basedOn w:val="Normal"/>
    <w:rsid w:val="001D76B9"/>
    <w:pPr>
      <w:numPr>
        <w:ilvl w:val="4"/>
        <w:numId w:val="4"/>
      </w:numPr>
      <w:spacing w:after="120" w:line="300" w:lineRule="atLeast"/>
      <w:jc w:val="both"/>
      <w:outlineLvl w:val="4"/>
    </w:pPr>
    <w:rPr>
      <w:rFonts w:ascii="Arial" w:eastAsia="Times New Roman" w:hAnsi="Arial" w:cs="Times New Roman"/>
      <w:color w:val="000000"/>
      <w:kern w:val="0"/>
      <w:sz w:val="20"/>
      <w:szCs w:val="20"/>
      <w:lang w:val="en-GB"/>
      <w14:ligatures w14:val="none"/>
    </w:rPr>
  </w:style>
  <w:style w:type="character" w:customStyle="1" w:styleId="Level1asheadingtext">
    <w:name w:val="Level 1 as heading (text)"/>
    <w:uiPriority w:val="99"/>
    <w:rsid w:val="001D76B9"/>
    <w:rPr>
      <w:b/>
      <w:bCs/>
      <w:caps/>
    </w:rPr>
  </w:style>
  <w:style w:type="table" w:customStyle="1" w:styleId="Style10">
    <w:name w:val="Style1"/>
    <w:basedOn w:val="TableWeb1"/>
    <w:uiPriority w:val="99"/>
    <w:rsid w:val="001D76B9"/>
    <w:pPr>
      <w:spacing w:after="0" w:line="240" w:lineRule="auto"/>
    </w:pPr>
    <w:tbl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76B9"/>
    <w:pPr>
      <w:spacing w:after="200" w:line="276"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1D76B9"/>
    <w:rPr>
      <w:color w:val="605E5C"/>
      <w:shd w:val="clear" w:color="auto" w:fill="E1DFDD"/>
    </w:rPr>
  </w:style>
  <w:style w:type="table" w:styleId="LightList">
    <w:name w:val="Light List"/>
    <w:basedOn w:val="TableNormal"/>
    <w:uiPriority w:val="61"/>
    <w:semiHidden/>
    <w:unhideWhenUsed/>
    <w:rsid w:val="001D76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76B9"/>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styleId="FollowedHyperlink">
    <w:name w:val="FollowedHyperlink"/>
    <w:basedOn w:val="DefaultParagraphFont"/>
    <w:uiPriority w:val="99"/>
    <w:semiHidden/>
    <w:unhideWhenUsed/>
    <w:rsid w:val="001D76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tenders.gov.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5323</Words>
  <Characters>30345</Characters>
  <Application>Microsoft Office Word</Application>
  <DocSecurity>0</DocSecurity>
  <Lines>252</Lines>
  <Paragraphs>71</Paragraphs>
  <ScaleCrop>false</ScaleCrop>
  <Company>Horse Racing Ireland</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Cooke</dc:creator>
  <cp:keywords/>
  <dc:description/>
  <cp:lastModifiedBy>Stephen Cooke</cp:lastModifiedBy>
  <cp:revision>1</cp:revision>
  <dcterms:created xsi:type="dcterms:W3CDTF">2026-06-19T09:43:00Z</dcterms:created>
  <dcterms:modified xsi:type="dcterms:W3CDTF">2026-06-19T09:45:00Z</dcterms:modified>
</cp:coreProperties>
</file>