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C08E" w14:textId="77777777" w:rsidR="00072F21" w:rsidRPr="00AA087C" w:rsidRDefault="00072F21">
      <w:pPr>
        <w:pStyle w:val="BodyText"/>
        <w:rPr>
          <w:rFonts w:asciiTheme="minorHAnsi" w:hAnsiTheme="minorHAnsi" w:cstheme="minorHAnsi"/>
          <w:sz w:val="20"/>
        </w:rPr>
      </w:pPr>
    </w:p>
    <w:p w14:paraId="1C33C08F" w14:textId="77777777" w:rsidR="00072F21" w:rsidRPr="00AA087C" w:rsidRDefault="00072F21">
      <w:pPr>
        <w:pStyle w:val="BodyText"/>
        <w:rPr>
          <w:rFonts w:asciiTheme="minorHAnsi" w:hAnsiTheme="minorHAnsi" w:cstheme="minorHAnsi"/>
          <w:sz w:val="20"/>
        </w:rPr>
      </w:pPr>
    </w:p>
    <w:p w14:paraId="1C33C090" w14:textId="77777777" w:rsidR="00072F21" w:rsidRPr="00AA087C" w:rsidRDefault="00072F21">
      <w:pPr>
        <w:pStyle w:val="BodyText"/>
        <w:rPr>
          <w:rFonts w:asciiTheme="minorHAnsi" w:hAnsiTheme="minorHAnsi" w:cstheme="minorHAnsi"/>
          <w:sz w:val="20"/>
        </w:rPr>
      </w:pPr>
    </w:p>
    <w:p w14:paraId="1C33C091" w14:textId="77777777" w:rsidR="00072F21" w:rsidRPr="00AA087C" w:rsidRDefault="00072F21">
      <w:pPr>
        <w:pStyle w:val="BodyText"/>
        <w:rPr>
          <w:rFonts w:asciiTheme="minorHAnsi" w:hAnsiTheme="minorHAnsi" w:cstheme="minorHAnsi"/>
          <w:sz w:val="20"/>
        </w:rPr>
      </w:pPr>
    </w:p>
    <w:p w14:paraId="1C33C092" w14:textId="77777777" w:rsidR="00072F21" w:rsidRPr="00AA087C" w:rsidRDefault="00072F21">
      <w:pPr>
        <w:pStyle w:val="BodyText"/>
        <w:rPr>
          <w:rFonts w:asciiTheme="minorHAnsi" w:hAnsiTheme="minorHAnsi" w:cstheme="minorHAnsi"/>
          <w:sz w:val="20"/>
        </w:rPr>
      </w:pPr>
    </w:p>
    <w:p w14:paraId="1C33C093" w14:textId="77777777" w:rsidR="00072F21" w:rsidRPr="00AA087C" w:rsidRDefault="00072F21">
      <w:pPr>
        <w:pStyle w:val="BodyText"/>
        <w:rPr>
          <w:rFonts w:asciiTheme="minorHAnsi" w:hAnsiTheme="minorHAnsi" w:cstheme="minorHAnsi"/>
          <w:sz w:val="20"/>
        </w:rPr>
      </w:pPr>
    </w:p>
    <w:p w14:paraId="1C33C094" w14:textId="77777777" w:rsidR="00072F21" w:rsidRPr="00AA087C" w:rsidRDefault="00072F21">
      <w:pPr>
        <w:pStyle w:val="BodyText"/>
        <w:rPr>
          <w:rFonts w:asciiTheme="minorHAnsi" w:hAnsiTheme="minorHAnsi" w:cstheme="minorHAnsi"/>
          <w:sz w:val="18"/>
        </w:rPr>
      </w:pPr>
    </w:p>
    <w:p w14:paraId="1C33C095" w14:textId="184B711C" w:rsidR="00072F21" w:rsidRPr="00AA087C" w:rsidRDefault="00AC7F7E">
      <w:pPr>
        <w:pStyle w:val="Title"/>
        <w:rPr>
          <w:rFonts w:asciiTheme="minorHAnsi" w:hAnsiTheme="minorHAnsi" w:cstheme="minorHAnsi"/>
        </w:rPr>
      </w:pPr>
      <w:r w:rsidRPr="00AA087C">
        <w:rPr>
          <w:rFonts w:asciiTheme="minorHAnsi" w:hAnsiTheme="minorHAnsi" w:cstheme="minorHAnsi"/>
          <w:w w:val="95"/>
        </w:rPr>
        <w:t>Project</w:t>
      </w:r>
      <w:r w:rsidRPr="00AA087C">
        <w:rPr>
          <w:rFonts w:asciiTheme="minorHAnsi" w:hAnsiTheme="minorHAnsi" w:cstheme="minorHAnsi"/>
          <w:spacing w:val="5"/>
        </w:rPr>
        <w:t xml:space="preserve"> </w:t>
      </w:r>
      <w:r w:rsidR="00A15DFF" w:rsidRPr="00AA087C">
        <w:rPr>
          <w:rFonts w:asciiTheme="minorHAnsi" w:hAnsiTheme="minorHAnsi" w:cstheme="minorHAnsi"/>
          <w:w w:val="95"/>
        </w:rPr>
        <w:t>Overview</w:t>
      </w:r>
    </w:p>
    <w:p w14:paraId="1C33C096" w14:textId="77777777" w:rsidR="00072F21" w:rsidRPr="00AA087C" w:rsidRDefault="00072F21">
      <w:pPr>
        <w:pStyle w:val="BodyText"/>
        <w:rPr>
          <w:rFonts w:asciiTheme="minorHAnsi" w:hAnsiTheme="minorHAnsi" w:cstheme="minorHAnsi"/>
          <w:b/>
          <w:sz w:val="46"/>
        </w:rPr>
      </w:pPr>
    </w:p>
    <w:p w14:paraId="1C33C097" w14:textId="77777777" w:rsidR="00072F21" w:rsidRPr="00AA087C" w:rsidRDefault="00072F21">
      <w:pPr>
        <w:pStyle w:val="BodyText"/>
        <w:spacing w:before="9"/>
        <w:rPr>
          <w:rFonts w:asciiTheme="minorHAnsi" w:hAnsiTheme="minorHAnsi" w:cstheme="minorHAnsi"/>
          <w:b/>
          <w:sz w:val="39"/>
        </w:rPr>
      </w:pPr>
    </w:p>
    <w:p w14:paraId="1C33C098" w14:textId="77777777" w:rsidR="00072F21" w:rsidRPr="00AA087C" w:rsidRDefault="00AC7F7E">
      <w:pPr>
        <w:spacing w:line="369" w:lineRule="auto"/>
        <w:ind w:left="2420" w:right="1994" w:hanging="2"/>
        <w:jc w:val="center"/>
        <w:rPr>
          <w:rFonts w:asciiTheme="minorHAnsi" w:hAnsiTheme="minorHAnsi" w:cstheme="minorHAnsi"/>
          <w:b/>
          <w:sz w:val="41"/>
        </w:rPr>
      </w:pPr>
      <w:r w:rsidRPr="00AA087C">
        <w:rPr>
          <w:rFonts w:asciiTheme="minorHAnsi" w:hAnsiTheme="minorHAnsi" w:cstheme="minorHAnsi"/>
          <w:b/>
          <w:w w:val="95"/>
          <w:sz w:val="41"/>
        </w:rPr>
        <w:t xml:space="preserve">Suitability Assessment of </w:t>
      </w:r>
      <w:r w:rsidRPr="00AA087C">
        <w:rPr>
          <w:rFonts w:asciiTheme="minorHAnsi" w:hAnsiTheme="minorHAnsi" w:cstheme="minorHAnsi"/>
          <w:b/>
          <w:w w:val="90"/>
          <w:sz w:val="41"/>
        </w:rPr>
        <w:t>Works Contractor and as PSCS</w:t>
      </w:r>
    </w:p>
    <w:p w14:paraId="1C33C09B" w14:textId="061BA944" w:rsidR="00072F21" w:rsidRPr="00AA087C" w:rsidRDefault="00AC7F7E" w:rsidP="00A15DFF">
      <w:pPr>
        <w:spacing w:line="482" w:lineRule="exact"/>
        <w:ind w:left="653" w:right="234"/>
        <w:jc w:val="center"/>
        <w:rPr>
          <w:rFonts w:asciiTheme="minorHAnsi" w:hAnsiTheme="minorHAnsi" w:cstheme="minorHAnsi"/>
          <w:sz w:val="20"/>
        </w:rPr>
      </w:pPr>
      <w:r w:rsidRPr="00AA087C">
        <w:rPr>
          <w:rFonts w:asciiTheme="minorHAnsi" w:hAnsiTheme="minorHAnsi" w:cstheme="minorHAnsi"/>
          <w:sz w:val="40"/>
        </w:rPr>
        <w:t>For</w:t>
      </w:r>
      <w:r w:rsidRPr="00AA087C">
        <w:rPr>
          <w:rFonts w:asciiTheme="minorHAnsi" w:hAnsiTheme="minorHAnsi" w:cstheme="minorHAnsi"/>
          <w:spacing w:val="9"/>
          <w:sz w:val="40"/>
        </w:rPr>
        <w:t xml:space="preserve"> </w:t>
      </w:r>
      <w:r w:rsidRPr="00AA087C">
        <w:rPr>
          <w:rFonts w:asciiTheme="minorHAnsi" w:hAnsiTheme="minorHAnsi" w:cstheme="minorHAnsi"/>
          <w:sz w:val="40"/>
        </w:rPr>
        <w:t>the</w:t>
      </w:r>
      <w:r w:rsidRPr="00AA087C">
        <w:rPr>
          <w:rFonts w:asciiTheme="minorHAnsi" w:hAnsiTheme="minorHAnsi" w:cstheme="minorHAnsi"/>
          <w:spacing w:val="10"/>
          <w:sz w:val="40"/>
        </w:rPr>
        <w:t xml:space="preserve"> </w:t>
      </w:r>
      <w:r w:rsidR="00A15DFF" w:rsidRPr="00AA087C">
        <w:rPr>
          <w:rFonts w:asciiTheme="minorHAnsi" w:hAnsiTheme="minorHAnsi" w:cstheme="minorHAnsi"/>
          <w:sz w:val="40"/>
        </w:rPr>
        <w:t>Design, Construction, Commissioning, Operation and Maintenance of Wastewater Treatment Plant Upgrade Works at Moorepark, Fermoy, Co. Cork</w:t>
      </w:r>
    </w:p>
    <w:p w14:paraId="1C33C09C" w14:textId="77777777" w:rsidR="00072F21" w:rsidRPr="00AA087C" w:rsidRDefault="00072F21">
      <w:pPr>
        <w:pStyle w:val="BodyText"/>
        <w:rPr>
          <w:rFonts w:asciiTheme="minorHAnsi" w:hAnsiTheme="minorHAnsi" w:cstheme="minorHAnsi"/>
          <w:sz w:val="20"/>
        </w:rPr>
      </w:pPr>
    </w:p>
    <w:p w14:paraId="1C33C09D" w14:textId="77777777" w:rsidR="00072F21" w:rsidRPr="00AA087C" w:rsidRDefault="00072F21">
      <w:pPr>
        <w:pStyle w:val="BodyText"/>
        <w:rPr>
          <w:rFonts w:asciiTheme="minorHAnsi" w:hAnsiTheme="minorHAnsi" w:cstheme="minorHAnsi"/>
          <w:sz w:val="20"/>
        </w:rPr>
      </w:pPr>
    </w:p>
    <w:p w14:paraId="1C33C09E" w14:textId="77777777" w:rsidR="00072F21" w:rsidRPr="00AA087C" w:rsidRDefault="00072F21">
      <w:pPr>
        <w:pStyle w:val="BodyText"/>
        <w:rPr>
          <w:rFonts w:asciiTheme="minorHAnsi" w:hAnsiTheme="minorHAnsi" w:cstheme="minorHAnsi"/>
          <w:sz w:val="20"/>
        </w:rPr>
      </w:pPr>
    </w:p>
    <w:p w14:paraId="1C33C09F" w14:textId="77777777" w:rsidR="00072F21" w:rsidRPr="00AA087C" w:rsidRDefault="00072F21">
      <w:pPr>
        <w:pStyle w:val="BodyText"/>
        <w:rPr>
          <w:rFonts w:asciiTheme="minorHAnsi" w:hAnsiTheme="minorHAnsi" w:cstheme="minorHAnsi"/>
          <w:sz w:val="20"/>
        </w:rPr>
      </w:pPr>
    </w:p>
    <w:p w14:paraId="1C33C0A4" w14:textId="77777777" w:rsidR="00072F21" w:rsidRPr="00AA087C" w:rsidRDefault="00072F21">
      <w:pPr>
        <w:pStyle w:val="BodyText"/>
        <w:rPr>
          <w:rFonts w:asciiTheme="minorHAnsi" w:hAnsiTheme="minorHAnsi" w:cstheme="minorHAnsi"/>
          <w:sz w:val="40"/>
        </w:rPr>
      </w:pPr>
    </w:p>
    <w:p w14:paraId="1C33C0A5" w14:textId="5E92E6C1" w:rsidR="00072F21" w:rsidRPr="00AA087C" w:rsidRDefault="00A15DFF" w:rsidP="00A15DFF">
      <w:pPr>
        <w:pStyle w:val="BodyText"/>
        <w:jc w:val="center"/>
        <w:rPr>
          <w:rFonts w:asciiTheme="minorHAnsi" w:hAnsiTheme="minorHAnsi" w:cstheme="minorHAnsi"/>
          <w:sz w:val="40"/>
        </w:rPr>
      </w:pPr>
      <w:r w:rsidRPr="00AA087C">
        <w:rPr>
          <w:rFonts w:asciiTheme="minorHAnsi" w:hAnsiTheme="minorHAnsi" w:cstheme="minorHAnsi"/>
          <w:noProof/>
          <w:lang w:eastAsia="en-IE"/>
        </w:rPr>
        <w:drawing>
          <wp:inline distT="0" distB="0" distL="0" distR="0" wp14:anchorId="44AB5F91" wp14:editId="7D7E1543">
            <wp:extent cx="23812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81250" cy="876300"/>
                    </a:xfrm>
                    <a:prstGeom prst="rect">
                      <a:avLst/>
                    </a:prstGeom>
                  </pic:spPr>
                </pic:pic>
              </a:graphicData>
            </a:graphic>
          </wp:inline>
        </w:drawing>
      </w:r>
    </w:p>
    <w:p w14:paraId="1C33C0A6" w14:textId="77777777" w:rsidR="00072F21" w:rsidRPr="00AA087C" w:rsidRDefault="00072F21">
      <w:pPr>
        <w:pStyle w:val="BodyText"/>
        <w:rPr>
          <w:rFonts w:asciiTheme="minorHAnsi" w:hAnsiTheme="minorHAnsi" w:cstheme="minorHAnsi"/>
          <w:sz w:val="40"/>
        </w:rPr>
      </w:pPr>
    </w:p>
    <w:p w14:paraId="1C33C0A7" w14:textId="77777777" w:rsidR="00072F21" w:rsidRPr="00AA087C" w:rsidRDefault="00072F21">
      <w:pPr>
        <w:pStyle w:val="BodyText"/>
        <w:rPr>
          <w:rFonts w:asciiTheme="minorHAnsi" w:hAnsiTheme="minorHAnsi" w:cstheme="minorHAnsi"/>
          <w:sz w:val="40"/>
        </w:rPr>
      </w:pPr>
    </w:p>
    <w:p w14:paraId="1C33C0A8" w14:textId="77777777" w:rsidR="00072F21" w:rsidRPr="00AA087C" w:rsidRDefault="00072F21">
      <w:pPr>
        <w:pStyle w:val="BodyText"/>
        <w:rPr>
          <w:rFonts w:asciiTheme="minorHAnsi" w:hAnsiTheme="minorHAnsi" w:cstheme="minorHAnsi"/>
          <w:sz w:val="40"/>
        </w:rPr>
      </w:pPr>
    </w:p>
    <w:p w14:paraId="1C33C0A9" w14:textId="77777777" w:rsidR="00072F21" w:rsidRPr="00AA087C" w:rsidRDefault="00072F21">
      <w:pPr>
        <w:pStyle w:val="BodyText"/>
        <w:spacing w:before="10"/>
        <w:rPr>
          <w:rFonts w:asciiTheme="minorHAnsi" w:hAnsiTheme="minorHAnsi" w:cstheme="minorHAnsi"/>
          <w:sz w:val="45"/>
        </w:rPr>
      </w:pPr>
    </w:p>
    <w:p w14:paraId="1C33C0AB" w14:textId="77777777" w:rsidR="00072F21" w:rsidRPr="00AA087C" w:rsidRDefault="00072F21">
      <w:pPr>
        <w:jc w:val="right"/>
        <w:rPr>
          <w:rFonts w:asciiTheme="minorHAnsi" w:hAnsiTheme="minorHAnsi" w:cstheme="minorHAnsi"/>
          <w:sz w:val="30"/>
        </w:rPr>
        <w:sectPr w:rsidR="00072F21" w:rsidRPr="00AA087C">
          <w:type w:val="continuous"/>
          <w:pgSz w:w="11920" w:h="16850"/>
          <w:pgMar w:top="1940" w:right="1020" w:bottom="280" w:left="880" w:header="720" w:footer="720" w:gutter="0"/>
          <w:cols w:space="720"/>
        </w:sectPr>
      </w:pPr>
    </w:p>
    <w:p w14:paraId="1C33C0AC" w14:textId="77777777" w:rsidR="00072F21" w:rsidRPr="00AA087C" w:rsidRDefault="00072F21">
      <w:pPr>
        <w:pStyle w:val="BodyText"/>
        <w:rPr>
          <w:rFonts w:asciiTheme="minorHAnsi" w:hAnsiTheme="minorHAnsi" w:cstheme="minorHAnsi"/>
          <w:b/>
          <w:sz w:val="20"/>
        </w:rPr>
      </w:pPr>
    </w:p>
    <w:p w14:paraId="1C33C0AD" w14:textId="77777777" w:rsidR="00072F21" w:rsidRPr="00AA087C" w:rsidRDefault="00072F21">
      <w:pPr>
        <w:pStyle w:val="BodyText"/>
        <w:rPr>
          <w:rFonts w:asciiTheme="minorHAnsi" w:hAnsiTheme="minorHAnsi" w:cstheme="minorHAnsi"/>
          <w:b/>
          <w:sz w:val="20"/>
        </w:rPr>
      </w:pPr>
    </w:p>
    <w:p w14:paraId="1C33C0AE" w14:textId="77777777" w:rsidR="00072F21" w:rsidRPr="00AA087C" w:rsidRDefault="00072F21">
      <w:pPr>
        <w:pStyle w:val="BodyText"/>
        <w:spacing w:before="10"/>
        <w:rPr>
          <w:rFonts w:asciiTheme="minorHAnsi" w:hAnsiTheme="minorHAnsi" w:cstheme="minorHAnsi"/>
          <w:b/>
          <w:sz w:val="16"/>
        </w:rPr>
      </w:pPr>
    </w:p>
    <w:p w14:paraId="1C33C0AF" w14:textId="77777777" w:rsidR="00072F21" w:rsidRPr="00AA087C" w:rsidRDefault="00AC7F7E">
      <w:pPr>
        <w:spacing w:before="65"/>
        <w:ind w:left="655" w:right="233"/>
        <w:jc w:val="center"/>
        <w:rPr>
          <w:rFonts w:asciiTheme="minorHAnsi" w:hAnsiTheme="minorHAnsi" w:cstheme="minorHAnsi"/>
          <w:b/>
          <w:sz w:val="28"/>
        </w:rPr>
      </w:pPr>
      <w:r w:rsidRPr="00AA087C">
        <w:rPr>
          <w:rFonts w:asciiTheme="minorHAnsi" w:hAnsiTheme="minorHAnsi" w:cstheme="minorHAnsi"/>
          <w:b/>
          <w:w w:val="95"/>
          <w:sz w:val="28"/>
        </w:rPr>
        <w:t>Table</w:t>
      </w:r>
      <w:r w:rsidRPr="00AA087C">
        <w:rPr>
          <w:rFonts w:asciiTheme="minorHAnsi" w:hAnsiTheme="minorHAnsi" w:cstheme="minorHAnsi"/>
          <w:b/>
          <w:spacing w:val="-15"/>
          <w:w w:val="95"/>
          <w:sz w:val="28"/>
        </w:rPr>
        <w:t xml:space="preserve"> </w:t>
      </w:r>
      <w:r w:rsidRPr="00AA087C">
        <w:rPr>
          <w:rFonts w:asciiTheme="minorHAnsi" w:hAnsiTheme="minorHAnsi" w:cstheme="minorHAnsi"/>
          <w:b/>
          <w:w w:val="95"/>
          <w:sz w:val="28"/>
        </w:rPr>
        <w:t>of</w:t>
      </w:r>
      <w:r w:rsidRPr="00AA087C">
        <w:rPr>
          <w:rFonts w:asciiTheme="minorHAnsi" w:hAnsiTheme="minorHAnsi" w:cstheme="minorHAnsi"/>
          <w:b/>
          <w:spacing w:val="-14"/>
          <w:w w:val="95"/>
          <w:sz w:val="28"/>
        </w:rPr>
        <w:t xml:space="preserve"> </w:t>
      </w:r>
      <w:r w:rsidRPr="00AA087C">
        <w:rPr>
          <w:rFonts w:asciiTheme="minorHAnsi" w:hAnsiTheme="minorHAnsi" w:cstheme="minorHAnsi"/>
          <w:b/>
          <w:spacing w:val="-2"/>
          <w:w w:val="95"/>
          <w:sz w:val="28"/>
        </w:rPr>
        <w:t>Contents</w:t>
      </w:r>
    </w:p>
    <w:sdt>
      <w:sdtPr>
        <w:rPr>
          <w:rFonts w:asciiTheme="minorHAnsi" w:hAnsiTheme="minorHAnsi" w:cstheme="minorHAnsi"/>
        </w:rPr>
        <w:id w:val="-1925874800"/>
        <w:docPartObj>
          <w:docPartGallery w:val="Table of Contents"/>
          <w:docPartUnique/>
        </w:docPartObj>
      </w:sdtPr>
      <w:sdtEndPr/>
      <w:sdtContent>
        <w:p w14:paraId="6B1B3954" w14:textId="544197AE" w:rsidR="00AA087C" w:rsidRDefault="00AC7F7E">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r w:rsidRPr="00AA087C">
            <w:rPr>
              <w:rFonts w:asciiTheme="minorHAnsi" w:hAnsiTheme="minorHAnsi" w:cstheme="minorHAnsi"/>
            </w:rPr>
            <w:fldChar w:fldCharType="begin"/>
          </w:r>
          <w:r w:rsidRPr="00AA087C">
            <w:rPr>
              <w:rFonts w:asciiTheme="minorHAnsi" w:hAnsiTheme="minorHAnsi" w:cstheme="minorHAnsi"/>
            </w:rPr>
            <w:instrText xml:space="preserve">TOC \o "1-2" \h \z \u </w:instrText>
          </w:r>
          <w:r w:rsidRPr="00AA087C">
            <w:rPr>
              <w:rFonts w:asciiTheme="minorHAnsi" w:hAnsiTheme="minorHAnsi" w:cstheme="minorHAnsi"/>
            </w:rPr>
            <w:fldChar w:fldCharType="separate"/>
          </w:r>
          <w:hyperlink w:anchor="_Toc230957422" w:history="1">
            <w:r w:rsidR="00AA087C" w:rsidRPr="00700420">
              <w:rPr>
                <w:rStyle w:val="Hyperlink"/>
                <w:noProof/>
                <w:spacing w:val="-2"/>
                <w:w w:val="95"/>
              </w:rPr>
              <w:t>1.</w:t>
            </w:r>
            <w:r w:rsidR="00AA087C">
              <w:rPr>
                <w:rFonts w:asciiTheme="minorHAnsi" w:eastAsiaTheme="minorEastAsia" w:hAnsiTheme="minorHAnsi" w:cstheme="minorBidi"/>
                <w:noProof/>
                <w:kern w:val="2"/>
                <w:sz w:val="24"/>
                <w:szCs w:val="24"/>
                <w:lang w:val="en-IE" w:eastAsia="en-IE"/>
                <w14:ligatures w14:val="standardContextual"/>
              </w:rPr>
              <w:tab/>
            </w:r>
            <w:r w:rsidR="00AA087C" w:rsidRPr="00700420">
              <w:rPr>
                <w:rStyle w:val="Hyperlink"/>
                <w:rFonts w:cstheme="minorHAnsi"/>
                <w:noProof/>
                <w:spacing w:val="-2"/>
              </w:rPr>
              <w:t>Introduction</w:t>
            </w:r>
            <w:r w:rsidR="00AA087C">
              <w:rPr>
                <w:noProof/>
                <w:webHidden/>
              </w:rPr>
              <w:tab/>
            </w:r>
            <w:r w:rsidR="00AA087C">
              <w:rPr>
                <w:noProof/>
                <w:webHidden/>
              </w:rPr>
              <w:fldChar w:fldCharType="begin"/>
            </w:r>
            <w:r w:rsidR="00AA087C">
              <w:rPr>
                <w:noProof/>
                <w:webHidden/>
              </w:rPr>
              <w:instrText xml:space="preserve"> PAGEREF _Toc230957422 \h </w:instrText>
            </w:r>
            <w:r w:rsidR="00AA087C">
              <w:rPr>
                <w:noProof/>
                <w:webHidden/>
              </w:rPr>
            </w:r>
            <w:r w:rsidR="00AA087C">
              <w:rPr>
                <w:noProof/>
                <w:webHidden/>
              </w:rPr>
              <w:fldChar w:fldCharType="separate"/>
            </w:r>
            <w:r w:rsidR="00AA087C">
              <w:rPr>
                <w:noProof/>
                <w:webHidden/>
              </w:rPr>
              <w:t>3</w:t>
            </w:r>
            <w:r w:rsidR="00AA087C">
              <w:rPr>
                <w:noProof/>
                <w:webHidden/>
              </w:rPr>
              <w:fldChar w:fldCharType="end"/>
            </w:r>
          </w:hyperlink>
        </w:p>
        <w:p w14:paraId="0E73479A" w14:textId="7DC59C19"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3" w:history="1">
            <w:r w:rsidRPr="00700420">
              <w:rPr>
                <w:rStyle w:val="Hyperlink"/>
                <w:noProof/>
                <w:spacing w:val="-2"/>
                <w:w w:val="95"/>
              </w:rPr>
              <w:t>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w w:val="90"/>
              </w:rPr>
              <w:t>Project Overview</w:t>
            </w:r>
            <w:r>
              <w:rPr>
                <w:noProof/>
                <w:webHidden/>
              </w:rPr>
              <w:tab/>
            </w:r>
            <w:r>
              <w:rPr>
                <w:noProof/>
                <w:webHidden/>
              </w:rPr>
              <w:fldChar w:fldCharType="begin"/>
            </w:r>
            <w:r>
              <w:rPr>
                <w:noProof/>
                <w:webHidden/>
              </w:rPr>
              <w:instrText xml:space="preserve"> PAGEREF _Toc230957423 \h </w:instrText>
            </w:r>
            <w:r>
              <w:rPr>
                <w:noProof/>
                <w:webHidden/>
              </w:rPr>
            </w:r>
            <w:r>
              <w:rPr>
                <w:noProof/>
                <w:webHidden/>
              </w:rPr>
              <w:fldChar w:fldCharType="separate"/>
            </w:r>
            <w:r>
              <w:rPr>
                <w:noProof/>
                <w:webHidden/>
              </w:rPr>
              <w:t>4</w:t>
            </w:r>
            <w:r>
              <w:rPr>
                <w:noProof/>
                <w:webHidden/>
              </w:rPr>
              <w:fldChar w:fldCharType="end"/>
            </w:r>
          </w:hyperlink>
        </w:p>
        <w:p w14:paraId="778E8AA0" w14:textId="71B5C57A"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4" w:history="1">
            <w:r w:rsidRPr="00700420">
              <w:rPr>
                <w:rStyle w:val="Hyperlink"/>
                <w:noProof/>
                <w:spacing w:val="-1"/>
                <w:w w:val="97"/>
              </w:rPr>
              <w:t>2.1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The</w:t>
            </w:r>
            <w:r w:rsidRPr="00700420">
              <w:rPr>
                <w:rStyle w:val="Hyperlink"/>
                <w:rFonts w:cstheme="minorHAnsi"/>
                <w:noProof/>
                <w:spacing w:val="-3"/>
                <w:w w:val="95"/>
              </w:rPr>
              <w:t xml:space="preserve"> </w:t>
            </w:r>
            <w:r w:rsidRPr="00700420">
              <w:rPr>
                <w:rStyle w:val="Hyperlink"/>
                <w:rFonts w:cstheme="minorHAnsi"/>
                <w:noProof/>
                <w:spacing w:val="-2"/>
                <w:w w:val="95"/>
              </w:rPr>
              <w:t>Contracting</w:t>
            </w:r>
            <w:r w:rsidRPr="00700420">
              <w:rPr>
                <w:rStyle w:val="Hyperlink"/>
                <w:rFonts w:cstheme="minorHAnsi"/>
                <w:noProof/>
                <w:spacing w:val="-4"/>
              </w:rPr>
              <w:t xml:space="preserve"> </w:t>
            </w:r>
            <w:r w:rsidRPr="00700420">
              <w:rPr>
                <w:rStyle w:val="Hyperlink"/>
                <w:rFonts w:cstheme="minorHAnsi"/>
                <w:noProof/>
                <w:spacing w:val="-2"/>
                <w:w w:val="95"/>
              </w:rPr>
              <w:t>Authority</w:t>
            </w:r>
            <w:r>
              <w:rPr>
                <w:noProof/>
                <w:webHidden/>
              </w:rPr>
              <w:tab/>
            </w:r>
            <w:r>
              <w:rPr>
                <w:noProof/>
                <w:webHidden/>
              </w:rPr>
              <w:fldChar w:fldCharType="begin"/>
            </w:r>
            <w:r>
              <w:rPr>
                <w:noProof/>
                <w:webHidden/>
              </w:rPr>
              <w:instrText xml:space="preserve"> PAGEREF _Toc230957424 \h </w:instrText>
            </w:r>
            <w:r>
              <w:rPr>
                <w:noProof/>
                <w:webHidden/>
              </w:rPr>
            </w:r>
            <w:r>
              <w:rPr>
                <w:noProof/>
                <w:webHidden/>
              </w:rPr>
              <w:fldChar w:fldCharType="separate"/>
            </w:r>
            <w:r>
              <w:rPr>
                <w:noProof/>
                <w:webHidden/>
              </w:rPr>
              <w:t>4</w:t>
            </w:r>
            <w:r>
              <w:rPr>
                <w:noProof/>
                <w:webHidden/>
              </w:rPr>
              <w:fldChar w:fldCharType="end"/>
            </w:r>
          </w:hyperlink>
        </w:p>
        <w:p w14:paraId="3269185B" w14:textId="0B040D4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5" w:history="1">
            <w:r w:rsidRPr="00700420">
              <w:rPr>
                <w:rStyle w:val="Hyperlink"/>
                <w:noProof/>
                <w:spacing w:val="-1"/>
                <w:w w:val="97"/>
              </w:rPr>
              <w:t>2.2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Background</w:t>
            </w:r>
            <w:r>
              <w:rPr>
                <w:noProof/>
                <w:webHidden/>
              </w:rPr>
              <w:tab/>
            </w:r>
            <w:r>
              <w:rPr>
                <w:noProof/>
                <w:webHidden/>
              </w:rPr>
              <w:fldChar w:fldCharType="begin"/>
            </w:r>
            <w:r>
              <w:rPr>
                <w:noProof/>
                <w:webHidden/>
              </w:rPr>
              <w:instrText xml:space="preserve"> PAGEREF _Toc230957425 \h </w:instrText>
            </w:r>
            <w:r>
              <w:rPr>
                <w:noProof/>
                <w:webHidden/>
              </w:rPr>
            </w:r>
            <w:r>
              <w:rPr>
                <w:noProof/>
                <w:webHidden/>
              </w:rPr>
              <w:fldChar w:fldCharType="separate"/>
            </w:r>
            <w:r>
              <w:rPr>
                <w:noProof/>
                <w:webHidden/>
              </w:rPr>
              <w:t>4</w:t>
            </w:r>
            <w:r>
              <w:rPr>
                <w:noProof/>
                <w:webHidden/>
              </w:rPr>
              <w:fldChar w:fldCharType="end"/>
            </w:r>
          </w:hyperlink>
        </w:p>
        <w:p w14:paraId="04D83B32" w14:textId="5B5560EF"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6" w:history="1">
            <w:r w:rsidRPr="00700420">
              <w:rPr>
                <w:rStyle w:val="Hyperlink"/>
                <w:noProof/>
                <w:spacing w:val="-1"/>
                <w:w w:val="97"/>
              </w:rPr>
              <w:t>2.3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Existing Wastewater Treatment Plant</w:t>
            </w:r>
            <w:r>
              <w:rPr>
                <w:noProof/>
                <w:webHidden/>
              </w:rPr>
              <w:tab/>
            </w:r>
            <w:r>
              <w:rPr>
                <w:noProof/>
                <w:webHidden/>
              </w:rPr>
              <w:fldChar w:fldCharType="begin"/>
            </w:r>
            <w:r>
              <w:rPr>
                <w:noProof/>
                <w:webHidden/>
              </w:rPr>
              <w:instrText xml:space="preserve"> PAGEREF _Toc230957426 \h </w:instrText>
            </w:r>
            <w:r>
              <w:rPr>
                <w:noProof/>
                <w:webHidden/>
              </w:rPr>
            </w:r>
            <w:r>
              <w:rPr>
                <w:noProof/>
                <w:webHidden/>
              </w:rPr>
              <w:fldChar w:fldCharType="separate"/>
            </w:r>
            <w:r>
              <w:rPr>
                <w:noProof/>
                <w:webHidden/>
              </w:rPr>
              <w:t>4</w:t>
            </w:r>
            <w:r>
              <w:rPr>
                <w:noProof/>
                <w:webHidden/>
              </w:rPr>
              <w:fldChar w:fldCharType="end"/>
            </w:r>
          </w:hyperlink>
        </w:p>
        <w:p w14:paraId="7663A25C" w14:textId="12EFCDD2"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7" w:history="1">
            <w:r w:rsidRPr="00700420">
              <w:rPr>
                <w:rStyle w:val="Hyperlink"/>
                <w:noProof/>
                <w:spacing w:val="-1"/>
                <w:w w:val="97"/>
              </w:rPr>
              <w:t>2.4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Project Drivers</w:t>
            </w:r>
            <w:r>
              <w:rPr>
                <w:noProof/>
                <w:webHidden/>
              </w:rPr>
              <w:tab/>
            </w:r>
            <w:r>
              <w:rPr>
                <w:noProof/>
                <w:webHidden/>
              </w:rPr>
              <w:fldChar w:fldCharType="begin"/>
            </w:r>
            <w:r>
              <w:rPr>
                <w:noProof/>
                <w:webHidden/>
              </w:rPr>
              <w:instrText xml:space="preserve"> PAGEREF _Toc230957427 \h </w:instrText>
            </w:r>
            <w:r>
              <w:rPr>
                <w:noProof/>
                <w:webHidden/>
              </w:rPr>
            </w:r>
            <w:r>
              <w:rPr>
                <w:noProof/>
                <w:webHidden/>
              </w:rPr>
              <w:fldChar w:fldCharType="separate"/>
            </w:r>
            <w:r>
              <w:rPr>
                <w:noProof/>
                <w:webHidden/>
              </w:rPr>
              <w:t>5</w:t>
            </w:r>
            <w:r>
              <w:rPr>
                <w:noProof/>
                <w:webHidden/>
              </w:rPr>
              <w:fldChar w:fldCharType="end"/>
            </w:r>
          </w:hyperlink>
        </w:p>
        <w:p w14:paraId="6758A246" w14:textId="6604B02E"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8" w:history="1">
            <w:r w:rsidRPr="00700420">
              <w:rPr>
                <w:rStyle w:val="Hyperlink"/>
                <w:noProof/>
                <w:spacing w:val="-1"/>
                <w:w w:val="97"/>
              </w:rPr>
              <w:t>2.5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lang w:val="en-IE"/>
              </w:rPr>
              <w:t>Project Objectives</w:t>
            </w:r>
            <w:r>
              <w:rPr>
                <w:noProof/>
                <w:webHidden/>
              </w:rPr>
              <w:tab/>
            </w:r>
            <w:r>
              <w:rPr>
                <w:noProof/>
                <w:webHidden/>
              </w:rPr>
              <w:fldChar w:fldCharType="begin"/>
            </w:r>
            <w:r>
              <w:rPr>
                <w:noProof/>
                <w:webHidden/>
              </w:rPr>
              <w:instrText xml:space="preserve"> PAGEREF _Toc230957428 \h </w:instrText>
            </w:r>
            <w:r>
              <w:rPr>
                <w:noProof/>
                <w:webHidden/>
              </w:rPr>
            </w:r>
            <w:r>
              <w:rPr>
                <w:noProof/>
                <w:webHidden/>
              </w:rPr>
              <w:fldChar w:fldCharType="separate"/>
            </w:r>
            <w:r>
              <w:rPr>
                <w:noProof/>
                <w:webHidden/>
              </w:rPr>
              <w:t>5</w:t>
            </w:r>
            <w:r>
              <w:rPr>
                <w:noProof/>
                <w:webHidden/>
              </w:rPr>
              <w:fldChar w:fldCharType="end"/>
            </w:r>
          </w:hyperlink>
        </w:p>
        <w:p w14:paraId="4E564533" w14:textId="43BAB3DF"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29" w:history="1">
            <w:r w:rsidRPr="00700420">
              <w:rPr>
                <w:rStyle w:val="Hyperlink"/>
                <w:noProof/>
                <w:spacing w:val="-2"/>
                <w:w w:val="95"/>
              </w:rPr>
              <w:t>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4"/>
                <w:w w:val="95"/>
              </w:rPr>
              <w:t>Proposed Upgrade Works</w:t>
            </w:r>
            <w:r>
              <w:rPr>
                <w:noProof/>
                <w:webHidden/>
              </w:rPr>
              <w:tab/>
            </w:r>
            <w:r>
              <w:rPr>
                <w:noProof/>
                <w:webHidden/>
              </w:rPr>
              <w:fldChar w:fldCharType="begin"/>
            </w:r>
            <w:r>
              <w:rPr>
                <w:noProof/>
                <w:webHidden/>
              </w:rPr>
              <w:instrText xml:space="preserve"> PAGEREF _Toc230957429 \h </w:instrText>
            </w:r>
            <w:r>
              <w:rPr>
                <w:noProof/>
                <w:webHidden/>
              </w:rPr>
            </w:r>
            <w:r>
              <w:rPr>
                <w:noProof/>
                <w:webHidden/>
              </w:rPr>
              <w:fldChar w:fldCharType="separate"/>
            </w:r>
            <w:r>
              <w:rPr>
                <w:noProof/>
                <w:webHidden/>
              </w:rPr>
              <w:t>6</w:t>
            </w:r>
            <w:r>
              <w:rPr>
                <w:noProof/>
                <w:webHidden/>
              </w:rPr>
              <w:fldChar w:fldCharType="end"/>
            </w:r>
          </w:hyperlink>
        </w:p>
        <w:p w14:paraId="5EA99356" w14:textId="69813F7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0" w:history="1">
            <w:r w:rsidRPr="00700420">
              <w:rPr>
                <w:rStyle w:val="Hyperlink"/>
                <w:noProof/>
                <w:spacing w:val="-1"/>
                <w:w w:val="97"/>
              </w:rPr>
              <w:t>3.1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Overview</w:t>
            </w:r>
            <w:r>
              <w:rPr>
                <w:noProof/>
                <w:webHidden/>
              </w:rPr>
              <w:tab/>
            </w:r>
            <w:r>
              <w:rPr>
                <w:noProof/>
                <w:webHidden/>
              </w:rPr>
              <w:fldChar w:fldCharType="begin"/>
            </w:r>
            <w:r>
              <w:rPr>
                <w:noProof/>
                <w:webHidden/>
              </w:rPr>
              <w:instrText xml:space="preserve"> PAGEREF _Toc230957430 \h </w:instrText>
            </w:r>
            <w:r>
              <w:rPr>
                <w:noProof/>
                <w:webHidden/>
              </w:rPr>
            </w:r>
            <w:r>
              <w:rPr>
                <w:noProof/>
                <w:webHidden/>
              </w:rPr>
              <w:fldChar w:fldCharType="separate"/>
            </w:r>
            <w:r>
              <w:rPr>
                <w:noProof/>
                <w:webHidden/>
              </w:rPr>
              <w:t>6</w:t>
            </w:r>
            <w:r>
              <w:rPr>
                <w:noProof/>
                <w:webHidden/>
              </w:rPr>
              <w:fldChar w:fldCharType="end"/>
            </w:r>
          </w:hyperlink>
        </w:p>
        <w:p w14:paraId="2A8633F8" w14:textId="68AB00EB"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1" w:history="1">
            <w:r w:rsidRPr="00700420">
              <w:rPr>
                <w:rStyle w:val="Hyperlink"/>
                <w:noProof/>
                <w:spacing w:val="-1"/>
                <w:w w:val="97"/>
              </w:rPr>
              <w:t>3.2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Dissolved Air Flotation (DAF) System</w:t>
            </w:r>
            <w:r>
              <w:rPr>
                <w:noProof/>
                <w:webHidden/>
              </w:rPr>
              <w:tab/>
            </w:r>
            <w:r>
              <w:rPr>
                <w:noProof/>
                <w:webHidden/>
              </w:rPr>
              <w:fldChar w:fldCharType="begin"/>
            </w:r>
            <w:r>
              <w:rPr>
                <w:noProof/>
                <w:webHidden/>
              </w:rPr>
              <w:instrText xml:space="preserve"> PAGEREF _Toc230957431 \h </w:instrText>
            </w:r>
            <w:r>
              <w:rPr>
                <w:noProof/>
                <w:webHidden/>
              </w:rPr>
            </w:r>
            <w:r>
              <w:rPr>
                <w:noProof/>
                <w:webHidden/>
              </w:rPr>
              <w:fldChar w:fldCharType="separate"/>
            </w:r>
            <w:r>
              <w:rPr>
                <w:noProof/>
                <w:webHidden/>
              </w:rPr>
              <w:t>6</w:t>
            </w:r>
            <w:r>
              <w:rPr>
                <w:noProof/>
                <w:webHidden/>
              </w:rPr>
              <w:fldChar w:fldCharType="end"/>
            </w:r>
          </w:hyperlink>
        </w:p>
        <w:p w14:paraId="79846FE1" w14:textId="110294DA"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2" w:history="1">
            <w:r w:rsidRPr="00700420">
              <w:rPr>
                <w:rStyle w:val="Hyperlink"/>
                <w:noProof/>
                <w:spacing w:val="-1"/>
                <w:w w:val="97"/>
              </w:rPr>
              <w:t>3.3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Calamity Tank and pH Correction System</w:t>
            </w:r>
            <w:r>
              <w:rPr>
                <w:noProof/>
                <w:webHidden/>
              </w:rPr>
              <w:tab/>
            </w:r>
            <w:r>
              <w:rPr>
                <w:noProof/>
                <w:webHidden/>
              </w:rPr>
              <w:fldChar w:fldCharType="begin"/>
            </w:r>
            <w:r>
              <w:rPr>
                <w:noProof/>
                <w:webHidden/>
              </w:rPr>
              <w:instrText xml:space="preserve"> PAGEREF _Toc230957432 \h </w:instrText>
            </w:r>
            <w:r>
              <w:rPr>
                <w:noProof/>
                <w:webHidden/>
              </w:rPr>
            </w:r>
            <w:r>
              <w:rPr>
                <w:noProof/>
                <w:webHidden/>
              </w:rPr>
              <w:fldChar w:fldCharType="separate"/>
            </w:r>
            <w:r>
              <w:rPr>
                <w:noProof/>
                <w:webHidden/>
              </w:rPr>
              <w:t>6</w:t>
            </w:r>
            <w:r>
              <w:rPr>
                <w:noProof/>
                <w:webHidden/>
              </w:rPr>
              <w:fldChar w:fldCharType="end"/>
            </w:r>
          </w:hyperlink>
        </w:p>
        <w:p w14:paraId="68C5132E" w14:textId="68835F41"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3" w:history="1">
            <w:r w:rsidRPr="00700420">
              <w:rPr>
                <w:rStyle w:val="Hyperlink"/>
                <w:noProof/>
                <w:spacing w:val="-1"/>
                <w:w w:val="97"/>
              </w:rPr>
              <w:t>3.4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Electrical, Control and Monitoring System</w:t>
            </w:r>
            <w:r>
              <w:rPr>
                <w:noProof/>
                <w:webHidden/>
              </w:rPr>
              <w:tab/>
            </w:r>
            <w:r>
              <w:rPr>
                <w:noProof/>
                <w:webHidden/>
              </w:rPr>
              <w:fldChar w:fldCharType="begin"/>
            </w:r>
            <w:r>
              <w:rPr>
                <w:noProof/>
                <w:webHidden/>
              </w:rPr>
              <w:instrText xml:space="preserve"> PAGEREF _Toc230957433 \h </w:instrText>
            </w:r>
            <w:r>
              <w:rPr>
                <w:noProof/>
                <w:webHidden/>
              </w:rPr>
            </w:r>
            <w:r>
              <w:rPr>
                <w:noProof/>
                <w:webHidden/>
              </w:rPr>
              <w:fldChar w:fldCharType="separate"/>
            </w:r>
            <w:r>
              <w:rPr>
                <w:noProof/>
                <w:webHidden/>
              </w:rPr>
              <w:t>7</w:t>
            </w:r>
            <w:r>
              <w:rPr>
                <w:noProof/>
                <w:webHidden/>
              </w:rPr>
              <w:fldChar w:fldCharType="end"/>
            </w:r>
          </w:hyperlink>
        </w:p>
        <w:p w14:paraId="6B7DC312" w14:textId="3F77C717"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4" w:history="1">
            <w:r w:rsidRPr="00700420">
              <w:rPr>
                <w:rStyle w:val="Hyperlink"/>
                <w:noProof/>
                <w:spacing w:val="-1"/>
                <w:w w:val="97"/>
              </w:rPr>
              <w:t>3.5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Associated Civil, Mechanical and Electrical Works</w:t>
            </w:r>
            <w:r>
              <w:rPr>
                <w:noProof/>
                <w:webHidden/>
              </w:rPr>
              <w:tab/>
            </w:r>
            <w:r>
              <w:rPr>
                <w:noProof/>
                <w:webHidden/>
              </w:rPr>
              <w:fldChar w:fldCharType="begin"/>
            </w:r>
            <w:r>
              <w:rPr>
                <w:noProof/>
                <w:webHidden/>
              </w:rPr>
              <w:instrText xml:space="preserve"> PAGEREF _Toc230957434 \h </w:instrText>
            </w:r>
            <w:r>
              <w:rPr>
                <w:noProof/>
                <w:webHidden/>
              </w:rPr>
            </w:r>
            <w:r>
              <w:rPr>
                <w:noProof/>
                <w:webHidden/>
              </w:rPr>
              <w:fldChar w:fldCharType="separate"/>
            </w:r>
            <w:r>
              <w:rPr>
                <w:noProof/>
                <w:webHidden/>
              </w:rPr>
              <w:t>7</w:t>
            </w:r>
            <w:r>
              <w:rPr>
                <w:noProof/>
                <w:webHidden/>
              </w:rPr>
              <w:fldChar w:fldCharType="end"/>
            </w:r>
          </w:hyperlink>
        </w:p>
        <w:p w14:paraId="52B170F0" w14:textId="169A5236"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5" w:history="1">
            <w:r w:rsidRPr="00700420">
              <w:rPr>
                <w:rStyle w:val="Hyperlink"/>
                <w:noProof/>
                <w:spacing w:val="-1"/>
                <w:w w:val="97"/>
              </w:rPr>
              <w:t>3.6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Live Operational Environment</w:t>
            </w:r>
            <w:r>
              <w:rPr>
                <w:noProof/>
                <w:webHidden/>
              </w:rPr>
              <w:tab/>
            </w:r>
            <w:r>
              <w:rPr>
                <w:noProof/>
                <w:webHidden/>
              </w:rPr>
              <w:fldChar w:fldCharType="begin"/>
            </w:r>
            <w:r>
              <w:rPr>
                <w:noProof/>
                <w:webHidden/>
              </w:rPr>
              <w:instrText xml:space="preserve"> PAGEREF _Toc230957435 \h </w:instrText>
            </w:r>
            <w:r>
              <w:rPr>
                <w:noProof/>
                <w:webHidden/>
              </w:rPr>
            </w:r>
            <w:r>
              <w:rPr>
                <w:noProof/>
                <w:webHidden/>
              </w:rPr>
              <w:fldChar w:fldCharType="separate"/>
            </w:r>
            <w:r>
              <w:rPr>
                <w:noProof/>
                <w:webHidden/>
              </w:rPr>
              <w:t>7</w:t>
            </w:r>
            <w:r>
              <w:rPr>
                <w:noProof/>
                <w:webHidden/>
              </w:rPr>
              <w:fldChar w:fldCharType="end"/>
            </w:r>
          </w:hyperlink>
        </w:p>
        <w:p w14:paraId="7C469A80" w14:textId="641B43E3"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6" w:history="1">
            <w:r w:rsidRPr="00700420">
              <w:rPr>
                <w:rStyle w:val="Hyperlink"/>
                <w:noProof/>
                <w:spacing w:val="-1"/>
                <w:w w:val="97"/>
              </w:rPr>
              <w:t>3.7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Operation and Maintenance Requirements</w:t>
            </w:r>
            <w:r>
              <w:rPr>
                <w:noProof/>
                <w:webHidden/>
              </w:rPr>
              <w:tab/>
            </w:r>
            <w:r>
              <w:rPr>
                <w:noProof/>
                <w:webHidden/>
              </w:rPr>
              <w:fldChar w:fldCharType="begin"/>
            </w:r>
            <w:r>
              <w:rPr>
                <w:noProof/>
                <w:webHidden/>
              </w:rPr>
              <w:instrText xml:space="preserve"> PAGEREF _Toc230957436 \h </w:instrText>
            </w:r>
            <w:r>
              <w:rPr>
                <w:noProof/>
                <w:webHidden/>
              </w:rPr>
            </w:r>
            <w:r>
              <w:rPr>
                <w:noProof/>
                <w:webHidden/>
              </w:rPr>
              <w:fldChar w:fldCharType="separate"/>
            </w:r>
            <w:r>
              <w:rPr>
                <w:noProof/>
                <w:webHidden/>
              </w:rPr>
              <w:t>8</w:t>
            </w:r>
            <w:r>
              <w:rPr>
                <w:noProof/>
                <w:webHidden/>
              </w:rPr>
              <w:fldChar w:fldCharType="end"/>
            </w:r>
          </w:hyperlink>
        </w:p>
        <w:p w14:paraId="3BA20F3F" w14:textId="2B4D10D5"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7" w:history="1">
            <w:r w:rsidRPr="00700420">
              <w:rPr>
                <w:rStyle w:val="Hyperlink"/>
                <w:noProof/>
                <w:spacing w:val="-1"/>
                <w:w w:val="97"/>
              </w:rPr>
              <w:t>3.8</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Performance-Based Approach</w:t>
            </w:r>
            <w:r>
              <w:rPr>
                <w:noProof/>
                <w:webHidden/>
              </w:rPr>
              <w:tab/>
            </w:r>
            <w:r>
              <w:rPr>
                <w:noProof/>
                <w:webHidden/>
              </w:rPr>
              <w:fldChar w:fldCharType="begin"/>
            </w:r>
            <w:r>
              <w:rPr>
                <w:noProof/>
                <w:webHidden/>
              </w:rPr>
              <w:instrText xml:space="preserve"> PAGEREF _Toc230957437 \h </w:instrText>
            </w:r>
            <w:r>
              <w:rPr>
                <w:noProof/>
                <w:webHidden/>
              </w:rPr>
            </w:r>
            <w:r>
              <w:rPr>
                <w:noProof/>
                <w:webHidden/>
              </w:rPr>
              <w:fldChar w:fldCharType="separate"/>
            </w:r>
            <w:r>
              <w:rPr>
                <w:noProof/>
                <w:webHidden/>
              </w:rPr>
              <w:t>8</w:t>
            </w:r>
            <w:r>
              <w:rPr>
                <w:noProof/>
                <w:webHidden/>
              </w:rPr>
              <w:fldChar w:fldCharType="end"/>
            </w:r>
          </w:hyperlink>
        </w:p>
        <w:p w14:paraId="532FA958" w14:textId="6FEEC4CB"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8" w:history="1">
            <w:r w:rsidRPr="00700420">
              <w:rPr>
                <w:rStyle w:val="Hyperlink"/>
                <w:noProof/>
                <w:spacing w:val="-2"/>
                <w:w w:val="95"/>
              </w:rPr>
              <w:t>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Operational and Site Constraints</w:t>
            </w:r>
            <w:r>
              <w:rPr>
                <w:noProof/>
                <w:webHidden/>
              </w:rPr>
              <w:tab/>
            </w:r>
            <w:r>
              <w:rPr>
                <w:noProof/>
                <w:webHidden/>
              </w:rPr>
              <w:fldChar w:fldCharType="begin"/>
            </w:r>
            <w:r>
              <w:rPr>
                <w:noProof/>
                <w:webHidden/>
              </w:rPr>
              <w:instrText xml:space="preserve"> PAGEREF _Toc230957438 \h </w:instrText>
            </w:r>
            <w:r>
              <w:rPr>
                <w:noProof/>
                <w:webHidden/>
              </w:rPr>
            </w:r>
            <w:r>
              <w:rPr>
                <w:noProof/>
                <w:webHidden/>
              </w:rPr>
              <w:fldChar w:fldCharType="separate"/>
            </w:r>
            <w:r>
              <w:rPr>
                <w:noProof/>
                <w:webHidden/>
              </w:rPr>
              <w:t>10</w:t>
            </w:r>
            <w:r>
              <w:rPr>
                <w:noProof/>
                <w:webHidden/>
              </w:rPr>
              <w:fldChar w:fldCharType="end"/>
            </w:r>
          </w:hyperlink>
        </w:p>
        <w:p w14:paraId="66807D6B" w14:textId="511BFDFD"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39" w:history="1">
            <w:r w:rsidRPr="00700420">
              <w:rPr>
                <w:rStyle w:val="Hyperlink"/>
                <w:noProof/>
                <w:spacing w:val="-1"/>
                <w:w w:val="97"/>
              </w:rPr>
              <w:t>4.1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Live Operational Environment</w:t>
            </w:r>
            <w:r>
              <w:rPr>
                <w:noProof/>
                <w:webHidden/>
              </w:rPr>
              <w:tab/>
            </w:r>
            <w:r>
              <w:rPr>
                <w:noProof/>
                <w:webHidden/>
              </w:rPr>
              <w:fldChar w:fldCharType="begin"/>
            </w:r>
            <w:r>
              <w:rPr>
                <w:noProof/>
                <w:webHidden/>
              </w:rPr>
              <w:instrText xml:space="preserve"> PAGEREF _Toc230957439 \h </w:instrText>
            </w:r>
            <w:r>
              <w:rPr>
                <w:noProof/>
                <w:webHidden/>
              </w:rPr>
            </w:r>
            <w:r>
              <w:rPr>
                <w:noProof/>
                <w:webHidden/>
              </w:rPr>
              <w:fldChar w:fldCharType="separate"/>
            </w:r>
            <w:r>
              <w:rPr>
                <w:noProof/>
                <w:webHidden/>
              </w:rPr>
              <w:t>10</w:t>
            </w:r>
            <w:r>
              <w:rPr>
                <w:noProof/>
                <w:webHidden/>
              </w:rPr>
              <w:fldChar w:fldCharType="end"/>
            </w:r>
          </w:hyperlink>
        </w:p>
        <w:p w14:paraId="6A5853A6" w14:textId="23181ED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0" w:history="1">
            <w:r w:rsidRPr="00700420">
              <w:rPr>
                <w:rStyle w:val="Hyperlink"/>
                <w:noProof/>
                <w:spacing w:val="-1"/>
                <w:w w:val="97"/>
              </w:rPr>
              <w:t>4.2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Environmental and Regulatory Requirements</w:t>
            </w:r>
            <w:r>
              <w:rPr>
                <w:noProof/>
                <w:webHidden/>
              </w:rPr>
              <w:tab/>
            </w:r>
            <w:r>
              <w:rPr>
                <w:noProof/>
                <w:webHidden/>
              </w:rPr>
              <w:fldChar w:fldCharType="begin"/>
            </w:r>
            <w:r>
              <w:rPr>
                <w:noProof/>
                <w:webHidden/>
              </w:rPr>
              <w:instrText xml:space="preserve"> PAGEREF _Toc230957440 \h </w:instrText>
            </w:r>
            <w:r>
              <w:rPr>
                <w:noProof/>
                <w:webHidden/>
              </w:rPr>
            </w:r>
            <w:r>
              <w:rPr>
                <w:noProof/>
                <w:webHidden/>
              </w:rPr>
              <w:fldChar w:fldCharType="separate"/>
            </w:r>
            <w:r>
              <w:rPr>
                <w:noProof/>
                <w:webHidden/>
              </w:rPr>
              <w:t>10</w:t>
            </w:r>
            <w:r>
              <w:rPr>
                <w:noProof/>
                <w:webHidden/>
              </w:rPr>
              <w:fldChar w:fldCharType="end"/>
            </w:r>
          </w:hyperlink>
        </w:p>
        <w:p w14:paraId="598E0914" w14:textId="05636B98"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1" w:history="1">
            <w:r w:rsidRPr="00700420">
              <w:rPr>
                <w:rStyle w:val="Hyperlink"/>
                <w:noProof/>
                <w:spacing w:val="-1"/>
                <w:w w:val="97"/>
              </w:rPr>
              <w:t>4.3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Site Constraints</w:t>
            </w:r>
            <w:r>
              <w:rPr>
                <w:noProof/>
                <w:webHidden/>
              </w:rPr>
              <w:tab/>
            </w:r>
            <w:r>
              <w:rPr>
                <w:noProof/>
                <w:webHidden/>
              </w:rPr>
              <w:fldChar w:fldCharType="begin"/>
            </w:r>
            <w:r>
              <w:rPr>
                <w:noProof/>
                <w:webHidden/>
              </w:rPr>
              <w:instrText xml:space="preserve"> PAGEREF _Toc230957441 \h </w:instrText>
            </w:r>
            <w:r>
              <w:rPr>
                <w:noProof/>
                <w:webHidden/>
              </w:rPr>
            </w:r>
            <w:r>
              <w:rPr>
                <w:noProof/>
                <w:webHidden/>
              </w:rPr>
              <w:fldChar w:fldCharType="separate"/>
            </w:r>
            <w:r>
              <w:rPr>
                <w:noProof/>
                <w:webHidden/>
              </w:rPr>
              <w:t>10</w:t>
            </w:r>
            <w:r>
              <w:rPr>
                <w:noProof/>
                <w:webHidden/>
              </w:rPr>
              <w:fldChar w:fldCharType="end"/>
            </w:r>
          </w:hyperlink>
        </w:p>
        <w:p w14:paraId="38FF352F" w14:textId="316E50C0"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2" w:history="1">
            <w:r w:rsidRPr="00700420">
              <w:rPr>
                <w:rStyle w:val="Hyperlink"/>
                <w:noProof/>
                <w:spacing w:val="-1"/>
                <w:w w:val="97"/>
              </w:rPr>
              <w:t>4.4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Operational Requirements</w:t>
            </w:r>
            <w:r>
              <w:rPr>
                <w:noProof/>
                <w:webHidden/>
              </w:rPr>
              <w:tab/>
            </w:r>
            <w:r>
              <w:rPr>
                <w:noProof/>
                <w:webHidden/>
              </w:rPr>
              <w:fldChar w:fldCharType="begin"/>
            </w:r>
            <w:r>
              <w:rPr>
                <w:noProof/>
                <w:webHidden/>
              </w:rPr>
              <w:instrText xml:space="preserve"> PAGEREF _Toc230957442 \h </w:instrText>
            </w:r>
            <w:r>
              <w:rPr>
                <w:noProof/>
                <w:webHidden/>
              </w:rPr>
            </w:r>
            <w:r>
              <w:rPr>
                <w:noProof/>
                <w:webHidden/>
              </w:rPr>
              <w:fldChar w:fldCharType="separate"/>
            </w:r>
            <w:r>
              <w:rPr>
                <w:noProof/>
                <w:webHidden/>
              </w:rPr>
              <w:t>11</w:t>
            </w:r>
            <w:r>
              <w:rPr>
                <w:noProof/>
                <w:webHidden/>
              </w:rPr>
              <w:fldChar w:fldCharType="end"/>
            </w:r>
          </w:hyperlink>
        </w:p>
        <w:p w14:paraId="31A81BA6" w14:textId="169D5023"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3" w:history="1">
            <w:r w:rsidRPr="00700420">
              <w:rPr>
                <w:rStyle w:val="Hyperlink"/>
                <w:noProof/>
                <w:spacing w:val="-1"/>
                <w:w w:val="97"/>
              </w:rPr>
              <w:t>4.5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Health and Safety</w:t>
            </w:r>
            <w:r>
              <w:rPr>
                <w:noProof/>
                <w:webHidden/>
              </w:rPr>
              <w:tab/>
            </w:r>
            <w:r>
              <w:rPr>
                <w:noProof/>
                <w:webHidden/>
              </w:rPr>
              <w:fldChar w:fldCharType="begin"/>
            </w:r>
            <w:r>
              <w:rPr>
                <w:noProof/>
                <w:webHidden/>
              </w:rPr>
              <w:instrText xml:space="preserve"> PAGEREF _Toc230957443 \h </w:instrText>
            </w:r>
            <w:r>
              <w:rPr>
                <w:noProof/>
                <w:webHidden/>
              </w:rPr>
            </w:r>
            <w:r>
              <w:rPr>
                <w:noProof/>
                <w:webHidden/>
              </w:rPr>
              <w:fldChar w:fldCharType="separate"/>
            </w:r>
            <w:r>
              <w:rPr>
                <w:noProof/>
                <w:webHidden/>
              </w:rPr>
              <w:t>11</w:t>
            </w:r>
            <w:r>
              <w:rPr>
                <w:noProof/>
                <w:webHidden/>
              </w:rPr>
              <w:fldChar w:fldCharType="end"/>
            </w:r>
          </w:hyperlink>
        </w:p>
        <w:p w14:paraId="19398566" w14:textId="2EEDF0ED"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4" w:history="1">
            <w:r w:rsidRPr="00700420">
              <w:rPr>
                <w:rStyle w:val="Hyperlink"/>
                <w:noProof/>
                <w:spacing w:val="-1"/>
                <w:w w:val="97"/>
              </w:rPr>
              <w:t>4.6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Programme Considerations</w:t>
            </w:r>
            <w:r>
              <w:rPr>
                <w:noProof/>
                <w:webHidden/>
              </w:rPr>
              <w:tab/>
            </w:r>
            <w:r>
              <w:rPr>
                <w:noProof/>
                <w:webHidden/>
              </w:rPr>
              <w:fldChar w:fldCharType="begin"/>
            </w:r>
            <w:r>
              <w:rPr>
                <w:noProof/>
                <w:webHidden/>
              </w:rPr>
              <w:instrText xml:space="preserve"> PAGEREF _Toc230957444 \h </w:instrText>
            </w:r>
            <w:r>
              <w:rPr>
                <w:noProof/>
                <w:webHidden/>
              </w:rPr>
            </w:r>
            <w:r>
              <w:rPr>
                <w:noProof/>
                <w:webHidden/>
              </w:rPr>
              <w:fldChar w:fldCharType="separate"/>
            </w:r>
            <w:r>
              <w:rPr>
                <w:noProof/>
                <w:webHidden/>
              </w:rPr>
              <w:t>11</w:t>
            </w:r>
            <w:r>
              <w:rPr>
                <w:noProof/>
                <w:webHidden/>
              </w:rPr>
              <w:fldChar w:fldCharType="end"/>
            </w:r>
          </w:hyperlink>
        </w:p>
        <w:p w14:paraId="4EBF6894" w14:textId="37BDF978"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5" w:history="1">
            <w:r w:rsidRPr="00700420">
              <w:rPr>
                <w:rStyle w:val="Hyperlink"/>
                <w:noProof/>
                <w:spacing w:val="-1"/>
                <w:w w:val="97"/>
              </w:rPr>
              <w:t>4.7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Future Operation and Maintainability</w:t>
            </w:r>
            <w:r>
              <w:rPr>
                <w:noProof/>
                <w:webHidden/>
              </w:rPr>
              <w:tab/>
            </w:r>
            <w:r>
              <w:rPr>
                <w:noProof/>
                <w:webHidden/>
              </w:rPr>
              <w:fldChar w:fldCharType="begin"/>
            </w:r>
            <w:r>
              <w:rPr>
                <w:noProof/>
                <w:webHidden/>
              </w:rPr>
              <w:instrText xml:space="preserve"> PAGEREF _Toc230957445 \h </w:instrText>
            </w:r>
            <w:r>
              <w:rPr>
                <w:noProof/>
                <w:webHidden/>
              </w:rPr>
            </w:r>
            <w:r>
              <w:rPr>
                <w:noProof/>
                <w:webHidden/>
              </w:rPr>
              <w:fldChar w:fldCharType="separate"/>
            </w:r>
            <w:r>
              <w:rPr>
                <w:noProof/>
                <w:webHidden/>
              </w:rPr>
              <w:t>12</w:t>
            </w:r>
            <w:r>
              <w:rPr>
                <w:noProof/>
                <w:webHidden/>
              </w:rPr>
              <w:fldChar w:fldCharType="end"/>
            </w:r>
          </w:hyperlink>
        </w:p>
        <w:p w14:paraId="201BDD65" w14:textId="55F4CA19"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6" w:history="1">
            <w:r w:rsidRPr="00700420">
              <w:rPr>
                <w:rStyle w:val="Hyperlink"/>
                <w:noProof/>
                <w:spacing w:val="-2"/>
                <w:w w:val="95"/>
              </w:rPr>
              <w:t>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Procurement Process</w:t>
            </w:r>
            <w:r>
              <w:rPr>
                <w:noProof/>
                <w:webHidden/>
              </w:rPr>
              <w:tab/>
            </w:r>
            <w:r>
              <w:rPr>
                <w:noProof/>
                <w:webHidden/>
              </w:rPr>
              <w:fldChar w:fldCharType="begin"/>
            </w:r>
            <w:r>
              <w:rPr>
                <w:noProof/>
                <w:webHidden/>
              </w:rPr>
              <w:instrText xml:space="preserve"> PAGEREF _Toc230957446 \h </w:instrText>
            </w:r>
            <w:r>
              <w:rPr>
                <w:noProof/>
                <w:webHidden/>
              </w:rPr>
            </w:r>
            <w:r>
              <w:rPr>
                <w:noProof/>
                <w:webHidden/>
              </w:rPr>
              <w:fldChar w:fldCharType="separate"/>
            </w:r>
            <w:r>
              <w:rPr>
                <w:noProof/>
                <w:webHidden/>
              </w:rPr>
              <w:t>9</w:t>
            </w:r>
            <w:r>
              <w:rPr>
                <w:noProof/>
                <w:webHidden/>
              </w:rPr>
              <w:fldChar w:fldCharType="end"/>
            </w:r>
          </w:hyperlink>
        </w:p>
        <w:p w14:paraId="6809272F" w14:textId="53B73A6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7" w:history="1">
            <w:r w:rsidRPr="00700420">
              <w:rPr>
                <w:rStyle w:val="Hyperlink"/>
                <w:noProof/>
                <w:spacing w:val="-1"/>
                <w:w w:val="97"/>
              </w:rPr>
              <w:t>5.1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Procurement Approach</w:t>
            </w:r>
            <w:r>
              <w:rPr>
                <w:noProof/>
                <w:webHidden/>
              </w:rPr>
              <w:tab/>
            </w:r>
            <w:r>
              <w:rPr>
                <w:noProof/>
                <w:webHidden/>
              </w:rPr>
              <w:fldChar w:fldCharType="begin"/>
            </w:r>
            <w:r>
              <w:rPr>
                <w:noProof/>
                <w:webHidden/>
              </w:rPr>
              <w:instrText xml:space="preserve"> PAGEREF _Toc230957447 \h </w:instrText>
            </w:r>
            <w:r>
              <w:rPr>
                <w:noProof/>
                <w:webHidden/>
              </w:rPr>
            </w:r>
            <w:r>
              <w:rPr>
                <w:noProof/>
                <w:webHidden/>
              </w:rPr>
              <w:fldChar w:fldCharType="separate"/>
            </w:r>
            <w:r>
              <w:rPr>
                <w:noProof/>
                <w:webHidden/>
              </w:rPr>
              <w:t>9</w:t>
            </w:r>
            <w:r>
              <w:rPr>
                <w:noProof/>
                <w:webHidden/>
              </w:rPr>
              <w:fldChar w:fldCharType="end"/>
            </w:r>
          </w:hyperlink>
        </w:p>
        <w:p w14:paraId="42311875" w14:textId="0BB46D2A"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8" w:history="1">
            <w:r w:rsidRPr="00700420">
              <w:rPr>
                <w:rStyle w:val="Hyperlink"/>
                <w:noProof/>
                <w:spacing w:val="-1"/>
                <w:w w:val="97"/>
              </w:rPr>
              <w:t>5.2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Stage 1 – Suitability Assessment</w:t>
            </w:r>
            <w:r>
              <w:rPr>
                <w:noProof/>
                <w:webHidden/>
              </w:rPr>
              <w:tab/>
            </w:r>
            <w:r>
              <w:rPr>
                <w:noProof/>
                <w:webHidden/>
              </w:rPr>
              <w:fldChar w:fldCharType="begin"/>
            </w:r>
            <w:r>
              <w:rPr>
                <w:noProof/>
                <w:webHidden/>
              </w:rPr>
              <w:instrText xml:space="preserve"> PAGEREF _Toc230957448 \h </w:instrText>
            </w:r>
            <w:r>
              <w:rPr>
                <w:noProof/>
                <w:webHidden/>
              </w:rPr>
            </w:r>
            <w:r>
              <w:rPr>
                <w:noProof/>
                <w:webHidden/>
              </w:rPr>
              <w:fldChar w:fldCharType="separate"/>
            </w:r>
            <w:r>
              <w:rPr>
                <w:noProof/>
                <w:webHidden/>
              </w:rPr>
              <w:t>9</w:t>
            </w:r>
            <w:r>
              <w:rPr>
                <w:noProof/>
                <w:webHidden/>
              </w:rPr>
              <w:fldChar w:fldCharType="end"/>
            </w:r>
          </w:hyperlink>
        </w:p>
        <w:p w14:paraId="708406EF" w14:textId="7908AE6F"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49" w:history="1">
            <w:r w:rsidRPr="00700420">
              <w:rPr>
                <w:rStyle w:val="Hyperlink"/>
                <w:noProof/>
                <w:spacing w:val="-1"/>
                <w:w w:val="97"/>
              </w:rPr>
              <w:t>5.3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Stage 2 – Initial Tender Submissions</w:t>
            </w:r>
            <w:r>
              <w:rPr>
                <w:noProof/>
                <w:webHidden/>
              </w:rPr>
              <w:tab/>
            </w:r>
            <w:r>
              <w:rPr>
                <w:noProof/>
                <w:webHidden/>
              </w:rPr>
              <w:fldChar w:fldCharType="begin"/>
            </w:r>
            <w:r>
              <w:rPr>
                <w:noProof/>
                <w:webHidden/>
              </w:rPr>
              <w:instrText xml:space="preserve"> PAGEREF _Toc230957449 \h </w:instrText>
            </w:r>
            <w:r>
              <w:rPr>
                <w:noProof/>
                <w:webHidden/>
              </w:rPr>
            </w:r>
            <w:r>
              <w:rPr>
                <w:noProof/>
                <w:webHidden/>
              </w:rPr>
              <w:fldChar w:fldCharType="separate"/>
            </w:r>
            <w:r>
              <w:rPr>
                <w:noProof/>
                <w:webHidden/>
              </w:rPr>
              <w:t>9</w:t>
            </w:r>
            <w:r>
              <w:rPr>
                <w:noProof/>
                <w:webHidden/>
              </w:rPr>
              <w:fldChar w:fldCharType="end"/>
            </w:r>
          </w:hyperlink>
        </w:p>
        <w:p w14:paraId="140AF524" w14:textId="1C2F10B1"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0" w:history="1">
            <w:r w:rsidRPr="00700420">
              <w:rPr>
                <w:rStyle w:val="Hyperlink"/>
                <w:noProof/>
                <w:spacing w:val="-1"/>
                <w:w w:val="97"/>
              </w:rPr>
              <w:t>5.4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Negotiation Phase</w:t>
            </w:r>
            <w:r>
              <w:rPr>
                <w:noProof/>
                <w:webHidden/>
              </w:rPr>
              <w:tab/>
            </w:r>
            <w:r>
              <w:rPr>
                <w:noProof/>
                <w:webHidden/>
              </w:rPr>
              <w:fldChar w:fldCharType="begin"/>
            </w:r>
            <w:r>
              <w:rPr>
                <w:noProof/>
                <w:webHidden/>
              </w:rPr>
              <w:instrText xml:space="preserve"> PAGEREF _Toc230957450 \h </w:instrText>
            </w:r>
            <w:r>
              <w:rPr>
                <w:noProof/>
                <w:webHidden/>
              </w:rPr>
            </w:r>
            <w:r>
              <w:rPr>
                <w:noProof/>
                <w:webHidden/>
              </w:rPr>
              <w:fldChar w:fldCharType="separate"/>
            </w:r>
            <w:r>
              <w:rPr>
                <w:noProof/>
                <w:webHidden/>
              </w:rPr>
              <w:t>10</w:t>
            </w:r>
            <w:r>
              <w:rPr>
                <w:noProof/>
                <w:webHidden/>
              </w:rPr>
              <w:fldChar w:fldCharType="end"/>
            </w:r>
          </w:hyperlink>
        </w:p>
        <w:p w14:paraId="036B125D" w14:textId="1AF1857A"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1" w:history="1">
            <w:r w:rsidRPr="00700420">
              <w:rPr>
                <w:rStyle w:val="Hyperlink"/>
                <w:noProof/>
                <w:spacing w:val="-1"/>
                <w:w w:val="97"/>
              </w:rPr>
              <w:t>5.5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Final Tender Submission</w:t>
            </w:r>
            <w:r>
              <w:rPr>
                <w:noProof/>
                <w:webHidden/>
              </w:rPr>
              <w:tab/>
            </w:r>
            <w:r>
              <w:rPr>
                <w:noProof/>
                <w:webHidden/>
              </w:rPr>
              <w:fldChar w:fldCharType="begin"/>
            </w:r>
            <w:r>
              <w:rPr>
                <w:noProof/>
                <w:webHidden/>
              </w:rPr>
              <w:instrText xml:space="preserve"> PAGEREF _Toc230957451 \h </w:instrText>
            </w:r>
            <w:r>
              <w:rPr>
                <w:noProof/>
                <w:webHidden/>
              </w:rPr>
            </w:r>
            <w:r>
              <w:rPr>
                <w:noProof/>
                <w:webHidden/>
              </w:rPr>
              <w:fldChar w:fldCharType="separate"/>
            </w:r>
            <w:r>
              <w:rPr>
                <w:noProof/>
                <w:webHidden/>
              </w:rPr>
              <w:t>10</w:t>
            </w:r>
            <w:r>
              <w:rPr>
                <w:noProof/>
                <w:webHidden/>
              </w:rPr>
              <w:fldChar w:fldCharType="end"/>
            </w:r>
          </w:hyperlink>
        </w:p>
        <w:p w14:paraId="3DAC3AAC" w14:textId="410259F6"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2" w:history="1">
            <w:r w:rsidRPr="00700420">
              <w:rPr>
                <w:rStyle w:val="Hyperlink"/>
                <w:noProof/>
                <w:spacing w:val="-1"/>
                <w:w w:val="97"/>
              </w:rPr>
              <w:t>5.6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Contract Award</w:t>
            </w:r>
            <w:r>
              <w:rPr>
                <w:noProof/>
                <w:webHidden/>
              </w:rPr>
              <w:tab/>
            </w:r>
            <w:r>
              <w:rPr>
                <w:noProof/>
                <w:webHidden/>
              </w:rPr>
              <w:fldChar w:fldCharType="begin"/>
            </w:r>
            <w:r>
              <w:rPr>
                <w:noProof/>
                <w:webHidden/>
              </w:rPr>
              <w:instrText xml:space="preserve"> PAGEREF _Toc230957452 \h </w:instrText>
            </w:r>
            <w:r>
              <w:rPr>
                <w:noProof/>
                <w:webHidden/>
              </w:rPr>
            </w:r>
            <w:r>
              <w:rPr>
                <w:noProof/>
                <w:webHidden/>
              </w:rPr>
              <w:fldChar w:fldCharType="separate"/>
            </w:r>
            <w:r>
              <w:rPr>
                <w:noProof/>
                <w:webHidden/>
              </w:rPr>
              <w:t>11</w:t>
            </w:r>
            <w:r>
              <w:rPr>
                <w:noProof/>
                <w:webHidden/>
              </w:rPr>
              <w:fldChar w:fldCharType="end"/>
            </w:r>
          </w:hyperlink>
        </w:p>
        <w:p w14:paraId="1353BDDE" w14:textId="0BBE34B6"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3" w:history="1">
            <w:r w:rsidRPr="00700420">
              <w:rPr>
                <w:rStyle w:val="Hyperlink"/>
                <w:noProof/>
                <w:spacing w:val="-1"/>
                <w:w w:val="97"/>
              </w:rPr>
              <w:t>5.7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Reservation of Rights</w:t>
            </w:r>
            <w:r>
              <w:rPr>
                <w:noProof/>
                <w:webHidden/>
              </w:rPr>
              <w:tab/>
            </w:r>
            <w:r>
              <w:rPr>
                <w:noProof/>
                <w:webHidden/>
              </w:rPr>
              <w:fldChar w:fldCharType="begin"/>
            </w:r>
            <w:r>
              <w:rPr>
                <w:noProof/>
                <w:webHidden/>
              </w:rPr>
              <w:instrText xml:space="preserve"> PAGEREF _Toc230957453 \h </w:instrText>
            </w:r>
            <w:r>
              <w:rPr>
                <w:noProof/>
                <w:webHidden/>
              </w:rPr>
            </w:r>
            <w:r>
              <w:rPr>
                <w:noProof/>
                <w:webHidden/>
              </w:rPr>
              <w:fldChar w:fldCharType="separate"/>
            </w:r>
            <w:r>
              <w:rPr>
                <w:noProof/>
                <w:webHidden/>
              </w:rPr>
              <w:t>11</w:t>
            </w:r>
            <w:r>
              <w:rPr>
                <w:noProof/>
                <w:webHidden/>
              </w:rPr>
              <w:fldChar w:fldCharType="end"/>
            </w:r>
          </w:hyperlink>
        </w:p>
        <w:p w14:paraId="0EA797E9" w14:textId="5B3CA0A7"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4" w:history="1">
            <w:r w:rsidRPr="00700420">
              <w:rPr>
                <w:rStyle w:val="Hyperlink"/>
                <w:noProof/>
                <w:spacing w:val="-2"/>
                <w:w w:val="95"/>
              </w:rPr>
              <w:t>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Applicant Requirements</w:t>
            </w:r>
            <w:r>
              <w:rPr>
                <w:noProof/>
                <w:webHidden/>
              </w:rPr>
              <w:tab/>
            </w:r>
            <w:r>
              <w:rPr>
                <w:noProof/>
                <w:webHidden/>
              </w:rPr>
              <w:fldChar w:fldCharType="begin"/>
            </w:r>
            <w:r>
              <w:rPr>
                <w:noProof/>
                <w:webHidden/>
              </w:rPr>
              <w:instrText xml:space="preserve"> PAGEREF _Toc230957454 \h </w:instrText>
            </w:r>
            <w:r>
              <w:rPr>
                <w:noProof/>
                <w:webHidden/>
              </w:rPr>
            </w:r>
            <w:r>
              <w:rPr>
                <w:noProof/>
                <w:webHidden/>
              </w:rPr>
              <w:fldChar w:fldCharType="separate"/>
            </w:r>
            <w:r>
              <w:rPr>
                <w:noProof/>
                <w:webHidden/>
              </w:rPr>
              <w:t>12</w:t>
            </w:r>
            <w:r>
              <w:rPr>
                <w:noProof/>
                <w:webHidden/>
              </w:rPr>
              <w:fldChar w:fldCharType="end"/>
            </w:r>
          </w:hyperlink>
        </w:p>
        <w:p w14:paraId="4E7B8A34" w14:textId="5E0CD3AE"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5" w:history="1">
            <w:r w:rsidRPr="00700420">
              <w:rPr>
                <w:rStyle w:val="Hyperlink"/>
                <w:noProof/>
                <w:spacing w:val="-1"/>
                <w:w w:val="97"/>
              </w:rPr>
              <w:t>6.1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Overview</w:t>
            </w:r>
            <w:r>
              <w:rPr>
                <w:noProof/>
                <w:webHidden/>
              </w:rPr>
              <w:tab/>
            </w:r>
            <w:r>
              <w:rPr>
                <w:noProof/>
                <w:webHidden/>
              </w:rPr>
              <w:fldChar w:fldCharType="begin"/>
            </w:r>
            <w:r>
              <w:rPr>
                <w:noProof/>
                <w:webHidden/>
              </w:rPr>
              <w:instrText xml:space="preserve"> PAGEREF _Toc230957455 \h </w:instrText>
            </w:r>
            <w:r>
              <w:rPr>
                <w:noProof/>
                <w:webHidden/>
              </w:rPr>
            </w:r>
            <w:r>
              <w:rPr>
                <w:noProof/>
                <w:webHidden/>
              </w:rPr>
              <w:fldChar w:fldCharType="separate"/>
            </w:r>
            <w:r>
              <w:rPr>
                <w:noProof/>
                <w:webHidden/>
              </w:rPr>
              <w:t>12</w:t>
            </w:r>
            <w:r>
              <w:rPr>
                <w:noProof/>
                <w:webHidden/>
              </w:rPr>
              <w:fldChar w:fldCharType="end"/>
            </w:r>
          </w:hyperlink>
        </w:p>
        <w:p w14:paraId="7471CE72" w14:textId="7C75E5AD"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6" w:history="1">
            <w:r w:rsidRPr="00700420">
              <w:rPr>
                <w:rStyle w:val="Hyperlink"/>
                <w:noProof/>
                <w:spacing w:val="-1"/>
                <w:w w:val="97"/>
              </w:rPr>
              <w:t>6.2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Financial and Economic Capacity</w:t>
            </w:r>
            <w:r>
              <w:rPr>
                <w:noProof/>
                <w:webHidden/>
              </w:rPr>
              <w:tab/>
            </w:r>
            <w:r>
              <w:rPr>
                <w:noProof/>
                <w:webHidden/>
              </w:rPr>
              <w:fldChar w:fldCharType="begin"/>
            </w:r>
            <w:r>
              <w:rPr>
                <w:noProof/>
                <w:webHidden/>
              </w:rPr>
              <w:instrText xml:space="preserve"> PAGEREF _Toc230957456 \h </w:instrText>
            </w:r>
            <w:r>
              <w:rPr>
                <w:noProof/>
                <w:webHidden/>
              </w:rPr>
            </w:r>
            <w:r>
              <w:rPr>
                <w:noProof/>
                <w:webHidden/>
              </w:rPr>
              <w:fldChar w:fldCharType="separate"/>
            </w:r>
            <w:r>
              <w:rPr>
                <w:noProof/>
                <w:webHidden/>
              </w:rPr>
              <w:t>12</w:t>
            </w:r>
            <w:r>
              <w:rPr>
                <w:noProof/>
                <w:webHidden/>
              </w:rPr>
              <w:fldChar w:fldCharType="end"/>
            </w:r>
          </w:hyperlink>
        </w:p>
        <w:p w14:paraId="4D09D849" w14:textId="5B78DC43"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7" w:history="1">
            <w:r w:rsidRPr="00700420">
              <w:rPr>
                <w:rStyle w:val="Hyperlink"/>
                <w:noProof/>
                <w:spacing w:val="-1"/>
                <w:w w:val="97"/>
              </w:rPr>
              <w:t>6.3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Technical and Professional Capability</w:t>
            </w:r>
            <w:r>
              <w:rPr>
                <w:noProof/>
                <w:webHidden/>
              </w:rPr>
              <w:tab/>
            </w:r>
            <w:r>
              <w:rPr>
                <w:noProof/>
                <w:webHidden/>
              </w:rPr>
              <w:fldChar w:fldCharType="begin"/>
            </w:r>
            <w:r>
              <w:rPr>
                <w:noProof/>
                <w:webHidden/>
              </w:rPr>
              <w:instrText xml:space="preserve"> PAGEREF _Toc230957457 \h </w:instrText>
            </w:r>
            <w:r>
              <w:rPr>
                <w:noProof/>
                <w:webHidden/>
              </w:rPr>
            </w:r>
            <w:r>
              <w:rPr>
                <w:noProof/>
                <w:webHidden/>
              </w:rPr>
              <w:fldChar w:fldCharType="separate"/>
            </w:r>
            <w:r>
              <w:rPr>
                <w:noProof/>
                <w:webHidden/>
              </w:rPr>
              <w:t>12</w:t>
            </w:r>
            <w:r>
              <w:rPr>
                <w:noProof/>
                <w:webHidden/>
              </w:rPr>
              <w:fldChar w:fldCharType="end"/>
            </w:r>
          </w:hyperlink>
        </w:p>
        <w:p w14:paraId="0DBB3F84" w14:textId="08F1E1D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8" w:history="1">
            <w:r w:rsidRPr="00700420">
              <w:rPr>
                <w:rStyle w:val="Hyperlink"/>
                <w:noProof/>
                <w:spacing w:val="-1"/>
                <w:w w:val="97"/>
              </w:rPr>
              <w:t>6.4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Relevant Project Experience</w:t>
            </w:r>
            <w:r>
              <w:rPr>
                <w:noProof/>
                <w:webHidden/>
              </w:rPr>
              <w:tab/>
            </w:r>
            <w:r>
              <w:rPr>
                <w:noProof/>
                <w:webHidden/>
              </w:rPr>
              <w:fldChar w:fldCharType="begin"/>
            </w:r>
            <w:r>
              <w:rPr>
                <w:noProof/>
                <w:webHidden/>
              </w:rPr>
              <w:instrText xml:space="preserve"> PAGEREF _Toc230957458 \h </w:instrText>
            </w:r>
            <w:r>
              <w:rPr>
                <w:noProof/>
                <w:webHidden/>
              </w:rPr>
            </w:r>
            <w:r>
              <w:rPr>
                <w:noProof/>
                <w:webHidden/>
              </w:rPr>
              <w:fldChar w:fldCharType="separate"/>
            </w:r>
            <w:r>
              <w:rPr>
                <w:noProof/>
                <w:webHidden/>
              </w:rPr>
              <w:t>13</w:t>
            </w:r>
            <w:r>
              <w:rPr>
                <w:noProof/>
                <w:webHidden/>
              </w:rPr>
              <w:fldChar w:fldCharType="end"/>
            </w:r>
          </w:hyperlink>
        </w:p>
        <w:p w14:paraId="63805A02" w14:textId="3B6C3399"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59" w:history="1">
            <w:r w:rsidRPr="00700420">
              <w:rPr>
                <w:rStyle w:val="Hyperlink"/>
                <w:noProof/>
                <w:spacing w:val="-1"/>
                <w:w w:val="97"/>
              </w:rPr>
              <w:t>6.5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Key Personnel and Organisational Resources</w:t>
            </w:r>
            <w:r>
              <w:rPr>
                <w:noProof/>
                <w:webHidden/>
              </w:rPr>
              <w:tab/>
            </w:r>
            <w:r>
              <w:rPr>
                <w:noProof/>
                <w:webHidden/>
              </w:rPr>
              <w:fldChar w:fldCharType="begin"/>
            </w:r>
            <w:r>
              <w:rPr>
                <w:noProof/>
                <w:webHidden/>
              </w:rPr>
              <w:instrText xml:space="preserve"> PAGEREF _Toc230957459 \h </w:instrText>
            </w:r>
            <w:r>
              <w:rPr>
                <w:noProof/>
                <w:webHidden/>
              </w:rPr>
            </w:r>
            <w:r>
              <w:rPr>
                <w:noProof/>
                <w:webHidden/>
              </w:rPr>
              <w:fldChar w:fldCharType="separate"/>
            </w:r>
            <w:r>
              <w:rPr>
                <w:noProof/>
                <w:webHidden/>
              </w:rPr>
              <w:t>13</w:t>
            </w:r>
            <w:r>
              <w:rPr>
                <w:noProof/>
                <w:webHidden/>
              </w:rPr>
              <w:fldChar w:fldCharType="end"/>
            </w:r>
          </w:hyperlink>
        </w:p>
        <w:p w14:paraId="4E09DB43" w14:textId="59EB9D51"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0" w:history="1">
            <w:r w:rsidRPr="00700420">
              <w:rPr>
                <w:rStyle w:val="Hyperlink"/>
                <w:noProof/>
                <w:spacing w:val="-1"/>
                <w:w w:val="97"/>
              </w:rPr>
              <w:t>6.6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Health and Safety Capability</w:t>
            </w:r>
            <w:r>
              <w:rPr>
                <w:noProof/>
                <w:webHidden/>
              </w:rPr>
              <w:tab/>
            </w:r>
            <w:r>
              <w:rPr>
                <w:noProof/>
                <w:webHidden/>
              </w:rPr>
              <w:fldChar w:fldCharType="begin"/>
            </w:r>
            <w:r>
              <w:rPr>
                <w:noProof/>
                <w:webHidden/>
              </w:rPr>
              <w:instrText xml:space="preserve"> PAGEREF _Toc230957460 \h </w:instrText>
            </w:r>
            <w:r>
              <w:rPr>
                <w:noProof/>
                <w:webHidden/>
              </w:rPr>
            </w:r>
            <w:r>
              <w:rPr>
                <w:noProof/>
                <w:webHidden/>
              </w:rPr>
              <w:fldChar w:fldCharType="separate"/>
            </w:r>
            <w:r>
              <w:rPr>
                <w:noProof/>
                <w:webHidden/>
              </w:rPr>
              <w:t>13</w:t>
            </w:r>
            <w:r>
              <w:rPr>
                <w:noProof/>
                <w:webHidden/>
              </w:rPr>
              <w:fldChar w:fldCharType="end"/>
            </w:r>
          </w:hyperlink>
        </w:p>
        <w:p w14:paraId="6B2D7FB1" w14:textId="5802177D"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1" w:history="1">
            <w:r w:rsidRPr="00700420">
              <w:rPr>
                <w:rStyle w:val="Hyperlink"/>
                <w:noProof/>
                <w:spacing w:val="-1"/>
                <w:w w:val="97"/>
              </w:rPr>
              <w:t>6.7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Environmental Management Capability</w:t>
            </w:r>
            <w:r>
              <w:rPr>
                <w:noProof/>
                <w:webHidden/>
              </w:rPr>
              <w:tab/>
            </w:r>
            <w:r>
              <w:rPr>
                <w:noProof/>
                <w:webHidden/>
              </w:rPr>
              <w:fldChar w:fldCharType="begin"/>
            </w:r>
            <w:r>
              <w:rPr>
                <w:noProof/>
                <w:webHidden/>
              </w:rPr>
              <w:instrText xml:space="preserve"> PAGEREF _Toc230957461 \h </w:instrText>
            </w:r>
            <w:r>
              <w:rPr>
                <w:noProof/>
                <w:webHidden/>
              </w:rPr>
            </w:r>
            <w:r>
              <w:rPr>
                <w:noProof/>
                <w:webHidden/>
              </w:rPr>
              <w:fldChar w:fldCharType="separate"/>
            </w:r>
            <w:r>
              <w:rPr>
                <w:noProof/>
                <w:webHidden/>
              </w:rPr>
              <w:t>14</w:t>
            </w:r>
            <w:r>
              <w:rPr>
                <w:noProof/>
                <w:webHidden/>
              </w:rPr>
              <w:fldChar w:fldCharType="end"/>
            </w:r>
          </w:hyperlink>
        </w:p>
        <w:p w14:paraId="4B8887C9" w14:textId="72B43FC6"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2" w:history="1">
            <w:r w:rsidRPr="00700420">
              <w:rPr>
                <w:rStyle w:val="Hyperlink"/>
                <w:noProof/>
                <w:spacing w:val="-1"/>
                <w:w w:val="97"/>
              </w:rPr>
              <w:t>6.8</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Operations and Maintenance Capability</w:t>
            </w:r>
            <w:r>
              <w:rPr>
                <w:noProof/>
                <w:webHidden/>
              </w:rPr>
              <w:tab/>
            </w:r>
            <w:r>
              <w:rPr>
                <w:noProof/>
                <w:webHidden/>
              </w:rPr>
              <w:fldChar w:fldCharType="begin"/>
            </w:r>
            <w:r>
              <w:rPr>
                <w:noProof/>
                <w:webHidden/>
              </w:rPr>
              <w:instrText xml:space="preserve"> PAGEREF _Toc230957462 \h </w:instrText>
            </w:r>
            <w:r>
              <w:rPr>
                <w:noProof/>
                <w:webHidden/>
              </w:rPr>
            </w:r>
            <w:r>
              <w:rPr>
                <w:noProof/>
                <w:webHidden/>
              </w:rPr>
              <w:fldChar w:fldCharType="separate"/>
            </w:r>
            <w:r>
              <w:rPr>
                <w:noProof/>
                <w:webHidden/>
              </w:rPr>
              <w:t>14</w:t>
            </w:r>
            <w:r>
              <w:rPr>
                <w:noProof/>
                <w:webHidden/>
              </w:rPr>
              <w:fldChar w:fldCharType="end"/>
            </w:r>
          </w:hyperlink>
        </w:p>
        <w:p w14:paraId="4FCE05CE" w14:textId="704E521A"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3" w:history="1">
            <w:r w:rsidRPr="00700420">
              <w:rPr>
                <w:rStyle w:val="Hyperlink"/>
                <w:noProof/>
                <w:spacing w:val="-1"/>
                <w:w w:val="97"/>
              </w:rPr>
              <w:t>6.9</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Consortiums and Specialist Subcontractors</w:t>
            </w:r>
            <w:r>
              <w:rPr>
                <w:noProof/>
                <w:webHidden/>
              </w:rPr>
              <w:tab/>
            </w:r>
            <w:r>
              <w:rPr>
                <w:noProof/>
                <w:webHidden/>
              </w:rPr>
              <w:fldChar w:fldCharType="begin"/>
            </w:r>
            <w:r>
              <w:rPr>
                <w:noProof/>
                <w:webHidden/>
              </w:rPr>
              <w:instrText xml:space="preserve"> PAGEREF _Toc230957463 \h </w:instrText>
            </w:r>
            <w:r>
              <w:rPr>
                <w:noProof/>
                <w:webHidden/>
              </w:rPr>
            </w:r>
            <w:r>
              <w:rPr>
                <w:noProof/>
                <w:webHidden/>
              </w:rPr>
              <w:fldChar w:fldCharType="separate"/>
            </w:r>
            <w:r>
              <w:rPr>
                <w:noProof/>
                <w:webHidden/>
              </w:rPr>
              <w:t>15</w:t>
            </w:r>
            <w:r>
              <w:rPr>
                <w:noProof/>
                <w:webHidden/>
              </w:rPr>
              <w:fldChar w:fldCharType="end"/>
            </w:r>
          </w:hyperlink>
        </w:p>
        <w:p w14:paraId="2DC19D3C" w14:textId="1D6C865E"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4" w:history="1">
            <w:r w:rsidRPr="00700420">
              <w:rPr>
                <w:rStyle w:val="Hyperlink"/>
                <w:noProof/>
                <w:spacing w:val="-1"/>
                <w:w w:val="97"/>
              </w:rPr>
              <w:t>6.10</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Demonstration of Capability</w:t>
            </w:r>
            <w:r>
              <w:rPr>
                <w:noProof/>
                <w:webHidden/>
              </w:rPr>
              <w:tab/>
            </w:r>
            <w:r>
              <w:rPr>
                <w:noProof/>
                <w:webHidden/>
              </w:rPr>
              <w:fldChar w:fldCharType="begin"/>
            </w:r>
            <w:r>
              <w:rPr>
                <w:noProof/>
                <w:webHidden/>
              </w:rPr>
              <w:instrText xml:space="preserve"> PAGEREF _Toc230957464 \h </w:instrText>
            </w:r>
            <w:r>
              <w:rPr>
                <w:noProof/>
                <w:webHidden/>
              </w:rPr>
            </w:r>
            <w:r>
              <w:rPr>
                <w:noProof/>
                <w:webHidden/>
              </w:rPr>
              <w:fldChar w:fldCharType="separate"/>
            </w:r>
            <w:r>
              <w:rPr>
                <w:noProof/>
                <w:webHidden/>
              </w:rPr>
              <w:t>15</w:t>
            </w:r>
            <w:r>
              <w:rPr>
                <w:noProof/>
                <w:webHidden/>
              </w:rPr>
              <w:fldChar w:fldCharType="end"/>
            </w:r>
          </w:hyperlink>
        </w:p>
        <w:p w14:paraId="77B9C1C3" w14:textId="209CA984"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5" w:history="1">
            <w:r w:rsidRPr="00700420">
              <w:rPr>
                <w:rStyle w:val="Hyperlink"/>
                <w:noProof/>
                <w:spacing w:val="-2"/>
                <w:w w:val="95"/>
              </w:rPr>
              <w:t>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Evaluation Methodology</w:t>
            </w:r>
            <w:r>
              <w:rPr>
                <w:noProof/>
                <w:webHidden/>
              </w:rPr>
              <w:tab/>
            </w:r>
            <w:r>
              <w:rPr>
                <w:noProof/>
                <w:webHidden/>
              </w:rPr>
              <w:fldChar w:fldCharType="begin"/>
            </w:r>
            <w:r>
              <w:rPr>
                <w:noProof/>
                <w:webHidden/>
              </w:rPr>
              <w:instrText xml:space="preserve"> PAGEREF _Toc230957465 \h </w:instrText>
            </w:r>
            <w:r>
              <w:rPr>
                <w:noProof/>
                <w:webHidden/>
              </w:rPr>
            </w:r>
            <w:r>
              <w:rPr>
                <w:noProof/>
                <w:webHidden/>
              </w:rPr>
              <w:fldChar w:fldCharType="separate"/>
            </w:r>
            <w:r>
              <w:rPr>
                <w:noProof/>
                <w:webHidden/>
              </w:rPr>
              <w:t>16</w:t>
            </w:r>
            <w:r>
              <w:rPr>
                <w:noProof/>
                <w:webHidden/>
              </w:rPr>
              <w:fldChar w:fldCharType="end"/>
            </w:r>
          </w:hyperlink>
        </w:p>
        <w:p w14:paraId="2C4B542C" w14:textId="2458FD78"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6" w:history="1">
            <w:r w:rsidRPr="00700420">
              <w:rPr>
                <w:rStyle w:val="Hyperlink"/>
                <w:noProof/>
                <w:spacing w:val="-1"/>
                <w:w w:val="97"/>
              </w:rPr>
              <w:t>7.1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General</w:t>
            </w:r>
            <w:r>
              <w:rPr>
                <w:noProof/>
                <w:webHidden/>
              </w:rPr>
              <w:tab/>
            </w:r>
            <w:r>
              <w:rPr>
                <w:noProof/>
                <w:webHidden/>
              </w:rPr>
              <w:fldChar w:fldCharType="begin"/>
            </w:r>
            <w:r>
              <w:rPr>
                <w:noProof/>
                <w:webHidden/>
              </w:rPr>
              <w:instrText xml:space="preserve"> PAGEREF _Toc230957466 \h </w:instrText>
            </w:r>
            <w:r>
              <w:rPr>
                <w:noProof/>
                <w:webHidden/>
              </w:rPr>
            </w:r>
            <w:r>
              <w:rPr>
                <w:noProof/>
                <w:webHidden/>
              </w:rPr>
              <w:fldChar w:fldCharType="separate"/>
            </w:r>
            <w:r>
              <w:rPr>
                <w:noProof/>
                <w:webHidden/>
              </w:rPr>
              <w:t>16</w:t>
            </w:r>
            <w:r>
              <w:rPr>
                <w:noProof/>
                <w:webHidden/>
              </w:rPr>
              <w:fldChar w:fldCharType="end"/>
            </w:r>
          </w:hyperlink>
        </w:p>
        <w:p w14:paraId="60E8D90D" w14:textId="060FB719"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7" w:history="1">
            <w:r w:rsidRPr="00700420">
              <w:rPr>
                <w:rStyle w:val="Hyperlink"/>
                <w:noProof/>
                <w:spacing w:val="-1"/>
                <w:w w:val="97"/>
              </w:rPr>
              <w:t>7.2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Compliance Assessment</w:t>
            </w:r>
            <w:r>
              <w:rPr>
                <w:noProof/>
                <w:webHidden/>
              </w:rPr>
              <w:tab/>
            </w:r>
            <w:r>
              <w:rPr>
                <w:noProof/>
                <w:webHidden/>
              </w:rPr>
              <w:fldChar w:fldCharType="begin"/>
            </w:r>
            <w:r>
              <w:rPr>
                <w:noProof/>
                <w:webHidden/>
              </w:rPr>
              <w:instrText xml:space="preserve"> PAGEREF _Toc230957467 \h </w:instrText>
            </w:r>
            <w:r>
              <w:rPr>
                <w:noProof/>
                <w:webHidden/>
              </w:rPr>
            </w:r>
            <w:r>
              <w:rPr>
                <w:noProof/>
                <w:webHidden/>
              </w:rPr>
              <w:fldChar w:fldCharType="separate"/>
            </w:r>
            <w:r>
              <w:rPr>
                <w:noProof/>
                <w:webHidden/>
              </w:rPr>
              <w:t>16</w:t>
            </w:r>
            <w:r>
              <w:rPr>
                <w:noProof/>
                <w:webHidden/>
              </w:rPr>
              <w:fldChar w:fldCharType="end"/>
            </w:r>
          </w:hyperlink>
        </w:p>
        <w:p w14:paraId="5FDBA2FC" w14:textId="47622E25"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8" w:history="1">
            <w:r w:rsidRPr="00700420">
              <w:rPr>
                <w:rStyle w:val="Hyperlink"/>
                <w:noProof/>
                <w:spacing w:val="-1"/>
                <w:w w:val="97"/>
              </w:rPr>
              <w:t>7.3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Suitability Assessment</w:t>
            </w:r>
            <w:r>
              <w:rPr>
                <w:noProof/>
                <w:webHidden/>
              </w:rPr>
              <w:tab/>
            </w:r>
            <w:r>
              <w:rPr>
                <w:noProof/>
                <w:webHidden/>
              </w:rPr>
              <w:fldChar w:fldCharType="begin"/>
            </w:r>
            <w:r>
              <w:rPr>
                <w:noProof/>
                <w:webHidden/>
              </w:rPr>
              <w:instrText xml:space="preserve"> PAGEREF _Toc230957468 \h </w:instrText>
            </w:r>
            <w:r>
              <w:rPr>
                <w:noProof/>
                <w:webHidden/>
              </w:rPr>
            </w:r>
            <w:r>
              <w:rPr>
                <w:noProof/>
                <w:webHidden/>
              </w:rPr>
              <w:fldChar w:fldCharType="separate"/>
            </w:r>
            <w:r>
              <w:rPr>
                <w:noProof/>
                <w:webHidden/>
              </w:rPr>
              <w:t>16</w:t>
            </w:r>
            <w:r>
              <w:rPr>
                <w:noProof/>
                <w:webHidden/>
              </w:rPr>
              <w:fldChar w:fldCharType="end"/>
            </w:r>
          </w:hyperlink>
        </w:p>
        <w:p w14:paraId="08088088" w14:textId="0776F7D2"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69" w:history="1">
            <w:r w:rsidRPr="00700420">
              <w:rPr>
                <w:rStyle w:val="Hyperlink"/>
                <w:noProof/>
                <w:spacing w:val="-1"/>
                <w:w w:val="97"/>
              </w:rPr>
              <w:t>7.4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Shortlisting</w:t>
            </w:r>
            <w:r>
              <w:rPr>
                <w:noProof/>
                <w:webHidden/>
              </w:rPr>
              <w:tab/>
            </w:r>
            <w:r>
              <w:rPr>
                <w:noProof/>
                <w:webHidden/>
              </w:rPr>
              <w:fldChar w:fldCharType="begin"/>
            </w:r>
            <w:r>
              <w:rPr>
                <w:noProof/>
                <w:webHidden/>
              </w:rPr>
              <w:instrText xml:space="preserve"> PAGEREF _Toc230957469 \h </w:instrText>
            </w:r>
            <w:r>
              <w:rPr>
                <w:noProof/>
                <w:webHidden/>
              </w:rPr>
            </w:r>
            <w:r>
              <w:rPr>
                <w:noProof/>
                <w:webHidden/>
              </w:rPr>
              <w:fldChar w:fldCharType="separate"/>
            </w:r>
            <w:r>
              <w:rPr>
                <w:noProof/>
                <w:webHidden/>
              </w:rPr>
              <w:t>16</w:t>
            </w:r>
            <w:r>
              <w:rPr>
                <w:noProof/>
                <w:webHidden/>
              </w:rPr>
              <w:fldChar w:fldCharType="end"/>
            </w:r>
          </w:hyperlink>
        </w:p>
        <w:p w14:paraId="493792DC" w14:textId="037D11D1"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0" w:history="1">
            <w:r w:rsidRPr="00700420">
              <w:rPr>
                <w:rStyle w:val="Hyperlink"/>
                <w:noProof/>
                <w:spacing w:val="-2"/>
                <w:w w:val="95"/>
              </w:rPr>
              <w:t>8.</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rPr>
              <w:t>Instructions to Applicants</w:t>
            </w:r>
            <w:r>
              <w:rPr>
                <w:noProof/>
                <w:webHidden/>
              </w:rPr>
              <w:tab/>
            </w:r>
            <w:r>
              <w:rPr>
                <w:noProof/>
                <w:webHidden/>
              </w:rPr>
              <w:fldChar w:fldCharType="begin"/>
            </w:r>
            <w:r>
              <w:rPr>
                <w:noProof/>
                <w:webHidden/>
              </w:rPr>
              <w:instrText xml:space="preserve"> PAGEREF _Toc230957470 \h </w:instrText>
            </w:r>
            <w:r>
              <w:rPr>
                <w:noProof/>
                <w:webHidden/>
              </w:rPr>
            </w:r>
            <w:r>
              <w:rPr>
                <w:noProof/>
                <w:webHidden/>
              </w:rPr>
              <w:fldChar w:fldCharType="separate"/>
            </w:r>
            <w:r>
              <w:rPr>
                <w:noProof/>
                <w:webHidden/>
              </w:rPr>
              <w:t>18</w:t>
            </w:r>
            <w:r>
              <w:rPr>
                <w:noProof/>
                <w:webHidden/>
              </w:rPr>
              <w:fldChar w:fldCharType="end"/>
            </w:r>
          </w:hyperlink>
        </w:p>
        <w:p w14:paraId="7409D743" w14:textId="456661C7"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1" w:history="1">
            <w:r w:rsidRPr="00700420">
              <w:rPr>
                <w:rStyle w:val="Hyperlink"/>
                <w:noProof/>
                <w:spacing w:val="-1"/>
                <w:w w:val="97"/>
              </w:rPr>
              <w:t>8.1</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General</w:t>
            </w:r>
            <w:r>
              <w:rPr>
                <w:noProof/>
                <w:webHidden/>
              </w:rPr>
              <w:tab/>
            </w:r>
            <w:r>
              <w:rPr>
                <w:noProof/>
                <w:webHidden/>
              </w:rPr>
              <w:fldChar w:fldCharType="begin"/>
            </w:r>
            <w:r>
              <w:rPr>
                <w:noProof/>
                <w:webHidden/>
              </w:rPr>
              <w:instrText xml:space="preserve"> PAGEREF _Toc230957471 \h </w:instrText>
            </w:r>
            <w:r>
              <w:rPr>
                <w:noProof/>
                <w:webHidden/>
              </w:rPr>
            </w:r>
            <w:r>
              <w:rPr>
                <w:noProof/>
                <w:webHidden/>
              </w:rPr>
              <w:fldChar w:fldCharType="separate"/>
            </w:r>
            <w:r>
              <w:rPr>
                <w:noProof/>
                <w:webHidden/>
              </w:rPr>
              <w:t>18</w:t>
            </w:r>
            <w:r>
              <w:rPr>
                <w:noProof/>
                <w:webHidden/>
              </w:rPr>
              <w:fldChar w:fldCharType="end"/>
            </w:r>
          </w:hyperlink>
        </w:p>
        <w:p w14:paraId="38942146" w14:textId="4294FDF4"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2" w:history="1">
            <w:r w:rsidRPr="00700420">
              <w:rPr>
                <w:rStyle w:val="Hyperlink"/>
                <w:noProof/>
                <w:spacing w:val="-1"/>
                <w:w w:val="97"/>
              </w:rPr>
              <w:t>8.2</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Submission Requirements</w:t>
            </w:r>
            <w:r>
              <w:rPr>
                <w:noProof/>
                <w:webHidden/>
              </w:rPr>
              <w:tab/>
            </w:r>
            <w:r>
              <w:rPr>
                <w:noProof/>
                <w:webHidden/>
              </w:rPr>
              <w:fldChar w:fldCharType="begin"/>
            </w:r>
            <w:r>
              <w:rPr>
                <w:noProof/>
                <w:webHidden/>
              </w:rPr>
              <w:instrText xml:space="preserve"> PAGEREF _Toc230957472 \h </w:instrText>
            </w:r>
            <w:r>
              <w:rPr>
                <w:noProof/>
                <w:webHidden/>
              </w:rPr>
            </w:r>
            <w:r>
              <w:rPr>
                <w:noProof/>
                <w:webHidden/>
              </w:rPr>
              <w:fldChar w:fldCharType="separate"/>
            </w:r>
            <w:r>
              <w:rPr>
                <w:noProof/>
                <w:webHidden/>
              </w:rPr>
              <w:t>18</w:t>
            </w:r>
            <w:r>
              <w:rPr>
                <w:noProof/>
                <w:webHidden/>
              </w:rPr>
              <w:fldChar w:fldCharType="end"/>
            </w:r>
          </w:hyperlink>
        </w:p>
        <w:p w14:paraId="25CD3EB1" w14:textId="5978B407"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3" w:history="1">
            <w:r w:rsidRPr="00700420">
              <w:rPr>
                <w:rStyle w:val="Hyperlink"/>
                <w:noProof/>
                <w:spacing w:val="-1"/>
                <w:w w:val="97"/>
              </w:rPr>
              <w:t>8.3</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Submission Method</w:t>
            </w:r>
            <w:r>
              <w:rPr>
                <w:noProof/>
                <w:webHidden/>
              </w:rPr>
              <w:tab/>
            </w:r>
            <w:r>
              <w:rPr>
                <w:noProof/>
                <w:webHidden/>
              </w:rPr>
              <w:fldChar w:fldCharType="begin"/>
            </w:r>
            <w:r>
              <w:rPr>
                <w:noProof/>
                <w:webHidden/>
              </w:rPr>
              <w:instrText xml:space="preserve"> PAGEREF _Toc230957473 \h </w:instrText>
            </w:r>
            <w:r>
              <w:rPr>
                <w:noProof/>
                <w:webHidden/>
              </w:rPr>
            </w:r>
            <w:r>
              <w:rPr>
                <w:noProof/>
                <w:webHidden/>
              </w:rPr>
              <w:fldChar w:fldCharType="separate"/>
            </w:r>
            <w:r>
              <w:rPr>
                <w:noProof/>
                <w:webHidden/>
              </w:rPr>
              <w:t>18</w:t>
            </w:r>
            <w:r>
              <w:rPr>
                <w:noProof/>
                <w:webHidden/>
              </w:rPr>
              <w:fldChar w:fldCharType="end"/>
            </w:r>
          </w:hyperlink>
        </w:p>
        <w:p w14:paraId="4DEAD1FC" w14:textId="2AEC4122"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4" w:history="1">
            <w:r w:rsidRPr="00700420">
              <w:rPr>
                <w:rStyle w:val="Hyperlink"/>
                <w:noProof/>
                <w:spacing w:val="-1"/>
                <w:w w:val="97"/>
              </w:rPr>
              <w:t>8.4</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Submission Deadline</w:t>
            </w:r>
            <w:r>
              <w:rPr>
                <w:noProof/>
                <w:webHidden/>
              </w:rPr>
              <w:tab/>
            </w:r>
            <w:r>
              <w:rPr>
                <w:noProof/>
                <w:webHidden/>
              </w:rPr>
              <w:fldChar w:fldCharType="begin"/>
            </w:r>
            <w:r>
              <w:rPr>
                <w:noProof/>
                <w:webHidden/>
              </w:rPr>
              <w:instrText xml:space="preserve"> PAGEREF _Toc230957474 \h </w:instrText>
            </w:r>
            <w:r>
              <w:rPr>
                <w:noProof/>
                <w:webHidden/>
              </w:rPr>
            </w:r>
            <w:r>
              <w:rPr>
                <w:noProof/>
                <w:webHidden/>
              </w:rPr>
              <w:fldChar w:fldCharType="separate"/>
            </w:r>
            <w:r>
              <w:rPr>
                <w:noProof/>
                <w:webHidden/>
              </w:rPr>
              <w:t>18</w:t>
            </w:r>
            <w:r>
              <w:rPr>
                <w:noProof/>
                <w:webHidden/>
              </w:rPr>
              <w:fldChar w:fldCharType="end"/>
            </w:r>
          </w:hyperlink>
        </w:p>
        <w:p w14:paraId="4486878A" w14:textId="36DEF50C"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5" w:history="1">
            <w:r w:rsidRPr="00700420">
              <w:rPr>
                <w:rStyle w:val="Hyperlink"/>
                <w:noProof/>
                <w:spacing w:val="-1"/>
                <w:w w:val="97"/>
              </w:rPr>
              <w:t>8.5</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Clarifications and Queries</w:t>
            </w:r>
            <w:r>
              <w:rPr>
                <w:noProof/>
                <w:webHidden/>
              </w:rPr>
              <w:tab/>
            </w:r>
            <w:r>
              <w:rPr>
                <w:noProof/>
                <w:webHidden/>
              </w:rPr>
              <w:fldChar w:fldCharType="begin"/>
            </w:r>
            <w:r>
              <w:rPr>
                <w:noProof/>
                <w:webHidden/>
              </w:rPr>
              <w:instrText xml:space="preserve"> PAGEREF _Toc230957475 \h </w:instrText>
            </w:r>
            <w:r>
              <w:rPr>
                <w:noProof/>
                <w:webHidden/>
              </w:rPr>
            </w:r>
            <w:r>
              <w:rPr>
                <w:noProof/>
                <w:webHidden/>
              </w:rPr>
              <w:fldChar w:fldCharType="separate"/>
            </w:r>
            <w:r>
              <w:rPr>
                <w:noProof/>
                <w:webHidden/>
              </w:rPr>
              <w:t>19</w:t>
            </w:r>
            <w:r>
              <w:rPr>
                <w:noProof/>
                <w:webHidden/>
              </w:rPr>
              <w:fldChar w:fldCharType="end"/>
            </w:r>
          </w:hyperlink>
        </w:p>
        <w:p w14:paraId="780A8E8C" w14:textId="1384C909"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6" w:history="1">
            <w:r w:rsidRPr="00700420">
              <w:rPr>
                <w:rStyle w:val="Hyperlink"/>
                <w:noProof/>
                <w:spacing w:val="-1"/>
                <w:w w:val="97"/>
              </w:rPr>
              <w:t>8.6</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Clarification of Submissions</w:t>
            </w:r>
            <w:r>
              <w:rPr>
                <w:noProof/>
                <w:webHidden/>
              </w:rPr>
              <w:tab/>
            </w:r>
            <w:r>
              <w:rPr>
                <w:noProof/>
                <w:webHidden/>
              </w:rPr>
              <w:fldChar w:fldCharType="begin"/>
            </w:r>
            <w:r>
              <w:rPr>
                <w:noProof/>
                <w:webHidden/>
              </w:rPr>
              <w:instrText xml:space="preserve"> PAGEREF _Toc230957476 \h </w:instrText>
            </w:r>
            <w:r>
              <w:rPr>
                <w:noProof/>
                <w:webHidden/>
              </w:rPr>
            </w:r>
            <w:r>
              <w:rPr>
                <w:noProof/>
                <w:webHidden/>
              </w:rPr>
              <w:fldChar w:fldCharType="separate"/>
            </w:r>
            <w:r>
              <w:rPr>
                <w:noProof/>
                <w:webHidden/>
              </w:rPr>
              <w:t>19</w:t>
            </w:r>
            <w:r>
              <w:rPr>
                <w:noProof/>
                <w:webHidden/>
              </w:rPr>
              <w:fldChar w:fldCharType="end"/>
            </w:r>
          </w:hyperlink>
        </w:p>
        <w:p w14:paraId="480B93C2" w14:textId="581FD925"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7" w:history="1">
            <w:r w:rsidRPr="00700420">
              <w:rPr>
                <w:rStyle w:val="Hyperlink"/>
                <w:noProof/>
                <w:spacing w:val="-1"/>
                <w:w w:val="97"/>
              </w:rPr>
              <w:t>8.7</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Consortiums and Joint Ventures</w:t>
            </w:r>
            <w:r>
              <w:rPr>
                <w:noProof/>
                <w:webHidden/>
              </w:rPr>
              <w:tab/>
            </w:r>
            <w:r>
              <w:rPr>
                <w:noProof/>
                <w:webHidden/>
              </w:rPr>
              <w:fldChar w:fldCharType="begin"/>
            </w:r>
            <w:r>
              <w:rPr>
                <w:noProof/>
                <w:webHidden/>
              </w:rPr>
              <w:instrText xml:space="preserve"> PAGEREF _Toc230957477 \h </w:instrText>
            </w:r>
            <w:r>
              <w:rPr>
                <w:noProof/>
                <w:webHidden/>
              </w:rPr>
            </w:r>
            <w:r>
              <w:rPr>
                <w:noProof/>
                <w:webHidden/>
              </w:rPr>
              <w:fldChar w:fldCharType="separate"/>
            </w:r>
            <w:r>
              <w:rPr>
                <w:noProof/>
                <w:webHidden/>
              </w:rPr>
              <w:t>19</w:t>
            </w:r>
            <w:r>
              <w:rPr>
                <w:noProof/>
                <w:webHidden/>
              </w:rPr>
              <w:fldChar w:fldCharType="end"/>
            </w:r>
          </w:hyperlink>
        </w:p>
        <w:p w14:paraId="7F305FE6" w14:textId="4670B409"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8" w:history="1">
            <w:r w:rsidRPr="00700420">
              <w:rPr>
                <w:rStyle w:val="Hyperlink"/>
                <w:noProof/>
                <w:spacing w:val="-1"/>
                <w:w w:val="97"/>
              </w:rPr>
              <w:t>8.8</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Costs of Participation</w:t>
            </w:r>
            <w:r>
              <w:rPr>
                <w:noProof/>
                <w:webHidden/>
              </w:rPr>
              <w:tab/>
            </w:r>
            <w:r>
              <w:rPr>
                <w:noProof/>
                <w:webHidden/>
              </w:rPr>
              <w:fldChar w:fldCharType="begin"/>
            </w:r>
            <w:r>
              <w:rPr>
                <w:noProof/>
                <w:webHidden/>
              </w:rPr>
              <w:instrText xml:space="preserve"> PAGEREF _Toc230957478 \h </w:instrText>
            </w:r>
            <w:r>
              <w:rPr>
                <w:noProof/>
                <w:webHidden/>
              </w:rPr>
            </w:r>
            <w:r>
              <w:rPr>
                <w:noProof/>
                <w:webHidden/>
              </w:rPr>
              <w:fldChar w:fldCharType="separate"/>
            </w:r>
            <w:r>
              <w:rPr>
                <w:noProof/>
                <w:webHidden/>
              </w:rPr>
              <w:t>19</w:t>
            </w:r>
            <w:r>
              <w:rPr>
                <w:noProof/>
                <w:webHidden/>
              </w:rPr>
              <w:fldChar w:fldCharType="end"/>
            </w:r>
          </w:hyperlink>
        </w:p>
        <w:p w14:paraId="7DDC065E" w14:textId="5B019546"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79" w:history="1">
            <w:r w:rsidRPr="00700420">
              <w:rPr>
                <w:rStyle w:val="Hyperlink"/>
                <w:noProof/>
                <w:spacing w:val="-1"/>
                <w:w w:val="97"/>
              </w:rPr>
              <w:t>8.9</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Reservation of Rights</w:t>
            </w:r>
            <w:r>
              <w:rPr>
                <w:noProof/>
                <w:webHidden/>
              </w:rPr>
              <w:tab/>
            </w:r>
            <w:r>
              <w:rPr>
                <w:noProof/>
                <w:webHidden/>
              </w:rPr>
              <w:fldChar w:fldCharType="begin"/>
            </w:r>
            <w:r>
              <w:rPr>
                <w:noProof/>
                <w:webHidden/>
              </w:rPr>
              <w:instrText xml:space="preserve"> PAGEREF _Toc230957479 \h </w:instrText>
            </w:r>
            <w:r>
              <w:rPr>
                <w:noProof/>
                <w:webHidden/>
              </w:rPr>
            </w:r>
            <w:r>
              <w:rPr>
                <w:noProof/>
                <w:webHidden/>
              </w:rPr>
              <w:fldChar w:fldCharType="separate"/>
            </w:r>
            <w:r>
              <w:rPr>
                <w:noProof/>
                <w:webHidden/>
              </w:rPr>
              <w:t>20</w:t>
            </w:r>
            <w:r>
              <w:rPr>
                <w:noProof/>
                <w:webHidden/>
              </w:rPr>
              <w:fldChar w:fldCharType="end"/>
            </w:r>
          </w:hyperlink>
        </w:p>
        <w:p w14:paraId="7CED4240" w14:textId="33F43E27" w:rsidR="00AA087C" w:rsidRDefault="00AA087C">
          <w:pPr>
            <w:pStyle w:val="TOC2"/>
            <w:tabs>
              <w:tab w:val="left" w:pos="144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80" w:history="1">
            <w:r w:rsidRPr="00700420">
              <w:rPr>
                <w:rStyle w:val="Hyperlink"/>
                <w:noProof/>
                <w:spacing w:val="-1"/>
                <w:w w:val="97"/>
              </w:rPr>
              <w:t>8.10</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0"/>
              </w:rPr>
              <w:t>Applicable Law</w:t>
            </w:r>
            <w:r>
              <w:rPr>
                <w:noProof/>
                <w:webHidden/>
              </w:rPr>
              <w:tab/>
            </w:r>
            <w:r>
              <w:rPr>
                <w:noProof/>
                <w:webHidden/>
              </w:rPr>
              <w:fldChar w:fldCharType="begin"/>
            </w:r>
            <w:r>
              <w:rPr>
                <w:noProof/>
                <w:webHidden/>
              </w:rPr>
              <w:instrText xml:space="preserve"> PAGEREF _Toc230957480 \h </w:instrText>
            </w:r>
            <w:r>
              <w:rPr>
                <w:noProof/>
                <w:webHidden/>
              </w:rPr>
            </w:r>
            <w:r>
              <w:rPr>
                <w:noProof/>
                <w:webHidden/>
              </w:rPr>
              <w:fldChar w:fldCharType="separate"/>
            </w:r>
            <w:r>
              <w:rPr>
                <w:noProof/>
                <w:webHidden/>
              </w:rPr>
              <w:t>20</w:t>
            </w:r>
            <w:r>
              <w:rPr>
                <w:noProof/>
                <w:webHidden/>
              </w:rPr>
              <w:fldChar w:fldCharType="end"/>
            </w:r>
          </w:hyperlink>
        </w:p>
        <w:p w14:paraId="35138610" w14:textId="14E2C102" w:rsidR="00AA087C" w:rsidRDefault="00AA087C">
          <w:pPr>
            <w:pStyle w:val="TOC1"/>
            <w:tabs>
              <w:tab w:val="left" w:pos="1016"/>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81" w:history="1">
            <w:r w:rsidRPr="00700420">
              <w:rPr>
                <w:rStyle w:val="Hyperlink"/>
                <w:noProof/>
                <w:spacing w:val="-2"/>
                <w:w w:val="95"/>
              </w:rPr>
              <w:t>9.</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Confidentiality</w:t>
            </w:r>
            <w:r>
              <w:rPr>
                <w:noProof/>
                <w:webHidden/>
              </w:rPr>
              <w:tab/>
            </w:r>
            <w:r>
              <w:rPr>
                <w:noProof/>
                <w:webHidden/>
              </w:rPr>
              <w:fldChar w:fldCharType="begin"/>
            </w:r>
            <w:r>
              <w:rPr>
                <w:noProof/>
                <w:webHidden/>
              </w:rPr>
              <w:instrText xml:space="preserve"> PAGEREF _Toc230957481 \h </w:instrText>
            </w:r>
            <w:r>
              <w:rPr>
                <w:noProof/>
                <w:webHidden/>
              </w:rPr>
            </w:r>
            <w:r>
              <w:rPr>
                <w:noProof/>
                <w:webHidden/>
              </w:rPr>
              <w:fldChar w:fldCharType="separate"/>
            </w:r>
            <w:r>
              <w:rPr>
                <w:noProof/>
                <w:webHidden/>
              </w:rPr>
              <w:t>21</w:t>
            </w:r>
            <w:r>
              <w:rPr>
                <w:noProof/>
                <w:webHidden/>
              </w:rPr>
              <w:fldChar w:fldCharType="end"/>
            </w:r>
          </w:hyperlink>
        </w:p>
        <w:p w14:paraId="490AF48B" w14:textId="29293304" w:rsidR="00AA087C" w:rsidRDefault="00AA087C">
          <w:pPr>
            <w:pStyle w:val="TOC1"/>
            <w:tabs>
              <w:tab w:val="left" w:pos="1150"/>
              <w:tab w:val="right" w:leader="dot" w:pos="10010"/>
            </w:tabs>
            <w:rPr>
              <w:rFonts w:asciiTheme="minorHAnsi" w:eastAsiaTheme="minorEastAsia" w:hAnsiTheme="minorHAnsi" w:cstheme="minorBidi"/>
              <w:noProof/>
              <w:kern w:val="2"/>
              <w:sz w:val="24"/>
              <w:szCs w:val="24"/>
              <w:lang w:val="en-IE" w:eastAsia="en-IE"/>
              <w14:ligatures w14:val="standardContextual"/>
            </w:rPr>
          </w:pPr>
          <w:hyperlink w:anchor="_Toc230957482" w:history="1">
            <w:r w:rsidRPr="00700420">
              <w:rPr>
                <w:rStyle w:val="Hyperlink"/>
                <w:noProof/>
                <w:spacing w:val="-2"/>
                <w:w w:val="95"/>
              </w:rPr>
              <w:t>10.</w:t>
            </w:r>
            <w:r>
              <w:rPr>
                <w:rFonts w:asciiTheme="minorHAnsi" w:eastAsiaTheme="minorEastAsia" w:hAnsiTheme="minorHAnsi" w:cstheme="minorBidi"/>
                <w:noProof/>
                <w:kern w:val="2"/>
                <w:sz w:val="24"/>
                <w:szCs w:val="24"/>
                <w:lang w:val="en-IE" w:eastAsia="en-IE"/>
                <w14:ligatures w14:val="standardContextual"/>
              </w:rPr>
              <w:tab/>
            </w:r>
            <w:r w:rsidRPr="00700420">
              <w:rPr>
                <w:rStyle w:val="Hyperlink"/>
                <w:rFonts w:cstheme="minorHAnsi"/>
                <w:noProof/>
                <w:spacing w:val="-2"/>
                <w:w w:val="95"/>
              </w:rPr>
              <w:t>Conflict of Interest</w:t>
            </w:r>
            <w:r>
              <w:rPr>
                <w:noProof/>
                <w:webHidden/>
              </w:rPr>
              <w:tab/>
            </w:r>
            <w:r>
              <w:rPr>
                <w:noProof/>
                <w:webHidden/>
              </w:rPr>
              <w:fldChar w:fldCharType="begin"/>
            </w:r>
            <w:r>
              <w:rPr>
                <w:noProof/>
                <w:webHidden/>
              </w:rPr>
              <w:instrText xml:space="preserve"> PAGEREF _Toc230957482 \h </w:instrText>
            </w:r>
            <w:r>
              <w:rPr>
                <w:noProof/>
                <w:webHidden/>
              </w:rPr>
            </w:r>
            <w:r>
              <w:rPr>
                <w:noProof/>
                <w:webHidden/>
              </w:rPr>
              <w:fldChar w:fldCharType="separate"/>
            </w:r>
            <w:r>
              <w:rPr>
                <w:noProof/>
                <w:webHidden/>
              </w:rPr>
              <w:t>22</w:t>
            </w:r>
            <w:r>
              <w:rPr>
                <w:noProof/>
                <w:webHidden/>
              </w:rPr>
              <w:fldChar w:fldCharType="end"/>
            </w:r>
          </w:hyperlink>
        </w:p>
        <w:p w14:paraId="1C33C0C4" w14:textId="44546571" w:rsidR="00072F21" w:rsidRPr="00AA087C" w:rsidRDefault="00AC7F7E">
          <w:pPr>
            <w:rPr>
              <w:rFonts w:asciiTheme="minorHAnsi" w:hAnsiTheme="minorHAnsi" w:cstheme="minorHAnsi"/>
              <w:sz w:val="26"/>
            </w:rPr>
          </w:pPr>
          <w:r w:rsidRPr="00AA087C">
            <w:rPr>
              <w:rFonts w:asciiTheme="minorHAnsi" w:hAnsiTheme="minorHAnsi" w:cstheme="minorHAnsi"/>
            </w:rPr>
            <w:fldChar w:fldCharType="end"/>
          </w:r>
        </w:p>
      </w:sdtContent>
    </w:sdt>
    <w:p w14:paraId="1C33C0C5" w14:textId="77777777" w:rsidR="00072F21" w:rsidRPr="00AA087C" w:rsidRDefault="00072F21">
      <w:pPr>
        <w:pStyle w:val="BodyText"/>
        <w:rPr>
          <w:rFonts w:asciiTheme="minorHAnsi" w:hAnsiTheme="minorHAnsi" w:cstheme="minorHAnsi"/>
          <w:sz w:val="26"/>
        </w:rPr>
      </w:pPr>
    </w:p>
    <w:p w14:paraId="1C33C0CA" w14:textId="77777777" w:rsidR="00072F21" w:rsidRPr="00AA087C" w:rsidRDefault="00072F21">
      <w:pPr>
        <w:rPr>
          <w:rFonts w:asciiTheme="minorHAnsi" w:hAnsiTheme="minorHAnsi" w:cstheme="minorHAnsi"/>
        </w:rPr>
        <w:sectPr w:rsidR="00072F21" w:rsidRPr="00AA087C">
          <w:headerReference w:type="default" r:id="rId11"/>
          <w:footerReference w:type="default" r:id="rId12"/>
          <w:pgSz w:w="11920" w:h="16850"/>
          <w:pgMar w:top="1360" w:right="1020" w:bottom="1060" w:left="880" w:header="303" w:footer="877" w:gutter="0"/>
          <w:pgNumType w:start="1"/>
          <w:cols w:space="720"/>
        </w:sectPr>
      </w:pPr>
    </w:p>
    <w:p w14:paraId="1C33C0D4" w14:textId="77777777" w:rsidR="00072F21" w:rsidRPr="00AA087C" w:rsidRDefault="00AC7F7E">
      <w:pPr>
        <w:pStyle w:val="Heading1"/>
        <w:numPr>
          <w:ilvl w:val="0"/>
          <w:numId w:val="2"/>
        </w:numPr>
        <w:tabs>
          <w:tab w:val="left" w:pos="536"/>
          <w:tab w:val="left" w:pos="537"/>
        </w:tabs>
        <w:ind w:hanging="429"/>
        <w:jc w:val="left"/>
        <w:rPr>
          <w:rFonts w:asciiTheme="minorHAnsi" w:hAnsiTheme="minorHAnsi" w:cstheme="minorHAnsi"/>
        </w:rPr>
      </w:pPr>
      <w:bookmarkStart w:id="0" w:name="_Toc230957422"/>
      <w:r w:rsidRPr="00AA087C">
        <w:rPr>
          <w:rFonts w:asciiTheme="minorHAnsi" w:hAnsiTheme="minorHAnsi" w:cstheme="minorHAnsi"/>
          <w:spacing w:val="-2"/>
        </w:rPr>
        <w:lastRenderedPageBreak/>
        <w:t>Introduction</w:t>
      </w:r>
      <w:bookmarkEnd w:id="0"/>
    </w:p>
    <w:p w14:paraId="23AC66AC" w14:textId="0524DFAB" w:rsidR="00A15DFF"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Teagasc intends to undertake a significant upgrade of the existing Wastewater Treatment Plant (WWTP) located at the Moorepark Campus, Fermoy, Co. Cork.</w:t>
      </w:r>
    </w:p>
    <w:p w14:paraId="27EB8916" w14:textId="77777777" w:rsidR="00A15DFF" w:rsidRPr="00AA087C" w:rsidRDefault="00A15DFF" w:rsidP="00A15DFF">
      <w:pPr>
        <w:pStyle w:val="BodyText"/>
        <w:spacing w:before="51" w:line="271" w:lineRule="auto"/>
        <w:ind w:left="536" w:right="183"/>
        <w:rPr>
          <w:rFonts w:asciiTheme="minorHAnsi" w:hAnsiTheme="minorHAnsi" w:cstheme="minorHAnsi"/>
        </w:rPr>
      </w:pPr>
    </w:p>
    <w:p w14:paraId="11F6D81A" w14:textId="77777777" w:rsidR="00A15DFF"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The WWTP provides treatment of wastewater generated from research, food production and associated campus activities. The facility operates under licence from Cork County Council and plays a critical role in protecting the receiving environment while supporting the ongoing operation of the Moorepark Campus and Moorepark Technology Limited (MTL).</w:t>
      </w:r>
    </w:p>
    <w:p w14:paraId="45CD1F62" w14:textId="77777777" w:rsidR="00A15DFF" w:rsidRPr="00AA087C" w:rsidRDefault="00A15DFF" w:rsidP="00A15DFF">
      <w:pPr>
        <w:pStyle w:val="BodyText"/>
        <w:spacing w:before="51" w:line="271" w:lineRule="auto"/>
        <w:ind w:left="536" w:right="183"/>
        <w:rPr>
          <w:rFonts w:asciiTheme="minorHAnsi" w:hAnsiTheme="minorHAnsi" w:cstheme="minorHAnsi"/>
        </w:rPr>
      </w:pPr>
    </w:p>
    <w:p w14:paraId="6939C672" w14:textId="77777777" w:rsidR="00A15DFF"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In recent years, the nature and variability of wastewater entering the treatment plant has changed significantly due to evolving food research and pilot plant activities. While substantial upgrade works have been completed in recent years to address mechanical, electrical and operational risks, additional investment is now required to improve treatment flexibility, operational resilience, monitoring capability and environmental protection.</w:t>
      </w:r>
    </w:p>
    <w:p w14:paraId="687EE711" w14:textId="77777777" w:rsidR="00A15DFF" w:rsidRPr="00AA087C" w:rsidRDefault="00A15DFF" w:rsidP="00A15DFF">
      <w:pPr>
        <w:pStyle w:val="BodyText"/>
        <w:spacing w:before="51" w:line="271" w:lineRule="auto"/>
        <w:ind w:left="536" w:right="183"/>
        <w:rPr>
          <w:rFonts w:asciiTheme="minorHAnsi" w:hAnsiTheme="minorHAnsi" w:cstheme="minorHAnsi"/>
        </w:rPr>
      </w:pPr>
    </w:p>
    <w:p w14:paraId="67736757" w14:textId="77777777" w:rsidR="00A15DFF"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The proposed project will provide enhanced capability through the introduction of additional treatment processes, contingency infrastructure, automation and monitoring systems. The objective is to ensure that the WWTP remains capable of reliably treating variable wastewater streams while maintaining compliance with discharge licence requirements and supporting future campus activities.</w:t>
      </w:r>
    </w:p>
    <w:p w14:paraId="51507196" w14:textId="77777777" w:rsidR="00A15DFF" w:rsidRPr="00AA087C" w:rsidRDefault="00A15DFF" w:rsidP="00A15DFF">
      <w:pPr>
        <w:pStyle w:val="BodyText"/>
        <w:spacing w:before="51" w:line="271" w:lineRule="auto"/>
        <w:ind w:left="536" w:right="183"/>
        <w:rPr>
          <w:rFonts w:asciiTheme="minorHAnsi" w:hAnsiTheme="minorHAnsi" w:cstheme="minorHAnsi"/>
        </w:rPr>
      </w:pPr>
    </w:p>
    <w:p w14:paraId="1622606F" w14:textId="77777777" w:rsidR="00A15DFF"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Teagasc intends to procure the project using the Competitive Procedure with Negotiation. This Project Overview document has been prepared to provide prospective applicants with background information on the project, the proposed scope of works and the procurement process that will be adopted.</w:t>
      </w:r>
    </w:p>
    <w:p w14:paraId="3FDA4D1A" w14:textId="77777777" w:rsidR="00A15DFF" w:rsidRPr="00AA087C" w:rsidRDefault="00A15DFF" w:rsidP="00A15DFF">
      <w:pPr>
        <w:pStyle w:val="BodyText"/>
        <w:spacing w:before="51" w:line="271" w:lineRule="auto"/>
        <w:ind w:left="536" w:right="183"/>
        <w:rPr>
          <w:rFonts w:asciiTheme="minorHAnsi" w:hAnsiTheme="minorHAnsi" w:cstheme="minorHAnsi"/>
        </w:rPr>
      </w:pPr>
    </w:p>
    <w:p w14:paraId="1C33C0D5" w14:textId="34CCC2ED" w:rsidR="00072F21" w:rsidRPr="00AA087C" w:rsidRDefault="00A15DFF" w:rsidP="00A15DFF">
      <w:pPr>
        <w:pStyle w:val="BodyText"/>
        <w:spacing w:before="51" w:line="271" w:lineRule="auto"/>
        <w:ind w:left="536" w:right="183"/>
        <w:rPr>
          <w:rFonts w:asciiTheme="minorHAnsi" w:hAnsiTheme="minorHAnsi" w:cstheme="minorHAnsi"/>
        </w:rPr>
      </w:pPr>
      <w:r w:rsidRPr="00AA087C">
        <w:rPr>
          <w:rFonts w:asciiTheme="minorHAnsi" w:hAnsiTheme="minorHAnsi" w:cstheme="minorHAnsi"/>
        </w:rPr>
        <w:t>The information contained within this document is provided for guidance purposes only. Teagasc reserves the right to amend, refine or further develop the project scope, procurement strategy and contract requirements at any stage of the procurement process.</w:t>
      </w:r>
    </w:p>
    <w:p w14:paraId="1C33C0D6" w14:textId="77777777" w:rsidR="00072F21" w:rsidRPr="00AA087C" w:rsidRDefault="00072F21">
      <w:pPr>
        <w:pStyle w:val="BodyText"/>
        <w:rPr>
          <w:rFonts w:asciiTheme="minorHAnsi" w:hAnsiTheme="minorHAnsi" w:cstheme="minorHAnsi"/>
        </w:rPr>
      </w:pPr>
    </w:p>
    <w:p w14:paraId="1C33C0D7" w14:textId="77777777" w:rsidR="00072F21" w:rsidRPr="00AA087C" w:rsidRDefault="00072F21">
      <w:pPr>
        <w:pStyle w:val="BodyText"/>
        <w:spacing w:before="5"/>
        <w:rPr>
          <w:rFonts w:asciiTheme="minorHAnsi" w:hAnsiTheme="minorHAnsi" w:cstheme="minorHAnsi"/>
          <w:sz w:val="29"/>
        </w:rPr>
      </w:pPr>
    </w:p>
    <w:p w14:paraId="0FFCA8B4" w14:textId="77777777" w:rsidR="000E0078" w:rsidRPr="00AA087C" w:rsidRDefault="000E0078">
      <w:pPr>
        <w:rPr>
          <w:rFonts w:asciiTheme="minorHAnsi" w:eastAsia="Arial" w:hAnsiTheme="minorHAnsi" w:cstheme="minorHAnsi"/>
          <w:b/>
          <w:bCs/>
          <w:w w:val="90"/>
          <w:sz w:val="24"/>
          <w:szCs w:val="24"/>
        </w:rPr>
      </w:pPr>
      <w:r w:rsidRPr="00AA087C">
        <w:rPr>
          <w:rFonts w:asciiTheme="minorHAnsi" w:hAnsiTheme="minorHAnsi" w:cstheme="minorHAnsi"/>
          <w:w w:val="90"/>
        </w:rPr>
        <w:br w:type="page"/>
      </w:r>
    </w:p>
    <w:p w14:paraId="1C33C0D8" w14:textId="6D8E87CD" w:rsidR="00072F21" w:rsidRPr="00AA087C" w:rsidRDefault="00A15DFF">
      <w:pPr>
        <w:pStyle w:val="Heading1"/>
        <w:numPr>
          <w:ilvl w:val="0"/>
          <w:numId w:val="2"/>
        </w:numPr>
        <w:tabs>
          <w:tab w:val="left" w:pos="536"/>
          <w:tab w:val="left" w:pos="537"/>
        </w:tabs>
        <w:spacing w:before="0"/>
        <w:ind w:hanging="429"/>
        <w:jc w:val="left"/>
        <w:rPr>
          <w:rFonts w:asciiTheme="minorHAnsi" w:hAnsiTheme="minorHAnsi" w:cstheme="minorHAnsi"/>
        </w:rPr>
      </w:pPr>
      <w:bookmarkStart w:id="1" w:name="_Toc230957423"/>
      <w:r w:rsidRPr="00AA087C">
        <w:rPr>
          <w:rFonts w:asciiTheme="minorHAnsi" w:hAnsiTheme="minorHAnsi" w:cstheme="minorHAnsi"/>
          <w:w w:val="90"/>
        </w:rPr>
        <w:lastRenderedPageBreak/>
        <w:t>Project Overview</w:t>
      </w:r>
      <w:bookmarkEnd w:id="1"/>
    </w:p>
    <w:p w14:paraId="1C33C0D9" w14:textId="77777777" w:rsidR="00072F21" w:rsidRPr="00AA087C" w:rsidRDefault="00072F21">
      <w:pPr>
        <w:pStyle w:val="BodyText"/>
        <w:rPr>
          <w:rFonts w:asciiTheme="minorHAnsi" w:hAnsiTheme="minorHAnsi" w:cstheme="minorHAnsi"/>
          <w:b/>
          <w:sz w:val="24"/>
        </w:rPr>
      </w:pPr>
    </w:p>
    <w:p w14:paraId="1C33C0DB" w14:textId="77777777" w:rsidR="00072F21" w:rsidRPr="00AA087C" w:rsidRDefault="00AC7F7E">
      <w:pPr>
        <w:pStyle w:val="Heading2"/>
        <w:numPr>
          <w:ilvl w:val="1"/>
          <w:numId w:val="2"/>
        </w:numPr>
        <w:tabs>
          <w:tab w:val="left" w:pos="952"/>
        </w:tabs>
        <w:spacing w:before="1"/>
        <w:rPr>
          <w:rFonts w:asciiTheme="minorHAnsi" w:hAnsiTheme="minorHAnsi" w:cstheme="minorHAnsi"/>
        </w:rPr>
      </w:pPr>
      <w:bookmarkStart w:id="2" w:name="_Toc230957424"/>
      <w:r w:rsidRPr="00AA087C">
        <w:rPr>
          <w:rFonts w:asciiTheme="minorHAnsi" w:hAnsiTheme="minorHAnsi" w:cstheme="minorHAnsi"/>
          <w:spacing w:val="-2"/>
          <w:w w:val="95"/>
        </w:rPr>
        <w:t>The</w:t>
      </w:r>
      <w:r w:rsidRPr="00AA087C">
        <w:rPr>
          <w:rFonts w:asciiTheme="minorHAnsi" w:hAnsiTheme="minorHAnsi" w:cstheme="minorHAnsi"/>
          <w:spacing w:val="-3"/>
          <w:w w:val="95"/>
        </w:rPr>
        <w:t xml:space="preserve"> </w:t>
      </w:r>
      <w:r w:rsidRPr="00AA087C">
        <w:rPr>
          <w:rFonts w:asciiTheme="minorHAnsi" w:hAnsiTheme="minorHAnsi" w:cstheme="minorHAnsi"/>
          <w:spacing w:val="-2"/>
          <w:w w:val="95"/>
        </w:rPr>
        <w:t>Contracting</w:t>
      </w:r>
      <w:r w:rsidRPr="00AA087C">
        <w:rPr>
          <w:rFonts w:asciiTheme="minorHAnsi" w:hAnsiTheme="minorHAnsi" w:cstheme="minorHAnsi"/>
          <w:spacing w:val="-4"/>
        </w:rPr>
        <w:t xml:space="preserve"> </w:t>
      </w:r>
      <w:r w:rsidRPr="00AA087C">
        <w:rPr>
          <w:rFonts w:asciiTheme="minorHAnsi" w:hAnsiTheme="minorHAnsi" w:cstheme="minorHAnsi"/>
          <w:spacing w:val="-2"/>
          <w:w w:val="95"/>
        </w:rPr>
        <w:t>Authority</w:t>
      </w:r>
      <w:bookmarkEnd w:id="2"/>
    </w:p>
    <w:p w14:paraId="45F0D711" w14:textId="21DDB637" w:rsidR="00A15DFF" w:rsidRPr="00AA087C" w:rsidRDefault="00A15DFF" w:rsidP="00A15DFF">
      <w:pPr>
        <w:pStyle w:val="BodyText"/>
        <w:spacing w:before="109" w:line="271" w:lineRule="auto"/>
        <w:ind w:left="577" w:right="224"/>
        <w:rPr>
          <w:rFonts w:asciiTheme="minorHAnsi" w:hAnsiTheme="minorHAnsi" w:cstheme="minorHAnsi"/>
        </w:rPr>
      </w:pPr>
      <w:r w:rsidRPr="00AA087C">
        <w:rPr>
          <w:rFonts w:asciiTheme="minorHAnsi" w:hAnsiTheme="minorHAnsi" w:cstheme="minorHAnsi"/>
        </w:rPr>
        <w:t>Teagasc – the Agriculture and Food Development Authority is the national body responsible for providing integrated research, advisory and training services to the agriculture, food and rural development sectors in Ireland.</w:t>
      </w:r>
    </w:p>
    <w:p w14:paraId="5BA5BC3A" w14:textId="6D6B12F8" w:rsidR="00A15DFF" w:rsidRPr="00AA087C" w:rsidRDefault="00A15DFF" w:rsidP="00A15DFF">
      <w:pPr>
        <w:pStyle w:val="BodyText"/>
        <w:spacing w:before="109" w:line="271" w:lineRule="auto"/>
        <w:ind w:left="577" w:right="224"/>
        <w:rPr>
          <w:rFonts w:asciiTheme="minorHAnsi" w:hAnsiTheme="minorHAnsi" w:cstheme="minorHAnsi"/>
        </w:rPr>
      </w:pPr>
      <w:r w:rsidRPr="00AA087C">
        <w:rPr>
          <w:rFonts w:asciiTheme="minorHAnsi" w:hAnsiTheme="minorHAnsi" w:cstheme="minorHAnsi"/>
        </w:rPr>
        <w:t>The Moorepark Campus, Fermoy, Co. Cork, is one of Teagasc's principal research locations and accommodates a range of research, innovation and food development activities, including those undertaken by Moorepark Technology Limited (MTL).</w:t>
      </w:r>
    </w:p>
    <w:p w14:paraId="1C33C0DC" w14:textId="0032DAF6" w:rsidR="00072F21" w:rsidRPr="00AA087C" w:rsidRDefault="00A15DFF" w:rsidP="00A15DFF">
      <w:pPr>
        <w:pStyle w:val="BodyText"/>
        <w:spacing w:before="109" w:line="271" w:lineRule="auto"/>
        <w:ind w:left="577" w:right="224"/>
        <w:rPr>
          <w:rFonts w:asciiTheme="minorHAnsi" w:hAnsiTheme="minorHAnsi" w:cstheme="minorHAnsi"/>
        </w:rPr>
      </w:pPr>
      <w:r w:rsidRPr="00AA087C">
        <w:rPr>
          <w:rFonts w:asciiTheme="minorHAnsi" w:hAnsiTheme="minorHAnsi" w:cstheme="minorHAnsi"/>
        </w:rPr>
        <w:t>Teagasc is the owner and operator of the Wastewater Treatment Plant (WWTP) located on the Moorepark Campus and is responsible for ensuring that the facility operates in compliance with all applicable environmental and regulatory requirements.</w:t>
      </w:r>
    </w:p>
    <w:p w14:paraId="1C33C0DD" w14:textId="77777777" w:rsidR="00072F21" w:rsidRPr="00AA087C" w:rsidRDefault="00072F21">
      <w:pPr>
        <w:pStyle w:val="BodyText"/>
        <w:rPr>
          <w:rFonts w:asciiTheme="minorHAnsi" w:hAnsiTheme="minorHAnsi" w:cstheme="minorHAnsi"/>
        </w:rPr>
      </w:pPr>
    </w:p>
    <w:p w14:paraId="1C33C0DF" w14:textId="65100186" w:rsidR="00072F21" w:rsidRPr="00AA087C" w:rsidRDefault="00A15DFF">
      <w:pPr>
        <w:pStyle w:val="Heading2"/>
        <w:numPr>
          <w:ilvl w:val="1"/>
          <w:numId w:val="2"/>
        </w:numPr>
        <w:tabs>
          <w:tab w:val="left" w:pos="952"/>
        </w:tabs>
        <w:rPr>
          <w:rFonts w:asciiTheme="minorHAnsi" w:hAnsiTheme="minorHAnsi" w:cstheme="minorHAnsi"/>
        </w:rPr>
      </w:pPr>
      <w:bookmarkStart w:id="3" w:name="_Toc230957425"/>
      <w:r w:rsidRPr="00AA087C">
        <w:rPr>
          <w:rFonts w:asciiTheme="minorHAnsi" w:hAnsiTheme="minorHAnsi" w:cstheme="minorHAnsi"/>
          <w:spacing w:val="-2"/>
          <w:w w:val="95"/>
        </w:rPr>
        <w:t>Background</w:t>
      </w:r>
      <w:bookmarkEnd w:id="3"/>
    </w:p>
    <w:p w14:paraId="1BC300A5" w14:textId="02B3030B" w:rsidR="00A15DFF"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The existing WWTP was originally constructed in 1992 to provide treatment of wastewater generated by activities undertaken at Moorepark Technology Limited (MTL), together with wastewater arising from research, food production and associated campus facilities.</w:t>
      </w:r>
    </w:p>
    <w:p w14:paraId="6C00CAED" w14:textId="4DB24E8A" w:rsidR="00A15DFF"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The plant operates under discharge licence from Cork County Council and treats wastewater prior to discharge to the River Funshion.</w:t>
      </w:r>
    </w:p>
    <w:p w14:paraId="4376334F" w14:textId="399ABA9B" w:rsidR="00A15DFF"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Historically, the majority of wastewater treated by the plant originated from dairy-related activities. However, changing research priorities and evolving food development programmes have resulted in a significant shift in the composition and variability of wastewater being generated on site.</w:t>
      </w:r>
    </w:p>
    <w:p w14:paraId="64BD05AB" w14:textId="10BFB2D7" w:rsidR="00A15DFF"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Since approximately 2020, the proportion of dairy-related wastewater entering the treatment plant has reduced significantly, resulting in more variable influent characteristics and increased operational challenges for the existing treatment process. These changes are expected to continue as food research activities evolve and diversify.</w:t>
      </w:r>
    </w:p>
    <w:p w14:paraId="0E4CD044" w14:textId="0D44C6E0" w:rsidR="00A15DFF"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In response to these challenges, Teagasc has undertaken significant investment in the WWTP in recent years, including mechanical, electrical and operational upgrades completed during 2023 and 2024. These projects improved reliability, safety and operational control but did not fundamentally address the need for greater treatment flexibility and resilience to changing wastewater characteristics.</w:t>
      </w:r>
    </w:p>
    <w:p w14:paraId="1C33C0E5" w14:textId="33DE815E" w:rsidR="00072F21" w:rsidRPr="00AA087C" w:rsidRDefault="00A15DFF" w:rsidP="00A15DFF">
      <w:pPr>
        <w:pStyle w:val="BodyText"/>
        <w:spacing w:before="161" w:line="271" w:lineRule="auto"/>
        <w:ind w:left="536" w:right="172"/>
        <w:jc w:val="both"/>
        <w:rPr>
          <w:rFonts w:asciiTheme="minorHAnsi" w:hAnsiTheme="minorHAnsi" w:cstheme="minorHAnsi"/>
        </w:rPr>
      </w:pPr>
      <w:r w:rsidRPr="00AA087C">
        <w:rPr>
          <w:rFonts w:asciiTheme="minorHAnsi" w:hAnsiTheme="minorHAnsi" w:cstheme="minorHAnsi"/>
        </w:rPr>
        <w:t>The proposed project represents the next phase in the ongoing development of the WWTP and is intended to provide the infrastructure and operational capability necessary to support future campus requirements.</w:t>
      </w:r>
    </w:p>
    <w:p w14:paraId="1C33C0E7" w14:textId="77777777" w:rsidR="00072F21" w:rsidRPr="00AA087C" w:rsidRDefault="00072F21">
      <w:pPr>
        <w:pStyle w:val="BodyText"/>
        <w:spacing w:before="4"/>
        <w:rPr>
          <w:rFonts w:asciiTheme="minorHAnsi" w:hAnsiTheme="minorHAnsi" w:cstheme="minorHAnsi"/>
          <w:sz w:val="29"/>
        </w:rPr>
      </w:pPr>
    </w:p>
    <w:p w14:paraId="1C33C0E8" w14:textId="0BDE4AB3" w:rsidR="00072F21" w:rsidRPr="00AA087C" w:rsidRDefault="00A15DFF">
      <w:pPr>
        <w:pStyle w:val="Heading2"/>
        <w:numPr>
          <w:ilvl w:val="1"/>
          <w:numId w:val="2"/>
        </w:numPr>
        <w:tabs>
          <w:tab w:val="left" w:pos="892"/>
        </w:tabs>
        <w:ind w:left="891" w:hanging="356"/>
        <w:rPr>
          <w:rFonts w:asciiTheme="minorHAnsi" w:hAnsiTheme="minorHAnsi" w:cstheme="minorHAnsi"/>
        </w:rPr>
      </w:pPr>
      <w:bookmarkStart w:id="4" w:name="_Toc230957426"/>
      <w:r w:rsidRPr="00AA087C">
        <w:rPr>
          <w:rFonts w:asciiTheme="minorHAnsi" w:hAnsiTheme="minorHAnsi" w:cstheme="minorHAnsi"/>
          <w:spacing w:val="-2"/>
          <w:w w:val="95"/>
        </w:rPr>
        <w:t>Existing Wastewater Treatment Plant</w:t>
      </w:r>
      <w:bookmarkEnd w:id="4"/>
    </w:p>
    <w:p w14:paraId="336D065D" w14:textId="77777777" w:rsidR="00A15DFF" w:rsidRPr="00AA087C" w:rsidRDefault="00A15DFF" w:rsidP="00A15DFF">
      <w:pPr>
        <w:spacing w:line="268" w:lineRule="auto"/>
        <w:ind w:left="535"/>
        <w:jc w:val="both"/>
        <w:rPr>
          <w:rFonts w:asciiTheme="minorHAnsi" w:hAnsiTheme="minorHAnsi" w:cstheme="minorHAnsi"/>
        </w:rPr>
      </w:pPr>
    </w:p>
    <w:p w14:paraId="5D497187" w14:textId="1704EFB7" w:rsidR="00A15DFF" w:rsidRPr="00AA087C" w:rsidRDefault="00A15DFF" w:rsidP="00A15DFF">
      <w:pPr>
        <w:spacing w:line="268" w:lineRule="auto"/>
        <w:ind w:left="535"/>
        <w:jc w:val="both"/>
        <w:rPr>
          <w:rFonts w:asciiTheme="minorHAnsi" w:hAnsiTheme="minorHAnsi" w:cstheme="minorHAnsi"/>
        </w:rPr>
      </w:pPr>
      <w:r w:rsidRPr="00AA087C">
        <w:rPr>
          <w:rFonts w:asciiTheme="minorHAnsi" w:hAnsiTheme="minorHAnsi" w:cstheme="minorHAnsi"/>
        </w:rPr>
        <w:t>The existing WWTP provides treatment of wastewater generated from Moorepark Technology Limited (MTL), food research facilities and associated campus buildings.</w:t>
      </w:r>
    </w:p>
    <w:p w14:paraId="659542A0" w14:textId="77777777" w:rsidR="00A15DFF" w:rsidRPr="00AA087C" w:rsidRDefault="00A15DFF" w:rsidP="00A15DFF">
      <w:pPr>
        <w:spacing w:line="268" w:lineRule="auto"/>
        <w:jc w:val="both"/>
        <w:rPr>
          <w:rFonts w:asciiTheme="minorHAnsi" w:hAnsiTheme="minorHAnsi" w:cstheme="minorHAnsi"/>
        </w:rPr>
      </w:pPr>
    </w:p>
    <w:p w14:paraId="2A29D442" w14:textId="77777777" w:rsidR="00A15DFF" w:rsidRPr="00AA087C" w:rsidRDefault="00A15DFF" w:rsidP="00A15DFF">
      <w:pPr>
        <w:spacing w:line="268" w:lineRule="auto"/>
        <w:ind w:left="535"/>
        <w:jc w:val="both"/>
        <w:rPr>
          <w:rFonts w:asciiTheme="minorHAnsi" w:hAnsiTheme="minorHAnsi" w:cstheme="minorHAnsi"/>
        </w:rPr>
      </w:pPr>
      <w:r w:rsidRPr="00AA087C">
        <w:rPr>
          <w:rFonts w:asciiTheme="minorHAnsi" w:hAnsiTheme="minorHAnsi" w:cstheme="minorHAnsi"/>
        </w:rPr>
        <w:t>The current treatment process includes screening, balancing, biological treatment, denitrification, sludge management and final settlement prior to discharge.</w:t>
      </w:r>
    </w:p>
    <w:p w14:paraId="21C0C38B" w14:textId="6197C8F3" w:rsidR="00A15DFF" w:rsidRPr="00AA087C" w:rsidRDefault="00A15DFF" w:rsidP="00A15DFF">
      <w:pPr>
        <w:spacing w:line="268" w:lineRule="auto"/>
        <w:jc w:val="both"/>
        <w:rPr>
          <w:rFonts w:asciiTheme="minorHAnsi" w:hAnsiTheme="minorHAnsi" w:cstheme="minorHAnsi"/>
        </w:rPr>
      </w:pPr>
      <w:r w:rsidRPr="00AA087C">
        <w:rPr>
          <w:rFonts w:asciiTheme="minorHAnsi" w:hAnsiTheme="minorHAnsi" w:cstheme="minorHAnsi"/>
        </w:rPr>
        <w:tab/>
      </w:r>
    </w:p>
    <w:p w14:paraId="7B1A5D9F" w14:textId="77777777" w:rsidR="00A15DFF" w:rsidRPr="00AA087C" w:rsidRDefault="00A15DFF" w:rsidP="00A15DFF">
      <w:pPr>
        <w:spacing w:line="268" w:lineRule="auto"/>
        <w:ind w:left="535"/>
        <w:jc w:val="both"/>
        <w:rPr>
          <w:rFonts w:asciiTheme="minorHAnsi" w:hAnsiTheme="minorHAnsi" w:cstheme="minorHAnsi"/>
        </w:rPr>
      </w:pPr>
      <w:r w:rsidRPr="00AA087C">
        <w:rPr>
          <w:rFonts w:asciiTheme="minorHAnsi" w:hAnsiTheme="minorHAnsi" w:cstheme="minorHAnsi"/>
        </w:rPr>
        <w:t xml:space="preserve">While the plant continues to operate successfully, it was originally designed to treat wastewater with a more consistent composition than is currently being received. Increased variability in wastewater strength, </w:t>
      </w:r>
      <w:r w:rsidRPr="00AA087C">
        <w:rPr>
          <w:rFonts w:asciiTheme="minorHAnsi" w:hAnsiTheme="minorHAnsi" w:cstheme="minorHAnsi"/>
        </w:rPr>
        <w:lastRenderedPageBreak/>
        <w:t>pH levels, suspended solids, fats, oils and organic loading can create operational challenges and increase the risk of process upset.</w:t>
      </w:r>
    </w:p>
    <w:p w14:paraId="3D868A75" w14:textId="77777777" w:rsidR="00A15DFF" w:rsidRPr="00AA087C" w:rsidRDefault="00A15DFF" w:rsidP="00A15DFF">
      <w:pPr>
        <w:spacing w:line="268" w:lineRule="auto"/>
        <w:jc w:val="both"/>
        <w:rPr>
          <w:rFonts w:asciiTheme="minorHAnsi" w:hAnsiTheme="minorHAnsi" w:cstheme="minorHAnsi"/>
        </w:rPr>
      </w:pPr>
    </w:p>
    <w:p w14:paraId="77E12049" w14:textId="77777777" w:rsidR="00072F21" w:rsidRPr="00AA087C" w:rsidRDefault="00A15DFF" w:rsidP="00A15DFF">
      <w:pPr>
        <w:spacing w:line="268" w:lineRule="auto"/>
        <w:ind w:left="535"/>
        <w:jc w:val="both"/>
        <w:rPr>
          <w:rFonts w:asciiTheme="minorHAnsi" w:hAnsiTheme="minorHAnsi" w:cstheme="minorHAnsi"/>
        </w:rPr>
      </w:pPr>
      <w:r w:rsidRPr="00AA087C">
        <w:rPr>
          <w:rFonts w:asciiTheme="minorHAnsi" w:hAnsiTheme="minorHAnsi" w:cstheme="minorHAnsi"/>
        </w:rPr>
        <w:t>The existing facility therefore requires additional treatment, monitoring and contingency measures to provide greater operational flexibility and resilience.</w:t>
      </w:r>
    </w:p>
    <w:p w14:paraId="68FE3008" w14:textId="77777777" w:rsidR="00A15DFF" w:rsidRPr="00AA087C" w:rsidRDefault="00A15DFF" w:rsidP="00A15DFF">
      <w:pPr>
        <w:spacing w:line="268" w:lineRule="auto"/>
        <w:ind w:left="535"/>
        <w:jc w:val="both"/>
        <w:rPr>
          <w:rFonts w:asciiTheme="minorHAnsi" w:hAnsiTheme="minorHAnsi" w:cstheme="minorHAnsi"/>
        </w:rPr>
      </w:pPr>
    </w:p>
    <w:p w14:paraId="3D7D6CE1" w14:textId="77777777" w:rsidR="00A15DFF" w:rsidRPr="00AA087C" w:rsidRDefault="00A15DFF" w:rsidP="00A15DFF">
      <w:pPr>
        <w:pStyle w:val="Heading2"/>
        <w:numPr>
          <w:ilvl w:val="1"/>
          <w:numId w:val="2"/>
        </w:numPr>
        <w:tabs>
          <w:tab w:val="left" w:pos="892"/>
        </w:tabs>
        <w:ind w:left="891" w:hanging="356"/>
        <w:rPr>
          <w:rFonts w:asciiTheme="minorHAnsi" w:hAnsiTheme="minorHAnsi" w:cstheme="minorHAnsi"/>
        </w:rPr>
      </w:pPr>
      <w:bookmarkStart w:id="5" w:name="_Toc230957427"/>
      <w:r w:rsidRPr="00AA087C">
        <w:rPr>
          <w:rFonts w:asciiTheme="minorHAnsi" w:hAnsiTheme="minorHAnsi" w:cstheme="minorHAnsi"/>
          <w:spacing w:val="-2"/>
          <w:w w:val="95"/>
        </w:rPr>
        <w:t>Project Drivers</w:t>
      </w:r>
      <w:bookmarkEnd w:id="5"/>
    </w:p>
    <w:p w14:paraId="368BF8D2" w14:textId="3FB16D08" w:rsidR="00A15DFF" w:rsidRPr="00AA087C" w:rsidRDefault="00A15DFF" w:rsidP="00A15DFF">
      <w:pPr>
        <w:pStyle w:val="Heading2"/>
        <w:tabs>
          <w:tab w:val="left" w:pos="892"/>
        </w:tabs>
        <w:ind w:left="891" w:firstLine="0"/>
        <w:rPr>
          <w:rFonts w:asciiTheme="minorHAnsi" w:hAnsiTheme="minorHAnsi" w:cstheme="minorHAnsi"/>
        </w:rPr>
      </w:pPr>
    </w:p>
    <w:p w14:paraId="01338B14" w14:textId="452EB362" w:rsidR="00A15DFF" w:rsidRPr="00AA087C" w:rsidRDefault="00A15DFF" w:rsidP="00A15DFF">
      <w:pPr>
        <w:pStyle w:val="ListParagraph"/>
        <w:spacing w:line="268" w:lineRule="auto"/>
        <w:ind w:left="951"/>
        <w:jc w:val="both"/>
        <w:rPr>
          <w:rFonts w:asciiTheme="minorHAnsi" w:hAnsiTheme="minorHAnsi" w:cstheme="minorHAnsi"/>
          <w:lang w:val="en-IE"/>
        </w:rPr>
      </w:pPr>
      <w:r w:rsidRPr="00AA087C">
        <w:rPr>
          <w:rFonts w:asciiTheme="minorHAnsi" w:hAnsiTheme="minorHAnsi" w:cstheme="minorHAnsi"/>
          <w:lang w:val="en-IE"/>
        </w:rPr>
        <w:t>The key drivers for the project include:</w:t>
      </w:r>
    </w:p>
    <w:p w14:paraId="316B3B69"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Maintaining compliance with discharge licence requirements;</w:t>
      </w:r>
    </w:p>
    <w:p w14:paraId="79D2E703"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Protecting the River Funshion and surrounding environment;</w:t>
      </w:r>
    </w:p>
    <w:p w14:paraId="2AF54874"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Improving resilience to changing wastewater characteristics;</w:t>
      </w:r>
    </w:p>
    <w:p w14:paraId="1EE94AA8"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Reducing the risk of process upset caused by abnormal or high-strength influent;</w:t>
      </w:r>
    </w:p>
    <w:p w14:paraId="76E1D191"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Increasing automation and operational control;</w:t>
      </w:r>
    </w:p>
    <w:p w14:paraId="50318CE7"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Enhancing monitoring, telemetry and reporting capabilities;</w:t>
      </w:r>
    </w:p>
    <w:p w14:paraId="17F7630C"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Improving operational efficiency and maintainability;</w:t>
      </w:r>
    </w:p>
    <w:p w14:paraId="089F70C5"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Supporting future research and food development activities on the Moorepark Campus;</w:t>
      </w:r>
    </w:p>
    <w:p w14:paraId="67B5EBE3" w14:textId="77777777" w:rsidR="00A15DFF" w:rsidRPr="00AA087C" w:rsidRDefault="00A15DFF" w:rsidP="00A15DFF">
      <w:pPr>
        <w:pStyle w:val="ListParagraph"/>
        <w:numPr>
          <w:ilvl w:val="0"/>
          <w:numId w:val="5"/>
        </w:numPr>
        <w:spacing w:line="268" w:lineRule="auto"/>
        <w:jc w:val="both"/>
        <w:rPr>
          <w:rFonts w:asciiTheme="minorHAnsi" w:hAnsiTheme="minorHAnsi" w:cstheme="minorHAnsi"/>
          <w:lang w:val="en-IE"/>
        </w:rPr>
      </w:pPr>
      <w:r w:rsidRPr="00AA087C">
        <w:rPr>
          <w:rFonts w:asciiTheme="minorHAnsi" w:hAnsiTheme="minorHAnsi" w:cstheme="minorHAnsi"/>
          <w:lang w:val="en-IE"/>
        </w:rPr>
        <w:t>Reducing dependence on site-specific operational knowledge and improving long-term operational sustainability.</w:t>
      </w:r>
    </w:p>
    <w:p w14:paraId="38E544A5" w14:textId="77777777" w:rsidR="00A15DFF" w:rsidRPr="00AA087C" w:rsidRDefault="00A15DFF" w:rsidP="00A15DFF">
      <w:pPr>
        <w:pStyle w:val="ListParagraph"/>
        <w:spacing w:line="268" w:lineRule="auto"/>
        <w:ind w:left="895" w:firstLine="0"/>
        <w:jc w:val="both"/>
        <w:rPr>
          <w:rFonts w:asciiTheme="minorHAnsi" w:hAnsiTheme="minorHAnsi" w:cstheme="minorHAnsi"/>
          <w:lang w:val="en-IE"/>
        </w:rPr>
      </w:pPr>
    </w:p>
    <w:p w14:paraId="492757C1" w14:textId="77777777" w:rsidR="00A15DFF" w:rsidRPr="00AA087C" w:rsidRDefault="00A15DFF" w:rsidP="00A15DFF">
      <w:pPr>
        <w:pStyle w:val="ListParagraph"/>
        <w:spacing w:line="268" w:lineRule="auto"/>
        <w:ind w:left="951"/>
        <w:jc w:val="both"/>
        <w:rPr>
          <w:rFonts w:asciiTheme="minorHAnsi" w:hAnsiTheme="minorHAnsi" w:cstheme="minorHAnsi"/>
          <w:lang w:val="en-IE"/>
        </w:rPr>
      </w:pPr>
      <w:r w:rsidRPr="00AA087C">
        <w:rPr>
          <w:rFonts w:asciiTheme="minorHAnsi" w:hAnsiTheme="minorHAnsi" w:cstheme="minorHAnsi"/>
          <w:lang w:val="en-IE"/>
        </w:rPr>
        <w:t>The project forms part of Teagasc's ongoing commitment to environmental stewardship, operational excellence and sustainable infrastructure management.</w:t>
      </w:r>
    </w:p>
    <w:p w14:paraId="1EBD3A5F" w14:textId="055E5D5C" w:rsidR="00A15DFF" w:rsidRPr="00AA087C" w:rsidRDefault="00A15DFF" w:rsidP="00A15DFF">
      <w:pPr>
        <w:pStyle w:val="ListParagraph"/>
        <w:spacing w:line="268" w:lineRule="auto"/>
        <w:ind w:left="536" w:firstLine="0"/>
        <w:jc w:val="both"/>
        <w:rPr>
          <w:rFonts w:asciiTheme="minorHAnsi" w:hAnsiTheme="minorHAnsi" w:cstheme="minorHAnsi"/>
        </w:rPr>
      </w:pPr>
    </w:p>
    <w:p w14:paraId="1EAE15D5" w14:textId="075F92A6" w:rsidR="000E0078" w:rsidRPr="00AA087C" w:rsidRDefault="000E0078" w:rsidP="000E0078">
      <w:pPr>
        <w:pStyle w:val="Heading2"/>
        <w:numPr>
          <w:ilvl w:val="1"/>
          <w:numId w:val="2"/>
        </w:numPr>
        <w:tabs>
          <w:tab w:val="left" w:pos="892"/>
        </w:tabs>
        <w:ind w:left="891" w:hanging="356"/>
        <w:rPr>
          <w:rFonts w:asciiTheme="minorHAnsi" w:hAnsiTheme="minorHAnsi" w:cstheme="minorHAnsi"/>
          <w:spacing w:val="-2"/>
          <w:w w:val="95"/>
          <w:lang w:val="en-IE"/>
        </w:rPr>
      </w:pPr>
      <w:bookmarkStart w:id="6" w:name="_Toc230957428"/>
      <w:r w:rsidRPr="00AA087C">
        <w:rPr>
          <w:rFonts w:asciiTheme="minorHAnsi" w:hAnsiTheme="minorHAnsi" w:cstheme="minorHAnsi"/>
          <w:spacing w:val="-2"/>
          <w:w w:val="95"/>
          <w:lang w:val="en-IE"/>
        </w:rPr>
        <w:t>Project Objectives</w:t>
      </w:r>
      <w:bookmarkEnd w:id="6"/>
    </w:p>
    <w:p w14:paraId="55292CD5" w14:textId="77777777" w:rsidR="00A15DFF" w:rsidRPr="00AA087C" w:rsidRDefault="00A15DFF" w:rsidP="00A15DFF">
      <w:pPr>
        <w:spacing w:line="268" w:lineRule="auto"/>
        <w:ind w:left="535"/>
        <w:jc w:val="both"/>
        <w:rPr>
          <w:rFonts w:asciiTheme="minorHAnsi" w:hAnsiTheme="minorHAnsi" w:cstheme="minorHAnsi"/>
        </w:rPr>
      </w:pPr>
    </w:p>
    <w:p w14:paraId="3C3B9EEF" w14:textId="13574347" w:rsidR="000E0078" w:rsidRPr="00AA087C" w:rsidRDefault="000E0078" w:rsidP="000E0078">
      <w:pPr>
        <w:spacing w:line="268" w:lineRule="auto"/>
        <w:ind w:left="535"/>
        <w:jc w:val="both"/>
        <w:rPr>
          <w:rFonts w:asciiTheme="minorHAnsi" w:hAnsiTheme="minorHAnsi" w:cstheme="minorHAnsi"/>
          <w:lang w:val="en-IE"/>
        </w:rPr>
      </w:pPr>
      <w:r w:rsidRPr="00AA087C">
        <w:rPr>
          <w:rFonts w:asciiTheme="minorHAnsi" w:hAnsiTheme="minorHAnsi" w:cstheme="minorHAnsi"/>
          <w:lang w:val="en-IE"/>
        </w:rPr>
        <w:t>The principal objectives of the project are to:</w:t>
      </w:r>
    </w:p>
    <w:p w14:paraId="79815DF0" w14:textId="77777777" w:rsidR="000E0078" w:rsidRPr="00AA087C" w:rsidRDefault="000E0078" w:rsidP="000E0078">
      <w:pPr>
        <w:spacing w:line="268" w:lineRule="auto"/>
        <w:ind w:left="535"/>
        <w:jc w:val="both"/>
        <w:rPr>
          <w:rFonts w:asciiTheme="minorHAnsi" w:hAnsiTheme="minorHAnsi" w:cstheme="minorHAnsi"/>
          <w:lang w:val="en-IE"/>
        </w:rPr>
      </w:pPr>
    </w:p>
    <w:p w14:paraId="564D0652"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Improve the ability of the WWTP to manage variable wastewater streams;</w:t>
      </w:r>
    </w:p>
    <w:p w14:paraId="63F86D46"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Enhance treatment performance and operational reliability;</w:t>
      </w:r>
    </w:p>
    <w:p w14:paraId="4C850F70"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Provide contingency measures to protect the biological treatment process;</w:t>
      </w:r>
    </w:p>
    <w:p w14:paraId="27AE22F1"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Improve process monitoring, automation and control;</w:t>
      </w:r>
    </w:p>
    <w:p w14:paraId="5E7F3690"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Reduce environmental and operational risks;</w:t>
      </w:r>
    </w:p>
    <w:p w14:paraId="515D294C"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Support compliance with all applicable regulatory requirements;</w:t>
      </w:r>
    </w:p>
    <w:p w14:paraId="7E063387"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Provide a modern, maintainable and efficient wastewater treatment facility;</w:t>
      </w:r>
    </w:p>
    <w:p w14:paraId="4EF3C9F6" w14:textId="77777777" w:rsidR="000E0078" w:rsidRPr="00AA087C" w:rsidRDefault="000E0078" w:rsidP="000E0078">
      <w:pPr>
        <w:numPr>
          <w:ilvl w:val="0"/>
          <w:numId w:val="6"/>
        </w:numPr>
        <w:tabs>
          <w:tab w:val="num" w:pos="720"/>
        </w:tabs>
        <w:spacing w:line="268" w:lineRule="auto"/>
        <w:jc w:val="both"/>
        <w:rPr>
          <w:rFonts w:asciiTheme="minorHAnsi" w:hAnsiTheme="minorHAnsi" w:cstheme="minorHAnsi"/>
          <w:lang w:val="en-IE"/>
        </w:rPr>
      </w:pPr>
      <w:r w:rsidRPr="00AA087C">
        <w:rPr>
          <w:rFonts w:asciiTheme="minorHAnsi" w:hAnsiTheme="minorHAnsi" w:cstheme="minorHAnsi"/>
          <w:lang w:val="en-IE"/>
        </w:rPr>
        <w:t>Facilitate future operational and research requirements at the Moorepark Campus.</w:t>
      </w:r>
    </w:p>
    <w:p w14:paraId="454EEEAD" w14:textId="77777777" w:rsidR="000E0078" w:rsidRPr="00AA087C" w:rsidRDefault="000E0078" w:rsidP="000E0078">
      <w:pPr>
        <w:spacing w:line="268" w:lineRule="auto"/>
        <w:ind w:left="895"/>
        <w:jc w:val="both"/>
        <w:rPr>
          <w:rFonts w:asciiTheme="minorHAnsi" w:hAnsiTheme="minorHAnsi" w:cstheme="minorHAnsi"/>
          <w:lang w:val="en-IE"/>
        </w:rPr>
      </w:pPr>
    </w:p>
    <w:p w14:paraId="7997CF62" w14:textId="77777777" w:rsidR="000E0078" w:rsidRPr="00AA087C" w:rsidRDefault="000E0078" w:rsidP="000E0078">
      <w:pPr>
        <w:spacing w:line="268" w:lineRule="auto"/>
        <w:ind w:left="535"/>
        <w:jc w:val="both"/>
        <w:rPr>
          <w:rFonts w:asciiTheme="minorHAnsi" w:hAnsiTheme="minorHAnsi" w:cstheme="minorHAnsi"/>
          <w:lang w:val="en-IE"/>
        </w:rPr>
      </w:pPr>
      <w:r w:rsidRPr="00AA087C">
        <w:rPr>
          <w:rFonts w:asciiTheme="minorHAnsi" w:hAnsiTheme="minorHAnsi" w:cstheme="minorHAnsi"/>
          <w:lang w:val="en-IE"/>
        </w:rPr>
        <w:t>Teagasc is seeking a solution that delivers these objectives while providing long-term value, operational resilience and environmental protection.</w:t>
      </w:r>
    </w:p>
    <w:p w14:paraId="5EBD537C" w14:textId="77777777" w:rsidR="000E0078" w:rsidRPr="00AA087C" w:rsidRDefault="000E0078" w:rsidP="000E0078">
      <w:pPr>
        <w:spacing w:line="268" w:lineRule="auto"/>
        <w:ind w:left="535"/>
        <w:jc w:val="both"/>
        <w:rPr>
          <w:rFonts w:asciiTheme="minorHAnsi" w:hAnsiTheme="minorHAnsi" w:cstheme="minorHAnsi"/>
          <w:lang w:val="en-IE"/>
        </w:rPr>
      </w:pPr>
    </w:p>
    <w:p w14:paraId="3908728A" w14:textId="77777777" w:rsidR="000E0078" w:rsidRPr="00AA087C" w:rsidRDefault="000E0078">
      <w:pPr>
        <w:rPr>
          <w:rFonts w:asciiTheme="minorHAnsi" w:eastAsia="Arial" w:hAnsiTheme="minorHAnsi" w:cstheme="minorHAnsi"/>
          <w:b/>
          <w:bCs/>
          <w:spacing w:val="-4"/>
          <w:w w:val="95"/>
          <w:sz w:val="24"/>
          <w:szCs w:val="24"/>
        </w:rPr>
      </w:pPr>
      <w:r w:rsidRPr="00AA087C">
        <w:rPr>
          <w:rFonts w:asciiTheme="minorHAnsi" w:hAnsiTheme="minorHAnsi" w:cstheme="minorHAnsi"/>
          <w:spacing w:val="-4"/>
          <w:w w:val="95"/>
        </w:rPr>
        <w:br w:type="page"/>
      </w:r>
    </w:p>
    <w:p w14:paraId="1C33C0EB" w14:textId="4148F6CA" w:rsidR="00072F21" w:rsidRPr="00AA087C" w:rsidRDefault="000E0078">
      <w:pPr>
        <w:pStyle w:val="Heading1"/>
        <w:numPr>
          <w:ilvl w:val="0"/>
          <w:numId w:val="2"/>
        </w:numPr>
        <w:tabs>
          <w:tab w:val="left" w:pos="536"/>
          <w:tab w:val="left" w:pos="537"/>
        </w:tabs>
        <w:ind w:hanging="429"/>
        <w:jc w:val="left"/>
        <w:rPr>
          <w:rFonts w:asciiTheme="minorHAnsi" w:hAnsiTheme="minorHAnsi" w:cstheme="minorHAnsi"/>
        </w:rPr>
      </w:pPr>
      <w:bookmarkStart w:id="7" w:name="_Toc230957429"/>
      <w:r w:rsidRPr="00AA087C">
        <w:rPr>
          <w:rFonts w:asciiTheme="minorHAnsi" w:hAnsiTheme="minorHAnsi" w:cstheme="minorHAnsi"/>
          <w:spacing w:val="-4"/>
          <w:w w:val="95"/>
        </w:rPr>
        <w:lastRenderedPageBreak/>
        <w:t>Proposed Upgrade Works</w:t>
      </w:r>
      <w:bookmarkEnd w:id="7"/>
    </w:p>
    <w:p w14:paraId="1C33C0ED" w14:textId="77777777" w:rsidR="00072F21" w:rsidRPr="00AA087C" w:rsidRDefault="00072F21">
      <w:pPr>
        <w:pStyle w:val="BodyText"/>
        <w:rPr>
          <w:rFonts w:asciiTheme="minorHAnsi" w:hAnsiTheme="minorHAnsi" w:cstheme="minorHAnsi"/>
        </w:rPr>
      </w:pPr>
    </w:p>
    <w:p w14:paraId="1C33C0EE" w14:textId="77777777" w:rsidR="00072F21" w:rsidRPr="00AA087C" w:rsidRDefault="00072F21">
      <w:pPr>
        <w:pStyle w:val="BodyText"/>
        <w:spacing w:before="4"/>
        <w:rPr>
          <w:rFonts w:asciiTheme="minorHAnsi" w:hAnsiTheme="minorHAnsi" w:cstheme="minorHAnsi"/>
          <w:sz w:val="29"/>
        </w:rPr>
      </w:pPr>
    </w:p>
    <w:p w14:paraId="1C33C0EF" w14:textId="1F886891" w:rsidR="00072F21" w:rsidRPr="00AA087C" w:rsidRDefault="000E0078">
      <w:pPr>
        <w:pStyle w:val="Heading2"/>
        <w:numPr>
          <w:ilvl w:val="1"/>
          <w:numId w:val="2"/>
        </w:numPr>
        <w:tabs>
          <w:tab w:val="left" w:pos="952"/>
        </w:tabs>
        <w:rPr>
          <w:rFonts w:asciiTheme="minorHAnsi" w:hAnsiTheme="minorHAnsi" w:cstheme="minorHAnsi"/>
        </w:rPr>
      </w:pPr>
      <w:bookmarkStart w:id="8" w:name="_Toc230957430"/>
      <w:r w:rsidRPr="00AA087C">
        <w:rPr>
          <w:rFonts w:asciiTheme="minorHAnsi" w:hAnsiTheme="minorHAnsi" w:cstheme="minorHAnsi"/>
          <w:spacing w:val="-2"/>
          <w:w w:val="95"/>
        </w:rPr>
        <w:t>Overview</w:t>
      </w:r>
      <w:bookmarkEnd w:id="8"/>
    </w:p>
    <w:p w14:paraId="5C79ABB3" w14:textId="77777777" w:rsidR="000E0078" w:rsidRPr="00AA087C" w:rsidRDefault="000E0078" w:rsidP="000E0078">
      <w:pPr>
        <w:pStyle w:val="Heading2"/>
        <w:tabs>
          <w:tab w:val="left" w:pos="952"/>
        </w:tabs>
        <w:ind w:firstLine="0"/>
        <w:rPr>
          <w:rFonts w:asciiTheme="minorHAnsi" w:hAnsiTheme="minorHAnsi" w:cstheme="minorHAnsi"/>
        </w:rPr>
      </w:pPr>
    </w:p>
    <w:p w14:paraId="7AE435C9" w14:textId="026445A3" w:rsidR="000E0078" w:rsidRPr="00AA087C" w:rsidRDefault="000E0078" w:rsidP="000E0078">
      <w:pPr>
        <w:pStyle w:val="BodyText"/>
        <w:spacing w:before="37" w:line="271" w:lineRule="auto"/>
        <w:ind w:left="819" w:right="427"/>
        <w:jc w:val="both"/>
        <w:rPr>
          <w:rFonts w:asciiTheme="minorHAnsi" w:hAnsiTheme="minorHAnsi" w:cstheme="minorHAnsi"/>
          <w:lang w:val="en-IE"/>
        </w:rPr>
      </w:pPr>
      <w:r w:rsidRPr="00AA087C">
        <w:rPr>
          <w:rFonts w:asciiTheme="minorHAnsi" w:hAnsiTheme="minorHAnsi" w:cstheme="minorHAnsi"/>
          <w:lang w:val="en-IE"/>
        </w:rPr>
        <w:t>Teagasc intends to undertake a comprehensive upgrade of the existing Wastewater Treatment Plant (WWTP) at Moorepark Campus.</w:t>
      </w:r>
    </w:p>
    <w:p w14:paraId="1FF05BE1" w14:textId="77777777" w:rsidR="000E0078" w:rsidRPr="00AA087C" w:rsidRDefault="000E0078" w:rsidP="000E0078">
      <w:pPr>
        <w:pStyle w:val="BodyText"/>
        <w:spacing w:before="37" w:line="271" w:lineRule="auto"/>
        <w:ind w:left="819" w:right="427"/>
        <w:jc w:val="both"/>
        <w:rPr>
          <w:rFonts w:asciiTheme="minorHAnsi" w:hAnsiTheme="minorHAnsi" w:cstheme="minorHAnsi"/>
          <w:lang w:val="en-IE"/>
        </w:rPr>
      </w:pPr>
      <w:r w:rsidRPr="00AA087C">
        <w:rPr>
          <w:rFonts w:asciiTheme="minorHAnsi" w:hAnsiTheme="minorHAnsi" w:cstheme="minorHAnsi"/>
          <w:lang w:val="en-IE"/>
        </w:rPr>
        <w:t>The project is intended to enhance the plant's ability to manage increasingly variable wastewater streams while improving operational resilience, environmental protection, process control and long-term maintainability.</w:t>
      </w:r>
    </w:p>
    <w:p w14:paraId="630183F4" w14:textId="77777777" w:rsidR="000E0078" w:rsidRPr="00AA087C" w:rsidRDefault="000E0078" w:rsidP="000E0078">
      <w:pPr>
        <w:pStyle w:val="BodyText"/>
        <w:spacing w:before="37" w:line="271" w:lineRule="auto"/>
        <w:ind w:left="819" w:right="427"/>
        <w:jc w:val="both"/>
        <w:rPr>
          <w:rFonts w:asciiTheme="minorHAnsi" w:hAnsiTheme="minorHAnsi" w:cstheme="minorHAnsi"/>
          <w:lang w:val="en-IE"/>
        </w:rPr>
      </w:pPr>
      <w:r w:rsidRPr="00AA087C">
        <w:rPr>
          <w:rFonts w:asciiTheme="minorHAnsi" w:hAnsiTheme="minorHAnsi" w:cstheme="minorHAnsi"/>
          <w:lang w:val="en-IE"/>
        </w:rPr>
        <w:t>The current concept design has been developed to establish a baseline solution and minimum standard for the proposed upgrade works. However, Teagasc recognises that alternative approaches may exist and intends to engage with suitably qualified economic operators through the Competitive Procedure with Negotiation to identify the optimum technical, operational and commercial solution.</w:t>
      </w:r>
    </w:p>
    <w:p w14:paraId="4C3010D7" w14:textId="77777777" w:rsidR="000E0078" w:rsidRPr="00AA087C" w:rsidRDefault="000E0078" w:rsidP="000E0078">
      <w:pPr>
        <w:pStyle w:val="BodyText"/>
        <w:spacing w:before="37" w:line="271" w:lineRule="auto"/>
        <w:ind w:left="819" w:right="427"/>
        <w:jc w:val="both"/>
        <w:rPr>
          <w:rFonts w:asciiTheme="minorHAnsi" w:hAnsiTheme="minorHAnsi" w:cstheme="minorHAnsi"/>
          <w:lang w:val="en-IE"/>
        </w:rPr>
      </w:pPr>
      <w:r w:rsidRPr="00AA087C">
        <w:rPr>
          <w:rFonts w:asciiTheme="minorHAnsi" w:hAnsiTheme="minorHAnsi" w:cstheme="minorHAnsi"/>
          <w:lang w:val="en-IE"/>
        </w:rPr>
        <w:t>Accordingly, the scope outlined within this document should be regarded as indicative and subject to further development during the procurement process.</w:t>
      </w:r>
    </w:p>
    <w:p w14:paraId="1C33C0F8" w14:textId="77777777" w:rsidR="00072F21" w:rsidRPr="00AA087C" w:rsidRDefault="00072F21">
      <w:pPr>
        <w:pStyle w:val="BodyText"/>
        <w:rPr>
          <w:rFonts w:asciiTheme="minorHAnsi" w:hAnsiTheme="minorHAnsi" w:cstheme="minorHAnsi"/>
        </w:rPr>
      </w:pPr>
    </w:p>
    <w:p w14:paraId="1C33C0F9" w14:textId="77777777" w:rsidR="00072F21" w:rsidRPr="00AA087C" w:rsidRDefault="00072F21">
      <w:pPr>
        <w:pStyle w:val="BodyText"/>
        <w:spacing w:before="3"/>
        <w:rPr>
          <w:rFonts w:asciiTheme="minorHAnsi" w:hAnsiTheme="minorHAnsi" w:cstheme="minorHAnsi"/>
          <w:sz w:val="29"/>
        </w:rPr>
      </w:pPr>
    </w:p>
    <w:p w14:paraId="1C33C0FA" w14:textId="3100E7F6" w:rsidR="00072F21" w:rsidRPr="00AA087C" w:rsidRDefault="000E0078">
      <w:pPr>
        <w:pStyle w:val="Heading2"/>
        <w:numPr>
          <w:ilvl w:val="1"/>
          <w:numId w:val="2"/>
        </w:numPr>
        <w:tabs>
          <w:tab w:val="left" w:pos="952"/>
        </w:tabs>
        <w:rPr>
          <w:rFonts w:asciiTheme="minorHAnsi" w:hAnsiTheme="minorHAnsi" w:cstheme="minorHAnsi"/>
        </w:rPr>
      </w:pPr>
      <w:bookmarkStart w:id="9" w:name="_Toc230957431"/>
      <w:r w:rsidRPr="00AA087C">
        <w:rPr>
          <w:rFonts w:asciiTheme="minorHAnsi" w:hAnsiTheme="minorHAnsi" w:cstheme="minorHAnsi"/>
          <w:spacing w:val="-2"/>
          <w:w w:val="95"/>
        </w:rPr>
        <w:t>Dissolved Air Flotation (DAF) System</w:t>
      </w:r>
      <w:bookmarkEnd w:id="9"/>
    </w:p>
    <w:p w14:paraId="1C33C0FB" w14:textId="77777777" w:rsidR="00072F21" w:rsidRPr="00AA087C" w:rsidRDefault="00072F21">
      <w:pPr>
        <w:pStyle w:val="BodyText"/>
        <w:spacing w:before="1"/>
        <w:rPr>
          <w:rFonts w:asciiTheme="minorHAnsi" w:hAnsiTheme="minorHAnsi" w:cstheme="minorHAnsi"/>
          <w:b/>
          <w:sz w:val="24"/>
        </w:rPr>
      </w:pPr>
    </w:p>
    <w:p w14:paraId="494702A0" w14:textId="77777777" w:rsidR="000E0078" w:rsidRPr="00AA087C" w:rsidRDefault="000E0078" w:rsidP="000E0078">
      <w:pPr>
        <w:spacing w:line="271" w:lineRule="auto"/>
        <w:ind w:left="720"/>
        <w:rPr>
          <w:rFonts w:asciiTheme="minorHAnsi" w:hAnsiTheme="minorHAnsi" w:cstheme="minorHAnsi"/>
        </w:rPr>
      </w:pPr>
      <w:r w:rsidRPr="00AA087C">
        <w:rPr>
          <w:rFonts w:asciiTheme="minorHAnsi" w:hAnsiTheme="minorHAnsi" w:cstheme="minorHAnsi"/>
        </w:rPr>
        <w:t>The project is expected to include the provision of a Dissolved Air Flotation (DAF) treatment system.</w:t>
      </w:r>
    </w:p>
    <w:p w14:paraId="443C93E2" w14:textId="77777777" w:rsidR="000E0078" w:rsidRPr="00AA087C" w:rsidRDefault="000E0078" w:rsidP="000E0078">
      <w:pPr>
        <w:spacing w:line="271" w:lineRule="auto"/>
        <w:rPr>
          <w:rFonts w:asciiTheme="minorHAnsi" w:hAnsiTheme="minorHAnsi" w:cstheme="minorHAnsi"/>
        </w:rPr>
      </w:pPr>
    </w:p>
    <w:p w14:paraId="6302242F" w14:textId="77777777" w:rsidR="000E0078" w:rsidRPr="00AA087C" w:rsidRDefault="000E0078" w:rsidP="000E0078">
      <w:pPr>
        <w:spacing w:line="271" w:lineRule="auto"/>
        <w:ind w:left="720"/>
        <w:rPr>
          <w:rFonts w:asciiTheme="minorHAnsi" w:hAnsiTheme="minorHAnsi" w:cstheme="minorHAnsi"/>
        </w:rPr>
      </w:pPr>
      <w:r w:rsidRPr="00AA087C">
        <w:rPr>
          <w:rFonts w:asciiTheme="minorHAnsi" w:hAnsiTheme="minorHAnsi" w:cstheme="minorHAnsi"/>
        </w:rPr>
        <w:t>The primary purpose of the DAF system is to improve the removal of suspended solids, fats, oils, grease and other contaminants prior to biological treatment.</w:t>
      </w:r>
    </w:p>
    <w:p w14:paraId="64330C2B" w14:textId="77777777" w:rsidR="000E0078" w:rsidRPr="00AA087C" w:rsidRDefault="000E0078" w:rsidP="000E0078">
      <w:pPr>
        <w:spacing w:line="271" w:lineRule="auto"/>
        <w:rPr>
          <w:rFonts w:asciiTheme="minorHAnsi" w:hAnsiTheme="minorHAnsi" w:cstheme="minorHAnsi"/>
        </w:rPr>
      </w:pPr>
    </w:p>
    <w:p w14:paraId="20E50C81" w14:textId="6E3143B7" w:rsidR="000E0078" w:rsidRPr="00AA087C" w:rsidRDefault="000E0078" w:rsidP="000E0078">
      <w:pPr>
        <w:spacing w:line="271" w:lineRule="auto"/>
        <w:ind w:left="720"/>
        <w:rPr>
          <w:rFonts w:asciiTheme="minorHAnsi" w:hAnsiTheme="minorHAnsi" w:cstheme="minorHAnsi"/>
        </w:rPr>
      </w:pPr>
      <w:r w:rsidRPr="00AA087C">
        <w:rPr>
          <w:rFonts w:asciiTheme="minorHAnsi" w:hAnsiTheme="minorHAnsi" w:cstheme="minorHAnsi"/>
        </w:rPr>
        <w:t>The DAF system is intended to:</w:t>
      </w:r>
    </w:p>
    <w:p w14:paraId="0E1D6C49" w14:textId="77777777" w:rsidR="000E0078" w:rsidRPr="00AA087C" w:rsidRDefault="000E0078" w:rsidP="000E0078">
      <w:pPr>
        <w:pStyle w:val="ListParagraph"/>
        <w:numPr>
          <w:ilvl w:val="0"/>
          <w:numId w:val="7"/>
        </w:numPr>
        <w:spacing w:line="271" w:lineRule="auto"/>
        <w:rPr>
          <w:rFonts w:asciiTheme="minorHAnsi" w:hAnsiTheme="minorHAnsi" w:cstheme="minorHAnsi"/>
        </w:rPr>
      </w:pPr>
      <w:r w:rsidRPr="00AA087C">
        <w:rPr>
          <w:rFonts w:asciiTheme="minorHAnsi" w:hAnsiTheme="minorHAnsi" w:cstheme="minorHAnsi"/>
        </w:rPr>
        <w:t>Improve treatment of variable wastewater streams;</w:t>
      </w:r>
    </w:p>
    <w:p w14:paraId="19CFE192" w14:textId="77777777" w:rsidR="000E0078" w:rsidRPr="00AA087C" w:rsidRDefault="000E0078" w:rsidP="000E0078">
      <w:pPr>
        <w:pStyle w:val="ListParagraph"/>
        <w:numPr>
          <w:ilvl w:val="0"/>
          <w:numId w:val="7"/>
        </w:numPr>
        <w:spacing w:line="271" w:lineRule="auto"/>
        <w:rPr>
          <w:rFonts w:asciiTheme="minorHAnsi" w:hAnsiTheme="minorHAnsi" w:cstheme="minorHAnsi"/>
        </w:rPr>
      </w:pPr>
      <w:r w:rsidRPr="00AA087C">
        <w:rPr>
          <w:rFonts w:asciiTheme="minorHAnsi" w:hAnsiTheme="minorHAnsi" w:cstheme="minorHAnsi"/>
        </w:rPr>
        <w:t>Reduce loading on downstream biological processes;</w:t>
      </w:r>
    </w:p>
    <w:p w14:paraId="570D6897" w14:textId="77777777" w:rsidR="000E0078" w:rsidRPr="00AA087C" w:rsidRDefault="000E0078" w:rsidP="000E0078">
      <w:pPr>
        <w:pStyle w:val="ListParagraph"/>
        <w:numPr>
          <w:ilvl w:val="0"/>
          <w:numId w:val="7"/>
        </w:numPr>
        <w:spacing w:line="271" w:lineRule="auto"/>
        <w:rPr>
          <w:rFonts w:asciiTheme="minorHAnsi" w:hAnsiTheme="minorHAnsi" w:cstheme="minorHAnsi"/>
        </w:rPr>
      </w:pPr>
      <w:r w:rsidRPr="00AA087C">
        <w:rPr>
          <w:rFonts w:asciiTheme="minorHAnsi" w:hAnsiTheme="minorHAnsi" w:cstheme="minorHAnsi"/>
        </w:rPr>
        <w:t>Improve overall process stability;</w:t>
      </w:r>
    </w:p>
    <w:p w14:paraId="38725ECB" w14:textId="77777777" w:rsidR="000E0078" w:rsidRPr="00AA087C" w:rsidRDefault="000E0078" w:rsidP="000E0078">
      <w:pPr>
        <w:pStyle w:val="ListParagraph"/>
        <w:numPr>
          <w:ilvl w:val="0"/>
          <w:numId w:val="7"/>
        </w:numPr>
        <w:spacing w:line="271" w:lineRule="auto"/>
        <w:rPr>
          <w:rFonts w:asciiTheme="minorHAnsi" w:hAnsiTheme="minorHAnsi" w:cstheme="minorHAnsi"/>
        </w:rPr>
      </w:pPr>
      <w:r w:rsidRPr="00AA087C">
        <w:rPr>
          <w:rFonts w:asciiTheme="minorHAnsi" w:hAnsiTheme="minorHAnsi" w:cstheme="minorHAnsi"/>
        </w:rPr>
        <w:t>Increase operational flexibility;</w:t>
      </w:r>
    </w:p>
    <w:p w14:paraId="16AB67D7" w14:textId="77777777" w:rsidR="000E0078" w:rsidRPr="00AA087C" w:rsidRDefault="000E0078" w:rsidP="000E0078">
      <w:pPr>
        <w:pStyle w:val="ListParagraph"/>
        <w:numPr>
          <w:ilvl w:val="0"/>
          <w:numId w:val="7"/>
        </w:numPr>
        <w:spacing w:line="271" w:lineRule="auto"/>
        <w:rPr>
          <w:rFonts w:asciiTheme="minorHAnsi" w:hAnsiTheme="minorHAnsi" w:cstheme="minorHAnsi"/>
        </w:rPr>
      </w:pPr>
      <w:r w:rsidRPr="00AA087C">
        <w:rPr>
          <w:rFonts w:asciiTheme="minorHAnsi" w:hAnsiTheme="minorHAnsi" w:cstheme="minorHAnsi"/>
        </w:rPr>
        <w:t>Enhance treatment efficiency during periods of elevated influent loading.</w:t>
      </w:r>
    </w:p>
    <w:p w14:paraId="48BB71A1" w14:textId="77777777" w:rsidR="000E0078" w:rsidRPr="00AA087C" w:rsidRDefault="000E0078" w:rsidP="000E0078">
      <w:pPr>
        <w:spacing w:line="271" w:lineRule="auto"/>
        <w:rPr>
          <w:rFonts w:asciiTheme="minorHAnsi" w:hAnsiTheme="minorHAnsi" w:cstheme="minorHAnsi"/>
        </w:rPr>
      </w:pPr>
    </w:p>
    <w:p w14:paraId="0DE98BC3" w14:textId="77777777" w:rsidR="00072F21" w:rsidRPr="00AA087C" w:rsidRDefault="000E0078" w:rsidP="000E0078">
      <w:pPr>
        <w:spacing w:line="271" w:lineRule="auto"/>
        <w:ind w:left="720"/>
        <w:rPr>
          <w:rFonts w:asciiTheme="minorHAnsi" w:hAnsiTheme="minorHAnsi" w:cstheme="minorHAnsi"/>
        </w:rPr>
      </w:pPr>
      <w:r w:rsidRPr="00AA087C">
        <w:rPr>
          <w:rFonts w:asciiTheme="minorHAnsi" w:hAnsiTheme="minorHAnsi" w:cstheme="minorHAnsi"/>
        </w:rPr>
        <w:t>Tenderers may be required to demonstrate experience in the design, installation, commissioning and optimisation of DAF systems within industrial or wastewater treatment environments.</w:t>
      </w:r>
    </w:p>
    <w:p w14:paraId="3DCC25F2" w14:textId="77777777" w:rsidR="000E0078" w:rsidRPr="00AA087C" w:rsidRDefault="000E0078" w:rsidP="000E0078">
      <w:pPr>
        <w:spacing w:line="271" w:lineRule="auto"/>
        <w:ind w:left="720"/>
        <w:rPr>
          <w:rFonts w:asciiTheme="minorHAnsi" w:hAnsiTheme="minorHAnsi" w:cstheme="minorHAnsi"/>
        </w:rPr>
      </w:pPr>
    </w:p>
    <w:p w14:paraId="4963B9E7" w14:textId="77777777" w:rsidR="000E0078" w:rsidRPr="00AA087C" w:rsidRDefault="000E0078" w:rsidP="000E0078">
      <w:pPr>
        <w:spacing w:line="271" w:lineRule="auto"/>
        <w:ind w:left="720"/>
        <w:rPr>
          <w:rFonts w:asciiTheme="minorHAnsi" w:hAnsiTheme="minorHAnsi" w:cstheme="minorHAnsi"/>
        </w:rPr>
      </w:pPr>
    </w:p>
    <w:p w14:paraId="1C33C104" w14:textId="4464B6F0" w:rsidR="00072F21" w:rsidRPr="00AA087C" w:rsidRDefault="000E0078">
      <w:pPr>
        <w:pStyle w:val="Heading2"/>
        <w:numPr>
          <w:ilvl w:val="1"/>
          <w:numId w:val="2"/>
        </w:numPr>
        <w:tabs>
          <w:tab w:val="left" w:pos="952"/>
        </w:tabs>
        <w:spacing w:before="62"/>
        <w:rPr>
          <w:rFonts w:asciiTheme="minorHAnsi" w:hAnsiTheme="minorHAnsi" w:cstheme="minorHAnsi"/>
        </w:rPr>
      </w:pPr>
      <w:bookmarkStart w:id="10" w:name="_Toc230957432"/>
      <w:r w:rsidRPr="00AA087C">
        <w:rPr>
          <w:rFonts w:asciiTheme="minorHAnsi" w:hAnsiTheme="minorHAnsi" w:cstheme="minorHAnsi"/>
          <w:spacing w:val="-2"/>
        </w:rPr>
        <w:t>Calamity Tank and pH Correction System</w:t>
      </w:r>
      <w:bookmarkEnd w:id="10"/>
    </w:p>
    <w:p w14:paraId="54DE4E78" w14:textId="3921BE72" w:rsidR="000E0078" w:rsidRPr="00AA087C" w:rsidRDefault="000E0078" w:rsidP="000E0078">
      <w:pPr>
        <w:pStyle w:val="BodyText"/>
        <w:spacing w:before="109"/>
        <w:ind w:left="536"/>
        <w:rPr>
          <w:rFonts w:asciiTheme="minorHAnsi" w:hAnsiTheme="minorHAnsi" w:cstheme="minorHAnsi"/>
          <w:spacing w:val="-2"/>
          <w:lang w:val="en-IE"/>
        </w:rPr>
      </w:pPr>
      <w:r w:rsidRPr="00AA087C">
        <w:rPr>
          <w:rFonts w:asciiTheme="minorHAnsi" w:hAnsiTheme="minorHAnsi" w:cstheme="minorHAnsi"/>
          <w:spacing w:val="-2"/>
          <w:lang w:val="en-IE"/>
        </w:rPr>
        <w:t>The project is expected to include the provision of a dedicated calamity tank and associated control systems.</w:t>
      </w:r>
    </w:p>
    <w:p w14:paraId="6F753B3D" w14:textId="77777777" w:rsidR="000E0078" w:rsidRPr="00AA087C" w:rsidRDefault="000E0078" w:rsidP="000E0078">
      <w:pPr>
        <w:pStyle w:val="BodyText"/>
        <w:spacing w:before="109"/>
        <w:ind w:left="536"/>
        <w:rPr>
          <w:rFonts w:asciiTheme="minorHAnsi" w:hAnsiTheme="minorHAnsi" w:cstheme="minorHAnsi"/>
          <w:spacing w:val="-2"/>
          <w:lang w:val="en-IE"/>
        </w:rPr>
      </w:pPr>
      <w:r w:rsidRPr="00AA087C">
        <w:rPr>
          <w:rFonts w:asciiTheme="minorHAnsi" w:hAnsiTheme="minorHAnsi" w:cstheme="minorHAnsi"/>
          <w:spacing w:val="-2"/>
          <w:lang w:val="en-IE"/>
        </w:rPr>
        <w:t>The purpose of the calamity tank is to provide operational protection against abnormal wastewater discharges and high-strength influent that may adversely affect biological treatment processes.</w:t>
      </w:r>
    </w:p>
    <w:p w14:paraId="7F6E97B4" w14:textId="77777777" w:rsidR="000E0078" w:rsidRPr="00AA087C" w:rsidRDefault="000E0078" w:rsidP="000E0078">
      <w:pPr>
        <w:pStyle w:val="BodyText"/>
        <w:spacing w:before="109"/>
        <w:ind w:left="536"/>
        <w:rPr>
          <w:rFonts w:asciiTheme="minorHAnsi" w:hAnsiTheme="minorHAnsi" w:cstheme="minorHAnsi"/>
          <w:spacing w:val="-2"/>
          <w:lang w:val="en-IE"/>
        </w:rPr>
      </w:pPr>
      <w:r w:rsidRPr="00AA087C">
        <w:rPr>
          <w:rFonts w:asciiTheme="minorHAnsi" w:hAnsiTheme="minorHAnsi" w:cstheme="minorHAnsi"/>
          <w:spacing w:val="-2"/>
          <w:lang w:val="en-IE"/>
        </w:rPr>
        <w:t>The system may include:</w:t>
      </w:r>
    </w:p>
    <w:p w14:paraId="50BEE108" w14:textId="77777777" w:rsidR="000E0078" w:rsidRPr="00AA087C" w:rsidRDefault="000E0078" w:rsidP="000E0078">
      <w:pPr>
        <w:pStyle w:val="BodyText"/>
        <w:numPr>
          <w:ilvl w:val="0"/>
          <w:numId w:val="8"/>
        </w:numPr>
        <w:spacing w:before="109"/>
        <w:rPr>
          <w:rFonts w:asciiTheme="minorHAnsi" w:hAnsiTheme="minorHAnsi" w:cstheme="minorHAnsi"/>
          <w:spacing w:val="-2"/>
          <w:lang w:val="en-IE"/>
        </w:rPr>
      </w:pPr>
      <w:r w:rsidRPr="00AA087C">
        <w:rPr>
          <w:rFonts w:asciiTheme="minorHAnsi" w:hAnsiTheme="minorHAnsi" w:cstheme="minorHAnsi"/>
          <w:spacing w:val="-2"/>
          <w:lang w:val="en-IE"/>
        </w:rPr>
        <w:t>Temporary storage of abnormal wastewater streams;</w:t>
      </w:r>
    </w:p>
    <w:p w14:paraId="45CBC77F" w14:textId="77777777" w:rsidR="000E0078" w:rsidRPr="00AA087C" w:rsidRDefault="000E0078" w:rsidP="000E0078">
      <w:pPr>
        <w:pStyle w:val="BodyText"/>
        <w:numPr>
          <w:ilvl w:val="0"/>
          <w:numId w:val="8"/>
        </w:numPr>
        <w:spacing w:before="109"/>
        <w:rPr>
          <w:rFonts w:asciiTheme="minorHAnsi" w:hAnsiTheme="minorHAnsi" w:cstheme="minorHAnsi"/>
          <w:spacing w:val="-2"/>
          <w:lang w:val="en-IE"/>
        </w:rPr>
      </w:pPr>
      <w:r w:rsidRPr="00AA087C">
        <w:rPr>
          <w:rFonts w:asciiTheme="minorHAnsi" w:hAnsiTheme="minorHAnsi" w:cstheme="minorHAnsi"/>
          <w:spacing w:val="-2"/>
          <w:lang w:val="en-IE"/>
        </w:rPr>
        <w:t>Automated diversion arrangements;</w:t>
      </w:r>
    </w:p>
    <w:p w14:paraId="35B139F0" w14:textId="77777777" w:rsidR="000E0078" w:rsidRPr="00AA087C" w:rsidRDefault="000E0078" w:rsidP="000E0078">
      <w:pPr>
        <w:pStyle w:val="BodyText"/>
        <w:numPr>
          <w:ilvl w:val="0"/>
          <w:numId w:val="8"/>
        </w:numPr>
        <w:spacing w:before="109"/>
        <w:rPr>
          <w:rFonts w:asciiTheme="minorHAnsi" w:hAnsiTheme="minorHAnsi" w:cstheme="minorHAnsi"/>
          <w:spacing w:val="-2"/>
          <w:lang w:val="en-IE"/>
        </w:rPr>
      </w:pPr>
      <w:r w:rsidRPr="00AA087C">
        <w:rPr>
          <w:rFonts w:asciiTheme="minorHAnsi" w:hAnsiTheme="minorHAnsi" w:cstheme="minorHAnsi"/>
          <w:spacing w:val="-2"/>
          <w:lang w:val="en-IE"/>
        </w:rPr>
        <w:t>pH monitoring and correction systems;</w:t>
      </w:r>
    </w:p>
    <w:p w14:paraId="6B088E1E" w14:textId="77777777" w:rsidR="000E0078" w:rsidRPr="00AA087C" w:rsidRDefault="000E0078" w:rsidP="000E0078">
      <w:pPr>
        <w:pStyle w:val="BodyText"/>
        <w:numPr>
          <w:ilvl w:val="0"/>
          <w:numId w:val="8"/>
        </w:numPr>
        <w:spacing w:before="109"/>
        <w:rPr>
          <w:rFonts w:asciiTheme="minorHAnsi" w:hAnsiTheme="minorHAnsi" w:cstheme="minorHAnsi"/>
          <w:spacing w:val="-2"/>
          <w:lang w:val="en-IE"/>
        </w:rPr>
      </w:pPr>
      <w:r w:rsidRPr="00AA087C">
        <w:rPr>
          <w:rFonts w:asciiTheme="minorHAnsi" w:hAnsiTheme="minorHAnsi" w:cstheme="minorHAnsi"/>
          <w:spacing w:val="-2"/>
          <w:lang w:val="en-IE"/>
        </w:rPr>
        <w:lastRenderedPageBreak/>
        <w:t>Process control and alarm functionality;</w:t>
      </w:r>
    </w:p>
    <w:p w14:paraId="4240FE3F" w14:textId="77777777" w:rsidR="000E0078" w:rsidRPr="00AA087C" w:rsidRDefault="000E0078" w:rsidP="000E0078">
      <w:pPr>
        <w:pStyle w:val="BodyText"/>
        <w:numPr>
          <w:ilvl w:val="0"/>
          <w:numId w:val="8"/>
        </w:numPr>
        <w:spacing w:before="109"/>
        <w:rPr>
          <w:rFonts w:asciiTheme="minorHAnsi" w:hAnsiTheme="minorHAnsi" w:cstheme="minorHAnsi"/>
          <w:spacing w:val="-2"/>
          <w:lang w:val="en-IE"/>
        </w:rPr>
      </w:pPr>
      <w:r w:rsidRPr="00AA087C">
        <w:rPr>
          <w:rFonts w:asciiTheme="minorHAnsi" w:hAnsiTheme="minorHAnsi" w:cstheme="minorHAnsi"/>
          <w:spacing w:val="-2"/>
          <w:lang w:val="en-IE"/>
        </w:rPr>
        <w:t>Controlled reintroduction of retained wastewater to the treatment process.</w:t>
      </w:r>
    </w:p>
    <w:p w14:paraId="52669FB6" w14:textId="77777777" w:rsidR="000E0078" w:rsidRPr="00AA087C" w:rsidRDefault="000E0078" w:rsidP="000E0078">
      <w:pPr>
        <w:pStyle w:val="BodyText"/>
        <w:spacing w:before="109"/>
        <w:ind w:left="536"/>
        <w:rPr>
          <w:rFonts w:asciiTheme="minorHAnsi" w:hAnsiTheme="minorHAnsi" w:cstheme="minorHAnsi"/>
          <w:spacing w:val="-2"/>
          <w:lang w:val="en-IE"/>
        </w:rPr>
      </w:pPr>
      <w:r w:rsidRPr="00AA087C">
        <w:rPr>
          <w:rFonts w:asciiTheme="minorHAnsi" w:hAnsiTheme="minorHAnsi" w:cstheme="minorHAnsi"/>
          <w:spacing w:val="-2"/>
          <w:lang w:val="en-IE"/>
        </w:rPr>
        <w:t>The final capacity, configuration and operational philosophy of the system may be further developed during the procurement process.</w:t>
      </w:r>
    </w:p>
    <w:p w14:paraId="11EEA074" w14:textId="77777777" w:rsidR="000E0078" w:rsidRPr="00AA087C" w:rsidRDefault="000E0078" w:rsidP="000E0078">
      <w:pPr>
        <w:pStyle w:val="BodyText"/>
        <w:spacing w:before="109"/>
        <w:ind w:left="536"/>
        <w:rPr>
          <w:rFonts w:asciiTheme="minorHAnsi" w:hAnsiTheme="minorHAnsi" w:cstheme="minorHAnsi"/>
          <w:spacing w:val="-2"/>
          <w:lang w:val="en-IE"/>
        </w:rPr>
      </w:pPr>
    </w:p>
    <w:p w14:paraId="66BDB5C3" w14:textId="0CC525F1" w:rsidR="000E0078" w:rsidRPr="00AA087C" w:rsidRDefault="000E0078" w:rsidP="000E0078">
      <w:pPr>
        <w:pStyle w:val="Heading2"/>
        <w:numPr>
          <w:ilvl w:val="1"/>
          <w:numId w:val="2"/>
        </w:numPr>
        <w:tabs>
          <w:tab w:val="left" w:pos="952"/>
        </w:tabs>
        <w:rPr>
          <w:rFonts w:asciiTheme="minorHAnsi" w:hAnsiTheme="minorHAnsi" w:cstheme="minorHAnsi"/>
        </w:rPr>
      </w:pPr>
      <w:bookmarkStart w:id="11" w:name="_Toc230957433"/>
      <w:r w:rsidRPr="00AA087C">
        <w:rPr>
          <w:rFonts w:asciiTheme="minorHAnsi" w:hAnsiTheme="minorHAnsi" w:cstheme="minorHAnsi"/>
          <w:spacing w:val="-2"/>
          <w:w w:val="95"/>
        </w:rPr>
        <w:t>Electrical, Control and Monitoring System</w:t>
      </w:r>
      <w:bookmarkEnd w:id="11"/>
    </w:p>
    <w:p w14:paraId="16F2F480" w14:textId="77777777" w:rsidR="000E0078" w:rsidRPr="00AA087C" w:rsidRDefault="000E0078" w:rsidP="000E0078">
      <w:pPr>
        <w:pStyle w:val="BodyText"/>
        <w:spacing w:before="1"/>
        <w:rPr>
          <w:rFonts w:asciiTheme="minorHAnsi" w:hAnsiTheme="minorHAnsi" w:cstheme="minorHAnsi"/>
          <w:b/>
          <w:sz w:val="24"/>
        </w:rPr>
      </w:pPr>
    </w:p>
    <w:p w14:paraId="5B4623B8" w14:textId="7B73E8BB"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project is expected to include significant upgrades to the existing electrical, instrumentation, control and monitoring infrastructure.</w:t>
      </w:r>
    </w:p>
    <w:p w14:paraId="2CD53C30"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objective is to provide enhanced operational visibility, automation and process control throughout the facility.</w:t>
      </w:r>
    </w:p>
    <w:p w14:paraId="7C21E3EB" w14:textId="77777777" w:rsidR="000E0078" w:rsidRPr="00AA087C" w:rsidRDefault="000E0078" w:rsidP="000E0078">
      <w:pPr>
        <w:spacing w:line="271" w:lineRule="auto"/>
        <w:ind w:left="720"/>
        <w:rPr>
          <w:rFonts w:asciiTheme="minorHAnsi" w:hAnsiTheme="minorHAnsi" w:cstheme="minorHAnsi"/>
          <w:lang w:val="en-IE"/>
        </w:rPr>
      </w:pPr>
    </w:p>
    <w:p w14:paraId="0B72B7F6"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Potential elements may include:</w:t>
      </w:r>
    </w:p>
    <w:p w14:paraId="4B080686"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Process instrumentation;</w:t>
      </w:r>
    </w:p>
    <w:p w14:paraId="0DEF1853"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Online monitoring equipment;</w:t>
      </w:r>
    </w:p>
    <w:p w14:paraId="2884F33B"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Automated control systems;</w:t>
      </w:r>
    </w:p>
    <w:p w14:paraId="0F73F86D"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SCADA integration;</w:t>
      </w:r>
    </w:p>
    <w:p w14:paraId="6F0E26D7"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Telemetry and remote access functionality;</w:t>
      </w:r>
    </w:p>
    <w:p w14:paraId="0CF4FD9F"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Alarm management systems;</w:t>
      </w:r>
    </w:p>
    <w:p w14:paraId="2DB26573"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Data recording and reporting systems;</w:t>
      </w:r>
    </w:p>
    <w:p w14:paraId="2FEAB875" w14:textId="77777777" w:rsidR="000E0078" w:rsidRPr="00AA087C" w:rsidRDefault="000E0078" w:rsidP="000E0078">
      <w:pPr>
        <w:numPr>
          <w:ilvl w:val="0"/>
          <w:numId w:val="9"/>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Automated responses to predefined process conditions.</w:t>
      </w:r>
    </w:p>
    <w:p w14:paraId="7D1142FD" w14:textId="77777777" w:rsidR="000E0078" w:rsidRPr="00AA087C" w:rsidRDefault="000E0078" w:rsidP="000E0078">
      <w:pPr>
        <w:spacing w:line="271" w:lineRule="auto"/>
        <w:ind w:left="1080"/>
        <w:rPr>
          <w:rFonts w:asciiTheme="minorHAnsi" w:hAnsiTheme="minorHAnsi" w:cstheme="minorHAnsi"/>
          <w:lang w:val="en-IE"/>
        </w:rPr>
      </w:pPr>
    </w:p>
    <w:p w14:paraId="5AB32583" w14:textId="28ACBC60"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Teagasc is particularly interested in solutions that improve operational efficiency, reduce manual intervention and support proactive process management.</w:t>
      </w:r>
    </w:p>
    <w:p w14:paraId="34D19AA9" w14:textId="77777777" w:rsidR="000E0078" w:rsidRPr="00AA087C" w:rsidRDefault="000E0078" w:rsidP="000E0078">
      <w:pPr>
        <w:spacing w:line="271" w:lineRule="auto"/>
        <w:ind w:left="720"/>
        <w:rPr>
          <w:rFonts w:asciiTheme="minorHAnsi" w:hAnsiTheme="minorHAnsi" w:cstheme="minorHAnsi"/>
          <w:lang w:val="en-IE"/>
        </w:rPr>
      </w:pPr>
    </w:p>
    <w:p w14:paraId="1842FD4A" w14:textId="3634C26E" w:rsidR="000E0078" w:rsidRPr="00AA087C" w:rsidRDefault="000E0078" w:rsidP="000E0078">
      <w:pPr>
        <w:pStyle w:val="Heading2"/>
        <w:numPr>
          <w:ilvl w:val="1"/>
          <w:numId w:val="2"/>
        </w:numPr>
        <w:tabs>
          <w:tab w:val="left" w:pos="952"/>
        </w:tabs>
        <w:rPr>
          <w:rFonts w:asciiTheme="minorHAnsi" w:hAnsiTheme="minorHAnsi" w:cstheme="minorHAnsi"/>
        </w:rPr>
      </w:pPr>
      <w:bookmarkStart w:id="12" w:name="_Toc230957434"/>
      <w:r w:rsidRPr="00AA087C">
        <w:rPr>
          <w:rFonts w:asciiTheme="minorHAnsi" w:hAnsiTheme="minorHAnsi" w:cstheme="minorHAnsi"/>
          <w:spacing w:val="-2"/>
          <w:w w:val="95"/>
        </w:rPr>
        <w:t>Associated Civil, Mechanical and Electrical Works</w:t>
      </w:r>
      <w:bookmarkEnd w:id="12"/>
    </w:p>
    <w:p w14:paraId="5CFBCE68" w14:textId="77777777" w:rsidR="000E0078" w:rsidRPr="00AA087C" w:rsidRDefault="000E0078" w:rsidP="000E0078">
      <w:pPr>
        <w:pStyle w:val="BodyText"/>
        <w:spacing w:before="1"/>
        <w:rPr>
          <w:rFonts w:asciiTheme="minorHAnsi" w:hAnsiTheme="minorHAnsi" w:cstheme="minorHAnsi"/>
          <w:b/>
          <w:sz w:val="24"/>
        </w:rPr>
      </w:pPr>
    </w:p>
    <w:p w14:paraId="17C78D9A" w14:textId="1DE0F063"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project is expected to include all associated works necessary to successfully deliver and integrate the upgraded treatment infrastructure.</w:t>
      </w:r>
    </w:p>
    <w:p w14:paraId="5D900B82"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This may include:</w:t>
      </w:r>
    </w:p>
    <w:p w14:paraId="7A166DC3"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Civil engineering works;</w:t>
      </w:r>
    </w:p>
    <w:p w14:paraId="497DD57D"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Structural works;</w:t>
      </w:r>
    </w:p>
    <w:p w14:paraId="7B73FBCA"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Mechanical installation works;</w:t>
      </w:r>
    </w:p>
    <w:p w14:paraId="2B8F7D5A"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Pipework and pumping systems;</w:t>
      </w:r>
    </w:p>
    <w:p w14:paraId="3AC8C109"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Electrical installation works;</w:t>
      </w:r>
    </w:p>
    <w:p w14:paraId="42A239DB"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Instrumentation systems;</w:t>
      </w:r>
    </w:p>
    <w:p w14:paraId="64925A40"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Foundations and support structures;</w:t>
      </w:r>
    </w:p>
    <w:p w14:paraId="5D9D4554"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Site services and drainage modifications;</w:t>
      </w:r>
    </w:p>
    <w:p w14:paraId="75799FEC"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Temporary works and operational continuity measures;</w:t>
      </w:r>
    </w:p>
    <w:p w14:paraId="55F91CF7" w14:textId="77777777" w:rsidR="000E0078" w:rsidRPr="00AA087C" w:rsidRDefault="000E0078" w:rsidP="000E0078">
      <w:pPr>
        <w:numPr>
          <w:ilvl w:val="0"/>
          <w:numId w:val="10"/>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Testing and commissioning activities.</w:t>
      </w:r>
    </w:p>
    <w:p w14:paraId="50D90FDD"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upgraded infrastructure must be fully integrated with the existing treatment facility.</w:t>
      </w:r>
    </w:p>
    <w:p w14:paraId="7090206E" w14:textId="32426CD9" w:rsidR="000E0078" w:rsidRPr="00AA087C" w:rsidRDefault="000E0078" w:rsidP="000E0078">
      <w:pPr>
        <w:spacing w:line="271" w:lineRule="auto"/>
        <w:ind w:left="720"/>
        <w:rPr>
          <w:rFonts w:asciiTheme="minorHAnsi" w:hAnsiTheme="minorHAnsi" w:cstheme="minorHAnsi"/>
          <w:lang w:val="en-IE"/>
        </w:rPr>
      </w:pPr>
    </w:p>
    <w:p w14:paraId="33769E84" w14:textId="1838ABA9" w:rsidR="000E0078" w:rsidRPr="00AA087C" w:rsidRDefault="000E0078" w:rsidP="000E0078">
      <w:pPr>
        <w:pStyle w:val="Heading2"/>
        <w:numPr>
          <w:ilvl w:val="1"/>
          <w:numId w:val="2"/>
        </w:numPr>
        <w:tabs>
          <w:tab w:val="left" w:pos="952"/>
        </w:tabs>
        <w:rPr>
          <w:rFonts w:asciiTheme="minorHAnsi" w:hAnsiTheme="minorHAnsi" w:cstheme="minorHAnsi"/>
        </w:rPr>
      </w:pPr>
      <w:bookmarkStart w:id="13" w:name="_Toc230957435"/>
      <w:r w:rsidRPr="00AA087C">
        <w:rPr>
          <w:rFonts w:asciiTheme="minorHAnsi" w:hAnsiTheme="minorHAnsi" w:cstheme="minorHAnsi"/>
          <w:spacing w:val="-2"/>
          <w:w w:val="95"/>
        </w:rPr>
        <w:t>Live Operational Environment</w:t>
      </w:r>
      <w:bookmarkEnd w:id="13"/>
    </w:p>
    <w:p w14:paraId="43ADF417" w14:textId="77777777" w:rsidR="000E0078" w:rsidRPr="00AA087C" w:rsidRDefault="000E0078" w:rsidP="000E0078">
      <w:pPr>
        <w:spacing w:line="271" w:lineRule="auto"/>
        <w:ind w:left="720"/>
        <w:rPr>
          <w:rFonts w:asciiTheme="minorHAnsi" w:hAnsiTheme="minorHAnsi" w:cstheme="minorHAnsi"/>
          <w:lang w:val="en-IE"/>
        </w:rPr>
      </w:pPr>
    </w:p>
    <w:p w14:paraId="2C06BBA1" w14:textId="75045E98"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WWTP will remain operational throughout the delivery of the project.</w:t>
      </w:r>
    </w:p>
    <w:p w14:paraId="1958D8B2"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 xml:space="preserve">The successful contractor will be required to plan, sequence and execute the works in a manner that maintains continuity of wastewater treatment operations and minimises disruption to campus </w:t>
      </w:r>
      <w:r w:rsidRPr="00AA087C">
        <w:rPr>
          <w:rFonts w:asciiTheme="minorHAnsi" w:hAnsiTheme="minorHAnsi" w:cstheme="minorHAnsi"/>
          <w:lang w:val="en-IE"/>
        </w:rPr>
        <w:lastRenderedPageBreak/>
        <w:t>activities.</w:t>
      </w:r>
    </w:p>
    <w:p w14:paraId="007DE9E7"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Tenderers should note that protection of the existing treatment process, environmental compliance and operational continuity will be critical project requirements.</w:t>
      </w:r>
    </w:p>
    <w:p w14:paraId="7982F019"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Particular emphasis will be placed on:</w:t>
      </w:r>
    </w:p>
    <w:p w14:paraId="2F41DD3B"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Construction sequencing;</w:t>
      </w:r>
    </w:p>
    <w:p w14:paraId="0CD0DFE7"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Temporary operational arrangements;</w:t>
      </w:r>
    </w:p>
    <w:p w14:paraId="442A4EA0"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Environmental protection measures;</w:t>
      </w:r>
    </w:p>
    <w:p w14:paraId="26172253"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Risk management procedures;</w:t>
      </w:r>
    </w:p>
    <w:p w14:paraId="608C8798"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Emergency response planning;</w:t>
      </w:r>
    </w:p>
    <w:p w14:paraId="0A3AA9F7" w14:textId="77777777" w:rsidR="000E0078" w:rsidRPr="00AA087C" w:rsidRDefault="000E0078" w:rsidP="000E0078">
      <w:pPr>
        <w:numPr>
          <w:ilvl w:val="0"/>
          <w:numId w:val="11"/>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Stakeholder coordination.</w:t>
      </w:r>
    </w:p>
    <w:p w14:paraId="65946616" w14:textId="079710BF" w:rsidR="000E0078" w:rsidRPr="00AA087C" w:rsidRDefault="000E0078" w:rsidP="000E0078">
      <w:pPr>
        <w:spacing w:line="271" w:lineRule="auto"/>
        <w:ind w:left="720"/>
        <w:rPr>
          <w:rFonts w:asciiTheme="minorHAnsi" w:hAnsiTheme="minorHAnsi" w:cstheme="minorHAnsi"/>
          <w:lang w:val="en-IE"/>
        </w:rPr>
      </w:pPr>
    </w:p>
    <w:p w14:paraId="5F35D0A6" w14:textId="7711AA69" w:rsidR="000E0078" w:rsidRPr="00AA087C" w:rsidRDefault="000E0078" w:rsidP="000E0078">
      <w:pPr>
        <w:pStyle w:val="Heading2"/>
        <w:numPr>
          <w:ilvl w:val="1"/>
          <w:numId w:val="2"/>
        </w:numPr>
        <w:tabs>
          <w:tab w:val="left" w:pos="952"/>
        </w:tabs>
        <w:rPr>
          <w:rFonts w:asciiTheme="minorHAnsi" w:hAnsiTheme="minorHAnsi" w:cstheme="minorHAnsi"/>
        </w:rPr>
      </w:pPr>
      <w:bookmarkStart w:id="14" w:name="_Toc230957436"/>
      <w:r w:rsidRPr="00AA087C">
        <w:rPr>
          <w:rFonts w:asciiTheme="minorHAnsi" w:hAnsiTheme="minorHAnsi" w:cstheme="minorHAnsi"/>
          <w:spacing w:val="-2"/>
          <w:w w:val="95"/>
        </w:rPr>
        <w:t>Operation and Maintenance Requirements</w:t>
      </w:r>
      <w:bookmarkEnd w:id="14"/>
    </w:p>
    <w:p w14:paraId="2E925981" w14:textId="77777777" w:rsidR="000E0078" w:rsidRPr="00AA087C" w:rsidRDefault="000E0078" w:rsidP="000E0078">
      <w:pPr>
        <w:pStyle w:val="BodyText"/>
        <w:spacing w:before="1"/>
        <w:rPr>
          <w:rFonts w:asciiTheme="minorHAnsi" w:hAnsiTheme="minorHAnsi" w:cstheme="minorHAnsi"/>
          <w:b/>
          <w:sz w:val="24"/>
        </w:rPr>
      </w:pPr>
    </w:p>
    <w:p w14:paraId="605D1C25" w14:textId="32640F41"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Teagasc is considering the inclusion of operation and maintenance services as part of the overall project delivery model.</w:t>
      </w:r>
    </w:p>
    <w:p w14:paraId="6E0C4E0D" w14:textId="77777777" w:rsidR="000E0078" w:rsidRPr="00AA087C" w:rsidRDefault="000E0078" w:rsidP="000E0078">
      <w:pPr>
        <w:spacing w:line="271" w:lineRule="auto"/>
        <w:ind w:left="720"/>
        <w:rPr>
          <w:rFonts w:asciiTheme="minorHAnsi" w:hAnsiTheme="minorHAnsi" w:cstheme="minorHAnsi"/>
          <w:lang w:val="en-IE"/>
        </w:rPr>
      </w:pPr>
    </w:p>
    <w:p w14:paraId="6F0DA2BC"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The final scope of these services has not yet been determined and may be refined during the procurement process.</w:t>
      </w:r>
    </w:p>
    <w:p w14:paraId="5428DC1B" w14:textId="77777777" w:rsidR="000E0078" w:rsidRPr="00AA087C" w:rsidRDefault="000E0078" w:rsidP="000E0078">
      <w:pPr>
        <w:spacing w:line="271" w:lineRule="auto"/>
        <w:ind w:left="720"/>
        <w:rPr>
          <w:rFonts w:asciiTheme="minorHAnsi" w:hAnsiTheme="minorHAnsi" w:cstheme="minorHAnsi"/>
          <w:lang w:val="en-IE"/>
        </w:rPr>
      </w:pPr>
    </w:p>
    <w:p w14:paraId="79290AB1"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Potential requirements may include:</w:t>
      </w:r>
    </w:p>
    <w:p w14:paraId="368C2701"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Planned preventative maintenance;</w:t>
      </w:r>
    </w:p>
    <w:p w14:paraId="39C13133"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Reactive maintenance support;</w:t>
      </w:r>
    </w:p>
    <w:p w14:paraId="43893137"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Process optimisation services;</w:t>
      </w:r>
    </w:p>
    <w:p w14:paraId="0131F3F6"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Remote monitoring and diagnostics;</w:t>
      </w:r>
    </w:p>
    <w:p w14:paraId="7468C3D6"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Operator training;</w:t>
      </w:r>
    </w:p>
    <w:p w14:paraId="722DCDAB"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Technical support services;</w:t>
      </w:r>
    </w:p>
    <w:p w14:paraId="62381846"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Emergency response arrangements;</w:t>
      </w:r>
    </w:p>
    <w:p w14:paraId="1D0818B6" w14:textId="77777777" w:rsidR="000E0078" w:rsidRPr="00AA087C" w:rsidRDefault="000E0078" w:rsidP="000E0078">
      <w:pPr>
        <w:numPr>
          <w:ilvl w:val="0"/>
          <w:numId w:val="12"/>
        </w:numPr>
        <w:tabs>
          <w:tab w:val="num" w:pos="720"/>
        </w:tabs>
        <w:spacing w:line="271" w:lineRule="auto"/>
        <w:rPr>
          <w:rFonts w:asciiTheme="minorHAnsi" w:hAnsiTheme="minorHAnsi" w:cstheme="minorHAnsi"/>
          <w:lang w:val="en-IE"/>
        </w:rPr>
      </w:pPr>
      <w:r w:rsidRPr="00AA087C">
        <w:rPr>
          <w:rFonts w:asciiTheme="minorHAnsi" w:hAnsiTheme="minorHAnsi" w:cstheme="minorHAnsi"/>
          <w:lang w:val="en-IE"/>
        </w:rPr>
        <w:t>Performance reporting.</w:t>
      </w:r>
    </w:p>
    <w:p w14:paraId="5E8917D9" w14:textId="77777777" w:rsidR="000E0078" w:rsidRPr="00AA087C" w:rsidRDefault="000E0078" w:rsidP="000E0078">
      <w:pPr>
        <w:spacing w:line="271" w:lineRule="auto"/>
        <w:ind w:left="720"/>
        <w:rPr>
          <w:rFonts w:asciiTheme="minorHAnsi" w:hAnsiTheme="minorHAnsi" w:cstheme="minorHAnsi"/>
          <w:lang w:val="en-IE"/>
        </w:rPr>
      </w:pPr>
    </w:p>
    <w:p w14:paraId="5AA8CB71" w14:textId="22E24BF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Applicants are encouraged to demonstrate relevant experience in the operation, maintenance and optimisation of wastewater treatment facilities as part of their submissions.</w:t>
      </w:r>
    </w:p>
    <w:p w14:paraId="0FD040C3" w14:textId="18919947" w:rsidR="000E0078" w:rsidRPr="00AA087C" w:rsidRDefault="000E0078" w:rsidP="000E0078">
      <w:pPr>
        <w:spacing w:line="271" w:lineRule="auto"/>
        <w:ind w:left="720"/>
        <w:rPr>
          <w:rFonts w:asciiTheme="minorHAnsi" w:hAnsiTheme="minorHAnsi" w:cstheme="minorHAnsi"/>
          <w:lang w:val="en-IE"/>
        </w:rPr>
      </w:pPr>
    </w:p>
    <w:p w14:paraId="1EC96CB8" w14:textId="754463AA" w:rsidR="000E0078" w:rsidRPr="00AA087C" w:rsidRDefault="000E0078" w:rsidP="000E0078">
      <w:pPr>
        <w:pStyle w:val="Heading2"/>
        <w:numPr>
          <w:ilvl w:val="1"/>
          <w:numId w:val="2"/>
        </w:numPr>
        <w:tabs>
          <w:tab w:val="left" w:pos="952"/>
        </w:tabs>
        <w:rPr>
          <w:rFonts w:asciiTheme="minorHAnsi" w:hAnsiTheme="minorHAnsi" w:cstheme="minorHAnsi"/>
        </w:rPr>
      </w:pPr>
      <w:bookmarkStart w:id="15" w:name="_Toc230957437"/>
      <w:r w:rsidRPr="00AA087C">
        <w:rPr>
          <w:rFonts w:asciiTheme="minorHAnsi" w:hAnsiTheme="minorHAnsi" w:cstheme="minorHAnsi"/>
          <w:spacing w:val="-2"/>
          <w:w w:val="95"/>
        </w:rPr>
        <w:t>Performance-Based Approach</w:t>
      </w:r>
      <w:bookmarkEnd w:id="15"/>
    </w:p>
    <w:p w14:paraId="305C8A1D" w14:textId="77777777" w:rsidR="000E0078" w:rsidRPr="00AA087C" w:rsidRDefault="000E0078" w:rsidP="000E0078">
      <w:pPr>
        <w:pStyle w:val="BodyText"/>
        <w:spacing w:before="1"/>
        <w:rPr>
          <w:rFonts w:asciiTheme="minorHAnsi" w:hAnsiTheme="minorHAnsi" w:cstheme="minorHAnsi"/>
          <w:b/>
          <w:sz w:val="24"/>
        </w:rPr>
      </w:pPr>
    </w:p>
    <w:p w14:paraId="1D163D9F" w14:textId="73F30FB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Teagasc's primary objective is to secure a reliable, compliant and resilient wastewater treatment solution that supports current and future operational requirements.</w:t>
      </w:r>
    </w:p>
    <w:p w14:paraId="2477BD87" w14:textId="77777777" w:rsidR="000E0078" w:rsidRPr="00AA087C" w:rsidRDefault="000E0078" w:rsidP="000E0078">
      <w:pPr>
        <w:spacing w:line="271" w:lineRule="auto"/>
        <w:ind w:left="720"/>
        <w:rPr>
          <w:rFonts w:asciiTheme="minorHAnsi" w:hAnsiTheme="minorHAnsi" w:cstheme="minorHAnsi"/>
          <w:lang w:val="en-IE"/>
        </w:rPr>
      </w:pPr>
    </w:p>
    <w:p w14:paraId="7946B854"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While a concept design has been developed, Teagasc may consider alternative or enhanced technical solutions proposed by suitably qualified economic operators, provided that such solutions meet or exceed the required operational, environmental and performance outcomes.</w:t>
      </w:r>
    </w:p>
    <w:p w14:paraId="6A417E13" w14:textId="77777777" w:rsidR="000E0078" w:rsidRPr="00AA087C" w:rsidRDefault="000E0078" w:rsidP="000E0078">
      <w:pPr>
        <w:spacing w:line="271" w:lineRule="auto"/>
        <w:ind w:left="720"/>
        <w:rPr>
          <w:rFonts w:asciiTheme="minorHAnsi" w:hAnsiTheme="minorHAnsi" w:cstheme="minorHAnsi"/>
          <w:lang w:val="en-IE"/>
        </w:rPr>
      </w:pPr>
    </w:p>
    <w:p w14:paraId="291A57DE" w14:textId="77777777" w:rsidR="000E0078" w:rsidRPr="00AA087C" w:rsidRDefault="000E0078" w:rsidP="000E0078">
      <w:pPr>
        <w:spacing w:line="271" w:lineRule="auto"/>
        <w:ind w:left="720"/>
        <w:rPr>
          <w:rFonts w:asciiTheme="minorHAnsi" w:hAnsiTheme="minorHAnsi" w:cstheme="minorHAnsi"/>
          <w:lang w:val="en-IE"/>
        </w:rPr>
      </w:pPr>
      <w:r w:rsidRPr="00AA087C">
        <w:rPr>
          <w:rFonts w:asciiTheme="minorHAnsi" w:hAnsiTheme="minorHAnsi" w:cstheme="minorHAnsi"/>
          <w:lang w:val="en-IE"/>
        </w:rPr>
        <w:t>Further detail regarding performance requirements, operational objectives and project constraints will be provided to shortlisted applicants during subsequent stages of the procurement process.</w:t>
      </w:r>
    </w:p>
    <w:p w14:paraId="3D9BACDA" w14:textId="77777777" w:rsidR="000E0078" w:rsidRPr="00AA087C" w:rsidRDefault="000E0078" w:rsidP="000E0078">
      <w:pPr>
        <w:spacing w:line="271" w:lineRule="auto"/>
        <w:ind w:left="720"/>
        <w:rPr>
          <w:rFonts w:asciiTheme="minorHAnsi" w:hAnsiTheme="minorHAnsi" w:cstheme="minorHAnsi"/>
          <w:lang w:val="en-IE"/>
        </w:rPr>
      </w:pPr>
    </w:p>
    <w:p w14:paraId="04A617F1" w14:textId="25B2F798" w:rsidR="000E0078" w:rsidRPr="00AA087C" w:rsidRDefault="000E0078" w:rsidP="000E0078">
      <w:pPr>
        <w:spacing w:line="271" w:lineRule="auto"/>
        <w:ind w:left="720"/>
        <w:rPr>
          <w:rFonts w:asciiTheme="minorHAnsi" w:hAnsiTheme="minorHAnsi" w:cstheme="minorHAnsi"/>
        </w:rPr>
      </w:pPr>
    </w:p>
    <w:p w14:paraId="0F27037E" w14:textId="77777777" w:rsidR="000E0078" w:rsidRPr="00AA087C" w:rsidRDefault="000E0078" w:rsidP="000E0078">
      <w:pPr>
        <w:pStyle w:val="BodyText"/>
        <w:spacing w:before="109"/>
        <w:ind w:left="536"/>
        <w:rPr>
          <w:rFonts w:asciiTheme="minorHAnsi" w:hAnsiTheme="minorHAnsi" w:cstheme="minorHAnsi"/>
          <w:spacing w:val="-2"/>
          <w:lang w:val="en-IE"/>
        </w:rPr>
      </w:pPr>
    </w:p>
    <w:p w14:paraId="2BE34D15" w14:textId="1278A47E" w:rsidR="00072F21" w:rsidRPr="00AA087C" w:rsidRDefault="000E0078" w:rsidP="00A95978">
      <w:pPr>
        <w:rPr>
          <w:rFonts w:asciiTheme="minorHAnsi" w:hAnsiTheme="minorHAnsi" w:cstheme="minorHAnsi"/>
          <w:b/>
          <w:i/>
          <w:sz w:val="23"/>
        </w:rPr>
      </w:pPr>
      <w:r w:rsidRPr="00AA087C">
        <w:rPr>
          <w:rFonts w:asciiTheme="minorHAnsi" w:hAnsiTheme="minorHAnsi" w:cstheme="minorHAnsi"/>
          <w:b/>
          <w:i/>
          <w:sz w:val="23"/>
        </w:rPr>
        <w:br w:type="page"/>
      </w:r>
    </w:p>
    <w:p w14:paraId="1C33C137" w14:textId="0FA5D0AD" w:rsidR="00072F21" w:rsidRPr="00AA087C" w:rsidRDefault="00554981">
      <w:pPr>
        <w:pStyle w:val="Heading1"/>
        <w:numPr>
          <w:ilvl w:val="0"/>
          <w:numId w:val="2"/>
        </w:numPr>
        <w:tabs>
          <w:tab w:val="left" w:pos="938"/>
        </w:tabs>
        <w:spacing w:before="0"/>
        <w:ind w:left="937" w:hanging="361"/>
        <w:jc w:val="left"/>
        <w:rPr>
          <w:rFonts w:asciiTheme="minorHAnsi" w:hAnsiTheme="minorHAnsi" w:cstheme="minorHAnsi"/>
        </w:rPr>
      </w:pPr>
      <w:bookmarkStart w:id="16" w:name="_Toc230957438"/>
      <w:r w:rsidRPr="00AA087C">
        <w:rPr>
          <w:rFonts w:asciiTheme="minorHAnsi" w:hAnsiTheme="minorHAnsi" w:cstheme="minorHAnsi"/>
          <w:spacing w:val="-2"/>
          <w:w w:val="90"/>
        </w:rPr>
        <w:lastRenderedPageBreak/>
        <w:t>Operational and Site Constraints</w:t>
      </w:r>
      <w:bookmarkEnd w:id="16"/>
    </w:p>
    <w:p w14:paraId="1C33C138" w14:textId="77777777" w:rsidR="00072F21" w:rsidRPr="00AA087C" w:rsidRDefault="00072F21">
      <w:pPr>
        <w:pStyle w:val="BodyText"/>
        <w:rPr>
          <w:rFonts w:asciiTheme="minorHAnsi" w:hAnsiTheme="minorHAnsi" w:cstheme="minorHAnsi"/>
          <w:b/>
          <w:sz w:val="24"/>
        </w:rPr>
      </w:pPr>
    </w:p>
    <w:p w14:paraId="1C33C139" w14:textId="77777777" w:rsidR="00072F21" w:rsidRPr="00AA087C" w:rsidRDefault="00072F21">
      <w:pPr>
        <w:pStyle w:val="BodyText"/>
        <w:spacing w:before="10"/>
        <w:rPr>
          <w:rFonts w:asciiTheme="minorHAnsi" w:hAnsiTheme="minorHAnsi" w:cstheme="minorHAnsi"/>
          <w:b/>
          <w:sz w:val="19"/>
        </w:rPr>
      </w:pPr>
    </w:p>
    <w:p w14:paraId="1C33C13A" w14:textId="7E8951BE" w:rsidR="00072F21" w:rsidRPr="00AA087C" w:rsidRDefault="00554981">
      <w:pPr>
        <w:pStyle w:val="Heading2"/>
        <w:numPr>
          <w:ilvl w:val="1"/>
          <w:numId w:val="2"/>
        </w:numPr>
        <w:tabs>
          <w:tab w:val="left" w:pos="952"/>
        </w:tabs>
        <w:rPr>
          <w:rFonts w:asciiTheme="minorHAnsi" w:hAnsiTheme="minorHAnsi" w:cstheme="minorHAnsi"/>
        </w:rPr>
      </w:pPr>
      <w:bookmarkStart w:id="17" w:name="_Toc230957439"/>
      <w:r w:rsidRPr="00AA087C">
        <w:rPr>
          <w:rFonts w:asciiTheme="minorHAnsi" w:hAnsiTheme="minorHAnsi" w:cstheme="minorHAnsi"/>
          <w:spacing w:val="-2"/>
        </w:rPr>
        <w:t>Live Operational Environment</w:t>
      </w:r>
      <w:bookmarkEnd w:id="17"/>
    </w:p>
    <w:p w14:paraId="51598B35" w14:textId="72CB9ADE" w:rsidR="00554981" w:rsidRPr="00AA087C" w:rsidRDefault="00554981" w:rsidP="00554981">
      <w:pPr>
        <w:pStyle w:val="BodyText"/>
        <w:spacing w:before="158" w:line="254" w:lineRule="auto"/>
        <w:ind w:left="536"/>
        <w:rPr>
          <w:rFonts w:asciiTheme="minorHAnsi" w:hAnsiTheme="minorHAnsi" w:cstheme="minorHAnsi"/>
          <w:lang w:val="en-IE"/>
        </w:rPr>
      </w:pPr>
      <w:r w:rsidRPr="00AA087C">
        <w:rPr>
          <w:rFonts w:asciiTheme="minorHAnsi" w:hAnsiTheme="minorHAnsi" w:cstheme="minorHAnsi"/>
          <w:lang w:val="en-IE"/>
        </w:rPr>
        <w:t>The existing Wastewater Treatment Plant (WWTP) provides an essential service to the Moorepark Campus and must remain operational throughout the delivery of the project.</w:t>
      </w:r>
    </w:p>
    <w:p w14:paraId="733E4DB0" w14:textId="77777777" w:rsidR="00554981" w:rsidRPr="00AA087C" w:rsidRDefault="00554981" w:rsidP="00554981">
      <w:pPr>
        <w:pStyle w:val="BodyText"/>
        <w:spacing w:before="158" w:line="254" w:lineRule="auto"/>
        <w:ind w:left="536"/>
        <w:rPr>
          <w:rFonts w:asciiTheme="minorHAnsi" w:hAnsiTheme="minorHAnsi" w:cstheme="minorHAnsi"/>
          <w:lang w:val="en-IE"/>
        </w:rPr>
      </w:pPr>
      <w:r w:rsidRPr="00AA087C">
        <w:rPr>
          <w:rFonts w:asciiTheme="minorHAnsi" w:hAnsiTheme="minorHAnsi" w:cstheme="minorHAnsi"/>
          <w:lang w:val="en-IE"/>
        </w:rPr>
        <w:t>The successful contractor will be required to carefully plan and sequence all works to ensure continuity of wastewater treatment operations and ongoing compliance with applicable discharge licence requirements.</w:t>
      </w:r>
    </w:p>
    <w:p w14:paraId="3837462F" w14:textId="77777777" w:rsidR="00554981" w:rsidRPr="00AA087C" w:rsidRDefault="00554981" w:rsidP="00554981">
      <w:pPr>
        <w:pStyle w:val="BodyText"/>
        <w:spacing w:before="158" w:line="254" w:lineRule="auto"/>
        <w:ind w:left="536"/>
        <w:rPr>
          <w:rFonts w:asciiTheme="minorHAnsi" w:hAnsiTheme="minorHAnsi" w:cstheme="minorHAnsi"/>
          <w:lang w:val="en-IE"/>
        </w:rPr>
      </w:pPr>
      <w:r w:rsidRPr="00AA087C">
        <w:rPr>
          <w:rFonts w:asciiTheme="minorHAnsi" w:hAnsiTheme="minorHAnsi" w:cstheme="minorHAnsi"/>
          <w:lang w:val="en-IE"/>
        </w:rPr>
        <w:t>The project will be undertaken within an active research and food development campus environment and will require close coordination with Teagasc personnel, Moorepark Technology Limited (MTL) and other stakeholders.</w:t>
      </w:r>
    </w:p>
    <w:p w14:paraId="1C33C143" w14:textId="42EE22DB" w:rsidR="00072F21" w:rsidRPr="00AA087C" w:rsidRDefault="00554981" w:rsidP="00554981">
      <w:pPr>
        <w:pStyle w:val="BodyText"/>
        <w:spacing w:before="158" w:line="254" w:lineRule="auto"/>
        <w:ind w:left="536"/>
        <w:rPr>
          <w:rFonts w:asciiTheme="minorHAnsi" w:hAnsiTheme="minorHAnsi" w:cstheme="minorHAnsi"/>
          <w:lang w:val="en-IE"/>
        </w:rPr>
      </w:pPr>
      <w:r w:rsidRPr="00AA087C">
        <w:rPr>
          <w:rFonts w:asciiTheme="minorHAnsi" w:hAnsiTheme="minorHAnsi" w:cstheme="minorHAnsi"/>
          <w:lang w:val="en-IE"/>
        </w:rPr>
        <w:t>Applicants should demonstrate experience of successfully delivering works within live operational wastewater treatment facilities or comparable process environments.</w:t>
      </w:r>
    </w:p>
    <w:p w14:paraId="5C13DAE3" w14:textId="77777777" w:rsidR="00072F21" w:rsidRPr="00AA087C" w:rsidRDefault="00072F21">
      <w:pPr>
        <w:spacing w:line="254" w:lineRule="auto"/>
        <w:rPr>
          <w:rFonts w:asciiTheme="minorHAnsi" w:hAnsiTheme="minorHAnsi" w:cstheme="minorHAnsi"/>
        </w:rPr>
      </w:pPr>
    </w:p>
    <w:p w14:paraId="0A9846A1" w14:textId="77777777" w:rsidR="00554981" w:rsidRPr="00AA087C" w:rsidRDefault="00554981">
      <w:pPr>
        <w:spacing w:line="254" w:lineRule="auto"/>
        <w:rPr>
          <w:rFonts w:asciiTheme="minorHAnsi" w:hAnsiTheme="minorHAnsi" w:cstheme="minorHAnsi"/>
        </w:rPr>
      </w:pPr>
    </w:p>
    <w:p w14:paraId="0EDA5680" w14:textId="0A7E272F" w:rsidR="00554981" w:rsidRPr="00AA087C" w:rsidRDefault="00554981" w:rsidP="00554981">
      <w:pPr>
        <w:pStyle w:val="Heading2"/>
        <w:numPr>
          <w:ilvl w:val="1"/>
          <w:numId w:val="2"/>
        </w:numPr>
        <w:tabs>
          <w:tab w:val="left" w:pos="952"/>
        </w:tabs>
        <w:rPr>
          <w:rFonts w:asciiTheme="minorHAnsi" w:hAnsiTheme="minorHAnsi" w:cstheme="minorHAnsi"/>
        </w:rPr>
      </w:pPr>
      <w:bookmarkStart w:id="18" w:name="_Toc230957440"/>
      <w:r w:rsidRPr="00AA087C">
        <w:rPr>
          <w:rFonts w:asciiTheme="minorHAnsi" w:hAnsiTheme="minorHAnsi" w:cstheme="minorHAnsi"/>
          <w:spacing w:val="-2"/>
        </w:rPr>
        <w:t>Environmental and Regulatory Requirements</w:t>
      </w:r>
      <w:bookmarkEnd w:id="18"/>
    </w:p>
    <w:p w14:paraId="15DD8235" w14:textId="77777777" w:rsidR="00554981" w:rsidRPr="00AA087C" w:rsidRDefault="00554981" w:rsidP="00554981">
      <w:pPr>
        <w:spacing w:line="254" w:lineRule="auto"/>
        <w:ind w:left="535"/>
        <w:rPr>
          <w:rFonts w:asciiTheme="minorHAnsi" w:hAnsiTheme="minorHAnsi" w:cstheme="minorHAnsi"/>
          <w:lang w:val="en-IE"/>
        </w:rPr>
      </w:pPr>
    </w:p>
    <w:p w14:paraId="74F0C766" w14:textId="352CE1C1" w:rsidR="00554981" w:rsidRPr="00AA087C" w:rsidRDefault="00554981" w:rsidP="00554981">
      <w:pPr>
        <w:spacing w:line="254" w:lineRule="auto"/>
        <w:ind w:left="535"/>
        <w:rPr>
          <w:rFonts w:asciiTheme="minorHAnsi" w:hAnsiTheme="minorHAnsi" w:cstheme="minorHAnsi"/>
          <w:lang w:val="en-IE"/>
        </w:rPr>
      </w:pPr>
      <w:r w:rsidRPr="00AA087C">
        <w:rPr>
          <w:rFonts w:asciiTheme="minorHAnsi" w:hAnsiTheme="minorHAnsi" w:cstheme="minorHAnsi"/>
          <w:lang w:val="en-IE"/>
        </w:rPr>
        <w:t>The WWTP operates under a discharge licence issued by Cork County Council and discharges treated effluent to the River Funshion.</w:t>
      </w:r>
    </w:p>
    <w:p w14:paraId="541E984D" w14:textId="77777777" w:rsidR="00554981" w:rsidRPr="00AA087C" w:rsidRDefault="00554981" w:rsidP="00554981">
      <w:pPr>
        <w:spacing w:line="254" w:lineRule="auto"/>
        <w:ind w:left="535"/>
        <w:rPr>
          <w:rFonts w:asciiTheme="minorHAnsi" w:hAnsiTheme="minorHAnsi" w:cstheme="minorHAnsi"/>
          <w:lang w:val="en-IE"/>
        </w:rPr>
      </w:pPr>
      <w:r w:rsidRPr="00AA087C">
        <w:rPr>
          <w:rFonts w:asciiTheme="minorHAnsi" w:hAnsiTheme="minorHAnsi" w:cstheme="minorHAnsi"/>
          <w:lang w:val="en-IE"/>
        </w:rPr>
        <w:t>Protection of the receiving environment and maintenance of regulatory compliance throughout the construction and commissioning phases will be critical project requirements.</w:t>
      </w:r>
    </w:p>
    <w:p w14:paraId="3355E9D7" w14:textId="77777777" w:rsidR="00554981" w:rsidRPr="00AA087C" w:rsidRDefault="00554981" w:rsidP="00554981">
      <w:pPr>
        <w:spacing w:line="254" w:lineRule="auto"/>
        <w:ind w:left="535"/>
        <w:rPr>
          <w:rFonts w:asciiTheme="minorHAnsi" w:hAnsiTheme="minorHAnsi" w:cstheme="minorHAnsi"/>
          <w:lang w:val="en-IE"/>
        </w:rPr>
      </w:pPr>
    </w:p>
    <w:p w14:paraId="34C5B2BE" w14:textId="7B7E3220" w:rsidR="00554981" w:rsidRPr="00AA087C" w:rsidRDefault="00554981" w:rsidP="00554981">
      <w:pPr>
        <w:spacing w:line="254" w:lineRule="auto"/>
        <w:ind w:left="535"/>
        <w:rPr>
          <w:rFonts w:asciiTheme="minorHAnsi" w:hAnsiTheme="minorHAnsi" w:cstheme="minorHAnsi"/>
          <w:lang w:val="en-IE"/>
        </w:rPr>
      </w:pPr>
      <w:r w:rsidRPr="00AA087C">
        <w:rPr>
          <w:rFonts w:asciiTheme="minorHAnsi" w:hAnsiTheme="minorHAnsi" w:cstheme="minorHAnsi"/>
          <w:lang w:val="en-IE"/>
        </w:rPr>
        <w:t>The successful contractor will be expected to:</w:t>
      </w:r>
    </w:p>
    <w:p w14:paraId="1F66E4AA" w14:textId="77777777" w:rsidR="00554981" w:rsidRPr="00AA087C" w:rsidRDefault="00554981" w:rsidP="00554981">
      <w:pPr>
        <w:numPr>
          <w:ilvl w:val="0"/>
          <w:numId w:val="13"/>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Protect existing treatment processes during construction activities;</w:t>
      </w:r>
    </w:p>
    <w:p w14:paraId="495F05BB" w14:textId="77777777" w:rsidR="00554981" w:rsidRPr="00AA087C" w:rsidRDefault="00554981" w:rsidP="00554981">
      <w:pPr>
        <w:numPr>
          <w:ilvl w:val="0"/>
          <w:numId w:val="13"/>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Minimise the risk of pollution events;</w:t>
      </w:r>
    </w:p>
    <w:p w14:paraId="5D6BA4B5" w14:textId="77777777" w:rsidR="00554981" w:rsidRPr="00AA087C" w:rsidRDefault="00554981" w:rsidP="00554981">
      <w:pPr>
        <w:numPr>
          <w:ilvl w:val="0"/>
          <w:numId w:val="13"/>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Implement appropriate environmental protection measures;</w:t>
      </w:r>
    </w:p>
    <w:p w14:paraId="059AA26D" w14:textId="77777777" w:rsidR="00554981" w:rsidRPr="00AA087C" w:rsidRDefault="00554981" w:rsidP="00554981">
      <w:pPr>
        <w:numPr>
          <w:ilvl w:val="0"/>
          <w:numId w:val="13"/>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Maintain compliance with all applicable statutory and regulatory obligations;</w:t>
      </w:r>
    </w:p>
    <w:p w14:paraId="1855EDF1" w14:textId="77777777" w:rsidR="00554981" w:rsidRPr="00AA087C" w:rsidRDefault="00554981" w:rsidP="00554981">
      <w:pPr>
        <w:numPr>
          <w:ilvl w:val="0"/>
          <w:numId w:val="13"/>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Support commissioning and validation activities necessary to demonstrate satisfactory operational performance.</w:t>
      </w:r>
    </w:p>
    <w:p w14:paraId="3BFCC5B1" w14:textId="77777777" w:rsidR="00554981" w:rsidRPr="00AA087C" w:rsidRDefault="00554981" w:rsidP="00554981">
      <w:pPr>
        <w:spacing w:line="254" w:lineRule="auto"/>
        <w:ind w:left="501"/>
        <w:rPr>
          <w:rFonts w:asciiTheme="minorHAnsi" w:hAnsiTheme="minorHAnsi" w:cstheme="minorHAnsi"/>
          <w:lang w:val="en-IE"/>
        </w:rPr>
      </w:pPr>
    </w:p>
    <w:p w14:paraId="3395EED3" w14:textId="01F8AC75" w:rsidR="00554981" w:rsidRPr="00AA087C" w:rsidRDefault="00554981" w:rsidP="00554981">
      <w:pPr>
        <w:spacing w:line="254" w:lineRule="auto"/>
        <w:ind w:left="501"/>
        <w:rPr>
          <w:rFonts w:asciiTheme="minorHAnsi" w:hAnsiTheme="minorHAnsi" w:cstheme="minorHAnsi"/>
          <w:lang w:val="en-IE"/>
        </w:rPr>
      </w:pPr>
      <w:r w:rsidRPr="00AA087C">
        <w:rPr>
          <w:rFonts w:asciiTheme="minorHAnsi" w:hAnsiTheme="minorHAnsi" w:cstheme="minorHAnsi"/>
          <w:lang w:val="en-IE"/>
        </w:rPr>
        <w:t>Applicants should note that environmental protection and operational continuity will be key considerations during evaluation of proposals.</w:t>
      </w:r>
    </w:p>
    <w:p w14:paraId="32DA6701" w14:textId="77777777" w:rsidR="00554981" w:rsidRPr="00AA087C" w:rsidRDefault="00554981">
      <w:pPr>
        <w:spacing w:line="254" w:lineRule="auto"/>
        <w:rPr>
          <w:rFonts w:asciiTheme="minorHAnsi" w:hAnsiTheme="minorHAnsi" w:cstheme="minorHAnsi"/>
        </w:rPr>
      </w:pPr>
    </w:p>
    <w:p w14:paraId="3B50F2FA" w14:textId="32EC3948" w:rsidR="00554981" w:rsidRPr="00AA087C" w:rsidRDefault="00554981" w:rsidP="00554981">
      <w:pPr>
        <w:pStyle w:val="Heading2"/>
        <w:numPr>
          <w:ilvl w:val="1"/>
          <w:numId w:val="2"/>
        </w:numPr>
        <w:tabs>
          <w:tab w:val="left" w:pos="952"/>
        </w:tabs>
        <w:rPr>
          <w:rFonts w:asciiTheme="minorHAnsi" w:hAnsiTheme="minorHAnsi" w:cstheme="minorHAnsi"/>
        </w:rPr>
      </w:pPr>
      <w:bookmarkStart w:id="19" w:name="_Toc230957441"/>
      <w:r w:rsidRPr="00AA087C">
        <w:rPr>
          <w:rFonts w:asciiTheme="minorHAnsi" w:hAnsiTheme="minorHAnsi" w:cstheme="minorHAnsi"/>
          <w:spacing w:val="-2"/>
        </w:rPr>
        <w:t>Site Constraints</w:t>
      </w:r>
      <w:bookmarkEnd w:id="19"/>
    </w:p>
    <w:p w14:paraId="6C9D026A" w14:textId="77777777" w:rsidR="00554981" w:rsidRPr="00AA087C" w:rsidRDefault="00554981" w:rsidP="00554981">
      <w:pPr>
        <w:spacing w:line="254" w:lineRule="auto"/>
        <w:rPr>
          <w:rFonts w:asciiTheme="minorHAnsi" w:hAnsiTheme="minorHAnsi" w:cstheme="minorHAnsi"/>
          <w:lang w:val="en-IE"/>
        </w:rPr>
      </w:pPr>
    </w:p>
    <w:p w14:paraId="7FCEDAFD" w14:textId="20EE2F65"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proposed works will be undertaken within an existing operational WWTP compound.</w:t>
      </w:r>
    </w:p>
    <w:p w14:paraId="3DB42794"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While previous upgrade works have expanded and improved the facility, the available footprint remains constrained and will require careful consideration during design development, construction planning and equipment installation.</w:t>
      </w:r>
    </w:p>
    <w:p w14:paraId="5EFD4589" w14:textId="77777777" w:rsidR="00554981" w:rsidRPr="00AA087C" w:rsidRDefault="00554981" w:rsidP="00554981">
      <w:pPr>
        <w:spacing w:line="254" w:lineRule="auto"/>
        <w:ind w:left="720"/>
        <w:rPr>
          <w:rFonts w:asciiTheme="minorHAnsi" w:hAnsiTheme="minorHAnsi" w:cstheme="minorHAnsi"/>
          <w:lang w:val="en-IE"/>
        </w:rPr>
      </w:pPr>
    </w:p>
    <w:p w14:paraId="435F226C"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Applicants should assume that:</w:t>
      </w:r>
    </w:p>
    <w:p w14:paraId="33B851EA"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Existing infrastructure will remain operational during construction;</w:t>
      </w:r>
    </w:p>
    <w:p w14:paraId="412B5F31"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Construction activities may need to be phased;</w:t>
      </w:r>
    </w:p>
    <w:p w14:paraId="37EFA4D5"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Access routes may be restricted;</w:t>
      </w:r>
    </w:p>
    <w:p w14:paraId="7F934489"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Temporary works may be required;</w:t>
      </w:r>
    </w:p>
    <w:p w14:paraId="4FB92EB5"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Existing services and buried infrastructure may require protection or diversion;</w:t>
      </w:r>
    </w:p>
    <w:p w14:paraId="0E41C82C" w14:textId="77777777" w:rsidR="00554981" w:rsidRPr="00AA087C" w:rsidRDefault="00554981" w:rsidP="00554981">
      <w:pPr>
        <w:numPr>
          <w:ilvl w:val="0"/>
          <w:numId w:val="15"/>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Space for temporary storage and site compounds may be limited.</w:t>
      </w:r>
    </w:p>
    <w:p w14:paraId="768ABB6F" w14:textId="77777777" w:rsidR="00554981" w:rsidRPr="00AA087C" w:rsidRDefault="00554981" w:rsidP="00554981">
      <w:pPr>
        <w:spacing w:line="254" w:lineRule="auto"/>
        <w:ind w:left="720"/>
        <w:rPr>
          <w:rFonts w:asciiTheme="minorHAnsi" w:hAnsiTheme="minorHAnsi" w:cstheme="minorHAnsi"/>
          <w:lang w:val="en-IE"/>
        </w:rPr>
      </w:pPr>
    </w:p>
    <w:p w14:paraId="0CA9017A" w14:textId="35617322"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lastRenderedPageBreak/>
        <w:t>Further information will be made available to shortlisted applicants during subsequent stages of the procurement process.</w:t>
      </w:r>
    </w:p>
    <w:p w14:paraId="646CCFDD" w14:textId="77777777" w:rsidR="00554981" w:rsidRPr="00AA087C" w:rsidRDefault="00554981">
      <w:pPr>
        <w:spacing w:line="254" w:lineRule="auto"/>
        <w:rPr>
          <w:rFonts w:asciiTheme="minorHAnsi" w:hAnsiTheme="minorHAnsi" w:cstheme="minorHAnsi"/>
        </w:rPr>
      </w:pPr>
    </w:p>
    <w:p w14:paraId="6DBC31F3" w14:textId="77777777" w:rsidR="00554981" w:rsidRPr="00AA087C" w:rsidRDefault="00554981">
      <w:pPr>
        <w:spacing w:line="254" w:lineRule="auto"/>
        <w:rPr>
          <w:rFonts w:asciiTheme="minorHAnsi" w:hAnsiTheme="minorHAnsi" w:cstheme="minorHAnsi"/>
        </w:rPr>
      </w:pPr>
    </w:p>
    <w:p w14:paraId="67D52040" w14:textId="01292ED2" w:rsidR="00554981" w:rsidRPr="00AA087C" w:rsidRDefault="00554981" w:rsidP="00554981">
      <w:pPr>
        <w:pStyle w:val="Heading2"/>
        <w:numPr>
          <w:ilvl w:val="1"/>
          <w:numId w:val="2"/>
        </w:numPr>
        <w:tabs>
          <w:tab w:val="left" w:pos="952"/>
        </w:tabs>
        <w:rPr>
          <w:rFonts w:asciiTheme="minorHAnsi" w:hAnsiTheme="minorHAnsi" w:cstheme="minorHAnsi"/>
        </w:rPr>
      </w:pPr>
      <w:bookmarkStart w:id="20" w:name="_Toc230957442"/>
      <w:r w:rsidRPr="00AA087C">
        <w:rPr>
          <w:rFonts w:asciiTheme="minorHAnsi" w:hAnsiTheme="minorHAnsi" w:cstheme="minorHAnsi"/>
          <w:spacing w:val="-2"/>
          <w:w w:val="95"/>
        </w:rPr>
        <w:t>Operational Requirements</w:t>
      </w:r>
      <w:bookmarkEnd w:id="20"/>
    </w:p>
    <w:p w14:paraId="76432385" w14:textId="77777777" w:rsidR="00554981" w:rsidRPr="00AA087C" w:rsidRDefault="00554981" w:rsidP="00554981">
      <w:pPr>
        <w:pStyle w:val="BodyText"/>
        <w:spacing w:before="1"/>
        <w:rPr>
          <w:rFonts w:asciiTheme="minorHAnsi" w:hAnsiTheme="minorHAnsi" w:cstheme="minorHAnsi"/>
          <w:b/>
          <w:sz w:val="24"/>
        </w:rPr>
      </w:pPr>
    </w:p>
    <w:p w14:paraId="7328EA45" w14:textId="035C5422"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upgraded facility must be capable of accommodating variable wastewater streams arising from research, pilot plant and associated campus activities.</w:t>
      </w:r>
    </w:p>
    <w:p w14:paraId="03B05A2C"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proposed solution should be robust, reliable and capable of responding to fluctuations in wastewater characteristics without compromising environmental performance.</w:t>
      </w:r>
    </w:p>
    <w:p w14:paraId="0ECE639D" w14:textId="77777777" w:rsidR="00554981" w:rsidRPr="00AA087C" w:rsidRDefault="00554981" w:rsidP="00554981">
      <w:pPr>
        <w:spacing w:line="254" w:lineRule="auto"/>
        <w:ind w:left="720"/>
        <w:rPr>
          <w:rFonts w:asciiTheme="minorHAnsi" w:hAnsiTheme="minorHAnsi" w:cstheme="minorHAnsi"/>
          <w:lang w:val="en-IE"/>
        </w:rPr>
      </w:pPr>
    </w:p>
    <w:p w14:paraId="1F7FFC43"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Particular consideration should be given to:</w:t>
      </w:r>
    </w:p>
    <w:p w14:paraId="0BFD6B9D"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Variable influent loading;</w:t>
      </w:r>
    </w:p>
    <w:p w14:paraId="14160E46"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Fluctuating wastewater composition;</w:t>
      </w:r>
    </w:p>
    <w:p w14:paraId="2D2E5BA9"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Process stability;</w:t>
      </w:r>
    </w:p>
    <w:p w14:paraId="667F4021"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Operational resilience;</w:t>
      </w:r>
    </w:p>
    <w:p w14:paraId="3ACC14BF"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Automation and control;</w:t>
      </w:r>
    </w:p>
    <w:p w14:paraId="4244A64C"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Ease of maintenance;</w:t>
      </w:r>
    </w:p>
    <w:p w14:paraId="5EAC9350"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Lifecycle performance;</w:t>
      </w:r>
    </w:p>
    <w:p w14:paraId="1D9C5EDF" w14:textId="77777777" w:rsidR="00554981" w:rsidRPr="00AA087C" w:rsidRDefault="00554981" w:rsidP="00554981">
      <w:pPr>
        <w:numPr>
          <w:ilvl w:val="0"/>
          <w:numId w:val="16"/>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Future operational requirements.</w:t>
      </w:r>
    </w:p>
    <w:p w14:paraId="1618B243" w14:textId="77777777" w:rsidR="00554981" w:rsidRPr="00AA087C" w:rsidRDefault="00554981" w:rsidP="00554981">
      <w:pPr>
        <w:spacing w:line="254" w:lineRule="auto"/>
        <w:ind w:left="1080"/>
        <w:rPr>
          <w:rFonts w:asciiTheme="minorHAnsi" w:hAnsiTheme="minorHAnsi" w:cstheme="minorHAnsi"/>
          <w:lang w:val="en-IE"/>
        </w:rPr>
      </w:pPr>
    </w:p>
    <w:p w14:paraId="12F05FB1"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Applicants should demonstrate an understanding of the challenges associated with industrial and research-related wastewater treatment environments.</w:t>
      </w:r>
    </w:p>
    <w:p w14:paraId="57A437A9" w14:textId="77777777" w:rsidR="00554981" w:rsidRPr="00AA087C" w:rsidRDefault="00554981" w:rsidP="00554981">
      <w:pPr>
        <w:spacing w:line="254" w:lineRule="auto"/>
        <w:rPr>
          <w:rFonts w:asciiTheme="minorHAnsi" w:hAnsiTheme="minorHAnsi" w:cstheme="minorHAnsi"/>
        </w:rPr>
      </w:pPr>
    </w:p>
    <w:p w14:paraId="374661D1" w14:textId="77777777" w:rsidR="00554981" w:rsidRPr="00AA087C" w:rsidRDefault="00554981" w:rsidP="00554981">
      <w:pPr>
        <w:spacing w:line="254" w:lineRule="auto"/>
        <w:rPr>
          <w:rFonts w:asciiTheme="minorHAnsi" w:hAnsiTheme="minorHAnsi" w:cstheme="minorHAnsi"/>
        </w:rPr>
      </w:pPr>
    </w:p>
    <w:p w14:paraId="410FD48D" w14:textId="77777777" w:rsidR="00554981" w:rsidRPr="00AA087C" w:rsidRDefault="00554981" w:rsidP="00554981">
      <w:pPr>
        <w:spacing w:line="254" w:lineRule="auto"/>
        <w:rPr>
          <w:rFonts w:asciiTheme="minorHAnsi" w:hAnsiTheme="minorHAnsi" w:cstheme="minorHAnsi"/>
        </w:rPr>
      </w:pPr>
    </w:p>
    <w:p w14:paraId="1759FE2A" w14:textId="49F72BEE" w:rsidR="00554981" w:rsidRPr="00AA087C" w:rsidRDefault="00554981" w:rsidP="00554981">
      <w:pPr>
        <w:pStyle w:val="Heading2"/>
        <w:numPr>
          <w:ilvl w:val="1"/>
          <w:numId w:val="2"/>
        </w:numPr>
        <w:tabs>
          <w:tab w:val="left" w:pos="952"/>
        </w:tabs>
        <w:rPr>
          <w:rFonts w:asciiTheme="minorHAnsi" w:hAnsiTheme="minorHAnsi" w:cstheme="minorHAnsi"/>
        </w:rPr>
      </w:pPr>
      <w:bookmarkStart w:id="21" w:name="_Toc230957443"/>
      <w:r w:rsidRPr="00AA087C">
        <w:rPr>
          <w:rFonts w:asciiTheme="minorHAnsi" w:hAnsiTheme="minorHAnsi" w:cstheme="minorHAnsi"/>
          <w:spacing w:val="-2"/>
          <w:w w:val="95"/>
        </w:rPr>
        <w:t>Health and Safety</w:t>
      </w:r>
      <w:bookmarkEnd w:id="21"/>
    </w:p>
    <w:p w14:paraId="72785C09" w14:textId="77777777" w:rsidR="00554981" w:rsidRPr="00AA087C" w:rsidRDefault="00554981" w:rsidP="00554981">
      <w:pPr>
        <w:pStyle w:val="BodyText"/>
        <w:spacing w:before="1"/>
        <w:rPr>
          <w:rFonts w:asciiTheme="minorHAnsi" w:hAnsiTheme="minorHAnsi" w:cstheme="minorHAnsi"/>
          <w:b/>
          <w:sz w:val="24"/>
        </w:rPr>
      </w:pPr>
    </w:p>
    <w:p w14:paraId="3B14E001"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successful contractor will be responsible for undertaking the works in accordance with all applicable health and safety legislation and best practice requirements.</w:t>
      </w:r>
    </w:p>
    <w:p w14:paraId="2A2C6BF3" w14:textId="77777777" w:rsidR="00554981" w:rsidRPr="00AA087C" w:rsidRDefault="00554981" w:rsidP="00554981">
      <w:pPr>
        <w:spacing w:line="254" w:lineRule="auto"/>
        <w:ind w:left="720"/>
        <w:rPr>
          <w:rFonts w:asciiTheme="minorHAnsi" w:hAnsiTheme="minorHAnsi" w:cstheme="minorHAnsi"/>
          <w:lang w:val="en-IE"/>
        </w:rPr>
      </w:pPr>
    </w:p>
    <w:p w14:paraId="2AE2599D"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project will involve works within an operational treatment facility containing electrical systems, mechanical equipment, treatment tanks, confined spaces and operational process infrastructure.</w:t>
      </w:r>
    </w:p>
    <w:p w14:paraId="063946BE" w14:textId="77777777" w:rsidR="00554981" w:rsidRPr="00AA087C" w:rsidRDefault="00554981" w:rsidP="00554981">
      <w:pPr>
        <w:spacing w:line="254" w:lineRule="auto"/>
        <w:ind w:left="720"/>
        <w:rPr>
          <w:rFonts w:asciiTheme="minorHAnsi" w:hAnsiTheme="minorHAnsi" w:cstheme="minorHAnsi"/>
          <w:lang w:val="en-IE"/>
        </w:rPr>
      </w:pPr>
    </w:p>
    <w:p w14:paraId="48949654"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Applicants should demonstrate appropriate experience and competence in:</w:t>
      </w:r>
    </w:p>
    <w:p w14:paraId="0757FA7F"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Construction Safety Management;</w:t>
      </w:r>
    </w:p>
    <w:p w14:paraId="553195C7"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Confined Space Operations;</w:t>
      </w:r>
    </w:p>
    <w:p w14:paraId="6A4BE39C"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Mechanical and Electrical Installation;</w:t>
      </w:r>
    </w:p>
    <w:p w14:paraId="7C67BC39"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Environmental Risk Management;</w:t>
      </w:r>
    </w:p>
    <w:p w14:paraId="32ACCDC5"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Working within Live Operational Facilities;</w:t>
      </w:r>
    </w:p>
    <w:p w14:paraId="2A5ECA2C" w14:textId="77777777" w:rsidR="00554981" w:rsidRPr="00AA087C" w:rsidRDefault="00554981" w:rsidP="00554981">
      <w:pPr>
        <w:numPr>
          <w:ilvl w:val="0"/>
          <w:numId w:val="17"/>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Coordination of Multiple Stakeholders.</w:t>
      </w:r>
    </w:p>
    <w:p w14:paraId="54FFC6DB" w14:textId="77777777" w:rsidR="00554981" w:rsidRPr="00AA087C" w:rsidRDefault="00554981" w:rsidP="00554981">
      <w:pPr>
        <w:spacing w:line="254" w:lineRule="auto"/>
        <w:ind w:left="1080"/>
        <w:rPr>
          <w:rFonts w:asciiTheme="minorHAnsi" w:hAnsiTheme="minorHAnsi" w:cstheme="minorHAnsi"/>
          <w:lang w:val="en-IE"/>
        </w:rPr>
      </w:pPr>
    </w:p>
    <w:p w14:paraId="117EB807" w14:textId="77777777" w:rsidR="00554981" w:rsidRPr="00AA087C" w:rsidRDefault="00554981" w:rsidP="00554981">
      <w:pPr>
        <w:spacing w:line="254" w:lineRule="auto"/>
        <w:ind w:left="535"/>
        <w:rPr>
          <w:rFonts w:asciiTheme="minorHAnsi" w:hAnsiTheme="minorHAnsi" w:cstheme="minorHAnsi"/>
          <w:lang w:val="en-IE"/>
        </w:rPr>
      </w:pPr>
      <w:r w:rsidRPr="00AA087C">
        <w:rPr>
          <w:rFonts w:asciiTheme="minorHAnsi" w:hAnsiTheme="minorHAnsi" w:cstheme="minorHAnsi"/>
          <w:lang w:val="en-IE"/>
        </w:rPr>
        <w:t>Applicants should also demonstrate appropriate organisational health and safety management systems and relevant project experience.</w:t>
      </w:r>
    </w:p>
    <w:p w14:paraId="5A5D6D41" w14:textId="77777777" w:rsidR="00554981" w:rsidRPr="00AA087C" w:rsidRDefault="00554981" w:rsidP="00554981">
      <w:pPr>
        <w:spacing w:line="254" w:lineRule="auto"/>
        <w:rPr>
          <w:rFonts w:asciiTheme="minorHAnsi" w:hAnsiTheme="minorHAnsi" w:cstheme="minorHAnsi"/>
        </w:rPr>
      </w:pPr>
    </w:p>
    <w:p w14:paraId="0DC1561B" w14:textId="77777777" w:rsidR="00554981" w:rsidRPr="00AA087C" w:rsidRDefault="00554981" w:rsidP="00554981">
      <w:pPr>
        <w:spacing w:line="254" w:lineRule="auto"/>
        <w:rPr>
          <w:rFonts w:asciiTheme="minorHAnsi" w:hAnsiTheme="minorHAnsi" w:cstheme="minorHAnsi"/>
        </w:rPr>
      </w:pPr>
    </w:p>
    <w:p w14:paraId="4D11145D" w14:textId="2020D691" w:rsidR="00554981" w:rsidRPr="00AA087C" w:rsidRDefault="00554981" w:rsidP="00554981">
      <w:pPr>
        <w:pStyle w:val="Heading2"/>
        <w:numPr>
          <w:ilvl w:val="1"/>
          <w:numId w:val="2"/>
        </w:numPr>
        <w:tabs>
          <w:tab w:val="left" w:pos="952"/>
        </w:tabs>
        <w:rPr>
          <w:rFonts w:asciiTheme="minorHAnsi" w:hAnsiTheme="minorHAnsi" w:cstheme="minorHAnsi"/>
        </w:rPr>
      </w:pPr>
      <w:bookmarkStart w:id="22" w:name="_Toc230957444"/>
      <w:r w:rsidRPr="00AA087C">
        <w:rPr>
          <w:rFonts w:asciiTheme="minorHAnsi" w:hAnsiTheme="minorHAnsi" w:cstheme="minorHAnsi"/>
          <w:spacing w:val="-2"/>
          <w:w w:val="95"/>
        </w:rPr>
        <w:t>Programme Considerations</w:t>
      </w:r>
      <w:bookmarkEnd w:id="22"/>
    </w:p>
    <w:p w14:paraId="2347035C" w14:textId="77777777" w:rsidR="00554981" w:rsidRPr="00AA087C" w:rsidRDefault="00554981" w:rsidP="00554981">
      <w:pPr>
        <w:pStyle w:val="BodyText"/>
        <w:spacing w:before="1"/>
        <w:rPr>
          <w:rFonts w:asciiTheme="minorHAnsi" w:hAnsiTheme="minorHAnsi" w:cstheme="minorHAnsi"/>
          <w:b/>
          <w:sz w:val="24"/>
        </w:rPr>
      </w:pPr>
    </w:p>
    <w:p w14:paraId="36F084CF"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Teagasc intends to progress the project as efficiently as possible while ensuring that appropriate design development, stakeholder engagement and regulatory requirements are satisfied.</w:t>
      </w:r>
    </w:p>
    <w:p w14:paraId="7CAE5316" w14:textId="77777777" w:rsidR="00554981" w:rsidRPr="00AA087C" w:rsidRDefault="00554981" w:rsidP="00554981">
      <w:pPr>
        <w:spacing w:line="254" w:lineRule="auto"/>
        <w:ind w:left="720"/>
        <w:rPr>
          <w:rFonts w:asciiTheme="minorHAnsi" w:hAnsiTheme="minorHAnsi" w:cstheme="minorHAnsi"/>
          <w:lang w:val="en-IE"/>
        </w:rPr>
      </w:pPr>
    </w:p>
    <w:p w14:paraId="4423CF38"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lastRenderedPageBreak/>
        <w:t>Applicants should note that:</w:t>
      </w:r>
    </w:p>
    <w:p w14:paraId="2CD15EE7" w14:textId="77777777" w:rsidR="00554981" w:rsidRPr="00AA087C" w:rsidRDefault="00554981" w:rsidP="00554981">
      <w:pPr>
        <w:numPr>
          <w:ilvl w:val="0"/>
          <w:numId w:val="18"/>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The project is currently progressing through planning and procurement preparation stages;</w:t>
      </w:r>
    </w:p>
    <w:p w14:paraId="7732894C" w14:textId="77777777" w:rsidR="00554981" w:rsidRPr="00AA087C" w:rsidRDefault="00554981" w:rsidP="00554981">
      <w:pPr>
        <w:numPr>
          <w:ilvl w:val="0"/>
          <w:numId w:val="18"/>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The final scope may continue to evolve through the Competitive Procedure with Negotiation;</w:t>
      </w:r>
    </w:p>
    <w:p w14:paraId="68CA3074" w14:textId="77777777" w:rsidR="00554981" w:rsidRPr="00AA087C" w:rsidRDefault="00554981" w:rsidP="00554981">
      <w:pPr>
        <w:numPr>
          <w:ilvl w:val="0"/>
          <w:numId w:val="18"/>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Construction activities will need to be coordinated with ongoing campus operations;</w:t>
      </w:r>
    </w:p>
    <w:p w14:paraId="2FB1B81F" w14:textId="77777777" w:rsidR="00554981" w:rsidRPr="00AA087C" w:rsidRDefault="00554981" w:rsidP="00554981">
      <w:pPr>
        <w:numPr>
          <w:ilvl w:val="0"/>
          <w:numId w:val="18"/>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Operational continuity and environmental protection will take precedence over programme acceleration where necessary.</w:t>
      </w:r>
    </w:p>
    <w:p w14:paraId="4FF138E7"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Indicative procurement and project timelines will be provided separately and may be updated throughout the procurement process.</w:t>
      </w:r>
    </w:p>
    <w:p w14:paraId="6D91C3C2" w14:textId="77777777" w:rsidR="00554981" w:rsidRPr="00AA087C" w:rsidRDefault="00554981" w:rsidP="00554981">
      <w:pPr>
        <w:spacing w:line="254" w:lineRule="auto"/>
        <w:rPr>
          <w:rFonts w:asciiTheme="minorHAnsi" w:hAnsiTheme="minorHAnsi" w:cstheme="minorHAnsi"/>
        </w:rPr>
      </w:pPr>
    </w:p>
    <w:p w14:paraId="58D251FA" w14:textId="77777777" w:rsidR="00554981" w:rsidRPr="00AA087C" w:rsidRDefault="00554981" w:rsidP="00554981">
      <w:pPr>
        <w:spacing w:line="254" w:lineRule="auto"/>
        <w:rPr>
          <w:rFonts w:asciiTheme="minorHAnsi" w:hAnsiTheme="minorHAnsi" w:cstheme="minorHAnsi"/>
        </w:rPr>
      </w:pPr>
    </w:p>
    <w:p w14:paraId="179FB725" w14:textId="1E7727AE" w:rsidR="00554981" w:rsidRPr="00AA087C" w:rsidRDefault="00554981" w:rsidP="00554981">
      <w:pPr>
        <w:pStyle w:val="Heading2"/>
        <w:numPr>
          <w:ilvl w:val="1"/>
          <w:numId w:val="2"/>
        </w:numPr>
        <w:tabs>
          <w:tab w:val="left" w:pos="952"/>
        </w:tabs>
        <w:rPr>
          <w:rFonts w:asciiTheme="minorHAnsi" w:hAnsiTheme="minorHAnsi" w:cstheme="minorHAnsi"/>
        </w:rPr>
      </w:pPr>
      <w:bookmarkStart w:id="23" w:name="_Toc230957445"/>
      <w:r w:rsidRPr="00AA087C">
        <w:rPr>
          <w:rFonts w:asciiTheme="minorHAnsi" w:hAnsiTheme="minorHAnsi" w:cstheme="minorHAnsi"/>
          <w:spacing w:val="-2"/>
          <w:w w:val="95"/>
        </w:rPr>
        <w:t>Future Operation and Maintainability</w:t>
      </w:r>
      <w:bookmarkEnd w:id="23"/>
    </w:p>
    <w:p w14:paraId="6541B951" w14:textId="77777777" w:rsidR="00554981" w:rsidRPr="00AA087C" w:rsidRDefault="00554981" w:rsidP="00554981">
      <w:pPr>
        <w:pStyle w:val="BodyText"/>
        <w:spacing w:before="1"/>
        <w:rPr>
          <w:rFonts w:asciiTheme="minorHAnsi" w:hAnsiTheme="minorHAnsi" w:cstheme="minorHAnsi"/>
          <w:b/>
          <w:sz w:val="24"/>
        </w:rPr>
      </w:pPr>
    </w:p>
    <w:p w14:paraId="47C15B06"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A key objective of the project is to provide a wastewater treatment facility that is efficient, reliable and maintainable over its operational life.</w:t>
      </w:r>
    </w:p>
    <w:p w14:paraId="5FCDCEDE"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Teagasc is seeking solutions that reduce reliance on site-specific operational knowledge and support a sustainable long-term operating model.</w:t>
      </w:r>
    </w:p>
    <w:p w14:paraId="38E28020" w14:textId="77777777" w:rsidR="00554981" w:rsidRPr="00AA087C" w:rsidRDefault="00554981" w:rsidP="00554981">
      <w:pPr>
        <w:spacing w:line="254" w:lineRule="auto"/>
        <w:ind w:left="720"/>
        <w:rPr>
          <w:rFonts w:asciiTheme="minorHAnsi" w:hAnsiTheme="minorHAnsi" w:cstheme="minorHAnsi"/>
          <w:lang w:val="en-IE"/>
        </w:rPr>
      </w:pPr>
    </w:p>
    <w:p w14:paraId="758604BE"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Applicants should therefore consider:</w:t>
      </w:r>
    </w:p>
    <w:p w14:paraId="3170F505"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Maintainability of equipment and systems;</w:t>
      </w:r>
    </w:p>
    <w:p w14:paraId="55748E5E"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Availability of replacement parts;</w:t>
      </w:r>
    </w:p>
    <w:p w14:paraId="738685E9"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Ease of operation;</w:t>
      </w:r>
    </w:p>
    <w:p w14:paraId="0ACC2CB7"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Monitoring and diagnostic capability;</w:t>
      </w:r>
    </w:p>
    <w:p w14:paraId="55DC1FB4"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Remote support options;</w:t>
      </w:r>
    </w:p>
    <w:p w14:paraId="78B91135"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Whole-life cost considerations;</w:t>
      </w:r>
    </w:p>
    <w:p w14:paraId="6ED60FC5" w14:textId="77777777" w:rsidR="00554981" w:rsidRPr="00AA087C" w:rsidRDefault="00554981" w:rsidP="00554981">
      <w:pPr>
        <w:numPr>
          <w:ilvl w:val="0"/>
          <w:numId w:val="19"/>
        </w:numPr>
        <w:tabs>
          <w:tab w:val="num" w:pos="720"/>
        </w:tabs>
        <w:spacing w:line="254" w:lineRule="auto"/>
        <w:rPr>
          <w:rFonts w:asciiTheme="minorHAnsi" w:hAnsiTheme="minorHAnsi" w:cstheme="minorHAnsi"/>
          <w:lang w:val="en-IE"/>
        </w:rPr>
      </w:pPr>
      <w:r w:rsidRPr="00AA087C">
        <w:rPr>
          <w:rFonts w:asciiTheme="minorHAnsi" w:hAnsiTheme="minorHAnsi" w:cstheme="minorHAnsi"/>
          <w:lang w:val="en-IE"/>
        </w:rPr>
        <w:t>Future operational and maintenance requirements.</w:t>
      </w:r>
    </w:p>
    <w:p w14:paraId="57F72820" w14:textId="77777777" w:rsidR="00554981" w:rsidRPr="00AA087C" w:rsidRDefault="00554981" w:rsidP="00554981">
      <w:pPr>
        <w:spacing w:line="254" w:lineRule="auto"/>
        <w:ind w:left="1080"/>
        <w:rPr>
          <w:rFonts w:asciiTheme="minorHAnsi" w:hAnsiTheme="minorHAnsi" w:cstheme="minorHAnsi"/>
          <w:lang w:val="en-IE"/>
        </w:rPr>
      </w:pPr>
    </w:p>
    <w:p w14:paraId="2527D99A" w14:textId="77777777" w:rsidR="00554981" w:rsidRPr="00AA087C" w:rsidRDefault="00554981" w:rsidP="00554981">
      <w:pPr>
        <w:spacing w:line="254" w:lineRule="auto"/>
        <w:ind w:left="720"/>
        <w:rPr>
          <w:rFonts w:asciiTheme="minorHAnsi" w:hAnsiTheme="minorHAnsi" w:cstheme="minorHAnsi"/>
          <w:lang w:val="en-IE"/>
        </w:rPr>
      </w:pPr>
      <w:r w:rsidRPr="00AA087C">
        <w:rPr>
          <w:rFonts w:asciiTheme="minorHAnsi" w:hAnsiTheme="minorHAnsi" w:cstheme="minorHAnsi"/>
          <w:lang w:val="en-IE"/>
        </w:rPr>
        <w:t>The ability to support the facility following commissioning may form part of subsequent procurement stages.</w:t>
      </w:r>
    </w:p>
    <w:p w14:paraId="1C33C146" w14:textId="4D8D0D81" w:rsidR="00554981" w:rsidRPr="00AA087C" w:rsidRDefault="00554981" w:rsidP="00554981">
      <w:pPr>
        <w:spacing w:line="254" w:lineRule="auto"/>
        <w:rPr>
          <w:rFonts w:asciiTheme="minorHAnsi" w:hAnsiTheme="minorHAnsi" w:cstheme="minorHAnsi"/>
        </w:rPr>
        <w:sectPr w:rsidR="00554981" w:rsidRPr="00AA087C">
          <w:headerReference w:type="default" r:id="rId13"/>
          <w:footerReference w:type="default" r:id="rId14"/>
          <w:pgSz w:w="11920" w:h="16850"/>
          <w:pgMar w:top="1360" w:right="1020" w:bottom="980" w:left="880" w:header="354" w:footer="788" w:gutter="0"/>
          <w:cols w:space="720"/>
        </w:sectPr>
      </w:pPr>
    </w:p>
    <w:p w14:paraId="1C33C173" w14:textId="625A373B" w:rsidR="00072F21" w:rsidRPr="00AA087C" w:rsidRDefault="00072F21">
      <w:pPr>
        <w:pStyle w:val="BodyText"/>
        <w:rPr>
          <w:rFonts w:asciiTheme="minorHAnsi" w:hAnsiTheme="minorHAnsi" w:cstheme="minorHAnsi"/>
          <w:sz w:val="20"/>
        </w:rPr>
      </w:pPr>
    </w:p>
    <w:p w14:paraId="1C33C174" w14:textId="77777777" w:rsidR="00072F21" w:rsidRPr="00AA087C" w:rsidRDefault="00072F21">
      <w:pPr>
        <w:pStyle w:val="BodyText"/>
        <w:spacing w:before="3"/>
        <w:rPr>
          <w:rFonts w:asciiTheme="minorHAnsi" w:hAnsiTheme="minorHAnsi" w:cstheme="minorHAnsi"/>
          <w:sz w:val="15"/>
        </w:rPr>
      </w:pPr>
    </w:p>
    <w:p w14:paraId="1C33C175" w14:textId="052694A9" w:rsidR="00072F21" w:rsidRPr="00AA087C" w:rsidRDefault="00554981" w:rsidP="00554981">
      <w:pPr>
        <w:pStyle w:val="Heading1"/>
        <w:numPr>
          <w:ilvl w:val="0"/>
          <w:numId w:val="2"/>
        </w:numPr>
        <w:tabs>
          <w:tab w:val="left" w:pos="502"/>
        </w:tabs>
        <w:spacing w:before="70"/>
        <w:ind w:left="501" w:hanging="361"/>
        <w:jc w:val="left"/>
        <w:rPr>
          <w:rFonts w:asciiTheme="minorHAnsi" w:hAnsiTheme="minorHAnsi" w:cstheme="minorHAnsi"/>
        </w:rPr>
      </w:pPr>
      <w:bookmarkStart w:id="24" w:name="_Toc230957446"/>
      <w:r w:rsidRPr="00AA087C">
        <w:rPr>
          <w:rFonts w:asciiTheme="minorHAnsi" w:hAnsiTheme="minorHAnsi" w:cstheme="minorHAnsi"/>
          <w:spacing w:val="-2"/>
        </w:rPr>
        <w:t>Procurement Process</w:t>
      </w:r>
      <w:bookmarkEnd w:id="24"/>
    </w:p>
    <w:p w14:paraId="1C33C176" w14:textId="5BA18B48" w:rsidR="00072F21" w:rsidRPr="00AA087C" w:rsidRDefault="00554981" w:rsidP="00554981">
      <w:pPr>
        <w:pStyle w:val="Heading2"/>
        <w:numPr>
          <w:ilvl w:val="1"/>
          <w:numId w:val="2"/>
        </w:numPr>
        <w:tabs>
          <w:tab w:val="left" w:pos="516"/>
        </w:tabs>
        <w:spacing w:before="215"/>
        <w:ind w:left="515"/>
        <w:rPr>
          <w:rFonts w:asciiTheme="minorHAnsi" w:hAnsiTheme="minorHAnsi" w:cstheme="minorHAnsi"/>
        </w:rPr>
      </w:pPr>
      <w:bookmarkStart w:id="25" w:name="_Toc230957447"/>
      <w:r w:rsidRPr="00AA087C">
        <w:rPr>
          <w:rFonts w:asciiTheme="minorHAnsi" w:hAnsiTheme="minorHAnsi" w:cstheme="minorHAnsi"/>
          <w:spacing w:val="-2"/>
          <w:w w:val="90"/>
        </w:rPr>
        <w:t>Procurement Approach</w:t>
      </w:r>
      <w:bookmarkEnd w:id="25"/>
    </w:p>
    <w:p w14:paraId="329F2EC7"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55929584" w14:textId="31B61DBA"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intends to procure the Wastewater Treatment Plant Upgrade Project using the Competitive Procedure with Negotiation in accordance with applicable public procurement legislation.</w:t>
      </w:r>
    </w:p>
    <w:p w14:paraId="662DD6F6"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737EC197"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proposed project involves specialist wastewater treatment processes, operational performance requirements, live operational constraints and potential operation and maintenance services. Teagasc considers that engagement with suitably qualified economic operators will assist in identifying and developing the optimum technical, operational and commercial solution.</w:t>
      </w:r>
    </w:p>
    <w:p w14:paraId="60D5B97C"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Accordingly, Teagasc intends to engage with shortlisted applicants during the procurement process to refine project requirements, evaluate alternative approaches and ensure that the final solution delivers the required operational, environmental and value-for-money outcomes.</w:t>
      </w:r>
    </w:p>
    <w:p w14:paraId="1C33C17F" w14:textId="0239BF2A" w:rsidR="00072F21" w:rsidRPr="00AA087C" w:rsidRDefault="00072F21">
      <w:pPr>
        <w:pStyle w:val="BodyText"/>
        <w:spacing w:line="271" w:lineRule="auto"/>
        <w:ind w:left="141" w:right="777"/>
        <w:jc w:val="both"/>
        <w:rPr>
          <w:rFonts w:asciiTheme="minorHAnsi" w:hAnsiTheme="minorHAnsi" w:cstheme="minorHAnsi"/>
        </w:rPr>
      </w:pPr>
    </w:p>
    <w:p w14:paraId="3C69F14F" w14:textId="76A5D35C" w:rsidR="00554981" w:rsidRPr="00AA087C" w:rsidRDefault="00554981" w:rsidP="00554981">
      <w:pPr>
        <w:pStyle w:val="Heading2"/>
        <w:numPr>
          <w:ilvl w:val="1"/>
          <w:numId w:val="2"/>
        </w:numPr>
        <w:tabs>
          <w:tab w:val="left" w:pos="516"/>
        </w:tabs>
        <w:spacing w:before="215"/>
        <w:ind w:left="515"/>
        <w:rPr>
          <w:rFonts w:asciiTheme="minorHAnsi" w:hAnsiTheme="minorHAnsi" w:cstheme="minorHAnsi"/>
        </w:rPr>
      </w:pPr>
      <w:bookmarkStart w:id="26" w:name="_Toc230957448"/>
      <w:r w:rsidRPr="00AA087C">
        <w:rPr>
          <w:rFonts w:asciiTheme="minorHAnsi" w:hAnsiTheme="minorHAnsi" w:cstheme="minorHAnsi"/>
          <w:spacing w:val="-2"/>
          <w:w w:val="90"/>
        </w:rPr>
        <w:t>Stage 1 – Suitability Assessment</w:t>
      </w:r>
      <w:bookmarkEnd w:id="26"/>
    </w:p>
    <w:p w14:paraId="475B324D"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07395745" w14:textId="1D293B08"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purpose of Stage 1 is to identify economic operators with the capability, experience, resources and financial standing necessary to successfully deliver the project.</w:t>
      </w:r>
    </w:p>
    <w:p w14:paraId="5C68092F"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3DD5A5EB"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will be required to submit information relating to:</w:t>
      </w:r>
    </w:p>
    <w:p w14:paraId="484AF685"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Financial and economic standing;</w:t>
      </w:r>
    </w:p>
    <w:p w14:paraId="7EE03776"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Technical and professional capability;</w:t>
      </w:r>
    </w:p>
    <w:p w14:paraId="7ABCA053"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Relevant wastewater treatment experience;</w:t>
      </w:r>
    </w:p>
    <w:p w14:paraId="315F9719"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Experience working within live operational environments;</w:t>
      </w:r>
    </w:p>
    <w:p w14:paraId="3B34792B"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Health and safety management capability;</w:t>
      </w:r>
    </w:p>
    <w:p w14:paraId="67192D5A"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 management capability;</w:t>
      </w:r>
    </w:p>
    <w:p w14:paraId="4BEDC184"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Operation and maintenance capability;</w:t>
      </w:r>
    </w:p>
    <w:p w14:paraId="7B25CD66" w14:textId="77777777" w:rsidR="00554981" w:rsidRPr="00AA087C" w:rsidRDefault="00554981" w:rsidP="00554981">
      <w:pPr>
        <w:pStyle w:val="BodyText"/>
        <w:numPr>
          <w:ilvl w:val="0"/>
          <w:numId w:val="2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Key personnel and organisational resources.</w:t>
      </w:r>
    </w:p>
    <w:p w14:paraId="79703DD9" w14:textId="77777777" w:rsidR="00554981" w:rsidRPr="00AA087C" w:rsidRDefault="00554981" w:rsidP="00554981">
      <w:pPr>
        <w:pStyle w:val="BodyText"/>
        <w:spacing w:line="271" w:lineRule="auto"/>
        <w:ind w:left="720" w:right="777"/>
        <w:jc w:val="both"/>
        <w:rPr>
          <w:rFonts w:asciiTheme="minorHAnsi" w:hAnsiTheme="minorHAnsi" w:cstheme="minorHAnsi"/>
          <w:lang w:val="en-IE"/>
        </w:rPr>
      </w:pPr>
    </w:p>
    <w:p w14:paraId="747BACA7" w14:textId="0DC46A81" w:rsidR="00554981" w:rsidRPr="00AA087C" w:rsidRDefault="007B73B2" w:rsidP="00554981">
      <w:pPr>
        <w:pStyle w:val="BodyText"/>
        <w:spacing w:line="271" w:lineRule="auto"/>
        <w:ind w:left="141" w:right="777"/>
        <w:jc w:val="both"/>
        <w:rPr>
          <w:rFonts w:asciiTheme="minorHAnsi" w:hAnsiTheme="minorHAnsi" w:cstheme="minorHAnsi"/>
        </w:rPr>
      </w:pPr>
      <w:r w:rsidRPr="00AA087C">
        <w:rPr>
          <w:rFonts w:asciiTheme="minorHAnsi" w:hAnsiTheme="minorHAnsi" w:cstheme="minorHAnsi"/>
        </w:rPr>
        <w:t>Applicants shall complete and submit the Suitability Assessment Questionnaire (SAQ) together with all supporting information requested. Applications will be evaluated in accordance with the requirements and methodology set out in the SAQ.</w:t>
      </w:r>
    </w:p>
    <w:p w14:paraId="744DFED7" w14:textId="77777777" w:rsidR="007B73B2" w:rsidRPr="00AA087C" w:rsidRDefault="007B73B2" w:rsidP="00554981">
      <w:pPr>
        <w:pStyle w:val="BodyText"/>
        <w:spacing w:line="271" w:lineRule="auto"/>
        <w:ind w:left="141" w:right="777"/>
        <w:jc w:val="both"/>
        <w:rPr>
          <w:rFonts w:asciiTheme="minorHAnsi" w:hAnsiTheme="minorHAnsi" w:cstheme="minorHAnsi"/>
          <w:lang w:val="en-IE"/>
        </w:rPr>
      </w:pPr>
    </w:p>
    <w:p w14:paraId="346AE204" w14:textId="484AEEB0"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 xml:space="preserve">Following evaluation, Teagasc intends to shortlist a </w:t>
      </w:r>
      <w:r w:rsidR="00E30426">
        <w:rPr>
          <w:rFonts w:asciiTheme="minorHAnsi" w:hAnsiTheme="minorHAnsi" w:cstheme="minorHAnsi"/>
          <w:lang w:val="en-IE"/>
        </w:rPr>
        <w:t xml:space="preserve">maximum </w:t>
      </w:r>
      <w:r w:rsidRPr="00AA087C">
        <w:rPr>
          <w:rFonts w:asciiTheme="minorHAnsi" w:hAnsiTheme="minorHAnsi" w:cstheme="minorHAnsi"/>
          <w:lang w:val="en-IE"/>
        </w:rPr>
        <w:t xml:space="preserve">number of </w:t>
      </w:r>
      <w:r w:rsidR="00E30426">
        <w:rPr>
          <w:rFonts w:asciiTheme="minorHAnsi" w:hAnsiTheme="minorHAnsi" w:cstheme="minorHAnsi"/>
          <w:lang w:val="en-IE"/>
        </w:rPr>
        <w:t xml:space="preserve">five (5) </w:t>
      </w:r>
      <w:r w:rsidRPr="00AA087C">
        <w:rPr>
          <w:rFonts w:asciiTheme="minorHAnsi" w:hAnsiTheme="minorHAnsi" w:cstheme="minorHAnsi"/>
          <w:lang w:val="en-IE"/>
        </w:rPr>
        <w:t>suitably qualified applicants to participate in the next stage of the procurement process.</w:t>
      </w:r>
    </w:p>
    <w:p w14:paraId="3309E16B"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2846E551" w14:textId="1B9BDF5E" w:rsidR="00554981" w:rsidRPr="00AA087C" w:rsidRDefault="00554981" w:rsidP="00554981">
      <w:pPr>
        <w:pStyle w:val="Heading2"/>
        <w:numPr>
          <w:ilvl w:val="1"/>
          <w:numId w:val="2"/>
        </w:numPr>
        <w:tabs>
          <w:tab w:val="left" w:pos="516"/>
        </w:tabs>
        <w:spacing w:before="215"/>
        <w:ind w:left="515"/>
        <w:rPr>
          <w:rFonts w:asciiTheme="minorHAnsi" w:hAnsiTheme="minorHAnsi" w:cstheme="minorHAnsi"/>
        </w:rPr>
      </w:pPr>
      <w:bookmarkStart w:id="27" w:name="_Toc230957449"/>
      <w:r w:rsidRPr="00AA087C">
        <w:rPr>
          <w:rFonts w:asciiTheme="minorHAnsi" w:hAnsiTheme="minorHAnsi" w:cstheme="minorHAnsi"/>
          <w:spacing w:val="-2"/>
          <w:w w:val="90"/>
        </w:rPr>
        <w:t>Stage 2 – Initial Tender Submissions</w:t>
      </w:r>
      <w:bookmarkEnd w:id="27"/>
    </w:p>
    <w:p w14:paraId="42D82D97"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594769F8" w14:textId="002F08CC"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Shortlisted applicants will be invited to submit an initial tender.</w:t>
      </w:r>
    </w:p>
    <w:p w14:paraId="3BA6C866"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23B93FB7"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purpose of the initial tender stage is to allow Teagasc to better understand the approaches, methodologies and solutions proposed by applicants.</w:t>
      </w:r>
    </w:p>
    <w:p w14:paraId="1EE870CE"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14CE032F"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lastRenderedPageBreak/>
        <w:t>Initial tender submissions may include:</w:t>
      </w:r>
    </w:p>
    <w:p w14:paraId="3E5CE24A"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Preliminary technical proposals;</w:t>
      </w:r>
    </w:p>
    <w:p w14:paraId="0C61FDEA"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Design concepts;</w:t>
      </w:r>
    </w:p>
    <w:p w14:paraId="2656A2FF"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Project delivery methodology;</w:t>
      </w:r>
    </w:p>
    <w:p w14:paraId="64B7D1D3"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Construction and commissioning approach;</w:t>
      </w:r>
    </w:p>
    <w:p w14:paraId="7AF96689"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Programme proposals;</w:t>
      </w:r>
    </w:p>
    <w:p w14:paraId="4CDFA2A2"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Operation and maintenance proposals;</w:t>
      </w:r>
    </w:p>
    <w:p w14:paraId="3A6F0D46"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Commercial submissions;</w:t>
      </w:r>
    </w:p>
    <w:p w14:paraId="515D09E6"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Risk management proposals;</w:t>
      </w:r>
    </w:p>
    <w:p w14:paraId="7951A3BA" w14:textId="77777777" w:rsidR="00554981" w:rsidRPr="00AA087C" w:rsidRDefault="00554981" w:rsidP="00554981">
      <w:pPr>
        <w:pStyle w:val="BodyText"/>
        <w:numPr>
          <w:ilvl w:val="0"/>
          <w:numId w:val="2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Proposed project team structures.</w:t>
      </w:r>
    </w:p>
    <w:p w14:paraId="63B1473D" w14:textId="77777777" w:rsidR="00554981" w:rsidRPr="00AA087C" w:rsidRDefault="00554981" w:rsidP="00554981">
      <w:pPr>
        <w:pStyle w:val="BodyText"/>
        <w:spacing w:line="271" w:lineRule="auto"/>
        <w:ind w:left="720" w:right="777"/>
        <w:jc w:val="both"/>
        <w:rPr>
          <w:rFonts w:asciiTheme="minorHAnsi" w:hAnsiTheme="minorHAnsi" w:cstheme="minorHAnsi"/>
          <w:lang w:val="en-IE"/>
        </w:rPr>
      </w:pPr>
    </w:p>
    <w:p w14:paraId="4C031B58" w14:textId="77777777" w:rsidR="00554981" w:rsidRPr="00AA087C" w:rsidRDefault="00554981" w:rsidP="00554981">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information requested at this stage will be detailed within the Invitation to Participate in Negotiation documentation.</w:t>
      </w:r>
    </w:p>
    <w:p w14:paraId="13E31ABB" w14:textId="2E3CD3B7" w:rsidR="00554981" w:rsidRPr="00AA087C" w:rsidRDefault="00554981" w:rsidP="00554981">
      <w:pPr>
        <w:pStyle w:val="BodyText"/>
        <w:spacing w:line="271" w:lineRule="auto"/>
        <w:ind w:left="141" w:right="777"/>
        <w:jc w:val="both"/>
        <w:rPr>
          <w:rFonts w:asciiTheme="minorHAnsi" w:hAnsiTheme="minorHAnsi" w:cstheme="minorHAnsi"/>
          <w:lang w:val="en-IE"/>
        </w:rPr>
      </w:pPr>
    </w:p>
    <w:p w14:paraId="42BBFAB2" w14:textId="28A741D5"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28" w:name="_Toc230957450"/>
      <w:r w:rsidRPr="00AA087C">
        <w:rPr>
          <w:rFonts w:asciiTheme="minorHAnsi" w:hAnsiTheme="minorHAnsi" w:cstheme="minorHAnsi"/>
          <w:spacing w:val="-2"/>
          <w:w w:val="90"/>
        </w:rPr>
        <w:t>Negotiation Phase</w:t>
      </w:r>
      <w:bookmarkEnd w:id="28"/>
    </w:p>
    <w:p w14:paraId="408D5F79"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34069A04" w14:textId="1EDFBD4F"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Following assessment of initial tenders, Teagasc reserves the right to enter into negotiations with applicants.</w:t>
      </w:r>
    </w:p>
    <w:p w14:paraId="0729B176"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C4F5CF9"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objective of the negotiation phase will be to refine and optimise the proposed solutions and to ensure alignment between project objectives and proposed delivery approaches.</w:t>
      </w:r>
    </w:p>
    <w:p w14:paraId="7037DC32"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0BAEAE47"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Negotiations may address matters including, but not limited to:</w:t>
      </w:r>
    </w:p>
    <w:p w14:paraId="476089F9"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Technical solutions;</w:t>
      </w:r>
    </w:p>
    <w:p w14:paraId="5D99E76D"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Design development;</w:t>
      </w:r>
    </w:p>
    <w:p w14:paraId="745035DC"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Process performance;</w:t>
      </w:r>
    </w:p>
    <w:p w14:paraId="442F1D07"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Construction methodology;</w:t>
      </w:r>
    </w:p>
    <w:p w14:paraId="5E7962CB"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Programme and sequencing;</w:t>
      </w:r>
    </w:p>
    <w:p w14:paraId="71CFE9FF"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Operation and maintenance arrangements;</w:t>
      </w:r>
    </w:p>
    <w:p w14:paraId="5050DD30"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Risk allocation;</w:t>
      </w:r>
    </w:p>
    <w:p w14:paraId="49425686"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Commercial matters;</w:t>
      </w:r>
    </w:p>
    <w:p w14:paraId="10FE3597"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Contractual arrangements;</w:t>
      </w:r>
    </w:p>
    <w:p w14:paraId="035A8C58" w14:textId="77777777" w:rsidR="007B73B2" w:rsidRPr="00AA087C" w:rsidRDefault="007B73B2" w:rsidP="007B73B2">
      <w:pPr>
        <w:pStyle w:val="BodyText"/>
        <w:numPr>
          <w:ilvl w:val="0"/>
          <w:numId w:val="2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Performance testing and commissioning requirements.</w:t>
      </w:r>
    </w:p>
    <w:p w14:paraId="77B99ECA" w14:textId="77777777" w:rsidR="007B73B2" w:rsidRPr="00AA087C" w:rsidRDefault="007B73B2" w:rsidP="007B73B2">
      <w:pPr>
        <w:pStyle w:val="BodyText"/>
        <w:spacing w:line="271" w:lineRule="auto"/>
        <w:ind w:left="720" w:right="777"/>
        <w:jc w:val="both"/>
        <w:rPr>
          <w:rFonts w:asciiTheme="minorHAnsi" w:hAnsiTheme="minorHAnsi" w:cstheme="minorHAnsi"/>
          <w:lang w:val="en-IE"/>
        </w:rPr>
      </w:pPr>
    </w:p>
    <w:p w14:paraId="418AD6DB" w14:textId="576E7538" w:rsidR="00554981" w:rsidRPr="00AA087C" w:rsidRDefault="007B73B2" w:rsidP="007B73B2">
      <w:pPr>
        <w:pStyle w:val="BodyText"/>
        <w:spacing w:line="271" w:lineRule="auto"/>
        <w:ind w:left="141" w:right="777"/>
        <w:jc w:val="both"/>
        <w:rPr>
          <w:rFonts w:asciiTheme="minorHAnsi" w:hAnsiTheme="minorHAnsi" w:cstheme="minorHAnsi"/>
          <w:sz w:val="27"/>
        </w:rPr>
      </w:pPr>
      <w:r w:rsidRPr="00AA087C">
        <w:rPr>
          <w:rFonts w:asciiTheme="minorHAnsi" w:hAnsiTheme="minorHAnsi" w:cstheme="minorHAnsi"/>
          <w:lang w:val="en-IE"/>
        </w:rPr>
        <w:t>Teagasc reserves the right to conduct negotiations in one or more rounds and may reduce the number of participants during the process where considered appropriate.</w:t>
      </w:r>
    </w:p>
    <w:p w14:paraId="2F1AF24E" w14:textId="77777777" w:rsidR="00554981" w:rsidRPr="00AA087C" w:rsidRDefault="00554981">
      <w:pPr>
        <w:pStyle w:val="BodyText"/>
        <w:spacing w:before="10"/>
        <w:rPr>
          <w:rFonts w:asciiTheme="minorHAnsi" w:hAnsiTheme="minorHAnsi" w:cstheme="minorHAnsi"/>
          <w:sz w:val="27"/>
        </w:rPr>
      </w:pPr>
    </w:p>
    <w:p w14:paraId="1B55AE79" w14:textId="40E4782D"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29" w:name="_Toc230957451"/>
      <w:r w:rsidRPr="00AA087C">
        <w:rPr>
          <w:rFonts w:asciiTheme="minorHAnsi" w:hAnsiTheme="minorHAnsi" w:cstheme="minorHAnsi"/>
          <w:spacing w:val="-2"/>
          <w:w w:val="90"/>
        </w:rPr>
        <w:t>Final Tender Submission</w:t>
      </w:r>
      <w:bookmarkEnd w:id="29"/>
    </w:p>
    <w:p w14:paraId="411313FA"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07A35410" w14:textId="2E7EE0E6"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At the conclusion of negotiations, remaining participants may be invited to submit final tenders.</w:t>
      </w:r>
    </w:p>
    <w:p w14:paraId="4B08E720"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1FDCAEE6" w14:textId="54869B84"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Final tenders will represent the applicant's best and final offer and will be evaluated in accordance with the award criteria specified within the procurement documentation.</w:t>
      </w:r>
    </w:p>
    <w:p w14:paraId="66991F5D"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02E7329"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No negotiations may take place following submission of final tenders other than clarification of matters that do not materially alter the tender</w:t>
      </w:r>
    </w:p>
    <w:p w14:paraId="7BEF075D" w14:textId="4104E248"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486E54E" w14:textId="057201FD"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0" w:name="_Toc230957452"/>
      <w:r w:rsidRPr="00AA087C">
        <w:rPr>
          <w:rFonts w:asciiTheme="minorHAnsi" w:hAnsiTheme="minorHAnsi" w:cstheme="minorHAnsi"/>
          <w:spacing w:val="-2"/>
          <w:w w:val="90"/>
        </w:rPr>
        <w:t>Contract Award</w:t>
      </w:r>
      <w:bookmarkEnd w:id="30"/>
    </w:p>
    <w:p w14:paraId="7617C7C3"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630E9C30" w14:textId="322F8F38"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contract will be awarded to the applicant submitting the Most Economically Advantageous Tender (MEAT) based on the award criteria and evaluation methodology specified within the Invitation to Participate in Negotiation documentation.</w:t>
      </w:r>
    </w:p>
    <w:p w14:paraId="01E94718"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516E1942" w14:textId="69D16752"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not to award a contract where it considers that none of the tenders received adequately satisfy the project requirements or represent value for money.</w:t>
      </w:r>
    </w:p>
    <w:p w14:paraId="2FCF84BD" w14:textId="77777777" w:rsidR="00554981" w:rsidRPr="00AA087C" w:rsidRDefault="00554981">
      <w:pPr>
        <w:pStyle w:val="BodyText"/>
        <w:spacing w:before="10"/>
        <w:rPr>
          <w:rFonts w:asciiTheme="minorHAnsi" w:hAnsiTheme="minorHAnsi" w:cstheme="minorHAnsi"/>
          <w:sz w:val="27"/>
        </w:rPr>
      </w:pPr>
    </w:p>
    <w:p w14:paraId="555ADF57" w14:textId="0A492D3F"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1" w:name="_Toc230957453"/>
      <w:r w:rsidRPr="00AA087C">
        <w:rPr>
          <w:rFonts w:asciiTheme="minorHAnsi" w:hAnsiTheme="minorHAnsi" w:cstheme="minorHAnsi"/>
          <w:spacing w:val="-2"/>
          <w:w w:val="90"/>
        </w:rPr>
        <w:t>Reservation of Rights</w:t>
      </w:r>
      <w:bookmarkEnd w:id="31"/>
    </w:p>
    <w:p w14:paraId="1A36F1B0"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4CFAE1B2" w14:textId="6AB8CFEC"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w:t>
      </w:r>
    </w:p>
    <w:p w14:paraId="4FB14C0B"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Amend or refine the project scope;</w:t>
      </w:r>
    </w:p>
    <w:p w14:paraId="5FBF2ECA"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Amend procurement timelines;</w:t>
      </w:r>
    </w:p>
    <w:p w14:paraId="4472F1B2"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Seek clarifications from applicants;</w:t>
      </w:r>
    </w:p>
    <w:p w14:paraId="08AF0C3D"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Request additional information;</w:t>
      </w:r>
    </w:p>
    <w:p w14:paraId="3E753A15"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Reduce the number of participants during the procurement process;</w:t>
      </w:r>
    </w:p>
    <w:p w14:paraId="3241FAC4"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Discontinue negotiations with any participant;</w:t>
      </w:r>
    </w:p>
    <w:p w14:paraId="283E0174"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Cancel or terminate the procurement process at any stage;</w:t>
      </w:r>
    </w:p>
    <w:p w14:paraId="6DCA8738" w14:textId="77777777" w:rsidR="007B73B2" w:rsidRPr="00AA087C" w:rsidRDefault="007B73B2" w:rsidP="007B73B2">
      <w:pPr>
        <w:pStyle w:val="BodyText"/>
        <w:numPr>
          <w:ilvl w:val="0"/>
          <w:numId w:val="2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Not proceed to contract award.</w:t>
      </w:r>
    </w:p>
    <w:p w14:paraId="55A0C2D1" w14:textId="77777777" w:rsidR="007B73B2" w:rsidRPr="00AA087C" w:rsidRDefault="007B73B2" w:rsidP="007B73B2">
      <w:pPr>
        <w:pStyle w:val="BodyText"/>
        <w:spacing w:line="271" w:lineRule="auto"/>
        <w:ind w:left="720" w:right="777"/>
        <w:jc w:val="both"/>
        <w:rPr>
          <w:rFonts w:asciiTheme="minorHAnsi" w:hAnsiTheme="minorHAnsi" w:cstheme="minorHAnsi"/>
          <w:lang w:val="en-IE"/>
        </w:rPr>
      </w:pPr>
    </w:p>
    <w:p w14:paraId="0DB26582"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No compensation shall be payable to applicants in respect of participation in the procurement process or any costs incurred in preparing submissions.</w:t>
      </w:r>
    </w:p>
    <w:p w14:paraId="73F5CA3D" w14:textId="0FECF0F0"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3675A398" w14:textId="77777777" w:rsidR="00554981" w:rsidRPr="00AA087C" w:rsidRDefault="00554981">
      <w:pPr>
        <w:pStyle w:val="BodyText"/>
        <w:spacing w:before="10"/>
        <w:rPr>
          <w:rFonts w:asciiTheme="minorHAnsi" w:hAnsiTheme="minorHAnsi" w:cstheme="minorHAnsi"/>
          <w:sz w:val="27"/>
        </w:rPr>
      </w:pPr>
    </w:p>
    <w:p w14:paraId="0403B24C" w14:textId="77777777" w:rsidR="00554981" w:rsidRPr="00AA087C" w:rsidRDefault="00554981">
      <w:pPr>
        <w:pStyle w:val="BodyText"/>
        <w:spacing w:before="10"/>
        <w:rPr>
          <w:rFonts w:asciiTheme="minorHAnsi" w:hAnsiTheme="minorHAnsi" w:cstheme="minorHAnsi"/>
          <w:sz w:val="27"/>
        </w:rPr>
      </w:pPr>
    </w:p>
    <w:p w14:paraId="6719645B" w14:textId="77777777" w:rsidR="00554981" w:rsidRPr="00AA087C" w:rsidRDefault="00554981">
      <w:pPr>
        <w:pStyle w:val="BodyText"/>
        <w:spacing w:before="10"/>
        <w:rPr>
          <w:rFonts w:asciiTheme="minorHAnsi" w:hAnsiTheme="minorHAnsi" w:cstheme="minorHAnsi"/>
          <w:sz w:val="27"/>
        </w:rPr>
      </w:pPr>
    </w:p>
    <w:p w14:paraId="194E5B84" w14:textId="77777777" w:rsidR="00554981" w:rsidRPr="00AA087C" w:rsidRDefault="00554981">
      <w:pPr>
        <w:pStyle w:val="BodyText"/>
        <w:spacing w:before="10"/>
        <w:rPr>
          <w:rFonts w:asciiTheme="minorHAnsi" w:hAnsiTheme="minorHAnsi" w:cstheme="minorHAnsi"/>
          <w:sz w:val="27"/>
        </w:rPr>
      </w:pPr>
    </w:p>
    <w:p w14:paraId="3F97C7B5" w14:textId="77777777" w:rsidR="00554981" w:rsidRPr="00AA087C" w:rsidRDefault="00554981">
      <w:pPr>
        <w:pStyle w:val="BodyText"/>
        <w:spacing w:before="10"/>
        <w:rPr>
          <w:rFonts w:asciiTheme="minorHAnsi" w:hAnsiTheme="minorHAnsi" w:cstheme="minorHAnsi"/>
          <w:sz w:val="27"/>
        </w:rPr>
      </w:pPr>
    </w:p>
    <w:p w14:paraId="559524A5" w14:textId="77777777" w:rsidR="00EA4F6D" w:rsidRPr="00AA087C" w:rsidRDefault="00EA4F6D">
      <w:pPr>
        <w:rPr>
          <w:rFonts w:asciiTheme="minorHAnsi" w:eastAsia="Arial" w:hAnsiTheme="minorHAnsi" w:cstheme="minorHAnsi"/>
          <w:b/>
          <w:bCs/>
          <w:spacing w:val="-2"/>
          <w:sz w:val="24"/>
          <w:szCs w:val="24"/>
        </w:rPr>
      </w:pPr>
      <w:r w:rsidRPr="00AA087C">
        <w:rPr>
          <w:rFonts w:asciiTheme="minorHAnsi" w:hAnsiTheme="minorHAnsi" w:cstheme="minorHAnsi"/>
          <w:spacing w:val="-2"/>
        </w:rPr>
        <w:br w:type="page"/>
      </w:r>
    </w:p>
    <w:p w14:paraId="0967B0A2" w14:textId="076C01FE" w:rsidR="007B73B2" w:rsidRPr="00AA087C" w:rsidRDefault="007B73B2" w:rsidP="007B73B2">
      <w:pPr>
        <w:pStyle w:val="Heading1"/>
        <w:numPr>
          <w:ilvl w:val="0"/>
          <w:numId w:val="2"/>
        </w:numPr>
        <w:tabs>
          <w:tab w:val="left" w:pos="502"/>
        </w:tabs>
        <w:spacing w:before="70"/>
        <w:ind w:left="501" w:hanging="361"/>
        <w:jc w:val="left"/>
        <w:rPr>
          <w:rFonts w:asciiTheme="minorHAnsi" w:hAnsiTheme="minorHAnsi" w:cstheme="minorHAnsi"/>
        </w:rPr>
      </w:pPr>
      <w:bookmarkStart w:id="32" w:name="_Toc230957454"/>
      <w:r w:rsidRPr="00AA087C">
        <w:rPr>
          <w:rFonts w:asciiTheme="minorHAnsi" w:hAnsiTheme="minorHAnsi" w:cstheme="minorHAnsi"/>
          <w:spacing w:val="-2"/>
        </w:rPr>
        <w:lastRenderedPageBreak/>
        <w:t>Applicant Requirements</w:t>
      </w:r>
      <w:bookmarkEnd w:id="32"/>
    </w:p>
    <w:p w14:paraId="69EFF0D8" w14:textId="663B7B7E"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3" w:name="_Toc230957455"/>
      <w:r w:rsidRPr="00AA087C">
        <w:rPr>
          <w:rFonts w:asciiTheme="minorHAnsi" w:hAnsiTheme="minorHAnsi" w:cstheme="minorHAnsi"/>
          <w:spacing w:val="-2"/>
          <w:w w:val="90"/>
        </w:rPr>
        <w:t>Overview</w:t>
      </w:r>
      <w:bookmarkEnd w:id="33"/>
    </w:p>
    <w:p w14:paraId="34F77EF0"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2F09C109"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is seeking applications from suitably qualified and experienced economic operators with the capability, resources and expertise necessary to successfully deliver a complex wastewater treatment infrastructure project within a live operational environment.</w:t>
      </w:r>
    </w:p>
    <w:p w14:paraId="243F300B"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must demonstrate sufficient financial standing, technical capability, project experience and organisational capacity to undertake the design, construction, commissioning and potential operation and maintenance of the proposed facility.</w:t>
      </w:r>
    </w:p>
    <w:p w14:paraId="2722CB32"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provide all information requested within the Suitability Assessment Questionnaire (SAQ). Failure to provide sufficient information may result in exclusion from further consideration.</w:t>
      </w:r>
    </w:p>
    <w:p w14:paraId="24204BEE"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CFF8E5C" w14:textId="285D5223"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4" w:name="_Toc230957456"/>
      <w:r w:rsidRPr="00AA087C">
        <w:rPr>
          <w:rFonts w:asciiTheme="minorHAnsi" w:hAnsiTheme="minorHAnsi" w:cstheme="minorHAnsi"/>
          <w:spacing w:val="-2"/>
          <w:w w:val="90"/>
        </w:rPr>
        <w:t>Financial and Economic Capacity</w:t>
      </w:r>
      <w:bookmarkEnd w:id="34"/>
    </w:p>
    <w:p w14:paraId="73054EFD"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61789EB1" w14:textId="67550B2E"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must demonstrate that they possess the financial capacity necessary to successfully deliver a project of this nature and scale.</w:t>
      </w:r>
    </w:p>
    <w:p w14:paraId="0229BC16"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6B6CE72E" w14:textId="449ACFFB"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may be required to provide:</w:t>
      </w:r>
    </w:p>
    <w:p w14:paraId="4BEDCBB8"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Audited accounts or equivalent financial statements;</w:t>
      </w:r>
    </w:p>
    <w:p w14:paraId="7CAD1CFE"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Details of annual turnover;</w:t>
      </w:r>
    </w:p>
    <w:p w14:paraId="183E4399"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Confirmation of financial standing;</w:t>
      </w:r>
    </w:p>
    <w:p w14:paraId="27B3F9DC"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Evidence of professional indemnity insurance;</w:t>
      </w:r>
    </w:p>
    <w:p w14:paraId="3E852605"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Evidence of public liability insurance;</w:t>
      </w:r>
    </w:p>
    <w:p w14:paraId="15105108"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Evidence of employer's liability insurance;</w:t>
      </w:r>
    </w:p>
    <w:p w14:paraId="2E0150C3" w14:textId="77777777" w:rsidR="007B73B2" w:rsidRPr="00AA087C" w:rsidRDefault="007B73B2" w:rsidP="007B73B2">
      <w:pPr>
        <w:pStyle w:val="BodyText"/>
        <w:numPr>
          <w:ilvl w:val="0"/>
          <w:numId w:val="24"/>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Tax Clearance information.</w:t>
      </w:r>
    </w:p>
    <w:p w14:paraId="13D5293D"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03840CCE" w14:textId="16213AB0"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Minimum financial requirements and insurance thresholds will be detailed within the SAQ.</w:t>
      </w:r>
    </w:p>
    <w:p w14:paraId="0D3263B3"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0633D6DC" w14:textId="3DBBE648"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5" w:name="_Toc230957457"/>
      <w:r w:rsidRPr="00AA087C">
        <w:rPr>
          <w:rFonts w:asciiTheme="minorHAnsi" w:hAnsiTheme="minorHAnsi" w:cstheme="minorHAnsi"/>
          <w:spacing w:val="-2"/>
          <w:w w:val="90"/>
        </w:rPr>
        <w:t>Technical and Professional Capability</w:t>
      </w:r>
      <w:bookmarkEnd w:id="35"/>
    </w:p>
    <w:p w14:paraId="0DC673AB"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F7B392D" w14:textId="074A732F"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demonstrate that they possess the technical capability and professional expertise necessary to successfully deliver the proposed works.</w:t>
      </w:r>
    </w:p>
    <w:p w14:paraId="5E1695CC"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354D816A"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demonstrate experience in areas including:</w:t>
      </w:r>
    </w:p>
    <w:p w14:paraId="796A81F7"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Wastewater treatment plant design and construction;</w:t>
      </w:r>
    </w:p>
    <w:p w14:paraId="0608E55B"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Wastewater process engineering;</w:t>
      </w:r>
    </w:p>
    <w:p w14:paraId="1E539B05"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Dissolved Air Flotation (DAF) systems;</w:t>
      </w:r>
    </w:p>
    <w:p w14:paraId="086EC2D2"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Industrial and agri-food wastewater treatment;</w:t>
      </w:r>
    </w:p>
    <w:p w14:paraId="1C34A804"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Mechanical and electrical installation;</w:t>
      </w:r>
    </w:p>
    <w:p w14:paraId="2B1E5DFF"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Instrumentation and control systems;</w:t>
      </w:r>
    </w:p>
    <w:p w14:paraId="4708D07C"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Process automation and monitoring systems;</w:t>
      </w:r>
    </w:p>
    <w:p w14:paraId="3832FE83"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Commissioning and performance validation;</w:t>
      </w:r>
    </w:p>
    <w:p w14:paraId="175ABCC9" w14:textId="77777777" w:rsidR="007B73B2" w:rsidRPr="00AA087C" w:rsidRDefault="007B73B2" w:rsidP="007B73B2">
      <w:pPr>
        <w:pStyle w:val="BodyText"/>
        <w:numPr>
          <w:ilvl w:val="0"/>
          <w:numId w:val="2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 compliance and operational management.</w:t>
      </w:r>
    </w:p>
    <w:p w14:paraId="24302575"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0F0932A7" w14:textId="237D97AA" w:rsidR="007B73B2" w:rsidRPr="00AA087C" w:rsidRDefault="007B73B2" w:rsidP="007B73B2">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lastRenderedPageBreak/>
        <w:t>Applicants should clearly identify the resources and expertise that will be available to the project.</w:t>
      </w:r>
    </w:p>
    <w:p w14:paraId="21EF085F" w14:textId="349E6660" w:rsidR="007B73B2" w:rsidRPr="00AA087C" w:rsidRDefault="007B73B2" w:rsidP="007B73B2">
      <w:pPr>
        <w:pStyle w:val="Heading2"/>
        <w:numPr>
          <w:ilvl w:val="1"/>
          <w:numId w:val="2"/>
        </w:numPr>
        <w:tabs>
          <w:tab w:val="left" w:pos="516"/>
        </w:tabs>
        <w:spacing w:before="215"/>
        <w:ind w:left="515"/>
        <w:rPr>
          <w:rFonts w:asciiTheme="minorHAnsi" w:hAnsiTheme="minorHAnsi" w:cstheme="minorHAnsi"/>
        </w:rPr>
      </w:pPr>
      <w:bookmarkStart w:id="36" w:name="_Toc230957458"/>
      <w:r w:rsidRPr="00AA087C">
        <w:rPr>
          <w:rFonts w:asciiTheme="minorHAnsi" w:hAnsiTheme="minorHAnsi" w:cstheme="minorHAnsi"/>
          <w:spacing w:val="-2"/>
          <w:w w:val="90"/>
        </w:rPr>
        <w:t>Relevant Project Experience</w:t>
      </w:r>
      <w:bookmarkEnd w:id="36"/>
    </w:p>
    <w:p w14:paraId="6A20D73C"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2D4EF6F0" w14:textId="5B8A98F1"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must demonstrate successful delivery of projects comparable in nature, complexity and operational environment to the proposed works.</w:t>
      </w:r>
    </w:p>
    <w:p w14:paraId="49641387"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0E7CD680" w14:textId="22AA6DC8"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Particular emphasis will be placed on experience involving:</w:t>
      </w:r>
    </w:p>
    <w:p w14:paraId="663DA452"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Wastewater treatment facilities;</w:t>
      </w:r>
    </w:p>
    <w:p w14:paraId="65D5C3FD"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Industrial process facilities;</w:t>
      </w:r>
    </w:p>
    <w:p w14:paraId="54CCB7D2"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Upgrades to existing operational treatment plants;</w:t>
      </w:r>
    </w:p>
    <w:p w14:paraId="4CB4D73E"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Projects involving DAF systems;</w:t>
      </w:r>
    </w:p>
    <w:p w14:paraId="50B24B33"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Process automation and control systems;</w:t>
      </w:r>
    </w:p>
    <w:p w14:paraId="62FBD006"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Projects delivered within live operational environments;</w:t>
      </w:r>
    </w:p>
    <w:p w14:paraId="7168509E" w14:textId="77777777" w:rsidR="00060675" w:rsidRPr="00AA087C" w:rsidRDefault="00060675" w:rsidP="00060675">
      <w:pPr>
        <w:pStyle w:val="BodyText"/>
        <w:numPr>
          <w:ilvl w:val="0"/>
          <w:numId w:val="2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Environmentally sensitive facilities.</w:t>
      </w:r>
    </w:p>
    <w:p w14:paraId="49E9A074"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22BD6114"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will be required to provide details of completed projects, including project descriptions, values, dates, client references and details of their role in delivery.</w:t>
      </w:r>
    </w:p>
    <w:p w14:paraId="5641F50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521AF983" w14:textId="3B633484" w:rsidR="007B73B2"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 verify any information submitted.</w:t>
      </w:r>
    </w:p>
    <w:p w14:paraId="1B803E9F" w14:textId="77777777" w:rsidR="007B73B2" w:rsidRPr="00AA087C" w:rsidRDefault="007B73B2">
      <w:pPr>
        <w:pStyle w:val="BodyText"/>
        <w:spacing w:before="10"/>
        <w:rPr>
          <w:rFonts w:asciiTheme="minorHAnsi" w:hAnsiTheme="minorHAnsi" w:cstheme="minorHAnsi"/>
          <w:sz w:val="27"/>
        </w:rPr>
      </w:pPr>
    </w:p>
    <w:p w14:paraId="3C272E69" w14:textId="136C5B30" w:rsidR="007B73B2" w:rsidRPr="00AA087C" w:rsidRDefault="00060675" w:rsidP="007B73B2">
      <w:pPr>
        <w:pStyle w:val="Heading2"/>
        <w:numPr>
          <w:ilvl w:val="1"/>
          <w:numId w:val="2"/>
        </w:numPr>
        <w:tabs>
          <w:tab w:val="left" w:pos="516"/>
        </w:tabs>
        <w:spacing w:before="215"/>
        <w:ind w:left="515"/>
        <w:rPr>
          <w:rFonts w:asciiTheme="minorHAnsi" w:hAnsiTheme="minorHAnsi" w:cstheme="minorHAnsi"/>
        </w:rPr>
      </w:pPr>
      <w:bookmarkStart w:id="37" w:name="_Toc230957459"/>
      <w:r w:rsidRPr="00AA087C">
        <w:rPr>
          <w:rFonts w:asciiTheme="minorHAnsi" w:hAnsiTheme="minorHAnsi" w:cstheme="minorHAnsi"/>
          <w:spacing w:val="-2"/>
          <w:w w:val="90"/>
        </w:rPr>
        <w:t>Key Personnel and Organisational Resources</w:t>
      </w:r>
      <w:bookmarkEnd w:id="37"/>
    </w:p>
    <w:p w14:paraId="462C3701"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308A47E9" w14:textId="58CFBF86"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demonstrate access to suitably qualified and experienced personnel capable of delivering the project.</w:t>
      </w:r>
    </w:p>
    <w:p w14:paraId="3CF62C15" w14:textId="0C92E354"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may be required to identify key personnel including:</w:t>
      </w:r>
    </w:p>
    <w:p w14:paraId="4B0604C2"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Project Director;</w:t>
      </w:r>
    </w:p>
    <w:p w14:paraId="40F16C3B"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Project Manager;</w:t>
      </w:r>
    </w:p>
    <w:p w14:paraId="08D1E08A"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Process Engineer;</w:t>
      </w:r>
    </w:p>
    <w:p w14:paraId="769FBE15"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Civil Engineer;</w:t>
      </w:r>
    </w:p>
    <w:p w14:paraId="694C356B"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Mechanical Engineer;</w:t>
      </w:r>
    </w:p>
    <w:p w14:paraId="2BAA4B93"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Electrical and Control Engineer;</w:t>
      </w:r>
    </w:p>
    <w:p w14:paraId="3F2209FD" w14:textId="77777777" w:rsidR="00060675" w:rsidRPr="00AA087C" w:rsidRDefault="00060675" w:rsidP="00060675">
      <w:pPr>
        <w:pStyle w:val="BodyText"/>
        <w:numPr>
          <w:ilvl w:val="0"/>
          <w:numId w:val="27"/>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Commissioning Manager;</w:t>
      </w:r>
    </w:p>
    <w:p w14:paraId="17E6029C"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Operations and Maintenance Lead.</w:t>
      </w:r>
    </w:p>
    <w:p w14:paraId="6DFECA06"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2C4FB6CD" w14:textId="0B60FB5C"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Details of qualifications, relevant experience and availability may be requested within the SAQ.</w:t>
      </w:r>
    </w:p>
    <w:p w14:paraId="2F206E6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25A3DEC0" w14:textId="09249711" w:rsidR="007B73B2"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also demonstrate that sufficient organisational resources are available to successfully deliver the project within the required timeframe.</w:t>
      </w:r>
    </w:p>
    <w:p w14:paraId="73591929" w14:textId="77777777" w:rsidR="007B73B2" w:rsidRPr="00AA087C" w:rsidRDefault="007B73B2">
      <w:pPr>
        <w:pStyle w:val="BodyText"/>
        <w:spacing w:before="10"/>
        <w:rPr>
          <w:rFonts w:asciiTheme="minorHAnsi" w:hAnsiTheme="minorHAnsi" w:cstheme="minorHAnsi"/>
          <w:sz w:val="27"/>
        </w:rPr>
      </w:pPr>
    </w:p>
    <w:p w14:paraId="2F1D089C" w14:textId="6902F972" w:rsidR="007B73B2" w:rsidRPr="00AA087C" w:rsidRDefault="00060675" w:rsidP="007B73B2">
      <w:pPr>
        <w:pStyle w:val="Heading2"/>
        <w:numPr>
          <w:ilvl w:val="1"/>
          <w:numId w:val="2"/>
        </w:numPr>
        <w:tabs>
          <w:tab w:val="left" w:pos="516"/>
        </w:tabs>
        <w:spacing w:before="215"/>
        <w:ind w:left="515"/>
        <w:rPr>
          <w:rFonts w:asciiTheme="minorHAnsi" w:hAnsiTheme="minorHAnsi" w:cstheme="minorHAnsi"/>
        </w:rPr>
      </w:pPr>
      <w:bookmarkStart w:id="38" w:name="_Toc230957460"/>
      <w:r w:rsidRPr="00AA087C">
        <w:rPr>
          <w:rFonts w:asciiTheme="minorHAnsi" w:hAnsiTheme="minorHAnsi" w:cstheme="minorHAnsi"/>
          <w:spacing w:val="-2"/>
          <w:w w:val="90"/>
        </w:rPr>
        <w:t>Health and Safety Capability</w:t>
      </w:r>
      <w:bookmarkEnd w:id="38"/>
    </w:p>
    <w:p w14:paraId="07E00A9D"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6A544ACC" w14:textId="0F53C7ED"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project will be undertaken within a live operational wastewater treatment facility and will involve significant construction, mechanical, electrical and process-related activities.</w:t>
      </w:r>
    </w:p>
    <w:p w14:paraId="3EC661F4"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5BA8B26B"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lastRenderedPageBreak/>
        <w:t>Applicants must demonstrate appropriate health and safety management systems and experience in managing construction and operational risks.</w:t>
      </w:r>
    </w:p>
    <w:p w14:paraId="71D19879"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10D33F7D"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may be required to provide details relating to:</w:t>
      </w:r>
    </w:p>
    <w:p w14:paraId="133756A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4D053ADC"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Health and Safety Management Systems;</w:t>
      </w:r>
    </w:p>
    <w:p w14:paraId="5CAFE81B"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Safe-T-Cert accreditation or equivalent;</w:t>
      </w:r>
    </w:p>
    <w:p w14:paraId="63683A02"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ISO 45001 certification or equivalent;</w:t>
      </w:r>
    </w:p>
    <w:p w14:paraId="308655A4"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Health and Safety performance history;</w:t>
      </w:r>
    </w:p>
    <w:p w14:paraId="2C90322C"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Experience working within live operational facilities;</w:t>
      </w:r>
    </w:p>
    <w:p w14:paraId="32E1814D"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Confined space management procedures;</w:t>
      </w:r>
    </w:p>
    <w:p w14:paraId="102A2D1C" w14:textId="77777777" w:rsidR="00060675" w:rsidRPr="00AA087C" w:rsidRDefault="00060675" w:rsidP="00060675">
      <w:pPr>
        <w:pStyle w:val="BodyText"/>
        <w:numPr>
          <w:ilvl w:val="0"/>
          <w:numId w:val="28"/>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Construction Safety Management arrangements.</w:t>
      </w:r>
    </w:p>
    <w:p w14:paraId="3D113F3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12654F7B" w14:textId="59B436F1" w:rsidR="007B73B2"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 seek additional information where required.</w:t>
      </w:r>
    </w:p>
    <w:p w14:paraId="4D9A2F7F" w14:textId="77777777" w:rsidR="007B73B2" w:rsidRPr="00AA087C" w:rsidRDefault="007B73B2">
      <w:pPr>
        <w:pStyle w:val="BodyText"/>
        <w:spacing w:before="10"/>
        <w:rPr>
          <w:rFonts w:asciiTheme="minorHAnsi" w:hAnsiTheme="minorHAnsi" w:cstheme="minorHAnsi"/>
          <w:sz w:val="27"/>
        </w:rPr>
      </w:pPr>
    </w:p>
    <w:p w14:paraId="7FF465C3" w14:textId="15C5C036" w:rsidR="007B73B2" w:rsidRPr="00AA087C" w:rsidRDefault="00060675" w:rsidP="007B73B2">
      <w:pPr>
        <w:pStyle w:val="Heading2"/>
        <w:numPr>
          <w:ilvl w:val="1"/>
          <w:numId w:val="2"/>
        </w:numPr>
        <w:tabs>
          <w:tab w:val="left" w:pos="516"/>
        </w:tabs>
        <w:spacing w:before="215"/>
        <w:ind w:left="515"/>
        <w:rPr>
          <w:rFonts w:asciiTheme="minorHAnsi" w:hAnsiTheme="minorHAnsi" w:cstheme="minorHAnsi"/>
        </w:rPr>
      </w:pPr>
      <w:bookmarkStart w:id="39" w:name="_Toc230957461"/>
      <w:r w:rsidRPr="00AA087C">
        <w:rPr>
          <w:rFonts w:asciiTheme="minorHAnsi" w:hAnsiTheme="minorHAnsi" w:cstheme="minorHAnsi"/>
          <w:spacing w:val="-2"/>
          <w:w w:val="90"/>
        </w:rPr>
        <w:t>Environmental Management Capability</w:t>
      </w:r>
      <w:bookmarkEnd w:id="39"/>
    </w:p>
    <w:p w14:paraId="5DF0F4AE"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68883A3D" w14:textId="1AE9AE51"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Environmental protection is a key objective of the project.</w:t>
      </w:r>
    </w:p>
    <w:p w14:paraId="4D2F243B"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248DBEC1"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must demonstrate an understanding of environmental management obligations associated with wastewater treatment facilities and construction activities within environmentally sensitive locations.</w:t>
      </w:r>
    </w:p>
    <w:p w14:paraId="6CDBCB5A"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10D3847B" w14:textId="72122C6B"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may be required to provide information regarding:</w:t>
      </w:r>
    </w:p>
    <w:p w14:paraId="1D8E157D"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 Management Systems;</w:t>
      </w:r>
    </w:p>
    <w:p w14:paraId="6EDB15BA"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ISO 14001 certification or equivalent;</w:t>
      </w:r>
    </w:p>
    <w:p w14:paraId="65DD7F0C"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 compliance record;</w:t>
      </w:r>
    </w:p>
    <w:p w14:paraId="7D5FE093"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Pollution prevention procedures;</w:t>
      </w:r>
    </w:p>
    <w:p w14:paraId="623752D9"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Waste management arrangements;</w:t>
      </w:r>
    </w:p>
    <w:p w14:paraId="7F723AF3" w14:textId="77777777" w:rsidR="00060675" w:rsidRPr="00AA087C" w:rsidRDefault="00060675" w:rsidP="00060675">
      <w:pPr>
        <w:pStyle w:val="BodyText"/>
        <w:numPr>
          <w:ilvl w:val="0"/>
          <w:numId w:val="29"/>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Environmental incident reporting and management.</w:t>
      </w:r>
    </w:p>
    <w:p w14:paraId="5C4C8099"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10664C80" w14:textId="7DEE6564" w:rsidR="007B73B2"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Particular consideration will be given to experience maintaining environmental compliance during works undertaken within operational treatment facilities.</w:t>
      </w:r>
    </w:p>
    <w:p w14:paraId="41D0BD21" w14:textId="77777777" w:rsidR="007B73B2" w:rsidRPr="00AA087C" w:rsidRDefault="007B73B2">
      <w:pPr>
        <w:pStyle w:val="BodyText"/>
        <w:spacing w:before="10"/>
        <w:rPr>
          <w:rFonts w:asciiTheme="minorHAnsi" w:hAnsiTheme="minorHAnsi" w:cstheme="minorHAnsi"/>
          <w:sz w:val="27"/>
        </w:rPr>
      </w:pPr>
    </w:p>
    <w:p w14:paraId="6E69160C" w14:textId="11271760" w:rsidR="007B73B2" w:rsidRPr="00AA087C" w:rsidRDefault="00060675" w:rsidP="007B73B2">
      <w:pPr>
        <w:pStyle w:val="Heading2"/>
        <w:numPr>
          <w:ilvl w:val="1"/>
          <w:numId w:val="2"/>
        </w:numPr>
        <w:tabs>
          <w:tab w:val="left" w:pos="516"/>
        </w:tabs>
        <w:spacing w:before="215"/>
        <w:ind w:left="515"/>
        <w:rPr>
          <w:rFonts w:asciiTheme="minorHAnsi" w:hAnsiTheme="minorHAnsi" w:cstheme="minorHAnsi"/>
        </w:rPr>
      </w:pPr>
      <w:bookmarkStart w:id="40" w:name="_Toc230957462"/>
      <w:r w:rsidRPr="00AA087C">
        <w:rPr>
          <w:rFonts w:asciiTheme="minorHAnsi" w:hAnsiTheme="minorHAnsi" w:cstheme="minorHAnsi"/>
          <w:spacing w:val="-2"/>
          <w:w w:val="90"/>
        </w:rPr>
        <w:t>Operations and Maintenance Capability</w:t>
      </w:r>
      <w:bookmarkEnd w:id="40"/>
    </w:p>
    <w:p w14:paraId="507FC0BF" w14:textId="77777777"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2736E904" w14:textId="46D9ECD2"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As part of the Competitive Procedure with Negotiation, Teagasc may consider operation and maintenance services as part of the overall project delivery model.</w:t>
      </w:r>
    </w:p>
    <w:p w14:paraId="286B659E"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00960E55"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therefore demonstrate relevant capability and experience in:</w:t>
      </w:r>
    </w:p>
    <w:p w14:paraId="17B0781F"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Wastewater treatment plant operations;</w:t>
      </w:r>
    </w:p>
    <w:p w14:paraId="67FCFB4D"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Planned preventative maintenance;</w:t>
      </w:r>
    </w:p>
    <w:p w14:paraId="6F41AD99"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Reactive maintenance support;</w:t>
      </w:r>
    </w:p>
    <w:p w14:paraId="45ADA90A"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Process optimisation;</w:t>
      </w:r>
    </w:p>
    <w:p w14:paraId="323AB22F"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Monitoring and reporting;</w:t>
      </w:r>
    </w:p>
    <w:p w14:paraId="10D28ED7"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lastRenderedPageBreak/>
        <w:t>Remote diagnostics and support;</w:t>
      </w:r>
    </w:p>
    <w:p w14:paraId="78BE98CE"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Emergency response arrangements;</w:t>
      </w:r>
    </w:p>
    <w:p w14:paraId="42F91AB6" w14:textId="77777777" w:rsidR="00060675" w:rsidRPr="00AA087C" w:rsidRDefault="00060675" w:rsidP="00060675">
      <w:pPr>
        <w:pStyle w:val="BodyText"/>
        <w:numPr>
          <w:ilvl w:val="0"/>
          <w:numId w:val="30"/>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Asset management and lifecycle planning.</w:t>
      </w:r>
    </w:p>
    <w:p w14:paraId="698285F7"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with direct experience operating or maintaining wastewater treatment facilities will be encouraged to provide details of such experience.</w:t>
      </w:r>
    </w:p>
    <w:p w14:paraId="438FA5DA" w14:textId="55E3D8BB" w:rsidR="007B73B2" w:rsidRPr="00AA087C" w:rsidRDefault="007B73B2" w:rsidP="007B73B2">
      <w:pPr>
        <w:pStyle w:val="BodyText"/>
        <w:spacing w:line="271" w:lineRule="auto"/>
        <w:ind w:left="141" w:right="777"/>
        <w:jc w:val="both"/>
        <w:rPr>
          <w:rFonts w:asciiTheme="minorHAnsi" w:hAnsiTheme="minorHAnsi" w:cstheme="minorHAnsi"/>
          <w:lang w:val="en-IE"/>
        </w:rPr>
      </w:pPr>
    </w:p>
    <w:p w14:paraId="70830619" w14:textId="6497DFF9" w:rsidR="00060675" w:rsidRPr="00AA087C" w:rsidRDefault="00060675" w:rsidP="00060675">
      <w:pPr>
        <w:pStyle w:val="Heading2"/>
        <w:numPr>
          <w:ilvl w:val="1"/>
          <w:numId w:val="2"/>
        </w:numPr>
        <w:tabs>
          <w:tab w:val="left" w:pos="516"/>
        </w:tabs>
        <w:spacing w:before="215"/>
        <w:ind w:left="515"/>
        <w:rPr>
          <w:rFonts w:asciiTheme="minorHAnsi" w:hAnsiTheme="minorHAnsi" w:cstheme="minorHAnsi"/>
        </w:rPr>
      </w:pPr>
      <w:bookmarkStart w:id="41" w:name="_Toc230957463"/>
      <w:r w:rsidRPr="00AA087C">
        <w:rPr>
          <w:rFonts w:asciiTheme="minorHAnsi" w:hAnsiTheme="minorHAnsi" w:cstheme="minorHAnsi"/>
          <w:spacing w:val="-2"/>
          <w:w w:val="90"/>
        </w:rPr>
        <w:t>Consortiums and Specialist Subcontractors</w:t>
      </w:r>
      <w:bookmarkEnd w:id="41"/>
    </w:p>
    <w:p w14:paraId="6D8DD24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60A21039" w14:textId="65667BAB"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Applications may be submitted by a single economic operator, consortium or joint venture arrangement.</w:t>
      </w:r>
    </w:p>
    <w:p w14:paraId="39B1F3AD"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4455525E"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Where an applicant proposes to utilise specialist subcontractors or consortium members, the applicant shall clearly identify:</w:t>
      </w:r>
    </w:p>
    <w:p w14:paraId="1845BD10" w14:textId="77777777" w:rsidR="00060675" w:rsidRPr="00AA087C" w:rsidRDefault="00060675" w:rsidP="00060675">
      <w:pPr>
        <w:pStyle w:val="BodyText"/>
        <w:numPr>
          <w:ilvl w:val="0"/>
          <w:numId w:val="3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proposed organisation structure;</w:t>
      </w:r>
    </w:p>
    <w:p w14:paraId="4672CB48" w14:textId="77777777" w:rsidR="00060675" w:rsidRPr="00AA087C" w:rsidRDefault="00060675" w:rsidP="00060675">
      <w:pPr>
        <w:pStyle w:val="BodyText"/>
        <w:numPr>
          <w:ilvl w:val="0"/>
          <w:numId w:val="3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role and responsibilities of each party;</w:t>
      </w:r>
    </w:p>
    <w:p w14:paraId="3CED5309" w14:textId="77777777" w:rsidR="00060675" w:rsidRPr="00AA087C" w:rsidRDefault="00060675" w:rsidP="00060675">
      <w:pPr>
        <w:pStyle w:val="BodyText"/>
        <w:numPr>
          <w:ilvl w:val="0"/>
          <w:numId w:val="3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Relevant experience and expertise of each party;</w:t>
      </w:r>
    </w:p>
    <w:p w14:paraId="77975DDA" w14:textId="77777777" w:rsidR="00060675" w:rsidRPr="00AA087C" w:rsidRDefault="00060675" w:rsidP="00060675">
      <w:pPr>
        <w:pStyle w:val="BodyText"/>
        <w:numPr>
          <w:ilvl w:val="0"/>
          <w:numId w:val="31"/>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extent of each party's involvement in the project.</w:t>
      </w:r>
    </w:p>
    <w:p w14:paraId="078A244C" w14:textId="77777777" w:rsidR="00060675" w:rsidRPr="00AA087C" w:rsidRDefault="00060675" w:rsidP="00060675">
      <w:pPr>
        <w:pStyle w:val="BodyText"/>
        <w:spacing w:line="271" w:lineRule="auto"/>
        <w:ind w:left="1080" w:right="777"/>
        <w:jc w:val="both"/>
        <w:rPr>
          <w:rFonts w:asciiTheme="minorHAnsi" w:hAnsiTheme="minorHAnsi" w:cstheme="minorHAnsi"/>
          <w:lang w:val="en-IE"/>
        </w:rPr>
      </w:pPr>
    </w:p>
    <w:p w14:paraId="04F86F62"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 request further information regarding any proposed consortium member or specialist subcontractor.</w:t>
      </w:r>
    </w:p>
    <w:p w14:paraId="4F1B8924" w14:textId="77777777" w:rsidR="007B73B2" w:rsidRPr="00AA087C" w:rsidRDefault="007B73B2">
      <w:pPr>
        <w:pStyle w:val="BodyText"/>
        <w:spacing w:before="10"/>
        <w:rPr>
          <w:rFonts w:asciiTheme="minorHAnsi" w:hAnsiTheme="minorHAnsi" w:cstheme="minorHAnsi"/>
          <w:sz w:val="27"/>
        </w:rPr>
      </w:pPr>
    </w:p>
    <w:p w14:paraId="742C9B3E" w14:textId="066C7306" w:rsidR="00060675" w:rsidRPr="00AA087C" w:rsidRDefault="00060675" w:rsidP="00060675">
      <w:pPr>
        <w:pStyle w:val="Heading2"/>
        <w:numPr>
          <w:ilvl w:val="1"/>
          <w:numId w:val="2"/>
        </w:numPr>
        <w:tabs>
          <w:tab w:val="left" w:pos="516"/>
        </w:tabs>
        <w:spacing w:before="215"/>
        <w:ind w:left="515"/>
        <w:rPr>
          <w:rFonts w:asciiTheme="minorHAnsi" w:hAnsiTheme="minorHAnsi" w:cstheme="minorHAnsi"/>
        </w:rPr>
      </w:pPr>
      <w:bookmarkStart w:id="42" w:name="_Toc230957464"/>
      <w:r w:rsidRPr="00AA087C">
        <w:rPr>
          <w:rFonts w:asciiTheme="minorHAnsi" w:hAnsiTheme="minorHAnsi" w:cstheme="minorHAnsi"/>
          <w:spacing w:val="-2"/>
          <w:w w:val="90"/>
        </w:rPr>
        <w:t>Demonstration of Capability</w:t>
      </w:r>
      <w:bookmarkEnd w:id="42"/>
    </w:p>
    <w:p w14:paraId="6E4C9D3F"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41A74784" w14:textId="12A9CC33"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purpose of the Suitability Assessment stage is to identify economic operators capable of delivering a technically complex wastewater treatment project while maintaining operational continuity, environmental compliance and high standards of project delivery.</w:t>
      </w:r>
    </w:p>
    <w:p w14:paraId="2DE3F6BC"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496F6EF7"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therefore ensure that submissions clearly demonstrate their relevant experience, technical expertise and understanding of the project requirements.</w:t>
      </w:r>
    </w:p>
    <w:p w14:paraId="5300D5AB" w14:textId="77777777" w:rsidR="00060675" w:rsidRPr="00AA087C" w:rsidRDefault="00060675" w:rsidP="00060675">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Only information specifically requested within the SAQ will be evaluated.</w:t>
      </w:r>
    </w:p>
    <w:p w14:paraId="457C5436" w14:textId="6211D617" w:rsidR="00060675" w:rsidRPr="00AA087C" w:rsidRDefault="00060675" w:rsidP="00060675">
      <w:pPr>
        <w:pStyle w:val="BodyText"/>
        <w:spacing w:line="271" w:lineRule="auto"/>
        <w:ind w:left="141" w:right="777"/>
        <w:jc w:val="both"/>
        <w:rPr>
          <w:rFonts w:asciiTheme="minorHAnsi" w:hAnsiTheme="minorHAnsi" w:cstheme="minorHAnsi"/>
          <w:lang w:val="en-IE"/>
        </w:rPr>
      </w:pPr>
    </w:p>
    <w:p w14:paraId="0EA728A7" w14:textId="77777777" w:rsidR="00554981" w:rsidRPr="00AA087C" w:rsidRDefault="00554981">
      <w:pPr>
        <w:pStyle w:val="BodyText"/>
        <w:spacing w:before="10"/>
        <w:rPr>
          <w:rFonts w:asciiTheme="minorHAnsi" w:hAnsiTheme="minorHAnsi" w:cstheme="minorHAnsi"/>
          <w:sz w:val="27"/>
        </w:rPr>
      </w:pPr>
    </w:p>
    <w:p w14:paraId="21DFA037" w14:textId="77777777" w:rsidR="00554981" w:rsidRPr="00AA087C" w:rsidRDefault="00554981">
      <w:pPr>
        <w:pStyle w:val="BodyText"/>
        <w:spacing w:before="10"/>
        <w:rPr>
          <w:rFonts w:asciiTheme="minorHAnsi" w:hAnsiTheme="minorHAnsi" w:cstheme="minorHAnsi"/>
          <w:sz w:val="27"/>
        </w:rPr>
      </w:pPr>
    </w:p>
    <w:p w14:paraId="3A79E1FE" w14:textId="77777777" w:rsidR="00060675" w:rsidRPr="00AA087C" w:rsidRDefault="00060675">
      <w:pPr>
        <w:pStyle w:val="BodyText"/>
        <w:spacing w:before="10"/>
        <w:rPr>
          <w:rFonts w:asciiTheme="minorHAnsi" w:hAnsiTheme="minorHAnsi" w:cstheme="minorHAnsi"/>
          <w:sz w:val="27"/>
        </w:rPr>
      </w:pPr>
    </w:p>
    <w:p w14:paraId="480610B2" w14:textId="77777777" w:rsidR="00554981" w:rsidRPr="00AA087C" w:rsidRDefault="00554981">
      <w:pPr>
        <w:pStyle w:val="BodyText"/>
        <w:spacing w:before="10"/>
        <w:rPr>
          <w:rFonts w:asciiTheme="minorHAnsi" w:hAnsiTheme="minorHAnsi" w:cstheme="minorHAnsi"/>
          <w:sz w:val="27"/>
        </w:rPr>
      </w:pPr>
    </w:p>
    <w:p w14:paraId="3575345E" w14:textId="77777777" w:rsidR="00554981" w:rsidRPr="00AA087C" w:rsidRDefault="00554981">
      <w:pPr>
        <w:pStyle w:val="BodyText"/>
        <w:spacing w:before="10"/>
        <w:rPr>
          <w:rFonts w:asciiTheme="minorHAnsi" w:hAnsiTheme="minorHAnsi" w:cstheme="minorHAnsi"/>
          <w:sz w:val="27"/>
        </w:rPr>
      </w:pPr>
    </w:p>
    <w:p w14:paraId="2765715C" w14:textId="77777777" w:rsidR="00554981" w:rsidRPr="00AA087C" w:rsidRDefault="00554981">
      <w:pPr>
        <w:pStyle w:val="BodyText"/>
        <w:spacing w:before="10"/>
        <w:rPr>
          <w:rFonts w:asciiTheme="minorHAnsi" w:hAnsiTheme="minorHAnsi" w:cstheme="minorHAnsi"/>
          <w:sz w:val="27"/>
        </w:rPr>
      </w:pPr>
    </w:p>
    <w:p w14:paraId="2A5D113B" w14:textId="77777777" w:rsidR="00554981" w:rsidRPr="00AA087C" w:rsidRDefault="00554981">
      <w:pPr>
        <w:pStyle w:val="BodyText"/>
        <w:spacing w:before="10"/>
        <w:rPr>
          <w:rFonts w:asciiTheme="minorHAnsi" w:hAnsiTheme="minorHAnsi" w:cstheme="minorHAnsi"/>
          <w:sz w:val="27"/>
        </w:rPr>
      </w:pPr>
    </w:p>
    <w:p w14:paraId="16708E3A" w14:textId="77777777" w:rsidR="00554981" w:rsidRPr="00AA087C" w:rsidRDefault="00554981">
      <w:pPr>
        <w:pStyle w:val="BodyText"/>
        <w:spacing w:before="10"/>
        <w:rPr>
          <w:rFonts w:asciiTheme="minorHAnsi" w:hAnsiTheme="minorHAnsi" w:cstheme="minorHAnsi"/>
          <w:sz w:val="27"/>
        </w:rPr>
      </w:pPr>
    </w:p>
    <w:p w14:paraId="1EA0CDAB" w14:textId="77777777" w:rsidR="00554981" w:rsidRPr="00AA087C" w:rsidRDefault="00554981">
      <w:pPr>
        <w:pStyle w:val="BodyText"/>
        <w:spacing w:before="10"/>
        <w:rPr>
          <w:rFonts w:asciiTheme="minorHAnsi" w:hAnsiTheme="minorHAnsi" w:cstheme="minorHAnsi"/>
          <w:sz w:val="27"/>
        </w:rPr>
      </w:pPr>
    </w:p>
    <w:p w14:paraId="10467332" w14:textId="77777777" w:rsidR="00554981" w:rsidRPr="00AA087C" w:rsidRDefault="00554981">
      <w:pPr>
        <w:pStyle w:val="BodyText"/>
        <w:spacing w:before="10"/>
        <w:rPr>
          <w:rFonts w:asciiTheme="minorHAnsi" w:hAnsiTheme="minorHAnsi" w:cstheme="minorHAnsi"/>
          <w:sz w:val="27"/>
        </w:rPr>
      </w:pPr>
    </w:p>
    <w:p w14:paraId="1B6AF4AD" w14:textId="77777777" w:rsidR="00554981" w:rsidRPr="00AA087C" w:rsidRDefault="00554981">
      <w:pPr>
        <w:pStyle w:val="BodyText"/>
        <w:spacing w:before="10"/>
        <w:rPr>
          <w:rFonts w:asciiTheme="minorHAnsi" w:hAnsiTheme="minorHAnsi" w:cstheme="minorHAnsi"/>
          <w:sz w:val="27"/>
        </w:rPr>
      </w:pPr>
    </w:p>
    <w:p w14:paraId="0FE583FF" w14:textId="77777777" w:rsidR="00554981" w:rsidRPr="00AA087C" w:rsidRDefault="00554981">
      <w:pPr>
        <w:pStyle w:val="BodyText"/>
        <w:spacing w:before="10"/>
        <w:rPr>
          <w:rFonts w:asciiTheme="minorHAnsi" w:hAnsiTheme="minorHAnsi" w:cstheme="minorHAnsi"/>
          <w:sz w:val="27"/>
        </w:rPr>
      </w:pPr>
    </w:p>
    <w:p w14:paraId="443951B5" w14:textId="77777777" w:rsidR="00554981" w:rsidRPr="00AA087C" w:rsidRDefault="00554981">
      <w:pPr>
        <w:pStyle w:val="BodyText"/>
        <w:spacing w:before="10"/>
        <w:rPr>
          <w:rFonts w:asciiTheme="minorHAnsi" w:hAnsiTheme="minorHAnsi" w:cstheme="minorHAnsi"/>
          <w:sz w:val="27"/>
        </w:rPr>
      </w:pPr>
    </w:p>
    <w:p w14:paraId="0A604F60" w14:textId="608B7CD6" w:rsidR="00077FE3" w:rsidRPr="00AA087C" w:rsidRDefault="00077FE3" w:rsidP="00077FE3">
      <w:pPr>
        <w:pStyle w:val="Heading1"/>
        <w:numPr>
          <w:ilvl w:val="0"/>
          <w:numId w:val="2"/>
        </w:numPr>
        <w:tabs>
          <w:tab w:val="left" w:pos="502"/>
        </w:tabs>
        <w:spacing w:before="70"/>
        <w:ind w:left="501" w:hanging="361"/>
        <w:jc w:val="left"/>
        <w:rPr>
          <w:rFonts w:asciiTheme="minorHAnsi" w:hAnsiTheme="minorHAnsi" w:cstheme="minorHAnsi"/>
        </w:rPr>
      </w:pPr>
      <w:bookmarkStart w:id="43" w:name="_Toc230957465"/>
      <w:r w:rsidRPr="00AA087C">
        <w:rPr>
          <w:rFonts w:asciiTheme="minorHAnsi" w:hAnsiTheme="minorHAnsi" w:cstheme="minorHAnsi"/>
          <w:spacing w:val="-2"/>
        </w:rPr>
        <w:lastRenderedPageBreak/>
        <w:t>Evaluation Methodology</w:t>
      </w:r>
      <w:bookmarkEnd w:id="43"/>
    </w:p>
    <w:p w14:paraId="2BD1D830" w14:textId="292DB9FD" w:rsidR="00077FE3" w:rsidRPr="00AA087C" w:rsidRDefault="00077FE3" w:rsidP="00077FE3">
      <w:pPr>
        <w:pStyle w:val="Heading2"/>
        <w:numPr>
          <w:ilvl w:val="1"/>
          <w:numId w:val="2"/>
        </w:numPr>
        <w:tabs>
          <w:tab w:val="left" w:pos="516"/>
        </w:tabs>
        <w:spacing w:before="215"/>
        <w:ind w:left="515"/>
        <w:rPr>
          <w:rFonts w:asciiTheme="minorHAnsi" w:hAnsiTheme="minorHAnsi" w:cstheme="minorHAnsi"/>
        </w:rPr>
      </w:pPr>
      <w:bookmarkStart w:id="44" w:name="_Toc230957466"/>
      <w:r w:rsidRPr="00AA087C">
        <w:rPr>
          <w:rFonts w:asciiTheme="minorHAnsi" w:hAnsiTheme="minorHAnsi" w:cstheme="minorHAnsi"/>
          <w:spacing w:val="-2"/>
          <w:w w:val="90"/>
        </w:rPr>
        <w:t>General</w:t>
      </w:r>
      <w:bookmarkEnd w:id="44"/>
    </w:p>
    <w:p w14:paraId="2C5F79C3"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675DD03E" w14:textId="2FA88F44"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Applications will be evaluated in accordance with the Suitability Assessment Questionnaire (SAQ).</w:t>
      </w:r>
    </w:p>
    <w:p w14:paraId="150ACA2B"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SAQ contains the detailed suitability criteria, minimum requirements and supporting information requirements applicable to this competition.</w:t>
      </w:r>
    </w:p>
    <w:p w14:paraId="7693C295"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1235744D" w14:textId="6C653A09" w:rsidR="00077FE3" w:rsidRPr="00AA087C" w:rsidRDefault="00077FE3" w:rsidP="00077FE3">
      <w:pPr>
        <w:pStyle w:val="Heading2"/>
        <w:numPr>
          <w:ilvl w:val="1"/>
          <w:numId w:val="2"/>
        </w:numPr>
        <w:tabs>
          <w:tab w:val="left" w:pos="516"/>
        </w:tabs>
        <w:spacing w:before="215"/>
        <w:ind w:left="515"/>
        <w:rPr>
          <w:rFonts w:asciiTheme="minorHAnsi" w:hAnsiTheme="minorHAnsi" w:cstheme="minorHAnsi"/>
        </w:rPr>
      </w:pPr>
      <w:bookmarkStart w:id="45" w:name="_Toc230957467"/>
      <w:r w:rsidRPr="00AA087C">
        <w:rPr>
          <w:rFonts w:asciiTheme="minorHAnsi" w:hAnsiTheme="minorHAnsi" w:cstheme="minorHAnsi"/>
          <w:spacing w:val="-2"/>
          <w:w w:val="90"/>
        </w:rPr>
        <w:t>Compliance Assessment</w:t>
      </w:r>
      <w:bookmarkEnd w:id="45"/>
    </w:p>
    <w:p w14:paraId="27BB5935"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25EEC240" w14:textId="36ED5008"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Applications will be reviewed to confirm that:</w:t>
      </w:r>
    </w:p>
    <w:p w14:paraId="539EDE33" w14:textId="77777777" w:rsidR="00077FE3" w:rsidRPr="00AA087C" w:rsidRDefault="00077FE3" w:rsidP="00077FE3">
      <w:pPr>
        <w:pStyle w:val="BodyText"/>
        <w:numPr>
          <w:ilvl w:val="0"/>
          <w:numId w:val="3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The submission has been received before the deadline. </w:t>
      </w:r>
    </w:p>
    <w:p w14:paraId="10BF3946" w14:textId="77777777" w:rsidR="00077FE3" w:rsidRPr="00AA087C" w:rsidRDefault="00077FE3" w:rsidP="00077FE3">
      <w:pPr>
        <w:pStyle w:val="BodyText"/>
        <w:numPr>
          <w:ilvl w:val="0"/>
          <w:numId w:val="3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The SAQ has been fully completed. </w:t>
      </w:r>
    </w:p>
    <w:p w14:paraId="1304F7BE" w14:textId="77777777" w:rsidR="00077FE3" w:rsidRPr="00AA087C" w:rsidRDefault="00077FE3" w:rsidP="00077FE3">
      <w:pPr>
        <w:pStyle w:val="BodyText"/>
        <w:numPr>
          <w:ilvl w:val="0"/>
          <w:numId w:val="3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All declarations have been completed. </w:t>
      </w:r>
    </w:p>
    <w:p w14:paraId="40A0E82C" w14:textId="77777777" w:rsidR="00077FE3" w:rsidRPr="00AA087C" w:rsidRDefault="00077FE3" w:rsidP="00077FE3">
      <w:pPr>
        <w:pStyle w:val="BodyText"/>
        <w:numPr>
          <w:ilvl w:val="0"/>
          <w:numId w:val="32"/>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All required supporting documentation has been submitted. </w:t>
      </w:r>
    </w:p>
    <w:p w14:paraId="77F7CA01"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Applications that are incomplete or materially non-compliant may be excluded from further consideration.</w:t>
      </w:r>
    </w:p>
    <w:p w14:paraId="23DDE20B"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59BDFBB4" w14:textId="25854355" w:rsidR="00077FE3" w:rsidRPr="00AA087C" w:rsidRDefault="00077FE3" w:rsidP="00077FE3">
      <w:pPr>
        <w:pStyle w:val="Heading2"/>
        <w:numPr>
          <w:ilvl w:val="1"/>
          <w:numId w:val="2"/>
        </w:numPr>
        <w:tabs>
          <w:tab w:val="left" w:pos="516"/>
        </w:tabs>
        <w:spacing w:before="215"/>
        <w:ind w:left="515"/>
        <w:rPr>
          <w:rFonts w:asciiTheme="minorHAnsi" w:hAnsiTheme="minorHAnsi" w:cstheme="minorHAnsi"/>
        </w:rPr>
      </w:pPr>
      <w:bookmarkStart w:id="46" w:name="_Toc230957468"/>
      <w:r w:rsidRPr="00AA087C">
        <w:rPr>
          <w:rFonts w:asciiTheme="minorHAnsi" w:hAnsiTheme="minorHAnsi" w:cstheme="minorHAnsi"/>
          <w:spacing w:val="-2"/>
          <w:w w:val="90"/>
        </w:rPr>
        <w:t>Suitability Assessment</w:t>
      </w:r>
      <w:bookmarkEnd w:id="46"/>
    </w:p>
    <w:p w14:paraId="686E06B9"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65A443AC" w14:textId="058EF22A"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will be assessed against the suitability criteria contained within the SAQ, including:</w:t>
      </w:r>
    </w:p>
    <w:p w14:paraId="69C50808"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Financial and Economic Standing; </w:t>
      </w:r>
    </w:p>
    <w:p w14:paraId="46D1FFFC"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Technical and Professional Capability; </w:t>
      </w:r>
    </w:p>
    <w:p w14:paraId="015641AA"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Relevant Experience; </w:t>
      </w:r>
    </w:p>
    <w:p w14:paraId="6521C570"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Environmental Management Measures; </w:t>
      </w:r>
    </w:p>
    <w:p w14:paraId="5BA039BF"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Supply Chain Management Arrangements; </w:t>
      </w:r>
    </w:p>
    <w:p w14:paraId="2CD43472"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Health and Safety Requirements; </w:t>
      </w:r>
    </w:p>
    <w:p w14:paraId="63ECCE02" w14:textId="77777777" w:rsidR="00077FE3" w:rsidRPr="00AA087C" w:rsidRDefault="00077FE3" w:rsidP="00077FE3">
      <w:pPr>
        <w:pStyle w:val="BodyText"/>
        <w:numPr>
          <w:ilvl w:val="0"/>
          <w:numId w:val="33"/>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 xml:space="preserve">Any other requirements specified within the SAQ. </w:t>
      </w:r>
    </w:p>
    <w:p w14:paraId="0EA7FF57"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detailed assessment methodology and evidence requirements are set out within the SAQ.</w:t>
      </w:r>
    </w:p>
    <w:p w14:paraId="355FADA4" w14:textId="5DFB7390"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05D318A3" w14:textId="7EBD576D" w:rsidR="00077FE3" w:rsidRPr="00AA087C" w:rsidRDefault="00077FE3" w:rsidP="00077FE3">
      <w:pPr>
        <w:pStyle w:val="Heading2"/>
        <w:numPr>
          <w:ilvl w:val="1"/>
          <w:numId w:val="2"/>
        </w:numPr>
        <w:tabs>
          <w:tab w:val="left" w:pos="516"/>
        </w:tabs>
        <w:spacing w:before="215"/>
        <w:ind w:left="515"/>
        <w:rPr>
          <w:rFonts w:asciiTheme="minorHAnsi" w:hAnsiTheme="minorHAnsi" w:cstheme="minorHAnsi"/>
        </w:rPr>
      </w:pPr>
      <w:bookmarkStart w:id="47" w:name="_Toc230957469"/>
      <w:r w:rsidRPr="00AA087C">
        <w:rPr>
          <w:rFonts w:asciiTheme="minorHAnsi" w:hAnsiTheme="minorHAnsi" w:cstheme="minorHAnsi"/>
          <w:spacing w:val="-2"/>
          <w:w w:val="90"/>
        </w:rPr>
        <w:t>S</w:t>
      </w:r>
      <w:bookmarkEnd w:id="47"/>
      <w:r w:rsidR="00E30426" w:rsidRPr="00E30426">
        <w:rPr>
          <w:rFonts w:asciiTheme="minorHAnsi" w:hAnsiTheme="minorHAnsi" w:cstheme="minorHAnsi"/>
          <w:spacing w:val="-2"/>
          <w:w w:val="90"/>
        </w:rPr>
        <w:t>tage 1 Qualitative Assessment and Shortlisting</w:t>
      </w:r>
    </w:p>
    <w:p w14:paraId="0E64CF67" w14:textId="77777777" w:rsidR="00077FE3" w:rsidRPr="00AA087C" w:rsidRDefault="00077FE3" w:rsidP="00077FE3">
      <w:pPr>
        <w:pStyle w:val="BodyText"/>
        <w:spacing w:line="271" w:lineRule="auto"/>
        <w:ind w:left="141" w:right="777"/>
        <w:jc w:val="both"/>
        <w:rPr>
          <w:rFonts w:asciiTheme="minorHAnsi" w:hAnsiTheme="minorHAnsi" w:cstheme="minorHAnsi"/>
          <w:lang w:val="en-IE"/>
        </w:rPr>
      </w:pPr>
    </w:p>
    <w:p w14:paraId="3567417C"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Applicants who successfully satisfy all mandatory compliance and pass/fail requirements of the Suitability Assessment Questionnaire (SAQ) will be subject to a qualitative assessment.</w:t>
      </w:r>
    </w:p>
    <w:p w14:paraId="55480F42"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The qualitative assessment will be based on the criteria set out in the SAQ and will be scored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3"/>
        <w:gridCol w:w="1933"/>
      </w:tblGrid>
      <w:tr w:rsidR="00E30426" w:rsidRPr="00E30426" w14:paraId="0CD2E498" w14:textId="77777777">
        <w:trPr>
          <w:tblHeader/>
          <w:tblCellSpacing w:w="15" w:type="dxa"/>
        </w:trPr>
        <w:tc>
          <w:tcPr>
            <w:tcW w:w="0" w:type="auto"/>
            <w:vAlign w:val="center"/>
            <w:hideMark/>
          </w:tcPr>
          <w:p w14:paraId="03DFEDF0" w14:textId="77777777" w:rsidR="00E30426" w:rsidRDefault="00E30426" w:rsidP="00E30426">
            <w:pPr>
              <w:pStyle w:val="BodyText"/>
              <w:spacing w:line="271" w:lineRule="auto"/>
              <w:ind w:left="141" w:right="777"/>
              <w:jc w:val="both"/>
              <w:rPr>
                <w:rFonts w:asciiTheme="minorHAnsi" w:hAnsiTheme="minorHAnsi" w:cstheme="minorHAnsi"/>
                <w:b/>
                <w:bCs/>
                <w:lang w:val="en-IE"/>
              </w:rPr>
            </w:pPr>
          </w:p>
          <w:p w14:paraId="487E4652" w14:textId="785F878C" w:rsidR="00E30426" w:rsidRPr="00E30426" w:rsidRDefault="00E30426" w:rsidP="00E30426">
            <w:pPr>
              <w:pStyle w:val="BodyText"/>
              <w:spacing w:line="271" w:lineRule="auto"/>
              <w:ind w:left="141" w:right="777"/>
              <w:jc w:val="both"/>
              <w:rPr>
                <w:rFonts w:asciiTheme="minorHAnsi" w:hAnsiTheme="minorHAnsi" w:cstheme="minorHAnsi"/>
                <w:b/>
                <w:bCs/>
                <w:lang w:val="en-IE"/>
              </w:rPr>
            </w:pPr>
            <w:r w:rsidRPr="00E30426">
              <w:rPr>
                <w:rFonts w:asciiTheme="minorHAnsi" w:hAnsiTheme="minorHAnsi" w:cstheme="minorHAnsi"/>
                <w:b/>
                <w:bCs/>
                <w:lang w:val="en-IE"/>
              </w:rPr>
              <w:t>Criterion</w:t>
            </w:r>
          </w:p>
        </w:tc>
        <w:tc>
          <w:tcPr>
            <w:tcW w:w="0" w:type="auto"/>
            <w:vAlign w:val="center"/>
            <w:hideMark/>
          </w:tcPr>
          <w:p w14:paraId="2F5C8E7C" w14:textId="77777777" w:rsidR="00E30426" w:rsidRPr="00E30426" w:rsidRDefault="00E30426" w:rsidP="00E30426">
            <w:pPr>
              <w:pStyle w:val="BodyText"/>
              <w:spacing w:line="271" w:lineRule="auto"/>
              <w:ind w:left="141" w:right="777"/>
              <w:jc w:val="both"/>
              <w:rPr>
                <w:rFonts w:asciiTheme="minorHAnsi" w:hAnsiTheme="minorHAnsi" w:cstheme="minorHAnsi"/>
                <w:b/>
                <w:bCs/>
                <w:lang w:val="en-IE"/>
              </w:rPr>
            </w:pPr>
            <w:r w:rsidRPr="00E30426">
              <w:rPr>
                <w:rFonts w:asciiTheme="minorHAnsi" w:hAnsiTheme="minorHAnsi" w:cstheme="minorHAnsi"/>
                <w:b/>
                <w:bCs/>
                <w:lang w:val="en-IE"/>
              </w:rPr>
              <w:t>Weighting</w:t>
            </w:r>
          </w:p>
        </w:tc>
      </w:tr>
      <w:tr w:rsidR="00E30426" w:rsidRPr="00E30426" w14:paraId="0FBBA4A5" w14:textId="77777777">
        <w:trPr>
          <w:tblCellSpacing w:w="15" w:type="dxa"/>
        </w:trPr>
        <w:tc>
          <w:tcPr>
            <w:tcW w:w="0" w:type="auto"/>
            <w:vAlign w:val="center"/>
            <w:hideMark/>
          </w:tcPr>
          <w:p w14:paraId="119861E1"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Qualifications (Managerial)</w:t>
            </w:r>
          </w:p>
        </w:tc>
        <w:tc>
          <w:tcPr>
            <w:tcW w:w="0" w:type="auto"/>
            <w:vAlign w:val="center"/>
            <w:hideMark/>
          </w:tcPr>
          <w:p w14:paraId="1DEFB33B"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20%</w:t>
            </w:r>
          </w:p>
        </w:tc>
      </w:tr>
      <w:tr w:rsidR="00E30426" w:rsidRPr="00E30426" w14:paraId="16666FD8" w14:textId="77777777">
        <w:trPr>
          <w:tblCellSpacing w:w="15" w:type="dxa"/>
        </w:trPr>
        <w:tc>
          <w:tcPr>
            <w:tcW w:w="0" w:type="auto"/>
            <w:vAlign w:val="center"/>
            <w:hideMark/>
          </w:tcPr>
          <w:p w14:paraId="2CA808FD"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Qualifications (Personnel)</w:t>
            </w:r>
          </w:p>
        </w:tc>
        <w:tc>
          <w:tcPr>
            <w:tcW w:w="0" w:type="auto"/>
            <w:vAlign w:val="center"/>
            <w:hideMark/>
          </w:tcPr>
          <w:p w14:paraId="456D8A7B"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25%</w:t>
            </w:r>
          </w:p>
        </w:tc>
      </w:tr>
      <w:tr w:rsidR="00E30426" w:rsidRPr="00E30426" w14:paraId="48023E9D" w14:textId="77777777">
        <w:trPr>
          <w:tblCellSpacing w:w="15" w:type="dxa"/>
        </w:trPr>
        <w:tc>
          <w:tcPr>
            <w:tcW w:w="0" w:type="auto"/>
            <w:vAlign w:val="center"/>
            <w:hideMark/>
          </w:tcPr>
          <w:p w14:paraId="72DD7F2B"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Relevant Project Experience (List of Works Carried Out)</w:t>
            </w:r>
          </w:p>
        </w:tc>
        <w:tc>
          <w:tcPr>
            <w:tcW w:w="0" w:type="auto"/>
            <w:vAlign w:val="center"/>
            <w:hideMark/>
          </w:tcPr>
          <w:p w14:paraId="36647C53"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40%</w:t>
            </w:r>
          </w:p>
        </w:tc>
      </w:tr>
      <w:tr w:rsidR="00E30426" w:rsidRPr="00E30426" w14:paraId="54BF9A4C" w14:textId="77777777">
        <w:trPr>
          <w:tblCellSpacing w:w="15" w:type="dxa"/>
        </w:trPr>
        <w:tc>
          <w:tcPr>
            <w:tcW w:w="0" w:type="auto"/>
            <w:vAlign w:val="center"/>
            <w:hideMark/>
          </w:tcPr>
          <w:p w14:paraId="1928EB4C"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Environmental Management Measures</w:t>
            </w:r>
          </w:p>
        </w:tc>
        <w:tc>
          <w:tcPr>
            <w:tcW w:w="0" w:type="auto"/>
            <w:vAlign w:val="center"/>
            <w:hideMark/>
          </w:tcPr>
          <w:p w14:paraId="51D7896A"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15%</w:t>
            </w:r>
          </w:p>
        </w:tc>
      </w:tr>
      <w:tr w:rsidR="00E30426" w:rsidRPr="00E30426" w14:paraId="2D979DDC" w14:textId="77777777">
        <w:trPr>
          <w:tblCellSpacing w:w="15" w:type="dxa"/>
        </w:trPr>
        <w:tc>
          <w:tcPr>
            <w:tcW w:w="0" w:type="auto"/>
            <w:vAlign w:val="center"/>
            <w:hideMark/>
          </w:tcPr>
          <w:p w14:paraId="558F39F0"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Total</w:t>
            </w:r>
          </w:p>
        </w:tc>
        <w:tc>
          <w:tcPr>
            <w:tcW w:w="0" w:type="auto"/>
            <w:vAlign w:val="center"/>
            <w:hideMark/>
          </w:tcPr>
          <w:p w14:paraId="6694CE83" w14:textId="77777777" w:rsid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100%</w:t>
            </w:r>
          </w:p>
          <w:p w14:paraId="528FE0A8" w14:textId="77777777" w:rsidR="00E30426" w:rsidRDefault="00E30426" w:rsidP="00E30426">
            <w:pPr>
              <w:pStyle w:val="BodyText"/>
              <w:spacing w:line="271" w:lineRule="auto"/>
              <w:ind w:left="141" w:right="777"/>
              <w:jc w:val="both"/>
              <w:rPr>
                <w:rFonts w:asciiTheme="minorHAnsi" w:hAnsiTheme="minorHAnsi" w:cstheme="minorHAnsi"/>
                <w:lang w:val="en-IE"/>
              </w:rPr>
            </w:pPr>
          </w:p>
          <w:p w14:paraId="72AE8E57"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tc>
      </w:tr>
    </w:tbl>
    <w:p w14:paraId="2DAE5598" w14:textId="74AA74A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lastRenderedPageBreak/>
        <w:t>Subject to receiving a sufficient number of suitable applications, Teagasc intends to shortlist the five highes-scoring applicants to participate in the next stage of the Competitive Procedure with Negotiation.</w:t>
      </w:r>
    </w:p>
    <w:p w14:paraId="14166B6F"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05839A5B" w14:textId="3B24322E" w:rsid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Where fewer than five applicants satisfy the minimum requirements of the Suitability Assessment Questionnaire, Teagasc reserves the right to shortlist fewer applicants.</w:t>
      </w:r>
    </w:p>
    <w:p w14:paraId="403D18C7" w14:textId="77777777" w:rsidR="00E30426" w:rsidRDefault="00E30426" w:rsidP="00077FE3">
      <w:pPr>
        <w:pStyle w:val="BodyText"/>
        <w:spacing w:line="271" w:lineRule="auto"/>
        <w:ind w:left="141" w:right="777"/>
        <w:jc w:val="both"/>
        <w:rPr>
          <w:rFonts w:asciiTheme="minorHAnsi" w:hAnsiTheme="minorHAnsi" w:cstheme="minorHAnsi"/>
          <w:lang w:val="en-IE"/>
        </w:rPr>
      </w:pPr>
    </w:p>
    <w:p w14:paraId="788B75E5" w14:textId="2EF851A8" w:rsidR="00E30426" w:rsidRPr="00AA087C" w:rsidRDefault="00E30426" w:rsidP="00E30426">
      <w:pPr>
        <w:pStyle w:val="Heading2"/>
        <w:numPr>
          <w:ilvl w:val="1"/>
          <w:numId w:val="2"/>
        </w:numPr>
        <w:tabs>
          <w:tab w:val="left" w:pos="516"/>
        </w:tabs>
        <w:spacing w:before="215"/>
        <w:ind w:left="515"/>
        <w:rPr>
          <w:rFonts w:asciiTheme="minorHAnsi" w:hAnsiTheme="minorHAnsi" w:cstheme="minorHAnsi"/>
        </w:rPr>
      </w:pPr>
      <w:r w:rsidRPr="00AA087C">
        <w:rPr>
          <w:rFonts w:asciiTheme="minorHAnsi" w:hAnsiTheme="minorHAnsi" w:cstheme="minorHAnsi"/>
          <w:spacing w:val="-2"/>
          <w:w w:val="90"/>
        </w:rPr>
        <w:t>S</w:t>
      </w:r>
      <w:r w:rsidRPr="00E30426">
        <w:rPr>
          <w:rFonts w:asciiTheme="minorHAnsi" w:hAnsiTheme="minorHAnsi" w:cstheme="minorHAnsi"/>
          <w:spacing w:val="-2"/>
          <w:w w:val="90"/>
        </w:rPr>
        <w:t xml:space="preserve">tage </w:t>
      </w:r>
      <w:r>
        <w:rPr>
          <w:rFonts w:asciiTheme="minorHAnsi" w:hAnsiTheme="minorHAnsi" w:cstheme="minorHAnsi"/>
          <w:spacing w:val="-2"/>
          <w:w w:val="90"/>
        </w:rPr>
        <w:t>2 Tender Evaluation</w:t>
      </w:r>
    </w:p>
    <w:p w14:paraId="4096ABDD" w14:textId="77777777" w:rsidR="00E30426" w:rsidRDefault="00E30426" w:rsidP="00077FE3">
      <w:pPr>
        <w:pStyle w:val="BodyText"/>
        <w:spacing w:line="271" w:lineRule="auto"/>
        <w:ind w:left="141" w:right="777"/>
        <w:jc w:val="both"/>
        <w:rPr>
          <w:rFonts w:asciiTheme="minorHAnsi" w:hAnsiTheme="minorHAnsi" w:cstheme="minorHAnsi"/>
          <w:lang w:val="en-IE"/>
        </w:rPr>
      </w:pPr>
    </w:p>
    <w:p w14:paraId="5050B057"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Applicants should note that successful completion of the Suitability Assessment stage does not guarantee invitation to negotiate or contract award.</w:t>
      </w:r>
    </w:p>
    <w:p w14:paraId="4289E3A1"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3EEE7227"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Shortlisted applicants will be invited to participate in Stage 2 of the Competitive Procedure with Negotiation.</w:t>
      </w:r>
    </w:p>
    <w:p w14:paraId="5C9E13C3"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376918A0"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The contract will be awarded on the basis of the Most Economically Advantageous Tender (MEAT).</w:t>
      </w:r>
    </w:p>
    <w:p w14:paraId="55E28478"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6E00E155"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Detailed Stage 2 award criteria, sub-criteria, scoring methodology and weightings will be included within the Invitation to Participate in Negotiation documentation issued to shortlisted applicants.</w:t>
      </w:r>
    </w:p>
    <w:p w14:paraId="32D16FBE"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27B89B39"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It is anticipated that Stage 2 evaluation will consider matters including:</w:t>
      </w:r>
    </w:p>
    <w:p w14:paraId="7027B352"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3E1733EB"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Technical solution and treatment process performance;</w:t>
      </w:r>
    </w:p>
    <w:p w14:paraId="1B2FA434"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Project delivery methodology;</w:t>
      </w:r>
    </w:p>
    <w:p w14:paraId="0DBB0C9A"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Management of operational and environmental risks;</w:t>
      </w:r>
    </w:p>
    <w:p w14:paraId="5BDF1BC7"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Operation and maintenance proposals;</w:t>
      </w:r>
    </w:p>
    <w:p w14:paraId="1939851A"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Environmental and sustainability considerations;</w:t>
      </w:r>
    </w:p>
    <w:p w14:paraId="4EB3E7D3"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 Commercial proposal and whole-life value.</w:t>
      </w:r>
    </w:p>
    <w:p w14:paraId="66D15806" w14:textId="77777777" w:rsidR="00E30426" w:rsidRPr="00E30426" w:rsidRDefault="00E30426" w:rsidP="00E30426">
      <w:pPr>
        <w:pStyle w:val="BodyText"/>
        <w:spacing w:line="271" w:lineRule="auto"/>
        <w:ind w:left="141" w:right="777"/>
        <w:jc w:val="both"/>
        <w:rPr>
          <w:rFonts w:asciiTheme="minorHAnsi" w:hAnsiTheme="minorHAnsi" w:cstheme="minorHAnsi"/>
          <w:lang w:val="en-IE"/>
        </w:rPr>
      </w:pPr>
    </w:p>
    <w:p w14:paraId="52265192" w14:textId="082ADE3C" w:rsidR="00E30426" w:rsidRDefault="00E30426" w:rsidP="00E30426">
      <w:pPr>
        <w:pStyle w:val="BodyText"/>
        <w:spacing w:line="271" w:lineRule="auto"/>
        <w:ind w:left="141" w:right="777"/>
        <w:jc w:val="both"/>
        <w:rPr>
          <w:rFonts w:asciiTheme="minorHAnsi" w:hAnsiTheme="minorHAnsi" w:cstheme="minorHAnsi"/>
          <w:lang w:val="en-IE"/>
        </w:rPr>
      </w:pPr>
      <w:r w:rsidRPr="00E30426">
        <w:rPr>
          <w:rFonts w:asciiTheme="minorHAnsi" w:hAnsiTheme="minorHAnsi" w:cstheme="minorHAnsi"/>
          <w:lang w:val="en-IE"/>
        </w:rPr>
        <w:t>Teagasc reserves the right to amend, refine or develop the Stage 2 award criteria prior to issue of the Invitation to Participate in Negotiation.</w:t>
      </w:r>
    </w:p>
    <w:p w14:paraId="37437A3D" w14:textId="59FA9FD2" w:rsidR="00077FE3" w:rsidRPr="00AA087C" w:rsidRDefault="00077FE3" w:rsidP="00E30426">
      <w:pPr>
        <w:pStyle w:val="BodyText"/>
        <w:spacing w:line="271" w:lineRule="auto"/>
        <w:ind w:right="777"/>
        <w:jc w:val="both"/>
        <w:rPr>
          <w:rFonts w:asciiTheme="minorHAnsi" w:hAnsiTheme="minorHAnsi" w:cstheme="minorHAnsi"/>
          <w:lang w:val="en-IE"/>
        </w:rPr>
      </w:pPr>
    </w:p>
    <w:p w14:paraId="2729D1BF" w14:textId="77777777" w:rsidR="00077FE3" w:rsidRPr="00AA087C" w:rsidRDefault="00077FE3">
      <w:pPr>
        <w:rPr>
          <w:rFonts w:asciiTheme="minorHAnsi" w:eastAsia="Arial" w:hAnsiTheme="minorHAnsi" w:cstheme="minorHAnsi"/>
          <w:b/>
          <w:bCs/>
          <w:spacing w:val="-2"/>
          <w:sz w:val="24"/>
          <w:szCs w:val="24"/>
        </w:rPr>
      </w:pPr>
      <w:r w:rsidRPr="00AA087C">
        <w:rPr>
          <w:rFonts w:asciiTheme="minorHAnsi" w:hAnsiTheme="minorHAnsi" w:cstheme="minorHAnsi"/>
          <w:spacing w:val="-2"/>
        </w:rPr>
        <w:br w:type="page"/>
      </w:r>
    </w:p>
    <w:p w14:paraId="1C33C1BF" w14:textId="2A877F94" w:rsidR="00072F21" w:rsidRPr="00AA087C" w:rsidRDefault="00EA4F6D" w:rsidP="00554981">
      <w:pPr>
        <w:pStyle w:val="Heading1"/>
        <w:numPr>
          <w:ilvl w:val="0"/>
          <w:numId w:val="2"/>
        </w:numPr>
        <w:tabs>
          <w:tab w:val="left" w:pos="502"/>
        </w:tabs>
        <w:spacing w:before="70"/>
        <w:ind w:left="501" w:hanging="361"/>
        <w:jc w:val="left"/>
        <w:rPr>
          <w:rFonts w:asciiTheme="minorHAnsi" w:hAnsiTheme="minorHAnsi" w:cstheme="minorHAnsi"/>
        </w:rPr>
      </w:pPr>
      <w:bookmarkStart w:id="48" w:name="_Toc230957470"/>
      <w:r w:rsidRPr="00AA087C">
        <w:rPr>
          <w:rFonts w:asciiTheme="minorHAnsi" w:hAnsiTheme="minorHAnsi" w:cstheme="minorHAnsi"/>
          <w:spacing w:val="-2"/>
        </w:rPr>
        <w:lastRenderedPageBreak/>
        <w:t>Instructions to Applicants</w:t>
      </w:r>
      <w:bookmarkEnd w:id="48"/>
    </w:p>
    <w:p w14:paraId="7AD67A22" w14:textId="77777777"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49" w:name="_Toc230957471"/>
      <w:r w:rsidRPr="00AA087C">
        <w:rPr>
          <w:rFonts w:asciiTheme="minorHAnsi" w:hAnsiTheme="minorHAnsi" w:cstheme="minorHAnsi"/>
          <w:spacing w:val="-2"/>
          <w:w w:val="90"/>
        </w:rPr>
        <w:t>General</w:t>
      </w:r>
      <w:bookmarkEnd w:id="49"/>
    </w:p>
    <w:p w14:paraId="1118561A"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1AEF3E90" w14:textId="2C6970A8"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are requested to carefully review this Project Overview document together with the Suitability Assessment Questionnaire (SAQ) and all associated procurement documentation prior to preparing their submission.</w:t>
      </w:r>
    </w:p>
    <w:p w14:paraId="673FC9BD"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It is the responsibility of each applicant to ensure that sufficient information is provided to enable Teagasc to assess their suitability for participation in the next stage of the procurement process.</w:t>
      </w:r>
    </w:p>
    <w:p w14:paraId="758BDFF4" w14:textId="4A81314F"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Only information specifically requested within the SAQ will be evaluated.</w:t>
      </w:r>
    </w:p>
    <w:p w14:paraId="45FB231D" w14:textId="53F5FA5D"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50" w:name="_Toc230957472"/>
      <w:r w:rsidRPr="00AA087C">
        <w:rPr>
          <w:rFonts w:asciiTheme="minorHAnsi" w:hAnsiTheme="minorHAnsi" w:cstheme="minorHAnsi"/>
          <w:spacing w:val="-2"/>
          <w:w w:val="90"/>
        </w:rPr>
        <w:t>Submission Requirements</w:t>
      </w:r>
      <w:bookmarkEnd w:id="50"/>
    </w:p>
    <w:p w14:paraId="4E7EEB66"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10955D8F" w14:textId="06AB5E2F"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submit a completed SAQ together with all supporting documentation required under the procurement documentation.</w:t>
      </w:r>
    </w:p>
    <w:p w14:paraId="40BA1AD0"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4D32F896"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Submissions must be completed in English.</w:t>
      </w:r>
    </w:p>
    <w:p w14:paraId="1D769B21"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377770D4"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Where supporting documentation is provided in another language, applicants may be required to provide an English translation.</w:t>
      </w:r>
    </w:p>
    <w:p w14:paraId="6B00D7F2"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7C3042CA"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ensure that all responses are clear, concise and directly address the information requested.</w:t>
      </w:r>
    </w:p>
    <w:p w14:paraId="558469E3"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27F2E0D"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not to consider information contained in brochures, marketing material or other documents not specifically requested within the SAQ</w:t>
      </w:r>
    </w:p>
    <w:p w14:paraId="34F0C657" w14:textId="386A41D2"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51" w:name="_Toc230957473"/>
      <w:r w:rsidRPr="00AA087C">
        <w:rPr>
          <w:rFonts w:asciiTheme="minorHAnsi" w:hAnsiTheme="minorHAnsi" w:cstheme="minorHAnsi"/>
          <w:spacing w:val="-2"/>
          <w:w w:val="90"/>
        </w:rPr>
        <w:t>Submission Method</w:t>
      </w:r>
      <w:bookmarkEnd w:id="51"/>
    </w:p>
    <w:p w14:paraId="13F5D98A"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BFF1FC0" w14:textId="3C7615A0"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Submissions must be uploaded electronically through the eTenders portal.</w:t>
      </w:r>
    </w:p>
    <w:p w14:paraId="3D6458B3"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357205CE"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Submissions delivered by email, post or any other method will not be accepted unless otherwise stated within the procurement documentation.</w:t>
      </w:r>
    </w:p>
    <w:p w14:paraId="4CC9AB5B"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72558FD1"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allow sufficient time to upload their submission prior to the stated deadline.</w:t>
      </w:r>
    </w:p>
    <w:p w14:paraId="23EC6251"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577B38EA" w14:textId="6FBF960D"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accepts no responsibility for late submissions arising from technical difficulties, internet connectivity issues or any other reason.</w:t>
      </w:r>
    </w:p>
    <w:p w14:paraId="316F6798" w14:textId="2D4349BE"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1067574" w14:textId="34D82866"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52" w:name="_Toc230957474"/>
      <w:r w:rsidRPr="00AA087C">
        <w:rPr>
          <w:rFonts w:asciiTheme="minorHAnsi" w:hAnsiTheme="minorHAnsi" w:cstheme="minorHAnsi"/>
          <w:spacing w:val="-2"/>
          <w:w w:val="90"/>
        </w:rPr>
        <w:t>Submission Deadline</w:t>
      </w:r>
      <w:bookmarkEnd w:id="52"/>
    </w:p>
    <w:p w14:paraId="4FD4C452"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1705FC5E" w14:textId="4FF6ECE2"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The closing date and time for receipt of submissions shall be as specified within the Contract Notice and associated procurement documentation.</w:t>
      </w:r>
    </w:p>
    <w:p w14:paraId="1529624F"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5BAF5FE3"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Submissions received after the stated deadline may not be considered.</w:t>
      </w:r>
    </w:p>
    <w:p w14:paraId="7160E9E6" w14:textId="71FE7B14"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74788DD5"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3E3C8D52" w14:textId="7930177A"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53" w:name="_Toc230957475"/>
      <w:r w:rsidRPr="00AA087C">
        <w:rPr>
          <w:rFonts w:asciiTheme="minorHAnsi" w:hAnsiTheme="minorHAnsi" w:cstheme="minorHAnsi"/>
          <w:spacing w:val="-2"/>
          <w:w w:val="90"/>
        </w:rPr>
        <w:lastRenderedPageBreak/>
        <w:t>Clarifications and Queries</w:t>
      </w:r>
      <w:bookmarkEnd w:id="53"/>
    </w:p>
    <w:p w14:paraId="34066120"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B1E763A" w14:textId="3F65C366"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All queries relating to this procurement process shall be submitted through the eTenders messaging facility.</w:t>
      </w:r>
    </w:p>
    <w:p w14:paraId="0553A33F"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0AAA6FA8"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should not contact Teagasc personnel directly regarding any aspect of this competition unless expressly instructed to do so.</w:t>
      </w:r>
    </w:p>
    <w:p w14:paraId="4909733B"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478A38C0"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Responses to queries may be circulated to all applicants where Teagasc considers that the information is relevant to the competition generally.</w:t>
      </w:r>
    </w:p>
    <w:p w14:paraId="47E77A3E"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1CB00AD9"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not to respond to queries received after the stated deadline for clarification requests.</w:t>
      </w:r>
    </w:p>
    <w:p w14:paraId="5A83EE3E" w14:textId="289CEC4B"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16D8EEAB" w14:textId="75D14E53" w:rsidR="00EA4F6D" w:rsidRPr="00AA087C" w:rsidRDefault="00EA4F6D" w:rsidP="00EA4F6D">
      <w:pPr>
        <w:pStyle w:val="Heading2"/>
        <w:numPr>
          <w:ilvl w:val="1"/>
          <w:numId w:val="2"/>
        </w:numPr>
        <w:tabs>
          <w:tab w:val="left" w:pos="516"/>
        </w:tabs>
        <w:spacing w:before="215"/>
        <w:ind w:left="515"/>
        <w:rPr>
          <w:rFonts w:asciiTheme="minorHAnsi" w:hAnsiTheme="minorHAnsi" w:cstheme="minorHAnsi"/>
        </w:rPr>
      </w:pPr>
      <w:bookmarkStart w:id="54" w:name="_Toc230957476"/>
      <w:r w:rsidRPr="00AA087C">
        <w:rPr>
          <w:rFonts w:asciiTheme="minorHAnsi" w:hAnsiTheme="minorHAnsi" w:cstheme="minorHAnsi"/>
          <w:spacing w:val="-2"/>
          <w:w w:val="90"/>
        </w:rPr>
        <w:t>Clarification of Submissions</w:t>
      </w:r>
      <w:bookmarkEnd w:id="54"/>
    </w:p>
    <w:p w14:paraId="1B48DCEE"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796B4170" w14:textId="41E32382"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 seek clarification of any aspect of a submission where it considers this necessary to assist with evaluation.</w:t>
      </w:r>
    </w:p>
    <w:p w14:paraId="4A46891C"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22BA4BE4"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Any clarification request shall not permit an applicant to materially alter, improve or amend its submission following the submission deadline.</w:t>
      </w:r>
    </w:p>
    <w:p w14:paraId="119EC802"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5FFE3A60"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respond to clarification requests within the timeframe specified by Teagasc.</w:t>
      </w:r>
    </w:p>
    <w:p w14:paraId="371258D5"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Failure to provide a satisfactory response may result in exclusion from further consideration.</w:t>
      </w:r>
    </w:p>
    <w:p w14:paraId="4932AF0A" w14:textId="55E6A2B1"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394347D7" w14:textId="7AD47F4B" w:rsidR="00EA4F6D" w:rsidRPr="00AA087C" w:rsidRDefault="00AA087C" w:rsidP="00EA4F6D">
      <w:pPr>
        <w:pStyle w:val="Heading2"/>
        <w:numPr>
          <w:ilvl w:val="1"/>
          <w:numId w:val="2"/>
        </w:numPr>
        <w:tabs>
          <w:tab w:val="left" w:pos="516"/>
        </w:tabs>
        <w:spacing w:before="215"/>
        <w:ind w:left="515"/>
        <w:rPr>
          <w:rFonts w:asciiTheme="minorHAnsi" w:hAnsiTheme="minorHAnsi" w:cstheme="minorHAnsi"/>
        </w:rPr>
      </w:pPr>
      <w:bookmarkStart w:id="55" w:name="_Toc230957477"/>
      <w:r w:rsidRPr="00AA087C">
        <w:rPr>
          <w:rFonts w:asciiTheme="minorHAnsi" w:hAnsiTheme="minorHAnsi" w:cstheme="minorHAnsi"/>
          <w:spacing w:val="-2"/>
          <w:w w:val="90"/>
        </w:rPr>
        <w:t>Consortiums and Joint Ventures</w:t>
      </w:r>
      <w:bookmarkEnd w:id="55"/>
    </w:p>
    <w:p w14:paraId="6527E51C"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F91BBFC" w14:textId="043A5C18"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Applications may be submitted by a single economic operator, a consortium or a joint venture arrangement.</w:t>
      </w:r>
    </w:p>
    <w:p w14:paraId="65991842" w14:textId="77777777" w:rsidR="00AA087C" w:rsidRPr="00AA087C" w:rsidRDefault="00AA087C" w:rsidP="00AA087C">
      <w:pPr>
        <w:pStyle w:val="BodyText"/>
        <w:spacing w:line="271" w:lineRule="auto"/>
        <w:ind w:left="141" w:right="777"/>
        <w:jc w:val="both"/>
        <w:rPr>
          <w:rFonts w:asciiTheme="minorHAnsi" w:hAnsiTheme="minorHAnsi" w:cstheme="minorHAnsi"/>
          <w:lang w:val="en-IE"/>
        </w:rPr>
      </w:pPr>
    </w:p>
    <w:p w14:paraId="44E5AF87" w14:textId="77777777"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Where a consortium or joint venture submits an application, the submission shall clearly identify:</w:t>
      </w:r>
    </w:p>
    <w:p w14:paraId="3A8BA6FC" w14:textId="77777777" w:rsidR="00AA087C" w:rsidRPr="00AA087C" w:rsidRDefault="00AA087C" w:rsidP="00AA087C">
      <w:pPr>
        <w:pStyle w:val="BodyText"/>
        <w:numPr>
          <w:ilvl w:val="0"/>
          <w:numId w:val="3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lead organisation;</w:t>
      </w:r>
    </w:p>
    <w:p w14:paraId="1A91DC54" w14:textId="77777777" w:rsidR="00AA087C" w:rsidRPr="00AA087C" w:rsidRDefault="00AA087C" w:rsidP="00AA087C">
      <w:pPr>
        <w:pStyle w:val="BodyText"/>
        <w:numPr>
          <w:ilvl w:val="0"/>
          <w:numId w:val="3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role and responsibilities of each participant;</w:t>
      </w:r>
    </w:p>
    <w:p w14:paraId="68BE40A1" w14:textId="77777777" w:rsidR="00AA087C" w:rsidRPr="00AA087C" w:rsidRDefault="00AA087C" w:rsidP="00AA087C">
      <w:pPr>
        <w:pStyle w:val="BodyText"/>
        <w:numPr>
          <w:ilvl w:val="0"/>
          <w:numId w:val="3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Relevant experience and qualifications of each participant;</w:t>
      </w:r>
    </w:p>
    <w:p w14:paraId="65C25094" w14:textId="77777777" w:rsidR="00AA087C" w:rsidRPr="00AA087C" w:rsidRDefault="00AA087C" w:rsidP="00AA087C">
      <w:pPr>
        <w:pStyle w:val="BodyText"/>
        <w:numPr>
          <w:ilvl w:val="0"/>
          <w:numId w:val="35"/>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The proposed contractual relationship between participants.</w:t>
      </w:r>
    </w:p>
    <w:p w14:paraId="0A091AD4" w14:textId="77777777" w:rsidR="00AA087C" w:rsidRPr="00AA087C" w:rsidRDefault="00AA087C" w:rsidP="00AA087C">
      <w:pPr>
        <w:pStyle w:val="BodyText"/>
        <w:spacing w:line="271" w:lineRule="auto"/>
        <w:ind w:left="141" w:right="777"/>
        <w:jc w:val="both"/>
        <w:rPr>
          <w:rFonts w:asciiTheme="minorHAnsi" w:hAnsiTheme="minorHAnsi" w:cstheme="minorHAnsi"/>
          <w:lang w:val="en-IE"/>
        </w:rPr>
      </w:pPr>
    </w:p>
    <w:p w14:paraId="6A9A33C7" w14:textId="3D448E05"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 request additional information regarding any consortium member or proposed subcontractor.</w:t>
      </w:r>
    </w:p>
    <w:p w14:paraId="51F8D07C" w14:textId="6930A210" w:rsidR="00EA4F6D" w:rsidRPr="00AA087C" w:rsidRDefault="00AA087C" w:rsidP="00EA4F6D">
      <w:pPr>
        <w:pStyle w:val="Heading2"/>
        <w:numPr>
          <w:ilvl w:val="1"/>
          <w:numId w:val="2"/>
        </w:numPr>
        <w:tabs>
          <w:tab w:val="left" w:pos="516"/>
        </w:tabs>
        <w:spacing w:before="215"/>
        <w:ind w:left="515"/>
        <w:rPr>
          <w:rFonts w:asciiTheme="minorHAnsi" w:hAnsiTheme="minorHAnsi" w:cstheme="minorHAnsi"/>
        </w:rPr>
      </w:pPr>
      <w:bookmarkStart w:id="56" w:name="_Toc230957478"/>
      <w:r w:rsidRPr="00AA087C">
        <w:rPr>
          <w:rFonts w:asciiTheme="minorHAnsi" w:hAnsiTheme="minorHAnsi" w:cstheme="minorHAnsi"/>
          <w:spacing w:val="-2"/>
          <w:w w:val="90"/>
        </w:rPr>
        <w:t>Costs of Participation</w:t>
      </w:r>
      <w:bookmarkEnd w:id="56"/>
    </w:p>
    <w:p w14:paraId="5162F79E"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475ECD14" w14:textId="72AA8C5C"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Applicants shall bear all costs associated with the preparation and submission of their applications.</w:t>
      </w:r>
    </w:p>
    <w:p w14:paraId="1AEE5E19" w14:textId="77777777"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shall not be liable for any costs incurred by applicants in connection with this procurement process, regardless of the outcome of the competition.</w:t>
      </w:r>
    </w:p>
    <w:p w14:paraId="48D067AE" w14:textId="459C92CA"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2FBBC81D"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29D568DA" w14:textId="435E8C88" w:rsidR="00EA4F6D" w:rsidRPr="00AA087C" w:rsidRDefault="00AA087C" w:rsidP="00EA4F6D">
      <w:pPr>
        <w:pStyle w:val="Heading2"/>
        <w:numPr>
          <w:ilvl w:val="1"/>
          <w:numId w:val="2"/>
        </w:numPr>
        <w:tabs>
          <w:tab w:val="left" w:pos="516"/>
        </w:tabs>
        <w:spacing w:before="215"/>
        <w:ind w:left="515"/>
        <w:rPr>
          <w:rFonts w:asciiTheme="minorHAnsi" w:hAnsiTheme="minorHAnsi" w:cstheme="minorHAnsi"/>
        </w:rPr>
      </w:pPr>
      <w:bookmarkStart w:id="57" w:name="_Toc230957479"/>
      <w:r w:rsidRPr="00AA087C">
        <w:rPr>
          <w:rFonts w:asciiTheme="minorHAnsi" w:hAnsiTheme="minorHAnsi" w:cstheme="minorHAnsi"/>
          <w:spacing w:val="-2"/>
          <w:w w:val="90"/>
        </w:rPr>
        <w:t>Reservation of Rights</w:t>
      </w:r>
      <w:bookmarkEnd w:id="57"/>
    </w:p>
    <w:p w14:paraId="7B243CC6"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64D46852" w14:textId="4562F38E"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Teagasc reserves the right to:</w:t>
      </w:r>
    </w:p>
    <w:p w14:paraId="43B30ED8"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Seek clarification of any submission;</w:t>
      </w:r>
    </w:p>
    <w:p w14:paraId="474D5460"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Request additional information;</w:t>
      </w:r>
    </w:p>
    <w:p w14:paraId="7CAAD3E4"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Verify information provided by applicants;</w:t>
      </w:r>
    </w:p>
    <w:p w14:paraId="408FDD0C"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Amend procurement timelines;</w:t>
      </w:r>
    </w:p>
    <w:p w14:paraId="6A1FDBB7"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Amend the procurement documentation;</w:t>
      </w:r>
    </w:p>
    <w:p w14:paraId="633CEAD2"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Cancel or discontinue the procurement process;</w:t>
      </w:r>
    </w:p>
    <w:p w14:paraId="33097758"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Decide not to shortlist any applicant;</w:t>
      </w:r>
    </w:p>
    <w:p w14:paraId="0D344AE1" w14:textId="77777777" w:rsidR="00AA087C" w:rsidRPr="00AA087C" w:rsidRDefault="00AA087C" w:rsidP="00AA087C">
      <w:pPr>
        <w:pStyle w:val="BodyText"/>
        <w:numPr>
          <w:ilvl w:val="0"/>
          <w:numId w:val="36"/>
        </w:numPr>
        <w:spacing w:line="271" w:lineRule="auto"/>
        <w:ind w:right="777"/>
        <w:jc w:val="both"/>
        <w:rPr>
          <w:rFonts w:asciiTheme="minorHAnsi" w:hAnsiTheme="minorHAnsi" w:cstheme="minorHAnsi"/>
          <w:lang w:val="en-IE"/>
        </w:rPr>
      </w:pPr>
      <w:r w:rsidRPr="00AA087C">
        <w:rPr>
          <w:rFonts w:asciiTheme="minorHAnsi" w:hAnsiTheme="minorHAnsi" w:cstheme="minorHAnsi"/>
          <w:lang w:val="en-IE"/>
        </w:rPr>
        <w:t>Decide not to award a contract.</w:t>
      </w:r>
    </w:p>
    <w:p w14:paraId="5CD44B85" w14:textId="77777777" w:rsidR="00AA087C" w:rsidRPr="00AA087C" w:rsidRDefault="00AA087C" w:rsidP="00AA087C">
      <w:pPr>
        <w:pStyle w:val="BodyText"/>
        <w:spacing w:line="271" w:lineRule="auto"/>
        <w:ind w:left="141" w:right="777"/>
        <w:jc w:val="both"/>
        <w:rPr>
          <w:rFonts w:asciiTheme="minorHAnsi" w:hAnsiTheme="minorHAnsi" w:cstheme="minorHAnsi"/>
          <w:lang w:val="en-IE"/>
        </w:rPr>
      </w:pPr>
    </w:p>
    <w:p w14:paraId="2A296066" w14:textId="00266A9A" w:rsidR="00AA087C" w:rsidRPr="00AA087C" w:rsidRDefault="00AA087C" w:rsidP="00AA087C">
      <w:pPr>
        <w:pStyle w:val="BodyText"/>
        <w:spacing w:line="271" w:lineRule="auto"/>
        <w:ind w:left="141" w:right="777"/>
        <w:jc w:val="both"/>
        <w:rPr>
          <w:rFonts w:asciiTheme="minorHAnsi" w:hAnsiTheme="minorHAnsi" w:cstheme="minorHAnsi"/>
          <w:lang w:val="en-IE"/>
        </w:rPr>
      </w:pPr>
      <w:r w:rsidRPr="00AA087C">
        <w:rPr>
          <w:rFonts w:asciiTheme="minorHAnsi" w:hAnsiTheme="minorHAnsi" w:cstheme="minorHAnsi"/>
          <w:lang w:val="en-IE"/>
        </w:rPr>
        <w:t>Nothing contained within this Project Overview document shall be construed as a commitment by Teagasc to proceed with the procurement or award of any contract.</w:t>
      </w:r>
    </w:p>
    <w:p w14:paraId="1E57D00E"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2A3E238D" w14:textId="15106EDD" w:rsidR="00EA4F6D" w:rsidRPr="00AA087C" w:rsidRDefault="00AA087C" w:rsidP="00EA4F6D">
      <w:pPr>
        <w:pStyle w:val="Heading2"/>
        <w:numPr>
          <w:ilvl w:val="1"/>
          <w:numId w:val="2"/>
        </w:numPr>
        <w:tabs>
          <w:tab w:val="left" w:pos="516"/>
        </w:tabs>
        <w:spacing w:before="215"/>
        <w:ind w:left="515"/>
        <w:rPr>
          <w:rFonts w:asciiTheme="minorHAnsi" w:hAnsiTheme="minorHAnsi" w:cstheme="minorHAnsi"/>
        </w:rPr>
      </w:pPr>
      <w:bookmarkStart w:id="58" w:name="_Toc230957480"/>
      <w:r w:rsidRPr="00AA087C">
        <w:rPr>
          <w:rFonts w:asciiTheme="minorHAnsi" w:hAnsiTheme="minorHAnsi" w:cstheme="minorHAnsi"/>
          <w:spacing w:val="-2"/>
          <w:w w:val="90"/>
        </w:rPr>
        <w:t>Applicable Law</w:t>
      </w:r>
      <w:bookmarkEnd w:id="58"/>
    </w:p>
    <w:p w14:paraId="2CE6B390" w14:textId="77777777" w:rsidR="00EA4F6D" w:rsidRPr="00AA087C" w:rsidRDefault="00EA4F6D" w:rsidP="00EA4F6D">
      <w:pPr>
        <w:pStyle w:val="BodyText"/>
        <w:spacing w:line="271" w:lineRule="auto"/>
        <w:ind w:left="141" w:right="777"/>
        <w:jc w:val="both"/>
        <w:rPr>
          <w:rFonts w:asciiTheme="minorHAnsi" w:hAnsiTheme="minorHAnsi" w:cstheme="minorHAnsi"/>
          <w:lang w:val="en-IE"/>
        </w:rPr>
      </w:pPr>
    </w:p>
    <w:p w14:paraId="24FB8727" w14:textId="3875E0D2" w:rsidR="00AA087C" w:rsidRPr="00AA087C" w:rsidRDefault="00AA087C" w:rsidP="00AA087C">
      <w:pPr>
        <w:spacing w:line="271" w:lineRule="auto"/>
        <w:jc w:val="both"/>
        <w:rPr>
          <w:rFonts w:asciiTheme="minorHAnsi" w:hAnsiTheme="minorHAnsi" w:cstheme="minorHAnsi"/>
          <w:lang w:val="en-IE"/>
        </w:rPr>
      </w:pPr>
      <w:r w:rsidRPr="00AA087C">
        <w:rPr>
          <w:rFonts w:asciiTheme="minorHAnsi" w:hAnsiTheme="minorHAnsi" w:cstheme="minorHAnsi"/>
          <w:lang w:val="en-IE"/>
        </w:rPr>
        <w:t>This procurement process and any resulting contract shall be governed by the laws of Ireland.</w:t>
      </w:r>
    </w:p>
    <w:p w14:paraId="08FC90E6" w14:textId="77777777" w:rsidR="00AA087C" w:rsidRPr="00AA087C" w:rsidRDefault="00AA087C" w:rsidP="00AA087C">
      <w:pPr>
        <w:spacing w:line="271" w:lineRule="auto"/>
        <w:jc w:val="both"/>
        <w:rPr>
          <w:rFonts w:asciiTheme="minorHAnsi" w:hAnsiTheme="minorHAnsi" w:cstheme="minorHAnsi"/>
          <w:lang w:val="en-IE"/>
        </w:rPr>
      </w:pPr>
    </w:p>
    <w:p w14:paraId="607CB6A3" w14:textId="77777777" w:rsidR="00AA087C" w:rsidRPr="00AA087C" w:rsidRDefault="00AA087C" w:rsidP="00AA087C">
      <w:pPr>
        <w:spacing w:line="271" w:lineRule="auto"/>
        <w:jc w:val="both"/>
        <w:rPr>
          <w:rFonts w:asciiTheme="minorHAnsi" w:hAnsiTheme="minorHAnsi" w:cstheme="minorHAnsi"/>
          <w:lang w:val="en-IE"/>
        </w:rPr>
      </w:pPr>
      <w:r w:rsidRPr="00AA087C">
        <w:rPr>
          <w:rFonts w:asciiTheme="minorHAnsi" w:hAnsiTheme="minorHAnsi" w:cstheme="minorHAnsi"/>
          <w:lang w:val="en-IE"/>
        </w:rPr>
        <w:t>Applicants shall be deemed to have satisfied themselves as to all applicable legal, regulatory, taxation, employment, health and safety, environmental and other obligations relevant to the proposed project.</w:t>
      </w:r>
    </w:p>
    <w:p w14:paraId="1A27596D" w14:textId="2B777265" w:rsidR="00EA4F6D" w:rsidRPr="00AA087C" w:rsidRDefault="00EA4F6D" w:rsidP="00EA4F6D">
      <w:pPr>
        <w:spacing w:line="271" w:lineRule="auto"/>
        <w:jc w:val="both"/>
        <w:rPr>
          <w:rFonts w:asciiTheme="minorHAnsi" w:hAnsiTheme="minorHAnsi" w:cstheme="minorHAnsi"/>
          <w:lang w:val="en-IE"/>
        </w:rPr>
      </w:pPr>
    </w:p>
    <w:p w14:paraId="2A14EB50" w14:textId="77777777" w:rsidR="00072F21" w:rsidRPr="00AA087C" w:rsidRDefault="00072F21">
      <w:pPr>
        <w:spacing w:line="271" w:lineRule="auto"/>
        <w:jc w:val="both"/>
        <w:rPr>
          <w:rFonts w:asciiTheme="minorHAnsi" w:hAnsiTheme="minorHAnsi" w:cstheme="minorHAnsi"/>
        </w:rPr>
      </w:pPr>
    </w:p>
    <w:p w14:paraId="71BFA94A" w14:textId="77777777" w:rsidR="00EA4F6D" w:rsidRPr="00AA087C" w:rsidRDefault="00EA4F6D">
      <w:pPr>
        <w:spacing w:line="271" w:lineRule="auto"/>
        <w:jc w:val="both"/>
        <w:rPr>
          <w:rFonts w:asciiTheme="minorHAnsi" w:hAnsiTheme="minorHAnsi" w:cstheme="minorHAnsi"/>
        </w:rPr>
      </w:pPr>
    </w:p>
    <w:p w14:paraId="1C33C1CC" w14:textId="77777777" w:rsidR="00EA4F6D" w:rsidRPr="00AA087C" w:rsidRDefault="00EA4F6D">
      <w:pPr>
        <w:spacing w:line="271" w:lineRule="auto"/>
        <w:jc w:val="both"/>
        <w:rPr>
          <w:rFonts w:asciiTheme="minorHAnsi" w:hAnsiTheme="minorHAnsi" w:cstheme="minorHAnsi"/>
        </w:rPr>
        <w:sectPr w:rsidR="00EA4F6D" w:rsidRPr="00AA087C">
          <w:headerReference w:type="default" r:id="rId15"/>
          <w:footerReference w:type="default" r:id="rId16"/>
          <w:pgSz w:w="11910" w:h="16840"/>
          <w:pgMar w:top="1420" w:right="1000" w:bottom="1060" w:left="1340" w:header="588" w:footer="874" w:gutter="0"/>
          <w:pgNumType w:start="9"/>
          <w:cols w:space="720"/>
        </w:sectPr>
      </w:pPr>
    </w:p>
    <w:p w14:paraId="1C33C1CD" w14:textId="410917FF" w:rsidR="00072F21" w:rsidRPr="00AA087C" w:rsidRDefault="00AA087C" w:rsidP="00554981">
      <w:pPr>
        <w:pStyle w:val="Heading1"/>
        <w:numPr>
          <w:ilvl w:val="0"/>
          <w:numId w:val="2"/>
        </w:numPr>
        <w:tabs>
          <w:tab w:val="left" w:pos="502"/>
        </w:tabs>
        <w:spacing w:before="28"/>
        <w:ind w:left="501" w:hanging="361"/>
        <w:jc w:val="left"/>
        <w:rPr>
          <w:rFonts w:asciiTheme="minorHAnsi" w:hAnsiTheme="minorHAnsi" w:cstheme="minorHAnsi"/>
        </w:rPr>
      </w:pPr>
      <w:bookmarkStart w:id="59" w:name="_Toc230957481"/>
      <w:r w:rsidRPr="00AA087C">
        <w:rPr>
          <w:rFonts w:asciiTheme="minorHAnsi" w:hAnsiTheme="minorHAnsi" w:cstheme="minorHAnsi"/>
          <w:spacing w:val="-2"/>
          <w:w w:val="95"/>
        </w:rPr>
        <w:lastRenderedPageBreak/>
        <w:t>Confidentiality</w:t>
      </w:r>
      <w:bookmarkEnd w:id="59"/>
    </w:p>
    <w:p w14:paraId="1C33C1CE" w14:textId="77777777" w:rsidR="00072F21" w:rsidRPr="00AA087C" w:rsidRDefault="00072F21">
      <w:pPr>
        <w:pStyle w:val="BodyText"/>
        <w:spacing w:before="6"/>
        <w:rPr>
          <w:rFonts w:asciiTheme="minorHAnsi" w:hAnsiTheme="minorHAnsi" w:cstheme="minorHAnsi"/>
          <w:b/>
          <w:sz w:val="24"/>
        </w:rPr>
      </w:pPr>
    </w:p>
    <w:p w14:paraId="50B6259A" w14:textId="38F1BD8F"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Teagasc shall treat submissions received as part of this procurement process in accordance with applicable procurement law and its statutory obligations.</w:t>
      </w:r>
    </w:p>
    <w:p w14:paraId="3C575FE3"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76CD5FD5"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shall treat this Project Overview document, the Suitability Assessment Questionnaire (SAQ) and all associated procurement documentation as confidential and shall use such information solely for the purposes of preparing and submitting an application in connection with this procurement process.</w:t>
      </w:r>
    </w:p>
    <w:p w14:paraId="3096989E"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3FE254E2"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shall not disclose any information relating to this procurement process to any third party other than those persons who have a legitimate need to know for the purposes of preparing a submission.</w:t>
      </w:r>
    </w:p>
    <w:p w14:paraId="1B9609FA"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68DF2828"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shall ensure that any advisers, consultants, subcontractors or consortium members engaged in the preparation of a submission are made aware of, and comply with, these confidentiality requirements.</w:t>
      </w:r>
    </w:p>
    <w:p w14:paraId="17A592BE"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5414805D"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Teagasc is subject to the provisions of the Freedom of Information Act 2014, the European Communities (Access to Information on the Environment) Regulations and other applicable legislation relating to access to information.</w:t>
      </w:r>
    </w:p>
    <w:p w14:paraId="545D7C07"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318D56F6"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should clearly identify any information contained within their submissions that they consider to be commercially sensitive or confidential and provide reasons supporting such designation. Teagasc cannot guarantee that information identified as confidential will be withheld where disclosure is required by law.</w:t>
      </w:r>
    </w:p>
    <w:p w14:paraId="48DC01A1"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164DF9C8"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Nothing contained within this section shall limit Teagasc's ability to disclose information where required by law, regulation, court order or any competent authority.</w:t>
      </w:r>
    </w:p>
    <w:p w14:paraId="1C33C1D3" w14:textId="2F0DB45F" w:rsidR="00AA087C" w:rsidRPr="00AA087C" w:rsidRDefault="00AA087C">
      <w:pPr>
        <w:rPr>
          <w:rFonts w:asciiTheme="minorHAnsi" w:hAnsiTheme="minorHAnsi" w:cstheme="minorHAnsi"/>
        </w:rPr>
      </w:pPr>
      <w:r w:rsidRPr="00AA087C">
        <w:rPr>
          <w:rFonts w:asciiTheme="minorHAnsi" w:hAnsiTheme="minorHAnsi" w:cstheme="minorHAnsi"/>
        </w:rPr>
        <w:br w:type="page"/>
      </w:r>
    </w:p>
    <w:p w14:paraId="525A9D35" w14:textId="55FBCBD5" w:rsidR="00AA087C" w:rsidRPr="00AA087C" w:rsidRDefault="00AA087C" w:rsidP="00AA087C">
      <w:pPr>
        <w:pStyle w:val="Heading1"/>
        <w:numPr>
          <w:ilvl w:val="0"/>
          <w:numId w:val="2"/>
        </w:numPr>
        <w:tabs>
          <w:tab w:val="left" w:pos="502"/>
        </w:tabs>
        <w:spacing w:before="28"/>
        <w:jc w:val="left"/>
        <w:rPr>
          <w:rFonts w:asciiTheme="minorHAnsi" w:hAnsiTheme="minorHAnsi" w:cstheme="minorHAnsi"/>
        </w:rPr>
      </w:pPr>
      <w:bookmarkStart w:id="60" w:name="_Toc230957482"/>
      <w:r w:rsidRPr="00AA087C">
        <w:rPr>
          <w:rFonts w:asciiTheme="minorHAnsi" w:hAnsiTheme="minorHAnsi" w:cstheme="minorHAnsi"/>
          <w:spacing w:val="-2"/>
          <w:w w:val="95"/>
        </w:rPr>
        <w:lastRenderedPageBreak/>
        <w:t>Conflict of Interest</w:t>
      </w:r>
      <w:bookmarkEnd w:id="60"/>
    </w:p>
    <w:p w14:paraId="794DD1EB" w14:textId="77777777" w:rsidR="00AA087C" w:rsidRPr="00AA087C" w:rsidRDefault="00AA087C" w:rsidP="00AA087C">
      <w:pPr>
        <w:pStyle w:val="BodyText"/>
        <w:spacing w:before="6"/>
        <w:rPr>
          <w:rFonts w:asciiTheme="minorHAnsi" w:hAnsiTheme="minorHAnsi" w:cstheme="minorHAnsi"/>
          <w:b/>
          <w:sz w:val="24"/>
        </w:rPr>
      </w:pPr>
    </w:p>
    <w:p w14:paraId="03A7BC02" w14:textId="78919BFF"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shall take all appropriate steps to prevent, identify and disclose any actual, potential or perceived conflict of interest arising in connection with this procurement process.</w:t>
      </w:r>
    </w:p>
    <w:p w14:paraId="62687F10"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54E459C3"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For the purposes of this competition, a conflict of interest may arise where an applicant, consortium member, subcontractor, adviser or associated person has any financial, commercial, professional or personal interest that could compromise, or be perceived to compromise, the integrity, fairness or transparency of the procurement process.</w:t>
      </w:r>
    </w:p>
    <w:p w14:paraId="5F4581EA"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57548127"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Applicants shall disclose any actual or potential conflict of interest as soon as it becomes apparent and, in any event, as part of their submission.</w:t>
      </w:r>
    </w:p>
    <w:p w14:paraId="771D6A9C"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5FEBA3E9"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Such disclosures should include details of:</w:t>
      </w:r>
    </w:p>
    <w:p w14:paraId="6DFC0D50" w14:textId="77777777" w:rsidR="00AA087C" w:rsidRPr="00AA087C" w:rsidRDefault="00AA087C" w:rsidP="00AA087C">
      <w:pPr>
        <w:pStyle w:val="BodyText"/>
        <w:numPr>
          <w:ilvl w:val="0"/>
          <w:numId w:val="38"/>
        </w:numPr>
        <w:spacing w:line="271" w:lineRule="auto"/>
        <w:ind w:right="779"/>
        <w:jc w:val="both"/>
        <w:rPr>
          <w:rFonts w:asciiTheme="minorHAnsi" w:hAnsiTheme="minorHAnsi" w:cstheme="minorHAnsi"/>
          <w:lang w:val="en-IE"/>
        </w:rPr>
      </w:pPr>
      <w:r w:rsidRPr="00AA087C">
        <w:rPr>
          <w:rFonts w:asciiTheme="minorHAnsi" w:hAnsiTheme="minorHAnsi" w:cstheme="minorHAnsi"/>
          <w:lang w:val="en-IE"/>
        </w:rPr>
        <w:t>Any involvement in the preparation of project documentation;</w:t>
      </w:r>
    </w:p>
    <w:p w14:paraId="7997B6F0" w14:textId="77777777" w:rsidR="00AA087C" w:rsidRPr="00AA087C" w:rsidRDefault="00AA087C" w:rsidP="00AA087C">
      <w:pPr>
        <w:pStyle w:val="BodyText"/>
        <w:numPr>
          <w:ilvl w:val="0"/>
          <w:numId w:val="38"/>
        </w:numPr>
        <w:spacing w:line="271" w:lineRule="auto"/>
        <w:ind w:right="779"/>
        <w:jc w:val="both"/>
        <w:rPr>
          <w:rFonts w:asciiTheme="minorHAnsi" w:hAnsiTheme="minorHAnsi" w:cstheme="minorHAnsi"/>
          <w:lang w:val="en-IE"/>
        </w:rPr>
      </w:pPr>
      <w:r w:rsidRPr="00AA087C">
        <w:rPr>
          <w:rFonts w:asciiTheme="minorHAnsi" w:hAnsiTheme="minorHAnsi" w:cstheme="minorHAnsi"/>
          <w:lang w:val="en-IE"/>
        </w:rPr>
        <w:t>Any relationship with consultants, advisers or other parties involved in the project;</w:t>
      </w:r>
    </w:p>
    <w:p w14:paraId="4C51FF36" w14:textId="77777777" w:rsidR="00AA087C" w:rsidRPr="00AA087C" w:rsidRDefault="00AA087C" w:rsidP="00AA087C">
      <w:pPr>
        <w:pStyle w:val="BodyText"/>
        <w:numPr>
          <w:ilvl w:val="0"/>
          <w:numId w:val="38"/>
        </w:numPr>
        <w:spacing w:line="271" w:lineRule="auto"/>
        <w:ind w:right="779"/>
        <w:jc w:val="both"/>
        <w:rPr>
          <w:rFonts w:asciiTheme="minorHAnsi" w:hAnsiTheme="minorHAnsi" w:cstheme="minorHAnsi"/>
          <w:lang w:val="en-IE"/>
        </w:rPr>
      </w:pPr>
      <w:r w:rsidRPr="00AA087C">
        <w:rPr>
          <w:rFonts w:asciiTheme="minorHAnsi" w:hAnsiTheme="minorHAnsi" w:cstheme="minorHAnsi"/>
          <w:lang w:val="en-IE"/>
        </w:rPr>
        <w:t>Any relationship with Teagasc personnel that may give rise to a conflict of interest;</w:t>
      </w:r>
    </w:p>
    <w:p w14:paraId="00B8955C" w14:textId="77777777" w:rsidR="00AA087C" w:rsidRPr="00AA087C" w:rsidRDefault="00AA087C" w:rsidP="00AA087C">
      <w:pPr>
        <w:pStyle w:val="BodyText"/>
        <w:numPr>
          <w:ilvl w:val="0"/>
          <w:numId w:val="38"/>
        </w:numPr>
        <w:spacing w:line="271" w:lineRule="auto"/>
        <w:ind w:right="779"/>
        <w:jc w:val="both"/>
        <w:rPr>
          <w:rFonts w:asciiTheme="minorHAnsi" w:hAnsiTheme="minorHAnsi" w:cstheme="minorHAnsi"/>
          <w:lang w:val="en-IE"/>
        </w:rPr>
      </w:pPr>
      <w:r w:rsidRPr="00AA087C">
        <w:rPr>
          <w:rFonts w:asciiTheme="minorHAnsi" w:hAnsiTheme="minorHAnsi" w:cstheme="minorHAnsi"/>
          <w:lang w:val="en-IE"/>
        </w:rPr>
        <w:t>Any other circumstance that could reasonably be perceived as giving rise to a conflict of interest.</w:t>
      </w:r>
    </w:p>
    <w:p w14:paraId="30DA1EE1" w14:textId="77777777" w:rsidR="00AA087C" w:rsidRPr="00AA087C" w:rsidRDefault="00AA087C" w:rsidP="00AA087C">
      <w:pPr>
        <w:pStyle w:val="BodyText"/>
        <w:spacing w:line="271" w:lineRule="auto"/>
        <w:ind w:left="720" w:right="779"/>
        <w:jc w:val="both"/>
        <w:rPr>
          <w:rFonts w:asciiTheme="minorHAnsi" w:hAnsiTheme="minorHAnsi" w:cstheme="minorHAnsi"/>
          <w:lang w:val="en-IE"/>
        </w:rPr>
      </w:pPr>
    </w:p>
    <w:p w14:paraId="44469CA0"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Where a conflict of interest is identified, Teagasc reserves the right to seek further information, require mitigation measures or exclude the applicant from the procurement process where appropriate.</w:t>
      </w:r>
    </w:p>
    <w:p w14:paraId="28886B1F"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63F3746D"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Failure to disclose a conflict of interest that subsequently becomes apparent may result in exclusion from the procurement process.</w:t>
      </w:r>
    </w:p>
    <w:p w14:paraId="677DC755"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0DC657C9" w14:textId="77777777" w:rsidR="00AA087C" w:rsidRPr="00AA087C" w:rsidRDefault="00AA087C" w:rsidP="00AA087C">
      <w:pPr>
        <w:pStyle w:val="BodyText"/>
        <w:spacing w:line="271" w:lineRule="auto"/>
        <w:ind w:left="141" w:right="779"/>
        <w:jc w:val="both"/>
        <w:rPr>
          <w:rFonts w:asciiTheme="minorHAnsi" w:hAnsiTheme="minorHAnsi" w:cstheme="minorHAnsi"/>
          <w:lang w:val="en-IE"/>
        </w:rPr>
      </w:pPr>
      <w:r w:rsidRPr="00AA087C">
        <w:rPr>
          <w:rFonts w:asciiTheme="minorHAnsi" w:hAnsiTheme="minorHAnsi" w:cstheme="minorHAnsi"/>
          <w:lang w:val="en-IE"/>
        </w:rPr>
        <w:t>Teagasc shall determine, at its sole discretion, the appropriate course of action in respect of any actual, potential or perceived conflict of interest.</w:t>
      </w:r>
    </w:p>
    <w:p w14:paraId="597476A9" w14:textId="0D2279DD" w:rsidR="00AA087C" w:rsidRPr="00AA087C" w:rsidRDefault="00AA087C" w:rsidP="00AA087C">
      <w:pPr>
        <w:pStyle w:val="BodyText"/>
        <w:spacing w:line="271" w:lineRule="auto"/>
        <w:ind w:left="141" w:right="779"/>
        <w:jc w:val="both"/>
        <w:rPr>
          <w:rFonts w:asciiTheme="minorHAnsi" w:hAnsiTheme="minorHAnsi" w:cstheme="minorHAnsi"/>
          <w:lang w:val="en-IE"/>
        </w:rPr>
      </w:pPr>
    </w:p>
    <w:p w14:paraId="3BCD69A4" w14:textId="77777777" w:rsidR="00072F21" w:rsidRPr="00AA087C" w:rsidRDefault="00072F21">
      <w:pPr>
        <w:pStyle w:val="BodyText"/>
        <w:spacing w:line="271" w:lineRule="auto"/>
        <w:ind w:left="141" w:right="779"/>
        <w:jc w:val="both"/>
        <w:rPr>
          <w:rFonts w:asciiTheme="minorHAnsi" w:hAnsiTheme="minorHAnsi" w:cstheme="minorHAnsi"/>
        </w:rPr>
      </w:pPr>
    </w:p>
    <w:sectPr w:rsidR="00072F21" w:rsidRPr="00AA087C">
      <w:pgSz w:w="11910" w:h="16840"/>
      <w:pgMar w:top="1420" w:right="1000" w:bottom="1060" w:left="1340" w:header="588"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16CD" w14:textId="77777777" w:rsidR="0086052C" w:rsidRDefault="0086052C">
      <w:r>
        <w:separator/>
      </w:r>
    </w:p>
  </w:endnote>
  <w:endnote w:type="continuationSeparator" w:id="0">
    <w:p w14:paraId="1FBDB0E6" w14:textId="77777777" w:rsidR="0086052C" w:rsidRDefault="0086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D9" w14:textId="2BBF39BD" w:rsidR="00072F21" w:rsidRDefault="002A5E22">
    <w:pPr>
      <w:pStyle w:val="BodyText"/>
      <w:spacing w:line="14" w:lineRule="auto"/>
      <w:rPr>
        <w:sz w:val="20"/>
      </w:rPr>
    </w:pPr>
    <w:r>
      <w:rPr>
        <w:noProof/>
      </w:rPr>
      <mc:AlternateContent>
        <mc:Choice Requires="wps">
          <w:drawing>
            <wp:anchor distT="0" distB="0" distL="114300" distR="114300" simplePos="0" relativeHeight="487288832" behindDoc="1" locked="0" layoutInCell="1" allowOverlap="1" wp14:anchorId="1C33C1E6" wp14:editId="6CF05B40">
              <wp:simplePos x="0" y="0"/>
              <wp:positionH relativeFrom="page">
                <wp:posOffset>906780</wp:posOffset>
              </wp:positionH>
              <wp:positionV relativeFrom="page">
                <wp:posOffset>9959340</wp:posOffset>
              </wp:positionV>
              <wp:extent cx="5734050" cy="6350"/>
              <wp:effectExtent l="0" t="0" r="0" b="0"/>
              <wp:wrapNone/>
              <wp:docPr id="155682815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B737" id="docshape2" o:spid="_x0000_s1026" style="position:absolute;margin-left:71.4pt;margin-top:784.2pt;width:451.5pt;height:.5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" fillcolor="#d9d9d9" stroked="f">
              <w10:wrap anchorx="page" anchory="page"/>
            </v:rect>
          </w:pict>
        </mc:Fallback>
      </mc:AlternateContent>
    </w:r>
    <w:r>
      <w:rPr>
        <w:noProof/>
      </w:rPr>
      <mc:AlternateContent>
        <mc:Choice Requires="wps">
          <w:drawing>
            <wp:anchor distT="0" distB="0" distL="114300" distR="114300" simplePos="0" relativeHeight="487289344" behindDoc="1" locked="0" layoutInCell="1" allowOverlap="1" wp14:anchorId="1C33C1E7" wp14:editId="5BE98DA6">
              <wp:simplePos x="0" y="0"/>
              <wp:positionH relativeFrom="page">
                <wp:posOffset>6010275</wp:posOffset>
              </wp:positionH>
              <wp:positionV relativeFrom="page">
                <wp:posOffset>9987280</wp:posOffset>
              </wp:positionV>
              <wp:extent cx="584835" cy="152400"/>
              <wp:effectExtent l="0" t="0" r="0" b="0"/>
              <wp:wrapNone/>
              <wp:docPr id="123098948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1F9"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w:t>
                          </w:r>
                          <w:r>
                            <w:rPr>
                              <w:spacing w:val="1"/>
                              <w:sz w:val="20"/>
                            </w:rPr>
                            <w:t xml:space="preserve"> </w:t>
                          </w:r>
                          <w:r>
                            <w:rPr>
                              <w:color w:val="7D7D7D"/>
                              <w:sz w:val="20"/>
                            </w:rPr>
                            <w:t>P</w:t>
                          </w:r>
                          <w:r>
                            <w:rPr>
                              <w:color w:val="7D7D7D"/>
                              <w:spacing w:val="9"/>
                              <w:sz w:val="20"/>
                            </w:rPr>
                            <w:t xml:space="preserve"> </w:t>
                          </w:r>
                          <w:r>
                            <w:rPr>
                              <w:color w:val="7D7D7D"/>
                              <w:sz w:val="20"/>
                            </w:rPr>
                            <w:t>a</w:t>
                          </w:r>
                          <w:r>
                            <w:rPr>
                              <w:color w:val="7D7D7D"/>
                              <w:spacing w:val="9"/>
                              <w:sz w:val="20"/>
                            </w:rPr>
                            <w:t xml:space="preserve"> </w:t>
                          </w:r>
                          <w:r>
                            <w:rPr>
                              <w:color w:val="7D7D7D"/>
                              <w:sz w:val="20"/>
                            </w:rPr>
                            <w:t>g</w:t>
                          </w:r>
                          <w:r>
                            <w:rPr>
                              <w:color w:val="7D7D7D"/>
                              <w:spacing w:val="8"/>
                              <w:sz w:val="20"/>
                            </w:rPr>
                            <w:t xml:space="preserve"> </w:t>
                          </w:r>
                          <w:r>
                            <w:rPr>
                              <w:color w:val="7D7D7D"/>
                              <w:spacing w:val="-10"/>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E7" id="_x0000_t202" coordsize="21600,21600" o:spt="202" path="m,l,21600r21600,l21600,xe">
              <v:stroke joinstyle="miter"/>
              <v:path gradientshapeok="t" o:connecttype="rect"/>
            </v:shapetype>
            <v:shape id="docshape3" o:spid="_x0000_s1027" type="#_x0000_t202" style="position:absolute;margin-left:473.25pt;margin-top:786.4pt;width:46.05pt;height:12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" filled="f" stroked="f">
              <v:textbox inset="0,0,0,0">
                <w:txbxContent>
                  <w:p w14:paraId="1C33C1F9"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w:t>
                    </w:r>
                    <w:r>
                      <w:rPr>
                        <w:spacing w:val="1"/>
                        <w:sz w:val="20"/>
                      </w:rPr>
                      <w:t xml:space="preserve"> </w:t>
                    </w:r>
                    <w:r>
                      <w:rPr>
                        <w:color w:val="7D7D7D"/>
                        <w:sz w:val="20"/>
                      </w:rPr>
                      <w:t>P</w:t>
                    </w:r>
                    <w:r>
                      <w:rPr>
                        <w:color w:val="7D7D7D"/>
                        <w:spacing w:val="9"/>
                        <w:sz w:val="20"/>
                      </w:rPr>
                      <w:t xml:space="preserve"> </w:t>
                    </w:r>
                    <w:r>
                      <w:rPr>
                        <w:color w:val="7D7D7D"/>
                        <w:sz w:val="20"/>
                      </w:rPr>
                      <w:t>a</w:t>
                    </w:r>
                    <w:r>
                      <w:rPr>
                        <w:color w:val="7D7D7D"/>
                        <w:spacing w:val="9"/>
                        <w:sz w:val="20"/>
                      </w:rPr>
                      <w:t xml:space="preserve"> </w:t>
                    </w:r>
                    <w:r>
                      <w:rPr>
                        <w:color w:val="7D7D7D"/>
                        <w:sz w:val="20"/>
                      </w:rPr>
                      <w:t>g</w:t>
                    </w:r>
                    <w:r>
                      <w:rPr>
                        <w:color w:val="7D7D7D"/>
                        <w:spacing w:val="8"/>
                        <w:sz w:val="20"/>
                      </w:rPr>
                      <w:t xml:space="preserve"> </w:t>
                    </w:r>
                    <w:r>
                      <w:rPr>
                        <w:color w:val="7D7D7D"/>
                        <w:spacing w:val="-10"/>
                        <w:sz w:val="2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DB" w14:textId="0E58868B" w:rsidR="00072F21" w:rsidRDefault="002A5E22">
    <w:pPr>
      <w:pStyle w:val="BodyText"/>
      <w:spacing w:line="14" w:lineRule="auto"/>
      <w:rPr>
        <w:sz w:val="20"/>
      </w:rPr>
    </w:pPr>
    <w:r>
      <w:rPr>
        <w:noProof/>
      </w:rPr>
      <mc:AlternateContent>
        <mc:Choice Requires="wps">
          <w:drawing>
            <wp:anchor distT="0" distB="0" distL="114300" distR="114300" simplePos="0" relativeHeight="487291392" behindDoc="1" locked="0" layoutInCell="1" allowOverlap="1" wp14:anchorId="1C33C1EC" wp14:editId="09B868C1">
              <wp:simplePos x="0" y="0"/>
              <wp:positionH relativeFrom="page">
                <wp:posOffset>6010275</wp:posOffset>
              </wp:positionH>
              <wp:positionV relativeFrom="page">
                <wp:posOffset>9987280</wp:posOffset>
              </wp:positionV>
              <wp:extent cx="584835" cy="152400"/>
              <wp:effectExtent l="0" t="0" r="0" b="0"/>
              <wp:wrapNone/>
              <wp:docPr id="20313218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1FB"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5"/>
                              <w:sz w:val="20"/>
                            </w:rPr>
                            <w:t xml:space="preserve"> </w:t>
                          </w:r>
                          <w:r>
                            <w:rPr>
                              <w:sz w:val="20"/>
                            </w:rPr>
                            <w:t>|</w:t>
                          </w:r>
                          <w:r>
                            <w:rPr>
                              <w:spacing w:val="1"/>
                              <w:sz w:val="20"/>
                            </w:rPr>
                            <w:t xml:space="preserve"> </w:t>
                          </w:r>
                          <w:r>
                            <w:rPr>
                              <w:color w:val="7D7D7D"/>
                              <w:sz w:val="20"/>
                            </w:rPr>
                            <w:t>P</w:t>
                          </w:r>
                          <w:r>
                            <w:rPr>
                              <w:color w:val="7D7D7D"/>
                              <w:spacing w:val="9"/>
                              <w:sz w:val="20"/>
                            </w:rPr>
                            <w:t xml:space="preserve"> </w:t>
                          </w:r>
                          <w:r>
                            <w:rPr>
                              <w:color w:val="7D7D7D"/>
                              <w:sz w:val="20"/>
                            </w:rPr>
                            <w:t>a</w:t>
                          </w:r>
                          <w:r>
                            <w:rPr>
                              <w:color w:val="7D7D7D"/>
                              <w:spacing w:val="9"/>
                              <w:sz w:val="20"/>
                            </w:rPr>
                            <w:t xml:space="preserve"> </w:t>
                          </w:r>
                          <w:r>
                            <w:rPr>
                              <w:color w:val="7D7D7D"/>
                              <w:sz w:val="20"/>
                            </w:rPr>
                            <w:t>g</w:t>
                          </w:r>
                          <w:r>
                            <w:rPr>
                              <w:color w:val="7D7D7D"/>
                              <w:spacing w:val="8"/>
                              <w:sz w:val="20"/>
                            </w:rPr>
                            <w:t xml:space="preserve"> </w:t>
                          </w:r>
                          <w:r>
                            <w:rPr>
                              <w:color w:val="7D7D7D"/>
                              <w:spacing w:val="-10"/>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EC" id="_x0000_t202" coordsize="21600,21600" o:spt="202" path="m,l,21600r21600,l21600,xe">
              <v:stroke joinstyle="miter"/>
              <v:path gradientshapeok="t" o:connecttype="rect"/>
            </v:shapetype>
            <v:shape id="docshape5" o:spid="_x0000_s1029" type="#_x0000_t202" style="position:absolute;margin-left:473.25pt;margin-top:786.4pt;width:46.05pt;height:12pt;z-index:-160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" filled="f" stroked="f">
              <v:textbox inset="0,0,0,0">
                <w:txbxContent>
                  <w:p w14:paraId="1C33C1FB"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5"/>
                        <w:sz w:val="20"/>
                      </w:rPr>
                      <w:t xml:space="preserve"> </w:t>
                    </w:r>
                    <w:r>
                      <w:rPr>
                        <w:sz w:val="20"/>
                      </w:rPr>
                      <w:t>|</w:t>
                    </w:r>
                    <w:r>
                      <w:rPr>
                        <w:spacing w:val="1"/>
                        <w:sz w:val="20"/>
                      </w:rPr>
                      <w:t xml:space="preserve"> </w:t>
                    </w:r>
                    <w:r>
                      <w:rPr>
                        <w:color w:val="7D7D7D"/>
                        <w:sz w:val="20"/>
                      </w:rPr>
                      <w:t>P</w:t>
                    </w:r>
                    <w:r>
                      <w:rPr>
                        <w:color w:val="7D7D7D"/>
                        <w:spacing w:val="9"/>
                        <w:sz w:val="20"/>
                      </w:rPr>
                      <w:t xml:space="preserve"> </w:t>
                    </w:r>
                    <w:r>
                      <w:rPr>
                        <w:color w:val="7D7D7D"/>
                        <w:sz w:val="20"/>
                      </w:rPr>
                      <w:t>a</w:t>
                    </w:r>
                    <w:r>
                      <w:rPr>
                        <w:color w:val="7D7D7D"/>
                        <w:spacing w:val="9"/>
                        <w:sz w:val="20"/>
                      </w:rPr>
                      <w:t xml:space="preserve"> </w:t>
                    </w:r>
                    <w:r>
                      <w:rPr>
                        <w:color w:val="7D7D7D"/>
                        <w:sz w:val="20"/>
                      </w:rPr>
                      <w:t>g</w:t>
                    </w:r>
                    <w:r>
                      <w:rPr>
                        <w:color w:val="7D7D7D"/>
                        <w:spacing w:val="8"/>
                        <w:sz w:val="20"/>
                      </w:rPr>
                      <w:t xml:space="preserve"> </w:t>
                    </w:r>
                    <w:r>
                      <w:rPr>
                        <w:color w:val="7D7D7D"/>
                        <w:spacing w:val="-10"/>
                        <w:sz w:val="2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E1" w14:textId="4158724D" w:rsidR="00072F21" w:rsidRDefault="002A5E22">
    <w:pPr>
      <w:pStyle w:val="BodyText"/>
      <w:spacing w:line="14" w:lineRule="auto"/>
      <w:rPr>
        <w:sz w:val="20"/>
      </w:rPr>
    </w:pPr>
    <w:r>
      <w:rPr>
        <w:noProof/>
      </w:rPr>
      <mc:AlternateContent>
        <mc:Choice Requires="wps">
          <w:drawing>
            <wp:anchor distT="0" distB="0" distL="114300" distR="114300" simplePos="0" relativeHeight="487297024" behindDoc="1" locked="0" layoutInCell="1" allowOverlap="1" wp14:anchorId="1C33C1F6" wp14:editId="27C8119D">
              <wp:simplePos x="0" y="0"/>
              <wp:positionH relativeFrom="page">
                <wp:posOffset>906780</wp:posOffset>
              </wp:positionH>
              <wp:positionV relativeFrom="page">
                <wp:posOffset>9959340</wp:posOffset>
              </wp:positionV>
              <wp:extent cx="5734050" cy="6350"/>
              <wp:effectExtent l="0" t="0" r="0" b="0"/>
              <wp:wrapNone/>
              <wp:docPr id="72278069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10F5" id="docshape13" o:spid="_x0000_s1026" style="position:absolute;margin-left:71.4pt;margin-top:784.2pt;width:451.5pt;height:.5pt;z-index:-160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" fillcolor="#d9d9d9" stroked="f">
              <w10:wrap anchorx="page" anchory="page"/>
            </v:rect>
          </w:pict>
        </mc:Fallback>
      </mc:AlternateContent>
    </w:r>
    <w:r>
      <w:rPr>
        <w:noProof/>
      </w:rPr>
      <mc:AlternateContent>
        <mc:Choice Requires="wps">
          <w:drawing>
            <wp:anchor distT="0" distB="0" distL="114300" distR="114300" simplePos="0" relativeHeight="487297536" behindDoc="1" locked="0" layoutInCell="1" allowOverlap="1" wp14:anchorId="1C33C1F7" wp14:editId="7928E3BC">
              <wp:simplePos x="0" y="0"/>
              <wp:positionH relativeFrom="page">
                <wp:posOffset>6010275</wp:posOffset>
              </wp:positionH>
              <wp:positionV relativeFrom="page">
                <wp:posOffset>9987280</wp:posOffset>
              </wp:positionV>
              <wp:extent cx="654685" cy="152400"/>
              <wp:effectExtent l="0" t="0" r="0" b="0"/>
              <wp:wrapNone/>
              <wp:docPr id="59793319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200"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w:t>
                          </w:r>
                          <w:r>
                            <w:rPr>
                              <w:spacing w:val="1"/>
                              <w:sz w:val="20"/>
                            </w:rPr>
                            <w:t xml:space="preserve"> </w:t>
                          </w:r>
                          <w:r>
                            <w:rPr>
                              <w:color w:val="7D7D7D"/>
                              <w:sz w:val="20"/>
                            </w:rPr>
                            <w:t>P</w:t>
                          </w:r>
                          <w:r>
                            <w:rPr>
                              <w:color w:val="7D7D7D"/>
                              <w:spacing w:val="10"/>
                              <w:sz w:val="20"/>
                            </w:rPr>
                            <w:t xml:space="preserve"> </w:t>
                          </w:r>
                          <w:r>
                            <w:rPr>
                              <w:color w:val="7D7D7D"/>
                              <w:sz w:val="20"/>
                            </w:rPr>
                            <w:t>a</w:t>
                          </w:r>
                          <w:r>
                            <w:rPr>
                              <w:color w:val="7D7D7D"/>
                              <w:spacing w:val="11"/>
                              <w:sz w:val="20"/>
                            </w:rPr>
                            <w:t xml:space="preserve"> </w:t>
                          </w:r>
                          <w:r>
                            <w:rPr>
                              <w:color w:val="7D7D7D"/>
                              <w:sz w:val="20"/>
                            </w:rPr>
                            <w:t>g</w:t>
                          </w:r>
                          <w:r>
                            <w:rPr>
                              <w:color w:val="7D7D7D"/>
                              <w:spacing w:val="12"/>
                              <w:sz w:val="20"/>
                            </w:rPr>
                            <w:t xml:space="preserve"> </w:t>
                          </w:r>
                          <w:r>
                            <w:rPr>
                              <w:color w:val="7D7D7D"/>
                              <w:spacing w:val="-10"/>
                              <w:sz w:val="20"/>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F7" id="_x0000_t202" coordsize="21600,21600" o:spt="202" path="m,l,21600r21600,l21600,xe">
              <v:stroke joinstyle="miter"/>
              <v:path gradientshapeok="t" o:connecttype="rect"/>
            </v:shapetype>
            <v:shape id="docshape14" o:spid="_x0000_s1031" type="#_x0000_t202" style="position:absolute;margin-left:473.25pt;margin-top:786.4pt;width:51.55pt;height:12pt;z-index:-160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" filled="f" stroked="f">
              <v:textbox inset="0,0,0,0">
                <w:txbxContent>
                  <w:p w14:paraId="1C33C200" w14:textId="77777777" w:rsidR="00072F21" w:rsidRDefault="00AC7F7E">
                    <w:pPr>
                      <w:spacing w:line="228"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w:t>
                    </w:r>
                    <w:r>
                      <w:rPr>
                        <w:spacing w:val="1"/>
                        <w:sz w:val="20"/>
                      </w:rPr>
                      <w:t xml:space="preserve"> </w:t>
                    </w:r>
                    <w:r>
                      <w:rPr>
                        <w:color w:val="7D7D7D"/>
                        <w:sz w:val="20"/>
                      </w:rPr>
                      <w:t>P</w:t>
                    </w:r>
                    <w:r>
                      <w:rPr>
                        <w:color w:val="7D7D7D"/>
                        <w:spacing w:val="10"/>
                        <w:sz w:val="20"/>
                      </w:rPr>
                      <w:t xml:space="preserve"> </w:t>
                    </w:r>
                    <w:r>
                      <w:rPr>
                        <w:color w:val="7D7D7D"/>
                        <w:sz w:val="20"/>
                      </w:rPr>
                      <w:t>a</w:t>
                    </w:r>
                    <w:r>
                      <w:rPr>
                        <w:color w:val="7D7D7D"/>
                        <w:spacing w:val="11"/>
                        <w:sz w:val="20"/>
                      </w:rPr>
                      <w:t xml:space="preserve"> </w:t>
                    </w:r>
                    <w:r>
                      <w:rPr>
                        <w:color w:val="7D7D7D"/>
                        <w:sz w:val="20"/>
                      </w:rPr>
                      <w:t>g</w:t>
                    </w:r>
                    <w:r>
                      <w:rPr>
                        <w:color w:val="7D7D7D"/>
                        <w:spacing w:val="12"/>
                        <w:sz w:val="20"/>
                      </w:rPr>
                      <w:t xml:space="preserve"> </w:t>
                    </w:r>
                    <w:r>
                      <w:rPr>
                        <w:color w:val="7D7D7D"/>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6B49" w14:textId="77777777" w:rsidR="0086052C" w:rsidRDefault="0086052C">
      <w:r>
        <w:separator/>
      </w:r>
    </w:p>
  </w:footnote>
  <w:footnote w:type="continuationSeparator" w:id="0">
    <w:p w14:paraId="37B17407" w14:textId="77777777" w:rsidR="0086052C" w:rsidRDefault="00860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D8" w14:textId="356F6FE3" w:rsidR="00072F21" w:rsidRDefault="00A15DFF">
    <w:pPr>
      <w:pStyle w:val="BodyText"/>
      <w:spacing w:line="14" w:lineRule="auto"/>
      <w:rPr>
        <w:sz w:val="20"/>
      </w:rPr>
    </w:pPr>
    <w:r>
      <w:rPr>
        <w:noProof/>
        <w:lang w:eastAsia="en-IE"/>
      </w:rPr>
      <w:drawing>
        <wp:anchor distT="0" distB="0" distL="114300" distR="114300" simplePos="0" relativeHeight="487298560" behindDoc="1" locked="0" layoutInCell="1" allowOverlap="1" wp14:anchorId="0F24258B" wp14:editId="566490B4">
          <wp:simplePos x="0" y="0"/>
          <wp:positionH relativeFrom="column">
            <wp:posOffset>5273012</wp:posOffset>
          </wp:positionH>
          <wp:positionV relativeFrom="paragraph">
            <wp:posOffset>-11430</wp:posOffset>
          </wp:positionV>
          <wp:extent cx="1295400" cy="476707"/>
          <wp:effectExtent l="0" t="0" r="0" b="0"/>
          <wp:wrapNone/>
          <wp:docPr id="1345545916" name="Picture 1345545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476707"/>
                  </a:xfrm>
                  <a:prstGeom prst="rect">
                    <a:avLst/>
                  </a:prstGeom>
                </pic:spPr>
              </pic:pic>
            </a:graphicData>
          </a:graphic>
        </wp:anchor>
      </w:drawing>
    </w:r>
    <w:r w:rsidR="002A5E22">
      <w:rPr>
        <w:noProof/>
      </w:rPr>
      <mc:AlternateContent>
        <mc:Choice Requires="wps">
          <w:drawing>
            <wp:anchor distT="0" distB="0" distL="114300" distR="114300" simplePos="0" relativeHeight="487287808" behindDoc="1" locked="0" layoutInCell="1" allowOverlap="1" wp14:anchorId="1C33C1E4" wp14:editId="26CEB690">
              <wp:simplePos x="0" y="0"/>
              <wp:positionH relativeFrom="page">
                <wp:posOffset>803910</wp:posOffset>
              </wp:positionH>
              <wp:positionV relativeFrom="page">
                <wp:posOffset>735965</wp:posOffset>
              </wp:positionV>
              <wp:extent cx="6325870" cy="0"/>
              <wp:effectExtent l="0" t="0" r="0" b="0"/>
              <wp:wrapNone/>
              <wp:docPr id="5784477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9525">
                        <a:solidFill>
                          <a:srgbClr val="DDD9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88C14" id="Line 18" o:spid="_x0000_s1026" style="position:absolute;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pt,57.95pt" to="561.4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" strokecolor="#ddd9c3">
              <w10:wrap anchorx="page" anchory="page"/>
            </v:line>
          </w:pict>
        </mc:Fallback>
      </mc:AlternateContent>
    </w:r>
    <w:r w:rsidR="002A5E22">
      <w:rPr>
        <w:noProof/>
      </w:rPr>
      <mc:AlternateContent>
        <mc:Choice Requires="wps">
          <w:drawing>
            <wp:anchor distT="0" distB="0" distL="114300" distR="114300" simplePos="0" relativeHeight="487288320" behindDoc="1" locked="0" layoutInCell="1" allowOverlap="1" wp14:anchorId="1C33C1E5" wp14:editId="633E6D34">
              <wp:simplePos x="0" y="0"/>
              <wp:positionH relativeFrom="page">
                <wp:posOffset>914400</wp:posOffset>
              </wp:positionH>
              <wp:positionV relativeFrom="page">
                <wp:posOffset>424180</wp:posOffset>
              </wp:positionV>
              <wp:extent cx="1749425" cy="165100"/>
              <wp:effectExtent l="0" t="0" r="0" b="0"/>
              <wp:wrapNone/>
              <wp:docPr id="5616039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1F8" w14:textId="3173E6F4" w:rsidR="00072F21" w:rsidRDefault="00AC7F7E">
                          <w:pPr>
                            <w:spacing w:line="243" w:lineRule="exact"/>
                            <w:ind w:left="20"/>
                            <w:rPr>
                              <w:sz w:val="20"/>
                            </w:rPr>
                          </w:pPr>
                          <w:r>
                            <w:rPr>
                              <w:sz w:val="18"/>
                            </w:rPr>
                            <w:t>Project</w:t>
                          </w:r>
                          <w:r>
                            <w:rPr>
                              <w:spacing w:val="16"/>
                              <w:sz w:val="18"/>
                            </w:rPr>
                            <w:t xml:space="preserve"> </w:t>
                          </w:r>
                          <w:r w:rsidR="00A15DFF">
                            <w:rPr>
                              <w:sz w:val="18"/>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E5" id="_x0000_t202" coordsize="21600,21600" o:spt="202" path="m,l,21600r21600,l21600,xe">
              <v:stroke joinstyle="miter"/>
              <v:path gradientshapeok="t" o:connecttype="rect"/>
            </v:shapetype>
            <v:shape id="docshape1" o:spid="_x0000_s1026" type="#_x0000_t202" style="position:absolute;margin-left:1in;margin-top:33.4pt;width:137.75pt;height:13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" filled="f" stroked="f">
              <v:textbox inset="0,0,0,0">
                <w:txbxContent>
                  <w:p w14:paraId="1C33C1F8" w14:textId="3173E6F4" w:rsidR="00072F21" w:rsidRDefault="00AC7F7E">
                    <w:pPr>
                      <w:spacing w:line="243" w:lineRule="exact"/>
                      <w:ind w:left="20"/>
                      <w:rPr>
                        <w:sz w:val="20"/>
                      </w:rPr>
                    </w:pPr>
                    <w:r>
                      <w:rPr>
                        <w:sz w:val="18"/>
                      </w:rPr>
                      <w:t>Project</w:t>
                    </w:r>
                    <w:r>
                      <w:rPr>
                        <w:spacing w:val="16"/>
                        <w:sz w:val="18"/>
                      </w:rPr>
                      <w:t xml:space="preserve"> </w:t>
                    </w:r>
                    <w:r w:rsidR="00A15DFF">
                      <w:rPr>
                        <w:sz w:val="18"/>
                      </w:rPr>
                      <w:t>Overview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DA" w14:textId="5635A1F1" w:rsidR="00072F21" w:rsidRDefault="000E0078">
    <w:pPr>
      <w:pStyle w:val="BodyText"/>
      <w:spacing w:line="14" w:lineRule="auto"/>
      <w:rPr>
        <w:sz w:val="20"/>
      </w:rPr>
    </w:pPr>
    <w:r>
      <w:rPr>
        <w:noProof/>
        <w:lang w:eastAsia="en-IE"/>
      </w:rPr>
      <w:drawing>
        <wp:anchor distT="0" distB="0" distL="114300" distR="114300" simplePos="0" relativeHeight="487300608" behindDoc="1" locked="0" layoutInCell="1" allowOverlap="1" wp14:anchorId="6292730A" wp14:editId="7CE5BD78">
          <wp:simplePos x="0" y="0"/>
          <wp:positionH relativeFrom="column">
            <wp:posOffset>5334000</wp:posOffset>
          </wp:positionH>
          <wp:positionV relativeFrom="paragraph">
            <wp:posOffset>27940</wp:posOffset>
          </wp:positionV>
          <wp:extent cx="1295400" cy="476707"/>
          <wp:effectExtent l="0" t="0" r="0" b="0"/>
          <wp:wrapNone/>
          <wp:docPr id="705992544" name="Picture 70599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476707"/>
                  </a:xfrm>
                  <a:prstGeom prst="rect">
                    <a:avLst/>
                  </a:prstGeom>
                </pic:spPr>
              </pic:pic>
            </a:graphicData>
          </a:graphic>
        </wp:anchor>
      </w:drawing>
    </w:r>
    <w:r w:rsidR="002A5E22">
      <w:rPr>
        <w:noProof/>
      </w:rPr>
      <mc:AlternateContent>
        <mc:Choice Requires="wps">
          <w:drawing>
            <wp:anchor distT="0" distB="0" distL="114300" distR="114300" simplePos="0" relativeHeight="487290368" behindDoc="1" locked="0" layoutInCell="1" allowOverlap="1" wp14:anchorId="1C33C1EA" wp14:editId="29EC0C9F">
              <wp:simplePos x="0" y="0"/>
              <wp:positionH relativeFrom="page">
                <wp:posOffset>803910</wp:posOffset>
              </wp:positionH>
              <wp:positionV relativeFrom="page">
                <wp:posOffset>735965</wp:posOffset>
              </wp:positionV>
              <wp:extent cx="6325870" cy="0"/>
              <wp:effectExtent l="0" t="0" r="0" b="0"/>
              <wp:wrapNone/>
              <wp:docPr id="16399439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9525">
                        <a:solidFill>
                          <a:srgbClr val="DDD9C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A505" id="Line 14" o:spid="_x0000_s1026" style="position:absolute;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pt,57.95pt" to="561.4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" strokecolor="#ddd9c3">
              <w10:wrap anchorx="page" anchory="page"/>
            </v:line>
          </w:pict>
        </mc:Fallback>
      </mc:AlternateContent>
    </w:r>
    <w:r w:rsidR="002A5E22">
      <w:rPr>
        <w:noProof/>
      </w:rPr>
      <mc:AlternateContent>
        <mc:Choice Requires="wps">
          <w:drawing>
            <wp:anchor distT="0" distB="0" distL="114300" distR="114300" simplePos="0" relativeHeight="487290880" behindDoc="1" locked="0" layoutInCell="1" allowOverlap="1" wp14:anchorId="1C33C1EB" wp14:editId="5FACF824">
              <wp:simplePos x="0" y="0"/>
              <wp:positionH relativeFrom="page">
                <wp:posOffset>914400</wp:posOffset>
              </wp:positionH>
              <wp:positionV relativeFrom="page">
                <wp:posOffset>424180</wp:posOffset>
              </wp:positionV>
              <wp:extent cx="1749425" cy="165100"/>
              <wp:effectExtent l="0" t="0" r="0" b="0"/>
              <wp:wrapNone/>
              <wp:docPr id="14674217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1FA" w14:textId="35A18B64" w:rsidR="00072F21" w:rsidRDefault="00AC7F7E">
                          <w:pPr>
                            <w:spacing w:line="243" w:lineRule="exact"/>
                            <w:ind w:left="20"/>
                            <w:rPr>
                              <w:sz w:val="20"/>
                            </w:rPr>
                          </w:pPr>
                          <w:r>
                            <w:rPr>
                              <w:sz w:val="18"/>
                            </w:rPr>
                            <w:t>Project</w:t>
                          </w:r>
                          <w:r>
                            <w:rPr>
                              <w:spacing w:val="16"/>
                              <w:sz w:val="18"/>
                            </w:rPr>
                            <w:t xml:space="preserve"> </w:t>
                          </w:r>
                          <w:r w:rsidR="0088103F">
                            <w:rPr>
                              <w:sz w:val="18"/>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EB" id="_x0000_t202" coordsize="21600,21600" o:spt="202" path="m,l,21600r21600,l21600,xe">
              <v:stroke joinstyle="miter"/>
              <v:path gradientshapeok="t" o:connecttype="rect"/>
            </v:shapetype>
            <v:shape id="docshape4" o:spid="_x0000_s1028" type="#_x0000_t202" style="position:absolute;margin-left:1in;margin-top:33.4pt;width:137.75pt;height:13pt;z-index:-1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" filled="f" stroked="f">
              <v:textbox inset="0,0,0,0">
                <w:txbxContent>
                  <w:p w14:paraId="1C33C1FA" w14:textId="35A18B64" w:rsidR="00072F21" w:rsidRDefault="00AC7F7E">
                    <w:pPr>
                      <w:spacing w:line="243" w:lineRule="exact"/>
                      <w:ind w:left="20"/>
                      <w:rPr>
                        <w:sz w:val="20"/>
                      </w:rPr>
                    </w:pPr>
                    <w:r>
                      <w:rPr>
                        <w:sz w:val="18"/>
                      </w:rPr>
                      <w:t>Project</w:t>
                    </w:r>
                    <w:r>
                      <w:rPr>
                        <w:spacing w:val="16"/>
                        <w:sz w:val="18"/>
                      </w:rPr>
                      <w:t xml:space="preserve"> </w:t>
                    </w:r>
                    <w:r w:rsidR="0088103F">
                      <w:rPr>
                        <w:sz w:val="18"/>
                      </w:rPr>
                      <w:t>Overview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C1E0" w14:textId="7D896996" w:rsidR="00072F21" w:rsidRDefault="008068E3">
    <w:pPr>
      <w:pStyle w:val="BodyText"/>
      <w:spacing w:line="14" w:lineRule="auto"/>
      <w:rPr>
        <w:sz w:val="20"/>
      </w:rPr>
    </w:pPr>
    <w:r>
      <w:rPr>
        <w:noProof/>
        <w:lang w:eastAsia="en-IE"/>
      </w:rPr>
      <w:drawing>
        <wp:anchor distT="0" distB="0" distL="114300" distR="114300" simplePos="0" relativeHeight="487308800" behindDoc="1" locked="0" layoutInCell="1" allowOverlap="1" wp14:anchorId="1BA4A9E3" wp14:editId="177EEDC6">
          <wp:simplePos x="0" y="0"/>
          <wp:positionH relativeFrom="column">
            <wp:posOffset>4980912</wp:posOffset>
          </wp:positionH>
          <wp:positionV relativeFrom="paragraph">
            <wp:posOffset>-125730</wp:posOffset>
          </wp:positionV>
          <wp:extent cx="1295400" cy="476707"/>
          <wp:effectExtent l="0" t="0" r="0" b="0"/>
          <wp:wrapNone/>
          <wp:docPr id="2010588920" name="Picture 2010588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476707"/>
                  </a:xfrm>
                  <a:prstGeom prst="rect">
                    <a:avLst/>
                  </a:prstGeom>
                </pic:spPr>
              </pic:pic>
            </a:graphicData>
          </a:graphic>
        </wp:anchor>
      </w:drawing>
    </w:r>
    <w:r>
      <w:rPr>
        <w:noProof/>
      </w:rPr>
      <mc:AlternateContent>
        <mc:Choice Requires="wps">
          <w:drawing>
            <wp:anchor distT="0" distB="0" distL="114300" distR="114300" simplePos="0" relativeHeight="487296000" behindDoc="1" locked="0" layoutInCell="1" allowOverlap="1" wp14:anchorId="24535C53" wp14:editId="0831E777">
              <wp:simplePos x="0" y="0"/>
              <wp:positionH relativeFrom="column">
                <wp:posOffset>-50800</wp:posOffset>
              </wp:positionH>
              <wp:positionV relativeFrom="paragraph">
                <wp:posOffset>-374126</wp:posOffset>
              </wp:positionV>
              <wp:extent cx="6325870" cy="0"/>
              <wp:effectExtent l="0" t="0" r="0" b="0"/>
              <wp:wrapNone/>
              <wp:docPr id="3293219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870" cy="0"/>
                      </a:xfrm>
                      <a:prstGeom prst="line">
                        <a:avLst/>
                      </a:prstGeom>
                      <a:noFill/>
                      <a:ln w="9525">
                        <a:solidFill>
                          <a:srgbClr val="DDD9C3"/>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6BAF5BC" id="Line 6" o:spid="_x0000_s1026" style="position:absolute;z-index:-16020480;visibility:visible;mso-wrap-style:square;mso-wrap-distance-left:9pt;mso-wrap-distance-top:0;mso-wrap-distance-right:9pt;mso-wrap-distance-bottom:0;mso-position-horizontal:absolute;mso-position-horizontal-relative:text;mso-position-vertical:absolute;mso-position-vertical-relative:text" from="-4pt,-29.45pt" to="494.1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" strokecolor="#ddd9c3"/>
          </w:pict>
        </mc:Fallback>
      </mc:AlternateContent>
    </w:r>
    <w:r w:rsidR="002A5E22">
      <w:rPr>
        <w:noProof/>
      </w:rPr>
      <mc:AlternateContent>
        <mc:Choice Requires="wps">
          <w:drawing>
            <wp:anchor distT="0" distB="0" distL="114300" distR="114300" simplePos="0" relativeHeight="487296512" behindDoc="1" locked="0" layoutInCell="1" allowOverlap="1" wp14:anchorId="1C33C1F5" wp14:editId="3F828AA7">
              <wp:simplePos x="0" y="0"/>
              <wp:positionH relativeFrom="page">
                <wp:posOffset>914400</wp:posOffset>
              </wp:positionH>
              <wp:positionV relativeFrom="page">
                <wp:posOffset>424180</wp:posOffset>
              </wp:positionV>
              <wp:extent cx="1749425" cy="165100"/>
              <wp:effectExtent l="0" t="0" r="0" b="0"/>
              <wp:wrapNone/>
              <wp:docPr id="30334869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6CFC" w14:textId="77777777" w:rsidR="008068E3" w:rsidRDefault="008068E3" w:rsidP="008068E3">
                          <w:pPr>
                            <w:spacing w:line="243" w:lineRule="exact"/>
                            <w:ind w:left="20"/>
                            <w:rPr>
                              <w:sz w:val="20"/>
                            </w:rPr>
                          </w:pPr>
                          <w:r>
                            <w:rPr>
                              <w:sz w:val="18"/>
                            </w:rPr>
                            <w:t>Project</w:t>
                          </w:r>
                          <w:r>
                            <w:rPr>
                              <w:spacing w:val="16"/>
                              <w:sz w:val="18"/>
                            </w:rPr>
                            <w:t xml:space="preserve"> </w:t>
                          </w:r>
                          <w:r>
                            <w:rPr>
                              <w:sz w:val="18"/>
                            </w:rPr>
                            <w:t>Overview</w:t>
                          </w:r>
                        </w:p>
                        <w:p w14:paraId="1C33C1FF" w14:textId="568AEF91" w:rsidR="00072F21" w:rsidRDefault="00072F21">
                          <w:pPr>
                            <w:spacing w:line="24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3C1F5" id="_x0000_t202" coordsize="21600,21600" o:spt="202" path="m,l,21600r21600,l21600,xe">
              <v:stroke joinstyle="miter"/>
              <v:path gradientshapeok="t" o:connecttype="rect"/>
            </v:shapetype>
            <v:shape id="docshape12" o:spid="_x0000_s1030" type="#_x0000_t202" style="position:absolute;margin-left:1in;margin-top:33.4pt;width:137.75pt;height:13pt;z-index:-160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" filled="f" stroked="f">
              <v:textbox inset="0,0,0,0">
                <w:txbxContent>
                  <w:p w14:paraId="2B156CFC" w14:textId="77777777" w:rsidR="008068E3" w:rsidRDefault="008068E3" w:rsidP="008068E3">
                    <w:pPr>
                      <w:spacing w:line="243" w:lineRule="exact"/>
                      <w:ind w:left="20"/>
                      <w:rPr>
                        <w:sz w:val="20"/>
                      </w:rPr>
                    </w:pPr>
                    <w:r>
                      <w:rPr>
                        <w:sz w:val="18"/>
                      </w:rPr>
                      <w:t>Project</w:t>
                    </w:r>
                    <w:r>
                      <w:rPr>
                        <w:spacing w:val="16"/>
                        <w:sz w:val="18"/>
                      </w:rPr>
                      <w:t xml:space="preserve"> </w:t>
                    </w:r>
                    <w:r>
                      <w:rPr>
                        <w:sz w:val="18"/>
                      </w:rPr>
                      <w:t>Overview</w:t>
                    </w:r>
                  </w:p>
                  <w:p w14:paraId="1C33C1FF" w14:textId="568AEF91" w:rsidR="00072F21" w:rsidRDefault="00072F21">
                    <w:pPr>
                      <w:spacing w:line="243" w:lineRule="exact"/>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0E5"/>
    <w:multiLevelType w:val="multilevel"/>
    <w:tmpl w:val="EB3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0B9C"/>
    <w:multiLevelType w:val="multilevel"/>
    <w:tmpl w:val="3E828C5E"/>
    <w:lvl w:ilvl="0">
      <w:start w:val="1"/>
      <w:numFmt w:val="decimal"/>
      <w:lvlText w:val="%1."/>
      <w:lvlJc w:val="left"/>
      <w:pPr>
        <w:ind w:left="536" w:hanging="428"/>
        <w:jc w:val="right"/>
      </w:pPr>
      <w:rPr>
        <w:rFonts w:ascii="Arial" w:eastAsia="Arial" w:hAnsi="Arial" w:cs="Arial" w:hint="default"/>
        <w:b/>
        <w:bCs/>
        <w:i w:val="0"/>
        <w:iCs w:val="0"/>
        <w:spacing w:val="-2"/>
        <w:w w:val="95"/>
        <w:sz w:val="24"/>
        <w:szCs w:val="24"/>
        <w:lang w:val="en-US" w:eastAsia="en-US" w:bidi="ar-SA"/>
      </w:rPr>
    </w:lvl>
    <w:lvl w:ilvl="1">
      <w:start w:val="1"/>
      <w:numFmt w:val="decimal"/>
      <w:lvlText w:val="%1.%2"/>
      <w:lvlJc w:val="left"/>
      <w:pPr>
        <w:ind w:left="951" w:hanging="416"/>
      </w:pPr>
      <w:rPr>
        <w:rFonts w:ascii="Arial" w:eastAsia="Arial" w:hAnsi="Arial" w:cs="Arial" w:hint="default"/>
        <w:b/>
        <w:bCs/>
        <w:i w:val="0"/>
        <w:iCs w:val="0"/>
        <w:spacing w:val="-1"/>
        <w:w w:val="97"/>
        <w:sz w:val="22"/>
        <w:szCs w:val="22"/>
        <w:lang w:val="en-US" w:eastAsia="en-US" w:bidi="ar-SA"/>
      </w:rPr>
    </w:lvl>
    <w:lvl w:ilvl="2">
      <w:start w:val="1"/>
      <w:numFmt w:val="lowerLetter"/>
      <w:lvlText w:val="%3)"/>
      <w:lvlJc w:val="left"/>
      <w:pPr>
        <w:ind w:left="1297" w:hanging="360"/>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2017" w:hanging="47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2020" w:hanging="473"/>
      </w:pPr>
      <w:rPr>
        <w:rFonts w:hint="default"/>
        <w:lang w:val="en-US" w:eastAsia="en-US" w:bidi="ar-SA"/>
      </w:rPr>
    </w:lvl>
    <w:lvl w:ilvl="5">
      <w:numFmt w:val="bullet"/>
      <w:lvlText w:val="•"/>
      <w:lvlJc w:val="left"/>
      <w:pPr>
        <w:ind w:left="3275" w:hanging="473"/>
      </w:pPr>
      <w:rPr>
        <w:rFonts w:hint="default"/>
        <w:lang w:val="en-US" w:eastAsia="en-US" w:bidi="ar-SA"/>
      </w:rPr>
    </w:lvl>
    <w:lvl w:ilvl="6">
      <w:numFmt w:val="bullet"/>
      <w:lvlText w:val="•"/>
      <w:lvlJc w:val="left"/>
      <w:pPr>
        <w:ind w:left="4530" w:hanging="473"/>
      </w:pPr>
      <w:rPr>
        <w:rFonts w:hint="default"/>
        <w:lang w:val="en-US" w:eastAsia="en-US" w:bidi="ar-SA"/>
      </w:rPr>
    </w:lvl>
    <w:lvl w:ilvl="7">
      <w:numFmt w:val="bullet"/>
      <w:lvlText w:val="•"/>
      <w:lvlJc w:val="left"/>
      <w:pPr>
        <w:ind w:left="5785" w:hanging="473"/>
      </w:pPr>
      <w:rPr>
        <w:rFonts w:hint="default"/>
        <w:lang w:val="en-US" w:eastAsia="en-US" w:bidi="ar-SA"/>
      </w:rPr>
    </w:lvl>
    <w:lvl w:ilvl="8">
      <w:numFmt w:val="bullet"/>
      <w:lvlText w:val="•"/>
      <w:lvlJc w:val="left"/>
      <w:pPr>
        <w:ind w:left="7040" w:hanging="473"/>
      </w:pPr>
      <w:rPr>
        <w:rFonts w:hint="default"/>
        <w:lang w:val="en-US" w:eastAsia="en-US" w:bidi="ar-SA"/>
      </w:rPr>
    </w:lvl>
  </w:abstractNum>
  <w:abstractNum w:abstractNumId="2" w15:restartNumberingAfterBreak="0">
    <w:nsid w:val="04D47801"/>
    <w:multiLevelType w:val="multilevel"/>
    <w:tmpl w:val="35209A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4F150D4"/>
    <w:multiLevelType w:val="hybridMultilevel"/>
    <w:tmpl w:val="193C919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086E1D18"/>
    <w:multiLevelType w:val="hybridMultilevel"/>
    <w:tmpl w:val="D44A9870"/>
    <w:lvl w:ilvl="0" w:tplc="6DEEE66E">
      <w:numFmt w:val="bullet"/>
      <w:lvlText w:val=""/>
      <w:lvlJc w:val="left"/>
      <w:pPr>
        <w:ind w:left="819" w:hanging="284"/>
      </w:pPr>
      <w:rPr>
        <w:rFonts w:ascii="Symbol" w:eastAsia="Symbol" w:hAnsi="Symbol" w:cs="Symbol" w:hint="default"/>
        <w:b w:val="0"/>
        <w:bCs w:val="0"/>
        <w:i w:val="0"/>
        <w:iCs w:val="0"/>
        <w:w w:val="100"/>
        <w:sz w:val="22"/>
        <w:szCs w:val="22"/>
        <w:lang w:val="en-US" w:eastAsia="en-US" w:bidi="ar-SA"/>
      </w:rPr>
    </w:lvl>
    <w:lvl w:ilvl="1" w:tplc="C388EDE6">
      <w:numFmt w:val="bullet"/>
      <w:lvlText w:val="•"/>
      <w:lvlJc w:val="left"/>
      <w:pPr>
        <w:ind w:left="1739" w:hanging="284"/>
      </w:pPr>
      <w:rPr>
        <w:rFonts w:hint="default"/>
        <w:lang w:val="en-US" w:eastAsia="en-US" w:bidi="ar-SA"/>
      </w:rPr>
    </w:lvl>
    <w:lvl w:ilvl="2" w:tplc="18F82620">
      <w:numFmt w:val="bullet"/>
      <w:lvlText w:val="•"/>
      <w:lvlJc w:val="left"/>
      <w:pPr>
        <w:ind w:left="2658" w:hanging="284"/>
      </w:pPr>
      <w:rPr>
        <w:rFonts w:hint="default"/>
        <w:lang w:val="en-US" w:eastAsia="en-US" w:bidi="ar-SA"/>
      </w:rPr>
    </w:lvl>
    <w:lvl w:ilvl="3" w:tplc="E9AE6778">
      <w:numFmt w:val="bullet"/>
      <w:lvlText w:val="•"/>
      <w:lvlJc w:val="left"/>
      <w:pPr>
        <w:ind w:left="3577" w:hanging="284"/>
      </w:pPr>
      <w:rPr>
        <w:rFonts w:hint="default"/>
        <w:lang w:val="en-US" w:eastAsia="en-US" w:bidi="ar-SA"/>
      </w:rPr>
    </w:lvl>
    <w:lvl w:ilvl="4" w:tplc="D6AE6CD4">
      <w:numFmt w:val="bullet"/>
      <w:lvlText w:val="•"/>
      <w:lvlJc w:val="left"/>
      <w:pPr>
        <w:ind w:left="4496" w:hanging="284"/>
      </w:pPr>
      <w:rPr>
        <w:rFonts w:hint="default"/>
        <w:lang w:val="en-US" w:eastAsia="en-US" w:bidi="ar-SA"/>
      </w:rPr>
    </w:lvl>
    <w:lvl w:ilvl="5" w:tplc="9664EAD6">
      <w:numFmt w:val="bullet"/>
      <w:lvlText w:val="•"/>
      <w:lvlJc w:val="left"/>
      <w:pPr>
        <w:ind w:left="5415" w:hanging="284"/>
      </w:pPr>
      <w:rPr>
        <w:rFonts w:hint="default"/>
        <w:lang w:val="en-US" w:eastAsia="en-US" w:bidi="ar-SA"/>
      </w:rPr>
    </w:lvl>
    <w:lvl w:ilvl="6" w:tplc="D2DAA72C">
      <w:numFmt w:val="bullet"/>
      <w:lvlText w:val="•"/>
      <w:lvlJc w:val="left"/>
      <w:pPr>
        <w:ind w:left="6334" w:hanging="284"/>
      </w:pPr>
      <w:rPr>
        <w:rFonts w:hint="default"/>
        <w:lang w:val="en-US" w:eastAsia="en-US" w:bidi="ar-SA"/>
      </w:rPr>
    </w:lvl>
    <w:lvl w:ilvl="7" w:tplc="B6322724">
      <w:numFmt w:val="bullet"/>
      <w:lvlText w:val="•"/>
      <w:lvlJc w:val="left"/>
      <w:pPr>
        <w:ind w:left="7253" w:hanging="284"/>
      </w:pPr>
      <w:rPr>
        <w:rFonts w:hint="default"/>
        <w:lang w:val="en-US" w:eastAsia="en-US" w:bidi="ar-SA"/>
      </w:rPr>
    </w:lvl>
    <w:lvl w:ilvl="8" w:tplc="06DCA47E">
      <w:numFmt w:val="bullet"/>
      <w:lvlText w:val="•"/>
      <w:lvlJc w:val="left"/>
      <w:pPr>
        <w:ind w:left="8172" w:hanging="284"/>
      </w:pPr>
      <w:rPr>
        <w:rFonts w:hint="default"/>
        <w:lang w:val="en-US" w:eastAsia="en-US" w:bidi="ar-SA"/>
      </w:rPr>
    </w:lvl>
  </w:abstractNum>
  <w:abstractNum w:abstractNumId="5" w15:restartNumberingAfterBreak="0">
    <w:nsid w:val="0FF43DA0"/>
    <w:multiLevelType w:val="multilevel"/>
    <w:tmpl w:val="D56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B0E90"/>
    <w:multiLevelType w:val="multilevel"/>
    <w:tmpl w:val="995CE1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5BC08ED"/>
    <w:multiLevelType w:val="multilevel"/>
    <w:tmpl w:val="33BE80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7042149"/>
    <w:multiLevelType w:val="multilevel"/>
    <w:tmpl w:val="51C4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6A28"/>
    <w:multiLevelType w:val="multilevel"/>
    <w:tmpl w:val="A96E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81BC4"/>
    <w:multiLevelType w:val="multilevel"/>
    <w:tmpl w:val="DBACFFA4"/>
    <w:lvl w:ilvl="0">
      <w:start w:val="1"/>
      <w:numFmt w:val="bullet"/>
      <w:lvlText w:val=""/>
      <w:lvlJc w:val="left"/>
      <w:pPr>
        <w:tabs>
          <w:tab w:val="num" w:pos="896"/>
        </w:tabs>
        <w:ind w:left="896" w:hanging="360"/>
      </w:pPr>
      <w:rPr>
        <w:rFonts w:ascii="Symbol" w:hAnsi="Symbol" w:hint="default"/>
        <w:sz w:val="20"/>
      </w:rPr>
    </w:lvl>
    <w:lvl w:ilvl="1" w:tentative="1">
      <w:start w:val="1"/>
      <w:numFmt w:val="bullet"/>
      <w:lvlText w:val="o"/>
      <w:lvlJc w:val="left"/>
      <w:pPr>
        <w:tabs>
          <w:tab w:val="num" w:pos="1616"/>
        </w:tabs>
        <w:ind w:left="1616" w:hanging="360"/>
      </w:pPr>
      <w:rPr>
        <w:rFonts w:ascii="Courier New" w:hAnsi="Courier New" w:hint="default"/>
        <w:sz w:val="20"/>
      </w:rPr>
    </w:lvl>
    <w:lvl w:ilvl="2" w:tentative="1">
      <w:start w:val="1"/>
      <w:numFmt w:val="bullet"/>
      <w:lvlText w:val=""/>
      <w:lvlJc w:val="left"/>
      <w:pPr>
        <w:tabs>
          <w:tab w:val="num" w:pos="2336"/>
        </w:tabs>
        <w:ind w:left="2336" w:hanging="360"/>
      </w:pPr>
      <w:rPr>
        <w:rFonts w:ascii="Wingdings" w:hAnsi="Wingdings" w:hint="default"/>
        <w:sz w:val="20"/>
      </w:rPr>
    </w:lvl>
    <w:lvl w:ilvl="3" w:tentative="1">
      <w:start w:val="1"/>
      <w:numFmt w:val="bullet"/>
      <w:lvlText w:val=""/>
      <w:lvlJc w:val="left"/>
      <w:pPr>
        <w:tabs>
          <w:tab w:val="num" w:pos="3056"/>
        </w:tabs>
        <w:ind w:left="3056" w:hanging="360"/>
      </w:pPr>
      <w:rPr>
        <w:rFonts w:ascii="Wingdings" w:hAnsi="Wingdings" w:hint="default"/>
        <w:sz w:val="20"/>
      </w:rPr>
    </w:lvl>
    <w:lvl w:ilvl="4" w:tentative="1">
      <w:start w:val="1"/>
      <w:numFmt w:val="bullet"/>
      <w:lvlText w:val=""/>
      <w:lvlJc w:val="left"/>
      <w:pPr>
        <w:tabs>
          <w:tab w:val="num" w:pos="3776"/>
        </w:tabs>
        <w:ind w:left="3776" w:hanging="360"/>
      </w:pPr>
      <w:rPr>
        <w:rFonts w:ascii="Wingdings" w:hAnsi="Wingdings" w:hint="default"/>
        <w:sz w:val="20"/>
      </w:rPr>
    </w:lvl>
    <w:lvl w:ilvl="5" w:tentative="1">
      <w:start w:val="1"/>
      <w:numFmt w:val="bullet"/>
      <w:lvlText w:val=""/>
      <w:lvlJc w:val="left"/>
      <w:pPr>
        <w:tabs>
          <w:tab w:val="num" w:pos="4496"/>
        </w:tabs>
        <w:ind w:left="4496" w:hanging="360"/>
      </w:pPr>
      <w:rPr>
        <w:rFonts w:ascii="Wingdings" w:hAnsi="Wingdings" w:hint="default"/>
        <w:sz w:val="20"/>
      </w:rPr>
    </w:lvl>
    <w:lvl w:ilvl="6" w:tentative="1">
      <w:start w:val="1"/>
      <w:numFmt w:val="bullet"/>
      <w:lvlText w:val=""/>
      <w:lvlJc w:val="left"/>
      <w:pPr>
        <w:tabs>
          <w:tab w:val="num" w:pos="5216"/>
        </w:tabs>
        <w:ind w:left="5216" w:hanging="360"/>
      </w:pPr>
      <w:rPr>
        <w:rFonts w:ascii="Wingdings" w:hAnsi="Wingdings" w:hint="default"/>
        <w:sz w:val="20"/>
      </w:rPr>
    </w:lvl>
    <w:lvl w:ilvl="7" w:tentative="1">
      <w:start w:val="1"/>
      <w:numFmt w:val="bullet"/>
      <w:lvlText w:val=""/>
      <w:lvlJc w:val="left"/>
      <w:pPr>
        <w:tabs>
          <w:tab w:val="num" w:pos="5936"/>
        </w:tabs>
        <w:ind w:left="5936" w:hanging="360"/>
      </w:pPr>
      <w:rPr>
        <w:rFonts w:ascii="Wingdings" w:hAnsi="Wingdings" w:hint="default"/>
        <w:sz w:val="20"/>
      </w:rPr>
    </w:lvl>
    <w:lvl w:ilvl="8" w:tentative="1">
      <w:start w:val="1"/>
      <w:numFmt w:val="bullet"/>
      <w:lvlText w:val=""/>
      <w:lvlJc w:val="left"/>
      <w:pPr>
        <w:tabs>
          <w:tab w:val="num" w:pos="6656"/>
        </w:tabs>
        <w:ind w:left="6656" w:hanging="360"/>
      </w:pPr>
      <w:rPr>
        <w:rFonts w:ascii="Wingdings" w:hAnsi="Wingdings" w:hint="default"/>
        <w:sz w:val="20"/>
      </w:rPr>
    </w:lvl>
  </w:abstractNum>
  <w:abstractNum w:abstractNumId="11" w15:restartNumberingAfterBreak="0">
    <w:nsid w:val="1F7D4146"/>
    <w:multiLevelType w:val="hybridMultilevel"/>
    <w:tmpl w:val="20B422CE"/>
    <w:lvl w:ilvl="0" w:tplc="18090001">
      <w:start w:val="1"/>
      <w:numFmt w:val="bullet"/>
      <w:lvlText w:val=""/>
      <w:lvlJc w:val="left"/>
      <w:pPr>
        <w:ind w:left="861" w:hanging="360"/>
      </w:pPr>
      <w:rPr>
        <w:rFonts w:ascii="Symbol" w:hAnsi="Symbol" w:hint="default"/>
      </w:rPr>
    </w:lvl>
    <w:lvl w:ilvl="1" w:tplc="18090003" w:tentative="1">
      <w:start w:val="1"/>
      <w:numFmt w:val="bullet"/>
      <w:lvlText w:val="o"/>
      <w:lvlJc w:val="left"/>
      <w:pPr>
        <w:ind w:left="1581" w:hanging="360"/>
      </w:pPr>
      <w:rPr>
        <w:rFonts w:ascii="Courier New" w:hAnsi="Courier New" w:cs="Courier New" w:hint="default"/>
      </w:rPr>
    </w:lvl>
    <w:lvl w:ilvl="2" w:tplc="18090005" w:tentative="1">
      <w:start w:val="1"/>
      <w:numFmt w:val="bullet"/>
      <w:lvlText w:val=""/>
      <w:lvlJc w:val="left"/>
      <w:pPr>
        <w:ind w:left="2301" w:hanging="360"/>
      </w:pPr>
      <w:rPr>
        <w:rFonts w:ascii="Wingdings" w:hAnsi="Wingdings" w:hint="default"/>
      </w:rPr>
    </w:lvl>
    <w:lvl w:ilvl="3" w:tplc="18090001" w:tentative="1">
      <w:start w:val="1"/>
      <w:numFmt w:val="bullet"/>
      <w:lvlText w:val=""/>
      <w:lvlJc w:val="left"/>
      <w:pPr>
        <w:ind w:left="3021" w:hanging="360"/>
      </w:pPr>
      <w:rPr>
        <w:rFonts w:ascii="Symbol" w:hAnsi="Symbol" w:hint="default"/>
      </w:rPr>
    </w:lvl>
    <w:lvl w:ilvl="4" w:tplc="18090003" w:tentative="1">
      <w:start w:val="1"/>
      <w:numFmt w:val="bullet"/>
      <w:lvlText w:val="o"/>
      <w:lvlJc w:val="left"/>
      <w:pPr>
        <w:ind w:left="3741" w:hanging="360"/>
      </w:pPr>
      <w:rPr>
        <w:rFonts w:ascii="Courier New" w:hAnsi="Courier New" w:cs="Courier New" w:hint="default"/>
      </w:rPr>
    </w:lvl>
    <w:lvl w:ilvl="5" w:tplc="18090005" w:tentative="1">
      <w:start w:val="1"/>
      <w:numFmt w:val="bullet"/>
      <w:lvlText w:val=""/>
      <w:lvlJc w:val="left"/>
      <w:pPr>
        <w:ind w:left="4461" w:hanging="360"/>
      </w:pPr>
      <w:rPr>
        <w:rFonts w:ascii="Wingdings" w:hAnsi="Wingdings" w:hint="default"/>
      </w:rPr>
    </w:lvl>
    <w:lvl w:ilvl="6" w:tplc="18090001" w:tentative="1">
      <w:start w:val="1"/>
      <w:numFmt w:val="bullet"/>
      <w:lvlText w:val=""/>
      <w:lvlJc w:val="left"/>
      <w:pPr>
        <w:ind w:left="5181" w:hanging="360"/>
      </w:pPr>
      <w:rPr>
        <w:rFonts w:ascii="Symbol" w:hAnsi="Symbol" w:hint="default"/>
      </w:rPr>
    </w:lvl>
    <w:lvl w:ilvl="7" w:tplc="18090003" w:tentative="1">
      <w:start w:val="1"/>
      <w:numFmt w:val="bullet"/>
      <w:lvlText w:val="o"/>
      <w:lvlJc w:val="left"/>
      <w:pPr>
        <w:ind w:left="5901" w:hanging="360"/>
      </w:pPr>
      <w:rPr>
        <w:rFonts w:ascii="Courier New" w:hAnsi="Courier New" w:cs="Courier New" w:hint="default"/>
      </w:rPr>
    </w:lvl>
    <w:lvl w:ilvl="8" w:tplc="18090005" w:tentative="1">
      <w:start w:val="1"/>
      <w:numFmt w:val="bullet"/>
      <w:lvlText w:val=""/>
      <w:lvlJc w:val="left"/>
      <w:pPr>
        <w:ind w:left="6621" w:hanging="360"/>
      </w:pPr>
      <w:rPr>
        <w:rFonts w:ascii="Wingdings" w:hAnsi="Wingdings" w:hint="default"/>
      </w:rPr>
    </w:lvl>
  </w:abstractNum>
  <w:abstractNum w:abstractNumId="12" w15:restartNumberingAfterBreak="0">
    <w:nsid w:val="26B06B5E"/>
    <w:multiLevelType w:val="multilevel"/>
    <w:tmpl w:val="94AC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02396"/>
    <w:multiLevelType w:val="multilevel"/>
    <w:tmpl w:val="3E828C5E"/>
    <w:lvl w:ilvl="0">
      <w:start w:val="1"/>
      <w:numFmt w:val="decimal"/>
      <w:lvlText w:val="%1."/>
      <w:lvlJc w:val="left"/>
      <w:pPr>
        <w:ind w:left="536" w:hanging="428"/>
        <w:jc w:val="right"/>
      </w:pPr>
      <w:rPr>
        <w:rFonts w:ascii="Arial" w:eastAsia="Arial" w:hAnsi="Arial" w:cs="Arial" w:hint="default"/>
        <w:b/>
        <w:bCs/>
        <w:i w:val="0"/>
        <w:iCs w:val="0"/>
        <w:spacing w:val="-2"/>
        <w:w w:val="95"/>
        <w:sz w:val="24"/>
        <w:szCs w:val="24"/>
        <w:lang w:val="en-US" w:eastAsia="en-US" w:bidi="ar-SA"/>
      </w:rPr>
    </w:lvl>
    <w:lvl w:ilvl="1">
      <w:start w:val="1"/>
      <w:numFmt w:val="decimal"/>
      <w:lvlText w:val="%1.%2"/>
      <w:lvlJc w:val="left"/>
      <w:pPr>
        <w:ind w:left="951" w:hanging="416"/>
      </w:pPr>
      <w:rPr>
        <w:rFonts w:ascii="Arial" w:eastAsia="Arial" w:hAnsi="Arial" w:cs="Arial" w:hint="default"/>
        <w:b/>
        <w:bCs/>
        <w:i w:val="0"/>
        <w:iCs w:val="0"/>
        <w:spacing w:val="-1"/>
        <w:w w:val="97"/>
        <w:sz w:val="22"/>
        <w:szCs w:val="22"/>
        <w:lang w:val="en-US" w:eastAsia="en-US" w:bidi="ar-SA"/>
      </w:rPr>
    </w:lvl>
    <w:lvl w:ilvl="2">
      <w:start w:val="1"/>
      <w:numFmt w:val="lowerLetter"/>
      <w:lvlText w:val="%3)"/>
      <w:lvlJc w:val="left"/>
      <w:pPr>
        <w:ind w:left="1297" w:hanging="360"/>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2017" w:hanging="47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2020" w:hanging="473"/>
      </w:pPr>
      <w:rPr>
        <w:rFonts w:hint="default"/>
        <w:lang w:val="en-US" w:eastAsia="en-US" w:bidi="ar-SA"/>
      </w:rPr>
    </w:lvl>
    <w:lvl w:ilvl="5">
      <w:numFmt w:val="bullet"/>
      <w:lvlText w:val="•"/>
      <w:lvlJc w:val="left"/>
      <w:pPr>
        <w:ind w:left="3275" w:hanging="473"/>
      </w:pPr>
      <w:rPr>
        <w:rFonts w:hint="default"/>
        <w:lang w:val="en-US" w:eastAsia="en-US" w:bidi="ar-SA"/>
      </w:rPr>
    </w:lvl>
    <w:lvl w:ilvl="6">
      <w:numFmt w:val="bullet"/>
      <w:lvlText w:val="•"/>
      <w:lvlJc w:val="left"/>
      <w:pPr>
        <w:ind w:left="4530" w:hanging="473"/>
      </w:pPr>
      <w:rPr>
        <w:rFonts w:hint="default"/>
        <w:lang w:val="en-US" w:eastAsia="en-US" w:bidi="ar-SA"/>
      </w:rPr>
    </w:lvl>
    <w:lvl w:ilvl="7">
      <w:numFmt w:val="bullet"/>
      <w:lvlText w:val="•"/>
      <w:lvlJc w:val="left"/>
      <w:pPr>
        <w:ind w:left="5785" w:hanging="473"/>
      </w:pPr>
      <w:rPr>
        <w:rFonts w:hint="default"/>
        <w:lang w:val="en-US" w:eastAsia="en-US" w:bidi="ar-SA"/>
      </w:rPr>
    </w:lvl>
    <w:lvl w:ilvl="8">
      <w:numFmt w:val="bullet"/>
      <w:lvlText w:val="•"/>
      <w:lvlJc w:val="left"/>
      <w:pPr>
        <w:ind w:left="7040" w:hanging="473"/>
      </w:pPr>
      <w:rPr>
        <w:rFonts w:hint="default"/>
        <w:lang w:val="en-US" w:eastAsia="en-US" w:bidi="ar-SA"/>
      </w:rPr>
    </w:lvl>
  </w:abstractNum>
  <w:abstractNum w:abstractNumId="14" w15:restartNumberingAfterBreak="0">
    <w:nsid w:val="2EDC672B"/>
    <w:multiLevelType w:val="hybridMultilevel"/>
    <w:tmpl w:val="691A6188"/>
    <w:lvl w:ilvl="0" w:tplc="3CC0E3E6">
      <w:start w:val="1"/>
      <w:numFmt w:val="decimal"/>
      <w:lvlText w:val="%1."/>
      <w:lvlJc w:val="left"/>
      <w:pPr>
        <w:ind w:left="536" w:hanging="361"/>
      </w:pPr>
      <w:rPr>
        <w:rFonts w:ascii="Calibri" w:eastAsia="Calibri" w:hAnsi="Calibri" w:cs="Calibri" w:hint="default"/>
        <w:b w:val="0"/>
        <w:bCs w:val="0"/>
        <w:i w:val="0"/>
        <w:iCs w:val="0"/>
        <w:spacing w:val="-1"/>
        <w:w w:val="100"/>
        <w:sz w:val="22"/>
        <w:szCs w:val="22"/>
        <w:lang w:val="en-US" w:eastAsia="en-US" w:bidi="ar-SA"/>
      </w:rPr>
    </w:lvl>
    <w:lvl w:ilvl="1" w:tplc="69CE7240">
      <w:numFmt w:val="bullet"/>
      <w:lvlText w:val="•"/>
      <w:lvlJc w:val="left"/>
      <w:pPr>
        <w:ind w:left="1487" w:hanging="361"/>
      </w:pPr>
      <w:rPr>
        <w:rFonts w:hint="default"/>
        <w:lang w:val="en-US" w:eastAsia="en-US" w:bidi="ar-SA"/>
      </w:rPr>
    </w:lvl>
    <w:lvl w:ilvl="2" w:tplc="926A763C">
      <w:numFmt w:val="bullet"/>
      <w:lvlText w:val="•"/>
      <w:lvlJc w:val="left"/>
      <w:pPr>
        <w:ind w:left="2434" w:hanging="361"/>
      </w:pPr>
      <w:rPr>
        <w:rFonts w:hint="default"/>
        <w:lang w:val="en-US" w:eastAsia="en-US" w:bidi="ar-SA"/>
      </w:rPr>
    </w:lvl>
    <w:lvl w:ilvl="3" w:tplc="442A6962">
      <w:numFmt w:val="bullet"/>
      <w:lvlText w:val="•"/>
      <w:lvlJc w:val="left"/>
      <w:pPr>
        <w:ind w:left="3381" w:hanging="361"/>
      </w:pPr>
      <w:rPr>
        <w:rFonts w:hint="default"/>
        <w:lang w:val="en-US" w:eastAsia="en-US" w:bidi="ar-SA"/>
      </w:rPr>
    </w:lvl>
    <w:lvl w:ilvl="4" w:tplc="6BA4F7A4">
      <w:numFmt w:val="bullet"/>
      <w:lvlText w:val="•"/>
      <w:lvlJc w:val="left"/>
      <w:pPr>
        <w:ind w:left="4328" w:hanging="361"/>
      </w:pPr>
      <w:rPr>
        <w:rFonts w:hint="default"/>
        <w:lang w:val="en-US" w:eastAsia="en-US" w:bidi="ar-SA"/>
      </w:rPr>
    </w:lvl>
    <w:lvl w:ilvl="5" w:tplc="E94CAF12">
      <w:numFmt w:val="bullet"/>
      <w:lvlText w:val="•"/>
      <w:lvlJc w:val="left"/>
      <w:pPr>
        <w:ind w:left="5275" w:hanging="361"/>
      </w:pPr>
      <w:rPr>
        <w:rFonts w:hint="default"/>
        <w:lang w:val="en-US" w:eastAsia="en-US" w:bidi="ar-SA"/>
      </w:rPr>
    </w:lvl>
    <w:lvl w:ilvl="6" w:tplc="E4787806">
      <w:numFmt w:val="bullet"/>
      <w:lvlText w:val="•"/>
      <w:lvlJc w:val="left"/>
      <w:pPr>
        <w:ind w:left="6222" w:hanging="361"/>
      </w:pPr>
      <w:rPr>
        <w:rFonts w:hint="default"/>
        <w:lang w:val="en-US" w:eastAsia="en-US" w:bidi="ar-SA"/>
      </w:rPr>
    </w:lvl>
    <w:lvl w:ilvl="7" w:tplc="E50EC734">
      <w:numFmt w:val="bullet"/>
      <w:lvlText w:val="•"/>
      <w:lvlJc w:val="left"/>
      <w:pPr>
        <w:ind w:left="7169" w:hanging="361"/>
      </w:pPr>
      <w:rPr>
        <w:rFonts w:hint="default"/>
        <w:lang w:val="en-US" w:eastAsia="en-US" w:bidi="ar-SA"/>
      </w:rPr>
    </w:lvl>
    <w:lvl w:ilvl="8" w:tplc="A26818BA">
      <w:numFmt w:val="bullet"/>
      <w:lvlText w:val="•"/>
      <w:lvlJc w:val="left"/>
      <w:pPr>
        <w:ind w:left="8116" w:hanging="361"/>
      </w:pPr>
      <w:rPr>
        <w:rFonts w:hint="default"/>
        <w:lang w:val="en-US" w:eastAsia="en-US" w:bidi="ar-SA"/>
      </w:rPr>
    </w:lvl>
  </w:abstractNum>
  <w:abstractNum w:abstractNumId="15" w15:restartNumberingAfterBreak="0">
    <w:nsid w:val="2F080A37"/>
    <w:multiLevelType w:val="multilevel"/>
    <w:tmpl w:val="381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04F58"/>
    <w:multiLevelType w:val="multilevel"/>
    <w:tmpl w:val="781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753FC"/>
    <w:multiLevelType w:val="multilevel"/>
    <w:tmpl w:val="601C6D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1A715CE"/>
    <w:multiLevelType w:val="hybridMultilevel"/>
    <w:tmpl w:val="87D67D6E"/>
    <w:lvl w:ilvl="0" w:tplc="18090001">
      <w:start w:val="1"/>
      <w:numFmt w:val="bullet"/>
      <w:lvlText w:val=""/>
      <w:lvlJc w:val="left"/>
      <w:pPr>
        <w:ind w:left="861" w:hanging="360"/>
      </w:pPr>
      <w:rPr>
        <w:rFonts w:ascii="Symbol" w:hAnsi="Symbol" w:hint="default"/>
      </w:rPr>
    </w:lvl>
    <w:lvl w:ilvl="1" w:tplc="18090003" w:tentative="1">
      <w:start w:val="1"/>
      <w:numFmt w:val="bullet"/>
      <w:lvlText w:val="o"/>
      <w:lvlJc w:val="left"/>
      <w:pPr>
        <w:ind w:left="1581" w:hanging="360"/>
      </w:pPr>
      <w:rPr>
        <w:rFonts w:ascii="Courier New" w:hAnsi="Courier New" w:cs="Courier New" w:hint="default"/>
      </w:rPr>
    </w:lvl>
    <w:lvl w:ilvl="2" w:tplc="18090005" w:tentative="1">
      <w:start w:val="1"/>
      <w:numFmt w:val="bullet"/>
      <w:lvlText w:val=""/>
      <w:lvlJc w:val="left"/>
      <w:pPr>
        <w:ind w:left="2301" w:hanging="360"/>
      </w:pPr>
      <w:rPr>
        <w:rFonts w:ascii="Wingdings" w:hAnsi="Wingdings" w:hint="default"/>
      </w:rPr>
    </w:lvl>
    <w:lvl w:ilvl="3" w:tplc="18090001" w:tentative="1">
      <w:start w:val="1"/>
      <w:numFmt w:val="bullet"/>
      <w:lvlText w:val=""/>
      <w:lvlJc w:val="left"/>
      <w:pPr>
        <w:ind w:left="3021" w:hanging="360"/>
      </w:pPr>
      <w:rPr>
        <w:rFonts w:ascii="Symbol" w:hAnsi="Symbol" w:hint="default"/>
      </w:rPr>
    </w:lvl>
    <w:lvl w:ilvl="4" w:tplc="18090003" w:tentative="1">
      <w:start w:val="1"/>
      <w:numFmt w:val="bullet"/>
      <w:lvlText w:val="o"/>
      <w:lvlJc w:val="left"/>
      <w:pPr>
        <w:ind w:left="3741" w:hanging="360"/>
      </w:pPr>
      <w:rPr>
        <w:rFonts w:ascii="Courier New" w:hAnsi="Courier New" w:cs="Courier New" w:hint="default"/>
      </w:rPr>
    </w:lvl>
    <w:lvl w:ilvl="5" w:tplc="18090005" w:tentative="1">
      <w:start w:val="1"/>
      <w:numFmt w:val="bullet"/>
      <w:lvlText w:val=""/>
      <w:lvlJc w:val="left"/>
      <w:pPr>
        <w:ind w:left="4461" w:hanging="360"/>
      </w:pPr>
      <w:rPr>
        <w:rFonts w:ascii="Wingdings" w:hAnsi="Wingdings" w:hint="default"/>
      </w:rPr>
    </w:lvl>
    <w:lvl w:ilvl="6" w:tplc="18090001" w:tentative="1">
      <w:start w:val="1"/>
      <w:numFmt w:val="bullet"/>
      <w:lvlText w:val=""/>
      <w:lvlJc w:val="left"/>
      <w:pPr>
        <w:ind w:left="5181" w:hanging="360"/>
      </w:pPr>
      <w:rPr>
        <w:rFonts w:ascii="Symbol" w:hAnsi="Symbol" w:hint="default"/>
      </w:rPr>
    </w:lvl>
    <w:lvl w:ilvl="7" w:tplc="18090003" w:tentative="1">
      <w:start w:val="1"/>
      <w:numFmt w:val="bullet"/>
      <w:lvlText w:val="o"/>
      <w:lvlJc w:val="left"/>
      <w:pPr>
        <w:ind w:left="5901" w:hanging="360"/>
      </w:pPr>
      <w:rPr>
        <w:rFonts w:ascii="Courier New" w:hAnsi="Courier New" w:cs="Courier New" w:hint="default"/>
      </w:rPr>
    </w:lvl>
    <w:lvl w:ilvl="8" w:tplc="18090005" w:tentative="1">
      <w:start w:val="1"/>
      <w:numFmt w:val="bullet"/>
      <w:lvlText w:val=""/>
      <w:lvlJc w:val="left"/>
      <w:pPr>
        <w:ind w:left="6621" w:hanging="360"/>
      </w:pPr>
      <w:rPr>
        <w:rFonts w:ascii="Wingdings" w:hAnsi="Wingdings" w:hint="default"/>
      </w:rPr>
    </w:lvl>
  </w:abstractNum>
  <w:abstractNum w:abstractNumId="19" w15:restartNumberingAfterBreak="0">
    <w:nsid w:val="3428109E"/>
    <w:multiLevelType w:val="multilevel"/>
    <w:tmpl w:val="3D067A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4345D7D"/>
    <w:multiLevelType w:val="hybridMultilevel"/>
    <w:tmpl w:val="99106866"/>
    <w:lvl w:ilvl="0" w:tplc="18090001">
      <w:start w:val="1"/>
      <w:numFmt w:val="bullet"/>
      <w:lvlText w:val=""/>
      <w:lvlJc w:val="left"/>
      <w:pPr>
        <w:ind w:left="861" w:hanging="360"/>
      </w:pPr>
      <w:rPr>
        <w:rFonts w:ascii="Symbol" w:hAnsi="Symbol" w:hint="default"/>
      </w:rPr>
    </w:lvl>
    <w:lvl w:ilvl="1" w:tplc="18090003" w:tentative="1">
      <w:start w:val="1"/>
      <w:numFmt w:val="bullet"/>
      <w:lvlText w:val="o"/>
      <w:lvlJc w:val="left"/>
      <w:pPr>
        <w:ind w:left="1581" w:hanging="360"/>
      </w:pPr>
      <w:rPr>
        <w:rFonts w:ascii="Courier New" w:hAnsi="Courier New" w:cs="Courier New" w:hint="default"/>
      </w:rPr>
    </w:lvl>
    <w:lvl w:ilvl="2" w:tplc="18090005" w:tentative="1">
      <w:start w:val="1"/>
      <w:numFmt w:val="bullet"/>
      <w:lvlText w:val=""/>
      <w:lvlJc w:val="left"/>
      <w:pPr>
        <w:ind w:left="2301" w:hanging="360"/>
      </w:pPr>
      <w:rPr>
        <w:rFonts w:ascii="Wingdings" w:hAnsi="Wingdings" w:hint="default"/>
      </w:rPr>
    </w:lvl>
    <w:lvl w:ilvl="3" w:tplc="18090001" w:tentative="1">
      <w:start w:val="1"/>
      <w:numFmt w:val="bullet"/>
      <w:lvlText w:val=""/>
      <w:lvlJc w:val="left"/>
      <w:pPr>
        <w:ind w:left="3021" w:hanging="360"/>
      </w:pPr>
      <w:rPr>
        <w:rFonts w:ascii="Symbol" w:hAnsi="Symbol" w:hint="default"/>
      </w:rPr>
    </w:lvl>
    <w:lvl w:ilvl="4" w:tplc="18090003" w:tentative="1">
      <w:start w:val="1"/>
      <w:numFmt w:val="bullet"/>
      <w:lvlText w:val="o"/>
      <w:lvlJc w:val="left"/>
      <w:pPr>
        <w:ind w:left="3741" w:hanging="360"/>
      </w:pPr>
      <w:rPr>
        <w:rFonts w:ascii="Courier New" w:hAnsi="Courier New" w:cs="Courier New" w:hint="default"/>
      </w:rPr>
    </w:lvl>
    <w:lvl w:ilvl="5" w:tplc="18090005" w:tentative="1">
      <w:start w:val="1"/>
      <w:numFmt w:val="bullet"/>
      <w:lvlText w:val=""/>
      <w:lvlJc w:val="left"/>
      <w:pPr>
        <w:ind w:left="4461" w:hanging="360"/>
      </w:pPr>
      <w:rPr>
        <w:rFonts w:ascii="Wingdings" w:hAnsi="Wingdings" w:hint="default"/>
      </w:rPr>
    </w:lvl>
    <w:lvl w:ilvl="6" w:tplc="18090001" w:tentative="1">
      <w:start w:val="1"/>
      <w:numFmt w:val="bullet"/>
      <w:lvlText w:val=""/>
      <w:lvlJc w:val="left"/>
      <w:pPr>
        <w:ind w:left="5181" w:hanging="360"/>
      </w:pPr>
      <w:rPr>
        <w:rFonts w:ascii="Symbol" w:hAnsi="Symbol" w:hint="default"/>
      </w:rPr>
    </w:lvl>
    <w:lvl w:ilvl="7" w:tplc="18090003" w:tentative="1">
      <w:start w:val="1"/>
      <w:numFmt w:val="bullet"/>
      <w:lvlText w:val="o"/>
      <w:lvlJc w:val="left"/>
      <w:pPr>
        <w:ind w:left="5901" w:hanging="360"/>
      </w:pPr>
      <w:rPr>
        <w:rFonts w:ascii="Courier New" w:hAnsi="Courier New" w:cs="Courier New" w:hint="default"/>
      </w:rPr>
    </w:lvl>
    <w:lvl w:ilvl="8" w:tplc="18090005" w:tentative="1">
      <w:start w:val="1"/>
      <w:numFmt w:val="bullet"/>
      <w:lvlText w:val=""/>
      <w:lvlJc w:val="left"/>
      <w:pPr>
        <w:ind w:left="6621" w:hanging="360"/>
      </w:pPr>
      <w:rPr>
        <w:rFonts w:ascii="Wingdings" w:hAnsi="Wingdings" w:hint="default"/>
      </w:rPr>
    </w:lvl>
  </w:abstractNum>
  <w:abstractNum w:abstractNumId="21" w15:restartNumberingAfterBreak="0">
    <w:nsid w:val="36760C7B"/>
    <w:multiLevelType w:val="multilevel"/>
    <w:tmpl w:val="D3D8A3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6DB2149"/>
    <w:multiLevelType w:val="multilevel"/>
    <w:tmpl w:val="3E828C5E"/>
    <w:lvl w:ilvl="0">
      <w:start w:val="1"/>
      <w:numFmt w:val="decimal"/>
      <w:lvlText w:val="%1."/>
      <w:lvlJc w:val="left"/>
      <w:pPr>
        <w:ind w:left="536" w:hanging="428"/>
        <w:jc w:val="right"/>
      </w:pPr>
      <w:rPr>
        <w:rFonts w:ascii="Arial" w:eastAsia="Arial" w:hAnsi="Arial" w:cs="Arial" w:hint="default"/>
        <w:b/>
        <w:bCs/>
        <w:i w:val="0"/>
        <w:iCs w:val="0"/>
        <w:spacing w:val="-2"/>
        <w:w w:val="95"/>
        <w:sz w:val="24"/>
        <w:szCs w:val="24"/>
        <w:lang w:val="en-US" w:eastAsia="en-US" w:bidi="ar-SA"/>
      </w:rPr>
    </w:lvl>
    <w:lvl w:ilvl="1">
      <w:start w:val="1"/>
      <w:numFmt w:val="decimal"/>
      <w:lvlText w:val="%1.%2"/>
      <w:lvlJc w:val="left"/>
      <w:pPr>
        <w:ind w:left="951" w:hanging="416"/>
      </w:pPr>
      <w:rPr>
        <w:rFonts w:ascii="Arial" w:eastAsia="Arial" w:hAnsi="Arial" w:cs="Arial" w:hint="default"/>
        <w:b/>
        <w:bCs/>
        <w:i w:val="0"/>
        <w:iCs w:val="0"/>
        <w:spacing w:val="-1"/>
        <w:w w:val="97"/>
        <w:sz w:val="22"/>
        <w:szCs w:val="22"/>
        <w:lang w:val="en-US" w:eastAsia="en-US" w:bidi="ar-SA"/>
      </w:rPr>
    </w:lvl>
    <w:lvl w:ilvl="2">
      <w:start w:val="1"/>
      <w:numFmt w:val="lowerLetter"/>
      <w:lvlText w:val="%3)"/>
      <w:lvlJc w:val="left"/>
      <w:pPr>
        <w:ind w:left="1297" w:hanging="360"/>
      </w:pPr>
      <w:rPr>
        <w:rFonts w:ascii="Arial" w:eastAsia="Arial" w:hAnsi="Arial" w:cs="Arial" w:hint="default"/>
        <w:b w:val="0"/>
        <w:bCs w:val="0"/>
        <w:i w:val="0"/>
        <w:iCs w:val="0"/>
        <w:spacing w:val="-1"/>
        <w:w w:val="100"/>
        <w:sz w:val="22"/>
        <w:szCs w:val="22"/>
        <w:lang w:val="en-US" w:eastAsia="en-US" w:bidi="ar-SA"/>
      </w:rPr>
    </w:lvl>
    <w:lvl w:ilvl="3">
      <w:start w:val="1"/>
      <w:numFmt w:val="lowerRoman"/>
      <w:lvlText w:val="%4."/>
      <w:lvlJc w:val="left"/>
      <w:pPr>
        <w:ind w:left="2017" w:hanging="47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2020" w:hanging="473"/>
      </w:pPr>
      <w:rPr>
        <w:rFonts w:hint="default"/>
        <w:lang w:val="en-US" w:eastAsia="en-US" w:bidi="ar-SA"/>
      </w:rPr>
    </w:lvl>
    <w:lvl w:ilvl="5">
      <w:numFmt w:val="bullet"/>
      <w:lvlText w:val="•"/>
      <w:lvlJc w:val="left"/>
      <w:pPr>
        <w:ind w:left="3275" w:hanging="473"/>
      </w:pPr>
      <w:rPr>
        <w:rFonts w:hint="default"/>
        <w:lang w:val="en-US" w:eastAsia="en-US" w:bidi="ar-SA"/>
      </w:rPr>
    </w:lvl>
    <w:lvl w:ilvl="6">
      <w:numFmt w:val="bullet"/>
      <w:lvlText w:val="•"/>
      <w:lvlJc w:val="left"/>
      <w:pPr>
        <w:ind w:left="4530" w:hanging="473"/>
      </w:pPr>
      <w:rPr>
        <w:rFonts w:hint="default"/>
        <w:lang w:val="en-US" w:eastAsia="en-US" w:bidi="ar-SA"/>
      </w:rPr>
    </w:lvl>
    <w:lvl w:ilvl="7">
      <w:numFmt w:val="bullet"/>
      <w:lvlText w:val="•"/>
      <w:lvlJc w:val="left"/>
      <w:pPr>
        <w:ind w:left="5785" w:hanging="473"/>
      </w:pPr>
      <w:rPr>
        <w:rFonts w:hint="default"/>
        <w:lang w:val="en-US" w:eastAsia="en-US" w:bidi="ar-SA"/>
      </w:rPr>
    </w:lvl>
    <w:lvl w:ilvl="8">
      <w:numFmt w:val="bullet"/>
      <w:lvlText w:val="•"/>
      <w:lvlJc w:val="left"/>
      <w:pPr>
        <w:ind w:left="7040" w:hanging="473"/>
      </w:pPr>
      <w:rPr>
        <w:rFonts w:hint="default"/>
        <w:lang w:val="en-US" w:eastAsia="en-US" w:bidi="ar-SA"/>
      </w:rPr>
    </w:lvl>
  </w:abstractNum>
  <w:abstractNum w:abstractNumId="23" w15:restartNumberingAfterBreak="0">
    <w:nsid w:val="3730695E"/>
    <w:multiLevelType w:val="multilevel"/>
    <w:tmpl w:val="2C1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FF2B89"/>
    <w:multiLevelType w:val="multilevel"/>
    <w:tmpl w:val="C2C4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E6577"/>
    <w:multiLevelType w:val="multilevel"/>
    <w:tmpl w:val="BB16C2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E2363B7"/>
    <w:multiLevelType w:val="multilevel"/>
    <w:tmpl w:val="7D36ED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5934228"/>
    <w:multiLevelType w:val="multilevel"/>
    <w:tmpl w:val="94A85E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62FB00F4"/>
    <w:multiLevelType w:val="multilevel"/>
    <w:tmpl w:val="861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0232B"/>
    <w:multiLevelType w:val="multilevel"/>
    <w:tmpl w:val="AEAC9DA4"/>
    <w:lvl w:ilvl="0">
      <w:start w:val="1"/>
      <w:numFmt w:val="decimal"/>
      <w:lvlText w:val="%1."/>
      <w:lvlJc w:val="left"/>
      <w:pPr>
        <w:ind w:left="1016" w:hanging="480"/>
      </w:pPr>
      <w:rPr>
        <w:rFonts w:ascii="Calibri" w:eastAsia="Calibri" w:hAnsi="Calibri" w:cs="Calibri" w:hint="default"/>
        <w:b w:val="0"/>
        <w:bCs w:val="0"/>
        <w:i w:val="0"/>
        <w:iCs w:val="0"/>
        <w:spacing w:val="-3"/>
        <w:w w:val="100"/>
        <w:sz w:val="22"/>
        <w:szCs w:val="22"/>
        <w:lang w:val="en-US" w:eastAsia="en-US" w:bidi="ar-SA"/>
      </w:rPr>
    </w:lvl>
    <w:lvl w:ilvl="1">
      <w:start w:val="1"/>
      <w:numFmt w:val="decimal"/>
      <w:lvlText w:val="%1.%2"/>
      <w:lvlJc w:val="left"/>
      <w:pPr>
        <w:ind w:left="1150" w:hanging="394"/>
      </w:pPr>
      <w:rPr>
        <w:rFonts w:ascii="Calibri" w:eastAsia="Calibri" w:hAnsi="Calibri" w:cs="Calibri" w:hint="default"/>
        <w:b w:val="0"/>
        <w:bCs w:val="0"/>
        <w:i w:val="0"/>
        <w:iCs w:val="0"/>
        <w:w w:val="103"/>
        <w:sz w:val="22"/>
        <w:szCs w:val="22"/>
        <w:lang w:val="en-US" w:eastAsia="en-US" w:bidi="ar-SA"/>
      </w:rPr>
    </w:lvl>
    <w:lvl w:ilvl="2">
      <w:numFmt w:val="bullet"/>
      <w:lvlText w:val="•"/>
      <w:lvlJc w:val="left"/>
      <w:pPr>
        <w:ind w:left="1160" w:hanging="394"/>
      </w:pPr>
      <w:rPr>
        <w:rFonts w:hint="default"/>
        <w:lang w:val="en-US" w:eastAsia="en-US" w:bidi="ar-SA"/>
      </w:rPr>
    </w:lvl>
    <w:lvl w:ilvl="3">
      <w:numFmt w:val="bullet"/>
      <w:lvlText w:val="•"/>
      <w:lvlJc w:val="left"/>
      <w:pPr>
        <w:ind w:left="2266" w:hanging="394"/>
      </w:pPr>
      <w:rPr>
        <w:rFonts w:hint="default"/>
        <w:lang w:val="en-US" w:eastAsia="en-US" w:bidi="ar-SA"/>
      </w:rPr>
    </w:lvl>
    <w:lvl w:ilvl="4">
      <w:numFmt w:val="bullet"/>
      <w:lvlText w:val="•"/>
      <w:lvlJc w:val="left"/>
      <w:pPr>
        <w:ind w:left="3372" w:hanging="394"/>
      </w:pPr>
      <w:rPr>
        <w:rFonts w:hint="default"/>
        <w:lang w:val="en-US" w:eastAsia="en-US" w:bidi="ar-SA"/>
      </w:rPr>
    </w:lvl>
    <w:lvl w:ilvl="5">
      <w:numFmt w:val="bullet"/>
      <w:lvlText w:val="•"/>
      <w:lvlJc w:val="left"/>
      <w:pPr>
        <w:ind w:left="4479" w:hanging="394"/>
      </w:pPr>
      <w:rPr>
        <w:rFonts w:hint="default"/>
        <w:lang w:val="en-US" w:eastAsia="en-US" w:bidi="ar-SA"/>
      </w:rPr>
    </w:lvl>
    <w:lvl w:ilvl="6">
      <w:numFmt w:val="bullet"/>
      <w:lvlText w:val="•"/>
      <w:lvlJc w:val="left"/>
      <w:pPr>
        <w:ind w:left="5585" w:hanging="394"/>
      </w:pPr>
      <w:rPr>
        <w:rFonts w:hint="default"/>
        <w:lang w:val="en-US" w:eastAsia="en-US" w:bidi="ar-SA"/>
      </w:rPr>
    </w:lvl>
    <w:lvl w:ilvl="7">
      <w:numFmt w:val="bullet"/>
      <w:lvlText w:val="•"/>
      <w:lvlJc w:val="left"/>
      <w:pPr>
        <w:ind w:left="6692" w:hanging="394"/>
      </w:pPr>
      <w:rPr>
        <w:rFonts w:hint="default"/>
        <w:lang w:val="en-US" w:eastAsia="en-US" w:bidi="ar-SA"/>
      </w:rPr>
    </w:lvl>
    <w:lvl w:ilvl="8">
      <w:numFmt w:val="bullet"/>
      <w:lvlText w:val="•"/>
      <w:lvlJc w:val="left"/>
      <w:pPr>
        <w:ind w:left="7798" w:hanging="394"/>
      </w:pPr>
      <w:rPr>
        <w:rFonts w:hint="default"/>
        <w:lang w:val="en-US" w:eastAsia="en-US" w:bidi="ar-SA"/>
      </w:rPr>
    </w:lvl>
  </w:abstractNum>
  <w:abstractNum w:abstractNumId="30" w15:restartNumberingAfterBreak="0">
    <w:nsid w:val="64195C20"/>
    <w:multiLevelType w:val="multilevel"/>
    <w:tmpl w:val="1E36825C"/>
    <w:lvl w:ilvl="0">
      <w:start w:val="1"/>
      <w:numFmt w:val="bullet"/>
      <w:lvlText w:val=""/>
      <w:lvlJc w:val="left"/>
      <w:pPr>
        <w:tabs>
          <w:tab w:val="num" w:pos="895"/>
        </w:tabs>
        <w:ind w:left="895" w:hanging="360"/>
      </w:pPr>
      <w:rPr>
        <w:rFonts w:ascii="Symbol" w:hAnsi="Symbol" w:hint="default"/>
        <w:sz w:val="20"/>
      </w:rPr>
    </w:lvl>
    <w:lvl w:ilvl="1" w:tentative="1">
      <w:start w:val="1"/>
      <w:numFmt w:val="bullet"/>
      <w:lvlText w:val="o"/>
      <w:lvlJc w:val="left"/>
      <w:pPr>
        <w:tabs>
          <w:tab w:val="num" w:pos="1615"/>
        </w:tabs>
        <w:ind w:left="1615" w:hanging="360"/>
      </w:pPr>
      <w:rPr>
        <w:rFonts w:ascii="Courier New" w:hAnsi="Courier New" w:hint="default"/>
        <w:sz w:val="20"/>
      </w:rPr>
    </w:lvl>
    <w:lvl w:ilvl="2" w:tentative="1">
      <w:start w:val="1"/>
      <w:numFmt w:val="bullet"/>
      <w:lvlText w:val=""/>
      <w:lvlJc w:val="left"/>
      <w:pPr>
        <w:tabs>
          <w:tab w:val="num" w:pos="2335"/>
        </w:tabs>
        <w:ind w:left="2335" w:hanging="360"/>
      </w:pPr>
      <w:rPr>
        <w:rFonts w:ascii="Wingdings" w:hAnsi="Wingdings" w:hint="default"/>
        <w:sz w:val="20"/>
      </w:rPr>
    </w:lvl>
    <w:lvl w:ilvl="3" w:tentative="1">
      <w:start w:val="1"/>
      <w:numFmt w:val="bullet"/>
      <w:lvlText w:val=""/>
      <w:lvlJc w:val="left"/>
      <w:pPr>
        <w:tabs>
          <w:tab w:val="num" w:pos="3055"/>
        </w:tabs>
        <w:ind w:left="3055" w:hanging="360"/>
      </w:pPr>
      <w:rPr>
        <w:rFonts w:ascii="Wingdings" w:hAnsi="Wingdings" w:hint="default"/>
        <w:sz w:val="20"/>
      </w:rPr>
    </w:lvl>
    <w:lvl w:ilvl="4" w:tentative="1">
      <w:start w:val="1"/>
      <w:numFmt w:val="bullet"/>
      <w:lvlText w:val=""/>
      <w:lvlJc w:val="left"/>
      <w:pPr>
        <w:tabs>
          <w:tab w:val="num" w:pos="3775"/>
        </w:tabs>
        <w:ind w:left="3775" w:hanging="360"/>
      </w:pPr>
      <w:rPr>
        <w:rFonts w:ascii="Wingdings" w:hAnsi="Wingdings" w:hint="default"/>
        <w:sz w:val="20"/>
      </w:rPr>
    </w:lvl>
    <w:lvl w:ilvl="5" w:tentative="1">
      <w:start w:val="1"/>
      <w:numFmt w:val="bullet"/>
      <w:lvlText w:val=""/>
      <w:lvlJc w:val="left"/>
      <w:pPr>
        <w:tabs>
          <w:tab w:val="num" w:pos="4495"/>
        </w:tabs>
        <w:ind w:left="4495" w:hanging="360"/>
      </w:pPr>
      <w:rPr>
        <w:rFonts w:ascii="Wingdings" w:hAnsi="Wingdings" w:hint="default"/>
        <w:sz w:val="20"/>
      </w:rPr>
    </w:lvl>
    <w:lvl w:ilvl="6" w:tentative="1">
      <w:start w:val="1"/>
      <w:numFmt w:val="bullet"/>
      <w:lvlText w:val=""/>
      <w:lvlJc w:val="left"/>
      <w:pPr>
        <w:tabs>
          <w:tab w:val="num" w:pos="5215"/>
        </w:tabs>
        <w:ind w:left="5215" w:hanging="360"/>
      </w:pPr>
      <w:rPr>
        <w:rFonts w:ascii="Wingdings" w:hAnsi="Wingdings" w:hint="default"/>
        <w:sz w:val="20"/>
      </w:rPr>
    </w:lvl>
    <w:lvl w:ilvl="7" w:tentative="1">
      <w:start w:val="1"/>
      <w:numFmt w:val="bullet"/>
      <w:lvlText w:val=""/>
      <w:lvlJc w:val="left"/>
      <w:pPr>
        <w:tabs>
          <w:tab w:val="num" w:pos="5935"/>
        </w:tabs>
        <w:ind w:left="5935" w:hanging="360"/>
      </w:pPr>
      <w:rPr>
        <w:rFonts w:ascii="Wingdings" w:hAnsi="Wingdings" w:hint="default"/>
        <w:sz w:val="20"/>
      </w:rPr>
    </w:lvl>
    <w:lvl w:ilvl="8" w:tentative="1">
      <w:start w:val="1"/>
      <w:numFmt w:val="bullet"/>
      <w:lvlText w:val=""/>
      <w:lvlJc w:val="left"/>
      <w:pPr>
        <w:tabs>
          <w:tab w:val="num" w:pos="6655"/>
        </w:tabs>
        <w:ind w:left="6655" w:hanging="360"/>
      </w:pPr>
      <w:rPr>
        <w:rFonts w:ascii="Wingdings" w:hAnsi="Wingdings" w:hint="default"/>
        <w:sz w:val="20"/>
      </w:rPr>
    </w:lvl>
  </w:abstractNum>
  <w:abstractNum w:abstractNumId="31" w15:restartNumberingAfterBreak="0">
    <w:nsid w:val="69A2376D"/>
    <w:multiLevelType w:val="multilevel"/>
    <w:tmpl w:val="049E63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A1B6E7C"/>
    <w:multiLevelType w:val="multilevel"/>
    <w:tmpl w:val="B0EE2D18"/>
    <w:lvl w:ilvl="0">
      <w:start w:val="1"/>
      <w:numFmt w:val="bullet"/>
      <w:lvlText w:val=""/>
      <w:lvlJc w:val="left"/>
      <w:pPr>
        <w:tabs>
          <w:tab w:val="num" w:pos="895"/>
        </w:tabs>
        <w:ind w:left="895" w:hanging="360"/>
      </w:pPr>
      <w:rPr>
        <w:rFonts w:ascii="Symbol" w:hAnsi="Symbol" w:hint="default"/>
        <w:sz w:val="20"/>
      </w:rPr>
    </w:lvl>
    <w:lvl w:ilvl="1" w:tentative="1">
      <w:start w:val="1"/>
      <w:numFmt w:val="bullet"/>
      <w:lvlText w:val="o"/>
      <w:lvlJc w:val="left"/>
      <w:pPr>
        <w:tabs>
          <w:tab w:val="num" w:pos="1615"/>
        </w:tabs>
        <w:ind w:left="1615" w:hanging="360"/>
      </w:pPr>
      <w:rPr>
        <w:rFonts w:ascii="Courier New" w:hAnsi="Courier New" w:hint="default"/>
        <w:sz w:val="20"/>
      </w:rPr>
    </w:lvl>
    <w:lvl w:ilvl="2" w:tentative="1">
      <w:start w:val="1"/>
      <w:numFmt w:val="bullet"/>
      <w:lvlText w:val=""/>
      <w:lvlJc w:val="left"/>
      <w:pPr>
        <w:tabs>
          <w:tab w:val="num" w:pos="2335"/>
        </w:tabs>
        <w:ind w:left="2335" w:hanging="360"/>
      </w:pPr>
      <w:rPr>
        <w:rFonts w:ascii="Wingdings" w:hAnsi="Wingdings" w:hint="default"/>
        <w:sz w:val="20"/>
      </w:rPr>
    </w:lvl>
    <w:lvl w:ilvl="3" w:tentative="1">
      <w:start w:val="1"/>
      <w:numFmt w:val="bullet"/>
      <w:lvlText w:val=""/>
      <w:lvlJc w:val="left"/>
      <w:pPr>
        <w:tabs>
          <w:tab w:val="num" w:pos="3055"/>
        </w:tabs>
        <w:ind w:left="3055" w:hanging="360"/>
      </w:pPr>
      <w:rPr>
        <w:rFonts w:ascii="Wingdings" w:hAnsi="Wingdings" w:hint="default"/>
        <w:sz w:val="20"/>
      </w:rPr>
    </w:lvl>
    <w:lvl w:ilvl="4" w:tentative="1">
      <w:start w:val="1"/>
      <w:numFmt w:val="bullet"/>
      <w:lvlText w:val=""/>
      <w:lvlJc w:val="left"/>
      <w:pPr>
        <w:tabs>
          <w:tab w:val="num" w:pos="3775"/>
        </w:tabs>
        <w:ind w:left="3775" w:hanging="360"/>
      </w:pPr>
      <w:rPr>
        <w:rFonts w:ascii="Wingdings" w:hAnsi="Wingdings" w:hint="default"/>
        <w:sz w:val="20"/>
      </w:rPr>
    </w:lvl>
    <w:lvl w:ilvl="5" w:tentative="1">
      <w:start w:val="1"/>
      <w:numFmt w:val="bullet"/>
      <w:lvlText w:val=""/>
      <w:lvlJc w:val="left"/>
      <w:pPr>
        <w:tabs>
          <w:tab w:val="num" w:pos="4495"/>
        </w:tabs>
        <w:ind w:left="4495" w:hanging="360"/>
      </w:pPr>
      <w:rPr>
        <w:rFonts w:ascii="Wingdings" w:hAnsi="Wingdings" w:hint="default"/>
        <w:sz w:val="20"/>
      </w:rPr>
    </w:lvl>
    <w:lvl w:ilvl="6" w:tentative="1">
      <w:start w:val="1"/>
      <w:numFmt w:val="bullet"/>
      <w:lvlText w:val=""/>
      <w:lvlJc w:val="left"/>
      <w:pPr>
        <w:tabs>
          <w:tab w:val="num" w:pos="5215"/>
        </w:tabs>
        <w:ind w:left="5215" w:hanging="360"/>
      </w:pPr>
      <w:rPr>
        <w:rFonts w:ascii="Wingdings" w:hAnsi="Wingdings" w:hint="default"/>
        <w:sz w:val="20"/>
      </w:rPr>
    </w:lvl>
    <w:lvl w:ilvl="7" w:tentative="1">
      <w:start w:val="1"/>
      <w:numFmt w:val="bullet"/>
      <w:lvlText w:val=""/>
      <w:lvlJc w:val="left"/>
      <w:pPr>
        <w:tabs>
          <w:tab w:val="num" w:pos="5935"/>
        </w:tabs>
        <w:ind w:left="5935" w:hanging="360"/>
      </w:pPr>
      <w:rPr>
        <w:rFonts w:ascii="Wingdings" w:hAnsi="Wingdings" w:hint="default"/>
        <w:sz w:val="20"/>
      </w:rPr>
    </w:lvl>
    <w:lvl w:ilvl="8" w:tentative="1">
      <w:start w:val="1"/>
      <w:numFmt w:val="bullet"/>
      <w:lvlText w:val=""/>
      <w:lvlJc w:val="left"/>
      <w:pPr>
        <w:tabs>
          <w:tab w:val="num" w:pos="6655"/>
        </w:tabs>
        <w:ind w:left="6655" w:hanging="360"/>
      </w:pPr>
      <w:rPr>
        <w:rFonts w:ascii="Wingdings" w:hAnsi="Wingdings" w:hint="default"/>
        <w:sz w:val="20"/>
      </w:rPr>
    </w:lvl>
  </w:abstractNum>
  <w:abstractNum w:abstractNumId="33" w15:restartNumberingAfterBreak="0">
    <w:nsid w:val="6AF91C01"/>
    <w:multiLevelType w:val="multilevel"/>
    <w:tmpl w:val="0B5E8E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CC45736"/>
    <w:multiLevelType w:val="hybridMultilevel"/>
    <w:tmpl w:val="7B3AE652"/>
    <w:lvl w:ilvl="0" w:tplc="18090001">
      <w:start w:val="1"/>
      <w:numFmt w:val="bullet"/>
      <w:lvlText w:val=""/>
      <w:lvlJc w:val="left"/>
      <w:pPr>
        <w:ind w:left="861" w:hanging="360"/>
      </w:pPr>
      <w:rPr>
        <w:rFonts w:ascii="Symbol" w:hAnsi="Symbol" w:hint="default"/>
      </w:rPr>
    </w:lvl>
    <w:lvl w:ilvl="1" w:tplc="18090003" w:tentative="1">
      <w:start w:val="1"/>
      <w:numFmt w:val="bullet"/>
      <w:lvlText w:val="o"/>
      <w:lvlJc w:val="left"/>
      <w:pPr>
        <w:ind w:left="1581" w:hanging="360"/>
      </w:pPr>
      <w:rPr>
        <w:rFonts w:ascii="Courier New" w:hAnsi="Courier New" w:cs="Courier New" w:hint="default"/>
      </w:rPr>
    </w:lvl>
    <w:lvl w:ilvl="2" w:tplc="18090005" w:tentative="1">
      <w:start w:val="1"/>
      <w:numFmt w:val="bullet"/>
      <w:lvlText w:val=""/>
      <w:lvlJc w:val="left"/>
      <w:pPr>
        <w:ind w:left="2301" w:hanging="360"/>
      </w:pPr>
      <w:rPr>
        <w:rFonts w:ascii="Wingdings" w:hAnsi="Wingdings" w:hint="default"/>
      </w:rPr>
    </w:lvl>
    <w:lvl w:ilvl="3" w:tplc="18090001" w:tentative="1">
      <w:start w:val="1"/>
      <w:numFmt w:val="bullet"/>
      <w:lvlText w:val=""/>
      <w:lvlJc w:val="left"/>
      <w:pPr>
        <w:ind w:left="3021" w:hanging="360"/>
      </w:pPr>
      <w:rPr>
        <w:rFonts w:ascii="Symbol" w:hAnsi="Symbol" w:hint="default"/>
      </w:rPr>
    </w:lvl>
    <w:lvl w:ilvl="4" w:tplc="18090003" w:tentative="1">
      <w:start w:val="1"/>
      <w:numFmt w:val="bullet"/>
      <w:lvlText w:val="o"/>
      <w:lvlJc w:val="left"/>
      <w:pPr>
        <w:ind w:left="3741" w:hanging="360"/>
      </w:pPr>
      <w:rPr>
        <w:rFonts w:ascii="Courier New" w:hAnsi="Courier New" w:cs="Courier New" w:hint="default"/>
      </w:rPr>
    </w:lvl>
    <w:lvl w:ilvl="5" w:tplc="18090005" w:tentative="1">
      <w:start w:val="1"/>
      <w:numFmt w:val="bullet"/>
      <w:lvlText w:val=""/>
      <w:lvlJc w:val="left"/>
      <w:pPr>
        <w:ind w:left="4461" w:hanging="360"/>
      </w:pPr>
      <w:rPr>
        <w:rFonts w:ascii="Wingdings" w:hAnsi="Wingdings" w:hint="default"/>
      </w:rPr>
    </w:lvl>
    <w:lvl w:ilvl="6" w:tplc="18090001" w:tentative="1">
      <w:start w:val="1"/>
      <w:numFmt w:val="bullet"/>
      <w:lvlText w:val=""/>
      <w:lvlJc w:val="left"/>
      <w:pPr>
        <w:ind w:left="5181" w:hanging="360"/>
      </w:pPr>
      <w:rPr>
        <w:rFonts w:ascii="Symbol" w:hAnsi="Symbol" w:hint="default"/>
      </w:rPr>
    </w:lvl>
    <w:lvl w:ilvl="7" w:tplc="18090003" w:tentative="1">
      <w:start w:val="1"/>
      <w:numFmt w:val="bullet"/>
      <w:lvlText w:val="o"/>
      <w:lvlJc w:val="left"/>
      <w:pPr>
        <w:ind w:left="5901" w:hanging="360"/>
      </w:pPr>
      <w:rPr>
        <w:rFonts w:ascii="Courier New" w:hAnsi="Courier New" w:cs="Courier New" w:hint="default"/>
      </w:rPr>
    </w:lvl>
    <w:lvl w:ilvl="8" w:tplc="18090005" w:tentative="1">
      <w:start w:val="1"/>
      <w:numFmt w:val="bullet"/>
      <w:lvlText w:val=""/>
      <w:lvlJc w:val="left"/>
      <w:pPr>
        <w:ind w:left="6621" w:hanging="360"/>
      </w:pPr>
      <w:rPr>
        <w:rFonts w:ascii="Wingdings" w:hAnsi="Wingdings" w:hint="default"/>
      </w:rPr>
    </w:lvl>
  </w:abstractNum>
  <w:abstractNum w:abstractNumId="35" w15:restartNumberingAfterBreak="0">
    <w:nsid w:val="6E7256E6"/>
    <w:multiLevelType w:val="multilevel"/>
    <w:tmpl w:val="F724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F9219F"/>
    <w:multiLevelType w:val="multilevel"/>
    <w:tmpl w:val="1F401AC8"/>
    <w:lvl w:ilvl="0">
      <w:start w:val="1"/>
      <w:numFmt w:val="bullet"/>
      <w:lvlText w:val=""/>
      <w:lvlJc w:val="left"/>
      <w:pPr>
        <w:tabs>
          <w:tab w:val="num" w:pos="895"/>
        </w:tabs>
        <w:ind w:left="895" w:hanging="360"/>
      </w:pPr>
      <w:rPr>
        <w:rFonts w:ascii="Symbol" w:hAnsi="Symbol" w:hint="default"/>
        <w:sz w:val="20"/>
      </w:rPr>
    </w:lvl>
    <w:lvl w:ilvl="1" w:tentative="1">
      <w:start w:val="1"/>
      <w:numFmt w:val="bullet"/>
      <w:lvlText w:val="o"/>
      <w:lvlJc w:val="left"/>
      <w:pPr>
        <w:tabs>
          <w:tab w:val="num" w:pos="1615"/>
        </w:tabs>
        <w:ind w:left="1615" w:hanging="360"/>
      </w:pPr>
      <w:rPr>
        <w:rFonts w:ascii="Courier New" w:hAnsi="Courier New" w:hint="default"/>
        <w:sz w:val="20"/>
      </w:rPr>
    </w:lvl>
    <w:lvl w:ilvl="2" w:tentative="1">
      <w:start w:val="1"/>
      <w:numFmt w:val="bullet"/>
      <w:lvlText w:val=""/>
      <w:lvlJc w:val="left"/>
      <w:pPr>
        <w:tabs>
          <w:tab w:val="num" w:pos="2335"/>
        </w:tabs>
        <w:ind w:left="2335" w:hanging="360"/>
      </w:pPr>
      <w:rPr>
        <w:rFonts w:ascii="Wingdings" w:hAnsi="Wingdings" w:hint="default"/>
        <w:sz w:val="20"/>
      </w:rPr>
    </w:lvl>
    <w:lvl w:ilvl="3" w:tentative="1">
      <w:start w:val="1"/>
      <w:numFmt w:val="bullet"/>
      <w:lvlText w:val=""/>
      <w:lvlJc w:val="left"/>
      <w:pPr>
        <w:tabs>
          <w:tab w:val="num" w:pos="3055"/>
        </w:tabs>
        <w:ind w:left="3055" w:hanging="360"/>
      </w:pPr>
      <w:rPr>
        <w:rFonts w:ascii="Wingdings" w:hAnsi="Wingdings" w:hint="default"/>
        <w:sz w:val="20"/>
      </w:rPr>
    </w:lvl>
    <w:lvl w:ilvl="4" w:tentative="1">
      <w:start w:val="1"/>
      <w:numFmt w:val="bullet"/>
      <w:lvlText w:val=""/>
      <w:lvlJc w:val="left"/>
      <w:pPr>
        <w:tabs>
          <w:tab w:val="num" w:pos="3775"/>
        </w:tabs>
        <w:ind w:left="3775" w:hanging="360"/>
      </w:pPr>
      <w:rPr>
        <w:rFonts w:ascii="Wingdings" w:hAnsi="Wingdings" w:hint="default"/>
        <w:sz w:val="20"/>
      </w:rPr>
    </w:lvl>
    <w:lvl w:ilvl="5" w:tentative="1">
      <w:start w:val="1"/>
      <w:numFmt w:val="bullet"/>
      <w:lvlText w:val=""/>
      <w:lvlJc w:val="left"/>
      <w:pPr>
        <w:tabs>
          <w:tab w:val="num" w:pos="4495"/>
        </w:tabs>
        <w:ind w:left="4495" w:hanging="360"/>
      </w:pPr>
      <w:rPr>
        <w:rFonts w:ascii="Wingdings" w:hAnsi="Wingdings" w:hint="default"/>
        <w:sz w:val="20"/>
      </w:rPr>
    </w:lvl>
    <w:lvl w:ilvl="6" w:tentative="1">
      <w:start w:val="1"/>
      <w:numFmt w:val="bullet"/>
      <w:lvlText w:val=""/>
      <w:lvlJc w:val="left"/>
      <w:pPr>
        <w:tabs>
          <w:tab w:val="num" w:pos="5215"/>
        </w:tabs>
        <w:ind w:left="5215" w:hanging="360"/>
      </w:pPr>
      <w:rPr>
        <w:rFonts w:ascii="Wingdings" w:hAnsi="Wingdings" w:hint="default"/>
        <w:sz w:val="20"/>
      </w:rPr>
    </w:lvl>
    <w:lvl w:ilvl="7" w:tentative="1">
      <w:start w:val="1"/>
      <w:numFmt w:val="bullet"/>
      <w:lvlText w:val=""/>
      <w:lvlJc w:val="left"/>
      <w:pPr>
        <w:tabs>
          <w:tab w:val="num" w:pos="5935"/>
        </w:tabs>
        <w:ind w:left="5935" w:hanging="360"/>
      </w:pPr>
      <w:rPr>
        <w:rFonts w:ascii="Wingdings" w:hAnsi="Wingdings" w:hint="default"/>
        <w:sz w:val="20"/>
      </w:rPr>
    </w:lvl>
    <w:lvl w:ilvl="8" w:tentative="1">
      <w:start w:val="1"/>
      <w:numFmt w:val="bullet"/>
      <w:lvlText w:val=""/>
      <w:lvlJc w:val="left"/>
      <w:pPr>
        <w:tabs>
          <w:tab w:val="num" w:pos="6655"/>
        </w:tabs>
        <w:ind w:left="6655" w:hanging="360"/>
      </w:pPr>
      <w:rPr>
        <w:rFonts w:ascii="Wingdings" w:hAnsi="Wingdings" w:hint="default"/>
        <w:sz w:val="20"/>
      </w:rPr>
    </w:lvl>
  </w:abstractNum>
  <w:abstractNum w:abstractNumId="37" w15:restartNumberingAfterBreak="0">
    <w:nsid w:val="7A962CED"/>
    <w:multiLevelType w:val="multilevel"/>
    <w:tmpl w:val="879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243248">
    <w:abstractNumId w:val="4"/>
  </w:num>
  <w:num w:numId="2" w16cid:durableId="44987948">
    <w:abstractNumId w:val="1"/>
  </w:num>
  <w:num w:numId="3" w16cid:durableId="1375347444">
    <w:abstractNumId w:val="14"/>
  </w:num>
  <w:num w:numId="4" w16cid:durableId="1237670875">
    <w:abstractNumId w:val="29"/>
  </w:num>
  <w:num w:numId="5" w16cid:durableId="1089043297">
    <w:abstractNumId w:val="32"/>
  </w:num>
  <w:num w:numId="6" w16cid:durableId="1801025907">
    <w:abstractNumId w:val="36"/>
  </w:num>
  <w:num w:numId="7" w16cid:durableId="1705669209">
    <w:abstractNumId w:val="3"/>
  </w:num>
  <w:num w:numId="8" w16cid:durableId="1912961611">
    <w:abstractNumId w:val="10"/>
  </w:num>
  <w:num w:numId="9" w16cid:durableId="488592929">
    <w:abstractNumId w:val="26"/>
  </w:num>
  <w:num w:numId="10" w16cid:durableId="1293095709">
    <w:abstractNumId w:val="19"/>
  </w:num>
  <w:num w:numId="11" w16cid:durableId="130711195">
    <w:abstractNumId w:val="21"/>
  </w:num>
  <w:num w:numId="12" w16cid:durableId="1969626206">
    <w:abstractNumId w:val="31"/>
  </w:num>
  <w:num w:numId="13" w16cid:durableId="1332757838">
    <w:abstractNumId w:val="30"/>
  </w:num>
  <w:num w:numId="14" w16cid:durableId="1974211124">
    <w:abstractNumId w:val="13"/>
  </w:num>
  <w:num w:numId="15" w16cid:durableId="329524349">
    <w:abstractNumId w:val="7"/>
  </w:num>
  <w:num w:numId="16" w16cid:durableId="1298992839">
    <w:abstractNumId w:val="17"/>
  </w:num>
  <w:num w:numId="17" w16cid:durableId="936136989">
    <w:abstractNumId w:val="33"/>
  </w:num>
  <w:num w:numId="18" w16cid:durableId="409809514">
    <w:abstractNumId w:val="2"/>
  </w:num>
  <w:num w:numId="19" w16cid:durableId="1045641497">
    <w:abstractNumId w:val="6"/>
  </w:num>
  <w:num w:numId="20" w16cid:durableId="1718818871">
    <w:abstractNumId w:val="23"/>
  </w:num>
  <w:num w:numId="21" w16cid:durableId="1682125364">
    <w:abstractNumId w:val="8"/>
  </w:num>
  <w:num w:numId="22" w16cid:durableId="976951435">
    <w:abstractNumId w:val="16"/>
  </w:num>
  <w:num w:numId="23" w16cid:durableId="1821117140">
    <w:abstractNumId w:val="35"/>
  </w:num>
  <w:num w:numId="24" w16cid:durableId="1957104308">
    <w:abstractNumId w:val="5"/>
  </w:num>
  <w:num w:numId="25" w16cid:durableId="1174682203">
    <w:abstractNumId w:val="12"/>
  </w:num>
  <w:num w:numId="26" w16cid:durableId="357779246">
    <w:abstractNumId w:val="34"/>
  </w:num>
  <w:num w:numId="27" w16cid:durableId="1450471235">
    <w:abstractNumId w:val="18"/>
  </w:num>
  <w:num w:numId="28" w16cid:durableId="964851807">
    <w:abstractNumId w:val="20"/>
  </w:num>
  <w:num w:numId="29" w16cid:durableId="193665072">
    <w:abstractNumId w:val="11"/>
  </w:num>
  <w:num w:numId="30" w16cid:durableId="1367219081">
    <w:abstractNumId w:val="25"/>
  </w:num>
  <w:num w:numId="31" w16cid:durableId="563880235">
    <w:abstractNumId w:val="27"/>
  </w:num>
  <w:num w:numId="32" w16cid:durableId="1683311388">
    <w:abstractNumId w:val="15"/>
  </w:num>
  <w:num w:numId="33" w16cid:durableId="198470497">
    <w:abstractNumId w:val="9"/>
  </w:num>
  <w:num w:numId="34" w16cid:durableId="1925264200">
    <w:abstractNumId w:val="37"/>
  </w:num>
  <w:num w:numId="35" w16cid:durableId="2053965239">
    <w:abstractNumId w:val="0"/>
  </w:num>
  <w:num w:numId="36" w16cid:durableId="1686705512">
    <w:abstractNumId w:val="28"/>
  </w:num>
  <w:num w:numId="37" w16cid:durableId="516695246">
    <w:abstractNumId w:val="22"/>
  </w:num>
  <w:num w:numId="38" w16cid:durableId="15431349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21"/>
    <w:rsid w:val="00060675"/>
    <w:rsid w:val="00072F21"/>
    <w:rsid w:val="00077FE3"/>
    <w:rsid w:val="000E0078"/>
    <w:rsid w:val="002A5E22"/>
    <w:rsid w:val="003368B4"/>
    <w:rsid w:val="00554981"/>
    <w:rsid w:val="007A1A0D"/>
    <w:rsid w:val="007B73B2"/>
    <w:rsid w:val="008068E3"/>
    <w:rsid w:val="0086052C"/>
    <w:rsid w:val="0088103F"/>
    <w:rsid w:val="00A0218A"/>
    <w:rsid w:val="00A15DFF"/>
    <w:rsid w:val="00A95978"/>
    <w:rsid w:val="00AA087C"/>
    <w:rsid w:val="00AC7F7E"/>
    <w:rsid w:val="00AF2A28"/>
    <w:rsid w:val="00C26087"/>
    <w:rsid w:val="00E05AF5"/>
    <w:rsid w:val="00E30426"/>
    <w:rsid w:val="00EA4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C08E"/>
  <w15:docId w15:val="{2095550D-B34D-4658-A4DA-DD7AB71A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3"/>
      <w:ind w:left="536" w:hanging="361"/>
      <w:outlineLvl w:val="0"/>
    </w:pPr>
    <w:rPr>
      <w:rFonts w:ascii="Arial" w:eastAsia="Arial" w:hAnsi="Arial" w:cs="Arial"/>
      <w:b/>
      <w:bCs/>
      <w:sz w:val="24"/>
      <w:szCs w:val="24"/>
    </w:rPr>
  </w:style>
  <w:style w:type="paragraph" w:styleId="Heading2">
    <w:name w:val="heading 2"/>
    <w:basedOn w:val="Normal"/>
    <w:uiPriority w:val="9"/>
    <w:unhideWhenUsed/>
    <w:qFormat/>
    <w:pPr>
      <w:ind w:left="951" w:hanging="416"/>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E304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7"/>
      <w:ind w:left="1016" w:hanging="481"/>
    </w:pPr>
  </w:style>
  <w:style w:type="paragraph" w:styleId="TOC2">
    <w:name w:val="toc 2"/>
    <w:basedOn w:val="Normal"/>
    <w:uiPriority w:val="39"/>
    <w:qFormat/>
    <w:pPr>
      <w:spacing w:before="130"/>
      <w:ind w:left="1150" w:hanging="394"/>
    </w:pPr>
  </w:style>
  <w:style w:type="paragraph" w:styleId="BodyText">
    <w:name w:val="Body Text"/>
    <w:basedOn w:val="Normal"/>
    <w:uiPriority w:val="1"/>
    <w:qFormat/>
  </w:style>
  <w:style w:type="paragraph" w:styleId="Title">
    <w:name w:val="Title"/>
    <w:basedOn w:val="Normal"/>
    <w:uiPriority w:val="10"/>
    <w:qFormat/>
    <w:pPr>
      <w:spacing w:before="44"/>
      <w:ind w:left="648" w:right="234"/>
      <w:jc w:val="center"/>
    </w:pPr>
    <w:rPr>
      <w:rFonts w:ascii="Arial" w:eastAsia="Arial" w:hAnsi="Arial" w:cs="Arial"/>
      <w:b/>
      <w:bCs/>
      <w:sz w:val="44"/>
      <w:szCs w:val="44"/>
    </w:rPr>
  </w:style>
  <w:style w:type="paragraph" w:styleId="ListParagraph">
    <w:name w:val="List Paragraph"/>
    <w:basedOn w:val="Normal"/>
    <w:uiPriority w:val="1"/>
    <w:qFormat/>
    <w:pPr>
      <w:ind w:left="819" w:hanging="416"/>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2A5E22"/>
    <w:pPr>
      <w:tabs>
        <w:tab w:val="center" w:pos="4513"/>
        <w:tab w:val="right" w:pos="9026"/>
      </w:tabs>
    </w:pPr>
  </w:style>
  <w:style w:type="character" w:customStyle="1" w:styleId="HeaderChar">
    <w:name w:val="Header Char"/>
    <w:basedOn w:val="DefaultParagraphFont"/>
    <w:link w:val="Header"/>
    <w:uiPriority w:val="99"/>
    <w:rsid w:val="002A5E22"/>
    <w:rPr>
      <w:rFonts w:ascii="Calibri" w:eastAsia="Calibri" w:hAnsi="Calibri" w:cs="Calibri"/>
    </w:rPr>
  </w:style>
  <w:style w:type="paragraph" w:styleId="Footer">
    <w:name w:val="footer"/>
    <w:basedOn w:val="Normal"/>
    <w:link w:val="FooterChar"/>
    <w:uiPriority w:val="99"/>
    <w:unhideWhenUsed/>
    <w:rsid w:val="002A5E22"/>
    <w:pPr>
      <w:tabs>
        <w:tab w:val="center" w:pos="4513"/>
        <w:tab w:val="right" w:pos="9026"/>
      </w:tabs>
    </w:pPr>
  </w:style>
  <w:style w:type="character" w:customStyle="1" w:styleId="FooterChar">
    <w:name w:val="Footer Char"/>
    <w:basedOn w:val="DefaultParagraphFont"/>
    <w:link w:val="Footer"/>
    <w:uiPriority w:val="99"/>
    <w:rsid w:val="002A5E22"/>
    <w:rPr>
      <w:rFonts w:ascii="Calibri" w:eastAsia="Calibri" w:hAnsi="Calibri" w:cs="Calibri"/>
    </w:rPr>
  </w:style>
  <w:style w:type="character" w:styleId="Hyperlink">
    <w:name w:val="Hyperlink"/>
    <w:basedOn w:val="DefaultParagraphFont"/>
    <w:uiPriority w:val="99"/>
    <w:unhideWhenUsed/>
    <w:rsid w:val="00554981"/>
    <w:rPr>
      <w:color w:val="0000FF" w:themeColor="hyperlink"/>
      <w:u w:val="single"/>
    </w:rPr>
  </w:style>
  <w:style w:type="paragraph" w:styleId="NormalWeb">
    <w:name w:val="Normal (Web)"/>
    <w:basedOn w:val="Normal"/>
    <w:uiPriority w:val="99"/>
    <w:semiHidden/>
    <w:unhideWhenUsed/>
    <w:rsid w:val="00077FE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E304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7871FA0D0C834CB5A6E9823C42F05C" ma:contentTypeVersion="2" ma:contentTypeDescription="Create a new document." ma:contentTypeScope="" ma:versionID="5b7c4bfe48564ea793b1df2a2ab500e5">
  <xsd:schema xmlns:xsd="http://www.w3.org/2001/XMLSchema" xmlns:xs="http://www.w3.org/2001/XMLSchema" xmlns:p="http://schemas.microsoft.com/office/2006/metadata/properties" xmlns:ns2="82862dd1-7aba-4e4c-9d4b-df9b7353e2d4" targetNamespace="http://schemas.microsoft.com/office/2006/metadata/properties" ma:root="true" ma:fieldsID="5a8d4a7e4689e52c8554d91bcf156619" ns2:_="">
    <xsd:import namespace="82862dd1-7aba-4e4c-9d4b-df9b7353e2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2dd1-7aba-4e4c-9d4b-df9b7353e2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07959-78CE-4906-826E-9E5252DBFC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BD84A-D354-47E7-90E1-2F3C78EC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2dd1-7aba-4e4c-9d4b-df9b7353e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D0260-2A81-465B-BBD3-D65D22BD7A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6970</Words>
  <Characters>39731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 Fitzpatrick</dc:creator>
  <cp:lastModifiedBy>Enda Fitzpatrick</cp:lastModifiedBy>
  <cp:revision>3</cp:revision>
  <dcterms:created xsi:type="dcterms:W3CDTF">2026-05-29T13:32:00Z</dcterms:created>
  <dcterms:modified xsi:type="dcterms:W3CDTF">2026-06-19T09:31:00Z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for Microsoft 365</vt:lpwstr>
  </property>
  <property fmtid="{D5CDD505-2E9C-101B-9397-08002B2CF9AE}" pid="4" name="LastSaved">
    <vt:filetime>2026-05-29T00:00:00Z</vt:filetime>
  </property>
  <property fmtid="{D5CDD505-2E9C-101B-9397-08002B2CF9AE}" pid="5" name="ContentTypeId">
    <vt:lpwstr>0x010100C37871FA0D0C834CB5A6E9823C42F05C</vt:lpwstr>
  </property>
</Properties>
</file>