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E25D" w14:textId="2A5C4436" w:rsidR="00B55A48" w:rsidRDefault="00B55A48" w:rsidP="00414BFB"/>
    <w:p w14:paraId="419D5463" w14:textId="30B1956C" w:rsidR="00EE68EE" w:rsidRDefault="00822466" w:rsidP="00414BFB">
      <w:r>
        <w:rPr>
          <w:noProof/>
          <w:lang w:val="en-IE" w:eastAsia="en-IE"/>
        </w:rPr>
        <w:drawing>
          <wp:anchor distT="0" distB="0" distL="114300" distR="114300" simplePos="0" relativeHeight="251658240" behindDoc="0" locked="0" layoutInCell="1" allowOverlap="1" wp14:anchorId="109A9FD1" wp14:editId="44637245">
            <wp:simplePos x="0" y="0"/>
            <wp:positionH relativeFrom="column">
              <wp:posOffset>1581150</wp:posOffset>
            </wp:positionH>
            <wp:positionV relativeFrom="page">
              <wp:posOffset>1228725</wp:posOffset>
            </wp:positionV>
            <wp:extent cx="2543175" cy="11430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 (1).png"/>
                    <pic:cNvPicPr/>
                  </pic:nvPicPr>
                  <pic:blipFill>
                    <a:blip r:embed="rId11">
                      <a:extLst>
                        <a:ext uri="{28A0092B-C50C-407E-A947-70E740481C1C}">
                          <a14:useLocalDpi xmlns:a14="http://schemas.microsoft.com/office/drawing/2010/main" val="0"/>
                        </a:ext>
                      </a:extLst>
                    </a:blip>
                    <a:stretch>
                      <a:fillRect/>
                    </a:stretch>
                  </pic:blipFill>
                  <pic:spPr>
                    <a:xfrm>
                      <a:off x="0" y="0"/>
                      <a:ext cx="2543175" cy="1143000"/>
                    </a:xfrm>
                    <a:prstGeom prst="rect">
                      <a:avLst/>
                    </a:prstGeom>
                  </pic:spPr>
                </pic:pic>
              </a:graphicData>
            </a:graphic>
          </wp:anchor>
        </w:drawing>
      </w:r>
    </w:p>
    <w:p w14:paraId="0B8F3613" w14:textId="101A3F83" w:rsidR="00822466" w:rsidRDefault="00822466" w:rsidP="00414BFB"/>
    <w:p w14:paraId="5A033870" w14:textId="48991533" w:rsidR="00822466" w:rsidRDefault="00822466" w:rsidP="00414BFB"/>
    <w:p w14:paraId="33CF30AD" w14:textId="77777777" w:rsidR="00822466" w:rsidRPr="00414BFB" w:rsidRDefault="00822466" w:rsidP="00414BFB"/>
    <w:p w14:paraId="4BBB245E" w14:textId="6E5192D3" w:rsidR="00EE68EE" w:rsidRDefault="00EE68EE" w:rsidP="00414BFB"/>
    <w:p w14:paraId="4D4EC921" w14:textId="77777777" w:rsidR="00703A16" w:rsidRPr="00C40B7F" w:rsidRDefault="00703A16" w:rsidP="00703A16">
      <w:pPr>
        <w:jc w:val="center"/>
        <w:rPr>
          <w:rFonts w:ascii="Times New Roman" w:hAnsi="Times New Roman" w:cs="Times New Roman"/>
          <w:b/>
          <w:bCs/>
          <w:color w:val="1F4E79" w:themeColor="accent1" w:themeShade="80"/>
          <w:sz w:val="24"/>
          <w:szCs w:val="20"/>
        </w:rPr>
      </w:pPr>
      <w:r w:rsidRPr="00C40B7F">
        <w:rPr>
          <w:rFonts w:ascii="Times New Roman" w:hAnsi="Times New Roman" w:cs="Times New Roman"/>
          <w:b/>
          <w:bCs/>
          <w:color w:val="1F4E79" w:themeColor="accent1" w:themeShade="80"/>
          <w:sz w:val="24"/>
          <w:szCs w:val="20"/>
        </w:rPr>
        <w:t xml:space="preserve">Open Competition for the </w:t>
      </w:r>
      <w:r>
        <w:rPr>
          <w:rFonts w:ascii="Times New Roman" w:hAnsi="Times New Roman" w:cs="Times New Roman"/>
          <w:b/>
          <w:bCs/>
          <w:color w:val="1F4E79" w:themeColor="accent1" w:themeShade="80"/>
          <w:sz w:val="24"/>
          <w:szCs w:val="20"/>
        </w:rPr>
        <w:t xml:space="preserve">establishment for a framework of providers for </w:t>
      </w:r>
      <w:r w:rsidRPr="00643F2D">
        <w:rPr>
          <w:rFonts w:ascii="Times New Roman" w:hAnsi="Times New Roman" w:cs="Times New Roman"/>
          <w:b/>
          <w:bCs/>
          <w:color w:val="1F4E79" w:themeColor="accent1" w:themeShade="80"/>
          <w:sz w:val="24"/>
          <w:szCs w:val="20"/>
        </w:rPr>
        <w:t>Supply of custom DNA oligonucleotides and DNA plates</w:t>
      </w:r>
    </w:p>
    <w:p w14:paraId="7B0A029A" w14:textId="77777777" w:rsidR="0051625F" w:rsidRDefault="0051625F" w:rsidP="00414BFB">
      <w:pPr>
        <w:rPr>
          <w:rFonts w:ascii="Arial" w:hAnsi="Arial" w:cs="Arial"/>
          <w:b/>
          <w:bCs/>
          <w:color w:val="1F4E79" w:themeColor="accent1" w:themeShade="80"/>
          <w:sz w:val="28"/>
          <w:szCs w:val="22"/>
        </w:rPr>
      </w:pPr>
    </w:p>
    <w:p w14:paraId="4D4207B9" w14:textId="77777777" w:rsidR="0051625F" w:rsidRDefault="0051625F" w:rsidP="00414BFB">
      <w:pPr>
        <w:rPr>
          <w:rFonts w:ascii="Arial" w:hAnsi="Arial" w:cs="Arial"/>
          <w:b/>
          <w:bCs/>
          <w:color w:val="1F4E79" w:themeColor="accent1" w:themeShade="80"/>
          <w:sz w:val="28"/>
          <w:szCs w:val="22"/>
        </w:rPr>
      </w:pPr>
    </w:p>
    <w:p w14:paraId="334B9D20" w14:textId="2F2B8601" w:rsidR="00884256" w:rsidRPr="00822466" w:rsidRDefault="0051625F" w:rsidP="00414BFB">
      <w:pPr>
        <w:rPr>
          <w:rFonts w:ascii="Arial" w:hAnsi="Arial" w:cs="Arial"/>
          <w:b/>
          <w:bCs/>
          <w:color w:val="1F4E79" w:themeColor="accent1" w:themeShade="80"/>
          <w:sz w:val="28"/>
          <w:szCs w:val="22"/>
        </w:rPr>
      </w:pPr>
      <w:r w:rsidRPr="00427CDD">
        <w:rPr>
          <w:rFonts w:ascii="Arial" w:hAnsi="Arial" w:cs="Arial"/>
          <w:b/>
          <w:bCs/>
          <w:color w:val="1F4E79" w:themeColor="accent1" w:themeShade="80"/>
          <w:sz w:val="28"/>
          <w:szCs w:val="22"/>
        </w:rPr>
        <w:t xml:space="preserve">PCO </w:t>
      </w:r>
      <w:r w:rsidR="00703A16">
        <w:rPr>
          <w:rFonts w:ascii="Arial" w:hAnsi="Arial" w:cs="Arial"/>
          <w:b/>
          <w:bCs/>
          <w:color w:val="1F4E79" w:themeColor="accent1" w:themeShade="80"/>
          <w:sz w:val="28"/>
          <w:szCs w:val="22"/>
        </w:rPr>
        <w:t>525</w:t>
      </w:r>
    </w:p>
    <w:p w14:paraId="3972F470" w14:textId="0A182F4D" w:rsidR="00675723" w:rsidRDefault="00675723" w:rsidP="00414BFB">
      <w:pPr>
        <w:rPr>
          <w:rFonts w:ascii="Arial" w:hAnsi="Arial" w:cs="Arial"/>
          <w:b/>
          <w:bCs/>
          <w:color w:val="1F4E79" w:themeColor="accent1" w:themeShade="80"/>
          <w:sz w:val="24"/>
          <w:szCs w:val="20"/>
        </w:rPr>
      </w:pPr>
    </w:p>
    <w:p w14:paraId="151D3A5A" w14:textId="0742C7EA" w:rsidR="00AD3A0F" w:rsidRPr="00822466" w:rsidRDefault="00DF3A13" w:rsidP="00414BFB">
      <w:pPr>
        <w:rPr>
          <w:rFonts w:ascii="Arial" w:hAnsi="Arial" w:cs="Arial"/>
          <w:b/>
          <w:bCs/>
          <w:color w:val="1F4E79" w:themeColor="accent1" w:themeShade="80"/>
          <w:sz w:val="28"/>
          <w:szCs w:val="22"/>
        </w:rPr>
      </w:pPr>
      <w:r w:rsidRPr="00822466">
        <w:rPr>
          <w:rFonts w:ascii="Arial" w:hAnsi="Arial" w:cs="Arial"/>
          <w:b/>
          <w:bCs/>
          <w:color w:val="1F4E79" w:themeColor="accent1" w:themeShade="80"/>
          <w:sz w:val="28"/>
          <w:szCs w:val="22"/>
        </w:rPr>
        <w:t xml:space="preserve">Specification of Requirements and </w:t>
      </w:r>
      <w:r w:rsidR="00675723" w:rsidRPr="00822466">
        <w:rPr>
          <w:rFonts w:ascii="Arial" w:hAnsi="Arial" w:cs="Arial"/>
          <w:b/>
          <w:bCs/>
          <w:color w:val="1F4E79" w:themeColor="accent1" w:themeShade="80"/>
          <w:sz w:val="28"/>
          <w:szCs w:val="22"/>
        </w:rPr>
        <w:t>Tender Response Document</w:t>
      </w:r>
      <w:r w:rsidR="00343356" w:rsidRPr="00822466">
        <w:rPr>
          <w:rFonts w:ascii="Arial" w:hAnsi="Arial" w:cs="Arial"/>
          <w:b/>
          <w:bCs/>
          <w:color w:val="1F4E79" w:themeColor="accent1" w:themeShade="80"/>
          <w:sz w:val="28"/>
          <w:szCs w:val="22"/>
        </w:rPr>
        <w:t xml:space="preserve"> </w:t>
      </w:r>
    </w:p>
    <w:p w14:paraId="65499A43" w14:textId="53AFF799" w:rsidR="00884256" w:rsidRDefault="00884256" w:rsidP="00414BFB"/>
    <w:p w14:paraId="20BA7AB5" w14:textId="2D02283A" w:rsidR="00884256" w:rsidRDefault="00884256" w:rsidP="00414BFB"/>
    <w:p w14:paraId="46CE14EF" w14:textId="6B05E2D3" w:rsidR="00884256" w:rsidRDefault="00884256" w:rsidP="00414BFB"/>
    <w:p w14:paraId="5BDB95DD" w14:textId="4FDA2E33" w:rsidR="00884256" w:rsidRDefault="00884256" w:rsidP="00414BFB"/>
    <w:p w14:paraId="002B4D66" w14:textId="1844E0A1" w:rsidR="00B237B4" w:rsidRDefault="00B237B4" w:rsidP="00414BFB"/>
    <w:p w14:paraId="256A382A" w14:textId="76F96386" w:rsidR="00B237B4" w:rsidRDefault="00B237B4" w:rsidP="00414BFB"/>
    <w:p w14:paraId="586C0DE7" w14:textId="77777777" w:rsidR="00B237B4" w:rsidRDefault="00B237B4" w:rsidP="00414BFB"/>
    <w:p w14:paraId="34C434E2" w14:textId="662DA12F" w:rsidR="00884256" w:rsidRDefault="00884256" w:rsidP="00414BFB"/>
    <w:p w14:paraId="7F8D752B" w14:textId="77777777" w:rsidR="00884256" w:rsidRPr="00414BFB" w:rsidRDefault="00884256" w:rsidP="00414BFB"/>
    <w:p w14:paraId="126B6576" w14:textId="77777777" w:rsidR="005A5036" w:rsidRDefault="005A5036"/>
    <w:p w14:paraId="15ADB4E3" w14:textId="77777777" w:rsidR="005A5036" w:rsidRDefault="005A5036"/>
    <w:tbl>
      <w:tblPr>
        <w:tblStyle w:val="PlainTable4"/>
        <w:tblpPr w:leftFromText="180" w:rightFromText="180" w:vertAnchor="text" w:horzAnchor="margin" w:tblpY="-60"/>
        <w:tblW w:w="0" w:type="auto"/>
        <w:shd w:val="clear" w:color="auto" w:fill="BFBFBF" w:themeFill="background1" w:themeFillShade="BF"/>
        <w:tblLook w:val="04A0" w:firstRow="1" w:lastRow="0" w:firstColumn="1" w:lastColumn="0" w:noHBand="0" w:noVBand="1"/>
      </w:tblPr>
      <w:tblGrid>
        <w:gridCol w:w="9360"/>
      </w:tblGrid>
      <w:tr w:rsidR="005A5036" w:rsidRPr="00020630" w14:paraId="5FB59645" w14:textId="77777777" w:rsidTr="00AF4A48">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360" w:type="dxa"/>
            <w:shd w:val="clear" w:color="auto" w:fill="BFBFBF" w:themeFill="background1" w:themeFillShade="BF"/>
            <w:vAlign w:val="center"/>
          </w:tcPr>
          <w:sdt>
            <w:sdtPr>
              <w:rPr>
                <w:rFonts w:ascii="Arial" w:hAnsi="Arial" w:cs="Arial"/>
                <w:color w:val="1F4E79" w:themeColor="accent1" w:themeShade="80"/>
                <w:sz w:val="36"/>
                <w:szCs w:val="28"/>
              </w:rPr>
              <w:id w:val="-1296906000"/>
              <w:placeholder>
                <w:docPart w:val="225E0EBE87B744A2A0FACC9D5DD1B0CA"/>
              </w:placeholder>
            </w:sdtPr>
            <w:sdtEndPr/>
            <w:sdtContent>
              <w:p w14:paraId="43D610A9" w14:textId="77777777" w:rsidR="005A5036" w:rsidRPr="00AF4A48" w:rsidRDefault="005A5036" w:rsidP="00AF4A48">
                <w:pPr>
                  <w:spacing w:after="180" w:line="288" w:lineRule="auto"/>
                  <w:rPr>
                    <w:rFonts w:ascii="Arial" w:hAnsi="Arial" w:cs="Arial"/>
                    <w:b w:val="0"/>
                    <w:bCs w:val="0"/>
                    <w:color w:val="1F4E79" w:themeColor="accent1" w:themeShade="80"/>
                    <w:sz w:val="36"/>
                    <w:szCs w:val="28"/>
                  </w:rPr>
                </w:pPr>
                <w:r w:rsidRPr="00AF4A48">
                  <w:rPr>
                    <w:rFonts w:ascii="Arial" w:hAnsi="Arial" w:cs="Arial"/>
                    <w:b w:val="0"/>
                    <w:bCs w:val="0"/>
                    <w:color w:val="1F4E79" w:themeColor="accent1" w:themeShade="80"/>
                    <w:sz w:val="36"/>
                    <w:szCs w:val="28"/>
                  </w:rPr>
                  <w:t>Insert Tenderer Legal Name</w:t>
                </w:r>
              </w:p>
            </w:sdtContent>
          </w:sdt>
          <w:p w14:paraId="0649FE83" w14:textId="77777777" w:rsidR="005A5036" w:rsidRPr="00020630" w:rsidRDefault="005A5036" w:rsidP="00AF4A48">
            <w:pPr>
              <w:rPr>
                <w:rFonts w:asciiTheme="minorHAnsi" w:hAnsiTheme="minorHAnsi"/>
                <w:b w:val="0"/>
                <w:bCs w:val="0"/>
                <w:iCs/>
                <w:color w:val="1F4E79"/>
                <w:sz w:val="32"/>
                <w:szCs w:val="32"/>
              </w:rPr>
            </w:pPr>
          </w:p>
        </w:tc>
      </w:tr>
    </w:tbl>
    <w:p w14:paraId="53EF30AC" w14:textId="3D202810" w:rsidR="00CD5B00" w:rsidRDefault="00EE68EE">
      <w:pPr>
        <w:rPr>
          <w:rFonts w:asciiTheme="majorHAnsi" w:eastAsiaTheme="majorEastAsia" w:hAnsiTheme="majorHAnsi" w:cstheme="majorBidi"/>
          <w:color w:val="1F4D78" w:themeColor="accent1" w:themeShade="7F"/>
          <w:sz w:val="24"/>
          <w:szCs w:val="24"/>
        </w:rPr>
      </w:pPr>
      <w:r w:rsidRPr="00414BFB">
        <w:br w:type="page"/>
      </w:r>
    </w:p>
    <w:p w14:paraId="6E71BE43" w14:textId="77777777" w:rsidR="00414BFB" w:rsidRPr="00E00013" w:rsidRDefault="00414BFB" w:rsidP="00416441">
      <w:pPr>
        <w:pStyle w:val="Heading3"/>
      </w:pPr>
    </w:p>
    <w:p w14:paraId="7BA03919" w14:textId="50E8C1D3" w:rsidR="007F37B8" w:rsidRDefault="007F37B8" w:rsidP="00416441">
      <w:pPr>
        <w:pStyle w:val="Heading1"/>
      </w:pPr>
      <w:r w:rsidRPr="006D1C63">
        <w:t xml:space="preserve">SECTION </w:t>
      </w:r>
      <w:r w:rsidR="00496A28">
        <w:t>1</w:t>
      </w:r>
      <w:r w:rsidRPr="006D1C63">
        <w:t xml:space="preserve"> – </w:t>
      </w:r>
      <w:r w:rsidR="000F1C0C">
        <w:t>COMPLIANCE</w:t>
      </w:r>
    </w:p>
    <w:p w14:paraId="0C60ADB2" w14:textId="77777777" w:rsidR="00547D1C" w:rsidRPr="00547D1C" w:rsidRDefault="00547D1C" w:rsidP="00547D1C"/>
    <w:p w14:paraId="6799EFFF" w14:textId="77777777" w:rsidR="00466EF2" w:rsidRPr="00905134" w:rsidRDefault="00466EF2" w:rsidP="00466EF2">
      <w:pPr>
        <w:spacing w:before="120" w:line="264" w:lineRule="auto"/>
        <w:rPr>
          <w:rFonts w:ascii="Arial" w:hAnsi="Arial" w:cs="Arial"/>
          <w:color w:val="002060"/>
          <w:sz w:val="20"/>
          <w:szCs w:val="20"/>
        </w:rPr>
      </w:pPr>
      <w:r w:rsidRPr="00905134">
        <w:rPr>
          <w:rFonts w:ascii="Arial" w:hAnsi="Arial" w:cs="Arial"/>
          <w:color w:val="002060"/>
          <w:sz w:val="20"/>
          <w:szCs w:val="20"/>
        </w:rPr>
        <w:t>Compliant Tenders</w:t>
      </w:r>
      <w:r>
        <w:rPr>
          <w:rFonts w:ascii="Arial" w:hAnsi="Arial" w:cs="Arial"/>
          <w:color w:val="002060"/>
          <w:sz w:val="20"/>
          <w:szCs w:val="20"/>
        </w:rPr>
        <w:t xml:space="preserve"> </w:t>
      </w:r>
    </w:p>
    <w:p w14:paraId="1798F29D" w14:textId="77777777" w:rsidR="00466EF2" w:rsidRPr="00845A0D" w:rsidRDefault="00466EF2" w:rsidP="00466EF2">
      <w:pPr>
        <w:rPr>
          <w:rFonts w:ascii="Arial" w:hAnsi="Arial" w:cs="Arial"/>
          <w:sz w:val="20"/>
          <w:szCs w:val="20"/>
          <w:highlight w:val="yellow"/>
        </w:rPr>
      </w:pPr>
      <w:r w:rsidRPr="00E244B9">
        <w:rPr>
          <w:rFonts w:ascii="Arial" w:hAnsi="Arial" w:cs="Arial"/>
          <w:sz w:val="20"/>
          <w:szCs w:val="20"/>
        </w:rPr>
        <w:t xml:space="preserve">Tenderers are required to complete and submit with their </w:t>
      </w:r>
      <w:r w:rsidRPr="00C341DF">
        <w:rPr>
          <w:rFonts w:ascii="Arial" w:hAnsi="Arial" w:cs="Arial"/>
          <w:sz w:val="20"/>
          <w:szCs w:val="20"/>
        </w:rPr>
        <w:t>Tender Section A of the RFT</w:t>
      </w:r>
    </w:p>
    <w:p w14:paraId="61A036DE" w14:textId="77777777" w:rsidR="00466EF2" w:rsidRDefault="00466EF2" w:rsidP="00466EF2">
      <w:pPr>
        <w:pStyle w:val="Heading1"/>
        <w:ind w:left="567"/>
      </w:pPr>
      <w:r>
        <w:t xml:space="preserve">2.1 </w:t>
      </w:r>
      <w:r w:rsidRPr="006D1C63">
        <w:t xml:space="preserve">SECTION </w:t>
      </w:r>
      <w:r>
        <w:t>1</w:t>
      </w:r>
      <w:r w:rsidRPr="006D1C63">
        <w:t xml:space="preserve"> – </w:t>
      </w:r>
      <w:r>
        <w:t>COMPLIANCE</w:t>
      </w:r>
    </w:p>
    <w:p w14:paraId="5A65C793" w14:textId="77777777" w:rsidR="00466EF2" w:rsidRPr="00547D1C" w:rsidRDefault="00466EF2" w:rsidP="00466EF2"/>
    <w:p w14:paraId="1763E91E" w14:textId="77777777" w:rsidR="00466EF2" w:rsidRDefault="00466EF2" w:rsidP="00466EF2">
      <w:pPr>
        <w:spacing w:after="0" w:line="240" w:lineRule="auto"/>
        <w:rPr>
          <w:b/>
          <w:sz w:val="26"/>
        </w:rPr>
      </w:pPr>
    </w:p>
    <w:p w14:paraId="6EF2F26C" w14:textId="77777777" w:rsidR="00466EF2" w:rsidRDefault="00466EF2" w:rsidP="00466EF2"/>
    <w:tbl>
      <w:tblPr>
        <w:tblW w:w="9351" w:type="dxa"/>
        <w:tblBorders>
          <w:top w:val="single" w:sz="2" w:space="0" w:color="BDD6EE" w:themeColor="accent1" w:themeTint="66"/>
          <w:left w:val="single" w:sz="2" w:space="0" w:color="BDD6EE" w:themeColor="accent1" w:themeTint="66"/>
          <w:bottom w:val="single" w:sz="2" w:space="0" w:color="BDD6EE" w:themeColor="accent1" w:themeTint="66"/>
          <w:right w:val="single" w:sz="2" w:space="0" w:color="BDD6EE" w:themeColor="accent1" w:themeTint="66"/>
          <w:insideH w:val="single" w:sz="2" w:space="0" w:color="BDD6EE" w:themeColor="accent1" w:themeTint="66"/>
          <w:insideV w:val="single" w:sz="2" w:space="0" w:color="BDD6EE" w:themeColor="accent1" w:themeTint="66"/>
        </w:tblBorders>
        <w:shd w:val="clear" w:color="auto" w:fill="385623"/>
        <w:tblLook w:val="04A0" w:firstRow="1" w:lastRow="0" w:firstColumn="1" w:lastColumn="0" w:noHBand="0" w:noVBand="1"/>
      </w:tblPr>
      <w:tblGrid>
        <w:gridCol w:w="4395"/>
        <w:gridCol w:w="4956"/>
      </w:tblGrid>
      <w:tr w:rsidR="00466EF2" w:rsidRPr="00453DE6" w14:paraId="4D6CD9DA" w14:textId="77777777" w:rsidTr="00A51B6D">
        <w:trPr>
          <w:trHeight w:val="510"/>
        </w:trPr>
        <w:tc>
          <w:tcPr>
            <w:tcW w:w="9351" w:type="dxa"/>
            <w:gridSpan w:val="2"/>
            <w:shd w:val="clear" w:color="auto" w:fill="1F4E79"/>
            <w:vAlign w:val="center"/>
            <w:hideMark/>
          </w:tcPr>
          <w:p w14:paraId="794B00DB" w14:textId="77777777" w:rsidR="00466EF2" w:rsidRPr="00AB7FD8" w:rsidRDefault="00466EF2" w:rsidP="00A51B6D">
            <w:pPr>
              <w:spacing w:after="0" w:line="240" w:lineRule="auto"/>
              <w:rPr>
                <w:rFonts w:asciiTheme="minorHAnsi" w:hAnsiTheme="minorHAnsi" w:cstheme="minorHAnsi"/>
                <w:b/>
                <w:bCs/>
                <w:color w:val="FFFFFF" w:themeColor="background1"/>
                <w:sz w:val="32"/>
                <w:szCs w:val="32"/>
              </w:rPr>
            </w:pPr>
            <w:r w:rsidRPr="00AB7FD8">
              <w:rPr>
                <w:rFonts w:asciiTheme="minorHAnsi" w:hAnsiTheme="minorHAnsi" w:cstheme="minorHAnsi"/>
                <w:b/>
                <w:bCs/>
                <w:color w:val="FFFFFF" w:themeColor="background1"/>
                <w:sz w:val="20"/>
                <w:szCs w:val="20"/>
              </w:rPr>
              <w:t>TENDER RESPONSE POINT OF CONTACT</w:t>
            </w:r>
          </w:p>
        </w:tc>
      </w:tr>
      <w:tr w:rsidR="00466EF2" w:rsidRPr="00453DE6" w14:paraId="375EEC33" w14:textId="77777777" w:rsidTr="00A51B6D">
        <w:trPr>
          <w:trHeight w:val="510"/>
        </w:trPr>
        <w:tc>
          <w:tcPr>
            <w:tcW w:w="4395" w:type="dxa"/>
            <w:shd w:val="clear" w:color="auto" w:fill="F2F2F2"/>
            <w:vAlign w:val="center"/>
            <w:hideMark/>
          </w:tcPr>
          <w:p w14:paraId="63EE699E" w14:textId="77777777" w:rsidR="00466EF2" w:rsidRPr="00453DE6" w:rsidRDefault="00466EF2" w:rsidP="00A51B6D">
            <w:pPr>
              <w:rPr>
                <w:rFonts w:asciiTheme="minorHAnsi" w:hAnsiTheme="minorHAnsi" w:cstheme="minorHAnsi"/>
                <w:color w:val="000000" w:themeColor="text1"/>
                <w:sz w:val="20"/>
                <w:szCs w:val="16"/>
              </w:rPr>
            </w:pPr>
            <w:r w:rsidRPr="00453DE6">
              <w:rPr>
                <w:rFonts w:asciiTheme="minorHAnsi" w:hAnsiTheme="minorHAnsi" w:cstheme="minorHAnsi"/>
                <w:color w:val="000000" w:themeColor="text1"/>
                <w:sz w:val="20"/>
                <w:szCs w:val="16"/>
              </w:rPr>
              <w:t>Contact Name</w:t>
            </w:r>
          </w:p>
        </w:tc>
        <w:tc>
          <w:tcPr>
            <w:tcW w:w="4956" w:type="dxa"/>
            <w:vAlign w:val="center"/>
            <w:hideMark/>
          </w:tcPr>
          <w:p w14:paraId="4C56C20B" w14:textId="77777777" w:rsidR="00466EF2" w:rsidRPr="00453DE6" w:rsidRDefault="00466EF2" w:rsidP="00A51B6D">
            <w:pPr>
              <w:rPr>
                <w:rFonts w:asciiTheme="minorHAnsi" w:hAnsiTheme="minorHAnsi" w:cstheme="minorHAnsi"/>
                <w:color w:val="000000" w:themeColor="text1"/>
                <w:sz w:val="20"/>
                <w:szCs w:val="16"/>
              </w:rPr>
            </w:pPr>
          </w:p>
        </w:tc>
      </w:tr>
      <w:tr w:rsidR="00466EF2" w:rsidRPr="00453DE6" w14:paraId="395847E1" w14:textId="77777777" w:rsidTr="00A51B6D">
        <w:trPr>
          <w:trHeight w:val="510"/>
        </w:trPr>
        <w:tc>
          <w:tcPr>
            <w:tcW w:w="4395" w:type="dxa"/>
            <w:shd w:val="clear" w:color="auto" w:fill="F2F2F2"/>
            <w:vAlign w:val="center"/>
            <w:hideMark/>
          </w:tcPr>
          <w:p w14:paraId="4F982FF3" w14:textId="77777777" w:rsidR="00466EF2" w:rsidRPr="00453DE6" w:rsidRDefault="00466EF2" w:rsidP="00A51B6D">
            <w:pPr>
              <w:rPr>
                <w:rFonts w:asciiTheme="minorHAnsi" w:hAnsiTheme="minorHAnsi" w:cstheme="minorHAnsi"/>
                <w:color w:val="000000" w:themeColor="text1"/>
                <w:sz w:val="20"/>
                <w:szCs w:val="16"/>
              </w:rPr>
            </w:pPr>
            <w:r w:rsidRPr="00453DE6">
              <w:rPr>
                <w:rFonts w:asciiTheme="minorHAnsi" w:hAnsiTheme="minorHAnsi" w:cstheme="minorHAnsi"/>
                <w:color w:val="000000" w:themeColor="text1"/>
                <w:sz w:val="20"/>
                <w:szCs w:val="16"/>
              </w:rPr>
              <w:t>Telephone Number</w:t>
            </w:r>
          </w:p>
        </w:tc>
        <w:tc>
          <w:tcPr>
            <w:tcW w:w="4956" w:type="dxa"/>
            <w:vAlign w:val="center"/>
            <w:hideMark/>
          </w:tcPr>
          <w:p w14:paraId="1C746BCD" w14:textId="77777777" w:rsidR="00466EF2" w:rsidRPr="00453DE6" w:rsidRDefault="00466EF2" w:rsidP="00A51B6D">
            <w:pPr>
              <w:rPr>
                <w:rFonts w:asciiTheme="minorHAnsi" w:hAnsiTheme="minorHAnsi" w:cstheme="minorHAnsi"/>
                <w:color w:val="000000" w:themeColor="text1"/>
                <w:sz w:val="20"/>
                <w:szCs w:val="16"/>
              </w:rPr>
            </w:pPr>
          </w:p>
        </w:tc>
      </w:tr>
      <w:tr w:rsidR="00466EF2" w:rsidRPr="00453DE6" w14:paraId="1284B209" w14:textId="77777777" w:rsidTr="00A51B6D">
        <w:trPr>
          <w:trHeight w:val="510"/>
        </w:trPr>
        <w:tc>
          <w:tcPr>
            <w:tcW w:w="4395" w:type="dxa"/>
            <w:shd w:val="clear" w:color="auto" w:fill="F2F2F2"/>
            <w:vAlign w:val="center"/>
            <w:hideMark/>
          </w:tcPr>
          <w:p w14:paraId="0ACA4341" w14:textId="77777777" w:rsidR="00466EF2" w:rsidRPr="00453DE6" w:rsidRDefault="00466EF2" w:rsidP="00A51B6D">
            <w:pPr>
              <w:rPr>
                <w:rFonts w:asciiTheme="minorHAnsi" w:hAnsiTheme="minorHAnsi" w:cstheme="minorHAnsi"/>
                <w:color w:val="000000" w:themeColor="text1"/>
                <w:sz w:val="20"/>
                <w:szCs w:val="16"/>
              </w:rPr>
            </w:pPr>
            <w:r w:rsidRPr="00453DE6">
              <w:rPr>
                <w:rFonts w:asciiTheme="minorHAnsi" w:hAnsiTheme="minorHAnsi" w:cstheme="minorHAnsi"/>
                <w:color w:val="000000" w:themeColor="text1"/>
                <w:sz w:val="20"/>
                <w:szCs w:val="16"/>
              </w:rPr>
              <w:t>Email Address</w:t>
            </w:r>
          </w:p>
        </w:tc>
        <w:tc>
          <w:tcPr>
            <w:tcW w:w="4956" w:type="dxa"/>
            <w:vAlign w:val="center"/>
            <w:hideMark/>
          </w:tcPr>
          <w:p w14:paraId="0C82D727" w14:textId="77777777" w:rsidR="00466EF2" w:rsidRPr="00453DE6" w:rsidRDefault="00466EF2" w:rsidP="00A51B6D">
            <w:pPr>
              <w:rPr>
                <w:rFonts w:asciiTheme="minorHAnsi" w:hAnsiTheme="minorHAnsi" w:cstheme="minorHAnsi"/>
                <w:color w:val="000000" w:themeColor="text1"/>
                <w:sz w:val="20"/>
                <w:szCs w:val="16"/>
              </w:rPr>
            </w:pPr>
          </w:p>
        </w:tc>
      </w:tr>
      <w:tr w:rsidR="00466EF2" w:rsidRPr="00453DE6" w14:paraId="604403A4" w14:textId="77777777" w:rsidTr="00A51B6D">
        <w:trPr>
          <w:trHeight w:val="510"/>
        </w:trPr>
        <w:tc>
          <w:tcPr>
            <w:tcW w:w="4395" w:type="dxa"/>
            <w:shd w:val="clear" w:color="auto" w:fill="F2F2F2"/>
            <w:vAlign w:val="center"/>
            <w:hideMark/>
          </w:tcPr>
          <w:p w14:paraId="07AEC5F6" w14:textId="77777777" w:rsidR="00466EF2" w:rsidRPr="00453DE6" w:rsidRDefault="00466EF2" w:rsidP="00A51B6D">
            <w:pPr>
              <w:rPr>
                <w:rFonts w:asciiTheme="minorHAnsi" w:hAnsiTheme="minorHAnsi" w:cstheme="minorHAnsi"/>
                <w:color w:val="000000" w:themeColor="text1"/>
                <w:sz w:val="20"/>
                <w:szCs w:val="16"/>
              </w:rPr>
            </w:pPr>
            <w:r w:rsidRPr="00453DE6">
              <w:rPr>
                <w:rFonts w:asciiTheme="minorHAnsi" w:hAnsiTheme="minorHAnsi" w:cstheme="minorHAnsi"/>
                <w:color w:val="000000" w:themeColor="text1"/>
                <w:sz w:val="20"/>
                <w:szCs w:val="16"/>
              </w:rPr>
              <w:t>Postal Address:</w:t>
            </w:r>
          </w:p>
        </w:tc>
        <w:tc>
          <w:tcPr>
            <w:tcW w:w="4956" w:type="dxa"/>
            <w:vAlign w:val="center"/>
            <w:hideMark/>
          </w:tcPr>
          <w:p w14:paraId="56ED14CE" w14:textId="77777777" w:rsidR="00466EF2" w:rsidRPr="00453DE6" w:rsidRDefault="00466EF2" w:rsidP="00A51B6D">
            <w:pPr>
              <w:rPr>
                <w:rFonts w:asciiTheme="minorHAnsi" w:hAnsiTheme="minorHAnsi" w:cstheme="minorHAnsi"/>
                <w:color w:val="000000" w:themeColor="text1"/>
                <w:sz w:val="20"/>
                <w:szCs w:val="16"/>
              </w:rPr>
            </w:pPr>
          </w:p>
        </w:tc>
      </w:tr>
      <w:tr w:rsidR="00466EF2" w:rsidRPr="00453DE6" w14:paraId="663875D6" w14:textId="77777777" w:rsidTr="00A51B6D">
        <w:trPr>
          <w:trHeight w:val="510"/>
        </w:trPr>
        <w:tc>
          <w:tcPr>
            <w:tcW w:w="4395" w:type="dxa"/>
            <w:shd w:val="clear" w:color="auto" w:fill="F2F2F2"/>
            <w:vAlign w:val="center"/>
            <w:hideMark/>
          </w:tcPr>
          <w:p w14:paraId="2C4C9E7E" w14:textId="77777777" w:rsidR="00466EF2" w:rsidRPr="00453DE6" w:rsidRDefault="00466EF2" w:rsidP="00A51B6D">
            <w:pPr>
              <w:rPr>
                <w:rFonts w:asciiTheme="minorHAnsi" w:hAnsiTheme="minorHAnsi" w:cstheme="minorHAnsi"/>
                <w:color w:val="000000" w:themeColor="text1"/>
                <w:sz w:val="20"/>
                <w:szCs w:val="16"/>
              </w:rPr>
            </w:pPr>
            <w:r w:rsidRPr="00453DE6">
              <w:rPr>
                <w:rFonts w:asciiTheme="minorHAnsi" w:hAnsiTheme="minorHAnsi" w:cstheme="minorHAnsi"/>
                <w:color w:val="000000" w:themeColor="text1"/>
                <w:sz w:val="20"/>
                <w:szCs w:val="16"/>
              </w:rPr>
              <w:t>Internet address (web address) (if applicable)</w:t>
            </w:r>
          </w:p>
        </w:tc>
        <w:tc>
          <w:tcPr>
            <w:tcW w:w="4956" w:type="dxa"/>
            <w:vAlign w:val="center"/>
            <w:hideMark/>
          </w:tcPr>
          <w:p w14:paraId="1269218A" w14:textId="77777777" w:rsidR="00466EF2" w:rsidRPr="00453DE6" w:rsidRDefault="00466EF2" w:rsidP="00A51B6D">
            <w:pPr>
              <w:rPr>
                <w:rFonts w:asciiTheme="minorHAnsi" w:hAnsiTheme="minorHAnsi" w:cstheme="minorHAnsi"/>
                <w:color w:val="000000" w:themeColor="text1"/>
                <w:sz w:val="20"/>
                <w:szCs w:val="16"/>
              </w:rPr>
            </w:pPr>
          </w:p>
        </w:tc>
      </w:tr>
    </w:tbl>
    <w:p w14:paraId="1F0D7041" w14:textId="77777777" w:rsidR="00466EF2" w:rsidRPr="00905134" w:rsidRDefault="00466EF2" w:rsidP="00466EF2">
      <w:pPr>
        <w:spacing w:before="240" w:line="264" w:lineRule="auto"/>
        <w:rPr>
          <w:rFonts w:ascii="Arial" w:hAnsi="Arial" w:cs="Arial"/>
          <w:color w:val="002060"/>
          <w:sz w:val="20"/>
          <w:szCs w:val="20"/>
        </w:rPr>
      </w:pPr>
      <w:r w:rsidRPr="00905134">
        <w:rPr>
          <w:rFonts w:ascii="Arial" w:hAnsi="Arial" w:cs="Arial"/>
          <w:color w:val="002060"/>
          <w:sz w:val="20"/>
          <w:szCs w:val="20"/>
        </w:rPr>
        <w:t>Responding to the Selection Criteria</w:t>
      </w:r>
    </w:p>
    <w:p w14:paraId="61983B76" w14:textId="77777777" w:rsidR="00466EF2" w:rsidRPr="007C74E7" w:rsidRDefault="00466EF2" w:rsidP="00466EF2">
      <w:pPr>
        <w:spacing w:after="120" w:line="280" w:lineRule="atLeast"/>
        <w:rPr>
          <w:rFonts w:ascii="Arial" w:hAnsi="Arial" w:cs="Arial"/>
          <w:b/>
          <w:bCs/>
          <w:color w:val="262626" w:themeColor="text1" w:themeTint="D9"/>
          <w:sz w:val="20"/>
          <w:szCs w:val="20"/>
        </w:rPr>
      </w:pPr>
      <w:r>
        <w:rPr>
          <w:rFonts w:ascii="Arial" w:hAnsi="Arial" w:cs="Arial"/>
          <w:color w:val="262626" w:themeColor="text1" w:themeTint="D9"/>
          <w:sz w:val="20"/>
          <w:szCs w:val="20"/>
        </w:rPr>
        <w:t xml:space="preserve">In order to evaluated in accordance with the Award Criteria in </w:t>
      </w:r>
      <w:r w:rsidRPr="005E382E">
        <w:rPr>
          <w:rFonts w:ascii="Arial" w:hAnsi="Arial" w:cs="Arial"/>
          <w:color w:val="262626" w:themeColor="text1" w:themeTint="D9"/>
          <w:sz w:val="20"/>
          <w:szCs w:val="20"/>
        </w:rPr>
        <w:t>Section B</w:t>
      </w:r>
      <w:r>
        <w:rPr>
          <w:rFonts w:ascii="Arial" w:hAnsi="Arial" w:cs="Arial"/>
          <w:color w:val="262626" w:themeColor="text1" w:themeTint="D9"/>
          <w:sz w:val="20"/>
          <w:szCs w:val="20"/>
        </w:rPr>
        <w:t xml:space="preserve"> below, tenderers must have d</w:t>
      </w:r>
      <w:r w:rsidRPr="00B75AB1">
        <w:rPr>
          <w:rFonts w:ascii="Arial" w:hAnsi="Arial" w:cs="Arial"/>
          <w:color w:val="262626" w:themeColor="text1" w:themeTint="D9"/>
          <w:sz w:val="20"/>
          <w:szCs w:val="20"/>
        </w:rPr>
        <w:t xml:space="preserve">eclared by way of </w:t>
      </w:r>
      <w:r>
        <w:rPr>
          <w:rFonts w:ascii="Arial" w:hAnsi="Arial" w:cs="Arial"/>
          <w:color w:val="262626" w:themeColor="text1" w:themeTint="D9"/>
          <w:sz w:val="20"/>
          <w:szCs w:val="20"/>
        </w:rPr>
        <w:t>the following</w:t>
      </w:r>
      <w:r w:rsidRPr="00B75AB1">
        <w:rPr>
          <w:rFonts w:ascii="Arial" w:hAnsi="Arial" w:cs="Arial"/>
          <w:color w:val="262626" w:themeColor="text1" w:themeTint="D9"/>
          <w:sz w:val="20"/>
          <w:szCs w:val="20"/>
        </w:rPr>
        <w:t xml:space="preserve">: </w:t>
      </w:r>
    </w:p>
    <w:p w14:paraId="282E1382" w14:textId="77777777" w:rsidR="00466EF2" w:rsidRPr="00501428" w:rsidRDefault="00466EF2" w:rsidP="00466EF2">
      <w:pPr>
        <w:pStyle w:val="ListParagraph"/>
        <w:numPr>
          <w:ilvl w:val="0"/>
          <w:numId w:val="27"/>
        </w:numPr>
        <w:spacing w:before="120" w:after="120" w:line="264" w:lineRule="auto"/>
        <w:ind w:hanging="357"/>
        <w:contextualSpacing w:val="0"/>
        <w:jc w:val="both"/>
        <w:rPr>
          <w:rFonts w:ascii="Arial" w:hAnsi="Arial" w:cs="Arial"/>
          <w:b/>
          <w:bCs/>
          <w:color w:val="262626" w:themeColor="text1" w:themeTint="D9"/>
          <w:sz w:val="20"/>
          <w:szCs w:val="20"/>
        </w:rPr>
      </w:pPr>
      <w:r w:rsidRPr="00501428">
        <w:rPr>
          <w:rFonts w:ascii="Arial" w:hAnsi="Arial" w:cs="Arial"/>
          <w:color w:val="262626" w:themeColor="text1" w:themeTint="D9"/>
          <w:sz w:val="20"/>
          <w:szCs w:val="20"/>
        </w:rPr>
        <w:t>That either:</w:t>
      </w:r>
    </w:p>
    <w:p w14:paraId="0AAF1C73" w14:textId="77777777" w:rsidR="00466EF2" w:rsidRPr="00501428" w:rsidRDefault="00466EF2" w:rsidP="00466EF2">
      <w:pPr>
        <w:pStyle w:val="ListParagraph"/>
        <w:numPr>
          <w:ilvl w:val="1"/>
          <w:numId w:val="27"/>
        </w:numPr>
        <w:spacing w:before="120" w:after="120" w:line="264" w:lineRule="auto"/>
        <w:ind w:hanging="357"/>
        <w:contextualSpacing w:val="0"/>
        <w:jc w:val="both"/>
        <w:rPr>
          <w:rFonts w:ascii="Arial" w:hAnsi="Arial" w:cs="Arial"/>
          <w:b/>
          <w:bCs/>
          <w:color w:val="262626" w:themeColor="text1" w:themeTint="D9"/>
          <w:sz w:val="20"/>
          <w:szCs w:val="20"/>
        </w:rPr>
      </w:pPr>
      <w:r w:rsidRPr="00501428">
        <w:rPr>
          <w:rFonts w:ascii="Arial" w:hAnsi="Arial" w:cs="Arial"/>
          <w:color w:val="262626" w:themeColor="text1" w:themeTint="D9"/>
          <w:sz w:val="20"/>
          <w:szCs w:val="20"/>
        </w:rPr>
        <w:t>no mandatory grounds for exclusion of the Tenderer pursuant to Regulation 57 of the Regulations apply to them, or</w:t>
      </w:r>
    </w:p>
    <w:p w14:paraId="7AE3206B" w14:textId="77777777" w:rsidR="00466EF2" w:rsidRPr="00501428" w:rsidRDefault="00466EF2" w:rsidP="00466EF2">
      <w:pPr>
        <w:pStyle w:val="ListParagraph"/>
        <w:numPr>
          <w:ilvl w:val="1"/>
          <w:numId w:val="27"/>
        </w:numPr>
        <w:spacing w:before="120" w:after="120" w:line="264" w:lineRule="auto"/>
        <w:ind w:hanging="357"/>
        <w:contextualSpacing w:val="0"/>
        <w:jc w:val="both"/>
        <w:rPr>
          <w:rFonts w:ascii="Arial" w:hAnsi="Arial" w:cs="Arial"/>
          <w:b/>
          <w:bCs/>
          <w:color w:val="262626" w:themeColor="text1" w:themeTint="D9"/>
          <w:sz w:val="20"/>
          <w:szCs w:val="20"/>
        </w:rPr>
      </w:pPr>
      <w:r w:rsidRPr="00501428">
        <w:rPr>
          <w:rFonts w:ascii="Arial" w:hAnsi="Arial" w:cs="Arial"/>
          <w:color w:val="262626" w:themeColor="text1" w:themeTint="D9"/>
          <w:sz w:val="20"/>
          <w:szCs w:val="20"/>
        </w:rPr>
        <w:t>in circumstances where any mandatory exclusion grounds apply to the Tenderer (and where the Tenderer is not precluded from doing so under Regulation 57(17) of the Regulations), that it can provide evidence that measures taken by it are sufficient to demonstrate its reliability despite the existence of any such relevant exclusion ground, and</w:t>
      </w:r>
    </w:p>
    <w:p w14:paraId="765FB55C" w14:textId="77777777" w:rsidR="00466EF2" w:rsidRPr="00501428" w:rsidRDefault="00466EF2" w:rsidP="00466EF2">
      <w:pPr>
        <w:pStyle w:val="ListParagraph"/>
        <w:numPr>
          <w:ilvl w:val="0"/>
          <w:numId w:val="27"/>
        </w:numPr>
        <w:spacing w:before="120" w:after="120" w:line="264" w:lineRule="auto"/>
        <w:ind w:hanging="357"/>
        <w:contextualSpacing w:val="0"/>
        <w:jc w:val="both"/>
        <w:rPr>
          <w:rFonts w:ascii="Arial" w:hAnsi="Arial" w:cs="Arial"/>
          <w:b/>
          <w:bCs/>
          <w:color w:val="262626" w:themeColor="text1" w:themeTint="D9"/>
          <w:sz w:val="20"/>
          <w:szCs w:val="20"/>
        </w:rPr>
      </w:pPr>
      <w:r w:rsidRPr="00501428">
        <w:rPr>
          <w:rFonts w:ascii="Arial" w:hAnsi="Arial" w:cs="Arial"/>
          <w:color w:val="262626" w:themeColor="text1" w:themeTint="D9"/>
          <w:sz w:val="20"/>
          <w:szCs w:val="20"/>
        </w:rPr>
        <w:t xml:space="preserve">that they satisfy the selection criteria for in this Competition as set out below (the “Selection Criteria”), </w:t>
      </w:r>
    </w:p>
    <w:p w14:paraId="50BD7A70" w14:textId="77777777" w:rsidR="00466EF2" w:rsidRDefault="00466EF2" w:rsidP="00466EF2">
      <w:pPr>
        <w:jc w:val="both"/>
        <w:rPr>
          <w:rFonts w:ascii="Arial" w:hAnsi="Arial" w:cs="Arial"/>
          <w:color w:val="262626" w:themeColor="text1" w:themeTint="D9"/>
          <w:sz w:val="20"/>
          <w:szCs w:val="20"/>
        </w:rPr>
      </w:pPr>
      <w:r>
        <w:rPr>
          <w:rFonts w:ascii="Arial" w:hAnsi="Arial" w:cs="Arial"/>
          <w:color w:val="262626" w:themeColor="text1" w:themeTint="D9"/>
          <w:sz w:val="20"/>
          <w:szCs w:val="20"/>
        </w:rPr>
        <w:t>T</w:t>
      </w:r>
      <w:r w:rsidRPr="008368DF">
        <w:rPr>
          <w:rFonts w:ascii="Arial" w:hAnsi="Arial" w:cs="Arial"/>
          <w:color w:val="262626" w:themeColor="text1" w:themeTint="D9"/>
          <w:sz w:val="20"/>
          <w:szCs w:val="20"/>
        </w:rPr>
        <w:t>he Contracting Authority also reserves the right to</w:t>
      </w:r>
      <w:r>
        <w:rPr>
          <w:rFonts w:ascii="Arial" w:hAnsi="Arial" w:cs="Arial"/>
          <w:color w:val="262626" w:themeColor="text1" w:themeTint="D9"/>
          <w:sz w:val="20"/>
          <w:szCs w:val="20"/>
        </w:rPr>
        <w:t xml:space="preserve"> </w:t>
      </w:r>
      <w:r w:rsidRPr="008368DF">
        <w:rPr>
          <w:rFonts w:ascii="Arial" w:hAnsi="Arial" w:cs="Arial"/>
          <w:color w:val="262626" w:themeColor="text1" w:themeTint="D9"/>
          <w:sz w:val="20"/>
          <w:szCs w:val="20"/>
        </w:rPr>
        <w:t>exclude from evaluation a Tenderer to whom a discretionary ground for exclusion</w:t>
      </w:r>
      <w:r>
        <w:rPr>
          <w:rFonts w:ascii="Arial" w:hAnsi="Arial" w:cs="Arial"/>
          <w:color w:val="262626" w:themeColor="text1" w:themeTint="D9"/>
          <w:sz w:val="20"/>
          <w:szCs w:val="20"/>
        </w:rPr>
        <w:t xml:space="preserve"> </w:t>
      </w:r>
      <w:r w:rsidRPr="008368DF">
        <w:rPr>
          <w:rFonts w:ascii="Arial" w:hAnsi="Arial" w:cs="Arial"/>
          <w:color w:val="262626" w:themeColor="text1" w:themeTint="D9"/>
          <w:sz w:val="20"/>
          <w:szCs w:val="20"/>
        </w:rPr>
        <w:t>pursuant to Regulation 57 of the Regulations applies.</w:t>
      </w:r>
      <w:r>
        <w:rPr>
          <w:rFonts w:ascii="Arial" w:hAnsi="Arial" w:cs="Arial"/>
          <w:color w:val="262626" w:themeColor="text1" w:themeTint="D9"/>
          <w:sz w:val="20"/>
          <w:szCs w:val="20"/>
        </w:rPr>
        <w:t xml:space="preserve"> </w:t>
      </w:r>
    </w:p>
    <w:p w14:paraId="100F09CF" w14:textId="77777777" w:rsidR="00466EF2" w:rsidRPr="00015C50" w:rsidRDefault="00466EF2" w:rsidP="00466EF2">
      <w:pPr>
        <w:spacing w:before="120" w:line="264" w:lineRule="auto"/>
        <w:rPr>
          <w:rFonts w:ascii="Arial" w:hAnsi="Arial" w:cs="Arial"/>
          <w:color w:val="002060"/>
          <w:sz w:val="20"/>
          <w:szCs w:val="20"/>
        </w:rPr>
      </w:pPr>
      <w:r w:rsidRPr="00015C50">
        <w:rPr>
          <w:rFonts w:ascii="Arial" w:hAnsi="Arial" w:cs="Arial"/>
          <w:color w:val="002060"/>
          <w:sz w:val="20"/>
          <w:szCs w:val="20"/>
        </w:rPr>
        <w:t>Relying on the Standing of Other Entities</w:t>
      </w:r>
    </w:p>
    <w:p w14:paraId="2BF80BFD" w14:textId="77777777" w:rsidR="00466EF2" w:rsidRPr="00786358" w:rsidRDefault="00466EF2" w:rsidP="00466EF2">
      <w:pPr>
        <w:jc w:val="both"/>
        <w:rPr>
          <w:rFonts w:ascii="Arial" w:hAnsi="Arial" w:cs="Arial"/>
          <w:b/>
          <w:bCs/>
          <w:color w:val="262626" w:themeColor="text1" w:themeTint="D9"/>
          <w:sz w:val="20"/>
          <w:szCs w:val="20"/>
        </w:rPr>
      </w:pPr>
      <w:r w:rsidRPr="00786358">
        <w:rPr>
          <w:rFonts w:ascii="Arial" w:hAnsi="Arial" w:cs="Arial"/>
          <w:color w:val="262626" w:themeColor="text1" w:themeTint="D9"/>
          <w:sz w:val="20"/>
          <w:szCs w:val="20"/>
        </w:rPr>
        <w:t xml:space="preserve">Tenderers may include individuals, partnerships, limited companies, groupings or any combination of the foregoing with or without legal personality. However, a grouping if successful will be required to establish legal personality in order to enter into the contract. </w:t>
      </w:r>
    </w:p>
    <w:p w14:paraId="65F0AED1" w14:textId="77777777" w:rsidR="00466EF2" w:rsidRPr="00786358" w:rsidRDefault="00466EF2" w:rsidP="00466EF2">
      <w:pPr>
        <w:jc w:val="both"/>
        <w:rPr>
          <w:rFonts w:ascii="Arial" w:hAnsi="Arial" w:cs="Arial"/>
          <w:b/>
          <w:bCs/>
          <w:color w:val="262626" w:themeColor="text1" w:themeTint="D9"/>
          <w:sz w:val="20"/>
          <w:szCs w:val="20"/>
        </w:rPr>
      </w:pPr>
      <w:r w:rsidRPr="00786358">
        <w:rPr>
          <w:rFonts w:ascii="Arial" w:hAnsi="Arial" w:cs="Arial"/>
          <w:color w:val="262626" w:themeColor="text1" w:themeTint="D9"/>
          <w:sz w:val="20"/>
          <w:szCs w:val="20"/>
        </w:rPr>
        <w:lastRenderedPageBreak/>
        <w:t>Tenderers are reminded that they may rely on the resources of other entities in order to establish the requirements on condition that they can prove to the satisfaction of The Contracting Authority that they will have these resources at their disposal when necessary.</w:t>
      </w:r>
    </w:p>
    <w:p w14:paraId="5D6F73D2" w14:textId="77777777" w:rsidR="00466EF2" w:rsidRPr="0023525F" w:rsidRDefault="00466EF2" w:rsidP="00466EF2">
      <w:pPr>
        <w:jc w:val="both"/>
        <w:rPr>
          <w:rFonts w:ascii="Arial" w:hAnsi="Arial" w:cs="Arial"/>
          <w:color w:val="262626" w:themeColor="text1" w:themeTint="D9"/>
          <w:sz w:val="20"/>
          <w:szCs w:val="20"/>
        </w:rPr>
      </w:pPr>
      <w:r w:rsidRPr="00786358">
        <w:rPr>
          <w:rFonts w:ascii="Arial" w:hAnsi="Arial" w:cs="Arial"/>
          <w:color w:val="262626" w:themeColor="text1" w:themeTint="D9"/>
          <w:sz w:val="20"/>
          <w:szCs w:val="20"/>
        </w:rPr>
        <w:t xml:space="preserve">If the tender is from a consortium / joint venture Tenderers must ensure that all the relevant information is provided and where necessary, provide the information requested separately for each party. The consortium must appoint a single supplier who will assume overall responsibility for delivery, and who is </w:t>
      </w:r>
      <w:proofErr w:type="spellStart"/>
      <w:r w:rsidRPr="00786358">
        <w:rPr>
          <w:rFonts w:ascii="Arial" w:hAnsi="Arial" w:cs="Arial"/>
          <w:color w:val="262626" w:themeColor="text1" w:themeTint="D9"/>
          <w:sz w:val="20"/>
          <w:szCs w:val="20"/>
        </w:rPr>
        <w:t>authorised</w:t>
      </w:r>
      <w:proofErr w:type="spellEnd"/>
      <w:r w:rsidRPr="00786358">
        <w:rPr>
          <w:rFonts w:ascii="Arial" w:hAnsi="Arial" w:cs="Arial"/>
          <w:color w:val="262626" w:themeColor="text1" w:themeTint="D9"/>
          <w:sz w:val="20"/>
          <w:szCs w:val="20"/>
        </w:rPr>
        <w:t xml:space="preserve"> to sign the contract on behalf of all consortia members. The </w:t>
      </w:r>
      <w:r w:rsidRPr="0023525F">
        <w:rPr>
          <w:rFonts w:ascii="Arial" w:hAnsi="Arial" w:cs="Arial"/>
          <w:color w:val="262626" w:themeColor="text1" w:themeTint="D9"/>
          <w:sz w:val="20"/>
          <w:szCs w:val="20"/>
        </w:rPr>
        <w:t>Contracting Authority will not act as an arbitrator between members of consortia.</w:t>
      </w:r>
    </w:p>
    <w:p w14:paraId="17BB2EB6" w14:textId="502A2602" w:rsidR="00466EF2" w:rsidRDefault="00466EF2" w:rsidP="00466EF2">
      <w:pPr>
        <w:spacing w:line="280" w:lineRule="exact"/>
        <w:jc w:val="both"/>
        <w:rPr>
          <w:rFonts w:ascii="Arial" w:hAnsi="Arial" w:cs="Arial"/>
          <w:color w:val="262626" w:themeColor="text1" w:themeTint="D9"/>
          <w:sz w:val="20"/>
          <w:szCs w:val="20"/>
        </w:rPr>
      </w:pPr>
      <w:r w:rsidRPr="00F21476">
        <w:rPr>
          <w:rFonts w:ascii="Arial" w:hAnsi="Arial" w:cs="Arial"/>
          <w:color w:val="262626" w:themeColor="text1" w:themeTint="D9"/>
          <w:sz w:val="20"/>
          <w:szCs w:val="20"/>
        </w:rPr>
        <w:t xml:space="preserve">Where tenderers are relying on the capacity of other entities (for example, Subcontractors) for the purposes of fulfilling any of the Selection Criteria in part 3.3 they much ensure that each entity completes and submits separate </w:t>
      </w:r>
      <w:r w:rsidR="00703A16">
        <w:rPr>
          <w:rFonts w:ascii="Arial" w:hAnsi="Arial" w:cs="Arial"/>
          <w:color w:val="262626" w:themeColor="text1" w:themeTint="D9"/>
          <w:sz w:val="20"/>
          <w:szCs w:val="20"/>
        </w:rPr>
        <w:t xml:space="preserve">compliance documentation </w:t>
      </w:r>
      <w:r w:rsidRPr="00F21476">
        <w:rPr>
          <w:rFonts w:ascii="Arial" w:hAnsi="Arial" w:cs="Arial"/>
          <w:color w:val="262626" w:themeColor="text1" w:themeTint="D9"/>
          <w:sz w:val="20"/>
          <w:szCs w:val="20"/>
        </w:rPr>
        <w:t>when requested by the Contracting Authority, submit proof, to the satisfaction of the Contracting Authority, that each such entity will place the necessary resources at the disposal of the Tenderer.</w:t>
      </w:r>
    </w:p>
    <w:p w14:paraId="02FBB36B" w14:textId="77777777" w:rsidR="00466EF2" w:rsidRPr="00F05B1F" w:rsidRDefault="00466EF2" w:rsidP="00466EF2">
      <w:pPr>
        <w:rPr>
          <w:b/>
          <w:bCs/>
        </w:rPr>
      </w:pPr>
      <w:r w:rsidRPr="00F05B1F">
        <w:rPr>
          <w:b/>
          <w:bCs/>
        </w:rPr>
        <w:t>Selection Criteria</w:t>
      </w:r>
    </w:p>
    <w:tbl>
      <w:tblPr>
        <w:tblW w:w="9072" w:type="dxa"/>
        <w:tblBorders>
          <w:top w:val="single" w:sz="4" w:space="0" w:color="7392B1"/>
          <w:left w:val="single" w:sz="4" w:space="0" w:color="7392B1"/>
          <w:bottom w:val="single" w:sz="4" w:space="0" w:color="7392B1"/>
          <w:right w:val="single" w:sz="4" w:space="0" w:color="7392B1"/>
          <w:insideH w:val="single" w:sz="4" w:space="0" w:color="7392B1"/>
          <w:insideV w:val="single" w:sz="4" w:space="0" w:color="7392B1"/>
        </w:tblBorders>
        <w:tblLook w:val="0000" w:firstRow="0" w:lastRow="0" w:firstColumn="0" w:lastColumn="0" w:noHBand="0" w:noVBand="0"/>
      </w:tblPr>
      <w:tblGrid>
        <w:gridCol w:w="3828"/>
        <w:gridCol w:w="1311"/>
        <w:gridCol w:w="1311"/>
        <w:gridCol w:w="1311"/>
        <w:gridCol w:w="1311"/>
      </w:tblGrid>
      <w:tr w:rsidR="00466EF2" w:rsidRPr="009B65AB" w14:paraId="27F1D60C" w14:textId="77777777" w:rsidTr="00A51B6D">
        <w:trPr>
          <w:trHeight w:val="530"/>
        </w:trPr>
        <w:tc>
          <w:tcPr>
            <w:tcW w:w="9072" w:type="dxa"/>
            <w:gridSpan w:val="5"/>
            <w:shd w:val="clear" w:color="auto" w:fill="D9D9D9" w:themeFill="background1" w:themeFillShade="D9"/>
            <w:vAlign w:val="center"/>
          </w:tcPr>
          <w:p w14:paraId="0D1EC54C" w14:textId="77777777" w:rsidR="00466EF2" w:rsidRPr="00DB6877" w:rsidRDefault="00466EF2" w:rsidP="00A51B6D">
            <w:pPr>
              <w:jc w:val="both"/>
              <w:rPr>
                <w:rFonts w:ascii="Arial" w:hAnsi="Arial" w:cs="Arial"/>
                <w:b/>
                <w:sz w:val="20"/>
                <w:szCs w:val="20"/>
              </w:rPr>
            </w:pPr>
            <w:r w:rsidRPr="00DB6877">
              <w:rPr>
                <w:rFonts w:ascii="Arial" w:hAnsi="Arial" w:cs="Arial"/>
                <w:b/>
                <w:sz w:val="20"/>
                <w:szCs w:val="20"/>
              </w:rPr>
              <w:t>A1.</w:t>
            </w:r>
            <w:r w:rsidRPr="00DB6877">
              <w:rPr>
                <w:rFonts w:ascii="Arial" w:hAnsi="Arial" w:cs="Arial"/>
                <w:b/>
                <w:sz w:val="20"/>
                <w:szCs w:val="20"/>
              </w:rPr>
              <w:tab/>
              <w:t>CANDIDATE SUMMARY</w:t>
            </w:r>
          </w:p>
          <w:p w14:paraId="7083BBA4" w14:textId="77777777" w:rsidR="00466EF2" w:rsidRPr="00DB6877" w:rsidRDefault="00466EF2" w:rsidP="00A51B6D">
            <w:pPr>
              <w:jc w:val="both"/>
              <w:rPr>
                <w:rFonts w:ascii="Arial" w:hAnsi="Arial" w:cs="Arial"/>
                <w:b/>
                <w:sz w:val="20"/>
                <w:szCs w:val="20"/>
              </w:rPr>
            </w:pPr>
            <w:r w:rsidRPr="00DB6877">
              <w:rPr>
                <w:rFonts w:ascii="Arial" w:hAnsi="Arial" w:cs="Arial"/>
                <w:b/>
                <w:sz w:val="20"/>
                <w:szCs w:val="20"/>
              </w:rPr>
              <w:t>Weighting: Pass/Fail only</w:t>
            </w:r>
          </w:p>
          <w:p w14:paraId="08C27AE8" w14:textId="77777777" w:rsidR="00466EF2" w:rsidRPr="009B65AB" w:rsidRDefault="00466EF2" w:rsidP="00A51B6D">
            <w:pPr>
              <w:jc w:val="both"/>
              <w:rPr>
                <w:rFonts w:ascii="Arial" w:hAnsi="Arial" w:cs="Arial"/>
                <w:color w:val="FFFFFF" w:themeColor="background1"/>
                <w:sz w:val="20"/>
                <w:lang w:val="en-IE"/>
              </w:rPr>
            </w:pPr>
            <w:r w:rsidRPr="00DB6877">
              <w:rPr>
                <w:rFonts w:ascii="Arial" w:hAnsi="Arial" w:cs="Arial"/>
                <w:b/>
                <w:sz w:val="20"/>
                <w:szCs w:val="20"/>
              </w:rPr>
              <w:t>Pass requirement:  Candidates must complete this section.</w:t>
            </w:r>
            <w:r w:rsidRPr="009B65AB">
              <w:rPr>
                <w:rFonts w:ascii="Arial" w:hAnsi="Arial" w:cs="Arial"/>
                <w:color w:val="FFFFFF" w:themeColor="background1"/>
                <w:sz w:val="20"/>
                <w:lang w:val="en-IE"/>
              </w:rPr>
              <w:t xml:space="preserve">   </w:t>
            </w:r>
          </w:p>
        </w:tc>
      </w:tr>
      <w:tr w:rsidR="00466EF2" w:rsidRPr="009B65AB" w14:paraId="034F1DA6" w14:textId="77777777" w:rsidTr="00A51B6D">
        <w:trPr>
          <w:trHeight w:val="441"/>
        </w:trPr>
        <w:tc>
          <w:tcPr>
            <w:tcW w:w="3828" w:type="dxa"/>
            <w:vAlign w:val="center"/>
          </w:tcPr>
          <w:p w14:paraId="03AD53F1" w14:textId="77777777" w:rsidR="00466EF2" w:rsidRPr="009B65AB" w:rsidRDefault="00466EF2" w:rsidP="00A51B6D">
            <w:pPr>
              <w:jc w:val="both"/>
              <w:rPr>
                <w:rFonts w:ascii="Arial" w:hAnsi="Arial" w:cs="Arial"/>
                <w:sz w:val="20"/>
              </w:rPr>
            </w:pPr>
            <w:proofErr w:type="spellStart"/>
            <w:r w:rsidRPr="009B65AB">
              <w:rPr>
                <w:rFonts w:ascii="Arial" w:hAnsi="Arial" w:cs="Arial"/>
                <w:sz w:val="20"/>
              </w:rPr>
              <w:t>Organisation</w:t>
            </w:r>
            <w:proofErr w:type="spellEnd"/>
            <w:r w:rsidRPr="009B65AB">
              <w:rPr>
                <w:rFonts w:ascii="Arial" w:hAnsi="Arial" w:cs="Arial"/>
                <w:sz w:val="20"/>
              </w:rPr>
              <w:t xml:space="preserve"> Name</w:t>
            </w:r>
          </w:p>
        </w:tc>
        <w:tc>
          <w:tcPr>
            <w:tcW w:w="5244" w:type="dxa"/>
            <w:gridSpan w:val="4"/>
            <w:vAlign w:val="center"/>
          </w:tcPr>
          <w:p w14:paraId="2B7A0644" w14:textId="77777777" w:rsidR="00466EF2" w:rsidRPr="009B65AB" w:rsidRDefault="00466EF2" w:rsidP="00A51B6D">
            <w:pPr>
              <w:jc w:val="both"/>
              <w:rPr>
                <w:rFonts w:ascii="Arial" w:hAnsi="Arial" w:cs="Arial"/>
                <w:sz w:val="20"/>
              </w:rPr>
            </w:pPr>
          </w:p>
        </w:tc>
      </w:tr>
      <w:tr w:rsidR="00466EF2" w:rsidRPr="009B65AB" w14:paraId="49728C84" w14:textId="77777777" w:rsidTr="00A51B6D">
        <w:trPr>
          <w:trHeight w:val="419"/>
        </w:trPr>
        <w:tc>
          <w:tcPr>
            <w:tcW w:w="3828" w:type="dxa"/>
            <w:vAlign w:val="center"/>
          </w:tcPr>
          <w:p w14:paraId="0D310C99" w14:textId="77777777" w:rsidR="00466EF2" w:rsidRPr="009B65AB" w:rsidRDefault="00466EF2" w:rsidP="00A51B6D">
            <w:pPr>
              <w:jc w:val="both"/>
              <w:rPr>
                <w:rFonts w:ascii="Arial" w:hAnsi="Arial" w:cs="Arial"/>
                <w:sz w:val="20"/>
              </w:rPr>
            </w:pPr>
            <w:r w:rsidRPr="009B65AB">
              <w:rPr>
                <w:rFonts w:ascii="Arial" w:hAnsi="Arial" w:cs="Arial"/>
                <w:sz w:val="20"/>
              </w:rPr>
              <w:t xml:space="preserve">Contact Name  </w:t>
            </w:r>
          </w:p>
        </w:tc>
        <w:tc>
          <w:tcPr>
            <w:tcW w:w="5244" w:type="dxa"/>
            <w:gridSpan w:val="4"/>
            <w:vAlign w:val="center"/>
          </w:tcPr>
          <w:p w14:paraId="2DBD1244" w14:textId="77777777" w:rsidR="00466EF2" w:rsidRPr="009B65AB" w:rsidRDefault="00466EF2" w:rsidP="00A51B6D">
            <w:pPr>
              <w:jc w:val="both"/>
              <w:rPr>
                <w:rFonts w:ascii="Arial" w:hAnsi="Arial" w:cs="Arial"/>
                <w:sz w:val="20"/>
              </w:rPr>
            </w:pPr>
          </w:p>
        </w:tc>
      </w:tr>
      <w:tr w:rsidR="00466EF2" w:rsidRPr="009B65AB" w14:paraId="188007E6" w14:textId="77777777" w:rsidTr="00A51B6D">
        <w:trPr>
          <w:trHeight w:val="419"/>
        </w:trPr>
        <w:tc>
          <w:tcPr>
            <w:tcW w:w="3828" w:type="dxa"/>
            <w:vAlign w:val="center"/>
          </w:tcPr>
          <w:p w14:paraId="4A857C08" w14:textId="77777777" w:rsidR="00466EF2" w:rsidRPr="009B65AB" w:rsidRDefault="00466EF2" w:rsidP="00A51B6D">
            <w:pPr>
              <w:jc w:val="both"/>
              <w:rPr>
                <w:rFonts w:ascii="Arial" w:hAnsi="Arial" w:cs="Arial"/>
                <w:sz w:val="20"/>
              </w:rPr>
            </w:pPr>
            <w:r w:rsidRPr="009B65AB">
              <w:rPr>
                <w:rFonts w:ascii="Arial" w:hAnsi="Arial" w:cs="Arial"/>
                <w:sz w:val="20"/>
              </w:rPr>
              <w:t>Position</w:t>
            </w:r>
          </w:p>
        </w:tc>
        <w:tc>
          <w:tcPr>
            <w:tcW w:w="5244" w:type="dxa"/>
            <w:gridSpan w:val="4"/>
            <w:vAlign w:val="center"/>
          </w:tcPr>
          <w:p w14:paraId="7DF4196B" w14:textId="77777777" w:rsidR="00466EF2" w:rsidRPr="009B65AB" w:rsidRDefault="00466EF2" w:rsidP="00A51B6D">
            <w:pPr>
              <w:jc w:val="both"/>
              <w:rPr>
                <w:rFonts w:ascii="Arial" w:hAnsi="Arial" w:cs="Arial"/>
                <w:sz w:val="20"/>
              </w:rPr>
            </w:pPr>
          </w:p>
        </w:tc>
      </w:tr>
      <w:tr w:rsidR="00466EF2" w:rsidRPr="009B65AB" w14:paraId="237D79B9" w14:textId="77777777" w:rsidTr="00A51B6D">
        <w:trPr>
          <w:trHeight w:val="410"/>
        </w:trPr>
        <w:tc>
          <w:tcPr>
            <w:tcW w:w="3828" w:type="dxa"/>
            <w:vAlign w:val="center"/>
          </w:tcPr>
          <w:p w14:paraId="02BBB6EF" w14:textId="77777777" w:rsidR="00466EF2" w:rsidRPr="009B65AB" w:rsidRDefault="00466EF2" w:rsidP="00A51B6D">
            <w:pPr>
              <w:jc w:val="both"/>
              <w:rPr>
                <w:rFonts w:ascii="Arial" w:hAnsi="Arial" w:cs="Arial"/>
                <w:sz w:val="20"/>
              </w:rPr>
            </w:pPr>
            <w:r w:rsidRPr="009B65AB">
              <w:rPr>
                <w:rFonts w:ascii="Arial" w:hAnsi="Arial" w:cs="Arial"/>
                <w:sz w:val="20"/>
              </w:rPr>
              <w:t>Address</w:t>
            </w:r>
          </w:p>
        </w:tc>
        <w:tc>
          <w:tcPr>
            <w:tcW w:w="5244" w:type="dxa"/>
            <w:gridSpan w:val="4"/>
            <w:vAlign w:val="center"/>
          </w:tcPr>
          <w:p w14:paraId="7665A106" w14:textId="77777777" w:rsidR="00466EF2" w:rsidRPr="009B65AB" w:rsidRDefault="00466EF2" w:rsidP="00A51B6D">
            <w:pPr>
              <w:jc w:val="both"/>
              <w:rPr>
                <w:rFonts w:ascii="Arial" w:hAnsi="Arial" w:cs="Arial"/>
                <w:sz w:val="20"/>
              </w:rPr>
            </w:pPr>
          </w:p>
          <w:p w14:paraId="33DF57D9" w14:textId="77777777" w:rsidR="00466EF2" w:rsidRPr="009B65AB" w:rsidRDefault="00466EF2" w:rsidP="00A51B6D">
            <w:pPr>
              <w:jc w:val="both"/>
              <w:rPr>
                <w:rFonts w:ascii="Arial" w:hAnsi="Arial" w:cs="Arial"/>
                <w:sz w:val="20"/>
              </w:rPr>
            </w:pPr>
          </w:p>
          <w:p w14:paraId="1A39E332" w14:textId="77777777" w:rsidR="00466EF2" w:rsidRPr="009B65AB" w:rsidRDefault="00466EF2" w:rsidP="00A51B6D">
            <w:pPr>
              <w:jc w:val="both"/>
              <w:rPr>
                <w:rFonts w:ascii="Arial" w:hAnsi="Arial" w:cs="Arial"/>
                <w:sz w:val="20"/>
              </w:rPr>
            </w:pPr>
          </w:p>
          <w:p w14:paraId="39CDB3F4" w14:textId="77777777" w:rsidR="00466EF2" w:rsidRPr="009B65AB" w:rsidRDefault="00466EF2" w:rsidP="00A51B6D">
            <w:pPr>
              <w:jc w:val="both"/>
              <w:rPr>
                <w:rFonts w:ascii="Arial" w:hAnsi="Arial" w:cs="Arial"/>
                <w:sz w:val="20"/>
              </w:rPr>
            </w:pPr>
          </w:p>
        </w:tc>
      </w:tr>
      <w:tr w:rsidR="00466EF2" w:rsidRPr="009B65AB" w14:paraId="3F74014F" w14:textId="77777777" w:rsidTr="00A51B6D">
        <w:trPr>
          <w:trHeight w:val="417"/>
        </w:trPr>
        <w:tc>
          <w:tcPr>
            <w:tcW w:w="3828" w:type="dxa"/>
            <w:vAlign w:val="center"/>
          </w:tcPr>
          <w:p w14:paraId="1FB37F22" w14:textId="77777777" w:rsidR="00466EF2" w:rsidRPr="009B65AB" w:rsidRDefault="00466EF2" w:rsidP="00A51B6D">
            <w:pPr>
              <w:jc w:val="both"/>
              <w:rPr>
                <w:rFonts w:ascii="Arial" w:hAnsi="Arial" w:cs="Arial"/>
                <w:sz w:val="20"/>
              </w:rPr>
            </w:pPr>
            <w:r w:rsidRPr="009B65AB">
              <w:rPr>
                <w:rFonts w:ascii="Arial" w:hAnsi="Arial" w:cs="Arial"/>
                <w:sz w:val="20"/>
              </w:rPr>
              <w:t>Telephone Office</w:t>
            </w:r>
          </w:p>
        </w:tc>
        <w:tc>
          <w:tcPr>
            <w:tcW w:w="5244" w:type="dxa"/>
            <w:gridSpan w:val="4"/>
            <w:vAlign w:val="center"/>
          </w:tcPr>
          <w:p w14:paraId="4420F56C" w14:textId="77777777" w:rsidR="00466EF2" w:rsidRPr="009B65AB" w:rsidRDefault="00466EF2" w:rsidP="00A51B6D">
            <w:pPr>
              <w:jc w:val="both"/>
              <w:rPr>
                <w:rFonts w:ascii="Arial" w:hAnsi="Arial" w:cs="Arial"/>
                <w:sz w:val="20"/>
              </w:rPr>
            </w:pPr>
          </w:p>
        </w:tc>
      </w:tr>
      <w:tr w:rsidR="00466EF2" w:rsidRPr="009B65AB" w14:paraId="6B189E3F" w14:textId="77777777" w:rsidTr="00A51B6D">
        <w:trPr>
          <w:trHeight w:val="417"/>
        </w:trPr>
        <w:tc>
          <w:tcPr>
            <w:tcW w:w="3828" w:type="dxa"/>
            <w:vAlign w:val="center"/>
          </w:tcPr>
          <w:p w14:paraId="6062FBB4" w14:textId="77777777" w:rsidR="00466EF2" w:rsidRPr="009B65AB" w:rsidRDefault="00466EF2" w:rsidP="00A51B6D">
            <w:pPr>
              <w:jc w:val="both"/>
              <w:rPr>
                <w:rFonts w:ascii="Arial" w:hAnsi="Arial" w:cs="Arial"/>
                <w:sz w:val="20"/>
              </w:rPr>
            </w:pPr>
            <w:r w:rsidRPr="009B65AB">
              <w:rPr>
                <w:rFonts w:ascii="Arial" w:hAnsi="Arial" w:cs="Arial"/>
                <w:sz w:val="20"/>
              </w:rPr>
              <w:t>Telephone Mobile</w:t>
            </w:r>
          </w:p>
        </w:tc>
        <w:tc>
          <w:tcPr>
            <w:tcW w:w="5244" w:type="dxa"/>
            <w:gridSpan w:val="4"/>
            <w:vAlign w:val="center"/>
          </w:tcPr>
          <w:p w14:paraId="505F1795" w14:textId="77777777" w:rsidR="00466EF2" w:rsidRPr="009B65AB" w:rsidRDefault="00466EF2" w:rsidP="00A51B6D">
            <w:pPr>
              <w:jc w:val="both"/>
              <w:rPr>
                <w:rFonts w:ascii="Arial" w:hAnsi="Arial" w:cs="Arial"/>
                <w:sz w:val="20"/>
              </w:rPr>
            </w:pPr>
          </w:p>
        </w:tc>
      </w:tr>
      <w:tr w:rsidR="00466EF2" w:rsidRPr="009B65AB" w14:paraId="45C061C5" w14:textId="77777777" w:rsidTr="00A51B6D">
        <w:trPr>
          <w:trHeight w:val="415"/>
        </w:trPr>
        <w:tc>
          <w:tcPr>
            <w:tcW w:w="3828" w:type="dxa"/>
            <w:vAlign w:val="center"/>
          </w:tcPr>
          <w:p w14:paraId="2A7BBF0A" w14:textId="77777777" w:rsidR="00466EF2" w:rsidRPr="009B65AB" w:rsidRDefault="00466EF2" w:rsidP="00A51B6D">
            <w:pPr>
              <w:jc w:val="both"/>
              <w:rPr>
                <w:rFonts w:ascii="Arial" w:hAnsi="Arial" w:cs="Arial"/>
                <w:sz w:val="20"/>
              </w:rPr>
            </w:pPr>
            <w:r w:rsidRPr="009B65AB">
              <w:rPr>
                <w:rFonts w:ascii="Arial" w:hAnsi="Arial" w:cs="Arial"/>
                <w:sz w:val="20"/>
              </w:rPr>
              <w:t>Email</w:t>
            </w:r>
          </w:p>
        </w:tc>
        <w:tc>
          <w:tcPr>
            <w:tcW w:w="5244" w:type="dxa"/>
            <w:gridSpan w:val="4"/>
            <w:vAlign w:val="center"/>
          </w:tcPr>
          <w:p w14:paraId="685CA8B0" w14:textId="77777777" w:rsidR="00466EF2" w:rsidRPr="009B65AB" w:rsidRDefault="00466EF2" w:rsidP="00A51B6D">
            <w:pPr>
              <w:jc w:val="both"/>
              <w:rPr>
                <w:rFonts w:ascii="Arial" w:hAnsi="Arial" w:cs="Arial"/>
                <w:sz w:val="20"/>
              </w:rPr>
            </w:pPr>
          </w:p>
        </w:tc>
      </w:tr>
      <w:tr w:rsidR="00466EF2" w:rsidRPr="009B65AB" w14:paraId="71A0C311" w14:textId="77777777" w:rsidTr="00A51B6D">
        <w:trPr>
          <w:trHeight w:val="420"/>
        </w:trPr>
        <w:tc>
          <w:tcPr>
            <w:tcW w:w="3828" w:type="dxa"/>
            <w:vAlign w:val="center"/>
          </w:tcPr>
          <w:p w14:paraId="0073A9BF" w14:textId="77777777" w:rsidR="00466EF2" w:rsidRPr="009B65AB" w:rsidRDefault="00466EF2" w:rsidP="00A51B6D">
            <w:pPr>
              <w:jc w:val="both"/>
              <w:rPr>
                <w:rFonts w:ascii="Arial" w:hAnsi="Arial" w:cs="Arial"/>
                <w:sz w:val="20"/>
              </w:rPr>
            </w:pPr>
            <w:r w:rsidRPr="009B65AB">
              <w:rPr>
                <w:rFonts w:ascii="Arial" w:hAnsi="Arial" w:cs="Arial"/>
                <w:sz w:val="20"/>
              </w:rPr>
              <w:t>Date of establishment, if applicable</w:t>
            </w:r>
          </w:p>
        </w:tc>
        <w:tc>
          <w:tcPr>
            <w:tcW w:w="5244" w:type="dxa"/>
            <w:gridSpan w:val="4"/>
            <w:vAlign w:val="center"/>
          </w:tcPr>
          <w:p w14:paraId="7043BC6E" w14:textId="77777777" w:rsidR="00466EF2" w:rsidRPr="009B65AB" w:rsidRDefault="00466EF2" w:rsidP="00A51B6D">
            <w:pPr>
              <w:jc w:val="both"/>
              <w:rPr>
                <w:rFonts w:ascii="Arial" w:hAnsi="Arial" w:cs="Arial"/>
                <w:sz w:val="20"/>
              </w:rPr>
            </w:pPr>
          </w:p>
        </w:tc>
      </w:tr>
      <w:tr w:rsidR="00466EF2" w:rsidRPr="009B65AB" w14:paraId="4A226337" w14:textId="77777777" w:rsidTr="00A51B6D">
        <w:tc>
          <w:tcPr>
            <w:tcW w:w="3828" w:type="dxa"/>
            <w:vAlign w:val="center"/>
          </w:tcPr>
          <w:p w14:paraId="3F685957" w14:textId="77777777" w:rsidR="00466EF2" w:rsidRPr="009B65AB" w:rsidRDefault="00466EF2" w:rsidP="00A51B6D">
            <w:pPr>
              <w:jc w:val="both"/>
              <w:rPr>
                <w:rFonts w:ascii="Arial" w:hAnsi="Arial" w:cs="Arial"/>
                <w:sz w:val="20"/>
              </w:rPr>
            </w:pPr>
            <w:r w:rsidRPr="009B65AB">
              <w:rPr>
                <w:rFonts w:ascii="Arial" w:hAnsi="Arial" w:cs="Arial"/>
                <w:sz w:val="20"/>
              </w:rPr>
              <w:t>Legal Status, if any</w:t>
            </w:r>
          </w:p>
          <w:p w14:paraId="21382351" w14:textId="77777777" w:rsidR="00466EF2" w:rsidRPr="009B65AB" w:rsidRDefault="00466EF2" w:rsidP="00A51B6D">
            <w:pPr>
              <w:jc w:val="both"/>
              <w:rPr>
                <w:rFonts w:ascii="Arial" w:hAnsi="Arial" w:cs="Arial"/>
                <w:sz w:val="20"/>
              </w:rPr>
            </w:pPr>
            <w:r w:rsidRPr="009B65AB">
              <w:rPr>
                <w:rFonts w:ascii="Arial" w:hAnsi="Arial" w:cs="Arial"/>
                <w:sz w:val="20"/>
              </w:rPr>
              <w:t>(Company (Ltd.), Partnership, Sole Trader, etc.)</w:t>
            </w:r>
          </w:p>
        </w:tc>
        <w:tc>
          <w:tcPr>
            <w:tcW w:w="5244" w:type="dxa"/>
            <w:gridSpan w:val="4"/>
            <w:vAlign w:val="center"/>
          </w:tcPr>
          <w:p w14:paraId="01AFA38F" w14:textId="77777777" w:rsidR="00466EF2" w:rsidRPr="009B65AB" w:rsidRDefault="00466EF2" w:rsidP="00A51B6D">
            <w:pPr>
              <w:jc w:val="both"/>
              <w:rPr>
                <w:rFonts w:ascii="Arial" w:hAnsi="Arial" w:cs="Arial"/>
                <w:sz w:val="20"/>
              </w:rPr>
            </w:pPr>
          </w:p>
        </w:tc>
      </w:tr>
      <w:tr w:rsidR="00466EF2" w:rsidRPr="009B65AB" w14:paraId="4C3B573B" w14:textId="77777777" w:rsidTr="00A51B6D">
        <w:tc>
          <w:tcPr>
            <w:tcW w:w="3828" w:type="dxa"/>
            <w:vAlign w:val="center"/>
          </w:tcPr>
          <w:p w14:paraId="24450CA7" w14:textId="77777777" w:rsidR="00466EF2" w:rsidRPr="009B65AB" w:rsidRDefault="00466EF2" w:rsidP="00A51B6D">
            <w:pPr>
              <w:jc w:val="both"/>
              <w:rPr>
                <w:rFonts w:ascii="Arial" w:hAnsi="Arial" w:cs="Arial"/>
                <w:sz w:val="20"/>
              </w:rPr>
            </w:pPr>
            <w:r w:rsidRPr="009B65AB">
              <w:rPr>
                <w:rFonts w:ascii="Arial" w:hAnsi="Arial" w:cs="Arial"/>
                <w:sz w:val="20"/>
              </w:rPr>
              <w:t xml:space="preserve">Please confirm if you are an SME (Small and Medium Enterprise) as defined in </w:t>
            </w:r>
            <w:r w:rsidRPr="009B65AB">
              <w:rPr>
                <w:rFonts w:ascii="Arial" w:hAnsi="Arial" w:cs="Arial"/>
                <w:sz w:val="20"/>
              </w:rPr>
              <w:lastRenderedPageBreak/>
              <w:t>Commission Recommendation 2003/361/EC</w:t>
            </w:r>
          </w:p>
        </w:tc>
        <w:tc>
          <w:tcPr>
            <w:tcW w:w="1311" w:type="dxa"/>
            <w:vAlign w:val="center"/>
          </w:tcPr>
          <w:p w14:paraId="08031AB8" w14:textId="77777777" w:rsidR="00466EF2" w:rsidRPr="009B65AB" w:rsidRDefault="00466EF2" w:rsidP="00A51B6D">
            <w:pPr>
              <w:jc w:val="both"/>
              <w:rPr>
                <w:rFonts w:ascii="Arial" w:hAnsi="Arial" w:cs="Arial"/>
                <w:sz w:val="20"/>
              </w:rPr>
            </w:pPr>
            <w:r w:rsidRPr="009B65AB">
              <w:rPr>
                <w:rFonts w:ascii="Arial" w:hAnsi="Arial" w:cs="Arial"/>
                <w:sz w:val="20"/>
              </w:rPr>
              <w:lastRenderedPageBreak/>
              <w:t>Yes</w:t>
            </w:r>
          </w:p>
        </w:tc>
        <w:tc>
          <w:tcPr>
            <w:tcW w:w="1311" w:type="dxa"/>
            <w:vAlign w:val="center"/>
          </w:tcPr>
          <w:p w14:paraId="7A24B339" w14:textId="77777777" w:rsidR="00466EF2" w:rsidRPr="009B65AB" w:rsidRDefault="00466EF2" w:rsidP="00A51B6D">
            <w:pPr>
              <w:jc w:val="both"/>
              <w:rPr>
                <w:rFonts w:ascii="Arial" w:hAnsi="Arial" w:cs="Arial"/>
                <w:sz w:val="20"/>
              </w:rPr>
            </w:pPr>
          </w:p>
        </w:tc>
        <w:tc>
          <w:tcPr>
            <w:tcW w:w="1311" w:type="dxa"/>
            <w:vAlign w:val="center"/>
          </w:tcPr>
          <w:p w14:paraId="6CFC7C41" w14:textId="77777777" w:rsidR="00466EF2" w:rsidRPr="009B65AB" w:rsidRDefault="00466EF2" w:rsidP="00A51B6D">
            <w:pPr>
              <w:jc w:val="both"/>
              <w:rPr>
                <w:rFonts w:ascii="Arial" w:hAnsi="Arial" w:cs="Arial"/>
                <w:sz w:val="20"/>
              </w:rPr>
            </w:pPr>
            <w:r w:rsidRPr="009B65AB">
              <w:rPr>
                <w:rFonts w:ascii="Arial" w:hAnsi="Arial" w:cs="Arial"/>
                <w:sz w:val="20"/>
              </w:rPr>
              <w:t>No</w:t>
            </w:r>
          </w:p>
        </w:tc>
        <w:tc>
          <w:tcPr>
            <w:tcW w:w="1311" w:type="dxa"/>
            <w:vAlign w:val="center"/>
          </w:tcPr>
          <w:p w14:paraId="2D37AED8" w14:textId="77777777" w:rsidR="00466EF2" w:rsidRPr="009B65AB" w:rsidRDefault="00466EF2" w:rsidP="00A51B6D">
            <w:pPr>
              <w:jc w:val="both"/>
              <w:rPr>
                <w:rFonts w:ascii="Arial" w:hAnsi="Arial" w:cs="Arial"/>
                <w:sz w:val="20"/>
              </w:rPr>
            </w:pPr>
          </w:p>
        </w:tc>
      </w:tr>
      <w:tr w:rsidR="00466EF2" w:rsidRPr="009B65AB" w14:paraId="68D09CB0" w14:textId="77777777" w:rsidTr="00A51B6D">
        <w:tc>
          <w:tcPr>
            <w:tcW w:w="9072" w:type="dxa"/>
            <w:gridSpan w:val="5"/>
            <w:vAlign w:val="center"/>
          </w:tcPr>
          <w:p w14:paraId="1B8E4635" w14:textId="77777777" w:rsidR="00466EF2" w:rsidRPr="009B65AB" w:rsidRDefault="00466EF2" w:rsidP="00A51B6D">
            <w:pPr>
              <w:jc w:val="both"/>
              <w:rPr>
                <w:rFonts w:ascii="Arial" w:hAnsi="Arial" w:cs="Arial"/>
                <w:sz w:val="20"/>
              </w:rPr>
            </w:pPr>
            <w:r w:rsidRPr="009B65AB">
              <w:rPr>
                <w:rFonts w:ascii="Arial" w:hAnsi="Arial" w:cs="Arial"/>
                <w:sz w:val="20"/>
              </w:rPr>
              <w:t xml:space="preserve">Definition as per 2003/361/EC </w:t>
            </w:r>
          </w:p>
          <w:p w14:paraId="3C281594" w14:textId="77777777" w:rsidR="00466EF2" w:rsidRPr="009B65AB" w:rsidRDefault="00466EF2" w:rsidP="00A51B6D">
            <w:pPr>
              <w:jc w:val="both"/>
              <w:rPr>
                <w:rFonts w:ascii="Arial" w:hAnsi="Arial" w:cs="Arial"/>
                <w:sz w:val="20"/>
              </w:rPr>
            </w:pPr>
            <w:r w:rsidRPr="009B65AB">
              <w:rPr>
                <w:rFonts w:ascii="Arial" w:hAnsi="Arial" w:cs="Arial"/>
                <w:sz w:val="20"/>
              </w:rPr>
              <w:t>The category of micro, small and medium-sized enterprises (SMEs) is made up of enterprises which employ fewer than 250 persons and which have an annual turnover not exceeding EUR 50 million, and/or an annual balance sheet total not exceeding EUR 43 million.</w:t>
            </w:r>
          </w:p>
        </w:tc>
      </w:tr>
    </w:tbl>
    <w:p w14:paraId="2618088C" w14:textId="77777777" w:rsidR="00466EF2" w:rsidRPr="001D29BD" w:rsidRDefault="00466EF2" w:rsidP="00466EF2">
      <w:pPr>
        <w:jc w:val="both"/>
        <w:rPr>
          <w:rFonts w:ascii="Arial" w:hAnsi="Arial" w:cs="Arial"/>
        </w:rPr>
      </w:pPr>
      <w:r w:rsidRPr="001D29BD">
        <w:rPr>
          <w:rFonts w:ascii="Arial" w:hAnsi="Arial" w:cs="Arial"/>
        </w:rPr>
        <w:br w:type="page"/>
      </w:r>
    </w:p>
    <w:tbl>
      <w:tblPr>
        <w:tblW w:w="9214" w:type="dxa"/>
        <w:tblInd w:w="108" w:type="dxa"/>
        <w:tblBorders>
          <w:top w:val="single" w:sz="4" w:space="0" w:color="7392B1"/>
          <w:left w:val="single" w:sz="4" w:space="0" w:color="7392B1"/>
          <w:bottom w:val="single" w:sz="4" w:space="0" w:color="7392B1"/>
          <w:right w:val="single" w:sz="4" w:space="0" w:color="7392B1"/>
          <w:insideH w:val="single" w:sz="4" w:space="0" w:color="7392B1"/>
          <w:insideV w:val="single" w:sz="4" w:space="0" w:color="7392B1"/>
        </w:tblBorders>
        <w:tblLook w:val="0000" w:firstRow="0" w:lastRow="0" w:firstColumn="0" w:lastColumn="0" w:noHBand="0" w:noVBand="0"/>
      </w:tblPr>
      <w:tblGrid>
        <w:gridCol w:w="1843"/>
        <w:gridCol w:w="2410"/>
        <w:gridCol w:w="1370"/>
        <w:gridCol w:w="1890"/>
        <w:gridCol w:w="1701"/>
      </w:tblGrid>
      <w:tr w:rsidR="00466EF2" w:rsidRPr="009B65AB" w14:paraId="717E8E92" w14:textId="77777777" w:rsidTr="00A51B6D">
        <w:tc>
          <w:tcPr>
            <w:tcW w:w="9214" w:type="dxa"/>
            <w:gridSpan w:val="5"/>
            <w:shd w:val="clear" w:color="auto" w:fill="D9D9D9" w:themeFill="background1" w:themeFillShade="D9"/>
            <w:vAlign w:val="center"/>
          </w:tcPr>
          <w:p w14:paraId="030C98F6" w14:textId="77777777" w:rsidR="00466EF2" w:rsidRPr="00DB6877" w:rsidRDefault="00466EF2" w:rsidP="00A51B6D">
            <w:pPr>
              <w:jc w:val="both"/>
              <w:rPr>
                <w:rFonts w:ascii="Arial" w:hAnsi="Arial" w:cs="Arial"/>
                <w:b/>
                <w:sz w:val="20"/>
                <w:szCs w:val="20"/>
              </w:rPr>
            </w:pPr>
            <w:r w:rsidRPr="00DB6877">
              <w:rPr>
                <w:rFonts w:ascii="Arial" w:hAnsi="Arial" w:cs="Arial"/>
                <w:b/>
                <w:sz w:val="20"/>
                <w:szCs w:val="20"/>
              </w:rPr>
              <w:lastRenderedPageBreak/>
              <w:t>SUB-</w:t>
            </w:r>
            <w:r>
              <w:rPr>
                <w:rFonts w:ascii="Arial" w:hAnsi="Arial" w:cs="Arial"/>
                <w:b/>
                <w:sz w:val="20"/>
                <w:szCs w:val="20"/>
              </w:rPr>
              <w:t>SERVICE PROVIDER</w:t>
            </w:r>
            <w:r w:rsidRPr="00DB6877">
              <w:rPr>
                <w:rFonts w:ascii="Arial" w:hAnsi="Arial" w:cs="Arial"/>
                <w:b/>
                <w:sz w:val="20"/>
                <w:szCs w:val="20"/>
              </w:rPr>
              <w:t>S</w:t>
            </w:r>
          </w:p>
          <w:p w14:paraId="1554CE64" w14:textId="77777777" w:rsidR="00466EF2" w:rsidRPr="009B65AB" w:rsidRDefault="00466EF2" w:rsidP="00A51B6D">
            <w:pPr>
              <w:jc w:val="both"/>
              <w:rPr>
                <w:rFonts w:ascii="Arial" w:hAnsi="Arial" w:cs="Arial"/>
                <w:color w:val="FFFFFF" w:themeColor="background1"/>
                <w:sz w:val="20"/>
              </w:rPr>
            </w:pPr>
            <w:r w:rsidRPr="00DB6877">
              <w:rPr>
                <w:rFonts w:ascii="Arial" w:hAnsi="Arial" w:cs="Arial"/>
                <w:b/>
                <w:sz w:val="20"/>
                <w:szCs w:val="20"/>
              </w:rPr>
              <w:t>If the candidate wishes to rely on the standing of other parties including sub-</w:t>
            </w:r>
            <w:r>
              <w:rPr>
                <w:rFonts w:ascii="Arial" w:hAnsi="Arial" w:cs="Arial"/>
                <w:b/>
                <w:sz w:val="20"/>
                <w:szCs w:val="20"/>
              </w:rPr>
              <w:t>service provider</w:t>
            </w:r>
            <w:r w:rsidRPr="00DB6877">
              <w:rPr>
                <w:rFonts w:ascii="Arial" w:hAnsi="Arial" w:cs="Arial"/>
                <w:b/>
                <w:sz w:val="20"/>
                <w:szCs w:val="20"/>
              </w:rPr>
              <w:t>s full details must be provided.</w:t>
            </w:r>
            <w:r w:rsidRPr="009B65AB">
              <w:rPr>
                <w:rFonts w:ascii="Arial" w:hAnsi="Arial" w:cs="Arial"/>
                <w:color w:val="FFFFFF" w:themeColor="background1"/>
                <w:sz w:val="20"/>
              </w:rPr>
              <w:t xml:space="preserve">  </w:t>
            </w:r>
          </w:p>
        </w:tc>
      </w:tr>
      <w:tr w:rsidR="00466EF2" w:rsidRPr="009B65AB" w14:paraId="79C8DE14" w14:textId="77777777" w:rsidTr="00A51B6D">
        <w:tc>
          <w:tcPr>
            <w:tcW w:w="9214" w:type="dxa"/>
            <w:gridSpan w:val="5"/>
            <w:vAlign w:val="center"/>
          </w:tcPr>
          <w:p w14:paraId="1F306962" w14:textId="77777777" w:rsidR="00466EF2" w:rsidRPr="009B65AB" w:rsidRDefault="00466EF2" w:rsidP="00A51B6D">
            <w:pPr>
              <w:jc w:val="both"/>
              <w:rPr>
                <w:rFonts w:ascii="Arial" w:hAnsi="Arial" w:cs="Arial"/>
                <w:sz w:val="20"/>
              </w:rPr>
            </w:pPr>
            <w:r w:rsidRPr="009B65AB">
              <w:rPr>
                <w:rFonts w:ascii="Arial" w:hAnsi="Arial" w:cs="Arial"/>
                <w:sz w:val="20"/>
              </w:rPr>
              <w:t>Is the candidate a group of economic operators?</w:t>
            </w:r>
            <w:r w:rsidRPr="009B65AB">
              <w:rPr>
                <w:rFonts w:ascii="Arial" w:hAnsi="Arial" w:cs="Arial"/>
                <w:sz w:val="20"/>
              </w:rPr>
              <w:tab/>
            </w:r>
          </w:p>
          <w:p w14:paraId="1F478F46" w14:textId="77777777" w:rsidR="00466EF2" w:rsidRPr="009B65AB" w:rsidRDefault="00466EF2" w:rsidP="00A51B6D">
            <w:pPr>
              <w:jc w:val="both"/>
              <w:rPr>
                <w:rFonts w:ascii="Arial" w:hAnsi="Arial" w:cs="Arial"/>
                <w:sz w:val="20"/>
              </w:rPr>
            </w:pPr>
            <w:r w:rsidRPr="009B65AB">
              <w:rPr>
                <w:rFonts w:ascii="Arial" w:hAnsi="Arial" w:cs="Arial"/>
                <w:sz w:val="20"/>
              </w:rPr>
              <w:t xml:space="preserve">Yes     </w:t>
            </w:r>
            <w:r w:rsidRPr="009B65AB">
              <w:rPr>
                <w:rFonts w:ascii="Arial" w:hAnsi="Arial" w:cs="Arial"/>
                <w:sz w:val="20"/>
              </w:rPr>
              <w:sym w:font="Wingdings" w:char="F071"/>
            </w:r>
            <w:r w:rsidRPr="009B65AB">
              <w:rPr>
                <w:rFonts w:ascii="Arial" w:hAnsi="Arial" w:cs="Arial"/>
                <w:sz w:val="20"/>
              </w:rPr>
              <w:t xml:space="preserve">                  No    </w:t>
            </w:r>
            <w:r w:rsidRPr="009B65AB">
              <w:rPr>
                <w:rFonts w:ascii="Arial" w:hAnsi="Arial" w:cs="Arial"/>
                <w:sz w:val="20"/>
              </w:rPr>
              <w:sym w:font="Wingdings" w:char="F071"/>
            </w:r>
          </w:p>
          <w:p w14:paraId="17502C86" w14:textId="77777777" w:rsidR="00466EF2" w:rsidRPr="009B65AB" w:rsidRDefault="00466EF2" w:rsidP="00A51B6D">
            <w:pPr>
              <w:jc w:val="both"/>
              <w:rPr>
                <w:rFonts w:ascii="Arial" w:hAnsi="Arial" w:cs="Arial"/>
                <w:sz w:val="20"/>
              </w:rPr>
            </w:pPr>
            <w:r w:rsidRPr="009B65AB">
              <w:rPr>
                <w:rFonts w:ascii="Arial" w:hAnsi="Arial" w:cs="Arial"/>
                <w:sz w:val="20"/>
              </w:rPr>
              <w:t>If Yes, please provide the following information:</w:t>
            </w:r>
          </w:p>
        </w:tc>
      </w:tr>
      <w:tr w:rsidR="00466EF2" w:rsidRPr="009B65AB" w14:paraId="228BA107" w14:textId="77777777" w:rsidTr="00A51B6D">
        <w:tc>
          <w:tcPr>
            <w:tcW w:w="4253" w:type="dxa"/>
            <w:gridSpan w:val="2"/>
            <w:vAlign w:val="center"/>
          </w:tcPr>
          <w:p w14:paraId="29FC9775" w14:textId="77777777" w:rsidR="00466EF2" w:rsidRPr="009B65AB" w:rsidRDefault="00466EF2" w:rsidP="00A51B6D">
            <w:pPr>
              <w:jc w:val="both"/>
              <w:rPr>
                <w:rFonts w:ascii="Arial" w:hAnsi="Arial" w:cs="Arial"/>
                <w:sz w:val="20"/>
              </w:rPr>
            </w:pPr>
            <w:r w:rsidRPr="009B65AB">
              <w:rPr>
                <w:rFonts w:ascii="Arial" w:hAnsi="Arial" w:cs="Arial"/>
                <w:sz w:val="20"/>
              </w:rPr>
              <w:t xml:space="preserve">Please enclose an </w:t>
            </w:r>
            <w:proofErr w:type="spellStart"/>
            <w:r w:rsidRPr="009B65AB">
              <w:rPr>
                <w:rFonts w:ascii="Arial" w:hAnsi="Arial" w:cs="Arial"/>
                <w:sz w:val="20"/>
              </w:rPr>
              <w:t>organisational</w:t>
            </w:r>
            <w:proofErr w:type="spellEnd"/>
            <w:r w:rsidRPr="009B65AB">
              <w:rPr>
                <w:rFonts w:ascii="Arial" w:hAnsi="Arial" w:cs="Arial"/>
                <w:sz w:val="20"/>
              </w:rPr>
              <w:t xml:space="preserve"> chart with the proposed hierarchical structure of the grouping</w:t>
            </w:r>
          </w:p>
        </w:tc>
        <w:tc>
          <w:tcPr>
            <w:tcW w:w="4961" w:type="dxa"/>
            <w:gridSpan w:val="3"/>
            <w:vAlign w:val="center"/>
          </w:tcPr>
          <w:p w14:paraId="5A4B3673" w14:textId="77777777" w:rsidR="00466EF2" w:rsidRPr="009B65AB" w:rsidRDefault="00466EF2" w:rsidP="00A51B6D">
            <w:pPr>
              <w:jc w:val="both"/>
              <w:rPr>
                <w:rFonts w:ascii="Arial" w:hAnsi="Arial" w:cs="Arial"/>
                <w:sz w:val="20"/>
              </w:rPr>
            </w:pPr>
            <w:r w:rsidRPr="009B65AB">
              <w:rPr>
                <w:rFonts w:ascii="Arial" w:hAnsi="Arial" w:cs="Arial"/>
                <w:sz w:val="20"/>
              </w:rPr>
              <w:t xml:space="preserve">Confirm if attached </w:t>
            </w:r>
          </w:p>
          <w:p w14:paraId="1274B68B" w14:textId="77777777" w:rsidR="00466EF2" w:rsidRPr="009B65AB" w:rsidRDefault="00466EF2" w:rsidP="00A51B6D">
            <w:pPr>
              <w:jc w:val="both"/>
              <w:rPr>
                <w:rFonts w:ascii="Arial" w:hAnsi="Arial" w:cs="Arial"/>
                <w:i/>
                <w:sz w:val="20"/>
              </w:rPr>
            </w:pPr>
            <w:r w:rsidRPr="009B65AB">
              <w:rPr>
                <w:rFonts w:ascii="Arial" w:hAnsi="Arial" w:cs="Arial"/>
                <w:sz w:val="20"/>
              </w:rPr>
              <w:t xml:space="preserve">Yes     </w:t>
            </w:r>
            <w:r w:rsidRPr="009B65AB">
              <w:rPr>
                <w:rFonts w:ascii="Arial" w:hAnsi="Arial" w:cs="Arial"/>
                <w:sz w:val="20"/>
              </w:rPr>
              <w:sym w:font="Wingdings" w:char="F071"/>
            </w:r>
            <w:r w:rsidRPr="009B65AB">
              <w:rPr>
                <w:rFonts w:ascii="Arial" w:hAnsi="Arial" w:cs="Arial"/>
                <w:sz w:val="20"/>
              </w:rPr>
              <w:t xml:space="preserve">                  No    </w:t>
            </w:r>
            <w:r w:rsidRPr="009B65AB">
              <w:rPr>
                <w:rFonts w:ascii="Arial" w:hAnsi="Arial" w:cs="Arial"/>
                <w:sz w:val="20"/>
              </w:rPr>
              <w:sym w:font="Wingdings" w:char="F071"/>
            </w:r>
            <w:r w:rsidRPr="009B65AB">
              <w:rPr>
                <w:rFonts w:ascii="Arial" w:hAnsi="Arial" w:cs="Arial"/>
                <w:sz w:val="20"/>
              </w:rPr>
              <w:t xml:space="preserve">                  </w:t>
            </w:r>
          </w:p>
        </w:tc>
      </w:tr>
      <w:tr w:rsidR="00466EF2" w:rsidRPr="009B65AB" w14:paraId="3B205415" w14:textId="77777777" w:rsidTr="00A51B6D">
        <w:tc>
          <w:tcPr>
            <w:tcW w:w="4253" w:type="dxa"/>
            <w:gridSpan w:val="2"/>
            <w:vAlign w:val="center"/>
          </w:tcPr>
          <w:p w14:paraId="61AD5BAA" w14:textId="77777777" w:rsidR="00466EF2" w:rsidRPr="009B65AB" w:rsidRDefault="00466EF2" w:rsidP="00A51B6D">
            <w:pPr>
              <w:jc w:val="both"/>
              <w:rPr>
                <w:rFonts w:ascii="Arial" w:hAnsi="Arial" w:cs="Arial"/>
                <w:bCs/>
                <w:sz w:val="20"/>
              </w:rPr>
            </w:pPr>
            <w:r w:rsidRPr="009B65AB">
              <w:rPr>
                <w:rFonts w:ascii="Arial" w:hAnsi="Arial" w:cs="Arial"/>
                <w:sz w:val="20"/>
              </w:rPr>
              <w:t>Please describe the commercial and legal relationship amongst its members</w:t>
            </w:r>
          </w:p>
        </w:tc>
        <w:tc>
          <w:tcPr>
            <w:tcW w:w="4961" w:type="dxa"/>
            <w:gridSpan w:val="3"/>
            <w:vAlign w:val="center"/>
          </w:tcPr>
          <w:p w14:paraId="52A26598" w14:textId="77777777" w:rsidR="00466EF2" w:rsidRPr="009B65AB" w:rsidRDefault="00466EF2" w:rsidP="00A51B6D">
            <w:pPr>
              <w:jc w:val="both"/>
              <w:rPr>
                <w:rFonts w:ascii="Arial" w:hAnsi="Arial" w:cs="Arial"/>
                <w:sz w:val="20"/>
              </w:rPr>
            </w:pPr>
          </w:p>
        </w:tc>
      </w:tr>
      <w:tr w:rsidR="00466EF2" w:rsidRPr="009B65AB" w14:paraId="45A83F9F" w14:textId="77777777" w:rsidTr="00A51B6D">
        <w:tc>
          <w:tcPr>
            <w:tcW w:w="1843" w:type="dxa"/>
            <w:vAlign w:val="center"/>
          </w:tcPr>
          <w:p w14:paraId="624677A1" w14:textId="77777777" w:rsidR="00466EF2" w:rsidRPr="009B65AB" w:rsidRDefault="00466EF2" w:rsidP="00A51B6D">
            <w:pPr>
              <w:jc w:val="both"/>
              <w:rPr>
                <w:rFonts w:ascii="Arial" w:hAnsi="Arial" w:cs="Arial"/>
                <w:sz w:val="20"/>
              </w:rPr>
            </w:pPr>
            <w:r w:rsidRPr="009B65AB">
              <w:rPr>
                <w:rFonts w:ascii="Arial" w:hAnsi="Arial" w:cs="Arial"/>
                <w:sz w:val="20"/>
              </w:rPr>
              <w:t>If your answer is “Yes”, please provide the following information:</w:t>
            </w:r>
          </w:p>
        </w:tc>
        <w:tc>
          <w:tcPr>
            <w:tcW w:w="3780" w:type="dxa"/>
            <w:gridSpan w:val="2"/>
            <w:vAlign w:val="center"/>
          </w:tcPr>
          <w:p w14:paraId="446838B3" w14:textId="77777777" w:rsidR="00466EF2" w:rsidRPr="009B65AB" w:rsidRDefault="00466EF2" w:rsidP="00A51B6D">
            <w:pPr>
              <w:jc w:val="both"/>
              <w:rPr>
                <w:rFonts w:ascii="Arial" w:hAnsi="Arial" w:cs="Arial"/>
                <w:sz w:val="20"/>
              </w:rPr>
            </w:pPr>
            <w:r w:rsidRPr="009B65AB">
              <w:rPr>
                <w:rFonts w:ascii="Arial" w:hAnsi="Arial" w:cs="Arial"/>
                <w:sz w:val="20"/>
              </w:rPr>
              <w:t>Name</w:t>
            </w:r>
          </w:p>
        </w:tc>
        <w:tc>
          <w:tcPr>
            <w:tcW w:w="1890" w:type="dxa"/>
          </w:tcPr>
          <w:p w14:paraId="6D54035E" w14:textId="77777777" w:rsidR="00466EF2" w:rsidRPr="009B65AB" w:rsidRDefault="00466EF2" w:rsidP="00A51B6D">
            <w:pPr>
              <w:jc w:val="both"/>
              <w:rPr>
                <w:rFonts w:ascii="Arial" w:hAnsi="Arial" w:cs="Arial"/>
                <w:sz w:val="20"/>
              </w:rPr>
            </w:pPr>
          </w:p>
          <w:p w14:paraId="4B120CE8" w14:textId="77777777" w:rsidR="00466EF2" w:rsidRPr="009B65AB" w:rsidRDefault="00466EF2" w:rsidP="00A51B6D">
            <w:pPr>
              <w:jc w:val="both"/>
              <w:rPr>
                <w:rFonts w:ascii="Arial" w:hAnsi="Arial" w:cs="Arial"/>
                <w:sz w:val="20"/>
              </w:rPr>
            </w:pPr>
            <w:r w:rsidRPr="009B65AB">
              <w:rPr>
                <w:rFonts w:ascii="Arial" w:hAnsi="Arial" w:cs="Arial"/>
                <w:sz w:val="20"/>
              </w:rPr>
              <w:t>Service to be delivered</w:t>
            </w:r>
          </w:p>
        </w:tc>
        <w:tc>
          <w:tcPr>
            <w:tcW w:w="1701" w:type="dxa"/>
          </w:tcPr>
          <w:p w14:paraId="0E85FF85" w14:textId="77777777" w:rsidR="00466EF2" w:rsidRPr="009B65AB" w:rsidRDefault="00466EF2" w:rsidP="00A51B6D">
            <w:pPr>
              <w:jc w:val="both"/>
              <w:rPr>
                <w:rFonts w:ascii="Arial" w:hAnsi="Arial" w:cs="Arial"/>
                <w:sz w:val="20"/>
              </w:rPr>
            </w:pPr>
            <w:r w:rsidRPr="009B65AB">
              <w:rPr>
                <w:rFonts w:ascii="Arial" w:hAnsi="Arial" w:cs="Arial"/>
                <w:sz w:val="20"/>
              </w:rPr>
              <w:t xml:space="preserve">Confirm Separate Questionnaire enclosed? </w:t>
            </w:r>
          </w:p>
        </w:tc>
      </w:tr>
      <w:tr w:rsidR="00466EF2" w:rsidRPr="009B65AB" w14:paraId="3612B08B" w14:textId="77777777" w:rsidTr="00A51B6D">
        <w:tc>
          <w:tcPr>
            <w:tcW w:w="1843" w:type="dxa"/>
            <w:vAlign w:val="center"/>
          </w:tcPr>
          <w:p w14:paraId="629D9A57" w14:textId="77777777" w:rsidR="00466EF2" w:rsidRPr="009B65AB" w:rsidRDefault="00466EF2" w:rsidP="00A51B6D">
            <w:pPr>
              <w:jc w:val="both"/>
              <w:rPr>
                <w:rFonts w:ascii="Arial" w:hAnsi="Arial" w:cs="Arial"/>
                <w:sz w:val="20"/>
              </w:rPr>
            </w:pPr>
            <w:r w:rsidRPr="009B65AB">
              <w:rPr>
                <w:rFonts w:ascii="Arial" w:hAnsi="Arial" w:cs="Arial"/>
                <w:sz w:val="20"/>
              </w:rPr>
              <w:t>Member #1</w:t>
            </w:r>
          </w:p>
        </w:tc>
        <w:tc>
          <w:tcPr>
            <w:tcW w:w="3780" w:type="dxa"/>
            <w:gridSpan w:val="2"/>
            <w:vAlign w:val="center"/>
          </w:tcPr>
          <w:p w14:paraId="5336E4CE" w14:textId="77777777" w:rsidR="00466EF2" w:rsidRPr="009B65AB" w:rsidRDefault="00466EF2" w:rsidP="00A51B6D">
            <w:pPr>
              <w:jc w:val="both"/>
              <w:rPr>
                <w:rFonts w:ascii="Arial" w:hAnsi="Arial" w:cs="Arial"/>
                <w:sz w:val="20"/>
              </w:rPr>
            </w:pPr>
          </w:p>
        </w:tc>
        <w:tc>
          <w:tcPr>
            <w:tcW w:w="1890" w:type="dxa"/>
            <w:vAlign w:val="center"/>
          </w:tcPr>
          <w:p w14:paraId="7BF48D92" w14:textId="77777777" w:rsidR="00466EF2" w:rsidRPr="009B65AB" w:rsidRDefault="00466EF2" w:rsidP="00A51B6D">
            <w:pPr>
              <w:jc w:val="both"/>
              <w:rPr>
                <w:rFonts w:ascii="Arial" w:hAnsi="Arial" w:cs="Arial"/>
                <w:sz w:val="20"/>
              </w:rPr>
            </w:pPr>
          </w:p>
        </w:tc>
        <w:tc>
          <w:tcPr>
            <w:tcW w:w="1701" w:type="dxa"/>
            <w:vAlign w:val="center"/>
          </w:tcPr>
          <w:p w14:paraId="6FE818F7" w14:textId="77777777" w:rsidR="00466EF2" w:rsidRPr="009B65AB" w:rsidRDefault="00466EF2" w:rsidP="00A51B6D">
            <w:pPr>
              <w:jc w:val="both"/>
              <w:rPr>
                <w:rFonts w:ascii="Arial" w:hAnsi="Arial" w:cs="Arial"/>
                <w:sz w:val="20"/>
              </w:rPr>
            </w:pPr>
          </w:p>
        </w:tc>
      </w:tr>
      <w:tr w:rsidR="00466EF2" w:rsidRPr="009B65AB" w14:paraId="241292DC" w14:textId="77777777" w:rsidTr="00A51B6D">
        <w:tc>
          <w:tcPr>
            <w:tcW w:w="1843" w:type="dxa"/>
            <w:vAlign w:val="center"/>
          </w:tcPr>
          <w:p w14:paraId="060BA53B" w14:textId="77777777" w:rsidR="00466EF2" w:rsidRPr="009B65AB" w:rsidRDefault="00466EF2" w:rsidP="00A51B6D">
            <w:pPr>
              <w:jc w:val="both"/>
              <w:rPr>
                <w:rFonts w:ascii="Arial" w:hAnsi="Arial" w:cs="Arial"/>
                <w:sz w:val="20"/>
              </w:rPr>
            </w:pPr>
            <w:r w:rsidRPr="009B65AB">
              <w:rPr>
                <w:rFonts w:ascii="Arial" w:hAnsi="Arial" w:cs="Arial"/>
                <w:sz w:val="20"/>
              </w:rPr>
              <w:t>Member #2</w:t>
            </w:r>
          </w:p>
        </w:tc>
        <w:tc>
          <w:tcPr>
            <w:tcW w:w="3780" w:type="dxa"/>
            <w:gridSpan w:val="2"/>
            <w:vAlign w:val="center"/>
          </w:tcPr>
          <w:p w14:paraId="07CE8F05" w14:textId="77777777" w:rsidR="00466EF2" w:rsidRPr="009B65AB" w:rsidRDefault="00466EF2" w:rsidP="00A51B6D">
            <w:pPr>
              <w:jc w:val="both"/>
              <w:rPr>
                <w:rFonts w:ascii="Arial" w:hAnsi="Arial" w:cs="Arial"/>
                <w:sz w:val="20"/>
              </w:rPr>
            </w:pPr>
          </w:p>
        </w:tc>
        <w:tc>
          <w:tcPr>
            <w:tcW w:w="1890" w:type="dxa"/>
            <w:vAlign w:val="center"/>
          </w:tcPr>
          <w:p w14:paraId="1A516A57" w14:textId="77777777" w:rsidR="00466EF2" w:rsidRPr="009B65AB" w:rsidRDefault="00466EF2" w:rsidP="00A51B6D">
            <w:pPr>
              <w:jc w:val="both"/>
              <w:rPr>
                <w:rFonts w:ascii="Arial" w:hAnsi="Arial" w:cs="Arial"/>
                <w:sz w:val="20"/>
              </w:rPr>
            </w:pPr>
          </w:p>
        </w:tc>
        <w:tc>
          <w:tcPr>
            <w:tcW w:w="1701" w:type="dxa"/>
            <w:vAlign w:val="center"/>
          </w:tcPr>
          <w:p w14:paraId="406955EF" w14:textId="77777777" w:rsidR="00466EF2" w:rsidRPr="009B65AB" w:rsidRDefault="00466EF2" w:rsidP="00A51B6D">
            <w:pPr>
              <w:jc w:val="both"/>
              <w:rPr>
                <w:rFonts w:ascii="Arial" w:hAnsi="Arial" w:cs="Arial"/>
                <w:sz w:val="20"/>
              </w:rPr>
            </w:pPr>
          </w:p>
        </w:tc>
      </w:tr>
      <w:tr w:rsidR="00466EF2" w:rsidRPr="009B65AB" w14:paraId="0D439A4D" w14:textId="77777777" w:rsidTr="00A51B6D">
        <w:tc>
          <w:tcPr>
            <w:tcW w:w="1843" w:type="dxa"/>
            <w:vAlign w:val="center"/>
          </w:tcPr>
          <w:p w14:paraId="7798BE03" w14:textId="77777777" w:rsidR="00466EF2" w:rsidRPr="009B65AB" w:rsidRDefault="00466EF2" w:rsidP="00A51B6D">
            <w:pPr>
              <w:jc w:val="both"/>
              <w:rPr>
                <w:rFonts w:ascii="Arial" w:hAnsi="Arial" w:cs="Arial"/>
                <w:sz w:val="20"/>
              </w:rPr>
            </w:pPr>
            <w:r w:rsidRPr="009B65AB">
              <w:rPr>
                <w:rFonts w:ascii="Arial" w:hAnsi="Arial" w:cs="Arial"/>
                <w:sz w:val="20"/>
              </w:rPr>
              <w:t>Member #3</w:t>
            </w:r>
          </w:p>
        </w:tc>
        <w:tc>
          <w:tcPr>
            <w:tcW w:w="3780" w:type="dxa"/>
            <w:gridSpan w:val="2"/>
            <w:vAlign w:val="center"/>
          </w:tcPr>
          <w:p w14:paraId="39BE6CDB" w14:textId="77777777" w:rsidR="00466EF2" w:rsidRPr="009B65AB" w:rsidRDefault="00466EF2" w:rsidP="00A51B6D">
            <w:pPr>
              <w:jc w:val="both"/>
              <w:rPr>
                <w:rFonts w:ascii="Arial" w:hAnsi="Arial" w:cs="Arial"/>
                <w:sz w:val="20"/>
              </w:rPr>
            </w:pPr>
          </w:p>
        </w:tc>
        <w:tc>
          <w:tcPr>
            <w:tcW w:w="1890" w:type="dxa"/>
            <w:vAlign w:val="center"/>
          </w:tcPr>
          <w:p w14:paraId="5962D976" w14:textId="77777777" w:rsidR="00466EF2" w:rsidRPr="009B65AB" w:rsidRDefault="00466EF2" w:rsidP="00A51B6D">
            <w:pPr>
              <w:jc w:val="both"/>
              <w:rPr>
                <w:rFonts w:ascii="Arial" w:hAnsi="Arial" w:cs="Arial"/>
                <w:sz w:val="20"/>
              </w:rPr>
            </w:pPr>
          </w:p>
        </w:tc>
        <w:tc>
          <w:tcPr>
            <w:tcW w:w="1701" w:type="dxa"/>
            <w:vAlign w:val="center"/>
          </w:tcPr>
          <w:p w14:paraId="403D5DC8" w14:textId="77777777" w:rsidR="00466EF2" w:rsidRPr="009B65AB" w:rsidRDefault="00466EF2" w:rsidP="00A51B6D">
            <w:pPr>
              <w:jc w:val="both"/>
              <w:rPr>
                <w:rFonts w:ascii="Arial" w:hAnsi="Arial" w:cs="Arial"/>
                <w:sz w:val="20"/>
              </w:rPr>
            </w:pPr>
          </w:p>
        </w:tc>
      </w:tr>
    </w:tbl>
    <w:p w14:paraId="75832AE0" w14:textId="77777777" w:rsidR="00466EF2" w:rsidRPr="001D29BD" w:rsidRDefault="00466EF2" w:rsidP="00466EF2">
      <w:pPr>
        <w:jc w:val="both"/>
        <w:rPr>
          <w:rFonts w:ascii="Arial" w:eastAsia="Times New Roman" w:hAnsi="Arial" w:cs="Arial"/>
          <w:kern w:val="28"/>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127"/>
        <w:gridCol w:w="141"/>
        <w:gridCol w:w="567"/>
        <w:gridCol w:w="189"/>
        <w:gridCol w:w="1512"/>
        <w:gridCol w:w="567"/>
        <w:gridCol w:w="567"/>
        <w:gridCol w:w="378"/>
        <w:gridCol w:w="47"/>
        <w:gridCol w:w="709"/>
        <w:gridCol w:w="284"/>
        <w:gridCol w:w="850"/>
        <w:gridCol w:w="142"/>
        <w:gridCol w:w="993"/>
      </w:tblGrid>
      <w:tr w:rsidR="00466EF2" w:rsidRPr="009B65AB" w14:paraId="52E279E9" w14:textId="77777777" w:rsidTr="00A51B6D">
        <w:trPr>
          <w:trHeight w:val="548"/>
        </w:trPr>
        <w:tc>
          <w:tcPr>
            <w:tcW w:w="9073" w:type="dxa"/>
            <w:gridSpan w:val="14"/>
            <w:tcBorders>
              <w:top w:val="single" w:sz="4" w:space="0" w:color="7392B1"/>
              <w:left w:val="single" w:sz="4" w:space="0" w:color="7392B1"/>
              <w:bottom w:val="single" w:sz="4" w:space="0" w:color="7392B1"/>
              <w:right w:val="single" w:sz="4" w:space="0" w:color="7392B1"/>
            </w:tcBorders>
            <w:shd w:val="clear" w:color="auto" w:fill="D9D9D9" w:themeFill="background1" w:themeFillShade="D9"/>
            <w:vAlign w:val="center"/>
          </w:tcPr>
          <w:p w14:paraId="4410C857" w14:textId="77777777" w:rsidR="00466EF2" w:rsidRPr="009B65AB" w:rsidRDefault="00466EF2" w:rsidP="00A51B6D">
            <w:pPr>
              <w:jc w:val="both"/>
              <w:rPr>
                <w:rFonts w:ascii="Arial" w:hAnsi="Arial" w:cs="Arial"/>
                <w:color w:val="FFFFFF" w:themeColor="background1"/>
                <w:sz w:val="20"/>
              </w:rPr>
            </w:pPr>
            <w:r w:rsidRPr="00DB6877">
              <w:rPr>
                <w:rFonts w:ascii="Arial" w:hAnsi="Arial" w:cs="Arial"/>
                <w:b/>
                <w:sz w:val="20"/>
                <w:szCs w:val="20"/>
              </w:rPr>
              <w:t>A2 - TAX CLEARANCE</w:t>
            </w:r>
          </w:p>
        </w:tc>
      </w:tr>
      <w:tr w:rsidR="00466EF2" w:rsidRPr="009B65AB" w14:paraId="34BFB561" w14:textId="77777777" w:rsidTr="00A51B6D">
        <w:trPr>
          <w:trHeight w:val="126"/>
        </w:trPr>
        <w:tc>
          <w:tcPr>
            <w:tcW w:w="9073" w:type="dxa"/>
            <w:gridSpan w:val="14"/>
            <w:tcBorders>
              <w:top w:val="single" w:sz="4" w:space="0" w:color="7392B1"/>
              <w:left w:val="single" w:sz="4" w:space="0" w:color="7392B1"/>
              <w:bottom w:val="single" w:sz="4" w:space="0" w:color="7392B1"/>
              <w:right w:val="single" w:sz="4" w:space="0" w:color="7392B1"/>
            </w:tcBorders>
          </w:tcPr>
          <w:p w14:paraId="556BC459" w14:textId="77777777" w:rsidR="00466EF2" w:rsidRPr="009B65AB" w:rsidRDefault="00466EF2" w:rsidP="00A51B6D">
            <w:pPr>
              <w:jc w:val="both"/>
              <w:rPr>
                <w:rFonts w:ascii="Arial" w:hAnsi="Arial" w:cs="Arial"/>
                <w:sz w:val="20"/>
              </w:rPr>
            </w:pPr>
            <w:r w:rsidRPr="009B65AB">
              <w:rPr>
                <w:rFonts w:ascii="Arial" w:hAnsi="Arial" w:cs="Arial"/>
                <w:sz w:val="20"/>
              </w:rPr>
              <w:t xml:space="preserve">I confirm and declare having a current and valid Tax Clearance Certificate in place and our tax affairs are in order. </w:t>
            </w:r>
          </w:p>
          <w:p w14:paraId="225868F8" w14:textId="77777777" w:rsidR="00466EF2" w:rsidRPr="009B65AB" w:rsidRDefault="00466EF2" w:rsidP="00A51B6D">
            <w:pPr>
              <w:jc w:val="both"/>
              <w:rPr>
                <w:rFonts w:ascii="Arial" w:hAnsi="Arial" w:cs="Arial"/>
                <w:b/>
                <w:sz w:val="20"/>
              </w:rPr>
            </w:pPr>
            <w:r>
              <w:rPr>
                <w:rFonts w:ascii="Arial" w:hAnsi="Arial" w:cs="Arial"/>
                <w:sz w:val="20"/>
              </w:rPr>
              <w:t>Maynooth University</w:t>
            </w:r>
            <w:r w:rsidRPr="009B65AB">
              <w:rPr>
                <w:rFonts w:ascii="Arial" w:eastAsia="Calibri" w:hAnsi="Arial" w:cs="Arial"/>
                <w:sz w:val="20"/>
              </w:rPr>
              <w:t xml:space="preserve"> </w:t>
            </w:r>
            <w:r w:rsidRPr="009B65AB">
              <w:rPr>
                <w:rFonts w:ascii="Arial" w:hAnsi="Arial" w:cs="Arial"/>
                <w:sz w:val="20"/>
              </w:rPr>
              <w:t xml:space="preserve">can verify your tax clearance status through Revenue’s online facility at </w:t>
            </w:r>
            <w:hyperlink r:id="rId12" w:history="1">
              <w:r w:rsidRPr="009B65AB">
                <w:rPr>
                  <w:rStyle w:val="Hyperlink"/>
                  <w:rFonts w:ascii="Arial" w:hAnsi="Arial" w:cs="Arial"/>
                  <w:sz w:val="20"/>
                </w:rPr>
                <w:t>https://www.revenue.ie/itp/view.jsp</w:t>
              </w:r>
            </w:hyperlink>
            <w:r w:rsidRPr="009B65AB">
              <w:rPr>
                <w:rFonts w:ascii="Arial" w:hAnsi="Arial" w:cs="Arial"/>
                <w:sz w:val="20"/>
              </w:rPr>
              <w:t>. To this end, please confirm:</w:t>
            </w:r>
          </w:p>
        </w:tc>
      </w:tr>
      <w:tr w:rsidR="00466EF2" w:rsidRPr="009B65AB" w14:paraId="5805342B" w14:textId="77777777" w:rsidTr="00A51B6D">
        <w:trPr>
          <w:trHeight w:val="890"/>
        </w:trPr>
        <w:tc>
          <w:tcPr>
            <w:tcW w:w="4536" w:type="dxa"/>
            <w:gridSpan w:val="5"/>
            <w:tcBorders>
              <w:top w:val="single" w:sz="4" w:space="0" w:color="7392B1"/>
              <w:left w:val="single" w:sz="4" w:space="0" w:color="7392B1"/>
              <w:bottom w:val="single" w:sz="4" w:space="0" w:color="7392B1"/>
              <w:right w:val="single" w:sz="4" w:space="0" w:color="7392B1"/>
            </w:tcBorders>
            <w:vAlign w:val="center"/>
          </w:tcPr>
          <w:p w14:paraId="399E286D" w14:textId="77777777" w:rsidR="00466EF2" w:rsidRPr="009B65AB" w:rsidRDefault="00466EF2" w:rsidP="00A51B6D">
            <w:pPr>
              <w:jc w:val="both"/>
              <w:rPr>
                <w:rFonts w:ascii="Arial" w:hAnsi="Arial" w:cs="Arial"/>
                <w:sz w:val="20"/>
              </w:rPr>
            </w:pPr>
            <w:r w:rsidRPr="009B65AB">
              <w:rPr>
                <w:rFonts w:ascii="Arial" w:hAnsi="Arial" w:cs="Arial"/>
                <w:sz w:val="20"/>
              </w:rPr>
              <w:t xml:space="preserve">Do you grant </w:t>
            </w:r>
            <w:r>
              <w:rPr>
                <w:rFonts w:ascii="Arial" w:hAnsi="Arial" w:cs="Arial"/>
                <w:sz w:val="20"/>
              </w:rPr>
              <w:t>Maynooth University</w:t>
            </w:r>
            <w:r w:rsidRPr="009B65AB" w:rsidDel="00895273">
              <w:rPr>
                <w:rFonts w:ascii="Arial" w:hAnsi="Arial" w:cs="Arial"/>
                <w:sz w:val="20"/>
              </w:rPr>
              <w:t xml:space="preserve"> </w:t>
            </w:r>
            <w:r w:rsidRPr="009B65AB">
              <w:rPr>
                <w:rFonts w:ascii="Arial" w:hAnsi="Arial" w:cs="Arial"/>
                <w:sz w:val="20"/>
              </w:rPr>
              <w:t>permission to verify your tax status online via revenue.ie?</w:t>
            </w: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03819D71" w14:textId="77777777" w:rsidR="00466EF2" w:rsidRPr="009B65AB" w:rsidRDefault="00466EF2" w:rsidP="00A51B6D">
            <w:pPr>
              <w:jc w:val="both"/>
              <w:rPr>
                <w:rFonts w:ascii="Arial" w:hAnsi="Arial" w:cs="Arial"/>
                <w:sz w:val="20"/>
              </w:rPr>
            </w:pPr>
            <w:r w:rsidRPr="009B65AB">
              <w:rPr>
                <w:rFonts w:ascii="Arial" w:hAnsi="Arial" w:cs="Arial"/>
                <w:sz w:val="20"/>
              </w:rPr>
              <w:t>Yes</w:t>
            </w:r>
          </w:p>
        </w:tc>
        <w:tc>
          <w:tcPr>
            <w:tcW w:w="1134" w:type="dxa"/>
            <w:gridSpan w:val="3"/>
            <w:tcBorders>
              <w:top w:val="single" w:sz="4" w:space="0" w:color="7392B1"/>
              <w:left w:val="single" w:sz="4" w:space="0" w:color="7392B1"/>
              <w:bottom w:val="single" w:sz="4" w:space="0" w:color="7392B1"/>
              <w:right w:val="single" w:sz="4" w:space="0" w:color="7392B1"/>
            </w:tcBorders>
            <w:vAlign w:val="center"/>
          </w:tcPr>
          <w:p w14:paraId="1E81A23D" w14:textId="77777777" w:rsidR="00466EF2" w:rsidRPr="009B65AB" w:rsidRDefault="00466EF2" w:rsidP="00A51B6D">
            <w:pPr>
              <w:jc w:val="both"/>
              <w:rPr>
                <w:rFonts w:ascii="Arial" w:hAnsi="Arial" w:cs="Arial"/>
                <w:sz w:val="20"/>
              </w:rPr>
            </w:pP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6E39BBC0" w14:textId="77777777" w:rsidR="00466EF2" w:rsidRPr="009B65AB" w:rsidRDefault="00466EF2" w:rsidP="00A51B6D">
            <w:pPr>
              <w:jc w:val="both"/>
              <w:rPr>
                <w:rFonts w:ascii="Arial" w:hAnsi="Arial" w:cs="Arial"/>
                <w:sz w:val="20"/>
              </w:rPr>
            </w:pPr>
            <w:r w:rsidRPr="009B65AB">
              <w:rPr>
                <w:rFonts w:ascii="Arial" w:hAnsi="Arial" w:cs="Arial"/>
                <w:sz w:val="20"/>
              </w:rPr>
              <w:t>No</w:t>
            </w:r>
          </w:p>
        </w:tc>
        <w:tc>
          <w:tcPr>
            <w:tcW w:w="1135" w:type="dxa"/>
            <w:gridSpan w:val="2"/>
            <w:tcBorders>
              <w:top w:val="single" w:sz="4" w:space="0" w:color="7392B1"/>
              <w:left w:val="single" w:sz="4" w:space="0" w:color="7392B1"/>
              <w:bottom w:val="single" w:sz="4" w:space="0" w:color="7392B1"/>
              <w:right w:val="single" w:sz="4" w:space="0" w:color="7392B1"/>
            </w:tcBorders>
            <w:vAlign w:val="center"/>
          </w:tcPr>
          <w:p w14:paraId="37E49A6E" w14:textId="77777777" w:rsidR="00466EF2" w:rsidRPr="009B65AB" w:rsidRDefault="00466EF2" w:rsidP="00A51B6D">
            <w:pPr>
              <w:jc w:val="both"/>
              <w:rPr>
                <w:rFonts w:ascii="Arial" w:hAnsi="Arial" w:cs="Arial"/>
                <w:sz w:val="20"/>
              </w:rPr>
            </w:pPr>
          </w:p>
        </w:tc>
      </w:tr>
      <w:tr w:rsidR="00466EF2" w:rsidRPr="009B65AB" w14:paraId="183CB57B" w14:textId="77777777" w:rsidTr="00A51B6D">
        <w:trPr>
          <w:trHeight w:val="123"/>
        </w:trPr>
        <w:tc>
          <w:tcPr>
            <w:tcW w:w="4536" w:type="dxa"/>
            <w:gridSpan w:val="5"/>
            <w:tcBorders>
              <w:top w:val="single" w:sz="4" w:space="0" w:color="7392B1"/>
              <w:left w:val="single" w:sz="4" w:space="0" w:color="7392B1"/>
              <w:bottom w:val="single" w:sz="4" w:space="0" w:color="7392B1"/>
              <w:right w:val="single" w:sz="4" w:space="0" w:color="7392B1"/>
            </w:tcBorders>
          </w:tcPr>
          <w:p w14:paraId="5AAF3707" w14:textId="77777777" w:rsidR="00466EF2" w:rsidRPr="009B65AB" w:rsidRDefault="00466EF2" w:rsidP="00A51B6D">
            <w:pPr>
              <w:jc w:val="both"/>
              <w:rPr>
                <w:rFonts w:ascii="Arial" w:hAnsi="Arial" w:cs="Arial"/>
                <w:sz w:val="20"/>
              </w:rPr>
            </w:pPr>
            <w:r w:rsidRPr="009B65AB">
              <w:rPr>
                <w:rFonts w:ascii="Arial" w:hAnsi="Arial" w:cs="Arial"/>
                <w:sz w:val="20"/>
              </w:rPr>
              <w:t>Candidate Name</w:t>
            </w:r>
          </w:p>
        </w:tc>
        <w:tc>
          <w:tcPr>
            <w:tcW w:w="4537" w:type="dxa"/>
            <w:gridSpan w:val="9"/>
            <w:tcBorders>
              <w:top w:val="single" w:sz="4" w:space="0" w:color="7392B1"/>
              <w:left w:val="single" w:sz="4" w:space="0" w:color="7392B1"/>
              <w:bottom w:val="single" w:sz="4" w:space="0" w:color="7392B1"/>
              <w:right w:val="single" w:sz="4" w:space="0" w:color="7392B1"/>
            </w:tcBorders>
          </w:tcPr>
          <w:p w14:paraId="0EDEE67B" w14:textId="77777777" w:rsidR="00466EF2" w:rsidRPr="009B65AB" w:rsidRDefault="00466EF2" w:rsidP="00A51B6D">
            <w:pPr>
              <w:jc w:val="both"/>
              <w:rPr>
                <w:rFonts w:ascii="Arial" w:hAnsi="Arial" w:cs="Arial"/>
                <w:sz w:val="20"/>
              </w:rPr>
            </w:pPr>
          </w:p>
        </w:tc>
      </w:tr>
      <w:tr w:rsidR="00466EF2" w:rsidRPr="009B65AB" w14:paraId="40F1F2CC" w14:textId="77777777" w:rsidTr="00A51B6D">
        <w:trPr>
          <w:trHeight w:val="123"/>
        </w:trPr>
        <w:tc>
          <w:tcPr>
            <w:tcW w:w="4536" w:type="dxa"/>
            <w:gridSpan w:val="5"/>
            <w:tcBorders>
              <w:top w:val="single" w:sz="4" w:space="0" w:color="7392B1"/>
              <w:left w:val="single" w:sz="4" w:space="0" w:color="7392B1"/>
              <w:bottom w:val="single" w:sz="4" w:space="0" w:color="7392B1"/>
              <w:right w:val="single" w:sz="4" w:space="0" w:color="7392B1"/>
            </w:tcBorders>
          </w:tcPr>
          <w:p w14:paraId="6C0AFD62" w14:textId="77777777" w:rsidR="00466EF2" w:rsidRPr="009B65AB" w:rsidRDefault="00466EF2" w:rsidP="00A51B6D">
            <w:pPr>
              <w:jc w:val="both"/>
              <w:rPr>
                <w:rFonts w:ascii="Arial" w:hAnsi="Arial" w:cs="Arial"/>
                <w:sz w:val="20"/>
              </w:rPr>
            </w:pPr>
            <w:r w:rsidRPr="009B65AB">
              <w:rPr>
                <w:rFonts w:ascii="Arial" w:hAnsi="Arial" w:cs="Arial"/>
                <w:sz w:val="20"/>
              </w:rPr>
              <w:t>Candidate PPSN/Tax Reference Number</w:t>
            </w:r>
          </w:p>
        </w:tc>
        <w:tc>
          <w:tcPr>
            <w:tcW w:w="4537" w:type="dxa"/>
            <w:gridSpan w:val="9"/>
            <w:tcBorders>
              <w:top w:val="single" w:sz="4" w:space="0" w:color="7392B1"/>
              <w:left w:val="single" w:sz="4" w:space="0" w:color="7392B1"/>
              <w:bottom w:val="single" w:sz="4" w:space="0" w:color="7392B1"/>
              <w:right w:val="single" w:sz="4" w:space="0" w:color="7392B1"/>
            </w:tcBorders>
          </w:tcPr>
          <w:p w14:paraId="7CA7804D" w14:textId="77777777" w:rsidR="00466EF2" w:rsidRPr="009B65AB" w:rsidRDefault="00466EF2" w:rsidP="00A51B6D">
            <w:pPr>
              <w:jc w:val="both"/>
              <w:rPr>
                <w:rFonts w:ascii="Arial" w:hAnsi="Arial" w:cs="Arial"/>
                <w:sz w:val="20"/>
              </w:rPr>
            </w:pPr>
          </w:p>
        </w:tc>
      </w:tr>
      <w:tr w:rsidR="00466EF2" w:rsidRPr="009B65AB" w14:paraId="1B36411C" w14:textId="77777777" w:rsidTr="00A51B6D">
        <w:trPr>
          <w:trHeight w:val="123"/>
        </w:trPr>
        <w:tc>
          <w:tcPr>
            <w:tcW w:w="4536" w:type="dxa"/>
            <w:gridSpan w:val="5"/>
            <w:tcBorders>
              <w:top w:val="single" w:sz="4" w:space="0" w:color="7392B1"/>
              <w:left w:val="single" w:sz="4" w:space="0" w:color="7392B1"/>
              <w:bottom w:val="single" w:sz="4" w:space="0" w:color="7392B1"/>
              <w:right w:val="single" w:sz="4" w:space="0" w:color="7392B1"/>
            </w:tcBorders>
          </w:tcPr>
          <w:p w14:paraId="1CFC5A72" w14:textId="77777777" w:rsidR="00466EF2" w:rsidRPr="009B65AB" w:rsidRDefault="00466EF2" w:rsidP="00A51B6D">
            <w:pPr>
              <w:jc w:val="both"/>
              <w:rPr>
                <w:rFonts w:ascii="Arial" w:hAnsi="Arial" w:cs="Arial"/>
                <w:sz w:val="20"/>
              </w:rPr>
            </w:pPr>
            <w:r w:rsidRPr="009B65AB">
              <w:rPr>
                <w:rFonts w:ascii="Arial" w:hAnsi="Arial" w:cs="Arial"/>
                <w:sz w:val="20"/>
              </w:rPr>
              <w:t>Access Number</w:t>
            </w:r>
          </w:p>
        </w:tc>
        <w:tc>
          <w:tcPr>
            <w:tcW w:w="4537" w:type="dxa"/>
            <w:gridSpan w:val="9"/>
            <w:tcBorders>
              <w:top w:val="single" w:sz="4" w:space="0" w:color="7392B1"/>
              <w:left w:val="single" w:sz="4" w:space="0" w:color="7392B1"/>
              <w:bottom w:val="single" w:sz="4" w:space="0" w:color="7392B1"/>
              <w:right w:val="single" w:sz="4" w:space="0" w:color="7392B1"/>
            </w:tcBorders>
          </w:tcPr>
          <w:p w14:paraId="18269531" w14:textId="77777777" w:rsidR="00466EF2" w:rsidRPr="009B65AB" w:rsidRDefault="00466EF2" w:rsidP="00A51B6D">
            <w:pPr>
              <w:jc w:val="both"/>
              <w:rPr>
                <w:rFonts w:ascii="Arial" w:hAnsi="Arial" w:cs="Arial"/>
                <w:sz w:val="20"/>
              </w:rPr>
            </w:pPr>
          </w:p>
        </w:tc>
      </w:tr>
      <w:tr w:rsidR="00466EF2" w:rsidRPr="009B65AB" w14:paraId="1582B61F" w14:textId="77777777" w:rsidTr="00A51B6D">
        <w:trPr>
          <w:trHeight w:val="540"/>
        </w:trPr>
        <w:tc>
          <w:tcPr>
            <w:tcW w:w="3024" w:type="dxa"/>
            <w:gridSpan w:val="4"/>
            <w:vMerge w:val="restart"/>
            <w:tcBorders>
              <w:top w:val="single" w:sz="4" w:space="0" w:color="7392B1"/>
              <w:left w:val="single" w:sz="4" w:space="0" w:color="7392B1"/>
              <w:bottom w:val="single" w:sz="4" w:space="0" w:color="7392B1"/>
              <w:right w:val="single" w:sz="4" w:space="0" w:color="7392B1"/>
            </w:tcBorders>
          </w:tcPr>
          <w:p w14:paraId="0B6C8D84" w14:textId="77777777" w:rsidR="00466EF2" w:rsidRPr="009B65AB" w:rsidRDefault="00466EF2" w:rsidP="00A51B6D">
            <w:pPr>
              <w:jc w:val="both"/>
              <w:rPr>
                <w:rFonts w:ascii="Arial" w:hAnsi="Arial" w:cs="Arial"/>
                <w:sz w:val="20"/>
              </w:rPr>
            </w:pPr>
            <w:r w:rsidRPr="009B65AB">
              <w:rPr>
                <w:rFonts w:ascii="Arial" w:hAnsi="Arial" w:cs="Arial"/>
                <w:sz w:val="20"/>
              </w:rPr>
              <w:t xml:space="preserve">OR </w:t>
            </w:r>
          </w:p>
          <w:p w14:paraId="5E7DB939" w14:textId="77777777" w:rsidR="00466EF2" w:rsidRPr="009B65AB" w:rsidRDefault="00466EF2" w:rsidP="00A51B6D">
            <w:pPr>
              <w:jc w:val="both"/>
              <w:rPr>
                <w:rFonts w:ascii="Arial" w:hAnsi="Arial" w:cs="Arial"/>
                <w:sz w:val="20"/>
              </w:rPr>
            </w:pPr>
            <w:r w:rsidRPr="009B65AB">
              <w:rPr>
                <w:rFonts w:ascii="Arial" w:hAnsi="Arial" w:cs="Arial"/>
                <w:sz w:val="20"/>
              </w:rPr>
              <w:lastRenderedPageBreak/>
              <w:t>I confirm that I currently hold a valid paper tax clearance certificate (generally relates to Non-Residents)</w:t>
            </w:r>
          </w:p>
        </w:tc>
        <w:tc>
          <w:tcPr>
            <w:tcW w:w="3024" w:type="dxa"/>
            <w:gridSpan w:val="4"/>
            <w:tcBorders>
              <w:top w:val="single" w:sz="4" w:space="0" w:color="7392B1"/>
              <w:left w:val="single" w:sz="4" w:space="0" w:color="7392B1"/>
              <w:bottom w:val="single" w:sz="4" w:space="0" w:color="7392B1"/>
              <w:right w:val="single" w:sz="4" w:space="0" w:color="7392B1"/>
            </w:tcBorders>
            <w:vAlign w:val="center"/>
          </w:tcPr>
          <w:p w14:paraId="1837A95C" w14:textId="77777777" w:rsidR="00466EF2" w:rsidRPr="009B65AB" w:rsidRDefault="00466EF2" w:rsidP="00A51B6D">
            <w:pPr>
              <w:jc w:val="both"/>
              <w:rPr>
                <w:rFonts w:ascii="Arial" w:hAnsi="Arial" w:cs="Arial"/>
                <w:sz w:val="20"/>
              </w:rPr>
            </w:pPr>
            <w:r w:rsidRPr="009B65AB">
              <w:rPr>
                <w:rFonts w:ascii="Arial" w:hAnsi="Arial" w:cs="Arial"/>
                <w:sz w:val="20"/>
              </w:rPr>
              <w:lastRenderedPageBreak/>
              <w:t>Registration Number</w:t>
            </w:r>
          </w:p>
        </w:tc>
        <w:tc>
          <w:tcPr>
            <w:tcW w:w="3025" w:type="dxa"/>
            <w:gridSpan w:val="6"/>
            <w:tcBorders>
              <w:top w:val="single" w:sz="4" w:space="0" w:color="7392B1"/>
              <w:left w:val="single" w:sz="4" w:space="0" w:color="7392B1"/>
              <w:bottom w:val="single" w:sz="4" w:space="0" w:color="7392B1"/>
              <w:right w:val="single" w:sz="4" w:space="0" w:color="7392B1"/>
            </w:tcBorders>
            <w:vAlign w:val="center"/>
          </w:tcPr>
          <w:p w14:paraId="2A68E63F" w14:textId="77777777" w:rsidR="00466EF2" w:rsidRPr="009B65AB" w:rsidRDefault="00466EF2" w:rsidP="00A51B6D">
            <w:pPr>
              <w:jc w:val="both"/>
              <w:rPr>
                <w:rFonts w:ascii="Arial" w:hAnsi="Arial" w:cs="Arial"/>
                <w:sz w:val="20"/>
              </w:rPr>
            </w:pPr>
          </w:p>
          <w:p w14:paraId="1555BEBB" w14:textId="77777777" w:rsidR="00466EF2" w:rsidRPr="009B65AB" w:rsidRDefault="00466EF2" w:rsidP="00A51B6D">
            <w:pPr>
              <w:jc w:val="both"/>
              <w:rPr>
                <w:rFonts w:ascii="Arial" w:hAnsi="Arial" w:cs="Arial"/>
                <w:sz w:val="20"/>
              </w:rPr>
            </w:pPr>
          </w:p>
        </w:tc>
      </w:tr>
      <w:tr w:rsidR="00466EF2" w:rsidRPr="009B65AB" w14:paraId="0ECD80AB" w14:textId="77777777" w:rsidTr="00A51B6D">
        <w:trPr>
          <w:trHeight w:val="540"/>
        </w:trPr>
        <w:tc>
          <w:tcPr>
            <w:tcW w:w="3024" w:type="dxa"/>
            <w:gridSpan w:val="4"/>
            <w:vMerge/>
            <w:tcBorders>
              <w:top w:val="single" w:sz="4" w:space="0" w:color="7392B1"/>
              <w:left w:val="single" w:sz="4" w:space="0" w:color="7392B1"/>
              <w:bottom w:val="single" w:sz="4" w:space="0" w:color="7392B1"/>
              <w:right w:val="single" w:sz="4" w:space="0" w:color="7392B1"/>
            </w:tcBorders>
          </w:tcPr>
          <w:p w14:paraId="529180DA" w14:textId="77777777" w:rsidR="00466EF2" w:rsidRPr="009B65AB" w:rsidRDefault="00466EF2" w:rsidP="00A51B6D">
            <w:pPr>
              <w:jc w:val="both"/>
              <w:rPr>
                <w:rFonts w:ascii="Arial" w:hAnsi="Arial" w:cs="Arial"/>
                <w:sz w:val="20"/>
              </w:rPr>
            </w:pPr>
          </w:p>
        </w:tc>
        <w:tc>
          <w:tcPr>
            <w:tcW w:w="3024" w:type="dxa"/>
            <w:gridSpan w:val="4"/>
            <w:tcBorders>
              <w:top w:val="single" w:sz="4" w:space="0" w:color="7392B1"/>
              <w:left w:val="single" w:sz="4" w:space="0" w:color="7392B1"/>
              <w:bottom w:val="single" w:sz="4" w:space="0" w:color="7392B1"/>
              <w:right w:val="single" w:sz="4" w:space="0" w:color="7392B1"/>
            </w:tcBorders>
            <w:vAlign w:val="center"/>
          </w:tcPr>
          <w:p w14:paraId="330910E0" w14:textId="77777777" w:rsidR="00466EF2" w:rsidRPr="009B65AB" w:rsidRDefault="00466EF2" w:rsidP="00A51B6D">
            <w:pPr>
              <w:jc w:val="both"/>
              <w:rPr>
                <w:rFonts w:ascii="Arial" w:hAnsi="Arial" w:cs="Arial"/>
                <w:sz w:val="20"/>
              </w:rPr>
            </w:pPr>
            <w:r w:rsidRPr="009B65AB">
              <w:rPr>
                <w:rFonts w:ascii="Arial" w:hAnsi="Arial" w:cs="Arial"/>
                <w:sz w:val="20"/>
              </w:rPr>
              <w:t>Certificate Number</w:t>
            </w:r>
          </w:p>
        </w:tc>
        <w:tc>
          <w:tcPr>
            <w:tcW w:w="3025" w:type="dxa"/>
            <w:gridSpan w:val="6"/>
            <w:tcBorders>
              <w:top w:val="single" w:sz="4" w:space="0" w:color="7392B1"/>
              <w:left w:val="single" w:sz="4" w:space="0" w:color="7392B1"/>
              <w:bottom w:val="single" w:sz="4" w:space="0" w:color="7392B1"/>
              <w:right w:val="single" w:sz="4" w:space="0" w:color="7392B1"/>
            </w:tcBorders>
            <w:vAlign w:val="center"/>
          </w:tcPr>
          <w:p w14:paraId="7DD92781" w14:textId="77777777" w:rsidR="00466EF2" w:rsidRPr="009B65AB" w:rsidRDefault="00466EF2" w:rsidP="00A51B6D">
            <w:pPr>
              <w:jc w:val="both"/>
              <w:rPr>
                <w:rFonts w:ascii="Arial" w:hAnsi="Arial" w:cs="Arial"/>
                <w:sz w:val="20"/>
              </w:rPr>
            </w:pPr>
          </w:p>
        </w:tc>
      </w:tr>
      <w:tr w:rsidR="00466EF2" w:rsidRPr="009B65AB" w14:paraId="7E95CEA5" w14:textId="77777777" w:rsidTr="00A51B6D">
        <w:trPr>
          <w:trHeight w:val="638"/>
        </w:trPr>
        <w:tc>
          <w:tcPr>
            <w:tcW w:w="6804" w:type="dxa"/>
            <w:gridSpan w:val="10"/>
            <w:vMerge w:val="restart"/>
            <w:tcBorders>
              <w:top w:val="single" w:sz="4" w:space="0" w:color="7392B1"/>
              <w:left w:val="single" w:sz="4" w:space="0" w:color="7392B1"/>
              <w:bottom w:val="single" w:sz="4" w:space="0" w:color="7392B1"/>
              <w:right w:val="single" w:sz="4" w:space="0" w:color="7392B1"/>
            </w:tcBorders>
          </w:tcPr>
          <w:p w14:paraId="7CCDDCE2" w14:textId="77777777" w:rsidR="00466EF2" w:rsidRPr="009B65AB" w:rsidRDefault="00466EF2" w:rsidP="00A51B6D">
            <w:pPr>
              <w:jc w:val="both"/>
              <w:rPr>
                <w:rFonts w:ascii="Arial" w:hAnsi="Arial" w:cs="Arial"/>
                <w:sz w:val="20"/>
              </w:rPr>
            </w:pPr>
            <w:r w:rsidRPr="009B65AB">
              <w:rPr>
                <w:rFonts w:ascii="Arial" w:hAnsi="Arial" w:cs="Arial"/>
                <w:sz w:val="20"/>
              </w:rPr>
              <w:t xml:space="preserve">OR </w:t>
            </w:r>
          </w:p>
          <w:p w14:paraId="009FD639" w14:textId="77777777" w:rsidR="00466EF2" w:rsidRPr="009B65AB" w:rsidRDefault="00466EF2" w:rsidP="00A51B6D">
            <w:pPr>
              <w:jc w:val="both"/>
              <w:rPr>
                <w:rFonts w:ascii="Arial" w:hAnsi="Arial" w:cs="Arial"/>
                <w:sz w:val="20"/>
              </w:rPr>
            </w:pPr>
            <w:r w:rsidRPr="009B65AB">
              <w:rPr>
                <w:rFonts w:ascii="Arial" w:hAnsi="Arial" w:cs="Arial"/>
                <w:sz w:val="20"/>
              </w:rPr>
              <w:t xml:space="preserve">I confirm that I have applied for a Tax Clearance Certificate details of which will be made available as soon as available. </w:t>
            </w: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0EE9EF99" w14:textId="77777777" w:rsidR="00466EF2" w:rsidRPr="009B65AB" w:rsidRDefault="00466EF2" w:rsidP="00A51B6D">
            <w:pPr>
              <w:jc w:val="both"/>
              <w:rPr>
                <w:rFonts w:ascii="Arial" w:hAnsi="Arial" w:cs="Arial"/>
                <w:sz w:val="20"/>
              </w:rPr>
            </w:pPr>
            <w:r w:rsidRPr="009B65AB">
              <w:rPr>
                <w:rFonts w:ascii="Arial" w:hAnsi="Arial" w:cs="Arial"/>
                <w:sz w:val="20"/>
              </w:rPr>
              <w:t>Yes</w:t>
            </w:r>
          </w:p>
        </w:tc>
        <w:tc>
          <w:tcPr>
            <w:tcW w:w="1135" w:type="dxa"/>
            <w:gridSpan w:val="2"/>
            <w:tcBorders>
              <w:top w:val="single" w:sz="4" w:space="0" w:color="7392B1"/>
              <w:left w:val="single" w:sz="4" w:space="0" w:color="7392B1"/>
              <w:bottom w:val="single" w:sz="4" w:space="0" w:color="7392B1"/>
              <w:right w:val="single" w:sz="4" w:space="0" w:color="7392B1"/>
            </w:tcBorders>
          </w:tcPr>
          <w:p w14:paraId="3F997E79" w14:textId="77777777" w:rsidR="00466EF2" w:rsidRPr="009B65AB" w:rsidRDefault="00466EF2" w:rsidP="00A51B6D">
            <w:pPr>
              <w:jc w:val="both"/>
              <w:rPr>
                <w:rFonts w:ascii="Arial" w:hAnsi="Arial" w:cs="Arial"/>
                <w:sz w:val="20"/>
              </w:rPr>
            </w:pPr>
          </w:p>
        </w:tc>
      </w:tr>
      <w:tr w:rsidR="00466EF2" w:rsidRPr="009B65AB" w14:paraId="2B770A21" w14:textId="77777777" w:rsidTr="00A51B6D">
        <w:trPr>
          <w:trHeight w:val="637"/>
        </w:trPr>
        <w:tc>
          <w:tcPr>
            <w:tcW w:w="6804" w:type="dxa"/>
            <w:gridSpan w:val="10"/>
            <w:vMerge/>
            <w:tcBorders>
              <w:top w:val="single" w:sz="4" w:space="0" w:color="7392B1"/>
              <w:left w:val="single" w:sz="4" w:space="0" w:color="7392B1"/>
              <w:bottom w:val="single" w:sz="4" w:space="0" w:color="7392B1"/>
              <w:right w:val="single" w:sz="4" w:space="0" w:color="7392B1"/>
            </w:tcBorders>
          </w:tcPr>
          <w:p w14:paraId="54257AA3" w14:textId="77777777" w:rsidR="00466EF2" w:rsidRPr="009B65AB" w:rsidRDefault="00466EF2" w:rsidP="00A51B6D">
            <w:pPr>
              <w:jc w:val="both"/>
              <w:rPr>
                <w:rFonts w:ascii="Arial" w:hAnsi="Arial" w:cs="Arial"/>
                <w:sz w:val="20"/>
              </w:rPr>
            </w:pP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3CDEB23B" w14:textId="77777777" w:rsidR="00466EF2" w:rsidRPr="009B65AB" w:rsidRDefault="00466EF2" w:rsidP="00A51B6D">
            <w:pPr>
              <w:jc w:val="both"/>
              <w:rPr>
                <w:rFonts w:ascii="Arial" w:hAnsi="Arial" w:cs="Arial"/>
                <w:sz w:val="20"/>
              </w:rPr>
            </w:pPr>
            <w:r w:rsidRPr="009B65AB">
              <w:rPr>
                <w:rFonts w:ascii="Arial" w:hAnsi="Arial" w:cs="Arial"/>
                <w:sz w:val="20"/>
              </w:rPr>
              <w:t>No</w:t>
            </w:r>
          </w:p>
        </w:tc>
        <w:tc>
          <w:tcPr>
            <w:tcW w:w="1135" w:type="dxa"/>
            <w:gridSpan w:val="2"/>
            <w:tcBorders>
              <w:top w:val="single" w:sz="4" w:space="0" w:color="7392B1"/>
              <w:left w:val="single" w:sz="4" w:space="0" w:color="7392B1"/>
              <w:bottom w:val="single" w:sz="4" w:space="0" w:color="7392B1"/>
              <w:right w:val="single" w:sz="4" w:space="0" w:color="7392B1"/>
            </w:tcBorders>
          </w:tcPr>
          <w:p w14:paraId="4668544E" w14:textId="77777777" w:rsidR="00466EF2" w:rsidRPr="009B65AB" w:rsidRDefault="00466EF2" w:rsidP="00A51B6D">
            <w:pPr>
              <w:jc w:val="both"/>
              <w:rPr>
                <w:rFonts w:ascii="Arial" w:hAnsi="Arial" w:cs="Arial"/>
                <w:sz w:val="20"/>
              </w:rPr>
            </w:pPr>
          </w:p>
        </w:tc>
      </w:tr>
      <w:tr w:rsidR="00466EF2" w:rsidRPr="009B65AB" w14:paraId="0D7E911D" w14:textId="77777777" w:rsidTr="00A51B6D">
        <w:trPr>
          <w:trHeight w:val="441"/>
        </w:trPr>
        <w:tc>
          <w:tcPr>
            <w:tcW w:w="9073" w:type="dxa"/>
            <w:gridSpan w:val="14"/>
            <w:tcBorders>
              <w:top w:val="single" w:sz="4" w:space="0" w:color="7392B1"/>
              <w:left w:val="single" w:sz="4" w:space="0" w:color="7392B1"/>
              <w:bottom w:val="single" w:sz="4" w:space="0" w:color="7392B1"/>
              <w:right w:val="single" w:sz="4" w:space="0" w:color="7392B1"/>
            </w:tcBorders>
            <w:shd w:val="clear" w:color="auto" w:fill="D9D9D9" w:themeFill="background1" w:themeFillShade="D9"/>
            <w:vAlign w:val="center"/>
          </w:tcPr>
          <w:p w14:paraId="10CC6D02" w14:textId="77777777" w:rsidR="00466EF2" w:rsidRPr="00DB6877" w:rsidRDefault="00466EF2" w:rsidP="00A51B6D">
            <w:pPr>
              <w:jc w:val="both"/>
              <w:rPr>
                <w:rFonts w:ascii="Arial" w:hAnsi="Arial" w:cs="Arial"/>
                <w:b/>
                <w:bCs/>
                <w:color w:val="FFFFFF" w:themeColor="background1"/>
                <w:sz w:val="20"/>
              </w:rPr>
            </w:pPr>
            <w:r w:rsidRPr="00DB6877">
              <w:rPr>
                <w:rFonts w:ascii="Arial" w:hAnsi="Arial" w:cs="Arial"/>
                <w:b/>
                <w:bCs/>
                <w:sz w:val="20"/>
              </w:rPr>
              <w:t>A3 - Financial Standing</w:t>
            </w:r>
          </w:p>
        </w:tc>
      </w:tr>
      <w:tr w:rsidR="00466EF2" w:rsidRPr="009B65AB" w14:paraId="530103B7" w14:textId="77777777" w:rsidTr="00A51B6D">
        <w:trPr>
          <w:trHeight w:val="183"/>
        </w:trPr>
        <w:tc>
          <w:tcPr>
            <w:tcW w:w="9073" w:type="dxa"/>
            <w:gridSpan w:val="14"/>
            <w:tcBorders>
              <w:top w:val="single" w:sz="4" w:space="0" w:color="7392B1"/>
              <w:left w:val="single" w:sz="4" w:space="0" w:color="7392B1"/>
              <w:bottom w:val="single" w:sz="4" w:space="0" w:color="7392B1"/>
              <w:right w:val="single" w:sz="4" w:space="0" w:color="7392B1"/>
            </w:tcBorders>
            <w:vAlign w:val="center"/>
          </w:tcPr>
          <w:p w14:paraId="4B91BF87" w14:textId="77777777" w:rsidR="00466EF2" w:rsidRDefault="00466EF2" w:rsidP="00A51B6D">
            <w:pPr>
              <w:jc w:val="both"/>
              <w:rPr>
                <w:rFonts w:ascii="Arial" w:hAnsi="Arial" w:cs="Arial"/>
                <w:sz w:val="20"/>
              </w:rPr>
            </w:pPr>
            <w:r w:rsidRPr="009B65AB">
              <w:rPr>
                <w:rFonts w:ascii="Arial" w:hAnsi="Arial" w:cs="Arial"/>
                <w:sz w:val="20"/>
              </w:rPr>
              <w:t xml:space="preserve">I confirm that we have the following turnover to be considered for the </w:t>
            </w:r>
            <w:r>
              <w:rPr>
                <w:rFonts w:ascii="Arial" w:hAnsi="Arial" w:cs="Arial"/>
                <w:sz w:val="20"/>
              </w:rPr>
              <w:t>Panel</w:t>
            </w:r>
            <w:r w:rsidRPr="009B65AB">
              <w:rPr>
                <w:rFonts w:ascii="Arial" w:hAnsi="Arial" w:cs="Arial"/>
                <w:sz w:val="20"/>
              </w:rPr>
              <w:t>.</w:t>
            </w:r>
          </w:p>
          <w:p w14:paraId="316D8E83" w14:textId="77777777" w:rsidR="00466EF2" w:rsidRPr="00B5147B" w:rsidRDefault="00466EF2" w:rsidP="00A51B6D">
            <w:pPr>
              <w:jc w:val="both"/>
              <w:rPr>
                <w:rFonts w:ascii="Arial" w:hAnsi="Arial" w:cs="Arial"/>
                <w:sz w:val="20"/>
                <w:lang w:val="en-IE"/>
              </w:rPr>
            </w:pPr>
          </w:p>
        </w:tc>
      </w:tr>
      <w:tr w:rsidR="00466EF2" w:rsidRPr="009B65AB" w14:paraId="74ED2DA4" w14:textId="77777777" w:rsidTr="00A51B6D">
        <w:trPr>
          <w:trHeight w:val="183"/>
        </w:trPr>
        <w:tc>
          <w:tcPr>
            <w:tcW w:w="4536" w:type="dxa"/>
            <w:gridSpan w:val="5"/>
            <w:tcBorders>
              <w:top w:val="single" w:sz="4" w:space="0" w:color="7392B1"/>
              <w:left w:val="single" w:sz="4" w:space="0" w:color="7392B1"/>
              <w:bottom w:val="single" w:sz="4" w:space="0" w:color="7392B1"/>
              <w:right w:val="single" w:sz="4" w:space="0" w:color="7392B1"/>
            </w:tcBorders>
            <w:vAlign w:val="center"/>
          </w:tcPr>
          <w:p w14:paraId="68F8724C" w14:textId="77777777" w:rsidR="00466EF2" w:rsidRPr="009B65AB" w:rsidRDefault="00466EF2" w:rsidP="00A51B6D">
            <w:pPr>
              <w:jc w:val="both"/>
              <w:rPr>
                <w:rFonts w:ascii="Arial" w:hAnsi="Arial" w:cs="Arial"/>
                <w:sz w:val="20"/>
              </w:rPr>
            </w:pPr>
            <w:r w:rsidRPr="009B65AB">
              <w:rPr>
                <w:b/>
                <w:sz w:val="20"/>
              </w:rPr>
              <w:t xml:space="preserve">Turnover Requirement: </w:t>
            </w:r>
          </w:p>
        </w:tc>
        <w:tc>
          <w:tcPr>
            <w:tcW w:w="4537" w:type="dxa"/>
            <w:gridSpan w:val="9"/>
            <w:tcBorders>
              <w:top w:val="single" w:sz="4" w:space="0" w:color="7392B1"/>
              <w:left w:val="single" w:sz="4" w:space="0" w:color="7392B1"/>
              <w:bottom w:val="single" w:sz="4" w:space="0" w:color="7392B1"/>
              <w:right w:val="single" w:sz="4" w:space="0" w:color="7392B1"/>
            </w:tcBorders>
            <w:vAlign w:val="center"/>
          </w:tcPr>
          <w:p w14:paraId="1E45C041" w14:textId="77777777" w:rsidR="00466EF2" w:rsidRPr="007A3346" w:rsidRDefault="00466EF2" w:rsidP="00A51B6D">
            <w:pPr>
              <w:jc w:val="both"/>
              <w:rPr>
                <w:rFonts w:ascii="Arial" w:hAnsi="Arial" w:cs="Arial"/>
                <w:sz w:val="20"/>
                <w:highlight w:val="green"/>
              </w:rPr>
            </w:pPr>
            <w:r w:rsidRPr="00E55D11">
              <w:rPr>
                <w:b/>
                <w:sz w:val="20"/>
              </w:rPr>
              <w:t>€</w:t>
            </w:r>
            <w:r>
              <w:rPr>
                <w:b/>
                <w:sz w:val="20"/>
              </w:rPr>
              <w:t>2</w:t>
            </w:r>
            <w:r w:rsidRPr="00E55D11">
              <w:rPr>
                <w:b/>
                <w:sz w:val="20"/>
              </w:rPr>
              <w:t>00,000</w:t>
            </w:r>
          </w:p>
        </w:tc>
      </w:tr>
      <w:tr w:rsidR="00466EF2" w:rsidRPr="009B65AB" w14:paraId="7F414599" w14:textId="77777777" w:rsidTr="00A51B6D">
        <w:trPr>
          <w:trHeight w:val="183"/>
        </w:trPr>
        <w:tc>
          <w:tcPr>
            <w:tcW w:w="2268" w:type="dxa"/>
            <w:gridSpan w:val="2"/>
            <w:tcBorders>
              <w:top w:val="single" w:sz="4" w:space="0" w:color="7392B1"/>
              <w:left w:val="single" w:sz="4" w:space="0" w:color="7392B1"/>
              <w:bottom w:val="single" w:sz="4" w:space="0" w:color="7392B1"/>
              <w:right w:val="single" w:sz="4" w:space="0" w:color="7392B1"/>
            </w:tcBorders>
            <w:vAlign w:val="center"/>
          </w:tcPr>
          <w:p w14:paraId="49FCD6FA" w14:textId="77777777" w:rsidR="00466EF2" w:rsidRPr="009B65AB" w:rsidRDefault="00466EF2" w:rsidP="00A51B6D">
            <w:pPr>
              <w:jc w:val="both"/>
              <w:rPr>
                <w:rFonts w:ascii="Arial" w:hAnsi="Arial" w:cs="Arial"/>
                <w:b/>
                <w:sz w:val="20"/>
              </w:rPr>
            </w:pPr>
            <w:r w:rsidRPr="009B65AB">
              <w:rPr>
                <w:rFonts w:ascii="Arial" w:hAnsi="Arial" w:cs="Arial"/>
                <w:b/>
                <w:sz w:val="20"/>
              </w:rPr>
              <w:t>Financial Year</w:t>
            </w:r>
          </w:p>
        </w:tc>
        <w:tc>
          <w:tcPr>
            <w:tcW w:w="2268" w:type="dxa"/>
            <w:gridSpan w:val="3"/>
            <w:tcBorders>
              <w:top w:val="single" w:sz="4" w:space="0" w:color="7392B1"/>
              <w:left w:val="single" w:sz="4" w:space="0" w:color="7392B1"/>
              <w:bottom w:val="single" w:sz="4" w:space="0" w:color="7392B1"/>
              <w:right w:val="single" w:sz="4" w:space="0" w:color="7392B1"/>
            </w:tcBorders>
            <w:vAlign w:val="center"/>
          </w:tcPr>
          <w:p w14:paraId="03D00BF7" w14:textId="1EC6528B" w:rsidR="00466EF2" w:rsidRPr="009B65AB" w:rsidRDefault="00466EF2" w:rsidP="00A51B6D">
            <w:pPr>
              <w:jc w:val="both"/>
              <w:rPr>
                <w:rFonts w:ascii="Arial" w:hAnsi="Arial" w:cs="Arial"/>
                <w:b/>
                <w:sz w:val="20"/>
              </w:rPr>
            </w:pPr>
            <w:r>
              <w:rPr>
                <w:rFonts w:ascii="Arial" w:hAnsi="Arial" w:cs="Arial"/>
                <w:b/>
                <w:sz w:val="20"/>
              </w:rPr>
              <w:t>202</w:t>
            </w:r>
            <w:r w:rsidR="00050664">
              <w:rPr>
                <w:rFonts w:ascii="Arial" w:hAnsi="Arial" w:cs="Arial"/>
                <w:b/>
                <w:sz w:val="20"/>
              </w:rPr>
              <w:t>5</w:t>
            </w:r>
          </w:p>
        </w:tc>
        <w:tc>
          <w:tcPr>
            <w:tcW w:w="2268" w:type="dxa"/>
            <w:gridSpan w:val="5"/>
            <w:tcBorders>
              <w:top w:val="single" w:sz="4" w:space="0" w:color="7392B1"/>
              <w:left w:val="single" w:sz="4" w:space="0" w:color="7392B1"/>
              <w:bottom w:val="single" w:sz="4" w:space="0" w:color="7392B1"/>
              <w:right w:val="single" w:sz="4" w:space="0" w:color="7392B1"/>
            </w:tcBorders>
            <w:vAlign w:val="center"/>
          </w:tcPr>
          <w:p w14:paraId="5F67BFB8" w14:textId="32E6EC6A" w:rsidR="00466EF2" w:rsidRPr="009B65AB" w:rsidRDefault="00466EF2" w:rsidP="00A51B6D">
            <w:pPr>
              <w:jc w:val="both"/>
              <w:rPr>
                <w:rFonts w:ascii="Arial" w:hAnsi="Arial" w:cs="Arial"/>
                <w:b/>
                <w:sz w:val="20"/>
              </w:rPr>
            </w:pPr>
            <w:r w:rsidRPr="009B65AB">
              <w:rPr>
                <w:rFonts w:ascii="Arial" w:hAnsi="Arial" w:cs="Arial"/>
                <w:b/>
                <w:sz w:val="20"/>
              </w:rPr>
              <w:t>20</w:t>
            </w:r>
            <w:r w:rsidR="00BA5D38">
              <w:rPr>
                <w:rFonts w:ascii="Arial" w:hAnsi="Arial" w:cs="Arial"/>
                <w:b/>
                <w:sz w:val="20"/>
              </w:rPr>
              <w:t>2</w:t>
            </w:r>
            <w:r w:rsidR="00050664">
              <w:rPr>
                <w:rFonts w:ascii="Arial" w:hAnsi="Arial" w:cs="Arial"/>
                <w:b/>
                <w:sz w:val="20"/>
              </w:rPr>
              <w:t>4</w:t>
            </w:r>
          </w:p>
        </w:tc>
        <w:tc>
          <w:tcPr>
            <w:tcW w:w="2269" w:type="dxa"/>
            <w:gridSpan w:val="4"/>
            <w:tcBorders>
              <w:top w:val="single" w:sz="4" w:space="0" w:color="7392B1"/>
              <w:left w:val="single" w:sz="4" w:space="0" w:color="7392B1"/>
              <w:bottom w:val="single" w:sz="4" w:space="0" w:color="7392B1"/>
              <w:right w:val="single" w:sz="4" w:space="0" w:color="7392B1"/>
            </w:tcBorders>
            <w:vAlign w:val="center"/>
          </w:tcPr>
          <w:p w14:paraId="2A32F081" w14:textId="3E73F1B9" w:rsidR="00466EF2" w:rsidRPr="009B65AB" w:rsidRDefault="00466EF2" w:rsidP="00A51B6D">
            <w:pPr>
              <w:jc w:val="both"/>
              <w:rPr>
                <w:rFonts w:ascii="Arial" w:hAnsi="Arial" w:cs="Arial"/>
                <w:b/>
                <w:sz w:val="20"/>
              </w:rPr>
            </w:pPr>
            <w:r w:rsidRPr="009B65AB">
              <w:rPr>
                <w:rFonts w:ascii="Arial" w:hAnsi="Arial" w:cs="Arial"/>
                <w:b/>
                <w:sz w:val="20"/>
              </w:rPr>
              <w:t>20</w:t>
            </w:r>
            <w:r w:rsidR="002A5D02">
              <w:rPr>
                <w:rFonts w:ascii="Arial" w:hAnsi="Arial" w:cs="Arial"/>
                <w:b/>
                <w:sz w:val="20"/>
              </w:rPr>
              <w:t>2</w:t>
            </w:r>
            <w:r w:rsidR="00050664">
              <w:rPr>
                <w:rFonts w:ascii="Arial" w:hAnsi="Arial" w:cs="Arial"/>
                <w:b/>
                <w:sz w:val="20"/>
              </w:rPr>
              <w:t>3</w:t>
            </w:r>
          </w:p>
        </w:tc>
      </w:tr>
      <w:tr w:rsidR="00466EF2" w:rsidRPr="009B65AB" w14:paraId="063F9432" w14:textId="77777777" w:rsidTr="00A51B6D">
        <w:trPr>
          <w:trHeight w:val="183"/>
        </w:trPr>
        <w:tc>
          <w:tcPr>
            <w:tcW w:w="2268" w:type="dxa"/>
            <w:gridSpan w:val="2"/>
            <w:tcBorders>
              <w:top w:val="single" w:sz="4" w:space="0" w:color="7392B1"/>
              <w:left w:val="single" w:sz="4" w:space="0" w:color="7392B1"/>
              <w:bottom w:val="single" w:sz="4" w:space="0" w:color="7392B1"/>
              <w:right w:val="single" w:sz="4" w:space="0" w:color="7392B1"/>
            </w:tcBorders>
            <w:vAlign w:val="center"/>
          </w:tcPr>
          <w:p w14:paraId="0617FC64" w14:textId="77777777" w:rsidR="00466EF2" w:rsidRPr="009B65AB" w:rsidRDefault="00466EF2" w:rsidP="00A51B6D">
            <w:pPr>
              <w:jc w:val="both"/>
              <w:rPr>
                <w:rFonts w:ascii="Arial" w:hAnsi="Arial" w:cs="Arial"/>
                <w:sz w:val="20"/>
              </w:rPr>
            </w:pPr>
            <w:r w:rsidRPr="009B65AB">
              <w:rPr>
                <w:rFonts w:ascii="Arial" w:hAnsi="Arial" w:cs="Arial"/>
                <w:sz w:val="20"/>
              </w:rPr>
              <w:t>Month for Financial Year End (e.g. July)</w:t>
            </w:r>
          </w:p>
        </w:tc>
        <w:tc>
          <w:tcPr>
            <w:tcW w:w="2268" w:type="dxa"/>
            <w:gridSpan w:val="3"/>
            <w:tcBorders>
              <w:top w:val="single" w:sz="4" w:space="0" w:color="7392B1"/>
              <w:left w:val="single" w:sz="4" w:space="0" w:color="7392B1"/>
              <w:bottom w:val="single" w:sz="4" w:space="0" w:color="7392B1"/>
              <w:right w:val="single" w:sz="4" w:space="0" w:color="7392B1"/>
            </w:tcBorders>
            <w:vAlign w:val="center"/>
          </w:tcPr>
          <w:p w14:paraId="613A3AE7" w14:textId="77777777" w:rsidR="00466EF2" w:rsidRPr="009B65AB" w:rsidRDefault="00466EF2" w:rsidP="00A51B6D">
            <w:pPr>
              <w:jc w:val="both"/>
              <w:rPr>
                <w:rFonts w:ascii="Arial" w:hAnsi="Arial" w:cs="Arial"/>
                <w:sz w:val="20"/>
              </w:rPr>
            </w:pPr>
          </w:p>
        </w:tc>
        <w:tc>
          <w:tcPr>
            <w:tcW w:w="2268" w:type="dxa"/>
            <w:gridSpan w:val="5"/>
            <w:tcBorders>
              <w:top w:val="single" w:sz="4" w:space="0" w:color="7392B1"/>
              <w:left w:val="single" w:sz="4" w:space="0" w:color="7392B1"/>
              <w:bottom w:val="single" w:sz="4" w:space="0" w:color="7392B1"/>
              <w:right w:val="single" w:sz="4" w:space="0" w:color="7392B1"/>
            </w:tcBorders>
            <w:vAlign w:val="center"/>
          </w:tcPr>
          <w:p w14:paraId="11F2A110" w14:textId="77777777" w:rsidR="00466EF2" w:rsidRPr="009B65AB" w:rsidRDefault="00466EF2" w:rsidP="00A51B6D">
            <w:pPr>
              <w:jc w:val="both"/>
              <w:rPr>
                <w:rFonts w:ascii="Arial" w:hAnsi="Arial" w:cs="Arial"/>
                <w:sz w:val="20"/>
              </w:rPr>
            </w:pPr>
          </w:p>
        </w:tc>
        <w:tc>
          <w:tcPr>
            <w:tcW w:w="2269" w:type="dxa"/>
            <w:gridSpan w:val="4"/>
            <w:tcBorders>
              <w:top w:val="single" w:sz="4" w:space="0" w:color="7392B1"/>
              <w:left w:val="single" w:sz="4" w:space="0" w:color="7392B1"/>
              <w:bottom w:val="single" w:sz="4" w:space="0" w:color="7392B1"/>
              <w:right w:val="single" w:sz="4" w:space="0" w:color="7392B1"/>
            </w:tcBorders>
            <w:vAlign w:val="center"/>
          </w:tcPr>
          <w:p w14:paraId="2419A0EE" w14:textId="77777777" w:rsidR="00466EF2" w:rsidRPr="009B65AB" w:rsidRDefault="00466EF2" w:rsidP="00A51B6D">
            <w:pPr>
              <w:jc w:val="both"/>
              <w:rPr>
                <w:rFonts w:ascii="Arial" w:hAnsi="Arial" w:cs="Arial"/>
                <w:sz w:val="20"/>
              </w:rPr>
            </w:pPr>
          </w:p>
        </w:tc>
      </w:tr>
      <w:tr w:rsidR="00466EF2" w:rsidRPr="009B65AB" w14:paraId="4E636B68" w14:textId="77777777" w:rsidTr="00A51B6D">
        <w:trPr>
          <w:trHeight w:val="182"/>
        </w:trPr>
        <w:tc>
          <w:tcPr>
            <w:tcW w:w="2268" w:type="dxa"/>
            <w:gridSpan w:val="2"/>
            <w:tcBorders>
              <w:top w:val="single" w:sz="4" w:space="0" w:color="7392B1"/>
              <w:left w:val="single" w:sz="4" w:space="0" w:color="7392B1"/>
              <w:bottom w:val="single" w:sz="4" w:space="0" w:color="7392B1"/>
              <w:right w:val="single" w:sz="4" w:space="0" w:color="7392B1"/>
            </w:tcBorders>
            <w:vAlign w:val="center"/>
          </w:tcPr>
          <w:p w14:paraId="5024EB73" w14:textId="77777777" w:rsidR="00466EF2" w:rsidRPr="009B65AB" w:rsidRDefault="00466EF2" w:rsidP="00A51B6D">
            <w:pPr>
              <w:jc w:val="both"/>
              <w:rPr>
                <w:rFonts w:ascii="Arial" w:hAnsi="Arial" w:cs="Arial"/>
                <w:sz w:val="20"/>
              </w:rPr>
            </w:pPr>
            <w:r w:rsidRPr="009B65AB">
              <w:rPr>
                <w:rFonts w:ascii="Arial" w:hAnsi="Arial" w:cs="Arial"/>
                <w:sz w:val="20"/>
              </w:rPr>
              <w:t>Turnover</w:t>
            </w:r>
          </w:p>
        </w:tc>
        <w:tc>
          <w:tcPr>
            <w:tcW w:w="2268" w:type="dxa"/>
            <w:gridSpan w:val="3"/>
            <w:tcBorders>
              <w:top w:val="single" w:sz="4" w:space="0" w:color="7392B1"/>
              <w:left w:val="single" w:sz="4" w:space="0" w:color="7392B1"/>
              <w:bottom w:val="single" w:sz="4" w:space="0" w:color="7392B1"/>
              <w:right w:val="single" w:sz="4" w:space="0" w:color="7392B1"/>
            </w:tcBorders>
            <w:vAlign w:val="center"/>
          </w:tcPr>
          <w:p w14:paraId="336977D7" w14:textId="77777777" w:rsidR="00466EF2" w:rsidRPr="009B65AB" w:rsidRDefault="00466EF2" w:rsidP="00A51B6D">
            <w:pPr>
              <w:jc w:val="both"/>
              <w:rPr>
                <w:rFonts w:ascii="Arial" w:hAnsi="Arial" w:cs="Arial"/>
                <w:sz w:val="20"/>
              </w:rPr>
            </w:pPr>
            <w:r w:rsidRPr="009B65AB">
              <w:rPr>
                <w:rFonts w:ascii="Arial" w:hAnsi="Arial" w:cs="Arial"/>
                <w:sz w:val="20"/>
              </w:rPr>
              <w:t>€</w:t>
            </w:r>
          </w:p>
        </w:tc>
        <w:tc>
          <w:tcPr>
            <w:tcW w:w="2268" w:type="dxa"/>
            <w:gridSpan w:val="5"/>
            <w:tcBorders>
              <w:top w:val="single" w:sz="4" w:space="0" w:color="7392B1"/>
              <w:left w:val="single" w:sz="4" w:space="0" w:color="7392B1"/>
              <w:bottom w:val="single" w:sz="4" w:space="0" w:color="7392B1"/>
              <w:right w:val="single" w:sz="4" w:space="0" w:color="7392B1"/>
            </w:tcBorders>
            <w:vAlign w:val="center"/>
          </w:tcPr>
          <w:p w14:paraId="70273D82" w14:textId="77777777" w:rsidR="00466EF2" w:rsidRPr="009B65AB" w:rsidRDefault="00466EF2" w:rsidP="00A51B6D">
            <w:pPr>
              <w:jc w:val="both"/>
              <w:rPr>
                <w:rFonts w:ascii="Arial" w:hAnsi="Arial" w:cs="Arial"/>
                <w:sz w:val="20"/>
              </w:rPr>
            </w:pPr>
            <w:r w:rsidRPr="009B65AB">
              <w:rPr>
                <w:rFonts w:ascii="Arial" w:hAnsi="Arial" w:cs="Arial"/>
                <w:sz w:val="20"/>
              </w:rPr>
              <w:t>€</w:t>
            </w:r>
          </w:p>
        </w:tc>
        <w:tc>
          <w:tcPr>
            <w:tcW w:w="2269" w:type="dxa"/>
            <w:gridSpan w:val="4"/>
            <w:tcBorders>
              <w:top w:val="single" w:sz="4" w:space="0" w:color="7392B1"/>
              <w:left w:val="single" w:sz="4" w:space="0" w:color="7392B1"/>
              <w:bottom w:val="single" w:sz="4" w:space="0" w:color="7392B1"/>
              <w:right w:val="single" w:sz="4" w:space="0" w:color="7392B1"/>
            </w:tcBorders>
            <w:vAlign w:val="center"/>
          </w:tcPr>
          <w:p w14:paraId="2C6F8C3B" w14:textId="77777777" w:rsidR="00466EF2" w:rsidRPr="009B65AB" w:rsidRDefault="00466EF2" w:rsidP="00A51B6D">
            <w:pPr>
              <w:jc w:val="both"/>
              <w:rPr>
                <w:rFonts w:ascii="Arial" w:hAnsi="Arial" w:cs="Arial"/>
                <w:sz w:val="20"/>
              </w:rPr>
            </w:pPr>
            <w:r w:rsidRPr="009B65AB">
              <w:rPr>
                <w:rFonts w:ascii="Arial" w:hAnsi="Arial" w:cs="Arial"/>
                <w:sz w:val="20"/>
              </w:rPr>
              <w:t>€</w:t>
            </w:r>
          </w:p>
        </w:tc>
      </w:tr>
      <w:tr w:rsidR="00466EF2" w:rsidRPr="009B65AB" w14:paraId="024B051A" w14:textId="77777777" w:rsidTr="00A51B6D">
        <w:trPr>
          <w:trHeight w:val="403"/>
        </w:trPr>
        <w:tc>
          <w:tcPr>
            <w:tcW w:w="6804" w:type="dxa"/>
            <w:gridSpan w:val="10"/>
            <w:vMerge w:val="restart"/>
            <w:tcBorders>
              <w:top w:val="single" w:sz="4" w:space="0" w:color="7392B1"/>
              <w:left w:val="single" w:sz="4" w:space="0" w:color="7392B1"/>
              <w:bottom w:val="single" w:sz="4" w:space="0" w:color="7392B1"/>
              <w:right w:val="single" w:sz="4" w:space="0" w:color="7392B1"/>
            </w:tcBorders>
            <w:vAlign w:val="center"/>
          </w:tcPr>
          <w:p w14:paraId="571C428E" w14:textId="77777777" w:rsidR="00466EF2" w:rsidRPr="009B65AB" w:rsidRDefault="00466EF2" w:rsidP="00A51B6D">
            <w:pPr>
              <w:jc w:val="both"/>
              <w:rPr>
                <w:rFonts w:ascii="Arial" w:hAnsi="Arial" w:cs="Arial"/>
                <w:sz w:val="20"/>
              </w:rPr>
            </w:pPr>
            <w:r w:rsidRPr="009B65AB">
              <w:rPr>
                <w:rFonts w:ascii="Arial" w:hAnsi="Arial" w:cs="Arial"/>
                <w:sz w:val="20"/>
              </w:rPr>
              <w:t xml:space="preserve">I confirm that I will provide the following promptly on request at any time prior to the tender list being </w:t>
            </w:r>
            <w:proofErr w:type="spellStart"/>
            <w:r w:rsidRPr="009B65AB">
              <w:rPr>
                <w:rFonts w:ascii="Arial" w:hAnsi="Arial" w:cs="Arial"/>
                <w:sz w:val="20"/>
              </w:rPr>
              <w:t>finalised</w:t>
            </w:r>
            <w:proofErr w:type="spellEnd"/>
            <w:r w:rsidRPr="009B65AB">
              <w:rPr>
                <w:rFonts w:ascii="Arial" w:hAnsi="Arial" w:cs="Arial"/>
                <w:sz w:val="20"/>
              </w:rPr>
              <w:t xml:space="preserve">: </w:t>
            </w:r>
          </w:p>
          <w:p w14:paraId="72323041" w14:textId="77777777" w:rsidR="00466EF2" w:rsidRPr="009B65AB" w:rsidRDefault="00466EF2" w:rsidP="00466EF2">
            <w:pPr>
              <w:pStyle w:val="ListParagraph"/>
              <w:numPr>
                <w:ilvl w:val="0"/>
                <w:numId w:val="4"/>
              </w:numPr>
              <w:jc w:val="both"/>
              <w:rPr>
                <w:rFonts w:ascii="Arial" w:hAnsi="Arial" w:cs="Arial"/>
                <w:sz w:val="20"/>
              </w:rPr>
            </w:pPr>
            <w:r w:rsidRPr="009B65AB">
              <w:rPr>
                <w:rFonts w:ascii="Arial" w:hAnsi="Arial" w:cs="Arial"/>
                <w:sz w:val="20"/>
              </w:rPr>
              <w:t>evidence of turnover for the past three financial years</w:t>
            </w: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0A721252" w14:textId="77777777" w:rsidR="00466EF2" w:rsidRPr="009B65AB" w:rsidRDefault="00466EF2" w:rsidP="00A51B6D">
            <w:pPr>
              <w:jc w:val="both"/>
              <w:rPr>
                <w:rFonts w:ascii="Arial" w:hAnsi="Arial" w:cs="Arial"/>
                <w:sz w:val="20"/>
              </w:rPr>
            </w:pPr>
            <w:r w:rsidRPr="009B65AB">
              <w:rPr>
                <w:rFonts w:ascii="Arial" w:hAnsi="Arial" w:cs="Arial"/>
                <w:sz w:val="20"/>
              </w:rPr>
              <w:t>Yes</w:t>
            </w:r>
          </w:p>
        </w:tc>
        <w:tc>
          <w:tcPr>
            <w:tcW w:w="1135" w:type="dxa"/>
            <w:gridSpan w:val="2"/>
            <w:tcBorders>
              <w:top w:val="single" w:sz="4" w:space="0" w:color="7392B1"/>
              <w:left w:val="single" w:sz="4" w:space="0" w:color="7392B1"/>
              <w:bottom w:val="single" w:sz="4" w:space="0" w:color="7392B1"/>
              <w:right w:val="single" w:sz="4" w:space="0" w:color="7392B1"/>
            </w:tcBorders>
            <w:vAlign w:val="center"/>
          </w:tcPr>
          <w:p w14:paraId="55358C0F" w14:textId="77777777" w:rsidR="00466EF2" w:rsidRPr="009B65AB" w:rsidRDefault="00466EF2" w:rsidP="00A51B6D">
            <w:pPr>
              <w:jc w:val="both"/>
              <w:rPr>
                <w:rFonts w:ascii="Arial" w:hAnsi="Arial" w:cs="Arial"/>
                <w:sz w:val="20"/>
              </w:rPr>
            </w:pPr>
          </w:p>
        </w:tc>
      </w:tr>
      <w:tr w:rsidR="00466EF2" w:rsidRPr="009B65AB" w14:paraId="607B5144" w14:textId="77777777" w:rsidTr="00A51B6D">
        <w:trPr>
          <w:trHeight w:val="403"/>
        </w:trPr>
        <w:tc>
          <w:tcPr>
            <w:tcW w:w="6804" w:type="dxa"/>
            <w:gridSpan w:val="10"/>
            <w:vMerge/>
            <w:tcBorders>
              <w:top w:val="single" w:sz="4" w:space="0" w:color="7392B1"/>
              <w:left w:val="single" w:sz="4" w:space="0" w:color="7392B1"/>
              <w:bottom w:val="single" w:sz="4" w:space="0" w:color="7392B1"/>
              <w:right w:val="single" w:sz="4" w:space="0" w:color="7392B1"/>
            </w:tcBorders>
            <w:vAlign w:val="center"/>
          </w:tcPr>
          <w:p w14:paraId="130F6E45" w14:textId="77777777" w:rsidR="00466EF2" w:rsidRPr="009B65AB" w:rsidRDefault="00466EF2" w:rsidP="00A51B6D">
            <w:pPr>
              <w:jc w:val="both"/>
              <w:rPr>
                <w:rFonts w:ascii="Arial" w:hAnsi="Arial" w:cs="Arial"/>
                <w:sz w:val="20"/>
              </w:rPr>
            </w:pP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52060CE8" w14:textId="77777777" w:rsidR="00466EF2" w:rsidRPr="009B65AB" w:rsidRDefault="00466EF2" w:rsidP="00A51B6D">
            <w:pPr>
              <w:jc w:val="both"/>
              <w:rPr>
                <w:rFonts w:ascii="Arial" w:hAnsi="Arial" w:cs="Arial"/>
                <w:sz w:val="20"/>
              </w:rPr>
            </w:pPr>
            <w:r w:rsidRPr="009B65AB">
              <w:rPr>
                <w:rFonts w:ascii="Arial" w:hAnsi="Arial" w:cs="Arial"/>
                <w:sz w:val="20"/>
              </w:rPr>
              <w:t>No</w:t>
            </w:r>
          </w:p>
        </w:tc>
        <w:tc>
          <w:tcPr>
            <w:tcW w:w="1135" w:type="dxa"/>
            <w:gridSpan w:val="2"/>
            <w:tcBorders>
              <w:top w:val="single" w:sz="4" w:space="0" w:color="7392B1"/>
              <w:left w:val="single" w:sz="4" w:space="0" w:color="7392B1"/>
              <w:bottom w:val="single" w:sz="4" w:space="0" w:color="7392B1"/>
              <w:right w:val="single" w:sz="4" w:space="0" w:color="7392B1"/>
            </w:tcBorders>
            <w:vAlign w:val="center"/>
          </w:tcPr>
          <w:p w14:paraId="4D2A07D5" w14:textId="77777777" w:rsidR="00466EF2" w:rsidRPr="009B65AB" w:rsidRDefault="00466EF2" w:rsidP="00A51B6D">
            <w:pPr>
              <w:jc w:val="both"/>
              <w:rPr>
                <w:rFonts w:ascii="Arial" w:hAnsi="Arial" w:cs="Arial"/>
                <w:sz w:val="20"/>
              </w:rPr>
            </w:pPr>
          </w:p>
        </w:tc>
      </w:tr>
      <w:tr w:rsidR="00466EF2" w:rsidRPr="009B65AB" w14:paraId="4215FB74" w14:textId="77777777" w:rsidTr="00A51B6D">
        <w:trPr>
          <w:trHeight w:val="403"/>
        </w:trPr>
        <w:tc>
          <w:tcPr>
            <w:tcW w:w="6804" w:type="dxa"/>
            <w:gridSpan w:val="10"/>
            <w:vMerge w:val="restart"/>
            <w:tcBorders>
              <w:top w:val="single" w:sz="4" w:space="0" w:color="7392B1"/>
              <w:left w:val="single" w:sz="4" w:space="0" w:color="7392B1"/>
              <w:bottom w:val="single" w:sz="4" w:space="0" w:color="7392B1"/>
              <w:right w:val="single" w:sz="4" w:space="0" w:color="7392B1"/>
            </w:tcBorders>
            <w:vAlign w:val="center"/>
          </w:tcPr>
          <w:p w14:paraId="75E98434" w14:textId="77777777" w:rsidR="00466EF2" w:rsidRPr="009B65AB" w:rsidRDefault="00466EF2" w:rsidP="00A51B6D">
            <w:pPr>
              <w:jc w:val="both"/>
              <w:rPr>
                <w:rFonts w:ascii="Arial" w:hAnsi="Arial" w:cs="Arial"/>
                <w:sz w:val="20"/>
              </w:rPr>
            </w:pPr>
            <w:r w:rsidRPr="009B65AB">
              <w:rPr>
                <w:rFonts w:ascii="Arial" w:hAnsi="Arial" w:cs="Arial"/>
                <w:sz w:val="20"/>
              </w:rPr>
              <w:t xml:space="preserve">I confirm that the applicant is compliant with all its corporate obligations in relation to financial returns </w:t>
            </w: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1A81AB51" w14:textId="77777777" w:rsidR="00466EF2" w:rsidRPr="009B65AB" w:rsidRDefault="00466EF2" w:rsidP="00A51B6D">
            <w:pPr>
              <w:jc w:val="both"/>
              <w:rPr>
                <w:rFonts w:ascii="Arial" w:hAnsi="Arial" w:cs="Arial"/>
                <w:sz w:val="20"/>
              </w:rPr>
            </w:pPr>
            <w:r w:rsidRPr="009B65AB">
              <w:rPr>
                <w:rFonts w:ascii="Arial" w:hAnsi="Arial" w:cs="Arial"/>
                <w:sz w:val="20"/>
              </w:rPr>
              <w:t>Yes</w:t>
            </w:r>
          </w:p>
        </w:tc>
        <w:tc>
          <w:tcPr>
            <w:tcW w:w="1135" w:type="dxa"/>
            <w:gridSpan w:val="2"/>
            <w:tcBorders>
              <w:top w:val="single" w:sz="4" w:space="0" w:color="7392B1"/>
              <w:left w:val="single" w:sz="4" w:space="0" w:color="7392B1"/>
              <w:bottom w:val="single" w:sz="4" w:space="0" w:color="7392B1"/>
              <w:right w:val="single" w:sz="4" w:space="0" w:color="7392B1"/>
            </w:tcBorders>
            <w:vAlign w:val="center"/>
          </w:tcPr>
          <w:p w14:paraId="7B95EF9B" w14:textId="77777777" w:rsidR="00466EF2" w:rsidRPr="009B65AB" w:rsidRDefault="00466EF2" w:rsidP="00A51B6D">
            <w:pPr>
              <w:jc w:val="both"/>
              <w:rPr>
                <w:rFonts w:ascii="Arial" w:hAnsi="Arial" w:cs="Arial"/>
                <w:sz w:val="20"/>
              </w:rPr>
            </w:pPr>
          </w:p>
        </w:tc>
      </w:tr>
      <w:tr w:rsidR="00466EF2" w:rsidRPr="009B65AB" w14:paraId="76D2EC1F" w14:textId="77777777" w:rsidTr="00A51B6D">
        <w:trPr>
          <w:trHeight w:val="403"/>
        </w:trPr>
        <w:tc>
          <w:tcPr>
            <w:tcW w:w="6804" w:type="dxa"/>
            <w:gridSpan w:val="10"/>
            <w:vMerge/>
            <w:tcBorders>
              <w:top w:val="single" w:sz="4" w:space="0" w:color="7392B1"/>
              <w:left w:val="single" w:sz="4" w:space="0" w:color="7392B1"/>
              <w:bottom w:val="single" w:sz="4" w:space="0" w:color="7392B1"/>
              <w:right w:val="single" w:sz="4" w:space="0" w:color="7392B1"/>
            </w:tcBorders>
            <w:vAlign w:val="center"/>
          </w:tcPr>
          <w:p w14:paraId="605C6B94" w14:textId="77777777" w:rsidR="00466EF2" w:rsidRPr="009B65AB" w:rsidRDefault="00466EF2" w:rsidP="00A51B6D">
            <w:pPr>
              <w:jc w:val="both"/>
              <w:rPr>
                <w:rFonts w:ascii="Arial" w:hAnsi="Arial" w:cs="Arial"/>
                <w:sz w:val="20"/>
              </w:rPr>
            </w:pP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5497EFD2" w14:textId="77777777" w:rsidR="00466EF2" w:rsidRPr="009B65AB" w:rsidRDefault="00466EF2" w:rsidP="00A51B6D">
            <w:pPr>
              <w:jc w:val="both"/>
              <w:rPr>
                <w:rFonts w:ascii="Arial" w:hAnsi="Arial" w:cs="Arial"/>
                <w:sz w:val="20"/>
              </w:rPr>
            </w:pPr>
            <w:r w:rsidRPr="009B65AB">
              <w:rPr>
                <w:rFonts w:ascii="Arial" w:hAnsi="Arial" w:cs="Arial"/>
                <w:sz w:val="20"/>
              </w:rPr>
              <w:t>No</w:t>
            </w:r>
          </w:p>
        </w:tc>
        <w:tc>
          <w:tcPr>
            <w:tcW w:w="1135" w:type="dxa"/>
            <w:gridSpan w:val="2"/>
            <w:tcBorders>
              <w:top w:val="single" w:sz="4" w:space="0" w:color="7392B1"/>
              <w:left w:val="single" w:sz="4" w:space="0" w:color="7392B1"/>
              <w:bottom w:val="single" w:sz="4" w:space="0" w:color="7392B1"/>
              <w:right w:val="single" w:sz="4" w:space="0" w:color="7392B1"/>
            </w:tcBorders>
            <w:vAlign w:val="center"/>
          </w:tcPr>
          <w:p w14:paraId="63D82A12" w14:textId="77777777" w:rsidR="00466EF2" w:rsidRPr="009B65AB" w:rsidRDefault="00466EF2" w:rsidP="00A51B6D">
            <w:pPr>
              <w:jc w:val="both"/>
              <w:rPr>
                <w:rFonts w:ascii="Arial" w:hAnsi="Arial" w:cs="Arial"/>
                <w:sz w:val="20"/>
              </w:rPr>
            </w:pPr>
          </w:p>
        </w:tc>
      </w:tr>
      <w:tr w:rsidR="00466EF2" w:rsidRPr="009B65AB" w14:paraId="26476AB4" w14:textId="77777777" w:rsidTr="00A51B6D">
        <w:trPr>
          <w:trHeight w:val="441"/>
        </w:trPr>
        <w:tc>
          <w:tcPr>
            <w:tcW w:w="9073" w:type="dxa"/>
            <w:gridSpan w:val="14"/>
            <w:tcBorders>
              <w:top w:val="single" w:sz="4" w:space="0" w:color="7392B1"/>
              <w:left w:val="single" w:sz="4" w:space="0" w:color="7392B1"/>
              <w:bottom w:val="single" w:sz="4" w:space="0" w:color="7392B1"/>
              <w:right w:val="single" w:sz="4" w:space="0" w:color="7392B1"/>
            </w:tcBorders>
            <w:shd w:val="clear" w:color="auto" w:fill="D9D9D9" w:themeFill="background1" w:themeFillShade="D9"/>
            <w:vAlign w:val="center"/>
          </w:tcPr>
          <w:p w14:paraId="14B95D92" w14:textId="77777777" w:rsidR="00466EF2" w:rsidRPr="009B65AB" w:rsidRDefault="00466EF2" w:rsidP="00A51B6D">
            <w:pPr>
              <w:jc w:val="both"/>
              <w:rPr>
                <w:rFonts w:ascii="Arial" w:hAnsi="Arial" w:cs="Arial"/>
                <w:color w:val="FFFFFF" w:themeColor="background1"/>
                <w:sz w:val="20"/>
              </w:rPr>
            </w:pPr>
            <w:r w:rsidRPr="00DB6877">
              <w:rPr>
                <w:rFonts w:ascii="Arial" w:hAnsi="Arial" w:cs="Arial"/>
                <w:b/>
                <w:bCs/>
                <w:sz w:val="20"/>
              </w:rPr>
              <w:t>A4 - INSURANCES</w:t>
            </w:r>
          </w:p>
        </w:tc>
      </w:tr>
      <w:tr w:rsidR="00466EF2" w:rsidRPr="009B65AB" w14:paraId="3DCC3A46" w14:textId="77777777" w:rsidTr="00A51B6D">
        <w:trPr>
          <w:trHeight w:val="45"/>
        </w:trPr>
        <w:tc>
          <w:tcPr>
            <w:tcW w:w="9073" w:type="dxa"/>
            <w:gridSpan w:val="14"/>
            <w:tcBorders>
              <w:top w:val="single" w:sz="4" w:space="0" w:color="7392B1"/>
              <w:left w:val="single" w:sz="4" w:space="0" w:color="7392B1"/>
              <w:bottom w:val="single" w:sz="4" w:space="0" w:color="7392B1"/>
              <w:right w:val="single" w:sz="4" w:space="0" w:color="7392B1"/>
            </w:tcBorders>
          </w:tcPr>
          <w:p w14:paraId="1CD54BDE" w14:textId="77777777" w:rsidR="00466EF2" w:rsidRPr="009B65AB" w:rsidRDefault="00466EF2" w:rsidP="00466EF2">
            <w:pPr>
              <w:pStyle w:val="ListParagraph"/>
              <w:numPr>
                <w:ilvl w:val="0"/>
                <w:numId w:val="5"/>
              </w:numPr>
              <w:jc w:val="both"/>
              <w:rPr>
                <w:rFonts w:ascii="Arial" w:hAnsi="Arial" w:cs="Arial"/>
                <w:sz w:val="20"/>
              </w:rPr>
            </w:pPr>
            <w:r w:rsidRPr="009B65AB">
              <w:rPr>
                <w:rFonts w:ascii="Arial" w:hAnsi="Arial" w:cs="Arial"/>
                <w:sz w:val="20"/>
              </w:rPr>
              <w:t xml:space="preserve">I confirm that we have the following insurances in place: </w:t>
            </w:r>
          </w:p>
        </w:tc>
      </w:tr>
      <w:tr w:rsidR="00466EF2" w:rsidRPr="009B65AB" w14:paraId="04733772" w14:textId="77777777" w:rsidTr="00A51B6D">
        <w:trPr>
          <w:trHeight w:val="42"/>
        </w:trPr>
        <w:tc>
          <w:tcPr>
            <w:tcW w:w="2835" w:type="dxa"/>
            <w:gridSpan w:val="3"/>
            <w:tcBorders>
              <w:top w:val="single" w:sz="4" w:space="0" w:color="7392B1"/>
              <w:left w:val="single" w:sz="4" w:space="0" w:color="7392B1"/>
              <w:bottom w:val="single" w:sz="4" w:space="0" w:color="7392B1"/>
              <w:right w:val="single" w:sz="4" w:space="0" w:color="7392B1"/>
            </w:tcBorders>
            <w:shd w:val="clear" w:color="auto" w:fill="D9D9D9" w:themeFill="background1" w:themeFillShade="D9"/>
          </w:tcPr>
          <w:p w14:paraId="5EE452DD" w14:textId="77777777" w:rsidR="00466EF2" w:rsidRPr="009B65AB" w:rsidRDefault="00466EF2" w:rsidP="00A51B6D">
            <w:pPr>
              <w:jc w:val="both"/>
              <w:rPr>
                <w:rFonts w:ascii="Arial" w:hAnsi="Arial" w:cs="Arial"/>
                <w:sz w:val="20"/>
              </w:rPr>
            </w:pPr>
            <w:r w:rsidRPr="009B65AB">
              <w:rPr>
                <w:rFonts w:ascii="Arial" w:hAnsi="Arial" w:cs="Arial"/>
                <w:sz w:val="20"/>
              </w:rPr>
              <w:t>Insurance Type</w:t>
            </w:r>
          </w:p>
        </w:tc>
        <w:tc>
          <w:tcPr>
            <w:tcW w:w="1701" w:type="dxa"/>
            <w:gridSpan w:val="2"/>
            <w:tcBorders>
              <w:top w:val="single" w:sz="4" w:space="0" w:color="7392B1"/>
              <w:left w:val="single" w:sz="4" w:space="0" w:color="7392B1"/>
              <w:bottom w:val="single" w:sz="4" w:space="0" w:color="7392B1"/>
              <w:right w:val="single" w:sz="4" w:space="0" w:color="7392B1"/>
            </w:tcBorders>
            <w:shd w:val="clear" w:color="auto" w:fill="D9D9D9" w:themeFill="background1" w:themeFillShade="D9"/>
          </w:tcPr>
          <w:p w14:paraId="784BD467" w14:textId="77777777" w:rsidR="00466EF2" w:rsidRPr="009B65AB" w:rsidRDefault="00466EF2" w:rsidP="00A51B6D">
            <w:pPr>
              <w:jc w:val="both"/>
              <w:rPr>
                <w:rFonts w:ascii="Arial" w:hAnsi="Arial" w:cs="Arial"/>
                <w:sz w:val="20"/>
              </w:rPr>
            </w:pPr>
            <w:r w:rsidRPr="009B65AB">
              <w:rPr>
                <w:rFonts w:ascii="Arial" w:hAnsi="Arial" w:cs="Arial"/>
                <w:sz w:val="20"/>
              </w:rPr>
              <w:t>Level in Place</w:t>
            </w:r>
          </w:p>
        </w:tc>
        <w:tc>
          <w:tcPr>
            <w:tcW w:w="2268" w:type="dxa"/>
            <w:gridSpan w:val="5"/>
            <w:tcBorders>
              <w:top w:val="single" w:sz="4" w:space="0" w:color="7392B1"/>
              <w:left w:val="single" w:sz="4" w:space="0" w:color="7392B1"/>
              <w:bottom w:val="single" w:sz="4" w:space="0" w:color="7392B1"/>
              <w:right w:val="single" w:sz="4" w:space="0" w:color="7392B1"/>
            </w:tcBorders>
            <w:shd w:val="clear" w:color="auto" w:fill="D9D9D9" w:themeFill="background1" w:themeFillShade="D9"/>
          </w:tcPr>
          <w:p w14:paraId="102077BF" w14:textId="77777777" w:rsidR="00466EF2" w:rsidRPr="009B65AB" w:rsidRDefault="00466EF2" w:rsidP="00A51B6D">
            <w:pPr>
              <w:jc w:val="both"/>
              <w:rPr>
                <w:rFonts w:ascii="Arial" w:hAnsi="Arial" w:cs="Arial"/>
                <w:sz w:val="20"/>
              </w:rPr>
            </w:pPr>
            <w:r w:rsidRPr="009B65AB">
              <w:rPr>
                <w:rFonts w:ascii="Arial" w:hAnsi="Arial" w:cs="Arial"/>
                <w:sz w:val="20"/>
              </w:rPr>
              <w:t>Details of Any Excess</w:t>
            </w:r>
          </w:p>
        </w:tc>
        <w:tc>
          <w:tcPr>
            <w:tcW w:w="2269" w:type="dxa"/>
            <w:gridSpan w:val="4"/>
            <w:tcBorders>
              <w:top w:val="single" w:sz="4" w:space="0" w:color="7392B1"/>
              <w:left w:val="single" w:sz="4" w:space="0" w:color="7392B1"/>
              <w:bottom w:val="single" w:sz="4" w:space="0" w:color="7392B1"/>
              <w:right w:val="single" w:sz="4" w:space="0" w:color="7392B1"/>
            </w:tcBorders>
            <w:shd w:val="clear" w:color="auto" w:fill="D9D9D9" w:themeFill="background1" w:themeFillShade="D9"/>
          </w:tcPr>
          <w:p w14:paraId="489E8578" w14:textId="77777777" w:rsidR="00466EF2" w:rsidRPr="009B65AB" w:rsidRDefault="00466EF2" w:rsidP="00A51B6D">
            <w:pPr>
              <w:jc w:val="both"/>
              <w:rPr>
                <w:rFonts w:ascii="Arial" w:hAnsi="Arial" w:cs="Arial"/>
                <w:sz w:val="20"/>
              </w:rPr>
            </w:pPr>
            <w:r w:rsidRPr="009B65AB">
              <w:rPr>
                <w:rFonts w:ascii="Arial" w:hAnsi="Arial" w:cs="Arial"/>
                <w:sz w:val="20"/>
              </w:rPr>
              <w:t>Expiry Date</w:t>
            </w:r>
          </w:p>
        </w:tc>
      </w:tr>
      <w:tr w:rsidR="00466EF2" w:rsidRPr="009B65AB" w14:paraId="0D524167" w14:textId="77777777" w:rsidTr="00A51B6D">
        <w:trPr>
          <w:trHeight w:val="42"/>
        </w:trPr>
        <w:tc>
          <w:tcPr>
            <w:tcW w:w="2835" w:type="dxa"/>
            <w:gridSpan w:val="3"/>
            <w:tcBorders>
              <w:top w:val="single" w:sz="4" w:space="0" w:color="7392B1"/>
              <w:left w:val="single" w:sz="4" w:space="0" w:color="7392B1"/>
              <w:bottom w:val="single" w:sz="4" w:space="0" w:color="7392B1"/>
              <w:right w:val="single" w:sz="4" w:space="0" w:color="7392B1"/>
            </w:tcBorders>
          </w:tcPr>
          <w:p w14:paraId="5322C4A3" w14:textId="77777777" w:rsidR="00466EF2" w:rsidRPr="009B65AB" w:rsidRDefault="00466EF2" w:rsidP="00A51B6D">
            <w:pPr>
              <w:jc w:val="both"/>
              <w:rPr>
                <w:rFonts w:ascii="Arial" w:hAnsi="Arial" w:cs="Arial"/>
                <w:sz w:val="20"/>
              </w:rPr>
            </w:pPr>
            <w:r w:rsidRPr="009B65AB">
              <w:rPr>
                <w:rFonts w:ascii="Arial" w:hAnsi="Arial" w:cs="Arial"/>
                <w:sz w:val="20"/>
              </w:rPr>
              <w:t>Employers Liability</w:t>
            </w:r>
          </w:p>
        </w:tc>
        <w:tc>
          <w:tcPr>
            <w:tcW w:w="1701" w:type="dxa"/>
            <w:gridSpan w:val="2"/>
            <w:tcBorders>
              <w:top w:val="single" w:sz="4" w:space="0" w:color="7392B1"/>
              <w:left w:val="single" w:sz="4" w:space="0" w:color="7392B1"/>
              <w:bottom w:val="single" w:sz="4" w:space="0" w:color="7392B1"/>
              <w:right w:val="single" w:sz="4" w:space="0" w:color="7392B1"/>
            </w:tcBorders>
            <w:vAlign w:val="center"/>
          </w:tcPr>
          <w:p w14:paraId="77DE9234" w14:textId="77777777" w:rsidR="00466EF2" w:rsidRPr="009B65AB" w:rsidRDefault="00466EF2" w:rsidP="00A51B6D">
            <w:pPr>
              <w:jc w:val="both"/>
              <w:rPr>
                <w:rFonts w:ascii="Arial" w:hAnsi="Arial" w:cs="Arial"/>
                <w:sz w:val="20"/>
              </w:rPr>
            </w:pPr>
            <w:r w:rsidRPr="009B65AB">
              <w:rPr>
                <w:rFonts w:ascii="Arial" w:hAnsi="Arial" w:cs="Arial"/>
                <w:sz w:val="20"/>
              </w:rPr>
              <w:t>€</w:t>
            </w:r>
          </w:p>
        </w:tc>
        <w:tc>
          <w:tcPr>
            <w:tcW w:w="2268" w:type="dxa"/>
            <w:gridSpan w:val="5"/>
            <w:tcBorders>
              <w:top w:val="single" w:sz="4" w:space="0" w:color="7392B1"/>
              <w:left w:val="single" w:sz="4" w:space="0" w:color="7392B1"/>
              <w:bottom w:val="single" w:sz="4" w:space="0" w:color="7392B1"/>
              <w:right w:val="single" w:sz="4" w:space="0" w:color="7392B1"/>
            </w:tcBorders>
          </w:tcPr>
          <w:p w14:paraId="309BD1CC" w14:textId="77777777" w:rsidR="00466EF2" w:rsidRPr="009B65AB" w:rsidRDefault="00466EF2" w:rsidP="00A51B6D">
            <w:pPr>
              <w:jc w:val="both"/>
              <w:rPr>
                <w:rFonts w:ascii="Arial" w:hAnsi="Arial" w:cs="Arial"/>
                <w:sz w:val="20"/>
              </w:rPr>
            </w:pPr>
          </w:p>
        </w:tc>
        <w:tc>
          <w:tcPr>
            <w:tcW w:w="2269" w:type="dxa"/>
            <w:gridSpan w:val="4"/>
            <w:tcBorders>
              <w:top w:val="single" w:sz="4" w:space="0" w:color="7392B1"/>
              <w:left w:val="single" w:sz="4" w:space="0" w:color="7392B1"/>
              <w:bottom w:val="single" w:sz="4" w:space="0" w:color="7392B1"/>
              <w:right w:val="single" w:sz="4" w:space="0" w:color="7392B1"/>
            </w:tcBorders>
          </w:tcPr>
          <w:p w14:paraId="64CC5127" w14:textId="77777777" w:rsidR="00466EF2" w:rsidRPr="009B65AB" w:rsidRDefault="00466EF2" w:rsidP="00A51B6D">
            <w:pPr>
              <w:jc w:val="both"/>
              <w:rPr>
                <w:rFonts w:ascii="Arial" w:hAnsi="Arial" w:cs="Arial"/>
                <w:sz w:val="20"/>
              </w:rPr>
            </w:pPr>
          </w:p>
        </w:tc>
      </w:tr>
      <w:tr w:rsidR="00466EF2" w:rsidRPr="009B65AB" w14:paraId="65DE17E9" w14:textId="77777777" w:rsidTr="00A51B6D">
        <w:trPr>
          <w:trHeight w:val="42"/>
        </w:trPr>
        <w:tc>
          <w:tcPr>
            <w:tcW w:w="2835" w:type="dxa"/>
            <w:gridSpan w:val="3"/>
            <w:tcBorders>
              <w:top w:val="single" w:sz="4" w:space="0" w:color="7392B1"/>
              <w:left w:val="single" w:sz="4" w:space="0" w:color="7392B1"/>
              <w:bottom w:val="single" w:sz="4" w:space="0" w:color="7392B1"/>
              <w:right w:val="single" w:sz="4" w:space="0" w:color="7392B1"/>
            </w:tcBorders>
          </w:tcPr>
          <w:p w14:paraId="27A3C60A" w14:textId="77777777" w:rsidR="00466EF2" w:rsidRPr="009B65AB" w:rsidRDefault="00466EF2" w:rsidP="00A51B6D">
            <w:pPr>
              <w:jc w:val="both"/>
              <w:rPr>
                <w:rFonts w:ascii="Arial" w:hAnsi="Arial" w:cs="Arial"/>
                <w:sz w:val="20"/>
              </w:rPr>
            </w:pPr>
            <w:r w:rsidRPr="009B65AB">
              <w:rPr>
                <w:rFonts w:ascii="Arial" w:hAnsi="Arial" w:cs="Arial"/>
                <w:sz w:val="20"/>
              </w:rPr>
              <w:t>Public Liability</w:t>
            </w:r>
          </w:p>
        </w:tc>
        <w:tc>
          <w:tcPr>
            <w:tcW w:w="1701" w:type="dxa"/>
            <w:gridSpan w:val="2"/>
            <w:tcBorders>
              <w:top w:val="single" w:sz="4" w:space="0" w:color="7392B1"/>
              <w:left w:val="single" w:sz="4" w:space="0" w:color="7392B1"/>
              <w:bottom w:val="single" w:sz="4" w:space="0" w:color="7392B1"/>
              <w:right w:val="single" w:sz="4" w:space="0" w:color="7392B1"/>
            </w:tcBorders>
            <w:vAlign w:val="center"/>
          </w:tcPr>
          <w:p w14:paraId="50F13B42" w14:textId="77777777" w:rsidR="00466EF2" w:rsidRPr="009B65AB" w:rsidRDefault="00466EF2" w:rsidP="00A51B6D">
            <w:pPr>
              <w:jc w:val="both"/>
              <w:rPr>
                <w:rFonts w:ascii="Arial" w:hAnsi="Arial" w:cs="Arial"/>
                <w:sz w:val="20"/>
              </w:rPr>
            </w:pPr>
            <w:r w:rsidRPr="009B65AB">
              <w:rPr>
                <w:rFonts w:ascii="Arial" w:hAnsi="Arial" w:cs="Arial"/>
                <w:sz w:val="20"/>
              </w:rPr>
              <w:t>€</w:t>
            </w:r>
          </w:p>
        </w:tc>
        <w:tc>
          <w:tcPr>
            <w:tcW w:w="2268" w:type="dxa"/>
            <w:gridSpan w:val="5"/>
            <w:tcBorders>
              <w:top w:val="single" w:sz="4" w:space="0" w:color="7392B1"/>
              <w:left w:val="single" w:sz="4" w:space="0" w:color="7392B1"/>
              <w:bottom w:val="single" w:sz="4" w:space="0" w:color="7392B1"/>
              <w:right w:val="single" w:sz="4" w:space="0" w:color="7392B1"/>
            </w:tcBorders>
          </w:tcPr>
          <w:p w14:paraId="517B33B5" w14:textId="77777777" w:rsidR="00466EF2" w:rsidRPr="009B65AB" w:rsidRDefault="00466EF2" w:rsidP="00A51B6D">
            <w:pPr>
              <w:jc w:val="both"/>
              <w:rPr>
                <w:rFonts w:ascii="Arial" w:hAnsi="Arial" w:cs="Arial"/>
                <w:sz w:val="20"/>
              </w:rPr>
            </w:pPr>
          </w:p>
        </w:tc>
        <w:tc>
          <w:tcPr>
            <w:tcW w:w="2269" w:type="dxa"/>
            <w:gridSpan w:val="4"/>
            <w:tcBorders>
              <w:top w:val="single" w:sz="4" w:space="0" w:color="7392B1"/>
              <w:left w:val="single" w:sz="4" w:space="0" w:color="7392B1"/>
              <w:bottom w:val="single" w:sz="4" w:space="0" w:color="7392B1"/>
              <w:right w:val="single" w:sz="4" w:space="0" w:color="7392B1"/>
            </w:tcBorders>
          </w:tcPr>
          <w:p w14:paraId="7E7B93B2" w14:textId="77777777" w:rsidR="00466EF2" w:rsidRPr="009B65AB" w:rsidRDefault="00466EF2" w:rsidP="00A51B6D">
            <w:pPr>
              <w:jc w:val="both"/>
              <w:rPr>
                <w:rFonts w:ascii="Arial" w:hAnsi="Arial" w:cs="Arial"/>
                <w:sz w:val="20"/>
              </w:rPr>
            </w:pPr>
          </w:p>
        </w:tc>
      </w:tr>
      <w:tr w:rsidR="00466EF2" w:rsidRPr="009B65AB" w14:paraId="6DA255D8" w14:textId="77777777" w:rsidTr="00A51B6D">
        <w:trPr>
          <w:trHeight w:val="42"/>
        </w:trPr>
        <w:tc>
          <w:tcPr>
            <w:tcW w:w="2835" w:type="dxa"/>
            <w:gridSpan w:val="3"/>
            <w:tcBorders>
              <w:top w:val="single" w:sz="4" w:space="0" w:color="7392B1"/>
              <w:left w:val="single" w:sz="4" w:space="0" w:color="7392B1"/>
              <w:bottom w:val="single" w:sz="4" w:space="0" w:color="7392B1"/>
              <w:right w:val="single" w:sz="4" w:space="0" w:color="7392B1"/>
            </w:tcBorders>
          </w:tcPr>
          <w:p w14:paraId="1448366A" w14:textId="77777777" w:rsidR="00466EF2" w:rsidRPr="009B65AB" w:rsidRDefault="00466EF2" w:rsidP="00A51B6D">
            <w:pPr>
              <w:jc w:val="both"/>
              <w:rPr>
                <w:rFonts w:ascii="Arial" w:hAnsi="Arial" w:cs="Arial"/>
                <w:sz w:val="20"/>
              </w:rPr>
            </w:pPr>
            <w:r w:rsidRPr="009B65AB">
              <w:rPr>
                <w:rFonts w:ascii="Arial" w:hAnsi="Arial" w:cs="Arial"/>
                <w:sz w:val="20"/>
              </w:rPr>
              <w:t>Professional Indemnity</w:t>
            </w:r>
          </w:p>
        </w:tc>
        <w:tc>
          <w:tcPr>
            <w:tcW w:w="1701" w:type="dxa"/>
            <w:gridSpan w:val="2"/>
            <w:tcBorders>
              <w:top w:val="single" w:sz="4" w:space="0" w:color="7392B1"/>
              <w:left w:val="single" w:sz="4" w:space="0" w:color="7392B1"/>
              <w:bottom w:val="single" w:sz="4" w:space="0" w:color="7392B1"/>
              <w:right w:val="single" w:sz="4" w:space="0" w:color="7392B1"/>
            </w:tcBorders>
            <w:vAlign w:val="center"/>
          </w:tcPr>
          <w:p w14:paraId="315C4225" w14:textId="77777777" w:rsidR="00466EF2" w:rsidRPr="009B65AB" w:rsidRDefault="00466EF2" w:rsidP="00A51B6D">
            <w:pPr>
              <w:jc w:val="both"/>
              <w:rPr>
                <w:rFonts w:ascii="Arial" w:hAnsi="Arial" w:cs="Arial"/>
                <w:sz w:val="20"/>
              </w:rPr>
            </w:pPr>
            <w:r w:rsidRPr="009B65AB">
              <w:rPr>
                <w:rFonts w:ascii="Arial" w:hAnsi="Arial" w:cs="Arial"/>
                <w:sz w:val="20"/>
              </w:rPr>
              <w:t>€</w:t>
            </w:r>
          </w:p>
        </w:tc>
        <w:tc>
          <w:tcPr>
            <w:tcW w:w="2268" w:type="dxa"/>
            <w:gridSpan w:val="5"/>
            <w:tcBorders>
              <w:top w:val="single" w:sz="4" w:space="0" w:color="7392B1"/>
              <w:left w:val="single" w:sz="4" w:space="0" w:color="7392B1"/>
              <w:bottom w:val="single" w:sz="4" w:space="0" w:color="7392B1"/>
              <w:right w:val="single" w:sz="4" w:space="0" w:color="7392B1"/>
            </w:tcBorders>
          </w:tcPr>
          <w:p w14:paraId="3B6263C7" w14:textId="77777777" w:rsidR="00466EF2" w:rsidRPr="009B65AB" w:rsidRDefault="00466EF2" w:rsidP="00A51B6D">
            <w:pPr>
              <w:jc w:val="both"/>
              <w:rPr>
                <w:rFonts w:ascii="Arial" w:hAnsi="Arial" w:cs="Arial"/>
                <w:sz w:val="20"/>
              </w:rPr>
            </w:pPr>
          </w:p>
        </w:tc>
        <w:tc>
          <w:tcPr>
            <w:tcW w:w="2269" w:type="dxa"/>
            <w:gridSpan w:val="4"/>
            <w:tcBorders>
              <w:top w:val="single" w:sz="4" w:space="0" w:color="7392B1"/>
              <w:left w:val="single" w:sz="4" w:space="0" w:color="7392B1"/>
              <w:bottom w:val="single" w:sz="4" w:space="0" w:color="7392B1"/>
              <w:right w:val="single" w:sz="4" w:space="0" w:color="7392B1"/>
            </w:tcBorders>
          </w:tcPr>
          <w:p w14:paraId="489A9711" w14:textId="77777777" w:rsidR="00466EF2" w:rsidRPr="009B65AB" w:rsidRDefault="00466EF2" w:rsidP="00A51B6D">
            <w:pPr>
              <w:jc w:val="both"/>
              <w:rPr>
                <w:rFonts w:ascii="Arial" w:hAnsi="Arial" w:cs="Arial"/>
                <w:sz w:val="20"/>
              </w:rPr>
            </w:pPr>
          </w:p>
        </w:tc>
      </w:tr>
      <w:tr w:rsidR="00466EF2" w:rsidRPr="009B65AB" w14:paraId="5815BDB2" w14:textId="77777777" w:rsidTr="00A51B6D">
        <w:trPr>
          <w:trHeight w:val="42"/>
        </w:trPr>
        <w:tc>
          <w:tcPr>
            <w:tcW w:w="2835" w:type="dxa"/>
            <w:gridSpan w:val="3"/>
            <w:tcBorders>
              <w:top w:val="single" w:sz="4" w:space="0" w:color="7392B1"/>
              <w:left w:val="single" w:sz="4" w:space="0" w:color="7392B1"/>
              <w:bottom w:val="single" w:sz="4" w:space="0" w:color="7392B1"/>
              <w:right w:val="single" w:sz="4" w:space="0" w:color="7392B1"/>
            </w:tcBorders>
          </w:tcPr>
          <w:p w14:paraId="07C4242D" w14:textId="77777777" w:rsidR="00466EF2" w:rsidRPr="009B65AB" w:rsidRDefault="00466EF2" w:rsidP="00A51B6D">
            <w:pPr>
              <w:jc w:val="both"/>
              <w:rPr>
                <w:rFonts w:ascii="Arial" w:hAnsi="Arial" w:cs="Arial"/>
                <w:sz w:val="20"/>
              </w:rPr>
            </w:pPr>
            <w:r w:rsidRPr="009B65AB">
              <w:rPr>
                <w:rFonts w:ascii="Arial" w:hAnsi="Arial" w:cs="Arial"/>
                <w:sz w:val="20"/>
              </w:rPr>
              <w:t>Cyber Liability</w:t>
            </w:r>
          </w:p>
        </w:tc>
        <w:tc>
          <w:tcPr>
            <w:tcW w:w="1701" w:type="dxa"/>
            <w:gridSpan w:val="2"/>
            <w:tcBorders>
              <w:top w:val="single" w:sz="4" w:space="0" w:color="7392B1"/>
              <w:left w:val="single" w:sz="4" w:space="0" w:color="7392B1"/>
              <w:bottom w:val="single" w:sz="4" w:space="0" w:color="7392B1"/>
              <w:right w:val="single" w:sz="4" w:space="0" w:color="7392B1"/>
            </w:tcBorders>
            <w:vAlign w:val="center"/>
          </w:tcPr>
          <w:p w14:paraId="0AAC8A9F" w14:textId="77777777" w:rsidR="00466EF2" w:rsidRPr="009B65AB" w:rsidRDefault="00466EF2" w:rsidP="00A51B6D">
            <w:pPr>
              <w:jc w:val="both"/>
              <w:rPr>
                <w:rFonts w:ascii="Arial" w:hAnsi="Arial" w:cs="Arial"/>
                <w:sz w:val="20"/>
              </w:rPr>
            </w:pPr>
            <w:r w:rsidRPr="009B65AB">
              <w:rPr>
                <w:rFonts w:ascii="Arial" w:hAnsi="Arial" w:cs="Arial"/>
                <w:sz w:val="20"/>
              </w:rPr>
              <w:t>€</w:t>
            </w:r>
          </w:p>
        </w:tc>
        <w:tc>
          <w:tcPr>
            <w:tcW w:w="2268" w:type="dxa"/>
            <w:gridSpan w:val="5"/>
            <w:tcBorders>
              <w:top w:val="single" w:sz="4" w:space="0" w:color="7392B1"/>
              <w:left w:val="single" w:sz="4" w:space="0" w:color="7392B1"/>
              <w:bottom w:val="single" w:sz="4" w:space="0" w:color="7392B1"/>
              <w:right w:val="single" w:sz="4" w:space="0" w:color="7392B1"/>
            </w:tcBorders>
          </w:tcPr>
          <w:p w14:paraId="184EB90D" w14:textId="77777777" w:rsidR="00466EF2" w:rsidRPr="009B65AB" w:rsidRDefault="00466EF2" w:rsidP="00A51B6D">
            <w:pPr>
              <w:jc w:val="both"/>
              <w:rPr>
                <w:rFonts w:ascii="Arial" w:hAnsi="Arial" w:cs="Arial"/>
                <w:sz w:val="20"/>
              </w:rPr>
            </w:pPr>
          </w:p>
        </w:tc>
        <w:tc>
          <w:tcPr>
            <w:tcW w:w="2269" w:type="dxa"/>
            <w:gridSpan w:val="4"/>
            <w:tcBorders>
              <w:top w:val="single" w:sz="4" w:space="0" w:color="7392B1"/>
              <w:left w:val="single" w:sz="4" w:space="0" w:color="7392B1"/>
              <w:bottom w:val="single" w:sz="4" w:space="0" w:color="7392B1"/>
              <w:right w:val="single" w:sz="4" w:space="0" w:color="7392B1"/>
            </w:tcBorders>
          </w:tcPr>
          <w:p w14:paraId="1F1DDF8C" w14:textId="77777777" w:rsidR="00466EF2" w:rsidRPr="009B65AB" w:rsidRDefault="00466EF2" w:rsidP="00A51B6D">
            <w:pPr>
              <w:jc w:val="both"/>
              <w:rPr>
                <w:rFonts w:ascii="Arial" w:hAnsi="Arial" w:cs="Arial"/>
                <w:sz w:val="20"/>
              </w:rPr>
            </w:pPr>
          </w:p>
        </w:tc>
      </w:tr>
      <w:tr w:rsidR="00466EF2" w:rsidRPr="009B65AB" w14:paraId="6009692F" w14:textId="77777777" w:rsidTr="00A51B6D">
        <w:trPr>
          <w:trHeight w:val="42"/>
        </w:trPr>
        <w:tc>
          <w:tcPr>
            <w:tcW w:w="2835" w:type="dxa"/>
            <w:gridSpan w:val="3"/>
            <w:tcBorders>
              <w:top w:val="single" w:sz="4" w:space="0" w:color="7392B1"/>
              <w:left w:val="single" w:sz="4" w:space="0" w:color="7392B1"/>
              <w:bottom w:val="single" w:sz="4" w:space="0" w:color="7392B1"/>
              <w:right w:val="single" w:sz="4" w:space="0" w:color="7392B1"/>
            </w:tcBorders>
          </w:tcPr>
          <w:p w14:paraId="551B4C93" w14:textId="77777777" w:rsidR="00466EF2" w:rsidRPr="009B65AB" w:rsidRDefault="00466EF2" w:rsidP="00A51B6D">
            <w:pPr>
              <w:jc w:val="both"/>
              <w:rPr>
                <w:rFonts w:ascii="Arial" w:hAnsi="Arial" w:cs="Arial"/>
                <w:sz w:val="20"/>
              </w:rPr>
            </w:pPr>
            <w:r w:rsidRPr="009B65AB">
              <w:rPr>
                <w:rFonts w:ascii="Arial" w:hAnsi="Arial" w:cs="Arial"/>
                <w:sz w:val="20"/>
              </w:rPr>
              <w:lastRenderedPageBreak/>
              <w:t>Other relevant Industry insurance if applicable</w:t>
            </w:r>
          </w:p>
        </w:tc>
        <w:tc>
          <w:tcPr>
            <w:tcW w:w="1701" w:type="dxa"/>
            <w:gridSpan w:val="2"/>
            <w:tcBorders>
              <w:top w:val="single" w:sz="4" w:space="0" w:color="7392B1"/>
              <w:left w:val="single" w:sz="4" w:space="0" w:color="7392B1"/>
              <w:bottom w:val="single" w:sz="4" w:space="0" w:color="7392B1"/>
              <w:right w:val="single" w:sz="4" w:space="0" w:color="7392B1"/>
            </w:tcBorders>
            <w:vAlign w:val="center"/>
          </w:tcPr>
          <w:p w14:paraId="1355875C" w14:textId="77777777" w:rsidR="00466EF2" w:rsidRPr="009B65AB" w:rsidRDefault="00466EF2" w:rsidP="00A51B6D">
            <w:pPr>
              <w:jc w:val="both"/>
              <w:rPr>
                <w:rFonts w:ascii="Arial" w:hAnsi="Arial" w:cs="Arial"/>
                <w:sz w:val="20"/>
              </w:rPr>
            </w:pPr>
            <w:r w:rsidRPr="009B65AB">
              <w:rPr>
                <w:rFonts w:ascii="Arial" w:hAnsi="Arial" w:cs="Arial"/>
                <w:sz w:val="20"/>
              </w:rPr>
              <w:t>€</w:t>
            </w:r>
          </w:p>
        </w:tc>
        <w:tc>
          <w:tcPr>
            <w:tcW w:w="2268" w:type="dxa"/>
            <w:gridSpan w:val="5"/>
            <w:tcBorders>
              <w:top w:val="single" w:sz="4" w:space="0" w:color="7392B1"/>
              <w:left w:val="single" w:sz="4" w:space="0" w:color="7392B1"/>
              <w:bottom w:val="single" w:sz="4" w:space="0" w:color="7392B1"/>
              <w:right w:val="single" w:sz="4" w:space="0" w:color="7392B1"/>
            </w:tcBorders>
          </w:tcPr>
          <w:p w14:paraId="533693BC" w14:textId="77777777" w:rsidR="00466EF2" w:rsidRPr="009B65AB" w:rsidRDefault="00466EF2" w:rsidP="00A51B6D">
            <w:pPr>
              <w:jc w:val="both"/>
              <w:rPr>
                <w:rFonts w:ascii="Arial" w:hAnsi="Arial" w:cs="Arial"/>
                <w:sz w:val="20"/>
              </w:rPr>
            </w:pPr>
          </w:p>
        </w:tc>
        <w:tc>
          <w:tcPr>
            <w:tcW w:w="2269" w:type="dxa"/>
            <w:gridSpan w:val="4"/>
            <w:tcBorders>
              <w:top w:val="single" w:sz="4" w:space="0" w:color="7392B1"/>
              <w:left w:val="single" w:sz="4" w:space="0" w:color="7392B1"/>
              <w:bottom w:val="single" w:sz="4" w:space="0" w:color="7392B1"/>
              <w:right w:val="single" w:sz="4" w:space="0" w:color="7392B1"/>
            </w:tcBorders>
          </w:tcPr>
          <w:p w14:paraId="6FCE7FCA" w14:textId="77777777" w:rsidR="00466EF2" w:rsidRPr="009B65AB" w:rsidRDefault="00466EF2" w:rsidP="00A51B6D">
            <w:pPr>
              <w:jc w:val="both"/>
              <w:rPr>
                <w:rFonts w:ascii="Arial" w:hAnsi="Arial" w:cs="Arial"/>
                <w:sz w:val="20"/>
              </w:rPr>
            </w:pPr>
          </w:p>
        </w:tc>
      </w:tr>
      <w:tr w:rsidR="00466EF2" w:rsidRPr="009B65AB" w14:paraId="178E97A5" w14:textId="77777777" w:rsidTr="00A51B6D">
        <w:tc>
          <w:tcPr>
            <w:tcW w:w="9073" w:type="dxa"/>
            <w:gridSpan w:val="14"/>
            <w:tcBorders>
              <w:top w:val="single" w:sz="4" w:space="0" w:color="7392B1"/>
              <w:left w:val="single" w:sz="4" w:space="0" w:color="7392B1"/>
              <w:bottom w:val="single" w:sz="4" w:space="0" w:color="7392B1"/>
              <w:right w:val="single" w:sz="4" w:space="0" w:color="7392B1"/>
            </w:tcBorders>
          </w:tcPr>
          <w:p w14:paraId="64151334" w14:textId="77777777" w:rsidR="00466EF2" w:rsidRPr="009B65AB" w:rsidRDefault="00466EF2" w:rsidP="00A51B6D">
            <w:pPr>
              <w:jc w:val="both"/>
              <w:rPr>
                <w:rFonts w:ascii="Arial" w:hAnsi="Arial" w:cs="Arial"/>
                <w:sz w:val="20"/>
              </w:rPr>
            </w:pPr>
            <w:r w:rsidRPr="009B65AB">
              <w:rPr>
                <w:rFonts w:ascii="Arial" w:hAnsi="Arial" w:cs="Arial"/>
                <w:sz w:val="20"/>
              </w:rPr>
              <w:t>AND</w:t>
            </w:r>
          </w:p>
        </w:tc>
      </w:tr>
      <w:tr w:rsidR="00466EF2" w:rsidRPr="009B65AB" w14:paraId="24A6DE7F" w14:textId="77777777" w:rsidTr="00A51B6D">
        <w:tc>
          <w:tcPr>
            <w:tcW w:w="9073" w:type="dxa"/>
            <w:gridSpan w:val="14"/>
            <w:tcBorders>
              <w:top w:val="single" w:sz="4" w:space="0" w:color="7392B1"/>
              <w:left w:val="single" w:sz="4" w:space="0" w:color="7392B1"/>
              <w:bottom w:val="single" w:sz="4" w:space="0" w:color="7392B1"/>
              <w:right w:val="single" w:sz="4" w:space="0" w:color="7392B1"/>
            </w:tcBorders>
          </w:tcPr>
          <w:p w14:paraId="545C620B" w14:textId="77777777" w:rsidR="00466EF2" w:rsidRPr="009B65AB" w:rsidRDefault="00466EF2" w:rsidP="00A51B6D">
            <w:pPr>
              <w:jc w:val="both"/>
              <w:rPr>
                <w:rFonts w:ascii="Arial" w:hAnsi="Arial" w:cs="Arial"/>
                <w:sz w:val="20"/>
              </w:rPr>
            </w:pPr>
            <w:r w:rsidRPr="009B65AB">
              <w:rPr>
                <w:rFonts w:ascii="Arial" w:hAnsi="Arial" w:cs="Arial"/>
                <w:sz w:val="20"/>
              </w:rPr>
              <w:t xml:space="preserve">I confirm that if successful, where the levels required under the </w:t>
            </w:r>
            <w:r>
              <w:rPr>
                <w:rFonts w:ascii="Arial" w:hAnsi="Arial" w:cs="Arial"/>
                <w:sz w:val="20"/>
              </w:rPr>
              <w:t>Panel</w:t>
            </w:r>
            <w:r w:rsidRPr="009B65AB">
              <w:rPr>
                <w:rFonts w:ascii="Arial" w:hAnsi="Arial" w:cs="Arial"/>
                <w:sz w:val="20"/>
              </w:rPr>
              <w:t xml:space="preserve"> are higher than those currently in our possession, I will be in a position to put the required forms and levels of insurances required in place promptly. </w:t>
            </w:r>
          </w:p>
          <w:p w14:paraId="772A164F" w14:textId="77777777" w:rsidR="00466EF2" w:rsidRPr="009B65AB" w:rsidRDefault="00466EF2" w:rsidP="00A51B6D">
            <w:pPr>
              <w:jc w:val="both"/>
              <w:rPr>
                <w:rFonts w:ascii="Arial" w:hAnsi="Arial" w:cs="Arial"/>
                <w:sz w:val="20"/>
              </w:rPr>
            </w:pPr>
            <w:r w:rsidRPr="009B65AB">
              <w:rPr>
                <w:rFonts w:ascii="Arial" w:hAnsi="Arial" w:cs="Arial"/>
                <w:sz w:val="20"/>
              </w:rPr>
              <w:t xml:space="preserve">The levels relevant to this procurement being as follows: </w:t>
            </w:r>
          </w:p>
        </w:tc>
      </w:tr>
      <w:tr w:rsidR="00466EF2" w:rsidRPr="009B65AB" w14:paraId="46975FF5" w14:textId="77777777" w:rsidTr="00A51B6D">
        <w:trPr>
          <w:trHeight w:val="99"/>
        </w:trPr>
        <w:tc>
          <w:tcPr>
            <w:tcW w:w="4536" w:type="dxa"/>
            <w:gridSpan w:val="5"/>
            <w:tcBorders>
              <w:top w:val="single" w:sz="4" w:space="0" w:color="7392B1"/>
              <w:left w:val="single" w:sz="4" w:space="0" w:color="7392B1"/>
              <w:bottom w:val="single" w:sz="4" w:space="0" w:color="7392B1"/>
              <w:right w:val="single" w:sz="4" w:space="0" w:color="7392B1"/>
            </w:tcBorders>
            <w:shd w:val="clear" w:color="auto" w:fill="D9D9D9"/>
          </w:tcPr>
          <w:p w14:paraId="30B2631D" w14:textId="77777777" w:rsidR="00466EF2" w:rsidRPr="009B65AB" w:rsidRDefault="00466EF2" w:rsidP="00A51B6D">
            <w:pPr>
              <w:jc w:val="both"/>
              <w:rPr>
                <w:rFonts w:ascii="Arial" w:hAnsi="Arial" w:cs="Arial"/>
                <w:sz w:val="20"/>
              </w:rPr>
            </w:pPr>
            <w:r w:rsidRPr="009B65AB">
              <w:rPr>
                <w:rFonts w:ascii="Arial" w:hAnsi="Arial" w:cs="Arial"/>
                <w:sz w:val="20"/>
              </w:rPr>
              <w:t>Insurance Type</w:t>
            </w:r>
          </w:p>
        </w:tc>
        <w:tc>
          <w:tcPr>
            <w:tcW w:w="4537" w:type="dxa"/>
            <w:gridSpan w:val="9"/>
            <w:tcBorders>
              <w:top w:val="single" w:sz="4" w:space="0" w:color="7392B1"/>
              <w:left w:val="single" w:sz="4" w:space="0" w:color="7392B1"/>
              <w:bottom w:val="single" w:sz="4" w:space="0" w:color="7392B1"/>
              <w:right w:val="single" w:sz="4" w:space="0" w:color="7392B1"/>
            </w:tcBorders>
            <w:shd w:val="clear" w:color="auto" w:fill="D9D9D9" w:themeFill="background1" w:themeFillShade="D9"/>
          </w:tcPr>
          <w:p w14:paraId="4691131F" w14:textId="77777777" w:rsidR="00466EF2" w:rsidRPr="009B65AB" w:rsidRDefault="00466EF2" w:rsidP="00A51B6D">
            <w:pPr>
              <w:jc w:val="both"/>
              <w:rPr>
                <w:rFonts w:ascii="Arial" w:hAnsi="Arial" w:cs="Arial"/>
                <w:sz w:val="20"/>
              </w:rPr>
            </w:pPr>
            <w:r w:rsidRPr="009B65AB">
              <w:rPr>
                <w:rFonts w:ascii="Arial" w:hAnsi="Arial" w:cs="Arial"/>
                <w:sz w:val="20"/>
              </w:rPr>
              <w:t>Level Required</w:t>
            </w:r>
          </w:p>
        </w:tc>
      </w:tr>
      <w:tr w:rsidR="00466EF2" w:rsidRPr="009B65AB" w14:paraId="4FE2D97B" w14:textId="77777777" w:rsidTr="00A51B6D">
        <w:trPr>
          <w:trHeight w:val="99"/>
        </w:trPr>
        <w:tc>
          <w:tcPr>
            <w:tcW w:w="4536" w:type="dxa"/>
            <w:gridSpan w:val="5"/>
            <w:tcBorders>
              <w:top w:val="single" w:sz="4" w:space="0" w:color="7392B1"/>
              <w:left w:val="single" w:sz="4" w:space="0" w:color="7392B1"/>
              <w:bottom w:val="single" w:sz="4" w:space="0" w:color="7392B1"/>
              <w:right w:val="single" w:sz="4" w:space="0" w:color="7392B1"/>
            </w:tcBorders>
          </w:tcPr>
          <w:p w14:paraId="38490FB9" w14:textId="77777777" w:rsidR="00466EF2" w:rsidRPr="009B65AB" w:rsidRDefault="00466EF2" w:rsidP="00A51B6D">
            <w:pPr>
              <w:jc w:val="both"/>
              <w:rPr>
                <w:rFonts w:ascii="Arial" w:hAnsi="Arial" w:cs="Arial"/>
                <w:sz w:val="20"/>
              </w:rPr>
            </w:pPr>
            <w:r w:rsidRPr="009B65AB">
              <w:rPr>
                <w:rFonts w:ascii="Arial" w:hAnsi="Arial" w:cs="Arial"/>
                <w:sz w:val="20"/>
              </w:rPr>
              <w:t>Employers Liability</w:t>
            </w:r>
          </w:p>
        </w:tc>
        <w:tc>
          <w:tcPr>
            <w:tcW w:w="4537" w:type="dxa"/>
            <w:gridSpan w:val="9"/>
            <w:tcBorders>
              <w:top w:val="single" w:sz="4" w:space="0" w:color="7392B1"/>
              <w:left w:val="single" w:sz="4" w:space="0" w:color="7392B1"/>
              <w:bottom w:val="single" w:sz="4" w:space="0" w:color="7392B1"/>
              <w:right w:val="single" w:sz="4" w:space="0" w:color="7392B1"/>
            </w:tcBorders>
          </w:tcPr>
          <w:p w14:paraId="65ECFE40" w14:textId="55CCF851" w:rsidR="00466EF2" w:rsidRPr="009B65AB" w:rsidRDefault="00466EF2" w:rsidP="00A51B6D">
            <w:pPr>
              <w:jc w:val="both"/>
              <w:rPr>
                <w:rFonts w:ascii="Arial" w:hAnsi="Arial" w:cs="Arial"/>
                <w:sz w:val="20"/>
              </w:rPr>
            </w:pPr>
            <w:r w:rsidRPr="009B65AB">
              <w:rPr>
                <w:rFonts w:ascii="Arial" w:hAnsi="Arial" w:cs="Arial"/>
                <w:sz w:val="20"/>
              </w:rPr>
              <w:t>€</w:t>
            </w:r>
            <w:r>
              <w:rPr>
                <w:rFonts w:ascii="Arial" w:hAnsi="Arial" w:cs="Arial"/>
                <w:sz w:val="20"/>
              </w:rPr>
              <w:t>13m</w:t>
            </w:r>
          </w:p>
        </w:tc>
      </w:tr>
      <w:tr w:rsidR="00466EF2" w:rsidRPr="009B65AB" w14:paraId="6A6D941E" w14:textId="77777777" w:rsidTr="00A51B6D">
        <w:trPr>
          <w:trHeight w:val="99"/>
        </w:trPr>
        <w:tc>
          <w:tcPr>
            <w:tcW w:w="4536" w:type="dxa"/>
            <w:gridSpan w:val="5"/>
            <w:tcBorders>
              <w:top w:val="single" w:sz="4" w:space="0" w:color="7392B1"/>
              <w:left w:val="single" w:sz="4" w:space="0" w:color="7392B1"/>
              <w:bottom w:val="single" w:sz="4" w:space="0" w:color="7392B1"/>
              <w:right w:val="single" w:sz="4" w:space="0" w:color="7392B1"/>
            </w:tcBorders>
          </w:tcPr>
          <w:p w14:paraId="4CBE23AB" w14:textId="77777777" w:rsidR="00466EF2" w:rsidRPr="009B65AB" w:rsidRDefault="00466EF2" w:rsidP="00A51B6D">
            <w:pPr>
              <w:jc w:val="both"/>
              <w:rPr>
                <w:rFonts w:ascii="Arial" w:hAnsi="Arial" w:cs="Arial"/>
                <w:sz w:val="20"/>
              </w:rPr>
            </w:pPr>
            <w:r w:rsidRPr="009B65AB">
              <w:rPr>
                <w:rFonts w:ascii="Arial" w:hAnsi="Arial" w:cs="Arial"/>
                <w:sz w:val="20"/>
              </w:rPr>
              <w:t>Public Liability</w:t>
            </w:r>
          </w:p>
        </w:tc>
        <w:tc>
          <w:tcPr>
            <w:tcW w:w="4537" w:type="dxa"/>
            <w:gridSpan w:val="9"/>
            <w:tcBorders>
              <w:top w:val="single" w:sz="4" w:space="0" w:color="7392B1"/>
              <w:left w:val="single" w:sz="4" w:space="0" w:color="7392B1"/>
              <w:bottom w:val="single" w:sz="4" w:space="0" w:color="7392B1"/>
              <w:right w:val="single" w:sz="4" w:space="0" w:color="7392B1"/>
            </w:tcBorders>
          </w:tcPr>
          <w:p w14:paraId="356B24BF" w14:textId="77777777" w:rsidR="00466EF2" w:rsidRPr="009B65AB" w:rsidRDefault="00466EF2" w:rsidP="00A51B6D">
            <w:pPr>
              <w:jc w:val="both"/>
              <w:rPr>
                <w:rFonts w:ascii="Arial" w:hAnsi="Arial" w:cs="Arial"/>
                <w:sz w:val="20"/>
              </w:rPr>
            </w:pPr>
            <w:r w:rsidRPr="009B65AB">
              <w:rPr>
                <w:rFonts w:ascii="Arial" w:hAnsi="Arial" w:cs="Arial"/>
                <w:sz w:val="20"/>
              </w:rPr>
              <w:t>€</w:t>
            </w:r>
            <w:r>
              <w:rPr>
                <w:rFonts w:ascii="Arial" w:hAnsi="Arial" w:cs="Arial"/>
                <w:sz w:val="20"/>
              </w:rPr>
              <w:t>6.5m</w:t>
            </w:r>
          </w:p>
        </w:tc>
      </w:tr>
      <w:tr w:rsidR="00466EF2" w:rsidRPr="009B65AB" w14:paraId="4EE12063" w14:textId="77777777" w:rsidTr="00A51B6D">
        <w:trPr>
          <w:trHeight w:val="99"/>
        </w:trPr>
        <w:tc>
          <w:tcPr>
            <w:tcW w:w="4536" w:type="dxa"/>
            <w:gridSpan w:val="5"/>
            <w:tcBorders>
              <w:top w:val="single" w:sz="4" w:space="0" w:color="7392B1"/>
              <w:left w:val="single" w:sz="4" w:space="0" w:color="7392B1"/>
              <w:bottom w:val="single" w:sz="4" w:space="0" w:color="7392B1"/>
              <w:right w:val="single" w:sz="4" w:space="0" w:color="7392B1"/>
            </w:tcBorders>
          </w:tcPr>
          <w:p w14:paraId="08D82FD9" w14:textId="77777777" w:rsidR="00466EF2" w:rsidRPr="009B65AB" w:rsidRDefault="00466EF2" w:rsidP="00A51B6D">
            <w:pPr>
              <w:jc w:val="both"/>
              <w:rPr>
                <w:rFonts w:ascii="Arial" w:hAnsi="Arial" w:cs="Arial"/>
                <w:sz w:val="20"/>
              </w:rPr>
            </w:pPr>
            <w:r w:rsidRPr="009B65AB">
              <w:rPr>
                <w:rFonts w:ascii="Arial" w:hAnsi="Arial" w:cs="Arial"/>
                <w:sz w:val="20"/>
              </w:rPr>
              <w:t>Professional Indemnity</w:t>
            </w:r>
          </w:p>
        </w:tc>
        <w:tc>
          <w:tcPr>
            <w:tcW w:w="4537" w:type="dxa"/>
            <w:gridSpan w:val="9"/>
            <w:tcBorders>
              <w:top w:val="single" w:sz="4" w:space="0" w:color="7392B1"/>
              <w:left w:val="single" w:sz="4" w:space="0" w:color="7392B1"/>
              <w:bottom w:val="single" w:sz="4" w:space="0" w:color="7392B1"/>
              <w:right w:val="single" w:sz="4" w:space="0" w:color="7392B1"/>
            </w:tcBorders>
          </w:tcPr>
          <w:p w14:paraId="68B04F5A" w14:textId="77777777" w:rsidR="00466EF2" w:rsidRPr="009B65AB" w:rsidRDefault="00466EF2" w:rsidP="00A51B6D">
            <w:pPr>
              <w:jc w:val="both"/>
              <w:rPr>
                <w:rFonts w:ascii="Arial" w:hAnsi="Arial" w:cs="Arial"/>
                <w:sz w:val="20"/>
              </w:rPr>
            </w:pPr>
            <w:r>
              <w:rPr>
                <w:rFonts w:ascii="Arial" w:hAnsi="Arial" w:cs="Arial"/>
                <w:sz w:val="20"/>
              </w:rPr>
              <w:t>N/A</w:t>
            </w:r>
          </w:p>
        </w:tc>
      </w:tr>
      <w:tr w:rsidR="00466EF2" w:rsidRPr="009B65AB" w14:paraId="14AA5718" w14:textId="77777777" w:rsidTr="00A51B6D">
        <w:tc>
          <w:tcPr>
            <w:tcW w:w="9073" w:type="dxa"/>
            <w:gridSpan w:val="14"/>
            <w:tcBorders>
              <w:top w:val="single" w:sz="4" w:space="0" w:color="7392B1"/>
              <w:left w:val="single" w:sz="4" w:space="0" w:color="7392B1"/>
              <w:bottom w:val="single" w:sz="4" w:space="0" w:color="7392B1"/>
              <w:right w:val="single" w:sz="4" w:space="0" w:color="7392B1"/>
            </w:tcBorders>
          </w:tcPr>
          <w:p w14:paraId="2DA45700" w14:textId="77777777" w:rsidR="00466EF2" w:rsidRPr="009B65AB" w:rsidRDefault="00466EF2" w:rsidP="00A51B6D">
            <w:pPr>
              <w:jc w:val="both"/>
              <w:rPr>
                <w:rFonts w:ascii="Arial" w:hAnsi="Arial" w:cs="Arial"/>
                <w:sz w:val="20"/>
              </w:rPr>
            </w:pPr>
            <w:r w:rsidRPr="009B65AB">
              <w:rPr>
                <w:rFonts w:ascii="Arial" w:hAnsi="Arial" w:cs="Arial"/>
                <w:sz w:val="20"/>
              </w:rPr>
              <w:t>AND</w:t>
            </w:r>
          </w:p>
        </w:tc>
      </w:tr>
      <w:tr w:rsidR="00466EF2" w:rsidRPr="009B65AB" w14:paraId="0DC8B3CC" w14:textId="77777777" w:rsidTr="00A51B6D">
        <w:trPr>
          <w:trHeight w:val="2002"/>
        </w:trPr>
        <w:tc>
          <w:tcPr>
            <w:tcW w:w="5103" w:type="dxa"/>
            <w:gridSpan w:val="6"/>
            <w:tcBorders>
              <w:top w:val="single" w:sz="4" w:space="0" w:color="7392B1"/>
              <w:left w:val="single" w:sz="4" w:space="0" w:color="7392B1"/>
              <w:bottom w:val="single" w:sz="4" w:space="0" w:color="7392B1"/>
              <w:right w:val="single" w:sz="4" w:space="0" w:color="7392B1"/>
            </w:tcBorders>
          </w:tcPr>
          <w:p w14:paraId="65DC011E" w14:textId="77777777" w:rsidR="00466EF2" w:rsidRPr="009B65AB" w:rsidRDefault="00466EF2" w:rsidP="00A51B6D">
            <w:pPr>
              <w:jc w:val="both"/>
              <w:rPr>
                <w:rFonts w:ascii="Arial" w:hAnsi="Arial" w:cs="Arial"/>
                <w:sz w:val="20"/>
              </w:rPr>
            </w:pPr>
            <w:r w:rsidRPr="009B65AB">
              <w:rPr>
                <w:rFonts w:ascii="Arial" w:hAnsi="Arial" w:cs="Arial"/>
                <w:sz w:val="20"/>
              </w:rPr>
              <w:br w:type="page"/>
              <w:t xml:space="preserve">I confirm that I will provide the following promptly on request at any time prior to the award decision being made: </w:t>
            </w:r>
          </w:p>
          <w:p w14:paraId="4423CE17" w14:textId="77777777" w:rsidR="00466EF2" w:rsidRPr="009B65AB" w:rsidRDefault="00466EF2" w:rsidP="00466EF2">
            <w:pPr>
              <w:pStyle w:val="ListParagraph"/>
              <w:numPr>
                <w:ilvl w:val="0"/>
                <w:numId w:val="4"/>
              </w:numPr>
              <w:jc w:val="both"/>
              <w:rPr>
                <w:rFonts w:ascii="Arial" w:hAnsi="Arial" w:cs="Arial"/>
                <w:sz w:val="20"/>
              </w:rPr>
            </w:pPr>
            <w:r w:rsidRPr="009B65AB">
              <w:rPr>
                <w:rFonts w:ascii="Arial" w:hAnsi="Arial" w:cs="Arial"/>
                <w:sz w:val="20"/>
              </w:rPr>
              <w:t xml:space="preserve">evidence of insurances in place      or </w:t>
            </w:r>
          </w:p>
          <w:p w14:paraId="2CA61B4D" w14:textId="77777777" w:rsidR="00466EF2" w:rsidRPr="009B65AB" w:rsidRDefault="00466EF2" w:rsidP="00466EF2">
            <w:pPr>
              <w:pStyle w:val="ListParagraph"/>
              <w:numPr>
                <w:ilvl w:val="0"/>
                <w:numId w:val="4"/>
              </w:numPr>
              <w:jc w:val="both"/>
              <w:rPr>
                <w:rFonts w:ascii="Arial" w:hAnsi="Arial" w:cs="Arial"/>
                <w:sz w:val="20"/>
              </w:rPr>
            </w:pPr>
            <w:r w:rsidRPr="009B65AB">
              <w:rPr>
                <w:rFonts w:ascii="Arial" w:hAnsi="Arial" w:cs="Arial"/>
                <w:sz w:val="20"/>
              </w:rPr>
              <w:t>letter from Insurance Broker confirming that the required levels could be put in place if successful</w:t>
            </w:r>
          </w:p>
        </w:tc>
        <w:tc>
          <w:tcPr>
            <w:tcW w:w="992" w:type="dxa"/>
            <w:gridSpan w:val="3"/>
            <w:tcBorders>
              <w:top w:val="single" w:sz="4" w:space="0" w:color="7392B1"/>
              <w:left w:val="single" w:sz="4" w:space="0" w:color="7392B1"/>
              <w:bottom w:val="single" w:sz="4" w:space="0" w:color="7392B1"/>
              <w:right w:val="single" w:sz="4" w:space="0" w:color="7392B1"/>
            </w:tcBorders>
            <w:vAlign w:val="center"/>
          </w:tcPr>
          <w:p w14:paraId="7B7235BB" w14:textId="77777777" w:rsidR="00466EF2" w:rsidRPr="009B65AB" w:rsidRDefault="00466EF2" w:rsidP="00A51B6D">
            <w:pPr>
              <w:jc w:val="both"/>
              <w:rPr>
                <w:rFonts w:ascii="Arial" w:hAnsi="Arial" w:cs="Arial"/>
                <w:sz w:val="20"/>
              </w:rPr>
            </w:pPr>
            <w:r w:rsidRPr="009B65AB">
              <w:rPr>
                <w:rFonts w:ascii="Arial" w:hAnsi="Arial" w:cs="Arial"/>
                <w:sz w:val="20"/>
              </w:rPr>
              <w:t>Yes</w:t>
            </w:r>
          </w:p>
        </w:tc>
        <w:tc>
          <w:tcPr>
            <w:tcW w:w="993" w:type="dxa"/>
            <w:gridSpan w:val="2"/>
            <w:tcBorders>
              <w:top w:val="single" w:sz="4" w:space="0" w:color="7392B1"/>
              <w:left w:val="single" w:sz="4" w:space="0" w:color="7392B1"/>
              <w:bottom w:val="single" w:sz="4" w:space="0" w:color="7392B1"/>
              <w:right w:val="single" w:sz="4" w:space="0" w:color="7392B1"/>
            </w:tcBorders>
            <w:vAlign w:val="center"/>
          </w:tcPr>
          <w:p w14:paraId="67844230" w14:textId="77777777" w:rsidR="00466EF2" w:rsidRPr="009B65AB" w:rsidRDefault="00466EF2" w:rsidP="00A51B6D">
            <w:pPr>
              <w:jc w:val="both"/>
              <w:rPr>
                <w:rFonts w:ascii="Arial" w:hAnsi="Arial" w:cs="Arial"/>
                <w:sz w:val="20"/>
              </w:rPr>
            </w:pPr>
          </w:p>
        </w:tc>
        <w:tc>
          <w:tcPr>
            <w:tcW w:w="992" w:type="dxa"/>
            <w:gridSpan w:val="2"/>
            <w:tcBorders>
              <w:top w:val="single" w:sz="4" w:space="0" w:color="7392B1"/>
              <w:left w:val="single" w:sz="4" w:space="0" w:color="7392B1"/>
              <w:bottom w:val="single" w:sz="4" w:space="0" w:color="7392B1"/>
              <w:right w:val="single" w:sz="4" w:space="0" w:color="7392B1"/>
            </w:tcBorders>
            <w:vAlign w:val="center"/>
          </w:tcPr>
          <w:p w14:paraId="57EC23FF" w14:textId="77777777" w:rsidR="00466EF2" w:rsidRPr="009B65AB" w:rsidRDefault="00466EF2" w:rsidP="00A51B6D">
            <w:pPr>
              <w:jc w:val="both"/>
              <w:rPr>
                <w:rFonts w:ascii="Arial" w:hAnsi="Arial" w:cs="Arial"/>
                <w:sz w:val="20"/>
              </w:rPr>
            </w:pPr>
            <w:r w:rsidRPr="009B65AB">
              <w:rPr>
                <w:rFonts w:ascii="Arial" w:hAnsi="Arial" w:cs="Arial"/>
                <w:sz w:val="20"/>
              </w:rPr>
              <w:t>No</w:t>
            </w:r>
          </w:p>
        </w:tc>
        <w:tc>
          <w:tcPr>
            <w:tcW w:w="993" w:type="dxa"/>
            <w:tcBorders>
              <w:top w:val="single" w:sz="4" w:space="0" w:color="7392B1"/>
              <w:left w:val="single" w:sz="4" w:space="0" w:color="7392B1"/>
              <w:bottom w:val="single" w:sz="4" w:space="0" w:color="7392B1"/>
              <w:right w:val="single" w:sz="4" w:space="0" w:color="7392B1"/>
            </w:tcBorders>
            <w:vAlign w:val="center"/>
          </w:tcPr>
          <w:p w14:paraId="192DD172" w14:textId="77777777" w:rsidR="00466EF2" w:rsidRPr="009B65AB" w:rsidRDefault="00466EF2" w:rsidP="00A51B6D">
            <w:pPr>
              <w:jc w:val="both"/>
              <w:rPr>
                <w:rFonts w:ascii="Arial" w:hAnsi="Arial" w:cs="Arial"/>
                <w:sz w:val="20"/>
              </w:rPr>
            </w:pPr>
          </w:p>
        </w:tc>
      </w:tr>
      <w:tr w:rsidR="00466EF2" w:rsidRPr="009B65AB" w14:paraId="701D1BF3" w14:textId="77777777" w:rsidTr="00A51B6D">
        <w:trPr>
          <w:trHeight w:val="748"/>
        </w:trPr>
        <w:tc>
          <w:tcPr>
            <w:tcW w:w="9073" w:type="dxa"/>
            <w:gridSpan w:val="14"/>
            <w:tcBorders>
              <w:top w:val="single" w:sz="4" w:space="0" w:color="7392B1"/>
              <w:left w:val="single" w:sz="4" w:space="0" w:color="7392B1"/>
              <w:bottom w:val="single" w:sz="4" w:space="0" w:color="7392B1"/>
              <w:right w:val="single" w:sz="4" w:space="0" w:color="7392B1"/>
            </w:tcBorders>
          </w:tcPr>
          <w:p w14:paraId="67A6411E" w14:textId="77777777" w:rsidR="00466EF2" w:rsidRPr="009B65AB" w:rsidRDefault="00466EF2" w:rsidP="00A51B6D">
            <w:pPr>
              <w:jc w:val="both"/>
              <w:rPr>
                <w:rFonts w:ascii="Arial" w:hAnsi="Arial" w:cs="Arial"/>
                <w:sz w:val="20"/>
              </w:rPr>
            </w:pPr>
            <w:r w:rsidRPr="009B65AB">
              <w:rPr>
                <w:rFonts w:ascii="Arial" w:hAnsi="Arial" w:cs="Arial"/>
                <w:sz w:val="20"/>
              </w:rPr>
              <w:t xml:space="preserve">Please note that </w:t>
            </w:r>
            <w:r>
              <w:rPr>
                <w:rFonts w:ascii="Arial" w:hAnsi="Arial" w:cs="Arial"/>
                <w:sz w:val="20"/>
              </w:rPr>
              <w:t>Maynooth University</w:t>
            </w:r>
            <w:r w:rsidRPr="009B65AB">
              <w:rPr>
                <w:rFonts w:ascii="Arial" w:hAnsi="Arial" w:cs="Arial"/>
                <w:sz w:val="20"/>
              </w:rPr>
              <w:t xml:space="preserve"> will seek to verify self-declarations regarding financial capacity prior to next stage of the competition. </w:t>
            </w:r>
          </w:p>
        </w:tc>
      </w:tr>
      <w:tr w:rsidR="00466EF2" w:rsidRPr="009B65AB" w14:paraId="1F8877B4" w14:textId="77777777" w:rsidTr="00A51B6D">
        <w:trPr>
          <w:trHeight w:val="499"/>
        </w:trPr>
        <w:tc>
          <w:tcPr>
            <w:tcW w:w="2127" w:type="dxa"/>
            <w:tcBorders>
              <w:top w:val="single" w:sz="4" w:space="0" w:color="7392B1"/>
              <w:left w:val="single" w:sz="4" w:space="0" w:color="7392B1"/>
              <w:bottom w:val="single" w:sz="4" w:space="0" w:color="7392B1"/>
              <w:right w:val="single" w:sz="4" w:space="0" w:color="7392B1"/>
            </w:tcBorders>
            <w:vAlign w:val="center"/>
          </w:tcPr>
          <w:p w14:paraId="27C62361" w14:textId="77777777" w:rsidR="00466EF2" w:rsidRPr="009B65AB" w:rsidRDefault="00466EF2" w:rsidP="00A51B6D">
            <w:pPr>
              <w:jc w:val="both"/>
              <w:rPr>
                <w:rFonts w:ascii="Arial" w:hAnsi="Arial" w:cs="Arial"/>
                <w:bCs/>
                <w:sz w:val="20"/>
              </w:rPr>
            </w:pPr>
            <w:r w:rsidRPr="009B65AB">
              <w:rPr>
                <w:rFonts w:ascii="Arial" w:hAnsi="Arial" w:cs="Arial"/>
                <w:sz w:val="20"/>
              </w:rPr>
              <w:t>Signed:</w:t>
            </w:r>
          </w:p>
        </w:tc>
        <w:tc>
          <w:tcPr>
            <w:tcW w:w="6946" w:type="dxa"/>
            <w:gridSpan w:val="13"/>
            <w:tcBorders>
              <w:top w:val="single" w:sz="4" w:space="0" w:color="7392B1"/>
              <w:left w:val="single" w:sz="4" w:space="0" w:color="7392B1"/>
              <w:bottom w:val="single" w:sz="4" w:space="0" w:color="7392B1"/>
              <w:right w:val="single" w:sz="4" w:space="0" w:color="7392B1"/>
            </w:tcBorders>
          </w:tcPr>
          <w:p w14:paraId="7747FB81" w14:textId="77777777" w:rsidR="00466EF2" w:rsidRPr="009B65AB" w:rsidRDefault="00466EF2" w:rsidP="00A51B6D">
            <w:pPr>
              <w:jc w:val="both"/>
              <w:rPr>
                <w:rFonts w:ascii="Arial" w:hAnsi="Arial" w:cs="Arial"/>
                <w:sz w:val="20"/>
              </w:rPr>
            </w:pPr>
          </w:p>
        </w:tc>
      </w:tr>
      <w:tr w:rsidR="00466EF2" w:rsidRPr="009B65AB" w14:paraId="7D653A41" w14:textId="77777777" w:rsidTr="00A51B6D">
        <w:trPr>
          <w:trHeight w:val="499"/>
        </w:trPr>
        <w:tc>
          <w:tcPr>
            <w:tcW w:w="2127" w:type="dxa"/>
            <w:tcBorders>
              <w:top w:val="single" w:sz="4" w:space="0" w:color="7392B1"/>
              <w:left w:val="single" w:sz="4" w:space="0" w:color="7392B1"/>
              <w:bottom w:val="single" w:sz="4" w:space="0" w:color="7392B1"/>
              <w:right w:val="single" w:sz="4" w:space="0" w:color="7392B1"/>
            </w:tcBorders>
            <w:vAlign w:val="center"/>
          </w:tcPr>
          <w:p w14:paraId="51650756" w14:textId="77777777" w:rsidR="00466EF2" w:rsidRPr="009B65AB" w:rsidRDefault="00466EF2" w:rsidP="00A51B6D">
            <w:pPr>
              <w:jc w:val="both"/>
              <w:rPr>
                <w:rFonts w:ascii="Arial" w:hAnsi="Arial" w:cs="Arial"/>
                <w:sz w:val="20"/>
              </w:rPr>
            </w:pPr>
            <w:r w:rsidRPr="009B65AB">
              <w:rPr>
                <w:rFonts w:ascii="Arial" w:hAnsi="Arial" w:cs="Arial"/>
                <w:sz w:val="20"/>
              </w:rPr>
              <w:t xml:space="preserve">Position: </w:t>
            </w:r>
          </w:p>
        </w:tc>
        <w:tc>
          <w:tcPr>
            <w:tcW w:w="6946" w:type="dxa"/>
            <w:gridSpan w:val="13"/>
            <w:tcBorders>
              <w:top w:val="single" w:sz="4" w:space="0" w:color="7392B1"/>
              <w:left w:val="single" w:sz="4" w:space="0" w:color="7392B1"/>
              <w:bottom w:val="single" w:sz="4" w:space="0" w:color="7392B1"/>
              <w:right w:val="single" w:sz="4" w:space="0" w:color="7392B1"/>
            </w:tcBorders>
          </w:tcPr>
          <w:p w14:paraId="2BD74B01" w14:textId="77777777" w:rsidR="00466EF2" w:rsidRPr="009B65AB" w:rsidRDefault="00466EF2" w:rsidP="00A51B6D">
            <w:pPr>
              <w:jc w:val="both"/>
              <w:rPr>
                <w:rFonts w:ascii="Arial" w:hAnsi="Arial" w:cs="Arial"/>
                <w:sz w:val="20"/>
              </w:rPr>
            </w:pPr>
          </w:p>
        </w:tc>
      </w:tr>
    </w:tbl>
    <w:p w14:paraId="2F78C819" w14:textId="77777777" w:rsidR="00466EF2" w:rsidRDefault="00466EF2" w:rsidP="00466EF2">
      <w:pPr>
        <w:rPr>
          <w:rFonts w:ascii="Arial" w:hAnsi="Arial" w:cs="Arial"/>
        </w:rPr>
      </w:pPr>
      <w:r>
        <w:rPr>
          <w:rFonts w:ascii="Arial" w:hAnsi="Arial" w:cs="Arial"/>
        </w:rPr>
        <w:br w:type="page"/>
      </w:r>
    </w:p>
    <w:p w14:paraId="47A143EB" w14:textId="77777777" w:rsidR="00466EF2" w:rsidRPr="001D29BD" w:rsidRDefault="00466EF2" w:rsidP="00466EF2">
      <w:pPr>
        <w:jc w:val="both"/>
        <w:rPr>
          <w:rFonts w:ascii="Arial" w:hAnsi="Arial" w:cs="Arial"/>
        </w:rPr>
      </w:pPr>
    </w:p>
    <w:p w14:paraId="10B76A3D" w14:textId="77777777" w:rsidR="00466EF2" w:rsidRPr="001D29BD" w:rsidRDefault="00466EF2" w:rsidP="00466EF2">
      <w:pPr>
        <w:jc w:val="both"/>
        <w:rPr>
          <w:rFonts w:ascii="Arial" w:hAnsi="Arial" w:cs="Arial"/>
        </w:rPr>
      </w:pPr>
    </w:p>
    <w:tbl>
      <w:tblPr>
        <w:tblpPr w:leftFromText="180" w:rightFromText="180" w:vertAnchor="page" w:horzAnchor="margin" w:tblpY="1306"/>
        <w:tblW w:w="9072" w:type="dxa"/>
        <w:tblBorders>
          <w:top w:val="single" w:sz="4" w:space="0" w:color="7392B1"/>
          <w:left w:val="single" w:sz="4" w:space="0" w:color="7392B1"/>
          <w:bottom w:val="single" w:sz="4" w:space="0" w:color="7392B1"/>
          <w:right w:val="single" w:sz="4" w:space="0" w:color="7392B1"/>
          <w:insideH w:val="single" w:sz="4" w:space="0" w:color="7392B1"/>
          <w:insideV w:val="single" w:sz="4" w:space="0" w:color="7392B1"/>
        </w:tblBorders>
        <w:tblCellMar>
          <w:top w:w="28" w:type="dxa"/>
          <w:bottom w:w="28" w:type="dxa"/>
        </w:tblCellMar>
        <w:tblLook w:val="04A0" w:firstRow="1" w:lastRow="0" w:firstColumn="1" w:lastColumn="0" w:noHBand="0" w:noVBand="1"/>
      </w:tblPr>
      <w:tblGrid>
        <w:gridCol w:w="709"/>
        <w:gridCol w:w="6095"/>
        <w:gridCol w:w="1134"/>
        <w:gridCol w:w="1134"/>
      </w:tblGrid>
      <w:tr w:rsidR="00466EF2" w:rsidRPr="0037764E" w14:paraId="352C2579" w14:textId="77777777" w:rsidTr="00A51B6D">
        <w:trPr>
          <w:trHeight w:val="979"/>
        </w:trPr>
        <w:tc>
          <w:tcPr>
            <w:tcW w:w="9072" w:type="dxa"/>
            <w:gridSpan w:val="4"/>
            <w:shd w:val="clear" w:color="auto" w:fill="D9D9D9" w:themeFill="background1" w:themeFillShade="D9"/>
          </w:tcPr>
          <w:p w14:paraId="67734DCC" w14:textId="77777777" w:rsidR="00466EF2" w:rsidRPr="00DB6877" w:rsidRDefault="00466EF2" w:rsidP="00A51B6D">
            <w:pPr>
              <w:pStyle w:val="BodyText"/>
              <w:jc w:val="both"/>
              <w:rPr>
                <w:rFonts w:ascii="Arial" w:hAnsi="Arial" w:cs="Arial"/>
              </w:rPr>
            </w:pPr>
            <w:r w:rsidRPr="00E30B48">
              <w:rPr>
                <w:rFonts w:ascii="Arial" w:eastAsia="Calibri" w:hAnsi="Arial" w:cs="Arial"/>
                <w:b/>
                <w:bCs/>
                <w:lang w:val="en-US"/>
              </w:rPr>
              <w:t>A5</w:t>
            </w:r>
            <w:r w:rsidRPr="00DB6877">
              <w:rPr>
                <w:rFonts w:ascii="Arial" w:eastAsia="Calibri" w:hAnsi="Arial" w:cs="Arial"/>
                <w:lang w:val="en-US"/>
              </w:rPr>
              <w:t xml:space="preserve"> </w:t>
            </w:r>
            <w:r w:rsidRPr="00E30B48">
              <w:rPr>
                <w:rFonts w:ascii="Arial" w:hAnsi="Arial" w:cs="Arial"/>
                <w:b/>
                <w:bCs/>
              </w:rPr>
              <w:t>DECLARATION OF BONA FIDES</w:t>
            </w:r>
            <w:r w:rsidRPr="00DB6877">
              <w:rPr>
                <w:rFonts w:ascii="Arial" w:hAnsi="Arial" w:cs="Arial"/>
              </w:rPr>
              <w:t xml:space="preserve"> </w:t>
            </w:r>
          </w:p>
          <w:p w14:paraId="4D7C6852" w14:textId="77777777" w:rsidR="00466EF2" w:rsidRPr="00DB6877" w:rsidRDefault="00466EF2" w:rsidP="00A51B6D">
            <w:pPr>
              <w:pStyle w:val="BodyText"/>
              <w:jc w:val="both"/>
              <w:rPr>
                <w:rFonts w:ascii="Arial" w:hAnsi="Arial" w:cs="Arial"/>
              </w:rPr>
            </w:pPr>
            <w:r w:rsidRPr="00DB6877">
              <w:rPr>
                <w:rFonts w:ascii="Arial" w:hAnsi="Arial" w:cs="Arial"/>
              </w:rPr>
              <w:t xml:space="preserve">In relation to an award procedure under Public Sector Directive 2014/24/EU (Article 57). </w:t>
            </w:r>
          </w:p>
          <w:p w14:paraId="38BAEA21" w14:textId="77777777" w:rsidR="00466EF2" w:rsidRPr="00DB6877" w:rsidRDefault="00466EF2" w:rsidP="00A51B6D">
            <w:pPr>
              <w:jc w:val="both"/>
              <w:rPr>
                <w:rFonts w:ascii="Arial" w:hAnsi="Arial" w:cs="Arial"/>
                <w:sz w:val="20"/>
              </w:rPr>
            </w:pPr>
            <w:r w:rsidRPr="00DB6877">
              <w:rPr>
                <w:rFonts w:ascii="Arial" w:hAnsi="Arial" w:cs="Arial"/>
                <w:b/>
                <w:sz w:val="20"/>
              </w:rPr>
              <w:t xml:space="preserve">Weighting: </w:t>
            </w:r>
            <w:r w:rsidRPr="00DB6877">
              <w:rPr>
                <w:rFonts w:ascii="Arial" w:hAnsi="Arial" w:cs="Arial"/>
                <w:sz w:val="20"/>
              </w:rPr>
              <w:t>Pass/Fail only</w:t>
            </w:r>
          </w:p>
          <w:p w14:paraId="75B4D3BE" w14:textId="77777777" w:rsidR="00466EF2" w:rsidRPr="0037764E" w:rsidRDefault="00466EF2" w:rsidP="00A51B6D">
            <w:pPr>
              <w:pStyle w:val="BodyText"/>
              <w:jc w:val="both"/>
              <w:rPr>
                <w:rFonts w:ascii="Arial" w:hAnsi="Arial" w:cs="Arial"/>
                <w:color w:val="FFFFFF" w:themeColor="background1"/>
              </w:rPr>
            </w:pPr>
            <w:r w:rsidRPr="00DB6877">
              <w:rPr>
                <w:rFonts w:ascii="Arial" w:hAnsi="Arial" w:cs="Arial"/>
                <w:b/>
                <w:lang w:val="en-US"/>
              </w:rPr>
              <w:t xml:space="preserve">Pass requirement: </w:t>
            </w:r>
            <w:r w:rsidRPr="00DB6877">
              <w:rPr>
                <w:rFonts w:ascii="Arial" w:hAnsi="Arial" w:cs="Arial"/>
              </w:rPr>
              <w:t xml:space="preserve">Candidates must complete, sign and date this Declaration. </w:t>
            </w:r>
            <w:r w:rsidRPr="00DB6877">
              <w:rPr>
                <w:rFonts w:ascii="Arial" w:hAnsi="Arial" w:cs="Arial"/>
                <w:b/>
                <w:i/>
              </w:rPr>
              <w:t xml:space="preserve"> </w:t>
            </w:r>
            <w:r>
              <w:rPr>
                <w:rFonts w:ascii="Arial" w:hAnsi="Arial" w:cs="Arial"/>
              </w:rPr>
              <w:t>Maynooth University</w:t>
            </w:r>
            <w:r w:rsidRPr="00DB6877">
              <w:rPr>
                <w:rFonts w:ascii="Arial" w:hAnsi="Arial" w:cs="Arial"/>
                <w:b/>
              </w:rPr>
              <w:t xml:space="preserve"> </w:t>
            </w:r>
            <w:r w:rsidRPr="00DB6877">
              <w:rPr>
                <w:rFonts w:ascii="Arial" w:hAnsi="Arial" w:cs="Arial"/>
              </w:rPr>
              <w:t>reserves the right at its discretion to exclude a non-compliant Candidate under each heading.  This must be completed by each group member.</w:t>
            </w:r>
          </w:p>
        </w:tc>
      </w:tr>
      <w:tr w:rsidR="00466EF2" w:rsidRPr="0037764E" w14:paraId="7DCE80A0" w14:textId="77777777" w:rsidTr="00A51B6D">
        <w:trPr>
          <w:trHeight w:val="1390"/>
        </w:trPr>
        <w:tc>
          <w:tcPr>
            <w:tcW w:w="9072" w:type="dxa"/>
            <w:gridSpan w:val="4"/>
            <w:shd w:val="clear" w:color="auto" w:fill="F2F2F2" w:themeFill="background1" w:themeFillShade="F2"/>
          </w:tcPr>
          <w:p w14:paraId="79A659C3" w14:textId="77777777" w:rsidR="00466EF2" w:rsidRPr="0037764E" w:rsidRDefault="00466EF2" w:rsidP="00A51B6D">
            <w:pPr>
              <w:pStyle w:val="BodyText"/>
              <w:jc w:val="both"/>
              <w:rPr>
                <w:rFonts w:ascii="Arial" w:hAnsi="Arial" w:cs="Arial"/>
                <w:u w:val="single"/>
              </w:rPr>
            </w:pPr>
            <w:r w:rsidRPr="0037764E">
              <w:rPr>
                <w:rFonts w:ascii="Arial" w:hAnsi="Arial" w:cs="Arial"/>
              </w:rPr>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00466EF2" w:rsidRPr="0037764E" w14:paraId="0BCF6565" w14:textId="77777777" w:rsidTr="00A51B6D">
        <w:tc>
          <w:tcPr>
            <w:tcW w:w="6804" w:type="dxa"/>
            <w:gridSpan w:val="2"/>
            <w:vMerge w:val="restart"/>
            <w:shd w:val="clear" w:color="auto" w:fill="FFFFFF" w:themeFill="background1"/>
            <w:vAlign w:val="center"/>
            <w:hideMark/>
          </w:tcPr>
          <w:p w14:paraId="762984D0" w14:textId="77777777" w:rsidR="00466EF2" w:rsidRPr="0037764E" w:rsidRDefault="00466EF2" w:rsidP="00466EF2">
            <w:pPr>
              <w:pStyle w:val="ListParagraph"/>
              <w:numPr>
                <w:ilvl w:val="1"/>
                <w:numId w:val="7"/>
              </w:numPr>
              <w:jc w:val="both"/>
              <w:rPr>
                <w:rFonts w:ascii="Arial" w:hAnsi="Arial" w:cs="Arial"/>
                <w:sz w:val="20"/>
              </w:rPr>
            </w:pPr>
            <w:r w:rsidRPr="0037764E">
              <w:rPr>
                <w:rFonts w:ascii="Arial" w:hAnsi="Arial" w:cs="Arial"/>
                <w:sz w:val="20"/>
              </w:rPr>
              <w:t>Has the Economic Operator or a member of their proposed consortium, (if applicable), Director, or Partner or any other person who has powers of representation, decision or control, been convicted of any of the following offences?</w:t>
            </w:r>
          </w:p>
        </w:tc>
        <w:tc>
          <w:tcPr>
            <w:tcW w:w="1134" w:type="dxa"/>
            <w:shd w:val="clear" w:color="auto" w:fill="FFFFFF" w:themeFill="background1"/>
            <w:hideMark/>
          </w:tcPr>
          <w:p w14:paraId="31D92828" w14:textId="77777777" w:rsidR="00466EF2" w:rsidRPr="0037764E" w:rsidRDefault="00466EF2" w:rsidP="00A51B6D">
            <w:pPr>
              <w:jc w:val="both"/>
              <w:rPr>
                <w:rFonts w:ascii="Arial" w:hAnsi="Arial" w:cs="Arial"/>
                <w:sz w:val="20"/>
                <w:lang w:val="en-IE"/>
              </w:rPr>
            </w:pPr>
            <w:r w:rsidRPr="0037764E">
              <w:rPr>
                <w:rFonts w:ascii="Arial" w:hAnsi="Arial" w:cs="Arial"/>
                <w:sz w:val="20"/>
              </w:rPr>
              <w:t>YES</w:t>
            </w:r>
          </w:p>
        </w:tc>
        <w:tc>
          <w:tcPr>
            <w:tcW w:w="1134" w:type="dxa"/>
            <w:shd w:val="clear" w:color="auto" w:fill="FFFFFF" w:themeFill="background1"/>
            <w:hideMark/>
          </w:tcPr>
          <w:p w14:paraId="72E66576" w14:textId="77777777" w:rsidR="00466EF2" w:rsidRPr="0037764E" w:rsidRDefault="00466EF2" w:rsidP="00A51B6D">
            <w:pPr>
              <w:jc w:val="both"/>
              <w:rPr>
                <w:rFonts w:ascii="Arial" w:hAnsi="Arial" w:cs="Arial"/>
                <w:sz w:val="20"/>
                <w:lang w:val="en-IE"/>
              </w:rPr>
            </w:pPr>
            <w:r w:rsidRPr="0037764E">
              <w:rPr>
                <w:rFonts w:ascii="Arial" w:hAnsi="Arial" w:cs="Arial"/>
                <w:sz w:val="20"/>
              </w:rPr>
              <w:t>NO</w:t>
            </w:r>
          </w:p>
        </w:tc>
      </w:tr>
      <w:tr w:rsidR="00466EF2" w:rsidRPr="0037764E" w14:paraId="61D53E21" w14:textId="77777777" w:rsidTr="00A51B6D">
        <w:tc>
          <w:tcPr>
            <w:tcW w:w="6804" w:type="dxa"/>
            <w:gridSpan w:val="2"/>
            <w:vMerge/>
            <w:shd w:val="clear" w:color="auto" w:fill="FFFFFF" w:themeFill="background1"/>
            <w:vAlign w:val="center"/>
            <w:hideMark/>
          </w:tcPr>
          <w:p w14:paraId="2E717B2E" w14:textId="77777777" w:rsidR="00466EF2" w:rsidRPr="0037764E" w:rsidRDefault="00466EF2" w:rsidP="00A51B6D">
            <w:pPr>
              <w:jc w:val="both"/>
              <w:rPr>
                <w:rFonts w:ascii="Arial" w:hAnsi="Arial" w:cs="Arial"/>
                <w:sz w:val="20"/>
                <w:lang w:val="en-IE"/>
              </w:rPr>
            </w:pPr>
          </w:p>
        </w:tc>
        <w:tc>
          <w:tcPr>
            <w:tcW w:w="2268" w:type="dxa"/>
            <w:gridSpan w:val="2"/>
            <w:shd w:val="clear" w:color="auto" w:fill="FFFFFF" w:themeFill="background1"/>
            <w:vAlign w:val="center"/>
            <w:hideMark/>
          </w:tcPr>
          <w:p w14:paraId="528F62FC" w14:textId="77777777" w:rsidR="00466EF2" w:rsidRPr="0037764E" w:rsidRDefault="00466EF2" w:rsidP="00A51B6D">
            <w:pPr>
              <w:jc w:val="both"/>
              <w:rPr>
                <w:rFonts w:ascii="Arial" w:hAnsi="Arial" w:cs="Arial"/>
                <w:sz w:val="20"/>
                <w:lang w:val="en-IE"/>
              </w:rPr>
            </w:pPr>
            <w:r w:rsidRPr="0037764E">
              <w:rPr>
                <w:rFonts w:ascii="Arial" w:hAnsi="Arial" w:cs="Arial"/>
                <w:sz w:val="20"/>
              </w:rPr>
              <w:t xml:space="preserve">Please indicate your answer by marking ‘X’ in the relevant box </w:t>
            </w:r>
          </w:p>
        </w:tc>
      </w:tr>
      <w:tr w:rsidR="00466EF2" w:rsidRPr="0037764E" w14:paraId="40AA753D" w14:textId="77777777" w:rsidTr="00A51B6D">
        <w:tc>
          <w:tcPr>
            <w:tcW w:w="709" w:type="dxa"/>
          </w:tcPr>
          <w:p w14:paraId="4CBD56FF" w14:textId="77777777" w:rsidR="00466EF2" w:rsidRPr="0037764E" w:rsidRDefault="00466EF2" w:rsidP="00A51B6D">
            <w:pPr>
              <w:spacing w:after="0" w:line="240" w:lineRule="auto"/>
              <w:jc w:val="both"/>
              <w:rPr>
                <w:rFonts w:ascii="Arial" w:hAnsi="Arial" w:cs="Arial"/>
                <w:sz w:val="20"/>
              </w:rPr>
            </w:pPr>
            <w:r w:rsidRPr="0037764E">
              <w:rPr>
                <w:rFonts w:ascii="Arial" w:hAnsi="Arial" w:cs="Arial"/>
                <w:sz w:val="20"/>
              </w:rPr>
              <w:t>1.1.a</w:t>
            </w:r>
          </w:p>
        </w:tc>
        <w:tc>
          <w:tcPr>
            <w:tcW w:w="6095" w:type="dxa"/>
          </w:tcPr>
          <w:p w14:paraId="16BF5AC4" w14:textId="77777777" w:rsidR="00466EF2" w:rsidRPr="0037764E" w:rsidRDefault="00466EF2" w:rsidP="00A51B6D">
            <w:pPr>
              <w:pStyle w:val="BodyText2"/>
              <w:spacing w:after="0" w:line="240" w:lineRule="auto"/>
              <w:jc w:val="both"/>
              <w:rPr>
                <w:rFonts w:ascii="Arial" w:hAnsi="Arial" w:cs="Arial"/>
                <w:sz w:val="20"/>
              </w:rPr>
            </w:pPr>
            <w:r w:rsidRPr="0037764E">
              <w:rPr>
                <w:rFonts w:ascii="Arial" w:hAnsi="Arial" w:cs="Arial"/>
                <w:sz w:val="20"/>
              </w:rPr>
              <w:t>participation in a criminal organisation, as defined in Article 2 of Council Framework decision 2008/841/JHA;</w:t>
            </w:r>
          </w:p>
        </w:tc>
        <w:tc>
          <w:tcPr>
            <w:tcW w:w="1134" w:type="dxa"/>
          </w:tcPr>
          <w:p w14:paraId="4609DAC8" w14:textId="77777777" w:rsidR="00466EF2" w:rsidRPr="0037764E" w:rsidRDefault="00466EF2" w:rsidP="00A51B6D">
            <w:pPr>
              <w:spacing w:after="0" w:line="240" w:lineRule="auto"/>
              <w:jc w:val="both"/>
              <w:rPr>
                <w:rFonts w:ascii="Arial" w:hAnsi="Arial" w:cs="Arial"/>
                <w:sz w:val="20"/>
                <w:lang w:val="en-IE"/>
              </w:rPr>
            </w:pPr>
          </w:p>
        </w:tc>
        <w:tc>
          <w:tcPr>
            <w:tcW w:w="1134" w:type="dxa"/>
          </w:tcPr>
          <w:p w14:paraId="031B12BC" w14:textId="77777777" w:rsidR="00466EF2" w:rsidRPr="0037764E" w:rsidRDefault="00466EF2" w:rsidP="00A51B6D">
            <w:pPr>
              <w:spacing w:after="0" w:line="240" w:lineRule="auto"/>
              <w:jc w:val="both"/>
              <w:rPr>
                <w:rFonts w:ascii="Arial" w:hAnsi="Arial" w:cs="Arial"/>
                <w:sz w:val="20"/>
                <w:lang w:val="en-IE"/>
              </w:rPr>
            </w:pPr>
          </w:p>
        </w:tc>
      </w:tr>
      <w:tr w:rsidR="00466EF2" w:rsidRPr="0037764E" w14:paraId="4503743E" w14:textId="77777777" w:rsidTr="00A51B6D">
        <w:tc>
          <w:tcPr>
            <w:tcW w:w="709" w:type="dxa"/>
          </w:tcPr>
          <w:p w14:paraId="66606ED1" w14:textId="77777777" w:rsidR="00466EF2" w:rsidRPr="0037764E" w:rsidRDefault="00466EF2" w:rsidP="00A51B6D">
            <w:pPr>
              <w:spacing w:after="0" w:line="240" w:lineRule="auto"/>
              <w:jc w:val="both"/>
              <w:rPr>
                <w:rFonts w:ascii="Arial" w:hAnsi="Arial" w:cs="Arial"/>
                <w:sz w:val="20"/>
                <w:lang w:val="en-IE"/>
              </w:rPr>
            </w:pPr>
            <w:r w:rsidRPr="0037764E">
              <w:rPr>
                <w:rFonts w:ascii="Arial" w:hAnsi="Arial" w:cs="Arial"/>
                <w:sz w:val="20"/>
              </w:rPr>
              <w:t>1.1.b</w:t>
            </w:r>
          </w:p>
        </w:tc>
        <w:tc>
          <w:tcPr>
            <w:tcW w:w="6095" w:type="dxa"/>
          </w:tcPr>
          <w:p w14:paraId="1C88279D" w14:textId="77777777" w:rsidR="00466EF2" w:rsidRPr="0037764E" w:rsidRDefault="00466EF2" w:rsidP="00A51B6D">
            <w:pPr>
              <w:spacing w:after="0" w:line="240" w:lineRule="auto"/>
              <w:jc w:val="both"/>
              <w:rPr>
                <w:rFonts w:ascii="Arial" w:hAnsi="Arial" w:cs="Arial"/>
                <w:sz w:val="20"/>
              </w:rPr>
            </w:pPr>
            <w:r w:rsidRPr="0037764E">
              <w:rPr>
                <w:rFonts w:ascii="Arial" w:hAnsi="Arial" w:cs="Arial"/>
                <w:sz w:val="20"/>
              </w:rP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134" w:type="dxa"/>
          </w:tcPr>
          <w:p w14:paraId="2E6463CA" w14:textId="77777777" w:rsidR="00466EF2" w:rsidRPr="0037764E" w:rsidRDefault="00466EF2" w:rsidP="00A51B6D">
            <w:pPr>
              <w:spacing w:after="0" w:line="240" w:lineRule="auto"/>
              <w:jc w:val="both"/>
              <w:rPr>
                <w:rFonts w:ascii="Arial" w:hAnsi="Arial" w:cs="Arial"/>
                <w:sz w:val="20"/>
                <w:lang w:val="en-IE"/>
              </w:rPr>
            </w:pPr>
          </w:p>
        </w:tc>
        <w:tc>
          <w:tcPr>
            <w:tcW w:w="1134" w:type="dxa"/>
          </w:tcPr>
          <w:p w14:paraId="5C55073C" w14:textId="77777777" w:rsidR="00466EF2" w:rsidRPr="0037764E" w:rsidRDefault="00466EF2" w:rsidP="00A51B6D">
            <w:pPr>
              <w:spacing w:after="0" w:line="240" w:lineRule="auto"/>
              <w:jc w:val="both"/>
              <w:rPr>
                <w:rFonts w:ascii="Arial" w:hAnsi="Arial" w:cs="Arial"/>
                <w:sz w:val="20"/>
                <w:lang w:val="en-IE"/>
              </w:rPr>
            </w:pPr>
          </w:p>
        </w:tc>
      </w:tr>
      <w:tr w:rsidR="00466EF2" w:rsidRPr="0037764E" w14:paraId="219764EC" w14:textId="77777777" w:rsidTr="00A51B6D">
        <w:tc>
          <w:tcPr>
            <w:tcW w:w="709" w:type="dxa"/>
          </w:tcPr>
          <w:p w14:paraId="308F5A7F" w14:textId="77777777" w:rsidR="00466EF2" w:rsidRPr="0037764E" w:rsidRDefault="00466EF2" w:rsidP="00A51B6D">
            <w:pPr>
              <w:spacing w:after="0" w:line="240" w:lineRule="auto"/>
              <w:jc w:val="both"/>
              <w:rPr>
                <w:rFonts w:ascii="Arial" w:hAnsi="Arial" w:cs="Arial"/>
                <w:sz w:val="20"/>
                <w:lang w:val="en-IE"/>
              </w:rPr>
            </w:pPr>
            <w:r w:rsidRPr="0037764E">
              <w:rPr>
                <w:rFonts w:ascii="Arial" w:hAnsi="Arial" w:cs="Arial"/>
                <w:sz w:val="20"/>
              </w:rPr>
              <w:t>1.1.c</w:t>
            </w:r>
          </w:p>
        </w:tc>
        <w:tc>
          <w:tcPr>
            <w:tcW w:w="6095" w:type="dxa"/>
          </w:tcPr>
          <w:p w14:paraId="068F8A2A" w14:textId="77777777" w:rsidR="00466EF2" w:rsidRPr="0037764E" w:rsidRDefault="00466EF2" w:rsidP="00A51B6D">
            <w:pPr>
              <w:spacing w:after="0" w:line="240" w:lineRule="auto"/>
              <w:jc w:val="both"/>
              <w:rPr>
                <w:rFonts w:ascii="Arial" w:hAnsi="Arial" w:cs="Arial"/>
                <w:sz w:val="20"/>
                <w:lang w:val="en-IE"/>
              </w:rPr>
            </w:pPr>
            <w:r w:rsidRPr="0037764E">
              <w:rPr>
                <w:rFonts w:ascii="Arial" w:hAnsi="Arial" w:cs="Arial"/>
                <w:sz w:val="20"/>
              </w:rPr>
              <w:t>fraud within the meaning of Article 1 of the Convention on the protection of the European Communities’ financial interests;</w:t>
            </w:r>
          </w:p>
        </w:tc>
        <w:tc>
          <w:tcPr>
            <w:tcW w:w="1134" w:type="dxa"/>
          </w:tcPr>
          <w:p w14:paraId="4BB4206F" w14:textId="77777777" w:rsidR="00466EF2" w:rsidRPr="0037764E" w:rsidRDefault="00466EF2" w:rsidP="00A51B6D">
            <w:pPr>
              <w:spacing w:after="0" w:line="240" w:lineRule="auto"/>
              <w:jc w:val="both"/>
              <w:rPr>
                <w:rFonts w:ascii="Arial" w:hAnsi="Arial" w:cs="Arial"/>
                <w:sz w:val="20"/>
                <w:lang w:val="en-IE"/>
              </w:rPr>
            </w:pPr>
          </w:p>
        </w:tc>
        <w:tc>
          <w:tcPr>
            <w:tcW w:w="1134" w:type="dxa"/>
          </w:tcPr>
          <w:p w14:paraId="584D1E7C" w14:textId="77777777" w:rsidR="00466EF2" w:rsidRPr="0037764E" w:rsidRDefault="00466EF2" w:rsidP="00A51B6D">
            <w:pPr>
              <w:spacing w:after="0" w:line="240" w:lineRule="auto"/>
              <w:jc w:val="both"/>
              <w:rPr>
                <w:rFonts w:ascii="Arial" w:hAnsi="Arial" w:cs="Arial"/>
                <w:sz w:val="20"/>
                <w:lang w:val="en-IE"/>
              </w:rPr>
            </w:pPr>
          </w:p>
        </w:tc>
      </w:tr>
      <w:tr w:rsidR="00466EF2" w:rsidRPr="0037764E" w14:paraId="73922D22" w14:textId="77777777" w:rsidTr="00A51B6D">
        <w:tc>
          <w:tcPr>
            <w:tcW w:w="709" w:type="dxa"/>
          </w:tcPr>
          <w:p w14:paraId="48077E76" w14:textId="77777777" w:rsidR="00466EF2" w:rsidRPr="0037764E" w:rsidRDefault="00466EF2" w:rsidP="00A51B6D">
            <w:pPr>
              <w:spacing w:after="0" w:line="240" w:lineRule="auto"/>
              <w:jc w:val="both"/>
              <w:rPr>
                <w:rFonts w:ascii="Arial" w:hAnsi="Arial" w:cs="Arial"/>
                <w:sz w:val="20"/>
              </w:rPr>
            </w:pPr>
            <w:r w:rsidRPr="0037764E">
              <w:rPr>
                <w:rFonts w:ascii="Arial" w:hAnsi="Arial" w:cs="Arial"/>
                <w:sz w:val="20"/>
              </w:rPr>
              <w:t>1.1.d</w:t>
            </w:r>
          </w:p>
        </w:tc>
        <w:tc>
          <w:tcPr>
            <w:tcW w:w="6095" w:type="dxa"/>
          </w:tcPr>
          <w:p w14:paraId="628B4EB4" w14:textId="77777777" w:rsidR="00466EF2" w:rsidRPr="0037764E" w:rsidRDefault="00466EF2" w:rsidP="00A51B6D">
            <w:pPr>
              <w:pStyle w:val="BodyText2"/>
              <w:spacing w:after="0" w:line="240" w:lineRule="auto"/>
              <w:jc w:val="both"/>
              <w:rPr>
                <w:rFonts w:ascii="Arial" w:hAnsi="Arial" w:cs="Arial"/>
                <w:i/>
                <w:sz w:val="20"/>
              </w:rPr>
            </w:pPr>
            <w:r w:rsidRPr="0037764E">
              <w:rPr>
                <w:rFonts w:ascii="Arial" w:hAnsi="Arial" w:cs="Arial"/>
                <w:sz w:val="20"/>
              </w:rPr>
              <w:t>the subject of a conviction for terrorist offences or offences linked to terrorist activities or for inciting or aiding or abetting or attempting to commit an offence;</w:t>
            </w:r>
            <w:r w:rsidRPr="0037764E">
              <w:rPr>
                <w:rFonts w:ascii="Arial" w:hAnsi="Arial" w:cs="Arial"/>
                <w:i/>
                <w:sz w:val="20"/>
              </w:rPr>
              <w:t xml:space="preserve"> </w:t>
            </w:r>
          </w:p>
        </w:tc>
        <w:tc>
          <w:tcPr>
            <w:tcW w:w="1134" w:type="dxa"/>
          </w:tcPr>
          <w:p w14:paraId="1557476E" w14:textId="77777777" w:rsidR="00466EF2" w:rsidRPr="0037764E" w:rsidRDefault="00466EF2" w:rsidP="00A51B6D">
            <w:pPr>
              <w:spacing w:after="0" w:line="240" w:lineRule="auto"/>
              <w:jc w:val="both"/>
              <w:rPr>
                <w:rFonts w:ascii="Arial" w:hAnsi="Arial" w:cs="Arial"/>
                <w:sz w:val="20"/>
                <w:lang w:val="en-IE"/>
              </w:rPr>
            </w:pPr>
          </w:p>
        </w:tc>
        <w:tc>
          <w:tcPr>
            <w:tcW w:w="1134" w:type="dxa"/>
          </w:tcPr>
          <w:p w14:paraId="505BF9FD" w14:textId="77777777" w:rsidR="00466EF2" w:rsidRPr="0037764E" w:rsidRDefault="00466EF2" w:rsidP="00A51B6D">
            <w:pPr>
              <w:spacing w:after="0" w:line="240" w:lineRule="auto"/>
              <w:jc w:val="both"/>
              <w:rPr>
                <w:rFonts w:ascii="Arial" w:hAnsi="Arial" w:cs="Arial"/>
                <w:sz w:val="20"/>
                <w:lang w:val="en-IE"/>
              </w:rPr>
            </w:pPr>
          </w:p>
        </w:tc>
      </w:tr>
      <w:tr w:rsidR="00466EF2" w:rsidRPr="0037764E" w14:paraId="3D494C76" w14:textId="77777777" w:rsidTr="00A51B6D">
        <w:tc>
          <w:tcPr>
            <w:tcW w:w="709" w:type="dxa"/>
          </w:tcPr>
          <w:p w14:paraId="49DA6378" w14:textId="77777777" w:rsidR="00466EF2" w:rsidRPr="0037764E" w:rsidRDefault="00466EF2" w:rsidP="00A51B6D">
            <w:pPr>
              <w:spacing w:after="0" w:line="240" w:lineRule="auto"/>
              <w:jc w:val="both"/>
              <w:rPr>
                <w:rFonts w:ascii="Arial" w:hAnsi="Arial" w:cs="Arial"/>
                <w:sz w:val="20"/>
                <w:lang w:val="en-IE"/>
              </w:rPr>
            </w:pPr>
            <w:r w:rsidRPr="0037764E">
              <w:rPr>
                <w:rFonts w:ascii="Arial" w:hAnsi="Arial" w:cs="Arial"/>
                <w:sz w:val="20"/>
              </w:rPr>
              <w:t>1.1.e</w:t>
            </w:r>
          </w:p>
        </w:tc>
        <w:tc>
          <w:tcPr>
            <w:tcW w:w="6095" w:type="dxa"/>
          </w:tcPr>
          <w:p w14:paraId="5A26BEA5" w14:textId="77777777" w:rsidR="00466EF2" w:rsidRPr="0037764E" w:rsidRDefault="00466EF2" w:rsidP="00A51B6D">
            <w:pPr>
              <w:spacing w:after="0" w:line="240" w:lineRule="auto"/>
              <w:jc w:val="both"/>
              <w:rPr>
                <w:rFonts w:ascii="Arial" w:hAnsi="Arial" w:cs="Arial"/>
                <w:sz w:val="20"/>
                <w:lang w:val="en-IE"/>
              </w:rPr>
            </w:pPr>
            <w:r w:rsidRPr="0037764E">
              <w:rPr>
                <w:rFonts w:ascii="Arial" w:hAnsi="Arial" w:cs="Arial"/>
                <w:sz w:val="20"/>
              </w:rPr>
              <w:t xml:space="preserve">the subject of a conviction for money laundering or terrorist financing; </w:t>
            </w:r>
          </w:p>
        </w:tc>
        <w:tc>
          <w:tcPr>
            <w:tcW w:w="1134" w:type="dxa"/>
          </w:tcPr>
          <w:p w14:paraId="1B6CA7CB" w14:textId="77777777" w:rsidR="00466EF2" w:rsidRPr="0037764E" w:rsidRDefault="00466EF2" w:rsidP="00A51B6D">
            <w:pPr>
              <w:spacing w:after="0" w:line="240" w:lineRule="auto"/>
              <w:jc w:val="both"/>
              <w:rPr>
                <w:rFonts w:ascii="Arial" w:hAnsi="Arial" w:cs="Arial"/>
                <w:sz w:val="20"/>
                <w:lang w:val="en-IE"/>
              </w:rPr>
            </w:pPr>
          </w:p>
        </w:tc>
        <w:tc>
          <w:tcPr>
            <w:tcW w:w="1134" w:type="dxa"/>
          </w:tcPr>
          <w:p w14:paraId="326DE725" w14:textId="77777777" w:rsidR="00466EF2" w:rsidRPr="0037764E" w:rsidRDefault="00466EF2" w:rsidP="00A51B6D">
            <w:pPr>
              <w:spacing w:after="0" w:line="240" w:lineRule="auto"/>
              <w:jc w:val="both"/>
              <w:rPr>
                <w:rFonts w:ascii="Arial" w:hAnsi="Arial" w:cs="Arial"/>
                <w:sz w:val="20"/>
                <w:lang w:val="en-IE"/>
              </w:rPr>
            </w:pPr>
          </w:p>
        </w:tc>
      </w:tr>
      <w:tr w:rsidR="00466EF2" w:rsidRPr="0037764E" w14:paraId="5DC0D36E" w14:textId="77777777" w:rsidTr="00A51B6D">
        <w:tc>
          <w:tcPr>
            <w:tcW w:w="709" w:type="dxa"/>
          </w:tcPr>
          <w:p w14:paraId="4007126D" w14:textId="77777777" w:rsidR="00466EF2" w:rsidRPr="0037764E" w:rsidRDefault="00466EF2" w:rsidP="00A51B6D">
            <w:pPr>
              <w:spacing w:after="0" w:line="240" w:lineRule="auto"/>
              <w:jc w:val="both"/>
              <w:rPr>
                <w:rFonts w:ascii="Arial" w:hAnsi="Arial" w:cs="Arial"/>
                <w:sz w:val="20"/>
              </w:rPr>
            </w:pPr>
            <w:r w:rsidRPr="0037764E">
              <w:rPr>
                <w:rFonts w:ascii="Arial" w:hAnsi="Arial" w:cs="Arial"/>
                <w:sz w:val="20"/>
              </w:rPr>
              <w:t>1.1.f</w:t>
            </w:r>
          </w:p>
        </w:tc>
        <w:tc>
          <w:tcPr>
            <w:tcW w:w="6095" w:type="dxa"/>
          </w:tcPr>
          <w:p w14:paraId="6A5AA4FB" w14:textId="77777777" w:rsidR="00466EF2" w:rsidRPr="0037764E" w:rsidRDefault="00466EF2" w:rsidP="00A51B6D">
            <w:pPr>
              <w:pStyle w:val="BodyText2"/>
              <w:spacing w:after="0" w:line="240" w:lineRule="auto"/>
              <w:jc w:val="both"/>
              <w:rPr>
                <w:rFonts w:ascii="Arial" w:hAnsi="Arial" w:cs="Arial"/>
                <w:sz w:val="20"/>
              </w:rPr>
            </w:pPr>
            <w:r w:rsidRPr="0037764E">
              <w:rPr>
                <w:rFonts w:ascii="Arial" w:hAnsi="Arial" w:cs="Arial"/>
                <w:sz w:val="20"/>
              </w:rPr>
              <w:t>the subject of a conviction of child labour and other forms of trafficking in human beings;</w:t>
            </w:r>
          </w:p>
        </w:tc>
        <w:tc>
          <w:tcPr>
            <w:tcW w:w="1134" w:type="dxa"/>
          </w:tcPr>
          <w:p w14:paraId="327812AB" w14:textId="77777777" w:rsidR="00466EF2" w:rsidRPr="0037764E" w:rsidRDefault="00466EF2" w:rsidP="00A51B6D">
            <w:pPr>
              <w:spacing w:after="0" w:line="240" w:lineRule="auto"/>
              <w:jc w:val="both"/>
              <w:rPr>
                <w:rFonts w:ascii="Arial" w:hAnsi="Arial" w:cs="Arial"/>
                <w:sz w:val="20"/>
                <w:lang w:val="en-IE"/>
              </w:rPr>
            </w:pPr>
          </w:p>
        </w:tc>
        <w:tc>
          <w:tcPr>
            <w:tcW w:w="1134" w:type="dxa"/>
          </w:tcPr>
          <w:p w14:paraId="4370E9A9" w14:textId="77777777" w:rsidR="00466EF2" w:rsidRPr="0037764E" w:rsidRDefault="00466EF2" w:rsidP="00A51B6D">
            <w:pPr>
              <w:spacing w:after="0" w:line="240" w:lineRule="auto"/>
              <w:jc w:val="both"/>
              <w:rPr>
                <w:rFonts w:ascii="Arial" w:hAnsi="Arial" w:cs="Arial"/>
                <w:sz w:val="20"/>
                <w:lang w:val="en-IE"/>
              </w:rPr>
            </w:pPr>
          </w:p>
        </w:tc>
      </w:tr>
      <w:tr w:rsidR="00466EF2" w:rsidRPr="0037764E" w14:paraId="38F05294" w14:textId="77777777" w:rsidTr="00A51B6D">
        <w:tc>
          <w:tcPr>
            <w:tcW w:w="6804" w:type="dxa"/>
            <w:gridSpan w:val="2"/>
          </w:tcPr>
          <w:p w14:paraId="497C1766" w14:textId="77777777" w:rsidR="00466EF2" w:rsidRPr="0037764E" w:rsidRDefault="00466EF2" w:rsidP="00A51B6D">
            <w:pPr>
              <w:pStyle w:val="BodyText2"/>
              <w:spacing w:after="0" w:line="240" w:lineRule="auto"/>
              <w:jc w:val="both"/>
              <w:rPr>
                <w:rFonts w:ascii="Arial" w:hAnsi="Arial" w:cs="Arial"/>
                <w:sz w:val="20"/>
              </w:rPr>
            </w:pPr>
            <w:r w:rsidRPr="0037764E">
              <w:rPr>
                <w:rFonts w:ascii="Arial" w:hAnsi="Arial" w:cs="Arial"/>
                <w:sz w:val="20"/>
              </w:rPr>
              <w:t>Non-payment of taxes or social security obligations</w:t>
            </w:r>
          </w:p>
          <w:p w14:paraId="389A883C" w14:textId="77777777" w:rsidR="00466EF2" w:rsidRPr="0037764E" w:rsidRDefault="00466EF2" w:rsidP="00466EF2">
            <w:pPr>
              <w:pStyle w:val="BodyText2"/>
              <w:numPr>
                <w:ilvl w:val="1"/>
                <w:numId w:val="7"/>
              </w:numPr>
              <w:spacing w:after="0" w:line="240" w:lineRule="auto"/>
              <w:jc w:val="both"/>
              <w:rPr>
                <w:rFonts w:ascii="Arial" w:hAnsi="Arial" w:cs="Arial"/>
                <w:sz w:val="20"/>
              </w:rPr>
            </w:pPr>
            <w:r w:rsidRPr="0037764E">
              <w:rPr>
                <w:rFonts w:ascii="Arial" w:hAnsi="Arial" w:cs="Arial"/>
                <w:sz w:val="20"/>
              </w:rPr>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1B693A05" w14:textId="77777777" w:rsidR="00466EF2" w:rsidRPr="0037764E" w:rsidRDefault="00466EF2" w:rsidP="00A51B6D">
            <w:pPr>
              <w:pStyle w:val="BodyText2"/>
              <w:spacing w:after="0" w:line="240" w:lineRule="auto"/>
              <w:jc w:val="both"/>
              <w:rPr>
                <w:rFonts w:ascii="Arial" w:hAnsi="Arial" w:cs="Arial"/>
                <w:b/>
                <w:sz w:val="20"/>
              </w:rPr>
            </w:pPr>
            <w:r w:rsidRPr="0037764E">
              <w:rPr>
                <w:rFonts w:ascii="Arial" w:hAnsi="Arial" w:cs="Arial"/>
                <w:b/>
                <w:sz w:val="20"/>
              </w:rPr>
              <w:t xml:space="preserve">Note: </w:t>
            </w:r>
            <w:r w:rsidRPr="0037764E">
              <w:rPr>
                <w:rFonts w:ascii="Arial" w:hAnsi="Arial" w:cs="Arial"/>
                <w:sz w:val="20"/>
              </w:rPr>
              <w:t>If the response to 1.2 above is in the affirmative, please provide further information on the decision and the amounts involved</w:t>
            </w:r>
          </w:p>
        </w:tc>
        <w:tc>
          <w:tcPr>
            <w:tcW w:w="1134" w:type="dxa"/>
          </w:tcPr>
          <w:p w14:paraId="2EE38B96" w14:textId="77777777" w:rsidR="00466EF2" w:rsidRPr="0037764E" w:rsidRDefault="00466EF2" w:rsidP="00A51B6D">
            <w:pPr>
              <w:spacing w:after="0" w:line="240" w:lineRule="auto"/>
              <w:jc w:val="both"/>
              <w:rPr>
                <w:rFonts w:ascii="Arial" w:hAnsi="Arial" w:cs="Arial"/>
                <w:sz w:val="20"/>
                <w:lang w:val="en-IE"/>
              </w:rPr>
            </w:pPr>
          </w:p>
        </w:tc>
        <w:tc>
          <w:tcPr>
            <w:tcW w:w="1134" w:type="dxa"/>
          </w:tcPr>
          <w:p w14:paraId="6A6ED50D" w14:textId="77777777" w:rsidR="00466EF2" w:rsidRPr="0037764E" w:rsidRDefault="00466EF2" w:rsidP="00A51B6D">
            <w:pPr>
              <w:spacing w:after="0" w:line="240" w:lineRule="auto"/>
              <w:jc w:val="both"/>
              <w:rPr>
                <w:rFonts w:ascii="Arial" w:hAnsi="Arial" w:cs="Arial"/>
                <w:sz w:val="20"/>
                <w:lang w:val="en-IE"/>
              </w:rPr>
            </w:pPr>
          </w:p>
        </w:tc>
      </w:tr>
    </w:tbl>
    <w:p w14:paraId="769CBF18" w14:textId="77777777" w:rsidR="00466EF2" w:rsidRPr="001D29BD" w:rsidRDefault="00466EF2" w:rsidP="00466EF2">
      <w:pPr>
        <w:spacing w:after="0" w:line="240" w:lineRule="auto"/>
        <w:jc w:val="both"/>
        <w:rPr>
          <w:rFonts w:ascii="Arial" w:hAnsi="Arial" w:cs="Arial"/>
        </w:rPr>
      </w:pPr>
    </w:p>
    <w:p w14:paraId="765BF8EC" w14:textId="77777777" w:rsidR="00466EF2" w:rsidRPr="001D29BD" w:rsidRDefault="00466EF2" w:rsidP="00466EF2">
      <w:pPr>
        <w:jc w:val="both"/>
        <w:rPr>
          <w:rFonts w:ascii="Arial" w:hAnsi="Arial" w:cs="Arial"/>
        </w:rPr>
      </w:pPr>
      <w:r w:rsidRPr="001D29BD">
        <w:rPr>
          <w:rFonts w:ascii="Arial" w:hAnsi="Arial" w:cs="Arial"/>
        </w:rPr>
        <w:br w:type="page"/>
      </w:r>
    </w:p>
    <w:tbl>
      <w:tblPr>
        <w:tblW w:w="9077" w:type="dxa"/>
        <w:tblBorders>
          <w:top w:val="single" w:sz="4" w:space="0" w:color="7392B1"/>
          <w:left w:val="single" w:sz="4" w:space="0" w:color="7392B1"/>
          <w:bottom w:val="single" w:sz="4" w:space="0" w:color="7392B1"/>
          <w:right w:val="single" w:sz="4" w:space="0" w:color="7392B1"/>
          <w:insideH w:val="single" w:sz="4" w:space="0" w:color="7392B1"/>
          <w:insideV w:val="single" w:sz="4" w:space="0" w:color="7392B1"/>
        </w:tblBorders>
        <w:tblCellMar>
          <w:top w:w="28" w:type="dxa"/>
        </w:tblCellMar>
        <w:tblLook w:val="04A0" w:firstRow="1" w:lastRow="0" w:firstColumn="1" w:lastColumn="0" w:noHBand="0" w:noVBand="1"/>
      </w:tblPr>
      <w:tblGrid>
        <w:gridCol w:w="851"/>
        <w:gridCol w:w="6525"/>
        <w:gridCol w:w="851"/>
        <w:gridCol w:w="850"/>
      </w:tblGrid>
      <w:tr w:rsidR="00466EF2" w:rsidRPr="0037764E" w14:paraId="0320E97E" w14:textId="77777777" w:rsidTr="00A51B6D">
        <w:tc>
          <w:tcPr>
            <w:tcW w:w="9077" w:type="dxa"/>
            <w:gridSpan w:val="4"/>
            <w:shd w:val="clear" w:color="auto" w:fill="F2F2F2" w:themeFill="background1" w:themeFillShade="F2"/>
          </w:tcPr>
          <w:p w14:paraId="416963A8" w14:textId="77777777" w:rsidR="00466EF2" w:rsidRPr="0037764E" w:rsidRDefault="00466EF2" w:rsidP="00A51B6D">
            <w:pPr>
              <w:spacing w:after="0" w:line="240" w:lineRule="auto"/>
              <w:jc w:val="both"/>
              <w:rPr>
                <w:rFonts w:ascii="Arial" w:hAnsi="Arial" w:cs="Arial"/>
                <w:sz w:val="20"/>
                <w:szCs w:val="20"/>
              </w:rPr>
            </w:pPr>
            <w:r w:rsidRPr="0037764E">
              <w:rPr>
                <w:rFonts w:ascii="Arial" w:hAnsi="Arial" w:cs="Arial"/>
                <w:sz w:val="20"/>
                <w:szCs w:val="20"/>
              </w:rPr>
              <w:lastRenderedPageBreak/>
              <w:t>An Economic Operator who answers ‘Yes’ in any of the situations set out in paragraphs 2.1.a to 2.1.i will be excluded.</w:t>
            </w:r>
          </w:p>
        </w:tc>
      </w:tr>
      <w:tr w:rsidR="00466EF2" w:rsidRPr="0037764E" w14:paraId="0FA40744" w14:textId="77777777" w:rsidTr="00A51B6D">
        <w:tc>
          <w:tcPr>
            <w:tcW w:w="7376" w:type="dxa"/>
            <w:gridSpan w:val="2"/>
            <w:vMerge w:val="restart"/>
          </w:tcPr>
          <w:p w14:paraId="20AA48DD" w14:textId="77777777" w:rsidR="00466EF2" w:rsidRPr="0037764E" w:rsidRDefault="00466EF2" w:rsidP="00A51B6D">
            <w:pPr>
              <w:spacing w:after="0" w:line="240" w:lineRule="auto"/>
              <w:jc w:val="both"/>
              <w:rPr>
                <w:rFonts w:ascii="Arial" w:hAnsi="Arial" w:cs="Arial"/>
                <w:sz w:val="20"/>
                <w:szCs w:val="20"/>
              </w:rPr>
            </w:pPr>
            <w:r w:rsidRPr="0037764E">
              <w:rPr>
                <w:rFonts w:ascii="Arial" w:hAnsi="Arial" w:cs="Arial"/>
                <w:sz w:val="20"/>
                <w:szCs w:val="20"/>
              </w:rPr>
              <w:t xml:space="preserve">2.1 Please indicate if any of the following situations have applied, within the past three (3) years, or currently apply, to your </w:t>
            </w:r>
            <w:proofErr w:type="spellStart"/>
            <w:r w:rsidRPr="0037764E">
              <w:rPr>
                <w:rFonts w:ascii="Arial" w:hAnsi="Arial" w:cs="Arial"/>
                <w:sz w:val="20"/>
                <w:szCs w:val="20"/>
              </w:rPr>
              <w:t>organisation</w:t>
            </w:r>
            <w:proofErr w:type="spellEnd"/>
            <w:r w:rsidRPr="0037764E">
              <w:rPr>
                <w:rFonts w:ascii="Arial" w:hAnsi="Arial" w:cs="Arial"/>
                <w:sz w:val="20"/>
                <w:szCs w:val="20"/>
              </w:rPr>
              <w:t>.</w:t>
            </w:r>
          </w:p>
          <w:p w14:paraId="3FBA01B5" w14:textId="77777777" w:rsidR="00466EF2" w:rsidRPr="0037764E" w:rsidRDefault="00466EF2" w:rsidP="00A51B6D">
            <w:pPr>
              <w:spacing w:after="0" w:line="240" w:lineRule="auto"/>
              <w:jc w:val="both"/>
              <w:rPr>
                <w:rFonts w:ascii="Arial" w:hAnsi="Arial" w:cs="Arial"/>
                <w:sz w:val="20"/>
                <w:szCs w:val="20"/>
              </w:rPr>
            </w:pPr>
          </w:p>
          <w:p w14:paraId="5DE048CE" w14:textId="77777777" w:rsidR="00466EF2" w:rsidRPr="0037764E" w:rsidRDefault="00466EF2" w:rsidP="00A51B6D">
            <w:pPr>
              <w:spacing w:after="0" w:line="240" w:lineRule="auto"/>
              <w:jc w:val="both"/>
              <w:rPr>
                <w:rFonts w:ascii="Arial" w:hAnsi="Arial" w:cs="Arial"/>
                <w:sz w:val="20"/>
                <w:szCs w:val="20"/>
              </w:rPr>
            </w:pPr>
            <w:r w:rsidRPr="0037764E">
              <w:rPr>
                <w:rFonts w:ascii="Arial" w:hAnsi="Arial" w:cs="Arial"/>
                <w:sz w:val="20"/>
                <w:szCs w:val="20"/>
              </w:rPr>
              <w:t>The Economic Operator:</w:t>
            </w:r>
          </w:p>
        </w:tc>
        <w:tc>
          <w:tcPr>
            <w:tcW w:w="851" w:type="dxa"/>
          </w:tcPr>
          <w:p w14:paraId="0055EEB1" w14:textId="77777777" w:rsidR="00466EF2" w:rsidRPr="0037764E" w:rsidRDefault="00466EF2" w:rsidP="00A51B6D">
            <w:pPr>
              <w:spacing w:after="0" w:line="240" w:lineRule="auto"/>
              <w:jc w:val="both"/>
              <w:rPr>
                <w:rFonts w:ascii="Arial" w:hAnsi="Arial" w:cs="Arial"/>
                <w:sz w:val="20"/>
                <w:szCs w:val="20"/>
                <w:lang w:val="en-IE"/>
              </w:rPr>
            </w:pPr>
            <w:r w:rsidRPr="0037764E">
              <w:rPr>
                <w:rFonts w:ascii="Arial" w:hAnsi="Arial" w:cs="Arial"/>
                <w:sz w:val="20"/>
                <w:szCs w:val="20"/>
              </w:rPr>
              <w:t>YES</w:t>
            </w:r>
          </w:p>
        </w:tc>
        <w:tc>
          <w:tcPr>
            <w:tcW w:w="850" w:type="dxa"/>
          </w:tcPr>
          <w:p w14:paraId="7BB2A655" w14:textId="77777777" w:rsidR="00466EF2" w:rsidRPr="0037764E" w:rsidRDefault="00466EF2" w:rsidP="00A51B6D">
            <w:pPr>
              <w:spacing w:after="0" w:line="240" w:lineRule="auto"/>
              <w:jc w:val="both"/>
              <w:rPr>
                <w:rFonts w:ascii="Arial" w:hAnsi="Arial" w:cs="Arial"/>
                <w:sz w:val="20"/>
                <w:szCs w:val="20"/>
                <w:lang w:val="en-IE"/>
              </w:rPr>
            </w:pPr>
            <w:r w:rsidRPr="0037764E">
              <w:rPr>
                <w:rFonts w:ascii="Arial" w:hAnsi="Arial" w:cs="Arial"/>
                <w:sz w:val="20"/>
                <w:szCs w:val="20"/>
              </w:rPr>
              <w:t>NO</w:t>
            </w:r>
          </w:p>
        </w:tc>
      </w:tr>
      <w:tr w:rsidR="00466EF2" w:rsidRPr="0037764E" w14:paraId="77F44BAC" w14:textId="77777777" w:rsidTr="00A51B6D">
        <w:tc>
          <w:tcPr>
            <w:tcW w:w="7376" w:type="dxa"/>
            <w:gridSpan w:val="2"/>
            <w:vMerge/>
          </w:tcPr>
          <w:p w14:paraId="22B76B49" w14:textId="77777777" w:rsidR="00466EF2" w:rsidRPr="0037764E" w:rsidRDefault="00466EF2" w:rsidP="00A51B6D">
            <w:pPr>
              <w:spacing w:after="0" w:line="240" w:lineRule="auto"/>
              <w:jc w:val="both"/>
              <w:rPr>
                <w:rFonts w:ascii="Arial" w:hAnsi="Arial" w:cs="Arial"/>
                <w:sz w:val="20"/>
                <w:szCs w:val="20"/>
                <w:lang w:val="en-IE"/>
              </w:rPr>
            </w:pPr>
          </w:p>
        </w:tc>
        <w:tc>
          <w:tcPr>
            <w:tcW w:w="1701" w:type="dxa"/>
            <w:gridSpan w:val="2"/>
            <w:vAlign w:val="center"/>
          </w:tcPr>
          <w:p w14:paraId="719B901B" w14:textId="77777777" w:rsidR="00466EF2" w:rsidRPr="0037764E" w:rsidRDefault="00466EF2" w:rsidP="00A51B6D">
            <w:pPr>
              <w:spacing w:after="0" w:line="240" w:lineRule="auto"/>
              <w:jc w:val="both"/>
              <w:rPr>
                <w:rFonts w:ascii="Arial" w:hAnsi="Arial" w:cs="Arial"/>
                <w:sz w:val="20"/>
                <w:szCs w:val="20"/>
                <w:lang w:val="en-IE"/>
              </w:rPr>
            </w:pPr>
            <w:r w:rsidRPr="0037764E">
              <w:rPr>
                <w:rFonts w:ascii="Arial" w:hAnsi="Arial" w:cs="Arial"/>
                <w:sz w:val="20"/>
                <w:szCs w:val="20"/>
              </w:rPr>
              <w:t>Please indicate your answer by marking ‘X’ in the relevant box</w:t>
            </w:r>
          </w:p>
        </w:tc>
      </w:tr>
      <w:tr w:rsidR="00466EF2" w:rsidRPr="0037764E" w14:paraId="7C4FEFA3" w14:textId="77777777" w:rsidTr="00A51B6D">
        <w:tc>
          <w:tcPr>
            <w:tcW w:w="851" w:type="dxa"/>
          </w:tcPr>
          <w:p w14:paraId="72080D07" w14:textId="77777777" w:rsidR="00466EF2" w:rsidRPr="0037764E" w:rsidRDefault="00466EF2" w:rsidP="00A51B6D">
            <w:pPr>
              <w:spacing w:after="0" w:line="240" w:lineRule="auto"/>
              <w:jc w:val="both"/>
              <w:rPr>
                <w:rFonts w:ascii="Arial" w:hAnsi="Arial" w:cs="Arial"/>
                <w:sz w:val="20"/>
                <w:szCs w:val="20"/>
              </w:rPr>
            </w:pPr>
            <w:r w:rsidRPr="0037764E">
              <w:rPr>
                <w:rFonts w:ascii="Arial" w:hAnsi="Arial" w:cs="Arial"/>
                <w:sz w:val="20"/>
                <w:szCs w:val="20"/>
              </w:rPr>
              <w:t>2.1.a</w:t>
            </w:r>
          </w:p>
        </w:tc>
        <w:tc>
          <w:tcPr>
            <w:tcW w:w="6525" w:type="dxa"/>
          </w:tcPr>
          <w:p w14:paraId="39E8B603" w14:textId="77777777" w:rsidR="00466EF2" w:rsidRPr="0037764E" w:rsidRDefault="00466EF2" w:rsidP="00A51B6D">
            <w:pPr>
              <w:pStyle w:val="BodyText2"/>
              <w:spacing w:after="0" w:line="240" w:lineRule="auto"/>
              <w:jc w:val="both"/>
              <w:rPr>
                <w:rFonts w:ascii="Arial" w:hAnsi="Arial" w:cs="Arial"/>
                <w:sz w:val="20"/>
                <w:szCs w:val="20"/>
              </w:rPr>
            </w:pPr>
            <w:r w:rsidRPr="0037764E">
              <w:rPr>
                <w:rFonts w:ascii="Arial" w:hAnsi="Arial" w:cs="Arial"/>
                <w:sz w:val="20"/>
                <w:szCs w:val="20"/>
              </w:rPr>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851" w:type="dxa"/>
          </w:tcPr>
          <w:p w14:paraId="2F9B5D4B" w14:textId="77777777" w:rsidR="00466EF2" w:rsidRPr="0037764E" w:rsidRDefault="00466EF2" w:rsidP="00A51B6D">
            <w:pPr>
              <w:spacing w:after="0" w:line="240" w:lineRule="auto"/>
              <w:jc w:val="both"/>
              <w:rPr>
                <w:rFonts w:ascii="Arial" w:hAnsi="Arial" w:cs="Arial"/>
                <w:sz w:val="20"/>
                <w:szCs w:val="20"/>
                <w:lang w:val="en-IE"/>
              </w:rPr>
            </w:pPr>
          </w:p>
        </w:tc>
        <w:tc>
          <w:tcPr>
            <w:tcW w:w="850" w:type="dxa"/>
          </w:tcPr>
          <w:p w14:paraId="7656D5AB" w14:textId="77777777" w:rsidR="00466EF2" w:rsidRPr="0037764E" w:rsidRDefault="00466EF2" w:rsidP="00A51B6D">
            <w:pPr>
              <w:spacing w:after="0" w:line="240" w:lineRule="auto"/>
              <w:jc w:val="both"/>
              <w:rPr>
                <w:rFonts w:ascii="Arial" w:hAnsi="Arial" w:cs="Arial"/>
                <w:sz w:val="20"/>
                <w:szCs w:val="20"/>
                <w:lang w:val="en-IE"/>
              </w:rPr>
            </w:pPr>
          </w:p>
        </w:tc>
      </w:tr>
      <w:tr w:rsidR="00466EF2" w:rsidRPr="0037764E" w14:paraId="797D5C3C" w14:textId="77777777" w:rsidTr="00A51B6D">
        <w:tc>
          <w:tcPr>
            <w:tcW w:w="851" w:type="dxa"/>
          </w:tcPr>
          <w:p w14:paraId="21A93D6C" w14:textId="77777777" w:rsidR="00466EF2" w:rsidRPr="0037764E" w:rsidRDefault="00466EF2" w:rsidP="00A51B6D">
            <w:pPr>
              <w:spacing w:after="0" w:line="240" w:lineRule="auto"/>
              <w:jc w:val="both"/>
              <w:rPr>
                <w:rFonts w:ascii="Arial" w:hAnsi="Arial" w:cs="Arial"/>
                <w:sz w:val="20"/>
                <w:szCs w:val="20"/>
                <w:lang w:val="en-IE"/>
              </w:rPr>
            </w:pPr>
            <w:r w:rsidRPr="0037764E">
              <w:rPr>
                <w:rFonts w:ascii="Arial" w:hAnsi="Arial" w:cs="Arial"/>
                <w:sz w:val="20"/>
                <w:szCs w:val="20"/>
              </w:rPr>
              <w:t>2.1.b</w:t>
            </w:r>
          </w:p>
        </w:tc>
        <w:tc>
          <w:tcPr>
            <w:tcW w:w="6525" w:type="dxa"/>
          </w:tcPr>
          <w:p w14:paraId="74A61FCA" w14:textId="77777777" w:rsidR="00466EF2" w:rsidRPr="0037764E" w:rsidRDefault="00466EF2" w:rsidP="00A51B6D">
            <w:pPr>
              <w:pStyle w:val="BodyText2"/>
              <w:spacing w:after="0" w:line="240" w:lineRule="auto"/>
              <w:jc w:val="both"/>
              <w:rPr>
                <w:rFonts w:ascii="Arial" w:hAnsi="Arial" w:cs="Arial"/>
                <w:sz w:val="20"/>
                <w:szCs w:val="20"/>
              </w:rPr>
            </w:pPr>
            <w:r w:rsidRPr="0037764E">
              <w:rPr>
                <w:rFonts w:ascii="Arial" w:hAnsi="Arial" w:cs="Arial"/>
                <w:sz w:val="20"/>
                <w:szCs w:val="20"/>
              </w:rPr>
              <w:t xml:space="preserve">is 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tc>
          <w:tcPr>
            <w:tcW w:w="851" w:type="dxa"/>
          </w:tcPr>
          <w:p w14:paraId="241E7422" w14:textId="77777777" w:rsidR="00466EF2" w:rsidRPr="0037764E" w:rsidRDefault="00466EF2" w:rsidP="00A51B6D">
            <w:pPr>
              <w:spacing w:after="0" w:line="240" w:lineRule="auto"/>
              <w:jc w:val="both"/>
              <w:rPr>
                <w:rFonts w:ascii="Arial" w:hAnsi="Arial" w:cs="Arial"/>
                <w:sz w:val="20"/>
                <w:szCs w:val="20"/>
                <w:lang w:val="en-IE"/>
              </w:rPr>
            </w:pPr>
          </w:p>
        </w:tc>
        <w:tc>
          <w:tcPr>
            <w:tcW w:w="850" w:type="dxa"/>
          </w:tcPr>
          <w:p w14:paraId="3F59F79F" w14:textId="77777777" w:rsidR="00466EF2" w:rsidRPr="0037764E" w:rsidRDefault="00466EF2" w:rsidP="00A51B6D">
            <w:pPr>
              <w:spacing w:after="0" w:line="240" w:lineRule="auto"/>
              <w:jc w:val="both"/>
              <w:rPr>
                <w:rFonts w:ascii="Arial" w:hAnsi="Arial" w:cs="Arial"/>
                <w:sz w:val="20"/>
                <w:szCs w:val="20"/>
                <w:lang w:val="en-IE"/>
              </w:rPr>
            </w:pPr>
          </w:p>
        </w:tc>
      </w:tr>
      <w:tr w:rsidR="00466EF2" w:rsidRPr="0037764E" w14:paraId="7B561449" w14:textId="77777777" w:rsidTr="00A51B6D">
        <w:tc>
          <w:tcPr>
            <w:tcW w:w="851" w:type="dxa"/>
          </w:tcPr>
          <w:p w14:paraId="594862F4" w14:textId="77777777" w:rsidR="00466EF2" w:rsidRPr="0037764E" w:rsidRDefault="00466EF2" w:rsidP="00A51B6D">
            <w:pPr>
              <w:spacing w:after="0" w:line="240" w:lineRule="auto"/>
              <w:jc w:val="both"/>
              <w:rPr>
                <w:rFonts w:ascii="Arial" w:hAnsi="Arial" w:cs="Arial"/>
                <w:sz w:val="20"/>
                <w:szCs w:val="20"/>
                <w:lang w:val="en-IE"/>
              </w:rPr>
            </w:pPr>
            <w:r w:rsidRPr="0037764E">
              <w:rPr>
                <w:rFonts w:ascii="Arial" w:hAnsi="Arial" w:cs="Arial"/>
                <w:sz w:val="20"/>
                <w:szCs w:val="20"/>
              </w:rPr>
              <w:t>2.1.c</w:t>
            </w:r>
          </w:p>
        </w:tc>
        <w:tc>
          <w:tcPr>
            <w:tcW w:w="6525" w:type="dxa"/>
          </w:tcPr>
          <w:p w14:paraId="49091FE7" w14:textId="77777777" w:rsidR="00466EF2" w:rsidRPr="0037764E" w:rsidRDefault="00466EF2" w:rsidP="00A51B6D">
            <w:pPr>
              <w:spacing w:after="0" w:line="240" w:lineRule="auto"/>
              <w:jc w:val="both"/>
              <w:rPr>
                <w:rFonts w:ascii="Arial" w:hAnsi="Arial" w:cs="Arial"/>
                <w:sz w:val="20"/>
                <w:szCs w:val="20"/>
                <w:lang w:val="en-IE"/>
              </w:rPr>
            </w:pPr>
            <w:r w:rsidRPr="0037764E">
              <w:rPr>
                <w:rFonts w:ascii="Arial" w:hAnsi="Arial" w:cs="Arial"/>
                <w:sz w:val="20"/>
                <w:szCs w:val="20"/>
              </w:rPr>
              <w:t>is guilty of grave professional misconduct which renders its integrity questionable;</w:t>
            </w:r>
          </w:p>
        </w:tc>
        <w:tc>
          <w:tcPr>
            <w:tcW w:w="851" w:type="dxa"/>
          </w:tcPr>
          <w:p w14:paraId="7E19C505" w14:textId="77777777" w:rsidR="00466EF2" w:rsidRPr="0037764E" w:rsidRDefault="00466EF2" w:rsidP="00A51B6D">
            <w:pPr>
              <w:spacing w:after="0" w:line="240" w:lineRule="auto"/>
              <w:jc w:val="both"/>
              <w:rPr>
                <w:rFonts w:ascii="Arial" w:hAnsi="Arial" w:cs="Arial"/>
                <w:sz w:val="20"/>
                <w:szCs w:val="20"/>
                <w:lang w:val="en-IE"/>
              </w:rPr>
            </w:pPr>
          </w:p>
        </w:tc>
        <w:tc>
          <w:tcPr>
            <w:tcW w:w="850" w:type="dxa"/>
          </w:tcPr>
          <w:p w14:paraId="3DA8446E" w14:textId="77777777" w:rsidR="00466EF2" w:rsidRPr="0037764E" w:rsidRDefault="00466EF2" w:rsidP="00A51B6D">
            <w:pPr>
              <w:spacing w:after="0" w:line="240" w:lineRule="auto"/>
              <w:jc w:val="both"/>
              <w:rPr>
                <w:rFonts w:ascii="Arial" w:hAnsi="Arial" w:cs="Arial"/>
                <w:sz w:val="20"/>
                <w:szCs w:val="20"/>
                <w:lang w:val="en-IE"/>
              </w:rPr>
            </w:pPr>
          </w:p>
        </w:tc>
      </w:tr>
      <w:tr w:rsidR="00466EF2" w:rsidRPr="0037764E" w14:paraId="1010CB2D" w14:textId="77777777" w:rsidTr="00A51B6D">
        <w:tc>
          <w:tcPr>
            <w:tcW w:w="851" w:type="dxa"/>
          </w:tcPr>
          <w:p w14:paraId="30553D0A" w14:textId="77777777" w:rsidR="00466EF2" w:rsidRPr="0037764E" w:rsidRDefault="00466EF2" w:rsidP="00A51B6D">
            <w:pPr>
              <w:spacing w:after="0" w:line="240" w:lineRule="auto"/>
              <w:jc w:val="both"/>
              <w:rPr>
                <w:rFonts w:ascii="Arial" w:hAnsi="Arial" w:cs="Arial"/>
                <w:sz w:val="20"/>
                <w:szCs w:val="20"/>
              </w:rPr>
            </w:pPr>
            <w:r w:rsidRPr="0037764E">
              <w:rPr>
                <w:rFonts w:ascii="Arial" w:hAnsi="Arial" w:cs="Arial"/>
                <w:sz w:val="20"/>
                <w:szCs w:val="20"/>
              </w:rPr>
              <w:t>2.1.d</w:t>
            </w:r>
          </w:p>
        </w:tc>
        <w:tc>
          <w:tcPr>
            <w:tcW w:w="6525" w:type="dxa"/>
          </w:tcPr>
          <w:p w14:paraId="511380AC" w14:textId="77777777" w:rsidR="00466EF2" w:rsidRPr="0037764E" w:rsidRDefault="00466EF2" w:rsidP="00A51B6D">
            <w:pPr>
              <w:spacing w:after="0" w:line="240" w:lineRule="auto"/>
              <w:jc w:val="both"/>
              <w:rPr>
                <w:rFonts w:ascii="Arial" w:hAnsi="Arial" w:cs="Arial"/>
                <w:sz w:val="20"/>
                <w:szCs w:val="20"/>
              </w:rPr>
            </w:pPr>
            <w:r w:rsidRPr="0037764E">
              <w:rPr>
                <w:rFonts w:ascii="Arial" w:hAnsi="Arial" w:cs="Arial"/>
                <w:sz w:val="20"/>
                <w:szCs w:val="20"/>
              </w:rPr>
              <w:t>has entered into agreements with other economic operators aimed at distorting competition;</w:t>
            </w:r>
          </w:p>
        </w:tc>
        <w:tc>
          <w:tcPr>
            <w:tcW w:w="851" w:type="dxa"/>
          </w:tcPr>
          <w:p w14:paraId="743C30BB" w14:textId="77777777" w:rsidR="00466EF2" w:rsidRPr="0037764E" w:rsidRDefault="00466EF2" w:rsidP="00A51B6D">
            <w:pPr>
              <w:spacing w:after="0" w:line="240" w:lineRule="auto"/>
              <w:jc w:val="both"/>
              <w:rPr>
                <w:rFonts w:ascii="Arial" w:hAnsi="Arial" w:cs="Arial"/>
                <w:sz w:val="20"/>
                <w:szCs w:val="20"/>
                <w:lang w:val="en-IE"/>
              </w:rPr>
            </w:pPr>
          </w:p>
        </w:tc>
        <w:tc>
          <w:tcPr>
            <w:tcW w:w="850" w:type="dxa"/>
          </w:tcPr>
          <w:p w14:paraId="44266580" w14:textId="77777777" w:rsidR="00466EF2" w:rsidRPr="0037764E" w:rsidRDefault="00466EF2" w:rsidP="00A51B6D">
            <w:pPr>
              <w:spacing w:after="0" w:line="240" w:lineRule="auto"/>
              <w:jc w:val="both"/>
              <w:rPr>
                <w:rFonts w:ascii="Arial" w:hAnsi="Arial" w:cs="Arial"/>
                <w:sz w:val="20"/>
                <w:szCs w:val="20"/>
                <w:lang w:val="en-IE"/>
              </w:rPr>
            </w:pPr>
          </w:p>
        </w:tc>
      </w:tr>
      <w:tr w:rsidR="00466EF2" w:rsidRPr="0037764E" w14:paraId="526E0C2C" w14:textId="77777777" w:rsidTr="00A51B6D">
        <w:tc>
          <w:tcPr>
            <w:tcW w:w="851" w:type="dxa"/>
          </w:tcPr>
          <w:p w14:paraId="6F4F317F" w14:textId="77777777" w:rsidR="00466EF2" w:rsidRPr="0037764E" w:rsidRDefault="00466EF2" w:rsidP="00A51B6D">
            <w:pPr>
              <w:spacing w:after="0" w:line="240" w:lineRule="auto"/>
              <w:jc w:val="both"/>
              <w:rPr>
                <w:rFonts w:ascii="Arial" w:hAnsi="Arial" w:cs="Arial"/>
                <w:sz w:val="20"/>
                <w:szCs w:val="20"/>
              </w:rPr>
            </w:pPr>
            <w:r w:rsidRPr="0037764E">
              <w:rPr>
                <w:rFonts w:ascii="Arial" w:hAnsi="Arial" w:cs="Arial"/>
                <w:sz w:val="20"/>
                <w:szCs w:val="20"/>
              </w:rPr>
              <w:t xml:space="preserve">2.1.e </w:t>
            </w:r>
          </w:p>
        </w:tc>
        <w:tc>
          <w:tcPr>
            <w:tcW w:w="6525" w:type="dxa"/>
          </w:tcPr>
          <w:p w14:paraId="4C2ABF29" w14:textId="77777777" w:rsidR="00466EF2" w:rsidRPr="0037764E" w:rsidRDefault="00466EF2" w:rsidP="00A51B6D">
            <w:pPr>
              <w:spacing w:after="0" w:line="240" w:lineRule="auto"/>
              <w:jc w:val="both"/>
              <w:rPr>
                <w:rFonts w:ascii="Arial" w:hAnsi="Arial" w:cs="Arial"/>
                <w:sz w:val="20"/>
                <w:szCs w:val="20"/>
              </w:rPr>
            </w:pPr>
            <w:r w:rsidRPr="0037764E">
              <w:rPr>
                <w:rFonts w:ascii="Arial" w:hAnsi="Arial" w:cs="Arial"/>
                <w:sz w:val="20"/>
                <w:szCs w:val="20"/>
              </w:rPr>
              <w:t xml:space="preserve">has a conflict of interest within the meaning of Article 24 of 2014/24/EU that cannot be effectively remedied by other, less intrusive, measures; </w:t>
            </w:r>
          </w:p>
        </w:tc>
        <w:tc>
          <w:tcPr>
            <w:tcW w:w="851" w:type="dxa"/>
          </w:tcPr>
          <w:p w14:paraId="1EF462A3" w14:textId="77777777" w:rsidR="00466EF2" w:rsidRPr="0037764E" w:rsidRDefault="00466EF2" w:rsidP="00A51B6D">
            <w:pPr>
              <w:spacing w:after="0" w:line="240" w:lineRule="auto"/>
              <w:jc w:val="both"/>
              <w:rPr>
                <w:rFonts w:ascii="Arial" w:hAnsi="Arial" w:cs="Arial"/>
                <w:sz w:val="20"/>
                <w:szCs w:val="20"/>
                <w:lang w:val="en-IE"/>
              </w:rPr>
            </w:pPr>
          </w:p>
        </w:tc>
        <w:tc>
          <w:tcPr>
            <w:tcW w:w="850" w:type="dxa"/>
          </w:tcPr>
          <w:p w14:paraId="2078B96B" w14:textId="77777777" w:rsidR="00466EF2" w:rsidRPr="0037764E" w:rsidRDefault="00466EF2" w:rsidP="00A51B6D">
            <w:pPr>
              <w:spacing w:after="0" w:line="240" w:lineRule="auto"/>
              <w:jc w:val="both"/>
              <w:rPr>
                <w:rFonts w:ascii="Arial" w:hAnsi="Arial" w:cs="Arial"/>
                <w:sz w:val="20"/>
                <w:szCs w:val="20"/>
                <w:lang w:val="en-IE"/>
              </w:rPr>
            </w:pPr>
          </w:p>
        </w:tc>
      </w:tr>
      <w:tr w:rsidR="00466EF2" w:rsidRPr="0037764E" w14:paraId="4CE150E8" w14:textId="77777777" w:rsidTr="00A51B6D">
        <w:tc>
          <w:tcPr>
            <w:tcW w:w="851" w:type="dxa"/>
          </w:tcPr>
          <w:p w14:paraId="62D5C6B4" w14:textId="77777777" w:rsidR="00466EF2" w:rsidRPr="0037764E" w:rsidRDefault="00466EF2" w:rsidP="00A51B6D">
            <w:pPr>
              <w:spacing w:after="0" w:line="240" w:lineRule="auto"/>
              <w:jc w:val="both"/>
              <w:rPr>
                <w:rFonts w:ascii="Arial" w:hAnsi="Arial" w:cs="Arial"/>
                <w:sz w:val="20"/>
                <w:szCs w:val="20"/>
              </w:rPr>
            </w:pPr>
            <w:r w:rsidRPr="0037764E">
              <w:rPr>
                <w:rFonts w:ascii="Arial" w:hAnsi="Arial" w:cs="Arial"/>
                <w:sz w:val="20"/>
                <w:szCs w:val="20"/>
              </w:rPr>
              <w:t xml:space="preserve">2.1.f </w:t>
            </w:r>
          </w:p>
        </w:tc>
        <w:tc>
          <w:tcPr>
            <w:tcW w:w="6525" w:type="dxa"/>
          </w:tcPr>
          <w:p w14:paraId="3E34D59C" w14:textId="77777777" w:rsidR="00466EF2" w:rsidRPr="0037764E" w:rsidRDefault="00466EF2" w:rsidP="00A51B6D">
            <w:pPr>
              <w:spacing w:after="0" w:line="240" w:lineRule="auto"/>
              <w:jc w:val="both"/>
              <w:rPr>
                <w:rFonts w:ascii="Arial" w:hAnsi="Arial" w:cs="Arial"/>
                <w:sz w:val="20"/>
                <w:szCs w:val="20"/>
              </w:rPr>
            </w:pPr>
            <w:r w:rsidRPr="0037764E">
              <w:rPr>
                <w:rFonts w:ascii="Arial" w:hAnsi="Arial" w:cs="Arial"/>
                <w:sz w:val="20"/>
                <w:szCs w:val="20"/>
              </w:rPr>
              <w:t>confirms that it has had prior involvement in the preparation of the procurement procedure which has resulted in a distortion of competition, as referred to in Article 41 of 2014/24/EU, that cannot be remedied by other, less intrusive, measures;</w:t>
            </w:r>
          </w:p>
        </w:tc>
        <w:tc>
          <w:tcPr>
            <w:tcW w:w="851" w:type="dxa"/>
          </w:tcPr>
          <w:p w14:paraId="0BF3A2EF" w14:textId="77777777" w:rsidR="00466EF2" w:rsidRPr="0037764E" w:rsidRDefault="00466EF2" w:rsidP="00A51B6D">
            <w:pPr>
              <w:spacing w:after="0" w:line="240" w:lineRule="auto"/>
              <w:jc w:val="both"/>
              <w:rPr>
                <w:rFonts w:ascii="Arial" w:hAnsi="Arial" w:cs="Arial"/>
                <w:sz w:val="20"/>
                <w:szCs w:val="20"/>
                <w:lang w:val="en-IE"/>
              </w:rPr>
            </w:pPr>
          </w:p>
        </w:tc>
        <w:tc>
          <w:tcPr>
            <w:tcW w:w="850" w:type="dxa"/>
          </w:tcPr>
          <w:p w14:paraId="1CBE5576" w14:textId="77777777" w:rsidR="00466EF2" w:rsidRPr="0037764E" w:rsidRDefault="00466EF2" w:rsidP="00A51B6D">
            <w:pPr>
              <w:spacing w:after="0" w:line="240" w:lineRule="auto"/>
              <w:jc w:val="both"/>
              <w:rPr>
                <w:rFonts w:ascii="Arial" w:hAnsi="Arial" w:cs="Arial"/>
                <w:sz w:val="20"/>
                <w:szCs w:val="20"/>
                <w:lang w:val="en-IE"/>
              </w:rPr>
            </w:pPr>
          </w:p>
        </w:tc>
      </w:tr>
      <w:tr w:rsidR="00466EF2" w:rsidRPr="0037764E" w14:paraId="2208EF31" w14:textId="77777777" w:rsidTr="00A51B6D">
        <w:tblPrEx>
          <w:jc w:val="center"/>
        </w:tblPrEx>
        <w:trPr>
          <w:jc w:val="center"/>
        </w:trPr>
        <w:tc>
          <w:tcPr>
            <w:tcW w:w="851" w:type="dxa"/>
          </w:tcPr>
          <w:p w14:paraId="7AE9A13B" w14:textId="77777777" w:rsidR="00466EF2" w:rsidRPr="0037764E" w:rsidRDefault="00466EF2" w:rsidP="00A51B6D">
            <w:pPr>
              <w:spacing w:after="0" w:line="240" w:lineRule="auto"/>
              <w:jc w:val="both"/>
              <w:rPr>
                <w:rFonts w:ascii="Arial" w:hAnsi="Arial" w:cs="Arial"/>
                <w:sz w:val="20"/>
                <w:szCs w:val="20"/>
              </w:rPr>
            </w:pPr>
            <w:r w:rsidRPr="0037764E">
              <w:rPr>
                <w:rFonts w:ascii="Arial" w:hAnsi="Arial" w:cs="Arial"/>
                <w:sz w:val="20"/>
                <w:szCs w:val="20"/>
              </w:rPr>
              <w:br w:type="page"/>
              <w:t>2.1.g</w:t>
            </w:r>
          </w:p>
        </w:tc>
        <w:tc>
          <w:tcPr>
            <w:tcW w:w="6525" w:type="dxa"/>
          </w:tcPr>
          <w:p w14:paraId="6FDB432D" w14:textId="77777777" w:rsidR="00466EF2" w:rsidRPr="0037764E" w:rsidRDefault="00466EF2" w:rsidP="00A51B6D">
            <w:pPr>
              <w:spacing w:after="0" w:line="240" w:lineRule="auto"/>
              <w:jc w:val="both"/>
              <w:rPr>
                <w:rFonts w:ascii="Arial" w:hAnsi="Arial" w:cs="Arial"/>
                <w:sz w:val="20"/>
                <w:szCs w:val="20"/>
              </w:rPr>
            </w:pPr>
            <w:r w:rsidRPr="0037764E">
              <w:rPr>
                <w:rFonts w:ascii="Arial" w:hAnsi="Arial" w:cs="Arial"/>
                <w:sz w:val="20"/>
                <w:szCs w:val="20"/>
              </w:rPr>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851" w:type="dxa"/>
          </w:tcPr>
          <w:p w14:paraId="49AD012B" w14:textId="77777777" w:rsidR="00466EF2" w:rsidRPr="0037764E" w:rsidRDefault="00466EF2" w:rsidP="00A51B6D">
            <w:pPr>
              <w:spacing w:after="0" w:line="240" w:lineRule="auto"/>
              <w:jc w:val="both"/>
              <w:rPr>
                <w:rFonts w:ascii="Arial" w:hAnsi="Arial" w:cs="Arial"/>
                <w:sz w:val="20"/>
                <w:szCs w:val="20"/>
                <w:lang w:val="en-IE"/>
              </w:rPr>
            </w:pPr>
          </w:p>
        </w:tc>
        <w:tc>
          <w:tcPr>
            <w:tcW w:w="850" w:type="dxa"/>
          </w:tcPr>
          <w:p w14:paraId="0D12B726" w14:textId="77777777" w:rsidR="00466EF2" w:rsidRPr="0037764E" w:rsidRDefault="00466EF2" w:rsidP="00A51B6D">
            <w:pPr>
              <w:spacing w:after="0" w:line="240" w:lineRule="auto"/>
              <w:jc w:val="both"/>
              <w:rPr>
                <w:rFonts w:ascii="Arial" w:hAnsi="Arial" w:cs="Arial"/>
                <w:sz w:val="20"/>
                <w:szCs w:val="20"/>
                <w:lang w:val="en-IE"/>
              </w:rPr>
            </w:pPr>
          </w:p>
        </w:tc>
      </w:tr>
      <w:tr w:rsidR="00466EF2" w:rsidRPr="0037764E" w14:paraId="64B67A0A" w14:textId="77777777" w:rsidTr="00A51B6D">
        <w:tblPrEx>
          <w:jc w:val="center"/>
        </w:tblPrEx>
        <w:trPr>
          <w:trHeight w:val="1035"/>
          <w:jc w:val="center"/>
        </w:trPr>
        <w:tc>
          <w:tcPr>
            <w:tcW w:w="851" w:type="dxa"/>
            <w:vMerge w:val="restart"/>
          </w:tcPr>
          <w:p w14:paraId="4BCD0218" w14:textId="77777777" w:rsidR="00466EF2" w:rsidRPr="0037764E" w:rsidRDefault="00466EF2" w:rsidP="00A51B6D">
            <w:pPr>
              <w:spacing w:after="0" w:line="240" w:lineRule="auto"/>
              <w:jc w:val="both"/>
              <w:rPr>
                <w:rFonts w:ascii="Arial" w:hAnsi="Arial" w:cs="Arial"/>
                <w:sz w:val="20"/>
                <w:szCs w:val="20"/>
                <w:lang w:val="en-IE"/>
              </w:rPr>
            </w:pPr>
            <w:r w:rsidRPr="0037764E">
              <w:rPr>
                <w:rFonts w:ascii="Arial" w:hAnsi="Arial" w:cs="Arial"/>
                <w:sz w:val="20"/>
                <w:szCs w:val="20"/>
              </w:rPr>
              <w:t>2.1.h</w:t>
            </w:r>
          </w:p>
        </w:tc>
        <w:tc>
          <w:tcPr>
            <w:tcW w:w="6525" w:type="dxa"/>
          </w:tcPr>
          <w:p w14:paraId="12D61DA6" w14:textId="77777777" w:rsidR="00466EF2" w:rsidRPr="0037764E" w:rsidRDefault="00466EF2" w:rsidP="00466EF2">
            <w:pPr>
              <w:pStyle w:val="ListParagraph"/>
              <w:numPr>
                <w:ilvl w:val="0"/>
                <w:numId w:val="9"/>
              </w:numPr>
              <w:spacing w:after="0" w:line="240" w:lineRule="auto"/>
              <w:jc w:val="both"/>
              <w:rPr>
                <w:rFonts w:ascii="Arial" w:hAnsi="Arial" w:cs="Arial"/>
                <w:sz w:val="20"/>
                <w:szCs w:val="20"/>
                <w:lang w:val="en-IE"/>
              </w:rPr>
            </w:pPr>
            <w:r w:rsidRPr="0037764E">
              <w:rPr>
                <w:rFonts w:ascii="Arial" w:hAnsi="Arial" w:cs="Arial"/>
                <w:sz w:val="20"/>
                <w:szCs w:val="20"/>
              </w:rPr>
              <w:t>is guilty of serious misrepresentation in supplying the information required for the verification of the absence of grounds for exclusion or the fulfilment of the selection criteria; or</w:t>
            </w:r>
          </w:p>
        </w:tc>
        <w:tc>
          <w:tcPr>
            <w:tcW w:w="851" w:type="dxa"/>
          </w:tcPr>
          <w:p w14:paraId="3B3C355C" w14:textId="77777777" w:rsidR="00466EF2" w:rsidRPr="0037764E" w:rsidRDefault="00466EF2" w:rsidP="00A51B6D">
            <w:pPr>
              <w:spacing w:after="0" w:line="240" w:lineRule="auto"/>
              <w:jc w:val="both"/>
              <w:rPr>
                <w:rFonts w:ascii="Arial" w:hAnsi="Arial" w:cs="Arial"/>
                <w:sz w:val="20"/>
                <w:szCs w:val="20"/>
                <w:lang w:val="en-IE"/>
              </w:rPr>
            </w:pPr>
          </w:p>
        </w:tc>
        <w:tc>
          <w:tcPr>
            <w:tcW w:w="850" w:type="dxa"/>
          </w:tcPr>
          <w:p w14:paraId="0FD7CBEA" w14:textId="77777777" w:rsidR="00466EF2" w:rsidRPr="0037764E" w:rsidRDefault="00466EF2" w:rsidP="00A51B6D">
            <w:pPr>
              <w:spacing w:after="0" w:line="240" w:lineRule="auto"/>
              <w:jc w:val="both"/>
              <w:rPr>
                <w:rFonts w:ascii="Arial" w:hAnsi="Arial" w:cs="Arial"/>
                <w:sz w:val="20"/>
                <w:szCs w:val="20"/>
                <w:lang w:val="en-IE"/>
              </w:rPr>
            </w:pPr>
          </w:p>
        </w:tc>
      </w:tr>
      <w:tr w:rsidR="00466EF2" w:rsidRPr="0037764E" w14:paraId="5AD5D0AA" w14:textId="77777777" w:rsidTr="00A51B6D">
        <w:tblPrEx>
          <w:jc w:val="center"/>
        </w:tblPrEx>
        <w:trPr>
          <w:trHeight w:val="1035"/>
          <w:jc w:val="center"/>
        </w:trPr>
        <w:tc>
          <w:tcPr>
            <w:tcW w:w="851" w:type="dxa"/>
            <w:vMerge/>
          </w:tcPr>
          <w:p w14:paraId="4774CE03" w14:textId="77777777" w:rsidR="00466EF2" w:rsidRPr="0037764E" w:rsidRDefault="00466EF2" w:rsidP="00A51B6D">
            <w:pPr>
              <w:spacing w:after="0" w:line="240" w:lineRule="auto"/>
              <w:jc w:val="both"/>
              <w:rPr>
                <w:rFonts w:ascii="Arial" w:hAnsi="Arial" w:cs="Arial"/>
                <w:sz w:val="20"/>
                <w:szCs w:val="20"/>
              </w:rPr>
            </w:pPr>
          </w:p>
        </w:tc>
        <w:tc>
          <w:tcPr>
            <w:tcW w:w="6525" w:type="dxa"/>
          </w:tcPr>
          <w:p w14:paraId="67103702" w14:textId="77777777" w:rsidR="00466EF2" w:rsidRPr="0037764E" w:rsidRDefault="00466EF2" w:rsidP="00466EF2">
            <w:pPr>
              <w:pStyle w:val="ListParagraph"/>
              <w:numPr>
                <w:ilvl w:val="0"/>
                <w:numId w:val="9"/>
              </w:numPr>
              <w:spacing w:after="0" w:line="240" w:lineRule="auto"/>
              <w:jc w:val="both"/>
              <w:rPr>
                <w:rFonts w:ascii="Arial" w:hAnsi="Arial" w:cs="Arial"/>
                <w:sz w:val="20"/>
                <w:szCs w:val="20"/>
              </w:rPr>
            </w:pPr>
            <w:r w:rsidRPr="0037764E">
              <w:rPr>
                <w:rFonts w:ascii="Arial" w:hAnsi="Arial" w:cs="Arial"/>
                <w:sz w:val="20"/>
                <w:szCs w:val="20"/>
              </w:rPr>
              <w:t xml:space="preserve">has withheld such information or is not able to submit supporting documents required under Article 59 of Directive 2014/24/EU; or </w:t>
            </w:r>
          </w:p>
        </w:tc>
        <w:tc>
          <w:tcPr>
            <w:tcW w:w="851" w:type="dxa"/>
          </w:tcPr>
          <w:p w14:paraId="741B3378" w14:textId="77777777" w:rsidR="00466EF2" w:rsidRPr="0037764E" w:rsidRDefault="00466EF2" w:rsidP="00A51B6D">
            <w:pPr>
              <w:spacing w:after="0" w:line="240" w:lineRule="auto"/>
              <w:jc w:val="both"/>
              <w:rPr>
                <w:rFonts w:ascii="Arial" w:hAnsi="Arial" w:cs="Arial"/>
                <w:sz w:val="20"/>
                <w:szCs w:val="20"/>
                <w:lang w:val="en-IE"/>
              </w:rPr>
            </w:pPr>
          </w:p>
        </w:tc>
        <w:tc>
          <w:tcPr>
            <w:tcW w:w="850" w:type="dxa"/>
          </w:tcPr>
          <w:p w14:paraId="52928A70" w14:textId="77777777" w:rsidR="00466EF2" w:rsidRPr="0037764E" w:rsidRDefault="00466EF2" w:rsidP="00A51B6D">
            <w:pPr>
              <w:spacing w:after="0" w:line="240" w:lineRule="auto"/>
              <w:jc w:val="both"/>
              <w:rPr>
                <w:rFonts w:ascii="Arial" w:hAnsi="Arial" w:cs="Arial"/>
                <w:sz w:val="20"/>
                <w:szCs w:val="20"/>
                <w:lang w:val="en-IE"/>
              </w:rPr>
            </w:pPr>
          </w:p>
        </w:tc>
      </w:tr>
      <w:tr w:rsidR="00466EF2" w:rsidRPr="0037764E" w14:paraId="0305B094" w14:textId="77777777" w:rsidTr="00A51B6D">
        <w:tblPrEx>
          <w:jc w:val="center"/>
        </w:tblPrEx>
        <w:trPr>
          <w:jc w:val="center"/>
        </w:trPr>
        <w:tc>
          <w:tcPr>
            <w:tcW w:w="851" w:type="dxa"/>
            <w:hideMark/>
          </w:tcPr>
          <w:p w14:paraId="57B2EBC3" w14:textId="77777777" w:rsidR="00466EF2" w:rsidRPr="0037764E" w:rsidRDefault="00466EF2" w:rsidP="00A51B6D">
            <w:pPr>
              <w:spacing w:after="0" w:line="240" w:lineRule="auto"/>
              <w:jc w:val="both"/>
              <w:rPr>
                <w:rFonts w:ascii="Arial" w:hAnsi="Arial" w:cs="Arial"/>
                <w:sz w:val="20"/>
                <w:szCs w:val="20"/>
                <w:lang w:val="en-IE"/>
              </w:rPr>
            </w:pPr>
            <w:r w:rsidRPr="0037764E">
              <w:rPr>
                <w:rFonts w:ascii="Arial" w:hAnsi="Arial" w:cs="Arial"/>
                <w:sz w:val="20"/>
                <w:szCs w:val="20"/>
              </w:rPr>
              <w:t>2.1.i</w:t>
            </w:r>
          </w:p>
        </w:tc>
        <w:tc>
          <w:tcPr>
            <w:tcW w:w="6525" w:type="dxa"/>
            <w:hideMark/>
          </w:tcPr>
          <w:p w14:paraId="060B8829" w14:textId="77777777" w:rsidR="00466EF2" w:rsidRPr="0037764E" w:rsidRDefault="00466EF2" w:rsidP="00A51B6D">
            <w:pPr>
              <w:spacing w:after="0" w:line="240" w:lineRule="auto"/>
              <w:jc w:val="both"/>
              <w:rPr>
                <w:rFonts w:ascii="Arial" w:hAnsi="Arial" w:cs="Arial"/>
                <w:sz w:val="20"/>
                <w:szCs w:val="20"/>
              </w:rPr>
            </w:pPr>
            <w:r w:rsidRPr="0037764E">
              <w:rPr>
                <w:rFonts w:ascii="Arial" w:hAnsi="Arial" w:cs="Arial"/>
                <w:sz w:val="20"/>
                <w:szCs w:val="20"/>
              </w:rPr>
              <w:t>has undertaken to:</w:t>
            </w:r>
          </w:p>
          <w:p w14:paraId="03734B17" w14:textId="77777777" w:rsidR="00466EF2" w:rsidRPr="0037764E" w:rsidRDefault="00466EF2" w:rsidP="00466EF2">
            <w:pPr>
              <w:pStyle w:val="ListParagraph"/>
              <w:numPr>
                <w:ilvl w:val="0"/>
                <w:numId w:val="8"/>
              </w:numPr>
              <w:spacing w:after="0" w:line="240" w:lineRule="auto"/>
              <w:jc w:val="both"/>
              <w:rPr>
                <w:rFonts w:ascii="Arial" w:hAnsi="Arial" w:cs="Arial"/>
                <w:sz w:val="20"/>
                <w:szCs w:val="20"/>
                <w:lang w:val="en-IE"/>
              </w:rPr>
            </w:pPr>
            <w:r w:rsidRPr="0037764E">
              <w:rPr>
                <w:rFonts w:ascii="Arial" w:hAnsi="Arial" w:cs="Arial"/>
                <w:sz w:val="20"/>
                <w:szCs w:val="20"/>
              </w:rPr>
              <w:t>unduly influence the decision-making process of the contracting entity, or</w:t>
            </w:r>
          </w:p>
          <w:p w14:paraId="79145BB0" w14:textId="77777777" w:rsidR="00466EF2" w:rsidRPr="0037764E" w:rsidRDefault="00466EF2" w:rsidP="00466EF2">
            <w:pPr>
              <w:pStyle w:val="ListParagraph"/>
              <w:numPr>
                <w:ilvl w:val="0"/>
                <w:numId w:val="8"/>
              </w:numPr>
              <w:spacing w:after="0" w:line="240" w:lineRule="auto"/>
              <w:jc w:val="both"/>
              <w:rPr>
                <w:rFonts w:ascii="Arial" w:hAnsi="Arial" w:cs="Arial"/>
                <w:sz w:val="20"/>
                <w:szCs w:val="20"/>
                <w:lang w:val="en-IE"/>
              </w:rPr>
            </w:pPr>
            <w:r w:rsidRPr="0037764E">
              <w:rPr>
                <w:rFonts w:ascii="Arial" w:hAnsi="Arial" w:cs="Arial"/>
                <w:sz w:val="20"/>
                <w:szCs w:val="20"/>
              </w:rPr>
              <w:t xml:space="preserve">obtain confidential information that may confer upon the Tenderer undue advantages in the procurement procedure; or </w:t>
            </w:r>
          </w:p>
          <w:p w14:paraId="1D0E60D5" w14:textId="77777777" w:rsidR="00466EF2" w:rsidRPr="0037764E" w:rsidRDefault="00466EF2" w:rsidP="00466EF2">
            <w:pPr>
              <w:pStyle w:val="ListParagraph"/>
              <w:numPr>
                <w:ilvl w:val="0"/>
                <w:numId w:val="8"/>
              </w:numPr>
              <w:spacing w:after="0" w:line="240" w:lineRule="auto"/>
              <w:jc w:val="both"/>
              <w:rPr>
                <w:rFonts w:ascii="Arial" w:hAnsi="Arial" w:cs="Arial"/>
                <w:sz w:val="20"/>
                <w:szCs w:val="20"/>
                <w:lang w:val="en-IE"/>
              </w:rPr>
            </w:pPr>
            <w:r w:rsidRPr="0037764E">
              <w:rPr>
                <w:rFonts w:ascii="Arial" w:hAnsi="Arial" w:cs="Arial"/>
                <w:sz w:val="20"/>
                <w:szCs w:val="20"/>
              </w:rPr>
              <w:t xml:space="preserve">negligently provide misleading information that may have a material influence on decisions concerning exclusion, selection or award. </w:t>
            </w:r>
          </w:p>
        </w:tc>
        <w:tc>
          <w:tcPr>
            <w:tcW w:w="851" w:type="dxa"/>
          </w:tcPr>
          <w:p w14:paraId="4BA58273" w14:textId="77777777" w:rsidR="00466EF2" w:rsidRPr="0037764E" w:rsidRDefault="00466EF2" w:rsidP="00A51B6D">
            <w:pPr>
              <w:spacing w:after="0" w:line="240" w:lineRule="auto"/>
              <w:jc w:val="both"/>
              <w:rPr>
                <w:rFonts w:ascii="Arial" w:hAnsi="Arial" w:cs="Arial"/>
                <w:sz w:val="20"/>
                <w:szCs w:val="20"/>
                <w:lang w:val="en-IE"/>
              </w:rPr>
            </w:pPr>
          </w:p>
        </w:tc>
        <w:tc>
          <w:tcPr>
            <w:tcW w:w="850" w:type="dxa"/>
          </w:tcPr>
          <w:p w14:paraId="278A6306" w14:textId="77777777" w:rsidR="00466EF2" w:rsidRPr="0037764E" w:rsidRDefault="00466EF2" w:rsidP="00A51B6D">
            <w:pPr>
              <w:spacing w:after="0" w:line="240" w:lineRule="auto"/>
              <w:jc w:val="both"/>
              <w:rPr>
                <w:rFonts w:ascii="Arial" w:hAnsi="Arial" w:cs="Arial"/>
                <w:sz w:val="20"/>
                <w:szCs w:val="20"/>
                <w:lang w:val="en-IE"/>
              </w:rPr>
            </w:pPr>
          </w:p>
        </w:tc>
      </w:tr>
    </w:tbl>
    <w:tbl>
      <w:tblPr>
        <w:tblpPr w:leftFromText="180" w:rightFromText="180" w:vertAnchor="page" w:horzAnchor="margin" w:tblpXSpec="center" w:tblpY="2110"/>
        <w:tblW w:w="9072" w:type="dxa"/>
        <w:tblBorders>
          <w:top w:val="single" w:sz="2" w:space="0" w:color="7392B1"/>
          <w:left w:val="single" w:sz="2" w:space="0" w:color="7392B1"/>
          <w:bottom w:val="single" w:sz="2" w:space="0" w:color="7392B1"/>
          <w:right w:val="single" w:sz="2" w:space="0" w:color="7392B1"/>
          <w:insideH w:val="single" w:sz="2" w:space="0" w:color="7392B1"/>
          <w:insideV w:val="single" w:sz="2" w:space="0" w:color="7392B1"/>
        </w:tblBorders>
        <w:tblCellMar>
          <w:top w:w="28" w:type="dxa"/>
        </w:tblCellMar>
        <w:tblLook w:val="04A0" w:firstRow="1" w:lastRow="0" w:firstColumn="1" w:lastColumn="0" w:noHBand="0" w:noVBand="1"/>
      </w:tblPr>
      <w:tblGrid>
        <w:gridCol w:w="3510"/>
        <w:gridCol w:w="3549"/>
        <w:gridCol w:w="990"/>
        <w:gridCol w:w="1023"/>
      </w:tblGrid>
      <w:tr w:rsidR="00466EF2" w:rsidRPr="00C76795" w14:paraId="55C1DC41" w14:textId="77777777" w:rsidTr="00A51B6D">
        <w:tc>
          <w:tcPr>
            <w:tcW w:w="9072" w:type="dxa"/>
            <w:gridSpan w:val="4"/>
            <w:shd w:val="clear" w:color="auto" w:fill="F2F2F2" w:themeFill="background1" w:themeFillShade="F2"/>
            <w:vAlign w:val="center"/>
          </w:tcPr>
          <w:p w14:paraId="0C53D79D" w14:textId="77777777" w:rsidR="00466EF2" w:rsidRPr="00C76795" w:rsidRDefault="00466EF2" w:rsidP="00A51B6D">
            <w:pPr>
              <w:spacing w:after="0" w:line="240" w:lineRule="auto"/>
              <w:jc w:val="both"/>
              <w:rPr>
                <w:rFonts w:ascii="Arial" w:hAnsi="Arial" w:cs="Arial"/>
                <w:sz w:val="20"/>
              </w:rPr>
            </w:pPr>
            <w:r w:rsidRPr="00C76795">
              <w:rPr>
                <w:rFonts w:ascii="Arial" w:hAnsi="Arial" w:cs="Arial"/>
                <w:sz w:val="20"/>
              </w:rPr>
              <w:lastRenderedPageBreak/>
              <w:t>DECLARATION RE STATUTORY OBLIGATIONS</w:t>
            </w:r>
          </w:p>
          <w:p w14:paraId="07835E35" w14:textId="77777777" w:rsidR="00466EF2" w:rsidRPr="00C76795" w:rsidRDefault="00466EF2" w:rsidP="00A51B6D">
            <w:pPr>
              <w:spacing w:after="0" w:line="240" w:lineRule="auto"/>
              <w:jc w:val="both"/>
              <w:rPr>
                <w:rFonts w:ascii="Arial" w:hAnsi="Arial" w:cs="Arial"/>
                <w:sz w:val="20"/>
                <w:lang w:val="en-IE"/>
              </w:rPr>
            </w:pPr>
          </w:p>
        </w:tc>
      </w:tr>
      <w:tr w:rsidR="00466EF2" w:rsidRPr="00C76795" w14:paraId="14F59D07" w14:textId="77777777" w:rsidTr="00A51B6D">
        <w:tc>
          <w:tcPr>
            <w:tcW w:w="7059" w:type="dxa"/>
            <w:gridSpan w:val="2"/>
          </w:tcPr>
          <w:p w14:paraId="092B7F5D" w14:textId="77777777" w:rsidR="00466EF2" w:rsidRPr="00C76795" w:rsidRDefault="00466EF2" w:rsidP="00A51B6D">
            <w:pPr>
              <w:spacing w:after="0" w:line="240" w:lineRule="auto"/>
              <w:jc w:val="both"/>
              <w:rPr>
                <w:rFonts w:ascii="Arial" w:hAnsi="Arial" w:cs="Arial"/>
                <w:sz w:val="20"/>
              </w:rPr>
            </w:pPr>
            <w:r w:rsidRPr="00C76795">
              <w:rPr>
                <w:rFonts w:ascii="Arial" w:hAnsi="Arial" w:cs="Arial"/>
                <w:sz w:val="20"/>
              </w:rPr>
              <w:t>We confirm that we are fully compliant with the following legislation, or equivalent legislation in our country of establishment/operation:</w:t>
            </w:r>
          </w:p>
        </w:tc>
        <w:tc>
          <w:tcPr>
            <w:tcW w:w="990" w:type="dxa"/>
          </w:tcPr>
          <w:p w14:paraId="64C1C5E2" w14:textId="77777777" w:rsidR="00466EF2" w:rsidRPr="00C76795" w:rsidRDefault="00466EF2" w:rsidP="00A51B6D">
            <w:pPr>
              <w:spacing w:after="0" w:line="240" w:lineRule="auto"/>
              <w:jc w:val="both"/>
              <w:rPr>
                <w:rFonts w:ascii="Arial" w:hAnsi="Arial" w:cs="Arial"/>
                <w:sz w:val="20"/>
                <w:lang w:val="en-IE"/>
              </w:rPr>
            </w:pPr>
            <w:r w:rsidRPr="00C76795">
              <w:rPr>
                <w:rFonts w:ascii="Arial" w:hAnsi="Arial" w:cs="Arial"/>
                <w:sz w:val="20"/>
              </w:rPr>
              <w:t>YES</w:t>
            </w:r>
          </w:p>
        </w:tc>
        <w:tc>
          <w:tcPr>
            <w:tcW w:w="1023" w:type="dxa"/>
          </w:tcPr>
          <w:p w14:paraId="78D16AA8" w14:textId="77777777" w:rsidR="00466EF2" w:rsidRPr="00C76795" w:rsidRDefault="00466EF2" w:rsidP="00A51B6D">
            <w:pPr>
              <w:spacing w:after="0" w:line="240" w:lineRule="auto"/>
              <w:jc w:val="both"/>
              <w:rPr>
                <w:rFonts w:ascii="Arial" w:hAnsi="Arial" w:cs="Arial"/>
                <w:sz w:val="20"/>
                <w:lang w:val="en-IE"/>
              </w:rPr>
            </w:pPr>
            <w:r w:rsidRPr="00C76795">
              <w:rPr>
                <w:rFonts w:ascii="Arial" w:hAnsi="Arial" w:cs="Arial"/>
                <w:sz w:val="20"/>
              </w:rPr>
              <w:t>NO</w:t>
            </w:r>
          </w:p>
        </w:tc>
      </w:tr>
      <w:tr w:rsidR="00466EF2" w:rsidRPr="00C76795" w14:paraId="713D1403" w14:textId="77777777" w:rsidTr="00A51B6D">
        <w:tc>
          <w:tcPr>
            <w:tcW w:w="7059" w:type="dxa"/>
            <w:gridSpan w:val="2"/>
            <w:vAlign w:val="center"/>
          </w:tcPr>
          <w:p w14:paraId="2D95E1E5" w14:textId="77777777" w:rsidR="00466EF2" w:rsidRPr="00C76795" w:rsidRDefault="00466EF2" w:rsidP="00A51B6D">
            <w:pPr>
              <w:spacing w:after="0" w:line="240" w:lineRule="auto"/>
              <w:jc w:val="both"/>
              <w:rPr>
                <w:rFonts w:ascii="Arial" w:hAnsi="Arial" w:cs="Arial"/>
                <w:sz w:val="20"/>
              </w:rPr>
            </w:pPr>
            <w:r w:rsidRPr="00C76795">
              <w:rPr>
                <w:rFonts w:ascii="Arial" w:hAnsi="Arial" w:cs="Arial"/>
                <w:sz w:val="20"/>
              </w:rPr>
              <w:t xml:space="preserve">Employment Equality Acts 1998-2011 </w:t>
            </w:r>
          </w:p>
        </w:tc>
        <w:tc>
          <w:tcPr>
            <w:tcW w:w="990" w:type="dxa"/>
          </w:tcPr>
          <w:p w14:paraId="6A07EB8D" w14:textId="77777777" w:rsidR="00466EF2" w:rsidRPr="00C76795" w:rsidRDefault="00466EF2" w:rsidP="00A51B6D">
            <w:pPr>
              <w:spacing w:after="0" w:line="240" w:lineRule="auto"/>
              <w:jc w:val="both"/>
              <w:rPr>
                <w:rFonts w:ascii="Arial" w:hAnsi="Arial" w:cs="Arial"/>
                <w:sz w:val="20"/>
              </w:rPr>
            </w:pPr>
          </w:p>
        </w:tc>
        <w:tc>
          <w:tcPr>
            <w:tcW w:w="1023" w:type="dxa"/>
          </w:tcPr>
          <w:p w14:paraId="4CE46680" w14:textId="77777777" w:rsidR="00466EF2" w:rsidRPr="00C76795" w:rsidRDefault="00466EF2" w:rsidP="00A51B6D">
            <w:pPr>
              <w:spacing w:after="0" w:line="240" w:lineRule="auto"/>
              <w:jc w:val="both"/>
              <w:rPr>
                <w:rFonts w:ascii="Arial" w:hAnsi="Arial" w:cs="Arial"/>
                <w:sz w:val="20"/>
              </w:rPr>
            </w:pPr>
          </w:p>
        </w:tc>
      </w:tr>
      <w:tr w:rsidR="00466EF2" w:rsidRPr="00C76795" w14:paraId="665CE22D" w14:textId="77777777" w:rsidTr="00A51B6D">
        <w:tc>
          <w:tcPr>
            <w:tcW w:w="7059" w:type="dxa"/>
            <w:gridSpan w:val="2"/>
            <w:vAlign w:val="center"/>
          </w:tcPr>
          <w:p w14:paraId="4F35BD49" w14:textId="77777777" w:rsidR="00466EF2" w:rsidRPr="00C76795" w:rsidRDefault="00466EF2" w:rsidP="00A51B6D">
            <w:pPr>
              <w:spacing w:after="0" w:line="240" w:lineRule="auto"/>
              <w:jc w:val="both"/>
              <w:rPr>
                <w:rFonts w:ascii="Arial" w:hAnsi="Arial" w:cs="Arial"/>
                <w:sz w:val="20"/>
              </w:rPr>
            </w:pPr>
            <w:r w:rsidRPr="00C76795">
              <w:rPr>
                <w:rFonts w:ascii="Arial" w:hAnsi="Arial" w:cs="Arial"/>
                <w:sz w:val="20"/>
              </w:rPr>
              <w:t>Equal Status Acts 2000-2011</w:t>
            </w:r>
          </w:p>
        </w:tc>
        <w:tc>
          <w:tcPr>
            <w:tcW w:w="990" w:type="dxa"/>
          </w:tcPr>
          <w:p w14:paraId="5BAB7FA5" w14:textId="77777777" w:rsidR="00466EF2" w:rsidRPr="00C76795" w:rsidRDefault="00466EF2" w:rsidP="00A51B6D">
            <w:pPr>
              <w:spacing w:after="0" w:line="240" w:lineRule="auto"/>
              <w:jc w:val="both"/>
              <w:rPr>
                <w:rFonts w:ascii="Arial" w:hAnsi="Arial" w:cs="Arial"/>
                <w:sz w:val="20"/>
              </w:rPr>
            </w:pPr>
          </w:p>
        </w:tc>
        <w:tc>
          <w:tcPr>
            <w:tcW w:w="1023" w:type="dxa"/>
          </w:tcPr>
          <w:p w14:paraId="5D4CCCE2" w14:textId="77777777" w:rsidR="00466EF2" w:rsidRPr="00C76795" w:rsidRDefault="00466EF2" w:rsidP="00A51B6D">
            <w:pPr>
              <w:spacing w:after="0" w:line="240" w:lineRule="auto"/>
              <w:jc w:val="both"/>
              <w:rPr>
                <w:rFonts w:ascii="Arial" w:hAnsi="Arial" w:cs="Arial"/>
                <w:sz w:val="20"/>
              </w:rPr>
            </w:pPr>
          </w:p>
        </w:tc>
      </w:tr>
      <w:tr w:rsidR="00466EF2" w:rsidRPr="00C76795" w14:paraId="056325B7" w14:textId="77777777" w:rsidTr="00A51B6D">
        <w:tc>
          <w:tcPr>
            <w:tcW w:w="7059" w:type="dxa"/>
            <w:gridSpan w:val="2"/>
            <w:vAlign w:val="center"/>
          </w:tcPr>
          <w:p w14:paraId="145DBDA7" w14:textId="77777777" w:rsidR="00466EF2" w:rsidRPr="00C76795" w:rsidRDefault="00466EF2" w:rsidP="00A51B6D">
            <w:pPr>
              <w:spacing w:after="0" w:line="240" w:lineRule="auto"/>
              <w:jc w:val="both"/>
              <w:rPr>
                <w:rFonts w:ascii="Arial" w:hAnsi="Arial" w:cs="Arial"/>
                <w:sz w:val="20"/>
              </w:rPr>
            </w:pPr>
            <w:r w:rsidRPr="00C76795">
              <w:rPr>
                <w:rFonts w:ascii="Arial" w:hAnsi="Arial" w:cs="Arial"/>
                <w:sz w:val="20"/>
              </w:rPr>
              <w:t xml:space="preserve">National Minimum Wage Act 2000 as amended </w:t>
            </w:r>
          </w:p>
        </w:tc>
        <w:tc>
          <w:tcPr>
            <w:tcW w:w="990" w:type="dxa"/>
          </w:tcPr>
          <w:p w14:paraId="6B417952" w14:textId="77777777" w:rsidR="00466EF2" w:rsidRPr="00C76795" w:rsidRDefault="00466EF2" w:rsidP="00A51B6D">
            <w:pPr>
              <w:spacing w:after="0" w:line="240" w:lineRule="auto"/>
              <w:jc w:val="both"/>
              <w:rPr>
                <w:rFonts w:ascii="Arial" w:hAnsi="Arial" w:cs="Arial"/>
                <w:sz w:val="20"/>
              </w:rPr>
            </w:pPr>
          </w:p>
        </w:tc>
        <w:tc>
          <w:tcPr>
            <w:tcW w:w="1023" w:type="dxa"/>
          </w:tcPr>
          <w:p w14:paraId="49D82DD5" w14:textId="77777777" w:rsidR="00466EF2" w:rsidRPr="00C76795" w:rsidRDefault="00466EF2" w:rsidP="00A51B6D">
            <w:pPr>
              <w:spacing w:after="0" w:line="240" w:lineRule="auto"/>
              <w:jc w:val="both"/>
              <w:rPr>
                <w:rFonts w:ascii="Arial" w:hAnsi="Arial" w:cs="Arial"/>
                <w:sz w:val="20"/>
              </w:rPr>
            </w:pPr>
          </w:p>
        </w:tc>
      </w:tr>
      <w:tr w:rsidR="00466EF2" w:rsidRPr="00C76795" w14:paraId="213CA351" w14:textId="77777777" w:rsidTr="00A51B6D">
        <w:tc>
          <w:tcPr>
            <w:tcW w:w="7059" w:type="dxa"/>
            <w:gridSpan w:val="2"/>
            <w:vAlign w:val="center"/>
          </w:tcPr>
          <w:p w14:paraId="47AA8F15" w14:textId="77777777" w:rsidR="00466EF2" w:rsidRPr="00C76795" w:rsidRDefault="00466EF2" w:rsidP="00A51B6D">
            <w:pPr>
              <w:spacing w:after="0" w:line="240" w:lineRule="auto"/>
              <w:jc w:val="both"/>
              <w:rPr>
                <w:rFonts w:ascii="Arial" w:hAnsi="Arial" w:cs="Arial"/>
                <w:sz w:val="20"/>
              </w:rPr>
            </w:pPr>
            <w:proofErr w:type="spellStart"/>
            <w:r w:rsidRPr="00C76795">
              <w:rPr>
                <w:rFonts w:ascii="Arial" w:hAnsi="Arial" w:cs="Arial"/>
                <w:sz w:val="20"/>
              </w:rPr>
              <w:t>Organisation</w:t>
            </w:r>
            <w:proofErr w:type="spellEnd"/>
            <w:r w:rsidRPr="00C76795">
              <w:rPr>
                <w:rFonts w:ascii="Arial" w:hAnsi="Arial" w:cs="Arial"/>
                <w:sz w:val="20"/>
              </w:rPr>
              <w:t xml:space="preserve"> of Working Time Act 1997 as amended</w:t>
            </w:r>
          </w:p>
        </w:tc>
        <w:tc>
          <w:tcPr>
            <w:tcW w:w="990" w:type="dxa"/>
          </w:tcPr>
          <w:p w14:paraId="753FFBE8" w14:textId="77777777" w:rsidR="00466EF2" w:rsidRPr="00C76795" w:rsidRDefault="00466EF2" w:rsidP="00A51B6D">
            <w:pPr>
              <w:spacing w:after="0" w:line="240" w:lineRule="auto"/>
              <w:jc w:val="both"/>
              <w:rPr>
                <w:rFonts w:ascii="Arial" w:hAnsi="Arial" w:cs="Arial"/>
                <w:sz w:val="20"/>
              </w:rPr>
            </w:pPr>
          </w:p>
        </w:tc>
        <w:tc>
          <w:tcPr>
            <w:tcW w:w="1023" w:type="dxa"/>
          </w:tcPr>
          <w:p w14:paraId="32AFE6F9" w14:textId="77777777" w:rsidR="00466EF2" w:rsidRPr="00C76795" w:rsidRDefault="00466EF2" w:rsidP="00A51B6D">
            <w:pPr>
              <w:spacing w:after="0" w:line="240" w:lineRule="auto"/>
              <w:jc w:val="both"/>
              <w:rPr>
                <w:rFonts w:ascii="Arial" w:hAnsi="Arial" w:cs="Arial"/>
                <w:sz w:val="20"/>
              </w:rPr>
            </w:pPr>
          </w:p>
        </w:tc>
      </w:tr>
      <w:tr w:rsidR="00466EF2" w:rsidRPr="00C76795" w14:paraId="40A1C96D" w14:textId="77777777" w:rsidTr="00A51B6D">
        <w:tc>
          <w:tcPr>
            <w:tcW w:w="7059" w:type="dxa"/>
            <w:gridSpan w:val="2"/>
            <w:vAlign w:val="center"/>
          </w:tcPr>
          <w:p w14:paraId="2E52317E" w14:textId="77777777" w:rsidR="00466EF2" w:rsidRPr="00C76795" w:rsidRDefault="00466EF2" w:rsidP="00A51B6D">
            <w:pPr>
              <w:spacing w:after="0" w:line="240" w:lineRule="auto"/>
              <w:jc w:val="both"/>
              <w:rPr>
                <w:rFonts w:ascii="Arial" w:hAnsi="Arial" w:cs="Arial"/>
                <w:sz w:val="20"/>
              </w:rPr>
            </w:pPr>
            <w:r w:rsidRPr="00C76795">
              <w:rPr>
                <w:rFonts w:ascii="Arial" w:hAnsi="Arial" w:cs="Arial"/>
                <w:sz w:val="20"/>
              </w:rPr>
              <w:t>Safety, Health and Welfare at Work Act 2005 and Safety, Health and Welfare at Work (General Application) Regulations 2007</w:t>
            </w:r>
          </w:p>
        </w:tc>
        <w:tc>
          <w:tcPr>
            <w:tcW w:w="990" w:type="dxa"/>
          </w:tcPr>
          <w:p w14:paraId="22418B2A" w14:textId="77777777" w:rsidR="00466EF2" w:rsidRPr="00C76795" w:rsidRDefault="00466EF2" w:rsidP="00A51B6D">
            <w:pPr>
              <w:spacing w:after="0" w:line="240" w:lineRule="auto"/>
              <w:jc w:val="both"/>
              <w:rPr>
                <w:rFonts w:ascii="Arial" w:hAnsi="Arial" w:cs="Arial"/>
                <w:sz w:val="20"/>
              </w:rPr>
            </w:pPr>
          </w:p>
        </w:tc>
        <w:tc>
          <w:tcPr>
            <w:tcW w:w="1023" w:type="dxa"/>
          </w:tcPr>
          <w:p w14:paraId="47847C4F" w14:textId="77777777" w:rsidR="00466EF2" w:rsidRPr="00C76795" w:rsidRDefault="00466EF2" w:rsidP="00A51B6D">
            <w:pPr>
              <w:spacing w:after="0" w:line="240" w:lineRule="auto"/>
              <w:jc w:val="both"/>
              <w:rPr>
                <w:rFonts w:ascii="Arial" w:hAnsi="Arial" w:cs="Arial"/>
                <w:sz w:val="20"/>
              </w:rPr>
            </w:pPr>
          </w:p>
        </w:tc>
      </w:tr>
      <w:tr w:rsidR="00466EF2" w:rsidRPr="00C76795" w14:paraId="318B74D5" w14:textId="77777777" w:rsidTr="00A51B6D">
        <w:tc>
          <w:tcPr>
            <w:tcW w:w="7059" w:type="dxa"/>
            <w:gridSpan w:val="2"/>
            <w:vAlign w:val="center"/>
          </w:tcPr>
          <w:p w14:paraId="19B93590" w14:textId="77777777" w:rsidR="00466EF2" w:rsidRPr="00C76795" w:rsidRDefault="00466EF2" w:rsidP="00A51B6D">
            <w:pPr>
              <w:spacing w:after="0" w:line="240" w:lineRule="auto"/>
              <w:jc w:val="both"/>
              <w:rPr>
                <w:rFonts w:ascii="Arial" w:hAnsi="Arial" w:cs="Arial"/>
                <w:sz w:val="20"/>
              </w:rPr>
            </w:pPr>
            <w:r w:rsidRPr="00C76795">
              <w:rPr>
                <w:rFonts w:ascii="Arial" w:hAnsi="Arial" w:cs="Arial"/>
                <w:sz w:val="20"/>
              </w:rPr>
              <w:t>Disability Act 2005</w:t>
            </w:r>
          </w:p>
        </w:tc>
        <w:tc>
          <w:tcPr>
            <w:tcW w:w="990" w:type="dxa"/>
          </w:tcPr>
          <w:p w14:paraId="71489C6B" w14:textId="77777777" w:rsidR="00466EF2" w:rsidRPr="00C76795" w:rsidRDefault="00466EF2" w:rsidP="00A51B6D">
            <w:pPr>
              <w:spacing w:after="0" w:line="240" w:lineRule="auto"/>
              <w:jc w:val="both"/>
              <w:rPr>
                <w:rFonts w:ascii="Arial" w:hAnsi="Arial" w:cs="Arial"/>
                <w:sz w:val="20"/>
              </w:rPr>
            </w:pPr>
          </w:p>
        </w:tc>
        <w:tc>
          <w:tcPr>
            <w:tcW w:w="1023" w:type="dxa"/>
          </w:tcPr>
          <w:p w14:paraId="09A59D2D" w14:textId="77777777" w:rsidR="00466EF2" w:rsidRPr="00C76795" w:rsidRDefault="00466EF2" w:rsidP="00A51B6D">
            <w:pPr>
              <w:spacing w:after="0" w:line="240" w:lineRule="auto"/>
              <w:jc w:val="both"/>
              <w:rPr>
                <w:rFonts w:ascii="Arial" w:hAnsi="Arial" w:cs="Arial"/>
                <w:sz w:val="20"/>
              </w:rPr>
            </w:pPr>
          </w:p>
        </w:tc>
      </w:tr>
      <w:tr w:rsidR="00466EF2" w:rsidRPr="00C76795" w14:paraId="2B3B2C72" w14:textId="77777777" w:rsidTr="00A51B6D">
        <w:tc>
          <w:tcPr>
            <w:tcW w:w="7059" w:type="dxa"/>
            <w:gridSpan w:val="2"/>
            <w:vAlign w:val="center"/>
          </w:tcPr>
          <w:p w14:paraId="4E0DCCAB" w14:textId="77777777" w:rsidR="00466EF2" w:rsidRPr="00C76795" w:rsidRDefault="00466EF2" w:rsidP="00A51B6D">
            <w:pPr>
              <w:spacing w:after="0" w:line="240" w:lineRule="auto"/>
              <w:jc w:val="both"/>
              <w:rPr>
                <w:rFonts w:ascii="Arial" w:hAnsi="Arial" w:cs="Arial"/>
                <w:sz w:val="20"/>
                <w:u w:val="single"/>
              </w:rPr>
            </w:pPr>
            <w:r w:rsidRPr="00C76795">
              <w:rPr>
                <w:rFonts w:ascii="Arial" w:hAnsi="Arial" w:cs="Arial"/>
                <w:sz w:val="20"/>
              </w:rPr>
              <w:t>We have procedures in place to ensure that our sub</w:t>
            </w:r>
            <w:r>
              <w:rPr>
                <w:rFonts w:ascii="Arial" w:hAnsi="Arial" w:cs="Arial"/>
                <w:sz w:val="20"/>
              </w:rPr>
              <w:t>service provider</w:t>
            </w:r>
            <w:r w:rsidRPr="00C76795">
              <w:rPr>
                <w:rFonts w:ascii="Arial" w:hAnsi="Arial" w:cs="Arial"/>
                <w:sz w:val="20"/>
              </w:rPr>
              <w:t>s, if any are used for this contract, apply the same standards.</w:t>
            </w:r>
          </w:p>
        </w:tc>
        <w:tc>
          <w:tcPr>
            <w:tcW w:w="990" w:type="dxa"/>
          </w:tcPr>
          <w:p w14:paraId="0271AC4B" w14:textId="77777777" w:rsidR="00466EF2" w:rsidRPr="00C76795" w:rsidRDefault="00466EF2" w:rsidP="00A51B6D">
            <w:pPr>
              <w:spacing w:after="0" w:line="240" w:lineRule="auto"/>
              <w:jc w:val="both"/>
              <w:rPr>
                <w:rFonts w:ascii="Arial" w:hAnsi="Arial" w:cs="Arial"/>
                <w:sz w:val="20"/>
              </w:rPr>
            </w:pPr>
          </w:p>
        </w:tc>
        <w:tc>
          <w:tcPr>
            <w:tcW w:w="1023" w:type="dxa"/>
          </w:tcPr>
          <w:p w14:paraId="5DEB6980" w14:textId="77777777" w:rsidR="00466EF2" w:rsidRPr="00C76795" w:rsidRDefault="00466EF2" w:rsidP="00A51B6D">
            <w:pPr>
              <w:spacing w:after="0" w:line="240" w:lineRule="auto"/>
              <w:jc w:val="both"/>
              <w:rPr>
                <w:rFonts w:ascii="Arial" w:hAnsi="Arial" w:cs="Arial"/>
                <w:sz w:val="20"/>
              </w:rPr>
            </w:pPr>
          </w:p>
        </w:tc>
      </w:tr>
      <w:tr w:rsidR="00466EF2" w:rsidRPr="00C76795" w14:paraId="4EA9F61A" w14:textId="77777777" w:rsidTr="00A51B6D">
        <w:tc>
          <w:tcPr>
            <w:tcW w:w="9072" w:type="dxa"/>
            <w:gridSpan w:val="4"/>
            <w:vAlign w:val="center"/>
          </w:tcPr>
          <w:p w14:paraId="1824CCD6" w14:textId="77777777" w:rsidR="00466EF2" w:rsidRPr="00C76795" w:rsidRDefault="00466EF2" w:rsidP="00A51B6D">
            <w:pPr>
              <w:spacing w:after="0" w:line="240" w:lineRule="auto"/>
              <w:jc w:val="both"/>
              <w:rPr>
                <w:rFonts w:ascii="Arial" w:hAnsi="Arial" w:cs="Arial"/>
                <w:sz w:val="20"/>
              </w:rPr>
            </w:pPr>
            <w:r w:rsidRPr="00C76795">
              <w:rPr>
                <w:rFonts w:ascii="Arial" w:hAnsi="Arial" w:cs="Arial"/>
                <w:sz w:val="20"/>
              </w:rPr>
              <w:t xml:space="preserve">This Declaration is made for the benefit of </w:t>
            </w:r>
            <w:r>
              <w:rPr>
                <w:rFonts w:ascii="Arial" w:hAnsi="Arial" w:cs="Arial"/>
                <w:sz w:val="20"/>
              </w:rPr>
              <w:t>Maynooth University</w:t>
            </w:r>
          </w:p>
          <w:p w14:paraId="56D2E2CA" w14:textId="77777777" w:rsidR="00466EF2" w:rsidRPr="00C76795" w:rsidRDefault="00466EF2" w:rsidP="00A51B6D">
            <w:pPr>
              <w:spacing w:after="0" w:line="240" w:lineRule="auto"/>
              <w:jc w:val="both"/>
              <w:rPr>
                <w:rFonts w:ascii="Arial" w:hAnsi="Arial" w:cs="Arial"/>
                <w:sz w:val="20"/>
              </w:rPr>
            </w:pPr>
          </w:p>
          <w:p w14:paraId="7353504C" w14:textId="77777777" w:rsidR="00466EF2" w:rsidRPr="00C76795" w:rsidRDefault="00466EF2" w:rsidP="00A51B6D">
            <w:pPr>
              <w:spacing w:after="0" w:line="240" w:lineRule="auto"/>
              <w:jc w:val="both"/>
              <w:rPr>
                <w:rFonts w:ascii="Arial" w:hAnsi="Arial" w:cs="Arial"/>
                <w:sz w:val="20"/>
              </w:rPr>
            </w:pPr>
            <w:r w:rsidRPr="00C76795">
              <w:rPr>
                <w:rFonts w:ascii="Arial" w:hAnsi="Arial" w:cs="Arial"/>
                <w:sz w:val="20"/>
              </w:rPr>
              <w:t xml:space="preserve">I certify that the information provided in the Declaration re Personal Circumstances and the Declaration re Statutory Obligations is accurate and complete to the best of my knowledge and belief.  I understand that the provision of inaccurate or misleading information in these Declarations will lead to my </w:t>
            </w:r>
            <w:proofErr w:type="spellStart"/>
            <w:r w:rsidRPr="00C76795">
              <w:rPr>
                <w:rFonts w:ascii="Arial" w:hAnsi="Arial" w:cs="Arial"/>
                <w:sz w:val="20"/>
              </w:rPr>
              <w:t>organisation</w:t>
            </w:r>
            <w:proofErr w:type="spellEnd"/>
            <w:r w:rsidRPr="00C76795">
              <w:rPr>
                <w:rFonts w:ascii="Arial" w:hAnsi="Arial" w:cs="Arial"/>
                <w:sz w:val="20"/>
              </w:rPr>
              <w:t xml:space="preserve"> being excluded from participation in this and future tenders and I am signing on behalf of: </w:t>
            </w:r>
          </w:p>
          <w:p w14:paraId="5E3C698C" w14:textId="77777777" w:rsidR="00466EF2" w:rsidRPr="00C76795" w:rsidRDefault="00466EF2" w:rsidP="00A51B6D">
            <w:pPr>
              <w:spacing w:after="0" w:line="240" w:lineRule="auto"/>
              <w:jc w:val="both"/>
              <w:rPr>
                <w:rFonts w:ascii="Arial" w:hAnsi="Arial" w:cs="Arial"/>
                <w:sz w:val="20"/>
              </w:rPr>
            </w:pPr>
          </w:p>
        </w:tc>
      </w:tr>
      <w:tr w:rsidR="00466EF2" w:rsidRPr="00C76795" w14:paraId="5647CD1F" w14:textId="77777777" w:rsidTr="00A51B6D">
        <w:tc>
          <w:tcPr>
            <w:tcW w:w="3510" w:type="dxa"/>
          </w:tcPr>
          <w:p w14:paraId="69531FE8" w14:textId="77777777" w:rsidR="00466EF2" w:rsidRPr="00C76795" w:rsidRDefault="00466EF2" w:rsidP="00A51B6D">
            <w:pPr>
              <w:spacing w:after="0" w:line="240" w:lineRule="auto"/>
              <w:jc w:val="both"/>
              <w:rPr>
                <w:rFonts w:ascii="Arial" w:hAnsi="Arial" w:cs="Arial"/>
                <w:sz w:val="20"/>
              </w:rPr>
            </w:pPr>
            <w:r w:rsidRPr="00C76795">
              <w:rPr>
                <w:rFonts w:ascii="Arial" w:hAnsi="Arial" w:cs="Arial"/>
                <w:sz w:val="20"/>
              </w:rPr>
              <w:t>Name of Economic Operator</w:t>
            </w:r>
          </w:p>
        </w:tc>
        <w:tc>
          <w:tcPr>
            <w:tcW w:w="5562" w:type="dxa"/>
            <w:gridSpan w:val="3"/>
            <w:vAlign w:val="center"/>
          </w:tcPr>
          <w:p w14:paraId="34FBE6AA" w14:textId="77777777" w:rsidR="00466EF2" w:rsidRPr="00C76795" w:rsidRDefault="00466EF2" w:rsidP="00A51B6D">
            <w:pPr>
              <w:spacing w:after="0" w:line="240" w:lineRule="auto"/>
              <w:jc w:val="both"/>
              <w:rPr>
                <w:rFonts w:ascii="Arial" w:hAnsi="Arial" w:cs="Arial"/>
                <w:sz w:val="20"/>
              </w:rPr>
            </w:pPr>
          </w:p>
          <w:p w14:paraId="3ECCEA5D" w14:textId="77777777" w:rsidR="00466EF2" w:rsidRPr="00C76795" w:rsidRDefault="00466EF2" w:rsidP="00A51B6D">
            <w:pPr>
              <w:spacing w:after="0" w:line="240" w:lineRule="auto"/>
              <w:jc w:val="both"/>
              <w:rPr>
                <w:rFonts w:ascii="Arial" w:hAnsi="Arial" w:cs="Arial"/>
                <w:sz w:val="20"/>
              </w:rPr>
            </w:pPr>
          </w:p>
        </w:tc>
      </w:tr>
      <w:tr w:rsidR="00466EF2" w:rsidRPr="00C76795" w14:paraId="3C6FBFB4" w14:textId="77777777" w:rsidTr="00A51B6D">
        <w:tc>
          <w:tcPr>
            <w:tcW w:w="3510" w:type="dxa"/>
          </w:tcPr>
          <w:p w14:paraId="1B950836" w14:textId="77777777" w:rsidR="00466EF2" w:rsidRPr="00C76795" w:rsidRDefault="00466EF2" w:rsidP="00A51B6D">
            <w:pPr>
              <w:spacing w:after="0" w:line="240" w:lineRule="auto"/>
              <w:jc w:val="both"/>
              <w:rPr>
                <w:rFonts w:ascii="Arial" w:hAnsi="Arial" w:cs="Arial"/>
                <w:sz w:val="20"/>
              </w:rPr>
            </w:pPr>
            <w:r w:rsidRPr="00C76795">
              <w:rPr>
                <w:rFonts w:ascii="Arial" w:hAnsi="Arial" w:cs="Arial"/>
                <w:sz w:val="20"/>
              </w:rPr>
              <w:t>Signature</w:t>
            </w:r>
          </w:p>
        </w:tc>
        <w:tc>
          <w:tcPr>
            <w:tcW w:w="5562" w:type="dxa"/>
            <w:gridSpan w:val="3"/>
            <w:vAlign w:val="center"/>
          </w:tcPr>
          <w:p w14:paraId="3F68D350" w14:textId="77777777" w:rsidR="00466EF2" w:rsidRPr="00C76795" w:rsidRDefault="00466EF2" w:rsidP="00A51B6D">
            <w:pPr>
              <w:spacing w:after="0" w:line="240" w:lineRule="auto"/>
              <w:jc w:val="both"/>
              <w:rPr>
                <w:rFonts w:ascii="Arial" w:hAnsi="Arial" w:cs="Arial"/>
                <w:sz w:val="20"/>
              </w:rPr>
            </w:pPr>
          </w:p>
          <w:p w14:paraId="337F79C8" w14:textId="77777777" w:rsidR="00466EF2" w:rsidRPr="00C76795" w:rsidRDefault="00466EF2" w:rsidP="00A51B6D">
            <w:pPr>
              <w:spacing w:after="0" w:line="240" w:lineRule="auto"/>
              <w:jc w:val="both"/>
              <w:rPr>
                <w:rFonts w:ascii="Arial" w:hAnsi="Arial" w:cs="Arial"/>
                <w:sz w:val="20"/>
              </w:rPr>
            </w:pPr>
          </w:p>
        </w:tc>
      </w:tr>
      <w:tr w:rsidR="00466EF2" w:rsidRPr="00C76795" w14:paraId="56E2C801" w14:textId="77777777" w:rsidTr="00A51B6D">
        <w:tc>
          <w:tcPr>
            <w:tcW w:w="3510" w:type="dxa"/>
          </w:tcPr>
          <w:p w14:paraId="261A3243" w14:textId="77777777" w:rsidR="00466EF2" w:rsidRPr="00C76795" w:rsidRDefault="00466EF2" w:rsidP="00A51B6D">
            <w:pPr>
              <w:spacing w:after="0" w:line="240" w:lineRule="auto"/>
              <w:jc w:val="both"/>
              <w:rPr>
                <w:rFonts w:ascii="Arial" w:hAnsi="Arial" w:cs="Arial"/>
                <w:sz w:val="20"/>
              </w:rPr>
            </w:pPr>
            <w:r w:rsidRPr="00C76795">
              <w:rPr>
                <w:rFonts w:ascii="Arial" w:hAnsi="Arial" w:cs="Arial"/>
                <w:sz w:val="20"/>
              </w:rPr>
              <w:t>Name in print or block capitals</w:t>
            </w:r>
          </w:p>
        </w:tc>
        <w:tc>
          <w:tcPr>
            <w:tcW w:w="5562" w:type="dxa"/>
            <w:gridSpan w:val="3"/>
            <w:vAlign w:val="center"/>
          </w:tcPr>
          <w:p w14:paraId="5606EDF5" w14:textId="77777777" w:rsidR="00466EF2" w:rsidRPr="00C76795" w:rsidRDefault="00466EF2" w:rsidP="00A51B6D">
            <w:pPr>
              <w:spacing w:after="0" w:line="240" w:lineRule="auto"/>
              <w:jc w:val="both"/>
              <w:rPr>
                <w:rFonts w:ascii="Arial" w:hAnsi="Arial" w:cs="Arial"/>
                <w:sz w:val="20"/>
              </w:rPr>
            </w:pPr>
          </w:p>
          <w:p w14:paraId="62E3C3FE" w14:textId="77777777" w:rsidR="00466EF2" w:rsidRPr="00C76795" w:rsidRDefault="00466EF2" w:rsidP="00A51B6D">
            <w:pPr>
              <w:spacing w:after="0" w:line="240" w:lineRule="auto"/>
              <w:jc w:val="both"/>
              <w:rPr>
                <w:rFonts w:ascii="Arial" w:hAnsi="Arial" w:cs="Arial"/>
                <w:sz w:val="20"/>
              </w:rPr>
            </w:pPr>
          </w:p>
        </w:tc>
      </w:tr>
      <w:tr w:rsidR="00466EF2" w:rsidRPr="00C76795" w14:paraId="17140853" w14:textId="77777777" w:rsidTr="00A51B6D">
        <w:tc>
          <w:tcPr>
            <w:tcW w:w="3510" w:type="dxa"/>
          </w:tcPr>
          <w:p w14:paraId="551FBB4F" w14:textId="77777777" w:rsidR="00466EF2" w:rsidRPr="00C76795" w:rsidRDefault="00466EF2" w:rsidP="00A51B6D">
            <w:pPr>
              <w:spacing w:after="0" w:line="240" w:lineRule="auto"/>
              <w:jc w:val="both"/>
              <w:rPr>
                <w:rFonts w:ascii="Arial" w:hAnsi="Arial" w:cs="Arial"/>
                <w:sz w:val="20"/>
              </w:rPr>
            </w:pPr>
            <w:r w:rsidRPr="00C76795">
              <w:rPr>
                <w:rFonts w:ascii="Arial" w:hAnsi="Arial" w:cs="Arial"/>
                <w:sz w:val="20"/>
              </w:rPr>
              <w:t>Rank / Position</w:t>
            </w:r>
            <w:r w:rsidRPr="00C76795">
              <w:rPr>
                <w:rFonts w:ascii="Arial" w:hAnsi="Arial" w:cs="Arial"/>
                <w:sz w:val="20"/>
              </w:rPr>
              <w:tab/>
            </w:r>
          </w:p>
        </w:tc>
        <w:tc>
          <w:tcPr>
            <w:tcW w:w="5562" w:type="dxa"/>
            <w:gridSpan w:val="3"/>
            <w:vAlign w:val="center"/>
          </w:tcPr>
          <w:p w14:paraId="3D61A396" w14:textId="77777777" w:rsidR="00466EF2" w:rsidRPr="00C76795" w:rsidRDefault="00466EF2" w:rsidP="00A51B6D">
            <w:pPr>
              <w:spacing w:after="0" w:line="240" w:lineRule="auto"/>
              <w:jc w:val="both"/>
              <w:rPr>
                <w:rFonts w:ascii="Arial" w:hAnsi="Arial" w:cs="Arial"/>
                <w:sz w:val="20"/>
              </w:rPr>
            </w:pPr>
          </w:p>
          <w:p w14:paraId="65CD7BD2" w14:textId="77777777" w:rsidR="00466EF2" w:rsidRPr="00C76795" w:rsidRDefault="00466EF2" w:rsidP="00A51B6D">
            <w:pPr>
              <w:spacing w:after="0" w:line="240" w:lineRule="auto"/>
              <w:jc w:val="both"/>
              <w:rPr>
                <w:rFonts w:ascii="Arial" w:hAnsi="Arial" w:cs="Arial"/>
                <w:sz w:val="20"/>
              </w:rPr>
            </w:pPr>
          </w:p>
        </w:tc>
      </w:tr>
      <w:tr w:rsidR="00466EF2" w:rsidRPr="00C76795" w14:paraId="25C2BD77" w14:textId="77777777" w:rsidTr="00A51B6D">
        <w:tc>
          <w:tcPr>
            <w:tcW w:w="9072" w:type="dxa"/>
            <w:gridSpan w:val="4"/>
          </w:tcPr>
          <w:p w14:paraId="7690143E" w14:textId="77777777" w:rsidR="00466EF2" w:rsidRPr="00C76795" w:rsidRDefault="00466EF2" w:rsidP="00A51B6D">
            <w:pPr>
              <w:spacing w:after="0" w:line="240" w:lineRule="auto"/>
              <w:jc w:val="both"/>
              <w:rPr>
                <w:rFonts w:ascii="Arial" w:hAnsi="Arial" w:cs="Arial"/>
                <w:sz w:val="20"/>
              </w:rPr>
            </w:pPr>
            <w:r w:rsidRPr="00C76795">
              <w:rPr>
                <w:rFonts w:ascii="Arial" w:hAnsi="Arial" w:cs="Arial"/>
                <w:sz w:val="20"/>
              </w:rPr>
              <w:t xml:space="preserve">NOTE: </w:t>
            </w:r>
          </w:p>
          <w:p w14:paraId="1065824A" w14:textId="77777777" w:rsidR="00466EF2" w:rsidRPr="00C76795" w:rsidRDefault="00466EF2" w:rsidP="00A51B6D">
            <w:pPr>
              <w:spacing w:after="0" w:line="240" w:lineRule="auto"/>
              <w:jc w:val="both"/>
              <w:rPr>
                <w:rFonts w:ascii="Arial" w:hAnsi="Arial" w:cs="Arial"/>
                <w:sz w:val="20"/>
              </w:rPr>
            </w:pPr>
          </w:p>
          <w:p w14:paraId="21441CCA" w14:textId="77777777" w:rsidR="00466EF2" w:rsidRPr="00C76795" w:rsidRDefault="00466EF2" w:rsidP="00A51B6D">
            <w:pPr>
              <w:spacing w:after="0" w:line="240" w:lineRule="auto"/>
              <w:jc w:val="both"/>
              <w:rPr>
                <w:rFonts w:ascii="Arial" w:hAnsi="Arial" w:cs="Arial"/>
                <w:sz w:val="20"/>
              </w:rPr>
            </w:pPr>
            <w:r w:rsidRPr="00C76795">
              <w:rPr>
                <w:rFonts w:ascii="Arial" w:hAnsi="Arial" w:cs="Arial"/>
                <w:sz w:val="20"/>
              </w:rPr>
              <w:t xml:space="preserve">The term Economic Operator covers equally the concepts of </w:t>
            </w:r>
            <w:r>
              <w:rPr>
                <w:rFonts w:ascii="Arial" w:hAnsi="Arial" w:cs="Arial"/>
                <w:sz w:val="20"/>
              </w:rPr>
              <w:t>Service provider</w:t>
            </w:r>
            <w:r w:rsidRPr="00C76795">
              <w:rPr>
                <w:rFonts w:ascii="Arial" w:hAnsi="Arial" w:cs="Arial"/>
                <w:sz w:val="20"/>
              </w:rPr>
              <w:t>, Supplier and Service Provider whether as Candidate, Tenderer or Participant under an award procedure in accordance with the relevant Public Procurement Directive.</w:t>
            </w:r>
          </w:p>
          <w:p w14:paraId="4D1124EF" w14:textId="77777777" w:rsidR="00466EF2" w:rsidRPr="00C76795" w:rsidRDefault="00466EF2" w:rsidP="00A51B6D">
            <w:pPr>
              <w:spacing w:after="0" w:line="240" w:lineRule="auto"/>
              <w:jc w:val="both"/>
              <w:rPr>
                <w:rFonts w:ascii="Arial" w:hAnsi="Arial" w:cs="Arial"/>
                <w:sz w:val="20"/>
              </w:rPr>
            </w:pPr>
          </w:p>
        </w:tc>
      </w:tr>
    </w:tbl>
    <w:p w14:paraId="3AEB5380" w14:textId="77777777" w:rsidR="00466EF2" w:rsidRDefault="00466EF2" w:rsidP="00466EF2">
      <w:pPr>
        <w:spacing w:after="0" w:line="240" w:lineRule="auto"/>
        <w:jc w:val="both"/>
        <w:rPr>
          <w:rFonts w:ascii="Arial" w:hAnsi="Arial" w:cs="Arial"/>
        </w:rPr>
      </w:pPr>
      <w:r w:rsidRPr="001D29BD">
        <w:rPr>
          <w:rFonts w:ascii="Arial" w:hAnsi="Arial" w:cs="Arial"/>
        </w:rPr>
        <w:br w:type="page"/>
      </w:r>
    </w:p>
    <w:p w14:paraId="70EF2419" w14:textId="77777777" w:rsidR="00466EF2" w:rsidRDefault="00466EF2" w:rsidP="00466EF2">
      <w:pPr>
        <w:spacing w:after="0" w:line="240" w:lineRule="auto"/>
        <w:jc w:val="both"/>
        <w:rPr>
          <w:rFonts w:ascii="Arial" w:hAnsi="Arial" w:cs="Arial"/>
        </w:rPr>
      </w:pPr>
    </w:p>
    <w:p w14:paraId="2148C1AE" w14:textId="77777777" w:rsidR="00466EF2" w:rsidRPr="002D594C" w:rsidRDefault="00466EF2" w:rsidP="00466EF2">
      <w:pPr>
        <w:spacing w:after="0" w:line="240" w:lineRule="auto"/>
        <w:jc w:val="both"/>
        <w:rPr>
          <w:rFonts w:ascii="Arial" w:hAnsi="Arial" w:cs="Arial"/>
          <w:b/>
          <w:bCs/>
          <w:sz w:val="20"/>
          <w:szCs w:val="20"/>
        </w:rPr>
      </w:pPr>
      <w:r w:rsidRPr="002D594C">
        <w:rPr>
          <w:rFonts w:ascii="Arial" w:hAnsi="Arial" w:cs="Arial"/>
          <w:b/>
          <w:bCs/>
          <w:sz w:val="20"/>
          <w:szCs w:val="20"/>
        </w:rPr>
        <w:t>2.6 Additional selection criteria.</w:t>
      </w:r>
    </w:p>
    <w:p w14:paraId="7F3AE794" w14:textId="77777777" w:rsidR="00466EF2" w:rsidRPr="002D594C" w:rsidRDefault="00466EF2" w:rsidP="00466EF2">
      <w:pPr>
        <w:spacing w:after="0" w:line="240" w:lineRule="auto"/>
        <w:jc w:val="both"/>
        <w:rPr>
          <w:rFonts w:ascii="Arial" w:hAnsi="Arial" w:cs="Arial"/>
          <w:color w:val="FF0000"/>
        </w:rPr>
      </w:pPr>
    </w:p>
    <w:p w14:paraId="17E7FFB5" w14:textId="77777777" w:rsidR="008A6564" w:rsidRPr="00C40B7F" w:rsidRDefault="008A6564" w:rsidP="008A6564">
      <w:pPr>
        <w:spacing w:after="0" w:line="240" w:lineRule="auto"/>
        <w:jc w:val="both"/>
        <w:rPr>
          <w:rFonts w:ascii="Times New Roman" w:hAnsi="Times New Roman" w:cs="Times New Roman"/>
          <w:color w:val="FF0000"/>
        </w:rPr>
      </w:pPr>
    </w:p>
    <w:tbl>
      <w:tblPr>
        <w:tblW w:w="0" w:type="auto"/>
        <w:tblBorders>
          <w:top w:val="single" w:sz="2" w:space="0" w:color="7392B1"/>
          <w:left w:val="single" w:sz="2" w:space="0" w:color="7392B1"/>
          <w:bottom w:val="single" w:sz="2" w:space="0" w:color="7392B1"/>
          <w:right w:val="single" w:sz="2" w:space="0" w:color="7392B1"/>
          <w:insideH w:val="single" w:sz="2" w:space="0" w:color="7392B1"/>
          <w:insideV w:val="single" w:sz="2" w:space="0" w:color="7392B1"/>
        </w:tblBorders>
        <w:tblCellMar>
          <w:top w:w="28" w:type="dxa"/>
          <w:bottom w:w="28" w:type="dxa"/>
        </w:tblCellMar>
        <w:tblLook w:val="04A0" w:firstRow="1" w:lastRow="0" w:firstColumn="1" w:lastColumn="0" w:noHBand="0" w:noVBand="1"/>
      </w:tblPr>
      <w:tblGrid>
        <w:gridCol w:w="3177"/>
        <w:gridCol w:w="1912"/>
        <w:gridCol w:w="2019"/>
        <w:gridCol w:w="1912"/>
      </w:tblGrid>
      <w:tr w:rsidR="008A6564" w:rsidRPr="00C40B7F" w14:paraId="73670AE8" w14:textId="77777777" w:rsidTr="001C1A44">
        <w:trPr>
          <w:trHeight w:val="399"/>
        </w:trPr>
        <w:tc>
          <w:tcPr>
            <w:tcW w:w="3177" w:type="dxa"/>
            <w:shd w:val="clear" w:color="auto" w:fill="D9D9D9" w:themeFill="background1" w:themeFillShade="D9"/>
            <w:vAlign w:val="center"/>
          </w:tcPr>
          <w:p w14:paraId="3A498631" w14:textId="77777777" w:rsidR="008A6564" w:rsidRPr="00C40B7F" w:rsidRDefault="008A6564" w:rsidP="001C1A44">
            <w:pPr>
              <w:rPr>
                <w:rFonts w:ascii="Times New Roman" w:hAnsi="Times New Roman" w:cs="Times New Roman"/>
                <w:snapToGrid w:val="0"/>
                <w:sz w:val="20"/>
                <w:szCs w:val="20"/>
              </w:rPr>
            </w:pPr>
            <w:r w:rsidRPr="00C40B7F">
              <w:rPr>
                <w:rFonts w:ascii="Times New Roman" w:eastAsia="Calibri" w:hAnsi="Times New Roman" w:cs="Times New Roman"/>
                <w:sz w:val="20"/>
                <w:szCs w:val="20"/>
              </w:rPr>
              <w:t>Title of Criterion</w:t>
            </w:r>
          </w:p>
        </w:tc>
        <w:tc>
          <w:tcPr>
            <w:tcW w:w="5843" w:type="dxa"/>
            <w:gridSpan w:val="3"/>
            <w:vAlign w:val="center"/>
          </w:tcPr>
          <w:p w14:paraId="31ADCB8F" w14:textId="77777777" w:rsidR="008A6564" w:rsidRPr="00C40B7F" w:rsidRDefault="008A6564" w:rsidP="001C1A44">
            <w:pPr>
              <w:rPr>
                <w:rFonts w:ascii="Times New Roman" w:hAnsi="Times New Roman" w:cs="Times New Roman"/>
                <w:iCs/>
                <w:color w:val="000000" w:themeColor="text1"/>
                <w:sz w:val="20"/>
                <w:szCs w:val="20"/>
              </w:rPr>
            </w:pPr>
            <w:r w:rsidRPr="00C40B7F">
              <w:rPr>
                <w:rFonts w:ascii="Times New Roman" w:hAnsi="Times New Roman" w:cs="Times New Roman"/>
                <w:iCs/>
                <w:color w:val="000000" w:themeColor="text1"/>
                <w:sz w:val="20"/>
                <w:szCs w:val="20"/>
              </w:rPr>
              <w:t>Previous Contracts</w:t>
            </w:r>
          </w:p>
        </w:tc>
      </w:tr>
      <w:tr w:rsidR="008A6564" w:rsidRPr="00C40B7F" w14:paraId="5A644891" w14:textId="77777777" w:rsidTr="001C1A44">
        <w:trPr>
          <w:trHeight w:val="385"/>
        </w:trPr>
        <w:tc>
          <w:tcPr>
            <w:tcW w:w="3177" w:type="dxa"/>
            <w:shd w:val="clear" w:color="auto" w:fill="D9D9D9" w:themeFill="background1" w:themeFillShade="D9"/>
            <w:vAlign w:val="center"/>
          </w:tcPr>
          <w:p w14:paraId="531A5DF1" w14:textId="77777777" w:rsidR="008A6564" w:rsidRPr="00C40B7F" w:rsidRDefault="008A6564" w:rsidP="001C1A44">
            <w:pPr>
              <w:rPr>
                <w:rFonts w:ascii="Times New Roman" w:hAnsi="Times New Roman" w:cs="Times New Roman"/>
                <w:sz w:val="20"/>
                <w:szCs w:val="20"/>
              </w:rPr>
            </w:pPr>
            <w:r w:rsidRPr="00C40B7F">
              <w:rPr>
                <w:rFonts w:ascii="Times New Roman" w:hAnsi="Times New Roman" w:cs="Times New Roman"/>
                <w:sz w:val="20"/>
                <w:szCs w:val="20"/>
              </w:rPr>
              <w:t>Maximum Marks</w:t>
            </w:r>
          </w:p>
        </w:tc>
        <w:tc>
          <w:tcPr>
            <w:tcW w:w="5843" w:type="dxa"/>
            <w:gridSpan w:val="3"/>
            <w:vAlign w:val="center"/>
          </w:tcPr>
          <w:p w14:paraId="3592C38A" w14:textId="77777777" w:rsidR="008A6564" w:rsidRPr="00C40B7F" w:rsidRDefault="008A6564" w:rsidP="001C1A44">
            <w:pPr>
              <w:rPr>
                <w:rFonts w:ascii="Times New Roman" w:hAnsi="Times New Roman" w:cs="Times New Roman"/>
                <w:color w:val="000000" w:themeColor="text1"/>
                <w:sz w:val="20"/>
                <w:szCs w:val="20"/>
              </w:rPr>
            </w:pPr>
            <w:r w:rsidRPr="00C40B7F">
              <w:rPr>
                <w:rFonts w:ascii="Times New Roman" w:hAnsi="Times New Roman" w:cs="Times New Roman"/>
                <w:color w:val="000000" w:themeColor="text1"/>
                <w:sz w:val="20"/>
                <w:szCs w:val="20"/>
              </w:rPr>
              <w:t>1,000</w:t>
            </w:r>
          </w:p>
        </w:tc>
      </w:tr>
      <w:tr w:rsidR="008A6564" w:rsidRPr="00C40B7F" w14:paraId="1D6EF1D7" w14:textId="77777777" w:rsidTr="001C1A44">
        <w:trPr>
          <w:trHeight w:val="435"/>
        </w:trPr>
        <w:tc>
          <w:tcPr>
            <w:tcW w:w="3177" w:type="dxa"/>
            <w:shd w:val="clear" w:color="auto" w:fill="D9D9D9" w:themeFill="background1" w:themeFillShade="D9"/>
            <w:vAlign w:val="center"/>
          </w:tcPr>
          <w:p w14:paraId="5440CECC" w14:textId="77777777" w:rsidR="008A6564" w:rsidRPr="00C40B7F" w:rsidRDefault="008A6564" w:rsidP="001C1A44">
            <w:pPr>
              <w:rPr>
                <w:rFonts w:ascii="Times New Roman" w:hAnsi="Times New Roman" w:cs="Times New Roman"/>
                <w:sz w:val="20"/>
                <w:szCs w:val="20"/>
              </w:rPr>
            </w:pPr>
            <w:r w:rsidRPr="00C40B7F">
              <w:rPr>
                <w:rFonts w:ascii="Times New Roman" w:hAnsi="Times New Roman" w:cs="Times New Roman"/>
                <w:sz w:val="20"/>
                <w:szCs w:val="20"/>
              </w:rPr>
              <w:t>Minimum Marks</w:t>
            </w:r>
          </w:p>
        </w:tc>
        <w:tc>
          <w:tcPr>
            <w:tcW w:w="5843" w:type="dxa"/>
            <w:gridSpan w:val="3"/>
            <w:vAlign w:val="center"/>
          </w:tcPr>
          <w:p w14:paraId="554A4612" w14:textId="77777777" w:rsidR="008A6564" w:rsidRPr="00C40B7F" w:rsidRDefault="008A6564" w:rsidP="001C1A44">
            <w:pPr>
              <w:rPr>
                <w:rFonts w:ascii="Times New Roman" w:hAnsi="Times New Roman" w:cs="Times New Roman"/>
                <w:color w:val="000000" w:themeColor="text1"/>
                <w:sz w:val="20"/>
                <w:szCs w:val="20"/>
              </w:rPr>
            </w:pPr>
            <w:r w:rsidRPr="00C40B7F">
              <w:rPr>
                <w:rFonts w:ascii="Times New Roman" w:hAnsi="Times New Roman" w:cs="Times New Roman"/>
                <w:color w:val="000000" w:themeColor="text1"/>
                <w:sz w:val="20"/>
                <w:szCs w:val="20"/>
              </w:rPr>
              <w:t>700</w:t>
            </w:r>
          </w:p>
        </w:tc>
      </w:tr>
      <w:tr w:rsidR="008A6564" w:rsidRPr="00C40B7F" w14:paraId="0EEB3062" w14:textId="77777777" w:rsidTr="001C1A44">
        <w:trPr>
          <w:trHeight w:val="435"/>
        </w:trPr>
        <w:tc>
          <w:tcPr>
            <w:tcW w:w="9020" w:type="dxa"/>
            <w:gridSpan w:val="4"/>
            <w:shd w:val="clear" w:color="auto" w:fill="D9D9D9" w:themeFill="background1" w:themeFillShade="D9"/>
          </w:tcPr>
          <w:p w14:paraId="44407BA7" w14:textId="77777777" w:rsidR="008A6564" w:rsidRPr="00C40B7F" w:rsidRDefault="008A6564" w:rsidP="001C1A44">
            <w:pPr>
              <w:jc w:val="both"/>
              <w:rPr>
                <w:rFonts w:ascii="Times New Roman" w:hAnsi="Times New Roman" w:cs="Times New Roman"/>
                <w:color w:val="000000" w:themeColor="text1"/>
                <w:sz w:val="20"/>
                <w:szCs w:val="20"/>
              </w:rPr>
            </w:pPr>
            <w:r w:rsidRPr="00C40B7F">
              <w:rPr>
                <w:rFonts w:ascii="Times New Roman" w:hAnsi="Times New Roman" w:cs="Times New Roman"/>
                <w:b/>
                <w:bCs/>
                <w:color w:val="000000" w:themeColor="text1"/>
                <w:sz w:val="20"/>
                <w:szCs w:val="20"/>
                <w:lang w:val="en-IE"/>
              </w:rPr>
              <w:t>Minimum requirement to remain eligible in the competition</w:t>
            </w:r>
            <w:r w:rsidRPr="00C40B7F">
              <w:rPr>
                <w:rFonts w:ascii="Times New Roman" w:hAnsi="Times New Roman" w:cs="Times New Roman"/>
                <w:color w:val="000000" w:themeColor="text1"/>
                <w:sz w:val="20"/>
                <w:szCs w:val="20"/>
                <w:lang w:val="en-IE"/>
              </w:rPr>
              <w:t xml:space="preserve">: </w:t>
            </w:r>
          </w:p>
          <w:p w14:paraId="78D4987F" w14:textId="77777777" w:rsidR="008A6564" w:rsidRPr="00C40B7F" w:rsidRDefault="008A6564" w:rsidP="001C1A44">
            <w:pPr>
              <w:jc w:val="both"/>
              <w:rPr>
                <w:rFonts w:ascii="Times New Roman" w:hAnsi="Times New Roman" w:cs="Times New Roman"/>
                <w:color w:val="000000" w:themeColor="text1"/>
                <w:sz w:val="20"/>
                <w:szCs w:val="20"/>
              </w:rPr>
            </w:pPr>
            <w:r w:rsidRPr="00C40B7F">
              <w:rPr>
                <w:rFonts w:ascii="Times New Roman" w:hAnsi="Times New Roman" w:cs="Times New Roman"/>
                <w:color w:val="000000" w:themeColor="text1"/>
                <w:sz w:val="20"/>
                <w:szCs w:val="20"/>
                <w:lang w:val="en-IE"/>
              </w:rPr>
              <w:t xml:space="preserve">Candidates </w:t>
            </w:r>
            <w:r>
              <w:rPr>
                <w:rFonts w:ascii="Times New Roman" w:hAnsi="Times New Roman" w:cs="Times New Roman"/>
                <w:color w:val="000000" w:themeColor="text1"/>
                <w:sz w:val="20"/>
                <w:szCs w:val="20"/>
                <w:lang w:val="en-IE"/>
              </w:rPr>
              <w:t xml:space="preserve">must </w:t>
            </w:r>
            <w:r w:rsidRPr="00C40B7F">
              <w:rPr>
                <w:rFonts w:ascii="Times New Roman" w:hAnsi="Times New Roman" w:cs="Times New Roman"/>
                <w:color w:val="000000" w:themeColor="text1"/>
                <w:sz w:val="20"/>
                <w:szCs w:val="20"/>
                <w:lang w:val="en-IE"/>
              </w:rPr>
              <w:t xml:space="preserve">refer to instances within </w:t>
            </w:r>
            <w:r w:rsidRPr="00C40B7F">
              <w:rPr>
                <w:rFonts w:ascii="Times New Roman" w:hAnsi="Times New Roman" w:cs="Times New Roman"/>
                <w:color w:val="000000" w:themeColor="text1"/>
                <w:sz w:val="20"/>
                <w:szCs w:val="20"/>
              </w:rPr>
              <w:t>the last three to five years</w:t>
            </w:r>
            <w:r w:rsidRPr="00C40B7F">
              <w:rPr>
                <w:rFonts w:ascii="Times New Roman" w:hAnsi="Times New Roman" w:cs="Times New Roman"/>
                <w:color w:val="000000" w:themeColor="text1"/>
                <w:sz w:val="20"/>
                <w:szCs w:val="20"/>
                <w:lang w:val="en-IE"/>
              </w:rPr>
              <w:t xml:space="preserve"> which demonstrate that they have successfully delivered services of a comparable nature and scale on </w:t>
            </w:r>
            <w:r>
              <w:rPr>
                <w:rFonts w:ascii="Times New Roman" w:hAnsi="Times New Roman" w:cs="Times New Roman"/>
                <w:color w:val="000000" w:themeColor="text1"/>
                <w:sz w:val="20"/>
                <w:szCs w:val="20"/>
                <w:lang w:val="en-IE"/>
              </w:rPr>
              <w:t>three</w:t>
            </w:r>
            <w:r w:rsidRPr="00C40B7F">
              <w:rPr>
                <w:rFonts w:ascii="Times New Roman" w:hAnsi="Times New Roman" w:cs="Times New Roman"/>
                <w:color w:val="000000" w:themeColor="text1"/>
                <w:sz w:val="20"/>
                <w:szCs w:val="20"/>
                <w:lang w:val="en-IE"/>
              </w:rPr>
              <w:t xml:space="preserve"> (</w:t>
            </w:r>
            <w:r>
              <w:rPr>
                <w:rFonts w:ascii="Times New Roman" w:hAnsi="Times New Roman" w:cs="Times New Roman"/>
                <w:color w:val="000000" w:themeColor="text1"/>
                <w:sz w:val="20"/>
                <w:szCs w:val="20"/>
                <w:lang w:val="en-IE"/>
              </w:rPr>
              <w:t>3</w:t>
            </w:r>
            <w:r w:rsidRPr="00C40B7F">
              <w:rPr>
                <w:rFonts w:ascii="Times New Roman" w:hAnsi="Times New Roman" w:cs="Times New Roman"/>
                <w:color w:val="000000" w:themeColor="text1"/>
                <w:sz w:val="20"/>
                <w:szCs w:val="20"/>
                <w:lang w:val="en-IE"/>
              </w:rPr>
              <w:t>) occasions.</w:t>
            </w:r>
            <w:r>
              <w:rPr>
                <w:rFonts w:ascii="Times New Roman" w:hAnsi="Times New Roman" w:cs="Times New Roman"/>
                <w:color w:val="000000" w:themeColor="text1"/>
                <w:sz w:val="20"/>
                <w:szCs w:val="20"/>
                <w:lang w:val="en-IE"/>
              </w:rPr>
              <w:t xml:space="preserve"> Candidate must list three journal papers in the journals “Nature Nanotechnology”, “Nature”, or “Science” publishing work on the topic of </w:t>
            </w:r>
            <w:r w:rsidRPr="001E0A2E">
              <w:rPr>
                <w:rFonts w:ascii="Times New Roman" w:hAnsi="Times New Roman" w:cs="Times New Roman"/>
                <w:i/>
                <w:iCs/>
                <w:color w:val="000000" w:themeColor="text1"/>
                <w:sz w:val="20"/>
                <w:szCs w:val="20"/>
                <w:lang w:val="en-IE"/>
              </w:rPr>
              <w:t>DNA computing</w:t>
            </w:r>
            <w:r>
              <w:rPr>
                <w:rFonts w:ascii="Times New Roman" w:hAnsi="Times New Roman" w:cs="Times New Roman"/>
                <w:color w:val="000000" w:themeColor="text1"/>
                <w:sz w:val="20"/>
                <w:szCs w:val="20"/>
                <w:lang w:val="en-IE"/>
              </w:rPr>
              <w:t xml:space="preserve"> (preferably) or </w:t>
            </w:r>
            <w:r w:rsidRPr="001E0A2E">
              <w:rPr>
                <w:rFonts w:ascii="Times New Roman" w:hAnsi="Times New Roman" w:cs="Times New Roman"/>
                <w:i/>
                <w:iCs/>
                <w:color w:val="000000" w:themeColor="text1"/>
                <w:sz w:val="20"/>
                <w:szCs w:val="20"/>
                <w:lang w:val="en-IE"/>
              </w:rPr>
              <w:t xml:space="preserve">DNA </w:t>
            </w:r>
            <w:proofErr w:type="spellStart"/>
            <w:r w:rsidRPr="001E0A2E">
              <w:rPr>
                <w:rFonts w:ascii="Times New Roman" w:hAnsi="Times New Roman" w:cs="Times New Roman"/>
                <w:i/>
                <w:iCs/>
                <w:color w:val="000000" w:themeColor="text1"/>
                <w:sz w:val="20"/>
                <w:szCs w:val="20"/>
                <w:lang w:val="en-IE"/>
              </w:rPr>
              <w:t>nanotechnogy</w:t>
            </w:r>
            <w:proofErr w:type="spellEnd"/>
            <w:r>
              <w:rPr>
                <w:rFonts w:ascii="Times New Roman" w:hAnsi="Times New Roman" w:cs="Times New Roman"/>
                <w:color w:val="000000" w:themeColor="text1"/>
                <w:sz w:val="20"/>
                <w:szCs w:val="20"/>
                <w:lang w:val="en-IE"/>
              </w:rPr>
              <w:t xml:space="preserve"> where the candidates DNA oligos were the key/most important material used in the study. </w:t>
            </w:r>
            <w:r w:rsidRPr="00C40B7F">
              <w:rPr>
                <w:rFonts w:ascii="Times New Roman" w:hAnsi="Times New Roman" w:cs="Times New Roman"/>
                <w:color w:val="000000" w:themeColor="text1"/>
                <w:sz w:val="20"/>
                <w:szCs w:val="20"/>
                <w:lang w:val="en-IE"/>
              </w:rPr>
              <w:t xml:space="preserve">The </w:t>
            </w:r>
            <w:bookmarkStart w:id="0" w:name="OLE_LINK1"/>
            <w:r>
              <w:rPr>
                <w:rFonts w:ascii="Times New Roman" w:hAnsi="Times New Roman" w:cs="Times New Roman"/>
                <w:color w:val="000000" w:themeColor="text1"/>
                <w:sz w:val="20"/>
                <w:szCs w:val="20"/>
                <w:lang w:val="en-IE"/>
              </w:rPr>
              <w:t xml:space="preserve">publications </w:t>
            </w:r>
            <w:bookmarkEnd w:id="0"/>
            <w:r w:rsidRPr="00C40B7F">
              <w:rPr>
                <w:rFonts w:ascii="Times New Roman" w:hAnsi="Times New Roman" w:cs="Times New Roman"/>
                <w:color w:val="000000" w:themeColor="text1"/>
                <w:sz w:val="20"/>
                <w:szCs w:val="20"/>
                <w:lang w:val="en-IE"/>
              </w:rPr>
              <w:t>referenced for consideration should provide comprehensive information to enable Maynooth University to determine their comparability to the requirements of this contract.</w:t>
            </w:r>
          </w:p>
        </w:tc>
      </w:tr>
      <w:tr w:rsidR="008A6564" w:rsidRPr="00C40B7F" w14:paraId="24CC8E0B" w14:textId="77777777" w:rsidTr="001C1A44">
        <w:trPr>
          <w:trHeight w:val="435"/>
        </w:trPr>
        <w:tc>
          <w:tcPr>
            <w:tcW w:w="9020" w:type="dxa"/>
            <w:gridSpan w:val="4"/>
            <w:shd w:val="clear" w:color="auto" w:fill="D9D9D9" w:themeFill="background1" w:themeFillShade="D9"/>
          </w:tcPr>
          <w:p w14:paraId="6FABD6F9" w14:textId="77777777" w:rsidR="008A6564" w:rsidRPr="00C40B7F" w:rsidRDefault="008A6564" w:rsidP="001C1A44">
            <w:pPr>
              <w:jc w:val="both"/>
              <w:rPr>
                <w:rFonts w:ascii="Times New Roman" w:hAnsi="Times New Roman" w:cs="Times New Roman"/>
                <w:sz w:val="20"/>
                <w:szCs w:val="20"/>
                <w:lang w:val="en-IE"/>
              </w:rPr>
            </w:pPr>
            <w:r w:rsidRPr="00C40B7F">
              <w:rPr>
                <w:rFonts w:ascii="Times New Roman" w:hAnsi="Times New Roman" w:cs="Times New Roman"/>
                <w:sz w:val="20"/>
                <w:szCs w:val="20"/>
                <w:lang w:val="en-IE"/>
              </w:rPr>
              <w:t xml:space="preserve">The </w:t>
            </w:r>
            <w:r>
              <w:rPr>
                <w:rFonts w:ascii="Times New Roman" w:hAnsi="Times New Roman" w:cs="Times New Roman"/>
                <w:color w:val="000000" w:themeColor="text1"/>
                <w:sz w:val="20"/>
                <w:szCs w:val="20"/>
                <w:lang w:val="en-IE"/>
              </w:rPr>
              <w:t xml:space="preserve">publications </w:t>
            </w:r>
            <w:r w:rsidRPr="00C40B7F">
              <w:rPr>
                <w:rFonts w:ascii="Times New Roman" w:hAnsi="Times New Roman" w:cs="Times New Roman"/>
                <w:sz w:val="20"/>
                <w:szCs w:val="20"/>
                <w:lang w:val="en-IE"/>
              </w:rPr>
              <w:t xml:space="preserve">listed should be chosen to demonstrate your firm’s skills, efficiency, experience and reliability in the relevant areas of expertise. </w:t>
            </w:r>
          </w:p>
          <w:p w14:paraId="2E62F137" w14:textId="77777777" w:rsidR="008A6564" w:rsidRPr="00C40B7F" w:rsidRDefault="008A6564" w:rsidP="001C1A44">
            <w:pPr>
              <w:jc w:val="both"/>
              <w:rPr>
                <w:rFonts w:ascii="Times New Roman" w:hAnsi="Times New Roman" w:cs="Times New Roman"/>
                <w:color w:val="FFFFFF" w:themeColor="background1"/>
                <w:sz w:val="20"/>
                <w:szCs w:val="20"/>
              </w:rPr>
            </w:pPr>
            <w:r w:rsidRPr="00C40B7F">
              <w:rPr>
                <w:rFonts w:ascii="Times New Roman" w:hAnsi="Times New Roman" w:cs="Times New Roman"/>
                <w:sz w:val="20"/>
                <w:szCs w:val="20"/>
                <w:lang w:val="en-IE"/>
              </w:rPr>
              <w:t xml:space="preserve">All fields should be completed in full. In the event that the information requested on the value of contracts or identity of clients is considered confidential, </w:t>
            </w:r>
            <w:r w:rsidRPr="00C40B7F">
              <w:rPr>
                <w:rFonts w:ascii="Times New Roman" w:hAnsi="Times New Roman" w:cs="Times New Roman"/>
                <w:bCs/>
                <w:sz w:val="20"/>
                <w:szCs w:val="20"/>
                <w:lang w:val="en-IE"/>
              </w:rPr>
              <w:t>Candidates must ensure that they provide sufficient information to allow the contracting entity to judge the similarity of these contracts to the services required.</w:t>
            </w:r>
          </w:p>
        </w:tc>
      </w:tr>
      <w:tr w:rsidR="008A6564" w:rsidRPr="00C40B7F" w14:paraId="6F4140FE" w14:textId="77777777" w:rsidTr="001C1A44">
        <w:trPr>
          <w:trHeight w:val="435"/>
        </w:trPr>
        <w:tc>
          <w:tcPr>
            <w:tcW w:w="9020" w:type="dxa"/>
            <w:gridSpan w:val="4"/>
            <w:shd w:val="clear" w:color="auto" w:fill="F9F9F9"/>
            <w:vAlign w:val="center"/>
          </w:tcPr>
          <w:p w14:paraId="56720546" w14:textId="77777777" w:rsidR="008A6564" w:rsidRPr="00C40B7F" w:rsidRDefault="008A6564" w:rsidP="001C1A44">
            <w:pPr>
              <w:jc w:val="both"/>
              <w:rPr>
                <w:rFonts w:ascii="Times New Roman" w:hAnsi="Times New Roman" w:cs="Times New Roman"/>
                <w:color w:val="000000" w:themeColor="text1"/>
                <w:sz w:val="20"/>
                <w:szCs w:val="20"/>
              </w:rPr>
            </w:pPr>
            <w:r>
              <w:rPr>
                <w:rFonts w:ascii="Times New Roman" w:hAnsi="Times New Roman" w:cs="Times New Roman"/>
                <w:b/>
                <w:bCs/>
                <w:sz w:val="20"/>
                <w:szCs w:val="20"/>
              </w:rPr>
              <w:t>Publication</w:t>
            </w:r>
            <w:r w:rsidRPr="00C40B7F">
              <w:rPr>
                <w:rFonts w:ascii="Times New Roman" w:hAnsi="Times New Roman" w:cs="Times New Roman"/>
                <w:b/>
                <w:bCs/>
                <w:sz w:val="20"/>
                <w:szCs w:val="20"/>
              </w:rPr>
              <w:t xml:space="preserve"> No. 1</w:t>
            </w:r>
          </w:p>
        </w:tc>
      </w:tr>
      <w:tr w:rsidR="008A6564" w:rsidRPr="00C40B7F" w14:paraId="6DF92802" w14:textId="77777777" w:rsidTr="001C1A44">
        <w:trPr>
          <w:trHeight w:val="435"/>
        </w:trPr>
        <w:tc>
          <w:tcPr>
            <w:tcW w:w="3177" w:type="dxa"/>
            <w:shd w:val="clear" w:color="auto" w:fill="F9F9F9"/>
            <w:vAlign w:val="center"/>
          </w:tcPr>
          <w:p w14:paraId="35674610" w14:textId="77777777" w:rsidR="008A6564" w:rsidRPr="00C40B7F" w:rsidRDefault="008A6564" w:rsidP="001C1A44">
            <w:pPr>
              <w:rPr>
                <w:rFonts w:ascii="Times New Roman" w:hAnsi="Times New Roman" w:cs="Times New Roman"/>
                <w:color w:val="FFFFFF" w:themeColor="background1"/>
                <w:sz w:val="20"/>
                <w:szCs w:val="20"/>
              </w:rPr>
            </w:pPr>
            <w:r>
              <w:rPr>
                <w:rFonts w:ascii="Times New Roman" w:hAnsi="Times New Roman" w:cs="Times New Roman"/>
                <w:sz w:val="20"/>
                <w:szCs w:val="20"/>
              </w:rPr>
              <w:t>Publication</w:t>
            </w:r>
            <w:r w:rsidRPr="00C40B7F">
              <w:rPr>
                <w:rFonts w:ascii="Times New Roman" w:hAnsi="Times New Roman" w:cs="Times New Roman"/>
                <w:sz w:val="20"/>
                <w:szCs w:val="20"/>
              </w:rPr>
              <w:t xml:space="preserve"> Date </w:t>
            </w:r>
          </w:p>
        </w:tc>
        <w:tc>
          <w:tcPr>
            <w:tcW w:w="1912" w:type="dxa"/>
          </w:tcPr>
          <w:p w14:paraId="55F79BF8" w14:textId="77777777" w:rsidR="008A6564" w:rsidRPr="00C40B7F" w:rsidRDefault="008A6564" w:rsidP="001C1A44">
            <w:pPr>
              <w:jc w:val="both"/>
              <w:rPr>
                <w:rFonts w:ascii="Times New Roman" w:hAnsi="Times New Roman" w:cs="Times New Roman"/>
                <w:color w:val="000000" w:themeColor="text1"/>
                <w:sz w:val="20"/>
                <w:szCs w:val="20"/>
              </w:rPr>
            </w:pPr>
          </w:p>
        </w:tc>
        <w:tc>
          <w:tcPr>
            <w:tcW w:w="2019" w:type="dxa"/>
            <w:shd w:val="clear" w:color="auto" w:fill="F9F9F9"/>
          </w:tcPr>
          <w:p w14:paraId="17274FDD" w14:textId="77777777" w:rsidR="008A6564" w:rsidRPr="00C40B7F" w:rsidRDefault="008A6564" w:rsidP="001C1A44">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Journal name</w:t>
            </w:r>
          </w:p>
        </w:tc>
        <w:tc>
          <w:tcPr>
            <w:tcW w:w="1912" w:type="dxa"/>
          </w:tcPr>
          <w:p w14:paraId="5A2F91CC" w14:textId="77777777" w:rsidR="008A6564" w:rsidRPr="00C40B7F" w:rsidRDefault="008A6564" w:rsidP="001C1A44">
            <w:pPr>
              <w:jc w:val="both"/>
              <w:rPr>
                <w:rFonts w:ascii="Times New Roman" w:hAnsi="Times New Roman" w:cs="Times New Roman"/>
                <w:color w:val="000000" w:themeColor="text1"/>
                <w:sz w:val="20"/>
                <w:szCs w:val="20"/>
              </w:rPr>
            </w:pPr>
          </w:p>
        </w:tc>
      </w:tr>
      <w:tr w:rsidR="008A6564" w:rsidRPr="00C40B7F" w14:paraId="22BF68FA" w14:textId="77777777" w:rsidTr="001C1A44">
        <w:trPr>
          <w:trHeight w:val="435"/>
        </w:trPr>
        <w:tc>
          <w:tcPr>
            <w:tcW w:w="3177" w:type="dxa"/>
            <w:shd w:val="clear" w:color="auto" w:fill="F9F9F9"/>
            <w:vAlign w:val="center"/>
          </w:tcPr>
          <w:p w14:paraId="0A80B9F5" w14:textId="77777777" w:rsidR="008A6564" w:rsidRPr="00C40B7F" w:rsidRDefault="008A6564" w:rsidP="001C1A44">
            <w:pPr>
              <w:rPr>
                <w:rFonts w:ascii="Times New Roman" w:hAnsi="Times New Roman" w:cs="Times New Roman"/>
                <w:color w:val="FFFFFF" w:themeColor="background1"/>
                <w:sz w:val="20"/>
                <w:szCs w:val="20"/>
              </w:rPr>
            </w:pPr>
            <w:r>
              <w:rPr>
                <w:rFonts w:ascii="Times New Roman" w:hAnsi="Times New Roman" w:cs="Times New Roman"/>
                <w:sz w:val="20"/>
                <w:szCs w:val="20"/>
              </w:rPr>
              <w:t>Volume &amp; page numbers</w:t>
            </w:r>
          </w:p>
        </w:tc>
        <w:tc>
          <w:tcPr>
            <w:tcW w:w="5843" w:type="dxa"/>
            <w:gridSpan w:val="3"/>
          </w:tcPr>
          <w:p w14:paraId="076AAEC5" w14:textId="77777777" w:rsidR="008A6564" w:rsidRPr="00C40B7F" w:rsidRDefault="008A6564" w:rsidP="001C1A44">
            <w:pPr>
              <w:jc w:val="both"/>
              <w:rPr>
                <w:rFonts w:ascii="Times New Roman" w:hAnsi="Times New Roman" w:cs="Times New Roman"/>
                <w:color w:val="000000" w:themeColor="text1"/>
                <w:sz w:val="20"/>
                <w:szCs w:val="20"/>
              </w:rPr>
            </w:pPr>
          </w:p>
        </w:tc>
      </w:tr>
      <w:tr w:rsidR="008A6564" w:rsidRPr="00C40B7F" w14:paraId="7A40AAC3" w14:textId="77777777" w:rsidTr="001C1A44">
        <w:trPr>
          <w:trHeight w:val="435"/>
        </w:trPr>
        <w:tc>
          <w:tcPr>
            <w:tcW w:w="3177" w:type="dxa"/>
            <w:shd w:val="clear" w:color="auto" w:fill="F9F9F9"/>
            <w:vAlign w:val="center"/>
          </w:tcPr>
          <w:p w14:paraId="242AF525" w14:textId="77777777" w:rsidR="008A6564" w:rsidRPr="00C40B7F" w:rsidRDefault="008A6564" w:rsidP="001C1A44">
            <w:pPr>
              <w:rPr>
                <w:rFonts w:ascii="Times New Roman" w:hAnsi="Times New Roman" w:cs="Times New Roman"/>
                <w:color w:val="FFFFFF" w:themeColor="background1"/>
                <w:sz w:val="20"/>
                <w:szCs w:val="20"/>
              </w:rPr>
            </w:pPr>
            <w:r>
              <w:rPr>
                <w:rFonts w:ascii="Times New Roman" w:hAnsi="Times New Roman" w:cs="Times New Roman"/>
                <w:sz w:val="20"/>
                <w:szCs w:val="20"/>
              </w:rPr>
              <w:t>Authors</w:t>
            </w:r>
          </w:p>
        </w:tc>
        <w:tc>
          <w:tcPr>
            <w:tcW w:w="1912" w:type="dxa"/>
            <w:vAlign w:val="center"/>
          </w:tcPr>
          <w:p w14:paraId="1F0B5A5F" w14:textId="77777777" w:rsidR="008A6564" w:rsidRPr="00C40B7F" w:rsidRDefault="008A6564" w:rsidP="001C1A44">
            <w:pPr>
              <w:jc w:val="both"/>
              <w:rPr>
                <w:rFonts w:ascii="Times New Roman" w:hAnsi="Times New Roman" w:cs="Times New Roman"/>
                <w:color w:val="000000" w:themeColor="text1"/>
                <w:sz w:val="20"/>
                <w:szCs w:val="20"/>
              </w:rPr>
            </w:pPr>
          </w:p>
        </w:tc>
        <w:tc>
          <w:tcPr>
            <w:tcW w:w="2019" w:type="dxa"/>
            <w:shd w:val="clear" w:color="auto" w:fill="F9F9F9"/>
            <w:vAlign w:val="center"/>
          </w:tcPr>
          <w:p w14:paraId="11969E65" w14:textId="77777777" w:rsidR="008A6564" w:rsidRPr="00C40B7F" w:rsidRDefault="008A6564" w:rsidP="001C1A44">
            <w:pPr>
              <w:jc w:val="both"/>
              <w:rPr>
                <w:rFonts w:ascii="Times New Roman" w:hAnsi="Times New Roman" w:cs="Times New Roman"/>
                <w:color w:val="000000" w:themeColor="text1"/>
                <w:sz w:val="20"/>
                <w:szCs w:val="20"/>
              </w:rPr>
            </w:pPr>
          </w:p>
        </w:tc>
        <w:tc>
          <w:tcPr>
            <w:tcW w:w="1912" w:type="dxa"/>
          </w:tcPr>
          <w:p w14:paraId="5A473ECA" w14:textId="77777777" w:rsidR="008A6564" w:rsidRPr="00C40B7F" w:rsidRDefault="008A6564" w:rsidP="001C1A44">
            <w:pPr>
              <w:jc w:val="both"/>
              <w:rPr>
                <w:rFonts w:ascii="Times New Roman" w:hAnsi="Times New Roman" w:cs="Times New Roman"/>
                <w:color w:val="000000" w:themeColor="text1"/>
                <w:sz w:val="20"/>
                <w:szCs w:val="20"/>
              </w:rPr>
            </w:pPr>
          </w:p>
        </w:tc>
      </w:tr>
      <w:tr w:rsidR="008A6564" w:rsidRPr="00C40B7F" w14:paraId="088F2CB9" w14:textId="77777777" w:rsidTr="001C1A44">
        <w:trPr>
          <w:trHeight w:val="435"/>
        </w:trPr>
        <w:tc>
          <w:tcPr>
            <w:tcW w:w="3177" w:type="dxa"/>
            <w:shd w:val="clear" w:color="auto" w:fill="F9F9F9"/>
          </w:tcPr>
          <w:p w14:paraId="1DE403D0" w14:textId="77777777" w:rsidR="008A6564" w:rsidRPr="00C40B7F" w:rsidRDefault="008A6564" w:rsidP="001C1A44">
            <w:pPr>
              <w:rPr>
                <w:rFonts w:ascii="Times New Roman" w:hAnsi="Times New Roman" w:cs="Times New Roman"/>
                <w:sz w:val="20"/>
                <w:szCs w:val="20"/>
              </w:rPr>
            </w:pPr>
            <w:r w:rsidRPr="00C40B7F">
              <w:rPr>
                <w:rFonts w:ascii="Times New Roman" w:hAnsi="Times New Roman" w:cs="Times New Roman"/>
                <w:sz w:val="20"/>
                <w:szCs w:val="20"/>
              </w:rPr>
              <w:t>Approximate value</w:t>
            </w:r>
            <w:r>
              <w:rPr>
                <w:rFonts w:ascii="Times New Roman" w:hAnsi="Times New Roman" w:cs="Times New Roman"/>
                <w:sz w:val="20"/>
                <w:szCs w:val="20"/>
              </w:rPr>
              <w:t xml:space="preserve"> or number of DNA oligos used in publication. </w:t>
            </w:r>
          </w:p>
        </w:tc>
        <w:tc>
          <w:tcPr>
            <w:tcW w:w="5843" w:type="dxa"/>
            <w:gridSpan w:val="3"/>
          </w:tcPr>
          <w:p w14:paraId="4F72F789" w14:textId="77777777" w:rsidR="008A6564" w:rsidRPr="00C40B7F" w:rsidRDefault="008A6564" w:rsidP="001C1A44">
            <w:pPr>
              <w:jc w:val="both"/>
              <w:rPr>
                <w:rFonts w:ascii="Times New Roman" w:hAnsi="Times New Roman" w:cs="Times New Roman"/>
                <w:color w:val="000000" w:themeColor="text1"/>
                <w:sz w:val="20"/>
                <w:szCs w:val="20"/>
              </w:rPr>
            </w:pPr>
            <w:r w:rsidRPr="00C40B7F">
              <w:rPr>
                <w:rFonts w:ascii="Times New Roman" w:hAnsi="Times New Roman" w:cs="Times New Roman"/>
                <w:color w:val="000000" w:themeColor="text1"/>
                <w:sz w:val="20"/>
                <w:szCs w:val="20"/>
              </w:rPr>
              <w:t xml:space="preserve"> </w:t>
            </w:r>
          </w:p>
        </w:tc>
      </w:tr>
      <w:tr w:rsidR="008A6564" w:rsidRPr="00C40B7F" w14:paraId="78FE063D" w14:textId="77777777" w:rsidTr="001C1A44">
        <w:trPr>
          <w:trHeight w:val="2733"/>
        </w:trPr>
        <w:tc>
          <w:tcPr>
            <w:tcW w:w="3177" w:type="dxa"/>
            <w:shd w:val="clear" w:color="auto" w:fill="F9F9F9"/>
            <w:vAlign w:val="center"/>
          </w:tcPr>
          <w:p w14:paraId="77B36289" w14:textId="77777777" w:rsidR="008A6564" w:rsidRPr="00C40B7F" w:rsidRDefault="008A6564" w:rsidP="001C1A4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d</w:t>
            </w:r>
            <w:r w:rsidRPr="00C40B7F">
              <w:rPr>
                <w:rFonts w:ascii="Times New Roman" w:hAnsi="Times New Roman" w:cs="Times New Roman"/>
                <w:color w:val="000000" w:themeColor="text1"/>
                <w:sz w:val="20"/>
                <w:szCs w:val="20"/>
              </w:rPr>
              <w:t>etails of services provided</w:t>
            </w:r>
          </w:p>
        </w:tc>
        <w:tc>
          <w:tcPr>
            <w:tcW w:w="5843" w:type="dxa"/>
            <w:gridSpan w:val="3"/>
            <w:vAlign w:val="center"/>
          </w:tcPr>
          <w:p w14:paraId="37D81DDA" w14:textId="77777777" w:rsidR="008A6564" w:rsidRPr="00C40B7F" w:rsidRDefault="008A6564" w:rsidP="001C1A44">
            <w:pPr>
              <w:rPr>
                <w:rFonts w:ascii="Times New Roman" w:hAnsi="Times New Roman" w:cs="Times New Roman"/>
                <w:color w:val="000000" w:themeColor="text1"/>
                <w:sz w:val="20"/>
                <w:szCs w:val="20"/>
              </w:rPr>
            </w:pPr>
          </w:p>
        </w:tc>
      </w:tr>
    </w:tbl>
    <w:p w14:paraId="44424E64" w14:textId="77777777" w:rsidR="008A6564" w:rsidRPr="00BF1B00" w:rsidRDefault="008A6564" w:rsidP="008A6564"/>
    <w:p w14:paraId="3EC63276" w14:textId="77777777" w:rsidR="008A6564" w:rsidRPr="002446E5" w:rsidRDefault="008A6564" w:rsidP="008A6564">
      <w:pPr>
        <w:spacing w:after="0" w:line="240" w:lineRule="auto"/>
        <w:jc w:val="both"/>
        <w:rPr>
          <w:rFonts w:ascii="Times New Roman" w:hAnsi="Times New Roman" w:cs="Times New Roman"/>
        </w:rPr>
      </w:pPr>
    </w:p>
    <w:tbl>
      <w:tblPr>
        <w:tblW w:w="0" w:type="auto"/>
        <w:tblBorders>
          <w:top w:val="single" w:sz="2" w:space="0" w:color="7392B1"/>
          <w:left w:val="single" w:sz="2" w:space="0" w:color="7392B1"/>
          <w:bottom w:val="single" w:sz="2" w:space="0" w:color="7392B1"/>
          <w:right w:val="single" w:sz="2" w:space="0" w:color="7392B1"/>
          <w:insideH w:val="single" w:sz="2" w:space="0" w:color="7392B1"/>
          <w:insideV w:val="single" w:sz="2" w:space="0" w:color="7392B1"/>
        </w:tblBorders>
        <w:tblCellMar>
          <w:top w:w="28" w:type="dxa"/>
          <w:bottom w:w="28" w:type="dxa"/>
        </w:tblCellMar>
        <w:tblLook w:val="04A0" w:firstRow="1" w:lastRow="0" w:firstColumn="1" w:lastColumn="0" w:noHBand="0" w:noVBand="1"/>
      </w:tblPr>
      <w:tblGrid>
        <w:gridCol w:w="3177"/>
        <w:gridCol w:w="1912"/>
        <w:gridCol w:w="2019"/>
        <w:gridCol w:w="1912"/>
      </w:tblGrid>
      <w:tr w:rsidR="008A6564" w:rsidRPr="00C40B7F" w14:paraId="6838B873" w14:textId="77777777" w:rsidTr="001C1A44">
        <w:trPr>
          <w:trHeight w:val="435"/>
        </w:trPr>
        <w:tc>
          <w:tcPr>
            <w:tcW w:w="9020" w:type="dxa"/>
            <w:gridSpan w:val="4"/>
            <w:shd w:val="clear" w:color="auto" w:fill="F9F9F9"/>
            <w:vAlign w:val="center"/>
          </w:tcPr>
          <w:p w14:paraId="548AB46E" w14:textId="77777777" w:rsidR="008A6564" w:rsidRPr="00C40B7F" w:rsidRDefault="008A6564" w:rsidP="001C1A44">
            <w:pPr>
              <w:jc w:val="both"/>
              <w:rPr>
                <w:rFonts w:ascii="Times New Roman" w:hAnsi="Times New Roman" w:cs="Times New Roman"/>
                <w:color w:val="000000" w:themeColor="text1"/>
                <w:sz w:val="20"/>
                <w:szCs w:val="20"/>
              </w:rPr>
            </w:pPr>
            <w:r>
              <w:rPr>
                <w:rFonts w:ascii="Times New Roman" w:hAnsi="Times New Roman" w:cs="Times New Roman"/>
                <w:b/>
                <w:bCs/>
                <w:sz w:val="20"/>
                <w:szCs w:val="20"/>
              </w:rPr>
              <w:t>Publication</w:t>
            </w:r>
            <w:r w:rsidRPr="00C40B7F">
              <w:rPr>
                <w:rFonts w:ascii="Times New Roman" w:hAnsi="Times New Roman" w:cs="Times New Roman"/>
                <w:b/>
                <w:bCs/>
                <w:sz w:val="20"/>
                <w:szCs w:val="20"/>
              </w:rPr>
              <w:t xml:space="preserve"> No. </w:t>
            </w:r>
            <w:r>
              <w:rPr>
                <w:rFonts w:ascii="Times New Roman" w:hAnsi="Times New Roman" w:cs="Times New Roman"/>
                <w:b/>
                <w:bCs/>
                <w:sz w:val="20"/>
                <w:szCs w:val="20"/>
              </w:rPr>
              <w:t>2</w:t>
            </w:r>
          </w:p>
        </w:tc>
      </w:tr>
      <w:tr w:rsidR="008A6564" w:rsidRPr="00C40B7F" w14:paraId="417D8F37" w14:textId="77777777" w:rsidTr="001C1A44">
        <w:trPr>
          <w:trHeight w:val="435"/>
        </w:trPr>
        <w:tc>
          <w:tcPr>
            <w:tcW w:w="3177" w:type="dxa"/>
            <w:shd w:val="clear" w:color="auto" w:fill="F9F9F9"/>
            <w:vAlign w:val="center"/>
          </w:tcPr>
          <w:p w14:paraId="63090178" w14:textId="77777777" w:rsidR="008A6564" w:rsidRPr="00C40B7F" w:rsidRDefault="008A6564" w:rsidP="001C1A44">
            <w:pPr>
              <w:rPr>
                <w:rFonts w:ascii="Times New Roman" w:hAnsi="Times New Roman" w:cs="Times New Roman"/>
                <w:color w:val="FFFFFF" w:themeColor="background1"/>
                <w:sz w:val="20"/>
                <w:szCs w:val="20"/>
              </w:rPr>
            </w:pPr>
            <w:r>
              <w:rPr>
                <w:rFonts w:ascii="Times New Roman" w:hAnsi="Times New Roman" w:cs="Times New Roman"/>
                <w:sz w:val="20"/>
                <w:szCs w:val="20"/>
              </w:rPr>
              <w:t>Publication</w:t>
            </w:r>
            <w:r w:rsidRPr="00C40B7F">
              <w:rPr>
                <w:rFonts w:ascii="Times New Roman" w:hAnsi="Times New Roman" w:cs="Times New Roman"/>
                <w:sz w:val="20"/>
                <w:szCs w:val="20"/>
              </w:rPr>
              <w:t xml:space="preserve"> Date </w:t>
            </w:r>
          </w:p>
        </w:tc>
        <w:tc>
          <w:tcPr>
            <w:tcW w:w="1912" w:type="dxa"/>
          </w:tcPr>
          <w:p w14:paraId="6B8A55CC" w14:textId="77777777" w:rsidR="008A6564" w:rsidRPr="00C40B7F" w:rsidRDefault="008A6564" w:rsidP="001C1A44">
            <w:pPr>
              <w:jc w:val="both"/>
              <w:rPr>
                <w:rFonts w:ascii="Times New Roman" w:hAnsi="Times New Roman" w:cs="Times New Roman"/>
                <w:color w:val="000000" w:themeColor="text1"/>
                <w:sz w:val="20"/>
                <w:szCs w:val="20"/>
              </w:rPr>
            </w:pPr>
          </w:p>
        </w:tc>
        <w:tc>
          <w:tcPr>
            <w:tcW w:w="2019" w:type="dxa"/>
            <w:shd w:val="clear" w:color="auto" w:fill="F9F9F9"/>
          </w:tcPr>
          <w:p w14:paraId="350A60F5" w14:textId="77777777" w:rsidR="008A6564" w:rsidRPr="00C40B7F" w:rsidRDefault="008A6564" w:rsidP="001C1A44">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Journal name</w:t>
            </w:r>
          </w:p>
        </w:tc>
        <w:tc>
          <w:tcPr>
            <w:tcW w:w="1912" w:type="dxa"/>
          </w:tcPr>
          <w:p w14:paraId="6A365591" w14:textId="77777777" w:rsidR="008A6564" w:rsidRPr="00C40B7F" w:rsidRDefault="008A6564" w:rsidP="001C1A44">
            <w:pPr>
              <w:jc w:val="both"/>
              <w:rPr>
                <w:rFonts w:ascii="Times New Roman" w:hAnsi="Times New Roman" w:cs="Times New Roman"/>
                <w:color w:val="000000" w:themeColor="text1"/>
                <w:sz w:val="20"/>
                <w:szCs w:val="20"/>
              </w:rPr>
            </w:pPr>
          </w:p>
        </w:tc>
      </w:tr>
      <w:tr w:rsidR="008A6564" w:rsidRPr="00C40B7F" w14:paraId="187B1CBB" w14:textId="77777777" w:rsidTr="001C1A44">
        <w:trPr>
          <w:trHeight w:val="435"/>
        </w:trPr>
        <w:tc>
          <w:tcPr>
            <w:tcW w:w="3177" w:type="dxa"/>
            <w:shd w:val="clear" w:color="auto" w:fill="F9F9F9"/>
            <w:vAlign w:val="center"/>
          </w:tcPr>
          <w:p w14:paraId="08EC0E45" w14:textId="77777777" w:rsidR="008A6564" w:rsidRPr="00C40B7F" w:rsidRDefault="008A6564" w:rsidP="001C1A44">
            <w:pPr>
              <w:rPr>
                <w:rFonts w:ascii="Times New Roman" w:hAnsi="Times New Roman" w:cs="Times New Roman"/>
                <w:color w:val="FFFFFF" w:themeColor="background1"/>
                <w:sz w:val="20"/>
                <w:szCs w:val="20"/>
              </w:rPr>
            </w:pPr>
            <w:r>
              <w:rPr>
                <w:rFonts w:ascii="Times New Roman" w:hAnsi="Times New Roman" w:cs="Times New Roman"/>
                <w:sz w:val="20"/>
                <w:szCs w:val="20"/>
              </w:rPr>
              <w:t>Volume &amp; page numbers</w:t>
            </w:r>
          </w:p>
        </w:tc>
        <w:tc>
          <w:tcPr>
            <w:tcW w:w="5843" w:type="dxa"/>
            <w:gridSpan w:val="3"/>
          </w:tcPr>
          <w:p w14:paraId="62EC2603" w14:textId="77777777" w:rsidR="008A6564" w:rsidRPr="00C40B7F" w:rsidRDefault="008A6564" w:rsidP="001C1A44">
            <w:pPr>
              <w:jc w:val="both"/>
              <w:rPr>
                <w:rFonts w:ascii="Times New Roman" w:hAnsi="Times New Roman" w:cs="Times New Roman"/>
                <w:color w:val="000000" w:themeColor="text1"/>
                <w:sz w:val="20"/>
                <w:szCs w:val="20"/>
              </w:rPr>
            </w:pPr>
          </w:p>
        </w:tc>
      </w:tr>
      <w:tr w:rsidR="008A6564" w:rsidRPr="00C40B7F" w14:paraId="7474F118" w14:textId="77777777" w:rsidTr="001C1A44">
        <w:trPr>
          <w:trHeight w:val="435"/>
        </w:trPr>
        <w:tc>
          <w:tcPr>
            <w:tcW w:w="3177" w:type="dxa"/>
            <w:shd w:val="clear" w:color="auto" w:fill="F9F9F9"/>
            <w:vAlign w:val="center"/>
          </w:tcPr>
          <w:p w14:paraId="4609EB07" w14:textId="77777777" w:rsidR="008A6564" w:rsidRPr="00C40B7F" w:rsidRDefault="008A6564" w:rsidP="001C1A44">
            <w:pPr>
              <w:rPr>
                <w:rFonts w:ascii="Times New Roman" w:hAnsi="Times New Roman" w:cs="Times New Roman"/>
                <w:color w:val="FFFFFF" w:themeColor="background1"/>
                <w:sz w:val="20"/>
                <w:szCs w:val="20"/>
              </w:rPr>
            </w:pPr>
            <w:r>
              <w:rPr>
                <w:rFonts w:ascii="Times New Roman" w:hAnsi="Times New Roman" w:cs="Times New Roman"/>
                <w:sz w:val="20"/>
                <w:szCs w:val="20"/>
              </w:rPr>
              <w:t>Authors</w:t>
            </w:r>
          </w:p>
        </w:tc>
        <w:tc>
          <w:tcPr>
            <w:tcW w:w="1912" w:type="dxa"/>
            <w:vAlign w:val="center"/>
          </w:tcPr>
          <w:p w14:paraId="058A551F" w14:textId="77777777" w:rsidR="008A6564" w:rsidRPr="00C40B7F" w:rsidRDefault="008A6564" w:rsidP="001C1A44">
            <w:pPr>
              <w:jc w:val="both"/>
              <w:rPr>
                <w:rFonts w:ascii="Times New Roman" w:hAnsi="Times New Roman" w:cs="Times New Roman"/>
                <w:color w:val="000000" w:themeColor="text1"/>
                <w:sz w:val="20"/>
                <w:szCs w:val="20"/>
              </w:rPr>
            </w:pPr>
          </w:p>
        </w:tc>
        <w:tc>
          <w:tcPr>
            <w:tcW w:w="2019" w:type="dxa"/>
            <w:shd w:val="clear" w:color="auto" w:fill="F9F9F9"/>
            <w:vAlign w:val="center"/>
          </w:tcPr>
          <w:p w14:paraId="26F0371E" w14:textId="77777777" w:rsidR="008A6564" w:rsidRPr="00C40B7F" w:rsidRDefault="008A6564" w:rsidP="001C1A44">
            <w:pPr>
              <w:jc w:val="both"/>
              <w:rPr>
                <w:rFonts w:ascii="Times New Roman" w:hAnsi="Times New Roman" w:cs="Times New Roman"/>
                <w:color w:val="000000" w:themeColor="text1"/>
                <w:sz w:val="20"/>
                <w:szCs w:val="20"/>
              </w:rPr>
            </w:pPr>
          </w:p>
        </w:tc>
        <w:tc>
          <w:tcPr>
            <w:tcW w:w="1912" w:type="dxa"/>
          </w:tcPr>
          <w:p w14:paraId="687F3DDB" w14:textId="77777777" w:rsidR="008A6564" w:rsidRPr="00C40B7F" w:rsidRDefault="008A6564" w:rsidP="001C1A44">
            <w:pPr>
              <w:jc w:val="both"/>
              <w:rPr>
                <w:rFonts w:ascii="Times New Roman" w:hAnsi="Times New Roman" w:cs="Times New Roman"/>
                <w:color w:val="000000" w:themeColor="text1"/>
                <w:sz w:val="20"/>
                <w:szCs w:val="20"/>
              </w:rPr>
            </w:pPr>
          </w:p>
        </w:tc>
      </w:tr>
      <w:tr w:rsidR="008A6564" w:rsidRPr="00C40B7F" w14:paraId="29A5EF20" w14:textId="77777777" w:rsidTr="001C1A44">
        <w:trPr>
          <w:trHeight w:val="435"/>
        </w:trPr>
        <w:tc>
          <w:tcPr>
            <w:tcW w:w="3177" w:type="dxa"/>
            <w:shd w:val="clear" w:color="auto" w:fill="F9F9F9"/>
          </w:tcPr>
          <w:p w14:paraId="45520D32" w14:textId="77777777" w:rsidR="008A6564" w:rsidRPr="00C40B7F" w:rsidRDefault="008A6564" w:rsidP="001C1A44">
            <w:pPr>
              <w:rPr>
                <w:rFonts w:ascii="Times New Roman" w:hAnsi="Times New Roman" w:cs="Times New Roman"/>
                <w:sz w:val="20"/>
                <w:szCs w:val="20"/>
              </w:rPr>
            </w:pPr>
            <w:r w:rsidRPr="00C40B7F">
              <w:rPr>
                <w:rFonts w:ascii="Times New Roman" w:hAnsi="Times New Roman" w:cs="Times New Roman"/>
                <w:sz w:val="20"/>
                <w:szCs w:val="20"/>
              </w:rPr>
              <w:t>Approximate value</w:t>
            </w:r>
            <w:r>
              <w:rPr>
                <w:rFonts w:ascii="Times New Roman" w:hAnsi="Times New Roman" w:cs="Times New Roman"/>
                <w:sz w:val="20"/>
                <w:szCs w:val="20"/>
              </w:rPr>
              <w:t xml:space="preserve"> or number of DNA oligos used in publication. </w:t>
            </w:r>
          </w:p>
        </w:tc>
        <w:tc>
          <w:tcPr>
            <w:tcW w:w="5843" w:type="dxa"/>
            <w:gridSpan w:val="3"/>
          </w:tcPr>
          <w:p w14:paraId="77D10B28" w14:textId="77777777" w:rsidR="008A6564" w:rsidRPr="00C40B7F" w:rsidRDefault="008A6564" w:rsidP="001C1A44">
            <w:pPr>
              <w:jc w:val="both"/>
              <w:rPr>
                <w:rFonts w:ascii="Times New Roman" w:hAnsi="Times New Roman" w:cs="Times New Roman"/>
                <w:color w:val="000000" w:themeColor="text1"/>
                <w:sz w:val="20"/>
                <w:szCs w:val="20"/>
              </w:rPr>
            </w:pPr>
            <w:r w:rsidRPr="00C40B7F">
              <w:rPr>
                <w:rFonts w:ascii="Times New Roman" w:hAnsi="Times New Roman" w:cs="Times New Roman"/>
                <w:color w:val="000000" w:themeColor="text1"/>
                <w:sz w:val="20"/>
                <w:szCs w:val="20"/>
              </w:rPr>
              <w:t xml:space="preserve"> </w:t>
            </w:r>
          </w:p>
        </w:tc>
      </w:tr>
      <w:tr w:rsidR="008A6564" w:rsidRPr="00C40B7F" w14:paraId="4378F8BC" w14:textId="77777777" w:rsidTr="001C1A44">
        <w:trPr>
          <w:trHeight w:val="2733"/>
        </w:trPr>
        <w:tc>
          <w:tcPr>
            <w:tcW w:w="3177" w:type="dxa"/>
            <w:shd w:val="clear" w:color="auto" w:fill="F9F9F9"/>
            <w:vAlign w:val="center"/>
          </w:tcPr>
          <w:p w14:paraId="5DD36030" w14:textId="77777777" w:rsidR="008A6564" w:rsidRPr="00C40B7F" w:rsidRDefault="008A6564" w:rsidP="001C1A4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d</w:t>
            </w:r>
            <w:r w:rsidRPr="00C40B7F">
              <w:rPr>
                <w:rFonts w:ascii="Times New Roman" w:hAnsi="Times New Roman" w:cs="Times New Roman"/>
                <w:color w:val="000000" w:themeColor="text1"/>
                <w:sz w:val="20"/>
                <w:szCs w:val="20"/>
              </w:rPr>
              <w:t>etails of services provided</w:t>
            </w:r>
          </w:p>
        </w:tc>
        <w:tc>
          <w:tcPr>
            <w:tcW w:w="5843" w:type="dxa"/>
            <w:gridSpan w:val="3"/>
            <w:vAlign w:val="center"/>
          </w:tcPr>
          <w:p w14:paraId="111DE8CF" w14:textId="77777777" w:rsidR="008A6564" w:rsidRPr="00C40B7F" w:rsidRDefault="008A6564" w:rsidP="001C1A44">
            <w:pPr>
              <w:rPr>
                <w:rFonts w:ascii="Times New Roman" w:hAnsi="Times New Roman" w:cs="Times New Roman"/>
                <w:color w:val="000000" w:themeColor="text1"/>
                <w:sz w:val="20"/>
                <w:szCs w:val="20"/>
              </w:rPr>
            </w:pPr>
          </w:p>
        </w:tc>
      </w:tr>
    </w:tbl>
    <w:p w14:paraId="12EB0C3B" w14:textId="77777777" w:rsidR="008A6564" w:rsidRPr="00BF1B00" w:rsidRDefault="008A6564" w:rsidP="008A6564"/>
    <w:p w14:paraId="5E40F54B" w14:textId="77777777" w:rsidR="008A6564" w:rsidRDefault="008A6564" w:rsidP="008A6564">
      <w:pPr>
        <w:spacing w:after="0" w:line="240" w:lineRule="auto"/>
        <w:jc w:val="both"/>
        <w:rPr>
          <w:rFonts w:ascii="Times New Roman" w:hAnsi="Times New Roman" w:cs="Times New Roman"/>
        </w:rPr>
      </w:pPr>
    </w:p>
    <w:tbl>
      <w:tblPr>
        <w:tblW w:w="0" w:type="auto"/>
        <w:tblBorders>
          <w:top w:val="single" w:sz="2" w:space="0" w:color="7392B1"/>
          <w:left w:val="single" w:sz="2" w:space="0" w:color="7392B1"/>
          <w:bottom w:val="single" w:sz="2" w:space="0" w:color="7392B1"/>
          <w:right w:val="single" w:sz="2" w:space="0" w:color="7392B1"/>
          <w:insideH w:val="single" w:sz="2" w:space="0" w:color="7392B1"/>
          <w:insideV w:val="single" w:sz="2" w:space="0" w:color="7392B1"/>
        </w:tblBorders>
        <w:tblCellMar>
          <w:top w:w="28" w:type="dxa"/>
          <w:bottom w:w="28" w:type="dxa"/>
        </w:tblCellMar>
        <w:tblLook w:val="04A0" w:firstRow="1" w:lastRow="0" w:firstColumn="1" w:lastColumn="0" w:noHBand="0" w:noVBand="1"/>
      </w:tblPr>
      <w:tblGrid>
        <w:gridCol w:w="3177"/>
        <w:gridCol w:w="1912"/>
        <w:gridCol w:w="2019"/>
        <w:gridCol w:w="1912"/>
      </w:tblGrid>
      <w:tr w:rsidR="008A6564" w:rsidRPr="00C40B7F" w14:paraId="4AEA49D2" w14:textId="77777777" w:rsidTr="001C1A44">
        <w:trPr>
          <w:trHeight w:val="435"/>
        </w:trPr>
        <w:tc>
          <w:tcPr>
            <w:tcW w:w="9020" w:type="dxa"/>
            <w:gridSpan w:val="4"/>
            <w:shd w:val="clear" w:color="auto" w:fill="F9F9F9"/>
            <w:vAlign w:val="center"/>
          </w:tcPr>
          <w:p w14:paraId="7D0F317B" w14:textId="77777777" w:rsidR="008A6564" w:rsidRPr="00C40B7F" w:rsidRDefault="008A6564" w:rsidP="001C1A44">
            <w:pPr>
              <w:jc w:val="both"/>
              <w:rPr>
                <w:rFonts w:ascii="Times New Roman" w:hAnsi="Times New Roman" w:cs="Times New Roman"/>
                <w:color w:val="000000" w:themeColor="text1"/>
                <w:sz w:val="20"/>
                <w:szCs w:val="20"/>
              </w:rPr>
            </w:pPr>
            <w:r>
              <w:rPr>
                <w:rFonts w:ascii="Times New Roman" w:hAnsi="Times New Roman" w:cs="Times New Roman"/>
                <w:b/>
                <w:bCs/>
                <w:sz w:val="20"/>
                <w:szCs w:val="20"/>
              </w:rPr>
              <w:t>Publication</w:t>
            </w:r>
            <w:r w:rsidRPr="00C40B7F">
              <w:rPr>
                <w:rFonts w:ascii="Times New Roman" w:hAnsi="Times New Roman" w:cs="Times New Roman"/>
                <w:b/>
                <w:bCs/>
                <w:sz w:val="20"/>
                <w:szCs w:val="20"/>
              </w:rPr>
              <w:t xml:space="preserve"> No. </w:t>
            </w:r>
            <w:r>
              <w:rPr>
                <w:rFonts w:ascii="Times New Roman" w:hAnsi="Times New Roman" w:cs="Times New Roman"/>
                <w:b/>
                <w:bCs/>
                <w:sz w:val="20"/>
                <w:szCs w:val="20"/>
              </w:rPr>
              <w:t>3</w:t>
            </w:r>
          </w:p>
        </w:tc>
      </w:tr>
      <w:tr w:rsidR="008A6564" w:rsidRPr="00C40B7F" w14:paraId="34678E20" w14:textId="77777777" w:rsidTr="001C1A44">
        <w:trPr>
          <w:trHeight w:val="435"/>
        </w:trPr>
        <w:tc>
          <w:tcPr>
            <w:tcW w:w="3177" w:type="dxa"/>
            <w:shd w:val="clear" w:color="auto" w:fill="F9F9F9"/>
            <w:vAlign w:val="center"/>
          </w:tcPr>
          <w:p w14:paraId="191EED29" w14:textId="77777777" w:rsidR="008A6564" w:rsidRPr="00C40B7F" w:rsidRDefault="008A6564" w:rsidP="001C1A44">
            <w:pPr>
              <w:rPr>
                <w:rFonts w:ascii="Times New Roman" w:hAnsi="Times New Roman" w:cs="Times New Roman"/>
                <w:color w:val="FFFFFF" w:themeColor="background1"/>
                <w:sz w:val="20"/>
                <w:szCs w:val="20"/>
              </w:rPr>
            </w:pPr>
            <w:r>
              <w:rPr>
                <w:rFonts w:ascii="Times New Roman" w:hAnsi="Times New Roman" w:cs="Times New Roman"/>
                <w:sz w:val="20"/>
                <w:szCs w:val="20"/>
              </w:rPr>
              <w:t>Publication</w:t>
            </w:r>
            <w:r w:rsidRPr="00C40B7F">
              <w:rPr>
                <w:rFonts w:ascii="Times New Roman" w:hAnsi="Times New Roman" w:cs="Times New Roman"/>
                <w:sz w:val="20"/>
                <w:szCs w:val="20"/>
              </w:rPr>
              <w:t xml:space="preserve"> Date </w:t>
            </w:r>
          </w:p>
        </w:tc>
        <w:tc>
          <w:tcPr>
            <w:tcW w:w="1912" w:type="dxa"/>
          </w:tcPr>
          <w:p w14:paraId="527CF8A3" w14:textId="77777777" w:rsidR="008A6564" w:rsidRPr="00C40B7F" w:rsidRDefault="008A6564" w:rsidP="001C1A44">
            <w:pPr>
              <w:jc w:val="both"/>
              <w:rPr>
                <w:rFonts w:ascii="Times New Roman" w:hAnsi="Times New Roman" w:cs="Times New Roman"/>
                <w:color w:val="000000" w:themeColor="text1"/>
                <w:sz w:val="20"/>
                <w:szCs w:val="20"/>
              </w:rPr>
            </w:pPr>
          </w:p>
        </w:tc>
        <w:tc>
          <w:tcPr>
            <w:tcW w:w="2019" w:type="dxa"/>
            <w:shd w:val="clear" w:color="auto" w:fill="F9F9F9"/>
          </w:tcPr>
          <w:p w14:paraId="1F5B6EA4" w14:textId="77777777" w:rsidR="008A6564" w:rsidRPr="00C40B7F" w:rsidRDefault="008A6564" w:rsidP="001C1A44">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Journal name</w:t>
            </w:r>
          </w:p>
        </w:tc>
        <w:tc>
          <w:tcPr>
            <w:tcW w:w="1912" w:type="dxa"/>
          </w:tcPr>
          <w:p w14:paraId="11B052DC" w14:textId="77777777" w:rsidR="008A6564" w:rsidRPr="00C40B7F" w:rsidRDefault="008A6564" w:rsidP="001C1A44">
            <w:pPr>
              <w:jc w:val="both"/>
              <w:rPr>
                <w:rFonts w:ascii="Times New Roman" w:hAnsi="Times New Roman" w:cs="Times New Roman"/>
                <w:color w:val="000000" w:themeColor="text1"/>
                <w:sz w:val="20"/>
                <w:szCs w:val="20"/>
              </w:rPr>
            </w:pPr>
          </w:p>
        </w:tc>
      </w:tr>
      <w:tr w:rsidR="008A6564" w:rsidRPr="00C40B7F" w14:paraId="7B5B9980" w14:textId="77777777" w:rsidTr="001C1A44">
        <w:trPr>
          <w:trHeight w:val="435"/>
        </w:trPr>
        <w:tc>
          <w:tcPr>
            <w:tcW w:w="3177" w:type="dxa"/>
            <w:shd w:val="clear" w:color="auto" w:fill="F9F9F9"/>
            <w:vAlign w:val="center"/>
          </w:tcPr>
          <w:p w14:paraId="03C4310E" w14:textId="77777777" w:rsidR="008A6564" w:rsidRPr="00C40B7F" w:rsidRDefault="008A6564" w:rsidP="001C1A44">
            <w:pPr>
              <w:rPr>
                <w:rFonts w:ascii="Times New Roman" w:hAnsi="Times New Roman" w:cs="Times New Roman"/>
                <w:color w:val="FFFFFF" w:themeColor="background1"/>
                <w:sz w:val="20"/>
                <w:szCs w:val="20"/>
              </w:rPr>
            </w:pPr>
            <w:r>
              <w:rPr>
                <w:rFonts w:ascii="Times New Roman" w:hAnsi="Times New Roman" w:cs="Times New Roman"/>
                <w:sz w:val="20"/>
                <w:szCs w:val="20"/>
              </w:rPr>
              <w:t>Volume &amp; page numbers</w:t>
            </w:r>
          </w:p>
        </w:tc>
        <w:tc>
          <w:tcPr>
            <w:tcW w:w="5843" w:type="dxa"/>
            <w:gridSpan w:val="3"/>
          </w:tcPr>
          <w:p w14:paraId="189A87E2" w14:textId="77777777" w:rsidR="008A6564" w:rsidRPr="00C40B7F" w:rsidRDefault="008A6564" w:rsidP="001C1A44">
            <w:pPr>
              <w:jc w:val="both"/>
              <w:rPr>
                <w:rFonts w:ascii="Times New Roman" w:hAnsi="Times New Roman" w:cs="Times New Roman"/>
                <w:color w:val="000000" w:themeColor="text1"/>
                <w:sz w:val="20"/>
                <w:szCs w:val="20"/>
              </w:rPr>
            </w:pPr>
          </w:p>
        </w:tc>
      </w:tr>
      <w:tr w:rsidR="008A6564" w:rsidRPr="00C40B7F" w14:paraId="43AC330F" w14:textId="77777777" w:rsidTr="001C1A44">
        <w:trPr>
          <w:trHeight w:val="435"/>
        </w:trPr>
        <w:tc>
          <w:tcPr>
            <w:tcW w:w="3177" w:type="dxa"/>
            <w:shd w:val="clear" w:color="auto" w:fill="F9F9F9"/>
            <w:vAlign w:val="center"/>
          </w:tcPr>
          <w:p w14:paraId="041CD0BE" w14:textId="77777777" w:rsidR="008A6564" w:rsidRPr="00C40B7F" w:rsidRDefault="008A6564" w:rsidP="001C1A44">
            <w:pPr>
              <w:rPr>
                <w:rFonts w:ascii="Times New Roman" w:hAnsi="Times New Roman" w:cs="Times New Roman"/>
                <w:color w:val="FFFFFF" w:themeColor="background1"/>
                <w:sz w:val="20"/>
                <w:szCs w:val="20"/>
              </w:rPr>
            </w:pPr>
            <w:r>
              <w:rPr>
                <w:rFonts w:ascii="Times New Roman" w:hAnsi="Times New Roman" w:cs="Times New Roman"/>
                <w:sz w:val="20"/>
                <w:szCs w:val="20"/>
              </w:rPr>
              <w:t>Authors</w:t>
            </w:r>
          </w:p>
        </w:tc>
        <w:tc>
          <w:tcPr>
            <w:tcW w:w="1912" w:type="dxa"/>
            <w:vAlign w:val="center"/>
          </w:tcPr>
          <w:p w14:paraId="6080CBA2" w14:textId="77777777" w:rsidR="008A6564" w:rsidRPr="00C40B7F" w:rsidRDefault="008A6564" w:rsidP="001C1A44">
            <w:pPr>
              <w:jc w:val="both"/>
              <w:rPr>
                <w:rFonts w:ascii="Times New Roman" w:hAnsi="Times New Roman" w:cs="Times New Roman"/>
                <w:color w:val="000000" w:themeColor="text1"/>
                <w:sz w:val="20"/>
                <w:szCs w:val="20"/>
              </w:rPr>
            </w:pPr>
          </w:p>
        </w:tc>
        <w:tc>
          <w:tcPr>
            <w:tcW w:w="2019" w:type="dxa"/>
            <w:shd w:val="clear" w:color="auto" w:fill="F9F9F9"/>
            <w:vAlign w:val="center"/>
          </w:tcPr>
          <w:p w14:paraId="4810F20C" w14:textId="77777777" w:rsidR="008A6564" w:rsidRPr="00C40B7F" w:rsidRDefault="008A6564" w:rsidP="001C1A44">
            <w:pPr>
              <w:jc w:val="both"/>
              <w:rPr>
                <w:rFonts w:ascii="Times New Roman" w:hAnsi="Times New Roman" w:cs="Times New Roman"/>
                <w:color w:val="000000" w:themeColor="text1"/>
                <w:sz w:val="20"/>
                <w:szCs w:val="20"/>
              </w:rPr>
            </w:pPr>
          </w:p>
        </w:tc>
        <w:tc>
          <w:tcPr>
            <w:tcW w:w="1912" w:type="dxa"/>
          </w:tcPr>
          <w:p w14:paraId="4D229B4A" w14:textId="77777777" w:rsidR="008A6564" w:rsidRPr="00C40B7F" w:rsidRDefault="008A6564" w:rsidP="001C1A44">
            <w:pPr>
              <w:jc w:val="both"/>
              <w:rPr>
                <w:rFonts w:ascii="Times New Roman" w:hAnsi="Times New Roman" w:cs="Times New Roman"/>
                <w:color w:val="000000" w:themeColor="text1"/>
                <w:sz w:val="20"/>
                <w:szCs w:val="20"/>
              </w:rPr>
            </w:pPr>
          </w:p>
        </w:tc>
      </w:tr>
      <w:tr w:rsidR="008A6564" w:rsidRPr="00C40B7F" w14:paraId="3E6D0FF2" w14:textId="77777777" w:rsidTr="001C1A44">
        <w:trPr>
          <w:trHeight w:val="435"/>
        </w:trPr>
        <w:tc>
          <w:tcPr>
            <w:tcW w:w="3177" w:type="dxa"/>
            <w:shd w:val="clear" w:color="auto" w:fill="F9F9F9"/>
          </w:tcPr>
          <w:p w14:paraId="402FA3BC" w14:textId="77777777" w:rsidR="008A6564" w:rsidRPr="00C40B7F" w:rsidRDefault="008A6564" w:rsidP="001C1A44">
            <w:pPr>
              <w:rPr>
                <w:rFonts w:ascii="Times New Roman" w:hAnsi="Times New Roman" w:cs="Times New Roman"/>
                <w:sz w:val="20"/>
                <w:szCs w:val="20"/>
              </w:rPr>
            </w:pPr>
            <w:r w:rsidRPr="00C40B7F">
              <w:rPr>
                <w:rFonts w:ascii="Times New Roman" w:hAnsi="Times New Roman" w:cs="Times New Roman"/>
                <w:sz w:val="20"/>
                <w:szCs w:val="20"/>
              </w:rPr>
              <w:t>Approximate value</w:t>
            </w:r>
            <w:r>
              <w:rPr>
                <w:rFonts w:ascii="Times New Roman" w:hAnsi="Times New Roman" w:cs="Times New Roman"/>
                <w:sz w:val="20"/>
                <w:szCs w:val="20"/>
              </w:rPr>
              <w:t xml:space="preserve"> or number of DNA oligos used in publication. </w:t>
            </w:r>
          </w:p>
        </w:tc>
        <w:tc>
          <w:tcPr>
            <w:tcW w:w="5843" w:type="dxa"/>
            <w:gridSpan w:val="3"/>
          </w:tcPr>
          <w:p w14:paraId="7EA9429A" w14:textId="77777777" w:rsidR="008A6564" w:rsidRPr="00C40B7F" w:rsidRDefault="008A6564" w:rsidP="001C1A44">
            <w:pPr>
              <w:jc w:val="both"/>
              <w:rPr>
                <w:rFonts w:ascii="Times New Roman" w:hAnsi="Times New Roman" w:cs="Times New Roman"/>
                <w:color w:val="000000" w:themeColor="text1"/>
                <w:sz w:val="20"/>
                <w:szCs w:val="20"/>
              </w:rPr>
            </w:pPr>
            <w:r w:rsidRPr="00C40B7F">
              <w:rPr>
                <w:rFonts w:ascii="Times New Roman" w:hAnsi="Times New Roman" w:cs="Times New Roman"/>
                <w:color w:val="000000" w:themeColor="text1"/>
                <w:sz w:val="20"/>
                <w:szCs w:val="20"/>
              </w:rPr>
              <w:t xml:space="preserve"> </w:t>
            </w:r>
          </w:p>
        </w:tc>
      </w:tr>
      <w:tr w:rsidR="008A6564" w:rsidRPr="00C40B7F" w14:paraId="701C213F" w14:textId="77777777" w:rsidTr="001C1A44">
        <w:trPr>
          <w:trHeight w:val="2733"/>
        </w:trPr>
        <w:tc>
          <w:tcPr>
            <w:tcW w:w="3177" w:type="dxa"/>
            <w:shd w:val="clear" w:color="auto" w:fill="F9F9F9"/>
            <w:vAlign w:val="center"/>
          </w:tcPr>
          <w:p w14:paraId="79099672" w14:textId="77777777" w:rsidR="008A6564" w:rsidRPr="00C40B7F" w:rsidRDefault="008A6564" w:rsidP="001C1A4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d</w:t>
            </w:r>
            <w:r w:rsidRPr="00C40B7F">
              <w:rPr>
                <w:rFonts w:ascii="Times New Roman" w:hAnsi="Times New Roman" w:cs="Times New Roman"/>
                <w:color w:val="000000" w:themeColor="text1"/>
                <w:sz w:val="20"/>
                <w:szCs w:val="20"/>
              </w:rPr>
              <w:t>etails of services provided</w:t>
            </w:r>
          </w:p>
        </w:tc>
        <w:tc>
          <w:tcPr>
            <w:tcW w:w="5843" w:type="dxa"/>
            <w:gridSpan w:val="3"/>
            <w:vAlign w:val="center"/>
          </w:tcPr>
          <w:p w14:paraId="7FDD83F4" w14:textId="77777777" w:rsidR="008A6564" w:rsidRPr="00C40B7F" w:rsidRDefault="008A6564" w:rsidP="001C1A44">
            <w:pPr>
              <w:rPr>
                <w:rFonts w:ascii="Times New Roman" w:hAnsi="Times New Roman" w:cs="Times New Roman"/>
                <w:color w:val="000000" w:themeColor="text1"/>
                <w:sz w:val="20"/>
                <w:szCs w:val="20"/>
              </w:rPr>
            </w:pPr>
          </w:p>
        </w:tc>
      </w:tr>
    </w:tbl>
    <w:p w14:paraId="0234669A" w14:textId="77777777" w:rsidR="008A6564" w:rsidRPr="00BF1B00" w:rsidRDefault="008A6564" w:rsidP="008A6564"/>
    <w:p w14:paraId="11D321E3" w14:textId="77777777" w:rsidR="00466EF2" w:rsidRPr="002D594C" w:rsidRDefault="00466EF2" w:rsidP="00466EF2">
      <w:pPr>
        <w:spacing w:after="0" w:line="240" w:lineRule="auto"/>
        <w:jc w:val="both"/>
        <w:rPr>
          <w:rFonts w:ascii="Arial" w:hAnsi="Arial" w:cs="Arial"/>
        </w:rPr>
      </w:pPr>
    </w:p>
    <w:p w14:paraId="6BC7C486" w14:textId="77777777" w:rsidR="00466EF2" w:rsidRPr="002D594C" w:rsidRDefault="00466EF2" w:rsidP="00466EF2">
      <w:pPr>
        <w:spacing w:after="0" w:line="240" w:lineRule="auto"/>
        <w:jc w:val="both"/>
        <w:rPr>
          <w:rFonts w:ascii="Arial" w:hAnsi="Arial" w:cs="Arial"/>
        </w:rPr>
      </w:pPr>
    </w:p>
    <w:p w14:paraId="24676213" w14:textId="77777777" w:rsidR="00466EF2" w:rsidRPr="002D594C" w:rsidRDefault="00466EF2" w:rsidP="00466EF2">
      <w:pPr>
        <w:spacing w:after="0" w:line="240" w:lineRule="auto"/>
        <w:jc w:val="both"/>
        <w:rPr>
          <w:rFonts w:ascii="Arial" w:hAnsi="Arial" w:cs="Arial"/>
        </w:rPr>
      </w:pPr>
    </w:p>
    <w:p w14:paraId="268E3B3D" w14:textId="77777777" w:rsidR="00466EF2" w:rsidRPr="002D594C" w:rsidRDefault="00466EF2" w:rsidP="00466EF2">
      <w:pPr>
        <w:spacing w:after="0" w:line="240" w:lineRule="auto"/>
        <w:jc w:val="both"/>
        <w:rPr>
          <w:rFonts w:ascii="Arial" w:hAnsi="Arial" w:cs="Arial"/>
        </w:rPr>
      </w:pPr>
    </w:p>
    <w:p w14:paraId="39834B22" w14:textId="77777777" w:rsidR="00466EF2" w:rsidRPr="002D594C" w:rsidRDefault="00466EF2" w:rsidP="00466EF2">
      <w:pPr>
        <w:spacing w:after="0" w:line="240" w:lineRule="auto"/>
        <w:jc w:val="both"/>
        <w:rPr>
          <w:rFonts w:ascii="Arial" w:hAnsi="Arial" w:cs="Arial"/>
        </w:rPr>
      </w:pPr>
      <w:r w:rsidRPr="002D594C">
        <w:rPr>
          <w:rFonts w:ascii="Arial" w:hAnsi="Arial" w:cs="Arial"/>
        </w:rPr>
        <w:t xml:space="preserve">If tenderer fail selection criteria tender is not judged in award criteria and tenderer is informed where they failed selection </w:t>
      </w:r>
    </w:p>
    <w:p w14:paraId="088E5636" w14:textId="77777777" w:rsidR="00496A28" w:rsidRDefault="00496A28" w:rsidP="00496A28"/>
    <w:p w14:paraId="45D35D34" w14:textId="77777777" w:rsidR="009F3769" w:rsidRDefault="009F3769" w:rsidP="009F3769">
      <w:pPr>
        <w:rPr>
          <w:color w:val="000000" w:themeColor="text1"/>
          <w:sz w:val="21"/>
          <w:szCs w:val="21"/>
        </w:rPr>
      </w:pPr>
    </w:p>
    <w:p w14:paraId="58AB6FD4" w14:textId="77777777" w:rsidR="009F3769" w:rsidRPr="00343225" w:rsidRDefault="009F3769" w:rsidP="009F3769">
      <w:pPr>
        <w:rPr>
          <w:b/>
          <w:bCs/>
          <w:color w:val="000000" w:themeColor="text1"/>
          <w:sz w:val="32"/>
          <w:szCs w:val="32"/>
        </w:rPr>
      </w:pPr>
      <w:r w:rsidRPr="00343225">
        <w:rPr>
          <w:b/>
          <w:bCs/>
          <w:sz w:val="32"/>
          <w:szCs w:val="32"/>
        </w:rPr>
        <w:t>SECTION B - WEIGHTED AWARD CRITERIA</w:t>
      </w:r>
    </w:p>
    <w:p w14:paraId="6F0018F4" w14:textId="77777777" w:rsidR="00007DFF" w:rsidRDefault="00007DFF" w:rsidP="00007DFF">
      <w:pPr>
        <w:rPr>
          <w:color w:val="000000" w:themeColor="text1"/>
          <w:sz w:val="21"/>
          <w:szCs w:val="21"/>
        </w:rPr>
      </w:pPr>
    </w:p>
    <w:p w14:paraId="76671351" w14:textId="77777777" w:rsidR="00532D15" w:rsidRPr="00491B20" w:rsidRDefault="00532D15" w:rsidP="00532D15">
      <w:pPr>
        <w:pStyle w:val="Heading1"/>
      </w:pPr>
      <w:r w:rsidRPr="00491B20">
        <w:t>Evaluation Criteria Guidelines</w:t>
      </w:r>
    </w:p>
    <w:p w14:paraId="66BDA007" w14:textId="77777777" w:rsidR="007E6B40" w:rsidRPr="007E6B40" w:rsidRDefault="007E6B40" w:rsidP="007E6B40">
      <w:pPr>
        <w:spacing w:before="120" w:line="264" w:lineRule="auto"/>
        <w:rPr>
          <w:rFonts w:ascii="Times New Roman" w:hAnsi="Times New Roman" w:cs="Times New Roman"/>
          <w:color w:val="002060"/>
          <w:sz w:val="24"/>
          <w:szCs w:val="24"/>
        </w:rPr>
      </w:pPr>
      <w:r w:rsidRPr="007E6B40">
        <w:rPr>
          <w:rFonts w:ascii="Times New Roman" w:hAnsi="Times New Roman" w:cs="Times New Roman"/>
          <w:color w:val="002060"/>
          <w:sz w:val="24"/>
          <w:szCs w:val="24"/>
        </w:rPr>
        <w:t>Award Criteria</w:t>
      </w:r>
    </w:p>
    <w:p w14:paraId="13B12CD3" w14:textId="77777777" w:rsidR="007E6B40" w:rsidRPr="007E6B40" w:rsidRDefault="007E6B40" w:rsidP="007E6B40">
      <w:pPr>
        <w:jc w:val="both"/>
        <w:rPr>
          <w:rFonts w:ascii="Times New Roman" w:hAnsi="Times New Roman" w:cs="Times New Roman"/>
          <w:color w:val="262626" w:themeColor="text1" w:themeTint="D9"/>
          <w:sz w:val="24"/>
          <w:szCs w:val="24"/>
        </w:rPr>
      </w:pPr>
      <w:r w:rsidRPr="007E6B40">
        <w:rPr>
          <w:rFonts w:ascii="Times New Roman" w:hAnsi="Times New Roman" w:cs="Times New Roman"/>
          <w:color w:val="262626" w:themeColor="text1" w:themeTint="D9"/>
          <w:sz w:val="24"/>
          <w:szCs w:val="24"/>
        </w:rPr>
        <w:t xml:space="preserve">Framework contracts will be awarded on the basis of the most economically advantageous compliant tender taking into account the following award criteria and weightings. </w:t>
      </w:r>
    </w:p>
    <w:p w14:paraId="0F114CEF" w14:textId="77777777" w:rsidR="007E6B40" w:rsidRPr="007E6B40" w:rsidRDefault="007E6B40" w:rsidP="007E6B40">
      <w:pPr>
        <w:jc w:val="both"/>
        <w:rPr>
          <w:rFonts w:ascii="Times New Roman" w:hAnsi="Times New Roman" w:cs="Times New Roman"/>
          <w:color w:val="262626" w:themeColor="text1" w:themeTint="D9"/>
          <w:sz w:val="24"/>
          <w:szCs w:val="24"/>
        </w:rPr>
      </w:pPr>
      <w:r w:rsidRPr="007E6B40">
        <w:rPr>
          <w:rFonts w:ascii="Times New Roman" w:hAnsi="Times New Roman" w:cs="Times New Roman"/>
          <w:color w:val="262626" w:themeColor="text1" w:themeTint="D9"/>
          <w:sz w:val="24"/>
          <w:szCs w:val="24"/>
        </w:rPr>
        <w:t xml:space="preserve">Tenderers must address each of the award criteria below in the relevant sections in the Tender Response Document. </w:t>
      </w:r>
    </w:p>
    <w:tbl>
      <w:tblPr>
        <w:tblStyle w:val="TableGrid11"/>
        <w:tblW w:w="9351" w:type="dxa"/>
        <w:tblLayout w:type="fixed"/>
        <w:tblLook w:val="0400" w:firstRow="0" w:lastRow="0" w:firstColumn="0" w:lastColumn="0" w:noHBand="0" w:noVBand="1"/>
      </w:tblPr>
      <w:tblGrid>
        <w:gridCol w:w="717"/>
        <w:gridCol w:w="4111"/>
        <w:gridCol w:w="1121"/>
        <w:gridCol w:w="1559"/>
        <w:gridCol w:w="1843"/>
      </w:tblGrid>
      <w:tr w:rsidR="001B3173" w:rsidRPr="001B3173" w14:paraId="56F56CB0" w14:textId="77777777" w:rsidTr="001B3173">
        <w:trPr>
          <w:trHeight w:val="987"/>
        </w:trPr>
        <w:tc>
          <w:tcPr>
            <w:tcW w:w="9351" w:type="dxa"/>
            <w:gridSpan w:val="5"/>
            <w:shd w:val="clear" w:color="auto" w:fill="B4C6E7"/>
          </w:tcPr>
          <w:p w14:paraId="1B81A075" w14:textId="77777777" w:rsidR="001B3173" w:rsidRPr="001B3173" w:rsidRDefault="001B3173" w:rsidP="001B3173">
            <w:pPr>
              <w:spacing w:after="200" w:line="276" w:lineRule="auto"/>
              <w:jc w:val="center"/>
              <w:rPr>
                <w:rFonts w:ascii="Calibri" w:eastAsia="Calibri" w:hAnsi="Calibri" w:cs="Calibri"/>
                <w:b/>
                <w:bCs/>
                <w:sz w:val="24"/>
                <w:szCs w:val="24"/>
                <w:lang w:eastAsia="en-US"/>
              </w:rPr>
            </w:pPr>
            <w:r w:rsidRPr="001B3173">
              <w:rPr>
                <w:rFonts w:ascii="Calibri" w:eastAsia="Calibri" w:hAnsi="Calibri" w:cs="Calibri"/>
                <w:b/>
                <w:bCs/>
                <w:sz w:val="24"/>
                <w:szCs w:val="24"/>
                <w:lang w:eastAsia="en-US"/>
              </w:rPr>
              <w:t>Supply of Custom DNA oligonucleotides and DNA plates</w:t>
            </w:r>
          </w:p>
        </w:tc>
      </w:tr>
      <w:tr w:rsidR="001B3173" w:rsidRPr="001B3173" w14:paraId="5EBCB883" w14:textId="77777777" w:rsidTr="001B3173">
        <w:trPr>
          <w:trHeight w:val="680"/>
        </w:trPr>
        <w:tc>
          <w:tcPr>
            <w:tcW w:w="4828" w:type="dxa"/>
            <w:gridSpan w:val="2"/>
            <w:shd w:val="clear" w:color="auto" w:fill="B4C6E7"/>
            <w:vAlign w:val="center"/>
          </w:tcPr>
          <w:p w14:paraId="20578105" w14:textId="77777777" w:rsidR="001B3173" w:rsidRPr="001B3173" w:rsidRDefault="001B3173" w:rsidP="001B3173">
            <w:pPr>
              <w:spacing w:after="200" w:line="276" w:lineRule="auto"/>
              <w:ind w:right="-20"/>
              <w:jc w:val="center"/>
              <w:rPr>
                <w:rFonts w:ascii="Calibri" w:eastAsia="Calibri" w:hAnsi="Calibri" w:cs="Calibri"/>
                <w:b/>
                <w:sz w:val="20"/>
                <w:lang w:eastAsia="en-US"/>
              </w:rPr>
            </w:pPr>
            <w:r w:rsidRPr="001B3173">
              <w:rPr>
                <w:rFonts w:ascii="Calibri" w:eastAsia="Calibri" w:hAnsi="Calibri" w:cs="Calibri"/>
                <w:b/>
                <w:sz w:val="20"/>
                <w:lang w:eastAsia="en-US"/>
              </w:rPr>
              <w:t>Award Criteria</w:t>
            </w:r>
          </w:p>
        </w:tc>
        <w:tc>
          <w:tcPr>
            <w:tcW w:w="1121" w:type="dxa"/>
            <w:shd w:val="clear" w:color="auto" w:fill="B4C6E7"/>
          </w:tcPr>
          <w:p w14:paraId="57FD5191" w14:textId="77777777" w:rsidR="001B3173" w:rsidRPr="001B3173" w:rsidRDefault="001B3173" w:rsidP="001B3173">
            <w:pPr>
              <w:spacing w:after="200" w:line="276" w:lineRule="auto"/>
              <w:ind w:left="43" w:right="-20"/>
              <w:jc w:val="center"/>
              <w:rPr>
                <w:rFonts w:ascii="Calibri" w:eastAsia="Calibri" w:hAnsi="Calibri" w:cs="Calibri"/>
                <w:sz w:val="20"/>
                <w:lang w:eastAsia="en-US"/>
              </w:rPr>
            </w:pPr>
            <w:r w:rsidRPr="001B3173">
              <w:rPr>
                <w:rFonts w:ascii="Calibri" w:eastAsia="Calibri" w:hAnsi="Calibri" w:cs="Calibri"/>
                <w:b/>
                <w:sz w:val="20"/>
                <w:lang w:eastAsia="en-US"/>
              </w:rPr>
              <w:t>Weighting</w:t>
            </w:r>
          </w:p>
        </w:tc>
        <w:tc>
          <w:tcPr>
            <w:tcW w:w="1559" w:type="dxa"/>
            <w:shd w:val="clear" w:color="auto" w:fill="B4C6E7"/>
          </w:tcPr>
          <w:p w14:paraId="2C2EFCB9" w14:textId="77777777" w:rsidR="001B3173" w:rsidRPr="001B3173" w:rsidRDefault="001B3173" w:rsidP="001B3173">
            <w:pPr>
              <w:spacing w:after="200" w:line="276" w:lineRule="auto"/>
              <w:ind w:left="43" w:right="-20"/>
              <w:jc w:val="center"/>
              <w:rPr>
                <w:rFonts w:ascii="Calibri" w:eastAsia="Calibri" w:hAnsi="Calibri" w:cs="Calibri"/>
                <w:b/>
                <w:sz w:val="20"/>
                <w:lang w:eastAsia="en-US"/>
              </w:rPr>
            </w:pPr>
            <w:r w:rsidRPr="001B3173">
              <w:rPr>
                <w:rFonts w:ascii="Calibri" w:eastAsia="Calibri" w:hAnsi="Calibri" w:cs="Calibri"/>
                <w:b/>
                <w:sz w:val="20"/>
                <w:lang w:eastAsia="en-US"/>
              </w:rPr>
              <w:t>Total Maximum Score</w:t>
            </w:r>
          </w:p>
        </w:tc>
        <w:tc>
          <w:tcPr>
            <w:tcW w:w="1843" w:type="dxa"/>
            <w:shd w:val="clear" w:color="auto" w:fill="B4C6E7"/>
          </w:tcPr>
          <w:p w14:paraId="21A1FEE7" w14:textId="77777777" w:rsidR="001B3173" w:rsidRPr="001B3173" w:rsidRDefault="001B3173" w:rsidP="001B3173">
            <w:pPr>
              <w:spacing w:after="200" w:line="276" w:lineRule="auto"/>
              <w:ind w:left="43" w:right="-20"/>
              <w:jc w:val="center"/>
              <w:rPr>
                <w:rFonts w:ascii="Calibri" w:eastAsia="Calibri" w:hAnsi="Calibri" w:cs="Calibri"/>
                <w:b/>
                <w:sz w:val="20"/>
                <w:lang w:eastAsia="en-US"/>
              </w:rPr>
            </w:pPr>
            <w:r w:rsidRPr="001B3173">
              <w:rPr>
                <w:rFonts w:ascii="Calibri" w:eastAsia="Calibri" w:hAnsi="Calibri" w:cs="Calibri"/>
                <w:b/>
                <w:sz w:val="20"/>
                <w:lang w:eastAsia="en-US"/>
              </w:rPr>
              <w:t>Minimum Score (60%) Requirement</w:t>
            </w:r>
          </w:p>
        </w:tc>
      </w:tr>
      <w:tr w:rsidR="001B3173" w:rsidRPr="001B3173" w14:paraId="469ACFD9" w14:textId="77777777" w:rsidTr="001B3173">
        <w:trPr>
          <w:trHeight w:val="410"/>
        </w:trPr>
        <w:tc>
          <w:tcPr>
            <w:tcW w:w="9351" w:type="dxa"/>
            <w:gridSpan w:val="5"/>
            <w:shd w:val="clear" w:color="auto" w:fill="BFBFBF"/>
          </w:tcPr>
          <w:p w14:paraId="08FF5634" w14:textId="77777777" w:rsidR="001B3173" w:rsidRPr="001B3173" w:rsidRDefault="001B3173" w:rsidP="001B3173">
            <w:pPr>
              <w:numPr>
                <w:ilvl w:val="0"/>
                <w:numId w:val="34"/>
              </w:numPr>
              <w:ind w:right="-20"/>
              <w:jc w:val="center"/>
              <w:rPr>
                <w:rFonts w:ascii="Calibri" w:eastAsia="Calibri" w:hAnsi="Calibri" w:cs="Calibri"/>
                <w:b/>
                <w:szCs w:val="22"/>
                <w:lang w:eastAsia="en-US"/>
              </w:rPr>
            </w:pPr>
            <w:r w:rsidRPr="001B3173">
              <w:rPr>
                <w:rFonts w:ascii="Calibri" w:eastAsia="Calibri" w:hAnsi="Calibri" w:cs="Calibri"/>
                <w:b/>
                <w:szCs w:val="22"/>
                <w:lang w:eastAsia="en-US"/>
              </w:rPr>
              <w:t>Overall Account Management Requirements</w:t>
            </w:r>
          </w:p>
        </w:tc>
      </w:tr>
      <w:tr w:rsidR="001B3173" w:rsidRPr="001B3173" w14:paraId="68BFDB3A" w14:textId="77777777" w:rsidTr="001B3173">
        <w:trPr>
          <w:trHeight w:hRule="exact" w:val="1238"/>
        </w:trPr>
        <w:tc>
          <w:tcPr>
            <w:tcW w:w="717" w:type="dxa"/>
            <w:shd w:val="clear" w:color="auto" w:fill="E2EFD9"/>
          </w:tcPr>
          <w:p w14:paraId="3C249232" w14:textId="77777777" w:rsidR="001B3173" w:rsidRPr="001B3173" w:rsidRDefault="001B3173" w:rsidP="001B3173">
            <w:pPr>
              <w:spacing w:before="240" w:after="200" w:line="276" w:lineRule="auto"/>
              <w:ind w:left="-70" w:right="-20"/>
              <w:jc w:val="center"/>
              <w:rPr>
                <w:rFonts w:ascii="Calibri" w:eastAsia="Calibri" w:hAnsi="Calibri" w:cs="Calibri"/>
                <w:szCs w:val="22"/>
                <w:lang w:eastAsia="en-US"/>
              </w:rPr>
            </w:pPr>
            <w:r w:rsidRPr="001B3173">
              <w:rPr>
                <w:rFonts w:ascii="Calibri" w:eastAsia="Calibri" w:hAnsi="Calibri" w:cs="Calibri"/>
                <w:b/>
                <w:szCs w:val="22"/>
                <w:lang w:eastAsia="en-US"/>
              </w:rPr>
              <w:t>A</w:t>
            </w:r>
          </w:p>
        </w:tc>
        <w:tc>
          <w:tcPr>
            <w:tcW w:w="4111" w:type="dxa"/>
            <w:shd w:val="clear" w:color="auto" w:fill="E2EFD9"/>
          </w:tcPr>
          <w:p w14:paraId="62096440" w14:textId="77777777" w:rsidR="001B3173" w:rsidRPr="001B3173" w:rsidRDefault="001B3173" w:rsidP="001B3173">
            <w:pPr>
              <w:numPr>
                <w:ilvl w:val="0"/>
                <w:numId w:val="37"/>
              </w:numPr>
              <w:spacing w:line="276" w:lineRule="auto"/>
              <w:textAlignment w:val="baseline"/>
              <w:rPr>
                <w:rFonts w:ascii="Calibri" w:hAnsi="Calibri" w:cs="Calibri"/>
                <w:sz w:val="20"/>
                <w:lang w:eastAsia="zh-CN"/>
              </w:rPr>
            </w:pPr>
            <w:r w:rsidRPr="001B3173">
              <w:rPr>
                <w:rFonts w:ascii="Calibri" w:hAnsi="Calibri" w:cs="Calibri"/>
                <w:sz w:val="20"/>
                <w:lang w:eastAsia="zh-CN"/>
              </w:rPr>
              <w:t>Key Account Management Deliverables</w:t>
            </w:r>
          </w:p>
          <w:p w14:paraId="1D57CE28" w14:textId="77777777" w:rsidR="001B3173" w:rsidRPr="001B3173" w:rsidRDefault="001B3173" w:rsidP="001B3173">
            <w:pPr>
              <w:numPr>
                <w:ilvl w:val="0"/>
                <w:numId w:val="36"/>
              </w:numPr>
              <w:spacing w:line="276" w:lineRule="auto"/>
              <w:textAlignment w:val="baseline"/>
              <w:rPr>
                <w:rFonts w:ascii="Calibri" w:hAnsi="Calibri" w:cs="Calibri"/>
                <w:sz w:val="20"/>
                <w:lang w:eastAsia="zh-CN"/>
              </w:rPr>
            </w:pPr>
            <w:r w:rsidRPr="001B3173">
              <w:rPr>
                <w:rFonts w:ascii="Calibri" w:hAnsi="Calibri" w:cs="Calibri"/>
                <w:sz w:val="20"/>
                <w:lang w:eastAsia="zh-CN"/>
              </w:rPr>
              <w:t>E-commerce</w:t>
            </w:r>
          </w:p>
          <w:p w14:paraId="4C8CA561" w14:textId="77777777" w:rsidR="001B3173" w:rsidRPr="001B3173" w:rsidRDefault="001B3173" w:rsidP="001B3173">
            <w:pPr>
              <w:numPr>
                <w:ilvl w:val="0"/>
                <w:numId w:val="36"/>
              </w:numPr>
              <w:spacing w:line="276" w:lineRule="auto"/>
              <w:textAlignment w:val="baseline"/>
              <w:rPr>
                <w:rFonts w:ascii="Calibri" w:hAnsi="Calibri" w:cs="Calibri"/>
                <w:sz w:val="20"/>
                <w:lang w:eastAsia="zh-CN"/>
              </w:rPr>
            </w:pPr>
            <w:r w:rsidRPr="001B3173">
              <w:rPr>
                <w:rFonts w:ascii="Calibri" w:hAnsi="Calibri" w:cs="Calibri"/>
                <w:sz w:val="20"/>
                <w:lang w:eastAsia="zh-CN"/>
              </w:rPr>
              <w:t>Meeting requirements</w:t>
            </w:r>
          </w:p>
          <w:p w14:paraId="4AB153B4" w14:textId="77777777" w:rsidR="001B3173" w:rsidRPr="001B3173" w:rsidRDefault="001B3173" w:rsidP="001B3173">
            <w:pPr>
              <w:spacing w:line="276" w:lineRule="auto"/>
              <w:textAlignment w:val="baseline"/>
              <w:rPr>
                <w:rFonts w:ascii="Calibri" w:hAnsi="Calibri" w:cs="Calibri"/>
                <w:sz w:val="20"/>
                <w:lang w:eastAsia="zh-CN"/>
              </w:rPr>
            </w:pPr>
          </w:p>
          <w:p w14:paraId="0FE4F596" w14:textId="77777777" w:rsidR="001B3173" w:rsidRPr="001B3173" w:rsidRDefault="001B3173" w:rsidP="001B3173">
            <w:pPr>
              <w:spacing w:line="276" w:lineRule="auto"/>
              <w:textAlignment w:val="baseline"/>
              <w:rPr>
                <w:rFonts w:ascii="Calibri" w:hAnsi="Calibri" w:cs="Calibri"/>
                <w:sz w:val="20"/>
                <w:lang w:eastAsia="zh-CN"/>
              </w:rPr>
            </w:pPr>
          </w:p>
        </w:tc>
        <w:tc>
          <w:tcPr>
            <w:tcW w:w="1121" w:type="dxa"/>
            <w:shd w:val="clear" w:color="auto" w:fill="E2EFD9"/>
          </w:tcPr>
          <w:p w14:paraId="5DAE431F" w14:textId="77777777" w:rsidR="001B3173" w:rsidRPr="001B3173" w:rsidRDefault="001B3173" w:rsidP="001B3173">
            <w:pPr>
              <w:spacing w:line="276" w:lineRule="auto"/>
              <w:jc w:val="center"/>
              <w:textAlignment w:val="baseline"/>
              <w:rPr>
                <w:rFonts w:ascii="Calibri" w:hAnsi="Calibri" w:cs="Calibri"/>
                <w:b/>
                <w:bCs/>
                <w:sz w:val="20"/>
                <w:lang w:eastAsia="zh-CN"/>
              </w:rPr>
            </w:pPr>
          </w:p>
          <w:p w14:paraId="0151EEFB" w14:textId="77777777" w:rsidR="001B3173" w:rsidRPr="001B3173" w:rsidRDefault="001B3173" w:rsidP="001B3173">
            <w:pPr>
              <w:spacing w:line="276" w:lineRule="auto"/>
              <w:jc w:val="center"/>
              <w:textAlignment w:val="baseline"/>
              <w:rPr>
                <w:rFonts w:ascii="Calibri" w:hAnsi="Calibri" w:cs="Calibri"/>
                <w:sz w:val="20"/>
                <w:lang w:eastAsia="zh-CN"/>
              </w:rPr>
            </w:pPr>
            <w:r w:rsidRPr="001B3173">
              <w:rPr>
                <w:rFonts w:ascii="Calibri" w:hAnsi="Calibri" w:cs="Calibri"/>
                <w:b/>
                <w:bCs/>
                <w:sz w:val="20"/>
                <w:lang w:eastAsia="zh-CN"/>
              </w:rPr>
              <w:t>35%</w:t>
            </w:r>
          </w:p>
          <w:p w14:paraId="3F49CA2E" w14:textId="77777777" w:rsidR="001B3173" w:rsidRPr="001B3173" w:rsidRDefault="001B3173" w:rsidP="001B3173">
            <w:pPr>
              <w:spacing w:line="276" w:lineRule="auto"/>
              <w:jc w:val="center"/>
              <w:textAlignment w:val="baseline"/>
              <w:rPr>
                <w:rFonts w:ascii="Calibri" w:hAnsi="Calibri" w:cs="Calibri"/>
                <w:sz w:val="20"/>
                <w:lang w:eastAsia="zh-CN"/>
              </w:rPr>
            </w:pPr>
          </w:p>
          <w:p w14:paraId="0CDE2CFE" w14:textId="77777777" w:rsidR="001B3173" w:rsidRPr="001B3173" w:rsidRDefault="001B3173" w:rsidP="001B3173">
            <w:pPr>
              <w:spacing w:line="276" w:lineRule="auto"/>
              <w:jc w:val="center"/>
              <w:textAlignment w:val="baseline"/>
              <w:rPr>
                <w:rFonts w:ascii="Calibri" w:hAnsi="Calibri" w:cs="Calibri"/>
                <w:sz w:val="20"/>
                <w:lang w:eastAsia="zh-CN"/>
              </w:rPr>
            </w:pPr>
          </w:p>
          <w:p w14:paraId="4270C8E4" w14:textId="77777777" w:rsidR="001B3173" w:rsidRPr="001B3173" w:rsidRDefault="001B3173" w:rsidP="001B3173">
            <w:pPr>
              <w:spacing w:line="276" w:lineRule="auto"/>
              <w:jc w:val="center"/>
              <w:textAlignment w:val="baseline"/>
              <w:rPr>
                <w:rFonts w:ascii="Calibri" w:hAnsi="Calibri" w:cs="Calibri"/>
                <w:sz w:val="20"/>
                <w:lang w:eastAsia="zh-CN"/>
              </w:rPr>
            </w:pPr>
          </w:p>
          <w:p w14:paraId="7BD7AAA4" w14:textId="77777777" w:rsidR="001B3173" w:rsidRPr="001B3173" w:rsidRDefault="001B3173" w:rsidP="001B3173">
            <w:pPr>
              <w:spacing w:line="276" w:lineRule="auto"/>
              <w:jc w:val="center"/>
              <w:textAlignment w:val="baseline"/>
              <w:rPr>
                <w:rFonts w:ascii="Calibri" w:hAnsi="Calibri" w:cs="Calibri"/>
                <w:sz w:val="20"/>
                <w:lang w:eastAsia="zh-CN"/>
              </w:rPr>
            </w:pPr>
          </w:p>
          <w:p w14:paraId="1BBA514A" w14:textId="77777777" w:rsidR="001B3173" w:rsidRPr="001B3173" w:rsidRDefault="001B3173" w:rsidP="001B3173">
            <w:pPr>
              <w:spacing w:line="276" w:lineRule="auto"/>
              <w:jc w:val="center"/>
              <w:textAlignment w:val="baseline"/>
              <w:rPr>
                <w:rFonts w:ascii="Calibri" w:hAnsi="Calibri" w:cs="Calibri"/>
                <w:sz w:val="20"/>
                <w:lang w:eastAsia="zh-CN"/>
              </w:rPr>
            </w:pPr>
          </w:p>
          <w:p w14:paraId="55CD3329" w14:textId="77777777" w:rsidR="001B3173" w:rsidRPr="001B3173" w:rsidRDefault="001B3173" w:rsidP="001B3173">
            <w:pPr>
              <w:spacing w:line="276" w:lineRule="auto"/>
              <w:jc w:val="center"/>
              <w:textAlignment w:val="baseline"/>
              <w:rPr>
                <w:rFonts w:ascii="Calibri" w:hAnsi="Calibri" w:cs="Calibri"/>
                <w:b/>
                <w:bCs/>
                <w:sz w:val="20"/>
                <w:lang w:eastAsia="zh-CN"/>
              </w:rPr>
            </w:pPr>
          </w:p>
        </w:tc>
        <w:tc>
          <w:tcPr>
            <w:tcW w:w="1559" w:type="dxa"/>
            <w:shd w:val="clear" w:color="auto" w:fill="E2EFD9"/>
          </w:tcPr>
          <w:p w14:paraId="3C309D56" w14:textId="77777777" w:rsidR="001B3173" w:rsidRPr="001B3173" w:rsidRDefault="001B3173" w:rsidP="001B3173">
            <w:pPr>
              <w:spacing w:line="276" w:lineRule="auto"/>
              <w:jc w:val="center"/>
              <w:textAlignment w:val="baseline"/>
              <w:rPr>
                <w:rFonts w:ascii="Calibri" w:hAnsi="Calibri" w:cs="Calibri"/>
                <w:b/>
                <w:bCs/>
                <w:sz w:val="20"/>
                <w:lang w:eastAsia="zh-CN"/>
              </w:rPr>
            </w:pPr>
          </w:p>
          <w:p w14:paraId="3010C63B" w14:textId="77777777" w:rsidR="001B3173" w:rsidRPr="001B3173" w:rsidRDefault="001B3173" w:rsidP="001B3173">
            <w:pPr>
              <w:spacing w:line="276" w:lineRule="auto"/>
              <w:jc w:val="center"/>
              <w:textAlignment w:val="baseline"/>
              <w:rPr>
                <w:rFonts w:ascii="Calibri" w:hAnsi="Calibri" w:cs="Calibri"/>
                <w:sz w:val="20"/>
                <w:lang w:eastAsia="zh-CN"/>
              </w:rPr>
            </w:pPr>
            <w:r w:rsidRPr="001B3173">
              <w:rPr>
                <w:rFonts w:ascii="Calibri" w:hAnsi="Calibri" w:cs="Calibri"/>
                <w:b/>
                <w:bCs/>
                <w:sz w:val="20"/>
                <w:lang w:eastAsia="zh-CN"/>
              </w:rPr>
              <w:t>350</w:t>
            </w:r>
          </w:p>
          <w:p w14:paraId="0E91A50C" w14:textId="77777777" w:rsidR="001B3173" w:rsidRPr="001B3173" w:rsidRDefault="001B3173" w:rsidP="001B3173">
            <w:pPr>
              <w:spacing w:line="276" w:lineRule="auto"/>
              <w:jc w:val="center"/>
              <w:textAlignment w:val="baseline"/>
              <w:rPr>
                <w:rFonts w:ascii="Calibri" w:hAnsi="Calibri" w:cs="Calibri"/>
                <w:b/>
                <w:bCs/>
                <w:sz w:val="20"/>
                <w:lang w:eastAsia="zh-CN"/>
              </w:rPr>
            </w:pPr>
          </w:p>
          <w:p w14:paraId="04756826" w14:textId="77777777" w:rsidR="001B3173" w:rsidRPr="001B3173" w:rsidRDefault="001B3173" w:rsidP="001B3173">
            <w:pPr>
              <w:spacing w:line="276" w:lineRule="auto"/>
              <w:jc w:val="center"/>
              <w:textAlignment w:val="baseline"/>
              <w:rPr>
                <w:rFonts w:ascii="Calibri" w:hAnsi="Calibri" w:cs="Calibri"/>
                <w:b/>
                <w:bCs/>
                <w:sz w:val="20"/>
                <w:lang w:eastAsia="zh-CN"/>
              </w:rPr>
            </w:pPr>
          </w:p>
          <w:p w14:paraId="2729226B" w14:textId="77777777" w:rsidR="001B3173" w:rsidRPr="001B3173" w:rsidRDefault="001B3173" w:rsidP="001B3173">
            <w:pPr>
              <w:spacing w:before="240" w:after="200" w:line="276" w:lineRule="auto"/>
              <w:jc w:val="center"/>
              <w:rPr>
                <w:rFonts w:ascii="Calibri" w:eastAsia="Calibri" w:hAnsi="Calibri" w:cs="Calibri"/>
                <w:b/>
                <w:bCs/>
                <w:sz w:val="20"/>
                <w:lang w:eastAsia="en-US"/>
              </w:rPr>
            </w:pPr>
          </w:p>
        </w:tc>
        <w:tc>
          <w:tcPr>
            <w:tcW w:w="1843" w:type="dxa"/>
            <w:shd w:val="clear" w:color="auto" w:fill="E2EFD9"/>
          </w:tcPr>
          <w:p w14:paraId="701A2794" w14:textId="77777777" w:rsidR="001B3173" w:rsidRPr="001B3173" w:rsidRDefault="001B3173" w:rsidP="001B3173">
            <w:pPr>
              <w:spacing w:line="276" w:lineRule="auto"/>
              <w:jc w:val="center"/>
              <w:textAlignment w:val="baseline"/>
              <w:rPr>
                <w:rFonts w:ascii="Calibri" w:hAnsi="Calibri" w:cs="Calibri"/>
                <w:b/>
                <w:bCs/>
                <w:sz w:val="20"/>
                <w:lang w:eastAsia="zh-CN"/>
              </w:rPr>
            </w:pPr>
          </w:p>
          <w:p w14:paraId="366D4843" w14:textId="77777777" w:rsidR="001B3173" w:rsidRPr="001B3173" w:rsidRDefault="001B3173" w:rsidP="001B3173">
            <w:pPr>
              <w:spacing w:line="276" w:lineRule="auto"/>
              <w:jc w:val="center"/>
              <w:textAlignment w:val="baseline"/>
              <w:rPr>
                <w:rFonts w:ascii="Calibri" w:hAnsi="Calibri" w:cs="Calibri"/>
                <w:sz w:val="20"/>
                <w:lang w:eastAsia="zh-CN"/>
              </w:rPr>
            </w:pPr>
            <w:r w:rsidRPr="001B3173">
              <w:rPr>
                <w:rFonts w:ascii="Calibri" w:hAnsi="Calibri" w:cs="Calibri"/>
                <w:b/>
                <w:bCs/>
                <w:sz w:val="20"/>
                <w:lang w:eastAsia="zh-CN"/>
              </w:rPr>
              <w:t>250</w:t>
            </w:r>
          </w:p>
          <w:p w14:paraId="1979F09C" w14:textId="77777777" w:rsidR="001B3173" w:rsidRPr="001B3173" w:rsidRDefault="001B3173" w:rsidP="001B3173">
            <w:pPr>
              <w:spacing w:line="276" w:lineRule="auto"/>
              <w:jc w:val="center"/>
              <w:textAlignment w:val="baseline"/>
              <w:rPr>
                <w:rFonts w:ascii="Calibri" w:hAnsi="Calibri" w:cs="Calibri"/>
                <w:b/>
                <w:bCs/>
                <w:sz w:val="20"/>
                <w:lang w:eastAsia="zh-CN"/>
              </w:rPr>
            </w:pPr>
          </w:p>
          <w:p w14:paraId="761041F9" w14:textId="77777777" w:rsidR="001B3173" w:rsidRPr="001B3173" w:rsidRDefault="001B3173" w:rsidP="001B3173">
            <w:pPr>
              <w:spacing w:before="240" w:after="200" w:line="276" w:lineRule="auto"/>
              <w:jc w:val="center"/>
              <w:rPr>
                <w:rFonts w:ascii="Calibri" w:eastAsia="Calibri" w:hAnsi="Calibri" w:cs="Calibri"/>
                <w:b/>
                <w:bCs/>
                <w:color w:val="000000"/>
                <w:sz w:val="20"/>
                <w:lang w:eastAsia="en-US"/>
              </w:rPr>
            </w:pPr>
          </w:p>
        </w:tc>
      </w:tr>
      <w:tr w:rsidR="001B3173" w:rsidRPr="001B3173" w14:paraId="6D6C0A55" w14:textId="77777777" w:rsidTr="001B3173">
        <w:trPr>
          <w:trHeight w:hRule="exact" w:val="495"/>
        </w:trPr>
        <w:tc>
          <w:tcPr>
            <w:tcW w:w="9351" w:type="dxa"/>
            <w:gridSpan w:val="5"/>
            <w:shd w:val="clear" w:color="auto" w:fill="BFBFBF"/>
          </w:tcPr>
          <w:p w14:paraId="234A1DF5" w14:textId="77777777" w:rsidR="001B3173" w:rsidRPr="001B3173" w:rsidRDefault="001B3173" w:rsidP="001B3173">
            <w:pPr>
              <w:numPr>
                <w:ilvl w:val="0"/>
                <w:numId w:val="34"/>
              </w:numPr>
              <w:spacing w:line="276" w:lineRule="auto"/>
              <w:jc w:val="center"/>
              <w:textAlignment w:val="baseline"/>
              <w:rPr>
                <w:rFonts w:ascii="Calibri" w:hAnsi="Calibri" w:cs="Calibri"/>
                <w:b/>
                <w:bCs/>
                <w:sz w:val="20"/>
                <w:lang w:eastAsia="zh-CN"/>
              </w:rPr>
            </w:pPr>
            <w:r w:rsidRPr="001B3173">
              <w:rPr>
                <w:rFonts w:ascii="Calibri" w:hAnsi="Calibri" w:cs="Calibri"/>
                <w:b/>
                <w:bCs/>
                <w:sz w:val="20"/>
                <w:lang w:eastAsia="zh-CN"/>
              </w:rPr>
              <w:t>Delivery &amp; Supply Requirements</w:t>
            </w:r>
          </w:p>
        </w:tc>
      </w:tr>
      <w:tr w:rsidR="001B3173" w:rsidRPr="001B3173" w14:paraId="4A816406" w14:textId="77777777" w:rsidTr="001B3173">
        <w:trPr>
          <w:trHeight w:val="1378"/>
        </w:trPr>
        <w:tc>
          <w:tcPr>
            <w:tcW w:w="717" w:type="dxa"/>
            <w:shd w:val="clear" w:color="auto" w:fill="E2EFD9"/>
          </w:tcPr>
          <w:p w14:paraId="64D53FE9" w14:textId="77777777" w:rsidR="001B3173" w:rsidRPr="001B3173" w:rsidRDefault="001B3173" w:rsidP="001B3173">
            <w:pPr>
              <w:spacing w:after="200" w:line="276" w:lineRule="auto"/>
              <w:ind w:left="-70" w:right="-20"/>
              <w:jc w:val="center"/>
              <w:rPr>
                <w:rFonts w:ascii="Calibri" w:eastAsia="Calibri" w:hAnsi="Calibri" w:cs="Calibri"/>
                <w:b/>
                <w:szCs w:val="22"/>
                <w:lang w:eastAsia="en-US"/>
              </w:rPr>
            </w:pPr>
            <w:r w:rsidRPr="001B3173">
              <w:rPr>
                <w:rFonts w:ascii="Calibri" w:eastAsia="Calibri" w:hAnsi="Calibri" w:cs="Calibri"/>
                <w:b/>
                <w:szCs w:val="22"/>
                <w:lang w:eastAsia="en-US"/>
              </w:rPr>
              <w:t>B</w:t>
            </w:r>
          </w:p>
        </w:tc>
        <w:tc>
          <w:tcPr>
            <w:tcW w:w="4111" w:type="dxa"/>
            <w:shd w:val="clear" w:color="auto" w:fill="E2EFD9"/>
            <w:vAlign w:val="center"/>
          </w:tcPr>
          <w:p w14:paraId="6401B02C" w14:textId="77777777" w:rsidR="001B3173" w:rsidRPr="001B3173" w:rsidRDefault="001B3173" w:rsidP="001B3173">
            <w:pPr>
              <w:numPr>
                <w:ilvl w:val="0"/>
                <w:numId w:val="35"/>
              </w:numPr>
              <w:spacing w:line="276" w:lineRule="auto"/>
              <w:textAlignment w:val="baseline"/>
              <w:rPr>
                <w:rFonts w:ascii="Calibri" w:hAnsi="Calibri" w:cs="Calibri"/>
                <w:sz w:val="20"/>
                <w:lang w:eastAsia="zh-CN"/>
              </w:rPr>
            </w:pPr>
            <w:r w:rsidRPr="001B3173">
              <w:rPr>
                <w:rFonts w:ascii="Calibri" w:hAnsi="Calibri" w:cs="Calibri"/>
                <w:sz w:val="20"/>
                <w:lang w:eastAsia="zh-CN"/>
              </w:rPr>
              <w:t>Delivery Requirements &amp; Guaranteed Response Time</w:t>
            </w:r>
          </w:p>
          <w:p w14:paraId="2FD082B8" w14:textId="77777777" w:rsidR="001B3173" w:rsidRPr="001B3173" w:rsidRDefault="001B3173" w:rsidP="001B3173">
            <w:pPr>
              <w:numPr>
                <w:ilvl w:val="0"/>
                <w:numId w:val="35"/>
              </w:numPr>
              <w:spacing w:line="276" w:lineRule="auto"/>
              <w:textAlignment w:val="baseline"/>
              <w:rPr>
                <w:rFonts w:ascii="Calibri" w:hAnsi="Calibri" w:cs="Calibri"/>
                <w:sz w:val="20"/>
                <w:lang w:eastAsia="zh-CN"/>
              </w:rPr>
            </w:pPr>
            <w:r w:rsidRPr="001B3173">
              <w:rPr>
                <w:rFonts w:ascii="Calibri" w:hAnsi="Calibri" w:cs="Calibri"/>
                <w:sz w:val="20"/>
                <w:lang w:eastAsia="zh-CN"/>
              </w:rPr>
              <w:t>Delivery of Frozen, Chilled and Hazardous Goods.</w:t>
            </w:r>
          </w:p>
        </w:tc>
        <w:tc>
          <w:tcPr>
            <w:tcW w:w="1121" w:type="dxa"/>
            <w:shd w:val="clear" w:color="auto" w:fill="E2EFD9"/>
            <w:vAlign w:val="center"/>
          </w:tcPr>
          <w:p w14:paraId="6D33948C" w14:textId="77777777" w:rsidR="001B3173" w:rsidRPr="001B3173" w:rsidRDefault="001B3173" w:rsidP="001B3173">
            <w:pPr>
              <w:spacing w:after="200" w:line="276" w:lineRule="auto"/>
              <w:jc w:val="center"/>
              <w:rPr>
                <w:rFonts w:ascii="Calibri" w:eastAsia="Calibri" w:hAnsi="Calibri" w:cs="Calibri"/>
                <w:sz w:val="20"/>
                <w:lang w:eastAsia="en-US"/>
              </w:rPr>
            </w:pPr>
            <w:r w:rsidRPr="001B3173">
              <w:rPr>
                <w:rFonts w:ascii="Calibri" w:eastAsia="Calibri" w:hAnsi="Calibri" w:cs="Calibri"/>
                <w:b/>
                <w:bCs/>
                <w:sz w:val="20"/>
                <w:lang w:eastAsia="en-US"/>
              </w:rPr>
              <w:t>20%</w:t>
            </w:r>
          </w:p>
        </w:tc>
        <w:tc>
          <w:tcPr>
            <w:tcW w:w="1559" w:type="dxa"/>
            <w:shd w:val="clear" w:color="auto" w:fill="E2EFD9"/>
            <w:vAlign w:val="center"/>
          </w:tcPr>
          <w:p w14:paraId="6ED6B88A" w14:textId="77777777" w:rsidR="001B3173" w:rsidRPr="001B3173" w:rsidRDefault="001B3173" w:rsidP="001B3173">
            <w:pPr>
              <w:spacing w:after="200" w:line="276" w:lineRule="auto"/>
              <w:jc w:val="center"/>
              <w:rPr>
                <w:rFonts w:ascii="Calibri" w:eastAsia="Calibri" w:hAnsi="Calibri" w:cs="Calibri"/>
                <w:b/>
                <w:bCs/>
                <w:sz w:val="20"/>
                <w:lang w:eastAsia="en-US"/>
              </w:rPr>
            </w:pPr>
            <w:r w:rsidRPr="001B3173">
              <w:rPr>
                <w:rFonts w:ascii="Calibri" w:eastAsia="Calibri" w:hAnsi="Calibri" w:cs="Calibri"/>
                <w:b/>
                <w:bCs/>
                <w:sz w:val="20"/>
                <w:lang w:eastAsia="en-US"/>
              </w:rPr>
              <w:t>200</w:t>
            </w:r>
          </w:p>
        </w:tc>
        <w:tc>
          <w:tcPr>
            <w:tcW w:w="1843" w:type="dxa"/>
            <w:shd w:val="clear" w:color="auto" w:fill="E2EFD9"/>
            <w:vAlign w:val="center"/>
          </w:tcPr>
          <w:p w14:paraId="3E7285BC" w14:textId="77777777" w:rsidR="001B3173" w:rsidRPr="001B3173" w:rsidRDefault="001B3173" w:rsidP="001B3173">
            <w:pPr>
              <w:spacing w:after="200" w:line="276" w:lineRule="auto"/>
              <w:jc w:val="center"/>
              <w:rPr>
                <w:rFonts w:ascii="Calibri" w:eastAsia="Calibri" w:hAnsi="Calibri" w:cs="Calibri"/>
                <w:b/>
                <w:bCs/>
                <w:color w:val="000000"/>
                <w:sz w:val="20"/>
                <w:lang w:eastAsia="en-US"/>
              </w:rPr>
            </w:pPr>
            <w:r w:rsidRPr="001B3173">
              <w:rPr>
                <w:rFonts w:ascii="Calibri" w:eastAsia="Calibri" w:hAnsi="Calibri" w:cs="Calibri"/>
                <w:b/>
                <w:bCs/>
                <w:color w:val="000000"/>
                <w:sz w:val="20"/>
                <w:lang w:eastAsia="en-US"/>
              </w:rPr>
              <w:t>120</w:t>
            </w:r>
          </w:p>
        </w:tc>
      </w:tr>
      <w:tr w:rsidR="001B3173" w:rsidRPr="001B3173" w14:paraId="1C22F38D" w14:textId="77777777" w:rsidTr="001B3173">
        <w:trPr>
          <w:trHeight w:val="417"/>
        </w:trPr>
        <w:tc>
          <w:tcPr>
            <w:tcW w:w="9351" w:type="dxa"/>
            <w:gridSpan w:val="5"/>
            <w:shd w:val="clear" w:color="auto" w:fill="BFBFBF"/>
          </w:tcPr>
          <w:p w14:paraId="60E71524" w14:textId="77777777" w:rsidR="001B3173" w:rsidRPr="001B3173" w:rsidRDefault="001B3173" w:rsidP="001B3173">
            <w:pPr>
              <w:numPr>
                <w:ilvl w:val="0"/>
                <w:numId w:val="34"/>
              </w:numPr>
              <w:jc w:val="center"/>
              <w:rPr>
                <w:rFonts w:ascii="Calibri" w:eastAsia="Calibri" w:hAnsi="Calibri" w:cs="Calibri"/>
                <w:b/>
                <w:bCs/>
                <w:color w:val="000000"/>
                <w:szCs w:val="22"/>
                <w:lang w:eastAsia="en-US"/>
              </w:rPr>
            </w:pPr>
            <w:r w:rsidRPr="001B3173">
              <w:rPr>
                <w:rFonts w:ascii="Calibri" w:eastAsia="Calibri" w:hAnsi="Calibri" w:cs="Calibri"/>
                <w:b/>
                <w:bCs/>
                <w:color w:val="000000"/>
                <w:szCs w:val="22"/>
                <w:lang w:eastAsia="en-US"/>
              </w:rPr>
              <w:t>Service &amp; Stock Requirements</w:t>
            </w:r>
          </w:p>
        </w:tc>
      </w:tr>
      <w:tr w:rsidR="001B3173" w:rsidRPr="001B3173" w14:paraId="5DEE81CF" w14:textId="77777777" w:rsidTr="001B3173">
        <w:trPr>
          <w:trHeight w:val="836"/>
        </w:trPr>
        <w:tc>
          <w:tcPr>
            <w:tcW w:w="717" w:type="dxa"/>
            <w:shd w:val="clear" w:color="auto" w:fill="E2EFD9"/>
          </w:tcPr>
          <w:p w14:paraId="03E62A2A" w14:textId="77777777" w:rsidR="001B3173" w:rsidRPr="001B3173" w:rsidRDefault="001B3173" w:rsidP="001B3173">
            <w:pPr>
              <w:spacing w:after="200" w:line="276" w:lineRule="auto"/>
              <w:ind w:left="-70" w:right="-20"/>
              <w:jc w:val="center"/>
              <w:rPr>
                <w:rFonts w:ascii="Calibri" w:eastAsia="Calibri" w:hAnsi="Calibri" w:cs="Calibri"/>
                <w:b/>
                <w:szCs w:val="22"/>
                <w:lang w:eastAsia="en-US"/>
              </w:rPr>
            </w:pPr>
            <w:r w:rsidRPr="001B3173">
              <w:rPr>
                <w:rFonts w:ascii="Calibri" w:eastAsia="Calibri" w:hAnsi="Calibri" w:cs="Calibri"/>
                <w:b/>
                <w:szCs w:val="22"/>
                <w:lang w:eastAsia="en-US"/>
              </w:rPr>
              <w:t>C</w:t>
            </w:r>
          </w:p>
        </w:tc>
        <w:tc>
          <w:tcPr>
            <w:tcW w:w="4111" w:type="dxa"/>
            <w:shd w:val="clear" w:color="auto" w:fill="E2EFD9"/>
            <w:vAlign w:val="center"/>
          </w:tcPr>
          <w:p w14:paraId="2FEC3ABE" w14:textId="77777777" w:rsidR="001B3173" w:rsidRPr="001B3173" w:rsidRDefault="001B3173" w:rsidP="001B3173">
            <w:pPr>
              <w:numPr>
                <w:ilvl w:val="0"/>
                <w:numId w:val="38"/>
              </w:numPr>
              <w:spacing w:line="276" w:lineRule="auto"/>
              <w:textAlignment w:val="baseline"/>
              <w:rPr>
                <w:rFonts w:ascii="Calibri" w:hAnsi="Calibri" w:cs="Calibri"/>
                <w:sz w:val="20"/>
                <w:lang w:eastAsia="zh-CN"/>
              </w:rPr>
            </w:pPr>
            <w:r w:rsidRPr="001B3173">
              <w:rPr>
                <w:rFonts w:ascii="Calibri" w:hAnsi="Calibri" w:cs="Calibri"/>
                <w:sz w:val="20"/>
                <w:lang w:eastAsia="zh-CN"/>
              </w:rPr>
              <w:t>Stockholding, Distribution Hub Locations &amp; Returns Policy</w:t>
            </w:r>
          </w:p>
          <w:p w14:paraId="14964851" w14:textId="77777777" w:rsidR="001B3173" w:rsidRPr="001B3173" w:rsidRDefault="001B3173" w:rsidP="001B3173">
            <w:pPr>
              <w:spacing w:line="276" w:lineRule="auto"/>
              <w:ind w:left="720"/>
              <w:textAlignment w:val="baseline"/>
              <w:rPr>
                <w:rFonts w:ascii="Calibri" w:hAnsi="Calibri" w:cs="Calibri"/>
                <w:sz w:val="20"/>
                <w:lang w:eastAsia="zh-CN"/>
              </w:rPr>
            </w:pPr>
          </w:p>
        </w:tc>
        <w:tc>
          <w:tcPr>
            <w:tcW w:w="1121" w:type="dxa"/>
            <w:shd w:val="clear" w:color="auto" w:fill="E2EFD9"/>
            <w:vAlign w:val="center"/>
          </w:tcPr>
          <w:p w14:paraId="6461153A" w14:textId="77777777" w:rsidR="001B3173" w:rsidRPr="001B3173" w:rsidRDefault="001B3173" w:rsidP="001B3173">
            <w:pPr>
              <w:spacing w:line="276" w:lineRule="auto"/>
              <w:jc w:val="center"/>
              <w:textAlignment w:val="baseline"/>
              <w:rPr>
                <w:rFonts w:ascii="Calibri" w:hAnsi="Calibri" w:cs="Calibri"/>
                <w:b/>
                <w:bCs/>
                <w:sz w:val="20"/>
                <w:lang w:eastAsia="zh-CN"/>
              </w:rPr>
            </w:pPr>
          </w:p>
          <w:p w14:paraId="7B784F0C" w14:textId="77777777" w:rsidR="001B3173" w:rsidRPr="001B3173" w:rsidRDefault="001B3173" w:rsidP="001B3173">
            <w:pPr>
              <w:spacing w:line="276" w:lineRule="auto"/>
              <w:jc w:val="center"/>
              <w:textAlignment w:val="baseline"/>
              <w:rPr>
                <w:rFonts w:ascii="Calibri" w:hAnsi="Calibri" w:cs="Calibri"/>
                <w:sz w:val="20"/>
                <w:lang w:eastAsia="zh-CN"/>
              </w:rPr>
            </w:pPr>
            <w:r w:rsidRPr="001B3173">
              <w:rPr>
                <w:rFonts w:ascii="Calibri" w:hAnsi="Calibri" w:cs="Calibri"/>
                <w:b/>
                <w:bCs/>
                <w:sz w:val="20"/>
                <w:lang w:eastAsia="zh-CN"/>
              </w:rPr>
              <w:t>15%</w:t>
            </w:r>
          </w:p>
          <w:p w14:paraId="517D7EA9" w14:textId="77777777" w:rsidR="001B3173" w:rsidRPr="001B3173" w:rsidRDefault="001B3173" w:rsidP="001B3173">
            <w:pPr>
              <w:spacing w:after="200" w:line="276" w:lineRule="auto"/>
              <w:rPr>
                <w:rFonts w:ascii="Calibri" w:eastAsia="Calibri" w:hAnsi="Calibri" w:cs="Calibri"/>
                <w:b/>
                <w:sz w:val="20"/>
                <w:lang w:eastAsia="en-US"/>
              </w:rPr>
            </w:pPr>
          </w:p>
        </w:tc>
        <w:tc>
          <w:tcPr>
            <w:tcW w:w="1559" w:type="dxa"/>
            <w:shd w:val="clear" w:color="auto" w:fill="E2EFD9"/>
            <w:vAlign w:val="center"/>
          </w:tcPr>
          <w:p w14:paraId="56710A9C" w14:textId="77777777" w:rsidR="001B3173" w:rsidRPr="001B3173" w:rsidRDefault="001B3173" w:rsidP="001B3173">
            <w:pPr>
              <w:spacing w:after="200" w:line="276" w:lineRule="auto"/>
              <w:jc w:val="center"/>
              <w:rPr>
                <w:rFonts w:ascii="Calibri" w:eastAsia="Calibri" w:hAnsi="Calibri" w:cs="Calibri"/>
                <w:b/>
                <w:sz w:val="20"/>
                <w:lang w:eastAsia="en-US"/>
              </w:rPr>
            </w:pPr>
            <w:r w:rsidRPr="001B3173">
              <w:rPr>
                <w:rFonts w:ascii="Calibri" w:eastAsia="Calibri" w:hAnsi="Calibri" w:cs="Calibri"/>
                <w:b/>
                <w:bCs/>
                <w:sz w:val="20"/>
                <w:lang w:eastAsia="en-US"/>
              </w:rPr>
              <w:t>150</w:t>
            </w:r>
          </w:p>
        </w:tc>
        <w:tc>
          <w:tcPr>
            <w:tcW w:w="1843" w:type="dxa"/>
            <w:shd w:val="clear" w:color="auto" w:fill="E2EFD9"/>
            <w:vAlign w:val="center"/>
          </w:tcPr>
          <w:p w14:paraId="49B0EE1E" w14:textId="77777777" w:rsidR="001B3173" w:rsidRPr="001B3173" w:rsidRDefault="001B3173" w:rsidP="001B3173">
            <w:pPr>
              <w:spacing w:line="276" w:lineRule="auto"/>
              <w:jc w:val="center"/>
              <w:textAlignment w:val="baseline"/>
              <w:rPr>
                <w:rFonts w:ascii="Calibri" w:hAnsi="Calibri" w:cs="Calibri"/>
                <w:b/>
                <w:bCs/>
                <w:sz w:val="20"/>
                <w:lang w:eastAsia="zh-CN"/>
              </w:rPr>
            </w:pPr>
          </w:p>
          <w:p w14:paraId="23ABE0DF" w14:textId="77777777" w:rsidR="001B3173" w:rsidRPr="001B3173" w:rsidRDefault="001B3173" w:rsidP="001B3173">
            <w:pPr>
              <w:spacing w:line="276" w:lineRule="auto"/>
              <w:jc w:val="center"/>
              <w:textAlignment w:val="baseline"/>
              <w:rPr>
                <w:rFonts w:ascii="Calibri" w:hAnsi="Calibri" w:cs="Calibri"/>
                <w:sz w:val="20"/>
                <w:lang w:eastAsia="zh-CN"/>
              </w:rPr>
            </w:pPr>
            <w:r w:rsidRPr="001B3173">
              <w:rPr>
                <w:rFonts w:ascii="Calibri" w:hAnsi="Calibri" w:cs="Calibri"/>
                <w:b/>
                <w:bCs/>
                <w:sz w:val="20"/>
                <w:lang w:eastAsia="zh-CN"/>
              </w:rPr>
              <w:t>90</w:t>
            </w:r>
          </w:p>
          <w:p w14:paraId="13DE9B0A" w14:textId="77777777" w:rsidR="001B3173" w:rsidRPr="001B3173" w:rsidRDefault="001B3173" w:rsidP="001B3173">
            <w:pPr>
              <w:spacing w:after="200" w:line="276" w:lineRule="auto"/>
              <w:jc w:val="center"/>
              <w:rPr>
                <w:rFonts w:ascii="Calibri" w:eastAsia="Calibri" w:hAnsi="Calibri" w:cs="Calibri"/>
                <w:color w:val="000000"/>
                <w:sz w:val="20"/>
                <w:lang w:eastAsia="en-US"/>
              </w:rPr>
            </w:pPr>
          </w:p>
        </w:tc>
      </w:tr>
      <w:tr w:rsidR="001B3173" w:rsidRPr="001B3173" w14:paraId="11F1B94C" w14:textId="77777777" w:rsidTr="001B3173">
        <w:trPr>
          <w:trHeight w:val="341"/>
        </w:trPr>
        <w:tc>
          <w:tcPr>
            <w:tcW w:w="9351" w:type="dxa"/>
            <w:gridSpan w:val="5"/>
            <w:shd w:val="clear" w:color="auto" w:fill="BFBFBF"/>
          </w:tcPr>
          <w:p w14:paraId="21F6BE5D" w14:textId="77777777" w:rsidR="001B3173" w:rsidRPr="001B3173" w:rsidRDefault="001B3173" w:rsidP="001B3173">
            <w:pPr>
              <w:numPr>
                <w:ilvl w:val="0"/>
                <w:numId w:val="34"/>
              </w:numPr>
              <w:spacing w:line="276" w:lineRule="auto"/>
              <w:jc w:val="center"/>
              <w:textAlignment w:val="baseline"/>
              <w:rPr>
                <w:rFonts w:ascii="Calibri" w:hAnsi="Calibri" w:cs="Calibri"/>
                <w:b/>
                <w:bCs/>
                <w:sz w:val="20"/>
                <w:lang w:eastAsia="zh-CN"/>
              </w:rPr>
            </w:pPr>
            <w:r w:rsidRPr="001B3173">
              <w:rPr>
                <w:rFonts w:ascii="Calibri" w:hAnsi="Calibri" w:cs="Calibri"/>
                <w:b/>
                <w:bCs/>
                <w:color w:val="000000"/>
                <w:sz w:val="20"/>
                <w:lang w:eastAsia="zh-CN"/>
              </w:rPr>
              <w:lastRenderedPageBreak/>
              <w:t>Environmental Sustainability Requirements</w:t>
            </w:r>
          </w:p>
        </w:tc>
      </w:tr>
      <w:tr w:rsidR="001B3173" w:rsidRPr="001B3173" w14:paraId="21B360A2" w14:textId="77777777" w:rsidTr="001B3173">
        <w:trPr>
          <w:trHeight w:val="1314"/>
        </w:trPr>
        <w:tc>
          <w:tcPr>
            <w:tcW w:w="717" w:type="dxa"/>
            <w:shd w:val="clear" w:color="auto" w:fill="E2EFD9"/>
          </w:tcPr>
          <w:p w14:paraId="015E6557" w14:textId="77777777" w:rsidR="001B3173" w:rsidRPr="001B3173" w:rsidRDefault="001B3173" w:rsidP="001B3173">
            <w:pPr>
              <w:spacing w:after="200" w:line="276" w:lineRule="auto"/>
              <w:ind w:left="-70" w:right="-20"/>
              <w:jc w:val="center"/>
              <w:rPr>
                <w:rFonts w:ascii="Calibri" w:eastAsia="Calibri" w:hAnsi="Calibri" w:cs="Calibri"/>
                <w:b/>
                <w:szCs w:val="22"/>
                <w:lang w:eastAsia="en-US"/>
              </w:rPr>
            </w:pPr>
            <w:r w:rsidRPr="001B3173">
              <w:rPr>
                <w:rFonts w:ascii="Calibri" w:eastAsia="Calibri" w:hAnsi="Calibri" w:cs="Calibri"/>
                <w:b/>
                <w:szCs w:val="22"/>
                <w:lang w:eastAsia="en-US"/>
              </w:rPr>
              <w:t>D</w:t>
            </w:r>
          </w:p>
        </w:tc>
        <w:tc>
          <w:tcPr>
            <w:tcW w:w="4111" w:type="dxa"/>
            <w:shd w:val="clear" w:color="auto" w:fill="E2EFD9"/>
            <w:vAlign w:val="center"/>
          </w:tcPr>
          <w:p w14:paraId="1D626E15" w14:textId="77777777" w:rsidR="001B3173" w:rsidRPr="001B3173" w:rsidRDefault="001B3173" w:rsidP="001B3173">
            <w:pPr>
              <w:numPr>
                <w:ilvl w:val="0"/>
                <w:numId w:val="38"/>
              </w:numPr>
              <w:contextualSpacing/>
              <w:rPr>
                <w:rFonts w:ascii="Calibri" w:eastAsia="Calibri" w:hAnsi="Calibri" w:cs="Calibri"/>
                <w:sz w:val="20"/>
                <w:lang w:eastAsia="en-US"/>
              </w:rPr>
            </w:pPr>
            <w:r w:rsidRPr="001B3173">
              <w:rPr>
                <w:rFonts w:ascii="Calibri" w:eastAsia="Calibri" w:hAnsi="Calibri" w:cs="Calibri"/>
                <w:sz w:val="20"/>
                <w:lang w:eastAsia="en-US"/>
              </w:rPr>
              <w:t>Environmental &amp; Sustainability Policy</w:t>
            </w:r>
          </w:p>
          <w:p w14:paraId="6425ED4D" w14:textId="77777777" w:rsidR="001B3173" w:rsidRPr="001B3173" w:rsidRDefault="001B3173" w:rsidP="001B3173">
            <w:pPr>
              <w:spacing w:line="276" w:lineRule="auto"/>
              <w:ind w:left="360"/>
              <w:textAlignment w:val="baseline"/>
              <w:rPr>
                <w:rFonts w:ascii="Calibri" w:hAnsi="Calibri" w:cs="Calibri"/>
                <w:sz w:val="20"/>
                <w:lang w:eastAsia="zh-CN"/>
              </w:rPr>
            </w:pPr>
          </w:p>
        </w:tc>
        <w:tc>
          <w:tcPr>
            <w:tcW w:w="1121" w:type="dxa"/>
            <w:shd w:val="clear" w:color="auto" w:fill="E2EFD9"/>
          </w:tcPr>
          <w:p w14:paraId="1E0D87DE" w14:textId="77777777" w:rsidR="001B3173" w:rsidRPr="001B3173" w:rsidRDefault="001B3173" w:rsidP="001B3173">
            <w:pPr>
              <w:spacing w:after="200" w:line="276" w:lineRule="auto"/>
              <w:jc w:val="center"/>
              <w:rPr>
                <w:rFonts w:ascii="Calibri" w:eastAsia="Calibri" w:hAnsi="Calibri" w:cs="Calibri"/>
                <w:b/>
                <w:bCs/>
                <w:sz w:val="21"/>
                <w:szCs w:val="21"/>
                <w:lang w:eastAsia="en-US"/>
              </w:rPr>
            </w:pPr>
          </w:p>
          <w:p w14:paraId="08220633" w14:textId="77777777" w:rsidR="001B3173" w:rsidRPr="001B3173" w:rsidRDefault="001B3173" w:rsidP="001B3173">
            <w:pPr>
              <w:spacing w:after="200" w:line="276" w:lineRule="auto"/>
              <w:jc w:val="center"/>
              <w:rPr>
                <w:rFonts w:ascii="Calibri" w:eastAsia="Calibri" w:hAnsi="Calibri" w:cs="Calibri"/>
                <w:b/>
                <w:bCs/>
                <w:sz w:val="21"/>
                <w:szCs w:val="21"/>
                <w:lang w:eastAsia="en-US"/>
              </w:rPr>
            </w:pPr>
            <w:r w:rsidRPr="001B3173">
              <w:rPr>
                <w:rFonts w:ascii="Calibri" w:eastAsia="Calibri" w:hAnsi="Calibri" w:cs="Calibri"/>
                <w:b/>
                <w:bCs/>
                <w:sz w:val="21"/>
                <w:szCs w:val="21"/>
                <w:lang w:eastAsia="en-US"/>
              </w:rPr>
              <w:t>5%</w:t>
            </w:r>
          </w:p>
          <w:p w14:paraId="1C548EFF" w14:textId="77777777" w:rsidR="001B3173" w:rsidRPr="001B3173" w:rsidRDefault="001B3173" w:rsidP="001B3173">
            <w:pPr>
              <w:spacing w:line="276" w:lineRule="auto"/>
              <w:jc w:val="center"/>
              <w:textAlignment w:val="baseline"/>
              <w:rPr>
                <w:rFonts w:ascii="Calibri" w:hAnsi="Calibri" w:cs="Calibri"/>
                <w:b/>
                <w:bCs/>
                <w:sz w:val="20"/>
                <w:lang w:eastAsia="zh-CN"/>
              </w:rPr>
            </w:pPr>
          </w:p>
        </w:tc>
        <w:tc>
          <w:tcPr>
            <w:tcW w:w="1559" w:type="dxa"/>
            <w:shd w:val="clear" w:color="auto" w:fill="E2EFD9"/>
          </w:tcPr>
          <w:p w14:paraId="72FE9683" w14:textId="77777777" w:rsidR="001B3173" w:rsidRPr="001B3173" w:rsidRDefault="001B3173" w:rsidP="001B3173">
            <w:pPr>
              <w:spacing w:after="200" w:line="276" w:lineRule="auto"/>
              <w:jc w:val="center"/>
              <w:rPr>
                <w:rFonts w:ascii="Calibri" w:eastAsia="Calibri" w:hAnsi="Calibri" w:cs="Calibri"/>
                <w:b/>
                <w:bCs/>
                <w:sz w:val="21"/>
                <w:szCs w:val="21"/>
                <w:lang w:eastAsia="en-US"/>
              </w:rPr>
            </w:pPr>
          </w:p>
          <w:p w14:paraId="2BE1238A" w14:textId="77777777" w:rsidR="001B3173" w:rsidRPr="001B3173" w:rsidRDefault="001B3173" w:rsidP="001B3173">
            <w:pPr>
              <w:spacing w:after="200" w:line="276" w:lineRule="auto"/>
              <w:jc w:val="center"/>
              <w:rPr>
                <w:rFonts w:ascii="Calibri" w:eastAsia="Calibri" w:hAnsi="Calibri" w:cs="Calibri"/>
                <w:b/>
                <w:bCs/>
                <w:sz w:val="21"/>
                <w:szCs w:val="21"/>
                <w:lang w:eastAsia="en-US"/>
              </w:rPr>
            </w:pPr>
            <w:r w:rsidRPr="001B3173">
              <w:rPr>
                <w:rFonts w:ascii="Calibri" w:eastAsia="Calibri" w:hAnsi="Calibri" w:cs="Calibri"/>
                <w:b/>
                <w:bCs/>
                <w:sz w:val="21"/>
                <w:szCs w:val="21"/>
                <w:lang w:eastAsia="en-US"/>
              </w:rPr>
              <w:t>50</w:t>
            </w:r>
          </w:p>
          <w:p w14:paraId="771D3A06" w14:textId="77777777" w:rsidR="001B3173" w:rsidRPr="001B3173" w:rsidRDefault="001B3173" w:rsidP="001B3173">
            <w:pPr>
              <w:spacing w:after="200" w:line="276" w:lineRule="auto"/>
              <w:jc w:val="center"/>
              <w:rPr>
                <w:rFonts w:ascii="Calibri" w:eastAsia="Calibri" w:hAnsi="Calibri" w:cs="Calibri"/>
                <w:b/>
                <w:bCs/>
                <w:sz w:val="20"/>
                <w:lang w:eastAsia="en-US"/>
              </w:rPr>
            </w:pPr>
          </w:p>
        </w:tc>
        <w:tc>
          <w:tcPr>
            <w:tcW w:w="1843" w:type="dxa"/>
            <w:shd w:val="clear" w:color="auto" w:fill="E2EFD9"/>
          </w:tcPr>
          <w:p w14:paraId="3747F0AA" w14:textId="77777777" w:rsidR="001B3173" w:rsidRPr="001B3173" w:rsidRDefault="001B3173" w:rsidP="001B3173">
            <w:pPr>
              <w:spacing w:line="276" w:lineRule="auto"/>
              <w:jc w:val="center"/>
              <w:textAlignment w:val="baseline"/>
              <w:rPr>
                <w:rFonts w:ascii="Calibri" w:hAnsi="Calibri" w:cs="Calibri"/>
                <w:b/>
                <w:bCs/>
                <w:sz w:val="20"/>
                <w:lang w:eastAsia="zh-CN"/>
              </w:rPr>
            </w:pPr>
          </w:p>
          <w:p w14:paraId="5DE88698" w14:textId="77777777" w:rsidR="001B3173" w:rsidRPr="001B3173" w:rsidRDefault="001B3173" w:rsidP="001B3173">
            <w:pPr>
              <w:spacing w:line="276" w:lineRule="auto"/>
              <w:jc w:val="center"/>
              <w:textAlignment w:val="baseline"/>
              <w:rPr>
                <w:rFonts w:ascii="Calibri" w:hAnsi="Calibri" w:cs="Calibri"/>
                <w:b/>
                <w:bCs/>
                <w:sz w:val="20"/>
                <w:lang w:eastAsia="zh-CN"/>
              </w:rPr>
            </w:pPr>
          </w:p>
          <w:p w14:paraId="3C805115" w14:textId="77777777" w:rsidR="001B3173" w:rsidRPr="001B3173" w:rsidRDefault="001B3173" w:rsidP="001B3173">
            <w:pPr>
              <w:spacing w:line="276" w:lineRule="auto"/>
              <w:jc w:val="center"/>
              <w:textAlignment w:val="baseline"/>
              <w:rPr>
                <w:rFonts w:ascii="Calibri" w:hAnsi="Calibri" w:cs="Calibri"/>
                <w:b/>
                <w:bCs/>
                <w:sz w:val="20"/>
                <w:lang w:eastAsia="zh-CN"/>
              </w:rPr>
            </w:pPr>
            <w:r w:rsidRPr="001B3173">
              <w:rPr>
                <w:rFonts w:ascii="Calibri" w:hAnsi="Calibri" w:cs="Calibri"/>
                <w:b/>
                <w:bCs/>
                <w:sz w:val="20"/>
                <w:lang w:eastAsia="zh-CN"/>
              </w:rPr>
              <w:t>30</w:t>
            </w:r>
          </w:p>
        </w:tc>
      </w:tr>
      <w:tr w:rsidR="001B3173" w:rsidRPr="001B3173" w14:paraId="78DBF45D" w14:textId="77777777" w:rsidTr="001B3173">
        <w:trPr>
          <w:trHeight w:val="459"/>
        </w:trPr>
        <w:tc>
          <w:tcPr>
            <w:tcW w:w="9351" w:type="dxa"/>
            <w:gridSpan w:val="5"/>
            <w:shd w:val="clear" w:color="auto" w:fill="BFBFBF"/>
          </w:tcPr>
          <w:p w14:paraId="798EDDB2" w14:textId="77777777" w:rsidR="001B3173" w:rsidRPr="001B3173" w:rsidRDefault="001B3173" w:rsidP="001B3173">
            <w:pPr>
              <w:spacing w:line="276" w:lineRule="auto"/>
              <w:ind w:left="43"/>
              <w:jc w:val="center"/>
              <w:textAlignment w:val="baseline"/>
              <w:rPr>
                <w:rFonts w:ascii="Calibri" w:hAnsi="Calibri" w:cs="Calibri"/>
                <w:b/>
                <w:bCs/>
                <w:sz w:val="20"/>
                <w:lang w:eastAsia="zh-CN"/>
              </w:rPr>
            </w:pPr>
            <w:r w:rsidRPr="001B3173">
              <w:rPr>
                <w:rFonts w:ascii="Calibri" w:hAnsi="Calibri" w:cs="Calibri"/>
                <w:b/>
                <w:sz w:val="20"/>
              </w:rPr>
              <w:t xml:space="preserve">E. Ultimate Cost </w:t>
            </w:r>
          </w:p>
        </w:tc>
      </w:tr>
      <w:tr w:rsidR="001B3173" w:rsidRPr="001B3173" w14:paraId="13429B0B" w14:textId="77777777" w:rsidTr="001B3173">
        <w:trPr>
          <w:trHeight w:val="1514"/>
        </w:trPr>
        <w:tc>
          <w:tcPr>
            <w:tcW w:w="717" w:type="dxa"/>
            <w:shd w:val="clear" w:color="auto" w:fill="E2EFD9"/>
          </w:tcPr>
          <w:p w14:paraId="293A99FC" w14:textId="77777777" w:rsidR="001B3173" w:rsidRPr="001B3173" w:rsidRDefault="001B3173" w:rsidP="001B3173">
            <w:pPr>
              <w:spacing w:after="200" w:line="276" w:lineRule="auto"/>
              <w:ind w:left="-70" w:right="-20"/>
              <w:jc w:val="center"/>
              <w:rPr>
                <w:rFonts w:ascii="Calibri" w:eastAsia="Calibri" w:hAnsi="Calibri" w:cs="Calibri"/>
                <w:b/>
                <w:szCs w:val="22"/>
                <w:lang w:eastAsia="en-US"/>
              </w:rPr>
            </w:pPr>
            <w:r w:rsidRPr="001B3173">
              <w:rPr>
                <w:rFonts w:ascii="Calibri" w:eastAsia="Calibri" w:hAnsi="Calibri" w:cs="Calibri"/>
                <w:b/>
                <w:szCs w:val="22"/>
                <w:lang w:eastAsia="en-US"/>
              </w:rPr>
              <w:t>E</w:t>
            </w:r>
          </w:p>
        </w:tc>
        <w:tc>
          <w:tcPr>
            <w:tcW w:w="4111" w:type="dxa"/>
            <w:shd w:val="clear" w:color="auto" w:fill="E2EFD9"/>
          </w:tcPr>
          <w:p w14:paraId="48321850" w14:textId="77777777" w:rsidR="001B3173" w:rsidRPr="001B3173" w:rsidRDefault="001B3173" w:rsidP="001B3173">
            <w:pPr>
              <w:spacing w:after="200" w:line="276" w:lineRule="auto"/>
              <w:ind w:left="720"/>
              <w:contextualSpacing/>
              <w:rPr>
                <w:rFonts w:ascii="Calibri" w:eastAsia="Calibri" w:hAnsi="Calibri" w:cs="Calibri"/>
                <w:sz w:val="21"/>
                <w:szCs w:val="21"/>
                <w:lang w:eastAsia="en-US"/>
              </w:rPr>
            </w:pPr>
          </w:p>
          <w:p w14:paraId="44DB7EA4" w14:textId="77777777" w:rsidR="001B3173" w:rsidRPr="001B3173" w:rsidRDefault="001B3173" w:rsidP="001B3173">
            <w:pPr>
              <w:numPr>
                <w:ilvl w:val="0"/>
                <w:numId w:val="39"/>
              </w:numPr>
              <w:spacing w:line="276" w:lineRule="auto"/>
              <w:rPr>
                <w:rFonts w:ascii="Calibri" w:eastAsia="Calibri" w:hAnsi="Calibri" w:cs="Calibri"/>
                <w:sz w:val="21"/>
                <w:szCs w:val="21"/>
                <w:lang w:eastAsia="en-US"/>
              </w:rPr>
            </w:pPr>
            <w:r w:rsidRPr="001B3173">
              <w:rPr>
                <w:rFonts w:ascii="Calibri" w:eastAsia="Calibri" w:hAnsi="Calibri" w:cs="Calibri"/>
                <w:sz w:val="21"/>
                <w:szCs w:val="21"/>
                <w:lang w:eastAsia="en-US"/>
              </w:rPr>
              <w:t xml:space="preserve">Basket of Goods </w:t>
            </w:r>
          </w:p>
          <w:p w14:paraId="339641A8" w14:textId="77777777" w:rsidR="001B3173" w:rsidRPr="001B3173" w:rsidRDefault="001B3173" w:rsidP="001B3173">
            <w:pPr>
              <w:spacing w:after="200" w:line="276" w:lineRule="auto"/>
              <w:ind w:left="720"/>
              <w:contextualSpacing/>
              <w:rPr>
                <w:rFonts w:ascii="Calibri" w:eastAsia="Calibri" w:hAnsi="Calibri" w:cs="Calibri"/>
                <w:sz w:val="21"/>
                <w:szCs w:val="21"/>
                <w:lang w:eastAsia="en-US"/>
              </w:rPr>
            </w:pPr>
          </w:p>
          <w:p w14:paraId="266188F9" w14:textId="77777777" w:rsidR="001B3173" w:rsidRPr="001B3173" w:rsidRDefault="001B3173" w:rsidP="001B3173">
            <w:pPr>
              <w:ind w:left="720"/>
              <w:rPr>
                <w:rFonts w:ascii="Calibri" w:eastAsia="Calibri" w:hAnsi="Calibri" w:cs="Calibri"/>
                <w:bCs/>
                <w:szCs w:val="22"/>
                <w:lang w:eastAsia="en-US"/>
              </w:rPr>
            </w:pPr>
          </w:p>
        </w:tc>
        <w:tc>
          <w:tcPr>
            <w:tcW w:w="1121" w:type="dxa"/>
            <w:shd w:val="clear" w:color="auto" w:fill="E2EFD9"/>
          </w:tcPr>
          <w:p w14:paraId="06D0821E" w14:textId="77777777" w:rsidR="001B3173" w:rsidRPr="001B3173" w:rsidRDefault="001B3173" w:rsidP="001B3173">
            <w:pPr>
              <w:spacing w:after="200" w:line="276" w:lineRule="auto"/>
              <w:jc w:val="center"/>
              <w:rPr>
                <w:rFonts w:ascii="Calibri" w:eastAsia="Calibri" w:hAnsi="Calibri" w:cs="Calibri"/>
                <w:b/>
                <w:bCs/>
                <w:sz w:val="21"/>
                <w:szCs w:val="21"/>
                <w:u w:val="double"/>
                <w:lang w:eastAsia="en-US"/>
              </w:rPr>
            </w:pPr>
            <w:r w:rsidRPr="001B3173">
              <w:rPr>
                <w:rFonts w:ascii="Calibri" w:eastAsia="Calibri" w:hAnsi="Calibri" w:cs="Calibri"/>
                <w:b/>
                <w:bCs/>
                <w:sz w:val="21"/>
                <w:szCs w:val="21"/>
                <w:u w:val="double"/>
                <w:lang w:eastAsia="en-US"/>
              </w:rPr>
              <w:t>25%</w:t>
            </w:r>
          </w:p>
          <w:p w14:paraId="081C5B38" w14:textId="77777777" w:rsidR="001B3173" w:rsidRPr="001B3173" w:rsidRDefault="001B3173" w:rsidP="001B3173">
            <w:pPr>
              <w:spacing w:after="200" w:line="276" w:lineRule="auto"/>
              <w:jc w:val="center"/>
              <w:rPr>
                <w:rFonts w:ascii="Calibri" w:eastAsia="Calibri" w:hAnsi="Calibri" w:cs="Calibri"/>
                <w:b/>
                <w:sz w:val="20"/>
                <w:u w:val="single"/>
                <w:lang w:eastAsia="en-US"/>
              </w:rPr>
            </w:pPr>
          </w:p>
        </w:tc>
        <w:tc>
          <w:tcPr>
            <w:tcW w:w="1559" w:type="dxa"/>
            <w:shd w:val="clear" w:color="auto" w:fill="E2EFD9"/>
          </w:tcPr>
          <w:p w14:paraId="42E42E2A" w14:textId="77777777" w:rsidR="001B3173" w:rsidRPr="001B3173" w:rsidRDefault="001B3173" w:rsidP="001B3173">
            <w:pPr>
              <w:spacing w:after="200" w:line="276" w:lineRule="auto"/>
              <w:jc w:val="center"/>
              <w:rPr>
                <w:rFonts w:ascii="Calibri" w:eastAsia="Calibri" w:hAnsi="Calibri" w:cs="Calibri"/>
                <w:b/>
                <w:sz w:val="20"/>
                <w:u w:val="single"/>
                <w:lang w:eastAsia="en-US"/>
              </w:rPr>
            </w:pPr>
            <w:r w:rsidRPr="001B3173">
              <w:rPr>
                <w:rFonts w:ascii="Calibri" w:eastAsia="Calibri" w:hAnsi="Calibri" w:cs="Calibri"/>
                <w:b/>
                <w:sz w:val="20"/>
                <w:lang w:eastAsia="en-US"/>
              </w:rPr>
              <w:t>n/a</w:t>
            </w:r>
            <w:r w:rsidRPr="001B3173">
              <w:rPr>
                <w:rFonts w:ascii="Calibri" w:eastAsia="Calibri" w:hAnsi="Calibri" w:cs="Calibri"/>
                <w:b/>
                <w:sz w:val="20"/>
                <w:u w:val="single"/>
                <w:lang w:eastAsia="en-US"/>
              </w:rPr>
              <w:t xml:space="preserve"> </w:t>
            </w:r>
          </w:p>
        </w:tc>
        <w:tc>
          <w:tcPr>
            <w:tcW w:w="1843" w:type="dxa"/>
            <w:shd w:val="clear" w:color="auto" w:fill="E2EFD9"/>
          </w:tcPr>
          <w:p w14:paraId="46CBCB49" w14:textId="77777777" w:rsidR="001B3173" w:rsidRPr="001B3173" w:rsidRDefault="001B3173" w:rsidP="001B3173">
            <w:pPr>
              <w:spacing w:after="200" w:line="276" w:lineRule="auto"/>
              <w:jc w:val="center"/>
              <w:rPr>
                <w:rFonts w:ascii="Calibri" w:eastAsia="Calibri" w:hAnsi="Calibri" w:cs="Calibri"/>
                <w:b/>
                <w:sz w:val="20"/>
                <w:u w:val="single"/>
                <w:lang w:eastAsia="en-US"/>
              </w:rPr>
            </w:pPr>
            <w:r w:rsidRPr="001B3173">
              <w:rPr>
                <w:rFonts w:ascii="Calibri" w:eastAsia="Calibri" w:hAnsi="Calibri" w:cs="Calibri"/>
                <w:b/>
                <w:sz w:val="20"/>
                <w:lang w:eastAsia="en-US"/>
              </w:rPr>
              <w:t>n/a</w:t>
            </w:r>
          </w:p>
        </w:tc>
      </w:tr>
      <w:tr w:rsidR="001B3173" w:rsidRPr="001B3173" w14:paraId="4426A6E2" w14:textId="77777777" w:rsidTr="001B3173">
        <w:trPr>
          <w:trHeight w:val="840"/>
        </w:trPr>
        <w:tc>
          <w:tcPr>
            <w:tcW w:w="717" w:type="dxa"/>
            <w:shd w:val="clear" w:color="auto" w:fill="B4C6E7"/>
          </w:tcPr>
          <w:p w14:paraId="7D42C192" w14:textId="77777777" w:rsidR="001B3173" w:rsidRPr="001B3173" w:rsidRDefault="001B3173" w:rsidP="001B3173">
            <w:pPr>
              <w:spacing w:after="200" w:line="276" w:lineRule="auto"/>
              <w:ind w:left="-70" w:right="-20"/>
              <w:jc w:val="center"/>
              <w:rPr>
                <w:rFonts w:ascii="Calibri" w:eastAsia="Calibri" w:hAnsi="Calibri" w:cs="Calibri"/>
                <w:b/>
                <w:szCs w:val="22"/>
                <w:lang w:eastAsia="en-US"/>
              </w:rPr>
            </w:pPr>
          </w:p>
        </w:tc>
        <w:tc>
          <w:tcPr>
            <w:tcW w:w="4111" w:type="dxa"/>
            <w:shd w:val="clear" w:color="auto" w:fill="B4C6E7"/>
          </w:tcPr>
          <w:p w14:paraId="0508F04F" w14:textId="77777777" w:rsidR="001B3173" w:rsidRPr="001B3173" w:rsidRDefault="001B3173" w:rsidP="001B3173">
            <w:pPr>
              <w:spacing w:after="200" w:line="276" w:lineRule="auto"/>
              <w:ind w:left="469"/>
              <w:contextualSpacing/>
              <w:rPr>
                <w:rFonts w:ascii="Calibri" w:eastAsia="Calibri" w:hAnsi="Calibri" w:cs="Calibri"/>
                <w:szCs w:val="22"/>
                <w:lang w:eastAsia="en-US"/>
              </w:rPr>
            </w:pPr>
            <w:r w:rsidRPr="001B3173">
              <w:rPr>
                <w:rFonts w:ascii="Calibri" w:eastAsia="Calibri" w:hAnsi="Calibri" w:cs="Calibri"/>
                <w:b/>
                <w:szCs w:val="22"/>
                <w:lang w:eastAsia="en-US"/>
              </w:rPr>
              <w:t>Total Maximum Score Available                         </w:t>
            </w:r>
            <w:r w:rsidRPr="001B3173">
              <w:rPr>
                <w:rFonts w:ascii="Calibri" w:eastAsia="Calibri" w:hAnsi="Calibri" w:cs="Calibri"/>
                <w:szCs w:val="22"/>
                <w:lang w:eastAsia="en-US"/>
              </w:rPr>
              <w:tab/>
            </w:r>
          </w:p>
        </w:tc>
        <w:tc>
          <w:tcPr>
            <w:tcW w:w="1121" w:type="dxa"/>
            <w:shd w:val="clear" w:color="auto" w:fill="B4C6E7"/>
          </w:tcPr>
          <w:p w14:paraId="42F7BA53" w14:textId="77777777" w:rsidR="001B3173" w:rsidRPr="001B3173" w:rsidRDefault="001B3173" w:rsidP="001B3173">
            <w:pPr>
              <w:spacing w:after="200" w:line="276" w:lineRule="auto"/>
              <w:jc w:val="center"/>
              <w:rPr>
                <w:rFonts w:ascii="Calibri" w:eastAsia="Calibri" w:hAnsi="Calibri" w:cs="Calibri"/>
                <w:b/>
                <w:szCs w:val="22"/>
                <w:lang w:eastAsia="en-US"/>
              </w:rPr>
            </w:pPr>
            <w:r w:rsidRPr="001B3173">
              <w:rPr>
                <w:rFonts w:ascii="Calibri" w:eastAsia="Calibri" w:hAnsi="Calibri" w:cs="Calibri"/>
                <w:b/>
                <w:szCs w:val="22"/>
                <w:lang w:eastAsia="en-US"/>
              </w:rPr>
              <w:t>100%</w:t>
            </w:r>
          </w:p>
        </w:tc>
        <w:tc>
          <w:tcPr>
            <w:tcW w:w="1559" w:type="dxa"/>
            <w:shd w:val="clear" w:color="auto" w:fill="B4C6E7"/>
          </w:tcPr>
          <w:p w14:paraId="34B3E1C3" w14:textId="77777777" w:rsidR="001B3173" w:rsidRPr="001B3173" w:rsidRDefault="001B3173" w:rsidP="001B3173">
            <w:pPr>
              <w:spacing w:after="200" w:line="276" w:lineRule="auto"/>
              <w:jc w:val="center"/>
              <w:rPr>
                <w:rFonts w:ascii="Calibri" w:eastAsia="Calibri" w:hAnsi="Calibri" w:cs="Calibri"/>
                <w:b/>
                <w:szCs w:val="22"/>
                <w:lang w:eastAsia="en-US"/>
              </w:rPr>
            </w:pPr>
            <w:r w:rsidRPr="001B3173">
              <w:rPr>
                <w:rFonts w:ascii="Calibri" w:eastAsia="Calibri" w:hAnsi="Calibri" w:cs="Calibri"/>
                <w:b/>
                <w:szCs w:val="22"/>
                <w:lang w:eastAsia="en-US"/>
              </w:rPr>
              <w:t>1000 marks</w:t>
            </w:r>
          </w:p>
        </w:tc>
        <w:tc>
          <w:tcPr>
            <w:tcW w:w="1843" w:type="dxa"/>
            <w:shd w:val="clear" w:color="auto" w:fill="B4C6E7"/>
          </w:tcPr>
          <w:p w14:paraId="73E8C6FC" w14:textId="77777777" w:rsidR="001B3173" w:rsidRPr="001B3173" w:rsidRDefault="001B3173" w:rsidP="001B3173">
            <w:pPr>
              <w:spacing w:after="200" w:line="276" w:lineRule="auto"/>
              <w:jc w:val="center"/>
              <w:rPr>
                <w:rFonts w:ascii="Calibri" w:eastAsia="Calibri" w:hAnsi="Calibri" w:cs="Calibri"/>
                <w:b/>
                <w:szCs w:val="22"/>
                <w:lang w:eastAsia="en-US"/>
              </w:rPr>
            </w:pPr>
          </w:p>
        </w:tc>
      </w:tr>
    </w:tbl>
    <w:p w14:paraId="19DD1754" w14:textId="77777777" w:rsidR="001B3173" w:rsidRPr="001B3173" w:rsidRDefault="001B3173" w:rsidP="001B3173">
      <w:pPr>
        <w:spacing w:after="200" w:line="276" w:lineRule="auto"/>
        <w:rPr>
          <w:rFonts w:ascii="Calibri" w:eastAsia="Calibri" w:hAnsi="Calibri" w:cs="Times New Roman"/>
          <w:color w:val="auto"/>
          <w:szCs w:val="22"/>
          <w:lang w:val="en-IE" w:eastAsia="en-US"/>
        </w:rPr>
      </w:pPr>
    </w:p>
    <w:p w14:paraId="53E6AFB2" w14:textId="77777777" w:rsidR="009F3769" w:rsidRDefault="009F3769" w:rsidP="00007DFF">
      <w:pPr>
        <w:spacing w:after="0" w:line="240" w:lineRule="auto"/>
        <w:rPr>
          <w:b/>
          <w:sz w:val="26"/>
        </w:rPr>
      </w:pPr>
    </w:p>
    <w:p w14:paraId="56871B28" w14:textId="77777777" w:rsidR="00C3295B" w:rsidRPr="00491B20" w:rsidRDefault="00C3295B" w:rsidP="00C3295B"/>
    <w:p w14:paraId="4B9CB15E" w14:textId="6526F4D9" w:rsidR="009F3769" w:rsidRDefault="007D7ACB" w:rsidP="00007DFF">
      <w:pPr>
        <w:spacing w:after="0" w:line="240" w:lineRule="auto"/>
        <w:rPr>
          <w:b/>
          <w:sz w:val="26"/>
        </w:rPr>
      </w:pPr>
      <w:r>
        <w:rPr>
          <w:b/>
          <w:sz w:val="26"/>
        </w:rPr>
        <w:t>-------------------------------------------------------------------------------</w:t>
      </w:r>
    </w:p>
    <w:p w14:paraId="627F95C0" w14:textId="77777777" w:rsidR="007D7ACB" w:rsidRDefault="007D7ACB" w:rsidP="00007DFF">
      <w:pPr>
        <w:spacing w:after="0" w:line="240" w:lineRule="auto"/>
        <w:rPr>
          <w:b/>
          <w:sz w:val="26"/>
        </w:rPr>
      </w:pPr>
    </w:p>
    <w:p w14:paraId="11C189B6" w14:textId="17F80BE0" w:rsidR="009F3769" w:rsidRDefault="007D7ACB" w:rsidP="00007DFF">
      <w:pPr>
        <w:spacing w:after="0" w:line="240" w:lineRule="auto"/>
        <w:rPr>
          <w:b/>
          <w:sz w:val="36"/>
          <w:szCs w:val="36"/>
        </w:rPr>
      </w:pPr>
      <w:r w:rsidRPr="007D7ACB">
        <w:rPr>
          <w:b/>
          <w:sz w:val="36"/>
          <w:szCs w:val="36"/>
        </w:rPr>
        <w:t xml:space="preserve">Breakdown of evaluation </w:t>
      </w:r>
    </w:p>
    <w:p w14:paraId="09377977" w14:textId="33379FB8" w:rsidR="00B22AC8" w:rsidRPr="007D7ACB" w:rsidRDefault="00B22AC8" w:rsidP="00007DFF">
      <w:pPr>
        <w:spacing w:after="0" w:line="240" w:lineRule="auto"/>
        <w:rPr>
          <w:b/>
          <w:sz w:val="36"/>
          <w:szCs w:val="36"/>
        </w:rPr>
      </w:pPr>
      <w:r>
        <w:rPr>
          <w:b/>
          <w:sz w:val="36"/>
          <w:szCs w:val="36"/>
        </w:rPr>
        <w:t xml:space="preserve">Please </w:t>
      </w:r>
      <w:r w:rsidR="00CC18DC">
        <w:rPr>
          <w:b/>
          <w:sz w:val="36"/>
          <w:szCs w:val="36"/>
        </w:rPr>
        <w:t>F</w:t>
      </w:r>
      <w:r>
        <w:rPr>
          <w:b/>
          <w:sz w:val="36"/>
          <w:szCs w:val="36"/>
        </w:rPr>
        <w:t>ill in all sections</w:t>
      </w:r>
    </w:p>
    <w:p w14:paraId="72B87361" w14:textId="77777777" w:rsidR="009F3769" w:rsidRDefault="009F3769" w:rsidP="00007DFF">
      <w:pPr>
        <w:spacing w:after="0" w:line="240" w:lineRule="auto"/>
        <w:rPr>
          <w:b/>
          <w:sz w:val="26"/>
        </w:rPr>
      </w:pPr>
    </w:p>
    <w:p w14:paraId="13E396C5" w14:textId="77777777" w:rsidR="009F3769" w:rsidRDefault="009F3769" w:rsidP="00007DFF">
      <w:pPr>
        <w:spacing w:after="0" w:line="240" w:lineRule="auto"/>
        <w:rPr>
          <w:b/>
          <w:sz w:val="26"/>
        </w:rPr>
      </w:pPr>
    </w:p>
    <w:p w14:paraId="779D65FD" w14:textId="77777777" w:rsidR="00CC18DC" w:rsidRPr="00E40023" w:rsidRDefault="00CC18DC" w:rsidP="00CC18DC">
      <w:pPr>
        <w:rPr>
          <w:rFonts w:asciiTheme="minorHAnsi" w:hAnsiTheme="minorHAnsi"/>
        </w:rPr>
      </w:pPr>
    </w:p>
    <w:tbl>
      <w:tblPr>
        <w:tblStyle w:val="GridTable6Colorful-Accent1"/>
        <w:tblpPr w:leftFromText="180" w:rightFromText="180" w:vertAnchor="text" w:tblpX="-157" w:tblpY="1"/>
        <w:tblW w:w="9768" w:type="dxa"/>
        <w:tblBorders>
          <w:top w:val="single" w:sz="8" w:space="0" w:color="A39DBB" w:themeColor="text2" w:themeTint="66"/>
          <w:left w:val="single" w:sz="8" w:space="0" w:color="A39DBB" w:themeColor="text2" w:themeTint="66"/>
          <w:bottom w:val="single" w:sz="8" w:space="0" w:color="A39DBB" w:themeColor="text2" w:themeTint="66"/>
          <w:right w:val="single" w:sz="8" w:space="0" w:color="A39DBB" w:themeColor="text2" w:themeTint="66"/>
          <w:insideH w:val="single" w:sz="8" w:space="0" w:color="A39DBB" w:themeColor="text2" w:themeTint="66"/>
          <w:insideV w:val="single" w:sz="12" w:space="0" w:color="9CC2E5" w:themeColor="accent1" w:themeTint="99"/>
        </w:tblBorders>
        <w:tblLayout w:type="fixed"/>
        <w:tblLook w:val="04A0" w:firstRow="1" w:lastRow="0" w:firstColumn="1" w:lastColumn="0" w:noHBand="0" w:noVBand="1"/>
      </w:tblPr>
      <w:tblGrid>
        <w:gridCol w:w="9768"/>
      </w:tblGrid>
      <w:tr w:rsidR="00CC18DC" w:rsidRPr="00E40023" w14:paraId="7B67E062" w14:textId="77777777" w:rsidTr="00CC18DC">
        <w:trPr>
          <w:cnfStyle w:val="100000000000" w:firstRow="1" w:lastRow="0" w:firstColumn="0" w:lastColumn="0" w:oddVBand="0" w:evenVBand="0" w:oddHBand="0" w:evenHBand="0" w:firstRowFirstColumn="0" w:firstRowLastColumn="0" w:lastRowFirstColumn="0" w:lastRowLastColumn="0"/>
          <w:trHeight w:hRule="exact" w:val="1013"/>
        </w:trPr>
        <w:tc>
          <w:tcPr>
            <w:cnfStyle w:val="001000000000" w:firstRow="0" w:lastRow="0" w:firstColumn="1" w:lastColumn="0" w:oddVBand="0" w:evenVBand="0" w:oddHBand="0" w:evenHBand="0" w:firstRowFirstColumn="0" w:firstRowLastColumn="0" w:lastRowFirstColumn="0" w:lastRowLastColumn="0"/>
            <w:tcW w:w="9768" w:type="dxa"/>
            <w:shd w:val="clear" w:color="auto" w:fill="DEEAF6" w:themeFill="accent1" w:themeFillTint="33"/>
          </w:tcPr>
          <w:p w14:paraId="6C5E89F4" w14:textId="77777777" w:rsidR="00CC18DC" w:rsidRPr="00B71655" w:rsidRDefault="00CC18DC" w:rsidP="00A6496D">
            <w:pPr>
              <w:ind w:left="360"/>
              <w:jc w:val="center"/>
              <w:rPr>
                <w:rFonts w:asciiTheme="minorHAnsi" w:hAnsiTheme="minorHAnsi" w:cstheme="minorHAnsi"/>
                <w:color w:val="auto"/>
                <w:sz w:val="28"/>
                <w:szCs w:val="28"/>
              </w:rPr>
            </w:pPr>
            <w:r w:rsidRPr="00B71655">
              <w:rPr>
                <w:rFonts w:asciiTheme="minorHAnsi" w:hAnsiTheme="minorHAnsi" w:cstheme="minorHAnsi"/>
                <w:color w:val="auto"/>
                <w:sz w:val="28"/>
                <w:szCs w:val="28"/>
              </w:rPr>
              <w:t xml:space="preserve">A. Overall Account Management Requirements </w:t>
            </w:r>
          </w:p>
          <w:p w14:paraId="01DF36FA" w14:textId="77777777" w:rsidR="00CC18DC" w:rsidRPr="00E40023" w:rsidRDefault="00CC18DC" w:rsidP="00A6496D">
            <w:pPr>
              <w:pStyle w:val="ListParagraph"/>
              <w:ind w:left="0"/>
              <w:rPr>
                <w:rFonts w:asciiTheme="minorHAnsi" w:hAnsiTheme="minorHAnsi" w:cstheme="minorHAnsi"/>
                <w:b w:val="0"/>
                <w:bCs w:val="0"/>
                <w:color w:val="000000" w:themeColor="text1"/>
                <w:sz w:val="28"/>
                <w:szCs w:val="28"/>
              </w:rPr>
            </w:pPr>
          </w:p>
          <w:p w14:paraId="6B4CC67F" w14:textId="77777777" w:rsidR="00CC18DC" w:rsidRPr="00E40023" w:rsidRDefault="00CC18DC" w:rsidP="00A6496D">
            <w:pPr>
              <w:pStyle w:val="ListParagraph"/>
              <w:ind w:left="0"/>
              <w:jc w:val="center"/>
              <w:rPr>
                <w:rFonts w:cs="Arial"/>
              </w:rPr>
            </w:pPr>
          </w:p>
        </w:tc>
      </w:tr>
    </w:tbl>
    <w:p w14:paraId="5B18163F" w14:textId="77777777" w:rsidR="00CC18DC" w:rsidRPr="00E40023" w:rsidRDefault="00CC18DC" w:rsidP="00CC18DC"/>
    <w:tbl>
      <w:tblPr>
        <w:tblStyle w:val="GridTable4-Accent1"/>
        <w:tblW w:w="9493" w:type="dxa"/>
        <w:tblLook w:val="04A0" w:firstRow="1" w:lastRow="0" w:firstColumn="1" w:lastColumn="0" w:noHBand="0" w:noVBand="1"/>
      </w:tblPr>
      <w:tblGrid>
        <w:gridCol w:w="1301"/>
        <w:gridCol w:w="1674"/>
        <w:gridCol w:w="6518"/>
      </w:tblGrid>
      <w:tr w:rsidR="00CC18DC" w:rsidRPr="00E40023" w14:paraId="1B69C1E4" w14:textId="77777777" w:rsidTr="00A649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dxa"/>
            <w:hideMark/>
          </w:tcPr>
          <w:p w14:paraId="461A5876" w14:textId="77777777" w:rsidR="00CC18DC" w:rsidRPr="00E40023" w:rsidRDefault="00CC18DC" w:rsidP="00A6496D">
            <w:pPr>
              <w:spacing w:after="160" w:line="278" w:lineRule="auto"/>
              <w:jc w:val="center"/>
            </w:pPr>
            <w:bookmarkStart w:id="1" w:name="_Hlk191989966"/>
            <w:r w:rsidRPr="00E40023">
              <w:t>Section A</w:t>
            </w:r>
          </w:p>
        </w:tc>
        <w:tc>
          <w:tcPr>
            <w:tcW w:w="1674" w:type="dxa"/>
            <w:hideMark/>
          </w:tcPr>
          <w:p w14:paraId="7BC07E15" w14:textId="77777777" w:rsidR="00CC18DC" w:rsidRPr="00E40023" w:rsidRDefault="00CC18DC" w:rsidP="00A6496D">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E40023">
              <w:t>Deliverable</w:t>
            </w:r>
          </w:p>
        </w:tc>
        <w:tc>
          <w:tcPr>
            <w:tcW w:w="6518" w:type="dxa"/>
            <w:hideMark/>
          </w:tcPr>
          <w:p w14:paraId="22B1D5F4" w14:textId="77777777" w:rsidR="00CC18DC" w:rsidRPr="00E40023" w:rsidRDefault="00CC18DC" w:rsidP="00A6496D">
            <w:pPr>
              <w:spacing w:after="160" w:line="278" w:lineRule="auto"/>
              <w:cnfStyle w:val="100000000000" w:firstRow="1" w:lastRow="0" w:firstColumn="0" w:lastColumn="0" w:oddVBand="0" w:evenVBand="0" w:oddHBand="0" w:evenHBand="0" w:firstRowFirstColumn="0" w:firstRowLastColumn="0" w:lastRowFirstColumn="0" w:lastRowLastColumn="0"/>
            </w:pPr>
            <w:r w:rsidRPr="00E40023">
              <w:t xml:space="preserve">                                                  Details</w:t>
            </w:r>
          </w:p>
        </w:tc>
      </w:tr>
      <w:tr w:rsidR="00CC18DC" w:rsidRPr="00E40023" w14:paraId="7F02C3A2" w14:textId="77777777" w:rsidTr="00A64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dxa"/>
            <w:hideMark/>
          </w:tcPr>
          <w:p w14:paraId="43400FE9" w14:textId="77777777" w:rsidR="00CC18DC" w:rsidRPr="00E40023" w:rsidRDefault="00CC18DC" w:rsidP="00A6496D">
            <w:pPr>
              <w:spacing w:after="160" w:line="278" w:lineRule="auto"/>
            </w:pPr>
            <w:r w:rsidRPr="00E40023">
              <w:t>A1</w:t>
            </w:r>
          </w:p>
        </w:tc>
        <w:tc>
          <w:tcPr>
            <w:tcW w:w="1674" w:type="dxa"/>
            <w:hideMark/>
          </w:tcPr>
          <w:p w14:paraId="0BAF2D72"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Day-to-Day Management of the Goods Contract</w:t>
            </w:r>
          </w:p>
        </w:tc>
        <w:tc>
          <w:tcPr>
            <w:tcW w:w="6518" w:type="dxa"/>
            <w:hideMark/>
          </w:tcPr>
          <w:p w14:paraId="5A6F330C"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 xml:space="preserve">Oversight of all orders, deliveries, and stock availability to ensure seamless supply chain operations. </w:t>
            </w:r>
          </w:p>
          <w:p w14:paraId="77063BE2"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Coordination with internal teams to maintain efficiency and address any supply issues proactively.</w:t>
            </w:r>
          </w:p>
          <w:p w14:paraId="453435DA"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Regular communication with the Contracting Authority and/or Framework Clients to address operational needs.</w:t>
            </w:r>
          </w:p>
        </w:tc>
      </w:tr>
      <w:tr w:rsidR="00CC18DC" w:rsidRPr="00E40023" w14:paraId="40207297" w14:textId="77777777" w:rsidTr="00A6496D">
        <w:trPr>
          <w:trHeight w:val="961"/>
        </w:trPr>
        <w:tc>
          <w:tcPr>
            <w:cnfStyle w:val="001000000000" w:firstRow="0" w:lastRow="0" w:firstColumn="1" w:lastColumn="0" w:oddVBand="0" w:evenVBand="0" w:oddHBand="0" w:evenHBand="0" w:firstRowFirstColumn="0" w:firstRowLastColumn="0" w:lastRowFirstColumn="0" w:lastRowLastColumn="0"/>
            <w:tcW w:w="9493" w:type="dxa"/>
            <w:gridSpan w:val="3"/>
            <w:shd w:val="clear" w:color="auto" w:fill="DEEAF6" w:themeFill="accent1" w:themeFillTint="33"/>
          </w:tcPr>
          <w:p w14:paraId="28181D15" w14:textId="77777777" w:rsidR="00CC18DC" w:rsidRPr="00E40023" w:rsidRDefault="00CC18DC" w:rsidP="00A6496D">
            <w:r w:rsidRPr="00E40023">
              <w:rPr>
                <w:b w:val="0"/>
                <w:bCs w:val="0"/>
              </w:rPr>
              <w:lastRenderedPageBreak/>
              <w:t>Tenderers should provide detailed evidence of how their proposed Account Manager will fulfi</w:t>
            </w:r>
            <w:r>
              <w:rPr>
                <w:b w:val="0"/>
                <w:bCs w:val="0"/>
              </w:rPr>
              <w:t>l</w:t>
            </w:r>
            <w:r w:rsidRPr="00E40023">
              <w:rPr>
                <w:b w:val="0"/>
                <w:bCs w:val="0"/>
              </w:rPr>
              <w:t xml:space="preserve"> the responsibilities, demonstrating a proactive, efficient, and customer-focused approach to Day-to-Day Management of the Goods Contract.</w:t>
            </w:r>
          </w:p>
        </w:tc>
      </w:tr>
      <w:tr w:rsidR="00CC18DC" w:rsidRPr="00E40023" w14:paraId="0D5658EC" w14:textId="77777777" w:rsidTr="00A6496D">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9493" w:type="dxa"/>
            <w:gridSpan w:val="3"/>
            <w:shd w:val="clear" w:color="auto" w:fill="auto"/>
          </w:tcPr>
          <w:p w14:paraId="37D8DB08" w14:textId="77777777" w:rsidR="00CC18DC" w:rsidRPr="00E40023" w:rsidRDefault="00CC18DC" w:rsidP="00A6496D">
            <w:pPr>
              <w:rPr>
                <w:b w:val="0"/>
                <w:bCs w:val="0"/>
                <w:i/>
                <w:iCs/>
              </w:rPr>
            </w:pPr>
            <w:r w:rsidRPr="00E40023">
              <w:rPr>
                <w:i/>
                <w:iCs/>
              </w:rPr>
              <w:t>Insert Tender Response:</w:t>
            </w:r>
          </w:p>
          <w:p w14:paraId="15578306" w14:textId="77777777" w:rsidR="00CC18DC" w:rsidRDefault="00CC18DC" w:rsidP="00A6496D">
            <w:pPr>
              <w:rPr>
                <w:b w:val="0"/>
                <w:bCs w:val="0"/>
                <w:i/>
                <w:iCs/>
                <w:lang w:val="en-GB"/>
              </w:rPr>
            </w:pPr>
          </w:p>
          <w:p w14:paraId="114C045E" w14:textId="77777777" w:rsidR="00CC18DC" w:rsidRDefault="00CC18DC" w:rsidP="00A6496D">
            <w:pPr>
              <w:rPr>
                <w:b w:val="0"/>
                <w:bCs w:val="0"/>
                <w:i/>
                <w:iCs/>
              </w:rPr>
            </w:pPr>
          </w:p>
          <w:p w14:paraId="2047330C" w14:textId="77777777" w:rsidR="00CC18DC" w:rsidRDefault="00CC18DC" w:rsidP="00A6496D">
            <w:pPr>
              <w:rPr>
                <w:b w:val="0"/>
                <w:bCs w:val="0"/>
                <w:i/>
                <w:iCs/>
              </w:rPr>
            </w:pPr>
          </w:p>
          <w:p w14:paraId="0B9134A7" w14:textId="77777777" w:rsidR="00CC18DC" w:rsidRDefault="00CC18DC" w:rsidP="00A6496D">
            <w:pPr>
              <w:rPr>
                <w:b w:val="0"/>
                <w:bCs w:val="0"/>
                <w:i/>
                <w:iCs/>
              </w:rPr>
            </w:pPr>
          </w:p>
          <w:p w14:paraId="23E8B8B6" w14:textId="77777777" w:rsidR="00CC18DC" w:rsidRDefault="00CC18DC" w:rsidP="00A6496D">
            <w:pPr>
              <w:rPr>
                <w:b w:val="0"/>
                <w:bCs w:val="0"/>
                <w:i/>
                <w:iCs/>
              </w:rPr>
            </w:pPr>
          </w:p>
          <w:p w14:paraId="3684E876" w14:textId="77777777" w:rsidR="00CC18DC" w:rsidRDefault="00CC18DC" w:rsidP="00A6496D">
            <w:pPr>
              <w:rPr>
                <w:b w:val="0"/>
                <w:bCs w:val="0"/>
                <w:i/>
                <w:iCs/>
              </w:rPr>
            </w:pPr>
          </w:p>
          <w:p w14:paraId="02DAE3E3" w14:textId="77777777" w:rsidR="00CC18DC" w:rsidRDefault="00CC18DC" w:rsidP="00A6496D">
            <w:pPr>
              <w:rPr>
                <w:b w:val="0"/>
                <w:bCs w:val="0"/>
                <w:i/>
                <w:iCs/>
              </w:rPr>
            </w:pPr>
          </w:p>
          <w:p w14:paraId="1EF1C34A" w14:textId="77777777" w:rsidR="00CC18DC" w:rsidRDefault="00CC18DC" w:rsidP="00A6496D">
            <w:pPr>
              <w:rPr>
                <w:b w:val="0"/>
                <w:bCs w:val="0"/>
                <w:i/>
                <w:iCs/>
              </w:rPr>
            </w:pPr>
          </w:p>
          <w:p w14:paraId="406199A5" w14:textId="77777777" w:rsidR="00CC18DC" w:rsidRDefault="00CC18DC" w:rsidP="00A6496D">
            <w:pPr>
              <w:rPr>
                <w:b w:val="0"/>
                <w:bCs w:val="0"/>
                <w:i/>
                <w:iCs/>
              </w:rPr>
            </w:pPr>
          </w:p>
          <w:p w14:paraId="4ED17FF7" w14:textId="77777777" w:rsidR="00CC18DC" w:rsidRDefault="00CC18DC" w:rsidP="00A6496D">
            <w:pPr>
              <w:rPr>
                <w:b w:val="0"/>
                <w:bCs w:val="0"/>
                <w:i/>
                <w:iCs/>
              </w:rPr>
            </w:pPr>
          </w:p>
          <w:p w14:paraId="2FC6C44D" w14:textId="77777777" w:rsidR="00CC18DC" w:rsidRDefault="00CC18DC" w:rsidP="00A6496D">
            <w:pPr>
              <w:rPr>
                <w:b w:val="0"/>
                <w:bCs w:val="0"/>
                <w:i/>
                <w:iCs/>
              </w:rPr>
            </w:pPr>
          </w:p>
          <w:p w14:paraId="0D2DB2E1" w14:textId="77777777" w:rsidR="00CC18DC" w:rsidRDefault="00CC18DC" w:rsidP="00A6496D">
            <w:pPr>
              <w:rPr>
                <w:b w:val="0"/>
                <w:bCs w:val="0"/>
                <w:i/>
                <w:iCs/>
              </w:rPr>
            </w:pPr>
          </w:p>
          <w:p w14:paraId="594A2ABC" w14:textId="77777777" w:rsidR="00CC18DC" w:rsidRPr="00E40023" w:rsidRDefault="00CC18DC" w:rsidP="00A6496D">
            <w:pPr>
              <w:rPr>
                <w:i/>
                <w:iCs/>
              </w:rPr>
            </w:pPr>
          </w:p>
        </w:tc>
      </w:tr>
      <w:bookmarkEnd w:id="1"/>
      <w:tr w:rsidR="00CC18DC" w:rsidRPr="00E40023" w14:paraId="25F13238" w14:textId="77777777" w:rsidTr="00A6496D">
        <w:tc>
          <w:tcPr>
            <w:cnfStyle w:val="001000000000" w:firstRow="0" w:lastRow="0" w:firstColumn="1" w:lastColumn="0" w:oddVBand="0" w:evenVBand="0" w:oddHBand="0" w:evenHBand="0" w:firstRowFirstColumn="0" w:firstRowLastColumn="0" w:lastRowFirstColumn="0" w:lastRowLastColumn="0"/>
            <w:tcW w:w="1301" w:type="dxa"/>
            <w:shd w:val="clear" w:color="auto" w:fill="DEEAF6" w:themeFill="accent1" w:themeFillTint="33"/>
            <w:hideMark/>
          </w:tcPr>
          <w:p w14:paraId="449E1B6B" w14:textId="77777777" w:rsidR="00CC18DC" w:rsidRPr="00E40023" w:rsidRDefault="00CC18DC" w:rsidP="00A6496D">
            <w:pPr>
              <w:spacing w:after="160" w:line="278" w:lineRule="auto"/>
            </w:pPr>
            <w:r w:rsidRPr="00E40023">
              <w:t>A2</w:t>
            </w:r>
          </w:p>
        </w:tc>
        <w:tc>
          <w:tcPr>
            <w:tcW w:w="1674" w:type="dxa"/>
            <w:shd w:val="clear" w:color="auto" w:fill="DEEAF6" w:themeFill="accent1" w:themeFillTint="33"/>
            <w:hideMark/>
          </w:tcPr>
          <w:p w14:paraId="008EAEDE" w14:textId="77777777" w:rsidR="00CC18DC" w:rsidRPr="00E40023" w:rsidRDefault="00CC18DC" w:rsidP="00A6496D">
            <w:pPr>
              <w:spacing w:after="160" w:line="278" w:lineRule="auto"/>
              <w:cnfStyle w:val="000000000000" w:firstRow="0" w:lastRow="0" w:firstColumn="0" w:lastColumn="0" w:oddVBand="0" w:evenVBand="0" w:oddHBand="0" w:evenHBand="0" w:firstRowFirstColumn="0" w:firstRowLastColumn="0" w:lastRowFirstColumn="0" w:lastRowLastColumn="0"/>
            </w:pPr>
            <w:r w:rsidRPr="00E40023">
              <w:t>Monitoring and Reporting</w:t>
            </w:r>
          </w:p>
        </w:tc>
        <w:tc>
          <w:tcPr>
            <w:tcW w:w="6518" w:type="dxa"/>
            <w:shd w:val="clear" w:color="auto" w:fill="DEEAF6" w:themeFill="accent1" w:themeFillTint="33"/>
            <w:hideMark/>
          </w:tcPr>
          <w:p w14:paraId="7CD729B3" w14:textId="77777777" w:rsidR="00CC18DC" w:rsidRPr="00E40023" w:rsidRDefault="00CC18DC" w:rsidP="00A6496D">
            <w:pPr>
              <w:spacing w:after="160" w:line="278" w:lineRule="auto"/>
              <w:cnfStyle w:val="000000000000" w:firstRow="0" w:lastRow="0" w:firstColumn="0" w:lastColumn="0" w:oddVBand="0" w:evenVBand="0" w:oddHBand="0" w:evenHBand="0" w:firstRowFirstColumn="0" w:firstRowLastColumn="0" w:lastRowFirstColumn="0" w:lastRowLastColumn="0"/>
            </w:pPr>
            <w:r w:rsidRPr="00E40023">
              <w:t xml:space="preserve">Implementation of a structured reporting system to track contract performance, including order fulfilment rates, lead times, and any service issues. </w:t>
            </w:r>
          </w:p>
          <w:p w14:paraId="6567BAED" w14:textId="77777777" w:rsidR="00CC18DC" w:rsidRPr="00E40023" w:rsidRDefault="00CC18DC" w:rsidP="00A6496D">
            <w:pPr>
              <w:spacing w:after="160" w:line="278" w:lineRule="auto"/>
              <w:cnfStyle w:val="000000000000" w:firstRow="0" w:lastRow="0" w:firstColumn="0" w:lastColumn="0" w:oddVBand="0" w:evenVBand="0" w:oddHBand="0" w:evenHBand="0" w:firstRowFirstColumn="0" w:firstRowLastColumn="0" w:lastRowFirstColumn="0" w:lastRowLastColumn="0"/>
            </w:pPr>
            <w:r w:rsidRPr="00E40023">
              <w:t>Provision of detailed management information reports to the Contracting Authority and/or Framework Clients at agreed intervals</w:t>
            </w:r>
            <w:r>
              <w:t xml:space="preserve"> as set out in Annex 1 of the Framework Agreement.</w:t>
            </w:r>
            <w:r w:rsidRPr="00E40023">
              <w:t xml:space="preserve"> </w:t>
            </w:r>
          </w:p>
          <w:p w14:paraId="577B0810" w14:textId="77777777" w:rsidR="00CC18DC" w:rsidRPr="00E40023" w:rsidRDefault="00CC18DC" w:rsidP="00A6496D">
            <w:pPr>
              <w:spacing w:after="160" w:line="278" w:lineRule="auto"/>
              <w:cnfStyle w:val="000000000000" w:firstRow="0" w:lastRow="0" w:firstColumn="0" w:lastColumn="0" w:oddVBand="0" w:evenVBand="0" w:oddHBand="0" w:evenHBand="0" w:firstRowFirstColumn="0" w:firstRowLastColumn="0" w:lastRowFirstColumn="0" w:lastRowLastColumn="0"/>
            </w:pPr>
            <w:proofErr w:type="spellStart"/>
            <w:r w:rsidRPr="00E40023">
              <w:t>Utilisation</w:t>
            </w:r>
            <w:proofErr w:type="spellEnd"/>
            <w:r w:rsidRPr="00E40023">
              <w:t xml:space="preserve"> of data analytics to identify trends and potential areas for improvement.</w:t>
            </w:r>
          </w:p>
        </w:tc>
      </w:tr>
      <w:tr w:rsidR="00CC18DC" w:rsidRPr="00E40023" w14:paraId="3FD44C94" w14:textId="77777777" w:rsidTr="00A64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3"/>
          </w:tcPr>
          <w:p w14:paraId="3120511B" w14:textId="77777777" w:rsidR="00CC18DC" w:rsidRPr="00E40023" w:rsidRDefault="00CC18DC" w:rsidP="00A6496D">
            <w:r w:rsidRPr="00E40023">
              <w:rPr>
                <w:b w:val="0"/>
                <w:bCs w:val="0"/>
              </w:rPr>
              <w:t>Tenderers should provide detailed evidence of how their proposed Account Manager will fulfil the responsibilities, demonstrating a proactive, efficient, and customer-focused approach to Monitoring and Reporting.</w:t>
            </w:r>
          </w:p>
        </w:tc>
      </w:tr>
      <w:tr w:rsidR="00CC18DC" w:rsidRPr="00E40023" w14:paraId="4C173543" w14:textId="77777777" w:rsidTr="00A6496D">
        <w:tc>
          <w:tcPr>
            <w:cnfStyle w:val="001000000000" w:firstRow="0" w:lastRow="0" w:firstColumn="1" w:lastColumn="0" w:oddVBand="0" w:evenVBand="0" w:oddHBand="0" w:evenHBand="0" w:firstRowFirstColumn="0" w:firstRowLastColumn="0" w:lastRowFirstColumn="0" w:lastRowLastColumn="0"/>
            <w:tcW w:w="9493" w:type="dxa"/>
            <w:gridSpan w:val="3"/>
          </w:tcPr>
          <w:p w14:paraId="4E8AA674" w14:textId="77777777" w:rsidR="00CC18DC" w:rsidRPr="00E40023" w:rsidRDefault="00CC18DC" w:rsidP="00A6496D">
            <w:pPr>
              <w:rPr>
                <w:b w:val="0"/>
                <w:bCs w:val="0"/>
                <w:i/>
                <w:iCs/>
              </w:rPr>
            </w:pPr>
            <w:r w:rsidRPr="00E40023">
              <w:rPr>
                <w:i/>
                <w:iCs/>
              </w:rPr>
              <w:t>Insert Tender Response:</w:t>
            </w:r>
          </w:p>
          <w:p w14:paraId="38207E11" w14:textId="77777777" w:rsidR="00CC18DC" w:rsidRPr="00E40023" w:rsidRDefault="00CC18DC" w:rsidP="00A6496D">
            <w:pPr>
              <w:rPr>
                <w:b w:val="0"/>
                <w:bCs w:val="0"/>
              </w:rPr>
            </w:pPr>
          </w:p>
          <w:p w14:paraId="5191286B" w14:textId="77777777" w:rsidR="00CC18DC" w:rsidRDefault="00CC18DC" w:rsidP="00A6496D"/>
          <w:p w14:paraId="42CB28E5" w14:textId="77777777" w:rsidR="00CC18DC" w:rsidRDefault="00CC18DC" w:rsidP="00A6496D">
            <w:pPr>
              <w:rPr>
                <w:b w:val="0"/>
                <w:bCs w:val="0"/>
              </w:rPr>
            </w:pPr>
          </w:p>
          <w:p w14:paraId="3EFC69D7" w14:textId="77777777" w:rsidR="00CC18DC" w:rsidRDefault="00CC18DC" w:rsidP="00A6496D">
            <w:pPr>
              <w:rPr>
                <w:b w:val="0"/>
                <w:bCs w:val="0"/>
              </w:rPr>
            </w:pPr>
          </w:p>
          <w:p w14:paraId="5081AB4F" w14:textId="77777777" w:rsidR="00CC18DC" w:rsidRDefault="00CC18DC" w:rsidP="00A6496D">
            <w:pPr>
              <w:rPr>
                <w:b w:val="0"/>
                <w:bCs w:val="0"/>
              </w:rPr>
            </w:pPr>
          </w:p>
          <w:p w14:paraId="23F42B0C" w14:textId="77777777" w:rsidR="00CC18DC" w:rsidRDefault="00CC18DC" w:rsidP="00A6496D">
            <w:pPr>
              <w:rPr>
                <w:b w:val="0"/>
                <w:bCs w:val="0"/>
              </w:rPr>
            </w:pPr>
          </w:p>
          <w:p w14:paraId="2CDEE577" w14:textId="77777777" w:rsidR="00CC18DC" w:rsidRDefault="00CC18DC" w:rsidP="00A6496D">
            <w:pPr>
              <w:rPr>
                <w:b w:val="0"/>
                <w:bCs w:val="0"/>
              </w:rPr>
            </w:pPr>
          </w:p>
          <w:p w14:paraId="233A1E27" w14:textId="77777777" w:rsidR="00CC18DC" w:rsidRDefault="00CC18DC" w:rsidP="00A6496D">
            <w:pPr>
              <w:rPr>
                <w:b w:val="0"/>
                <w:bCs w:val="0"/>
              </w:rPr>
            </w:pPr>
          </w:p>
          <w:p w14:paraId="24F810DB" w14:textId="77777777" w:rsidR="00CC18DC" w:rsidRDefault="00CC18DC" w:rsidP="00A6496D">
            <w:pPr>
              <w:rPr>
                <w:b w:val="0"/>
                <w:bCs w:val="0"/>
              </w:rPr>
            </w:pPr>
          </w:p>
          <w:p w14:paraId="5A0927FD" w14:textId="77777777" w:rsidR="00CC18DC" w:rsidRDefault="00CC18DC" w:rsidP="00A6496D">
            <w:pPr>
              <w:rPr>
                <w:b w:val="0"/>
                <w:bCs w:val="0"/>
              </w:rPr>
            </w:pPr>
          </w:p>
          <w:p w14:paraId="123F0526" w14:textId="77777777" w:rsidR="00CC18DC" w:rsidRDefault="00CC18DC" w:rsidP="00A6496D">
            <w:pPr>
              <w:rPr>
                <w:b w:val="0"/>
                <w:bCs w:val="0"/>
              </w:rPr>
            </w:pPr>
          </w:p>
          <w:p w14:paraId="4196F254" w14:textId="77777777" w:rsidR="00CC18DC" w:rsidRDefault="00CC18DC" w:rsidP="00A6496D">
            <w:pPr>
              <w:rPr>
                <w:b w:val="0"/>
                <w:bCs w:val="0"/>
              </w:rPr>
            </w:pPr>
          </w:p>
          <w:p w14:paraId="36C1B6C5" w14:textId="77777777" w:rsidR="00CC18DC" w:rsidRDefault="00CC18DC" w:rsidP="00A6496D">
            <w:pPr>
              <w:rPr>
                <w:b w:val="0"/>
                <w:bCs w:val="0"/>
              </w:rPr>
            </w:pPr>
          </w:p>
          <w:p w14:paraId="0B173E3D" w14:textId="77777777" w:rsidR="00CC18DC" w:rsidRDefault="00CC18DC" w:rsidP="00A6496D">
            <w:pPr>
              <w:rPr>
                <w:b w:val="0"/>
                <w:bCs w:val="0"/>
              </w:rPr>
            </w:pPr>
          </w:p>
          <w:p w14:paraId="501B06DA" w14:textId="77777777" w:rsidR="00CC18DC" w:rsidRDefault="00CC18DC" w:rsidP="00A6496D">
            <w:pPr>
              <w:rPr>
                <w:b w:val="0"/>
                <w:bCs w:val="0"/>
              </w:rPr>
            </w:pPr>
          </w:p>
          <w:p w14:paraId="0FB8E969" w14:textId="77777777" w:rsidR="00CC18DC" w:rsidRDefault="00CC18DC" w:rsidP="00A6496D">
            <w:pPr>
              <w:rPr>
                <w:b w:val="0"/>
                <w:bCs w:val="0"/>
              </w:rPr>
            </w:pPr>
          </w:p>
          <w:p w14:paraId="5F917028" w14:textId="77777777" w:rsidR="00CC18DC" w:rsidRDefault="00CC18DC" w:rsidP="00A6496D">
            <w:pPr>
              <w:rPr>
                <w:b w:val="0"/>
                <w:bCs w:val="0"/>
              </w:rPr>
            </w:pPr>
          </w:p>
          <w:p w14:paraId="3931902A" w14:textId="77777777" w:rsidR="00CC18DC" w:rsidRDefault="00CC18DC" w:rsidP="00A6496D">
            <w:pPr>
              <w:rPr>
                <w:b w:val="0"/>
                <w:bCs w:val="0"/>
              </w:rPr>
            </w:pPr>
          </w:p>
          <w:p w14:paraId="34533912" w14:textId="77777777" w:rsidR="00CC18DC" w:rsidRPr="00E40023" w:rsidRDefault="00CC18DC" w:rsidP="00A6496D">
            <w:pPr>
              <w:rPr>
                <w:b w:val="0"/>
                <w:bCs w:val="0"/>
              </w:rPr>
            </w:pPr>
          </w:p>
          <w:p w14:paraId="48C86D55" w14:textId="77777777" w:rsidR="00CC18DC" w:rsidRPr="00E40023" w:rsidRDefault="00CC18DC" w:rsidP="00A6496D"/>
        </w:tc>
      </w:tr>
      <w:tr w:rsidR="00CC18DC" w:rsidRPr="00E40023" w14:paraId="6F73BCA4" w14:textId="77777777" w:rsidTr="00A64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dxa"/>
            <w:hideMark/>
          </w:tcPr>
          <w:p w14:paraId="31632DF2" w14:textId="77777777" w:rsidR="00CC18DC" w:rsidRPr="00E40023" w:rsidRDefault="00CC18DC" w:rsidP="00A6496D">
            <w:pPr>
              <w:spacing w:after="160" w:line="278" w:lineRule="auto"/>
            </w:pPr>
            <w:r w:rsidRPr="00E40023">
              <w:lastRenderedPageBreak/>
              <w:t>A3</w:t>
            </w:r>
          </w:p>
        </w:tc>
        <w:tc>
          <w:tcPr>
            <w:tcW w:w="1674" w:type="dxa"/>
            <w:hideMark/>
          </w:tcPr>
          <w:p w14:paraId="44E67840"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Liaising with Contracting Authority and Framework Clients</w:t>
            </w:r>
          </w:p>
        </w:tc>
        <w:tc>
          <w:tcPr>
            <w:tcW w:w="6518" w:type="dxa"/>
            <w:hideMark/>
          </w:tcPr>
          <w:p w14:paraId="58A01933"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Establishment of a clear and responsive communication channel for contract-related queries and support.</w:t>
            </w:r>
          </w:p>
          <w:p w14:paraId="10F38D3A"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Regular engagement meetings with stakeholders to assess needs and improve service delivery.</w:t>
            </w:r>
          </w:p>
          <w:p w14:paraId="6A7D996C"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Proactive resolution of any operational concerns to ensure uninterrupted supply.</w:t>
            </w:r>
          </w:p>
        </w:tc>
      </w:tr>
      <w:tr w:rsidR="00CC18DC" w:rsidRPr="00E40023" w14:paraId="42B57455" w14:textId="77777777" w:rsidTr="00A6496D">
        <w:tc>
          <w:tcPr>
            <w:cnfStyle w:val="001000000000" w:firstRow="0" w:lastRow="0" w:firstColumn="1" w:lastColumn="0" w:oddVBand="0" w:evenVBand="0" w:oddHBand="0" w:evenHBand="0" w:firstRowFirstColumn="0" w:firstRowLastColumn="0" w:lastRowFirstColumn="0" w:lastRowLastColumn="0"/>
            <w:tcW w:w="9493" w:type="dxa"/>
            <w:gridSpan w:val="3"/>
            <w:shd w:val="clear" w:color="auto" w:fill="DEEAF6" w:themeFill="accent1" w:themeFillTint="33"/>
          </w:tcPr>
          <w:p w14:paraId="4618DBCF" w14:textId="77777777" w:rsidR="00CC18DC" w:rsidRPr="00E40023" w:rsidRDefault="00CC18DC" w:rsidP="00A6496D">
            <w:r w:rsidRPr="00E40023">
              <w:rPr>
                <w:b w:val="0"/>
                <w:bCs w:val="0"/>
              </w:rPr>
              <w:t xml:space="preserve">Tenderers should provide detailed evidence of how their proposed Account Manager will fulfill the responsibilities, demonstrating a proactive, efficient, and customer-focused approach to </w:t>
            </w:r>
            <w:r>
              <w:rPr>
                <w:b w:val="0"/>
                <w:bCs w:val="0"/>
              </w:rPr>
              <w:t>l</w:t>
            </w:r>
            <w:r w:rsidRPr="00E40023">
              <w:rPr>
                <w:b w:val="0"/>
                <w:bCs w:val="0"/>
              </w:rPr>
              <w:t>iaising with Contracting Authority and Framework Clients.</w:t>
            </w:r>
          </w:p>
        </w:tc>
      </w:tr>
      <w:tr w:rsidR="00CC18DC" w:rsidRPr="00E40023" w14:paraId="2316138B" w14:textId="77777777" w:rsidTr="00A64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3"/>
          </w:tcPr>
          <w:p w14:paraId="463CBC71" w14:textId="77777777" w:rsidR="00CC18DC" w:rsidRPr="00E40023" w:rsidRDefault="00CC18DC" w:rsidP="00A6496D"/>
        </w:tc>
      </w:tr>
      <w:tr w:rsidR="00CC18DC" w:rsidRPr="00E40023" w14:paraId="727C2067" w14:textId="77777777" w:rsidTr="00A6496D">
        <w:tc>
          <w:tcPr>
            <w:cnfStyle w:val="001000000000" w:firstRow="0" w:lastRow="0" w:firstColumn="1" w:lastColumn="0" w:oddVBand="0" w:evenVBand="0" w:oddHBand="0" w:evenHBand="0" w:firstRowFirstColumn="0" w:firstRowLastColumn="0" w:lastRowFirstColumn="0" w:lastRowLastColumn="0"/>
            <w:tcW w:w="9493" w:type="dxa"/>
            <w:gridSpan w:val="3"/>
          </w:tcPr>
          <w:p w14:paraId="20F882D4" w14:textId="77777777" w:rsidR="00CC18DC" w:rsidRPr="00E40023" w:rsidRDefault="00CC18DC" w:rsidP="00A6496D">
            <w:pPr>
              <w:rPr>
                <w:b w:val="0"/>
                <w:bCs w:val="0"/>
                <w:i/>
                <w:iCs/>
              </w:rPr>
            </w:pPr>
            <w:r w:rsidRPr="00E40023">
              <w:rPr>
                <w:i/>
                <w:iCs/>
              </w:rPr>
              <w:t>Insert Tender Response:</w:t>
            </w:r>
          </w:p>
          <w:p w14:paraId="49EACF72" w14:textId="77777777" w:rsidR="00CC18DC" w:rsidRDefault="00CC18DC" w:rsidP="00A6496D">
            <w:pPr>
              <w:rPr>
                <w:b w:val="0"/>
                <w:bCs w:val="0"/>
                <w:i/>
                <w:iCs/>
              </w:rPr>
            </w:pPr>
          </w:p>
          <w:p w14:paraId="3EB94597" w14:textId="77777777" w:rsidR="00CC18DC" w:rsidRDefault="00CC18DC" w:rsidP="00A6496D">
            <w:pPr>
              <w:rPr>
                <w:b w:val="0"/>
                <w:bCs w:val="0"/>
                <w:i/>
                <w:iCs/>
              </w:rPr>
            </w:pPr>
          </w:p>
          <w:p w14:paraId="3F8326D5" w14:textId="77777777" w:rsidR="00CC18DC" w:rsidRDefault="00CC18DC" w:rsidP="00A6496D">
            <w:pPr>
              <w:rPr>
                <w:b w:val="0"/>
                <w:bCs w:val="0"/>
                <w:i/>
                <w:iCs/>
              </w:rPr>
            </w:pPr>
          </w:p>
          <w:p w14:paraId="2C52895C" w14:textId="77777777" w:rsidR="00CC18DC" w:rsidRDefault="00CC18DC" w:rsidP="00A6496D">
            <w:pPr>
              <w:rPr>
                <w:b w:val="0"/>
                <w:bCs w:val="0"/>
                <w:i/>
                <w:iCs/>
              </w:rPr>
            </w:pPr>
          </w:p>
          <w:p w14:paraId="58F47A83" w14:textId="77777777" w:rsidR="00CC18DC" w:rsidRDefault="00CC18DC" w:rsidP="00A6496D">
            <w:pPr>
              <w:rPr>
                <w:b w:val="0"/>
                <w:bCs w:val="0"/>
                <w:i/>
                <w:iCs/>
              </w:rPr>
            </w:pPr>
          </w:p>
          <w:p w14:paraId="281A19A1" w14:textId="77777777" w:rsidR="00CC18DC" w:rsidRDefault="00CC18DC" w:rsidP="00A6496D">
            <w:pPr>
              <w:rPr>
                <w:b w:val="0"/>
                <w:bCs w:val="0"/>
                <w:i/>
                <w:iCs/>
              </w:rPr>
            </w:pPr>
          </w:p>
          <w:p w14:paraId="5A52354F" w14:textId="77777777" w:rsidR="00CC18DC" w:rsidRDefault="00CC18DC" w:rsidP="00A6496D">
            <w:pPr>
              <w:rPr>
                <w:b w:val="0"/>
                <w:bCs w:val="0"/>
                <w:i/>
                <w:iCs/>
              </w:rPr>
            </w:pPr>
          </w:p>
          <w:p w14:paraId="47D9DF48" w14:textId="77777777" w:rsidR="00CC18DC" w:rsidRDefault="00CC18DC" w:rsidP="00A6496D">
            <w:pPr>
              <w:rPr>
                <w:b w:val="0"/>
                <w:bCs w:val="0"/>
                <w:i/>
                <w:iCs/>
              </w:rPr>
            </w:pPr>
          </w:p>
          <w:p w14:paraId="1AB10AAC" w14:textId="77777777" w:rsidR="00CC18DC" w:rsidRDefault="00CC18DC" w:rsidP="00A6496D">
            <w:pPr>
              <w:rPr>
                <w:b w:val="0"/>
                <w:bCs w:val="0"/>
                <w:i/>
                <w:iCs/>
              </w:rPr>
            </w:pPr>
          </w:p>
          <w:p w14:paraId="4F5BE8D4" w14:textId="77777777" w:rsidR="00CC18DC" w:rsidRDefault="00CC18DC" w:rsidP="00A6496D">
            <w:pPr>
              <w:rPr>
                <w:b w:val="0"/>
                <w:bCs w:val="0"/>
                <w:i/>
                <w:iCs/>
              </w:rPr>
            </w:pPr>
          </w:p>
          <w:p w14:paraId="5D6A58A8" w14:textId="77777777" w:rsidR="00CC18DC" w:rsidRDefault="00CC18DC" w:rsidP="00A6496D">
            <w:pPr>
              <w:rPr>
                <w:b w:val="0"/>
                <w:bCs w:val="0"/>
                <w:i/>
                <w:iCs/>
              </w:rPr>
            </w:pPr>
          </w:p>
          <w:p w14:paraId="23AC5C68" w14:textId="77777777" w:rsidR="00CC18DC" w:rsidRDefault="00CC18DC" w:rsidP="00A6496D">
            <w:pPr>
              <w:rPr>
                <w:b w:val="0"/>
                <w:bCs w:val="0"/>
                <w:i/>
                <w:iCs/>
              </w:rPr>
            </w:pPr>
          </w:p>
          <w:p w14:paraId="0E8D29FA" w14:textId="77777777" w:rsidR="00CC18DC" w:rsidRDefault="00CC18DC" w:rsidP="00A6496D">
            <w:pPr>
              <w:rPr>
                <w:b w:val="0"/>
                <w:bCs w:val="0"/>
                <w:i/>
                <w:iCs/>
              </w:rPr>
            </w:pPr>
          </w:p>
          <w:p w14:paraId="2C4E09C3" w14:textId="77777777" w:rsidR="00CC18DC" w:rsidRDefault="00CC18DC" w:rsidP="00A6496D">
            <w:pPr>
              <w:rPr>
                <w:b w:val="0"/>
                <w:bCs w:val="0"/>
                <w:i/>
                <w:iCs/>
              </w:rPr>
            </w:pPr>
          </w:p>
          <w:p w14:paraId="52EED7F0" w14:textId="77777777" w:rsidR="00CC18DC" w:rsidRDefault="00CC18DC" w:rsidP="00A6496D">
            <w:pPr>
              <w:rPr>
                <w:b w:val="0"/>
                <w:bCs w:val="0"/>
                <w:i/>
                <w:iCs/>
              </w:rPr>
            </w:pPr>
          </w:p>
          <w:p w14:paraId="15E39C49" w14:textId="77777777" w:rsidR="00CC18DC" w:rsidRDefault="00CC18DC" w:rsidP="00A6496D">
            <w:pPr>
              <w:rPr>
                <w:b w:val="0"/>
                <w:bCs w:val="0"/>
                <w:i/>
                <w:iCs/>
              </w:rPr>
            </w:pPr>
          </w:p>
          <w:p w14:paraId="16ED4C7F" w14:textId="77777777" w:rsidR="00CC18DC" w:rsidRDefault="00CC18DC" w:rsidP="00A6496D">
            <w:pPr>
              <w:rPr>
                <w:b w:val="0"/>
                <w:bCs w:val="0"/>
                <w:i/>
                <w:iCs/>
              </w:rPr>
            </w:pPr>
          </w:p>
          <w:p w14:paraId="116F6CFC" w14:textId="77777777" w:rsidR="00CC18DC" w:rsidRDefault="00CC18DC" w:rsidP="00A6496D">
            <w:pPr>
              <w:rPr>
                <w:b w:val="0"/>
                <w:bCs w:val="0"/>
                <w:i/>
                <w:iCs/>
              </w:rPr>
            </w:pPr>
          </w:p>
          <w:p w14:paraId="78BFD5DB" w14:textId="77777777" w:rsidR="00CC18DC" w:rsidRPr="00E40023" w:rsidRDefault="00CC18DC" w:rsidP="00A6496D">
            <w:pPr>
              <w:rPr>
                <w:i/>
                <w:iCs/>
              </w:rPr>
            </w:pPr>
          </w:p>
        </w:tc>
      </w:tr>
      <w:tr w:rsidR="00CC18DC" w:rsidRPr="00E40023" w14:paraId="5312E4A1" w14:textId="77777777" w:rsidTr="00A64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dxa"/>
            <w:hideMark/>
          </w:tcPr>
          <w:p w14:paraId="1EF3F459" w14:textId="77777777" w:rsidR="00CC18DC" w:rsidRPr="00E40023" w:rsidRDefault="00CC18DC" w:rsidP="00A6496D">
            <w:pPr>
              <w:spacing w:after="160" w:line="278" w:lineRule="auto"/>
            </w:pPr>
            <w:r w:rsidRPr="00E40023">
              <w:t>A</w:t>
            </w:r>
            <w:r>
              <w:t>4</w:t>
            </w:r>
          </w:p>
        </w:tc>
        <w:tc>
          <w:tcPr>
            <w:tcW w:w="1674" w:type="dxa"/>
            <w:hideMark/>
          </w:tcPr>
          <w:p w14:paraId="0FF1C796"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Performance and Satisfaction Reviews</w:t>
            </w:r>
          </w:p>
        </w:tc>
        <w:tc>
          <w:tcPr>
            <w:tcW w:w="6518" w:type="dxa"/>
            <w:hideMark/>
          </w:tcPr>
          <w:p w14:paraId="49828362"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 xml:space="preserve">Conduct periodic performance assessments to ensure contractual obligations are met. </w:t>
            </w:r>
          </w:p>
          <w:p w14:paraId="2EF721CA"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Gathering feedback from Framework Clients and implementing corrective actions as necessary.</w:t>
            </w:r>
          </w:p>
          <w:p w14:paraId="59D81E65"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Benchmarking performance against industry standards and best practices.</w:t>
            </w:r>
          </w:p>
        </w:tc>
      </w:tr>
      <w:tr w:rsidR="00CC18DC" w:rsidRPr="00E40023" w14:paraId="3C126698" w14:textId="77777777" w:rsidTr="00CC18DC">
        <w:trPr>
          <w:trHeight w:val="1322"/>
        </w:trPr>
        <w:tc>
          <w:tcPr>
            <w:cnfStyle w:val="001000000000" w:firstRow="0" w:lastRow="0" w:firstColumn="1" w:lastColumn="0" w:oddVBand="0" w:evenVBand="0" w:oddHBand="0" w:evenHBand="0" w:firstRowFirstColumn="0" w:firstRowLastColumn="0" w:lastRowFirstColumn="0" w:lastRowLastColumn="0"/>
            <w:tcW w:w="9493" w:type="dxa"/>
            <w:gridSpan w:val="3"/>
            <w:shd w:val="clear" w:color="auto" w:fill="DEEAF6" w:themeFill="accent1" w:themeFillTint="33"/>
          </w:tcPr>
          <w:p w14:paraId="16D9C976" w14:textId="77777777" w:rsidR="00CC18DC" w:rsidRPr="00E40023" w:rsidRDefault="00CC18DC" w:rsidP="00A6496D">
            <w:r w:rsidRPr="00E40023">
              <w:rPr>
                <w:b w:val="0"/>
                <w:bCs w:val="0"/>
              </w:rPr>
              <w:t>Tenderers should provide detailed evidence of how their proposed Account Manager will fulfill the responsibilities, demonstrating a proactive, efficient, and customer-focused approach to Performance and Satisfaction Reviews</w:t>
            </w:r>
          </w:p>
        </w:tc>
      </w:tr>
      <w:tr w:rsidR="00CC18DC" w:rsidRPr="00E40023" w14:paraId="5EC708F0" w14:textId="77777777" w:rsidTr="00CC1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3"/>
            <w:shd w:val="clear" w:color="auto" w:fill="FFFFFF" w:themeFill="background1"/>
          </w:tcPr>
          <w:p w14:paraId="28F6ADF0" w14:textId="77777777" w:rsidR="00CC18DC" w:rsidRPr="00E40023" w:rsidRDefault="00CC18DC" w:rsidP="00A6496D">
            <w:pPr>
              <w:rPr>
                <w:b w:val="0"/>
                <w:bCs w:val="0"/>
                <w:i/>
                <w:iCs/>
              </w:rPr>
            </w:pPr>
            <w:r w:rsidRPr="00E40023">
              <w:rPr>
                <w:i/>
                <w:iCs/>
              </w:rPr>
              <w:lastRenderedPageBreak/>
              <w:t>Insert Tender Response:</w:t>
            </w:r>
          </w:p>
          <w:p w14:paraId="1A7B8610" w14:textId="77777777" w:rsidR="00CC18DC" w:rsidRDefault="00CC18DC" w:rsidP="00A6496D"/>
          <w:p w14:paraId="0FD2DE4B" w14:textId="77777777" w:rsidR="00CC18DC" w:rsidRDefault="00CC18DC" w:rsidP="00A6496D"/>
          <w:p w14:paraId="27A6ABDA" w14:textId="77777777" w:rsidR="00CC18DC" w:rsidRDefault="00CC18DC" w:rsidP="00A6496D"/>
          <w:p w14:paraId="401BA469" w14:textId="77777777" w:rsidR="00CC18DC" w:rsidRDefault="00CC18DC" w:rsidP="00A6496D"/>
          <w:p w14:paraId="7F7F1E4B" w14:textId="77777777" w:rsidR="00CC18DC" w:rsidRDefault="00CC18DC" w:rsidP="00A6496D"/>
          <w:p w14:paraId="4ABA0E65" w14:textId="77777777" w:rsidR="00CC18DC" w:rsidRPr="00E40023" w:rsidRDefault="00CC18DC" w:rsidP="00A6496D">
            <w:pPr>
              <w:rPr>
                <w:b w:val="0"/>
                <w:bCs w:val="0"/>
              </w:rPr>
            </w:pPr>
          </w:p>
        </w:tc>
      </w:tr>
      <w:tr w:rsidR="00CC18DC" w:rsidRPr="00E40023" w14:paraId="229A43C2" w14:textId="77777777" w:rsidTr="00CC18DC">
        <w:tc>
          <w:tcPr>
            <w:cnfStyle w:val="001000000000" w:firstRow="0" w:lastRow="0" w:firstColumn="1" w:lastColumn="0" w:oddVBand="0" w:evenVBand="0" w:oddHBand="0" w:evenHBand="0" w:firstRowFirstColumn="0" w:firstRowLastColumn="0" w:lastRowFirstColumn="0" w:lastRowLastColumn="0"/>
            <w:tcW w:w="1301" w:type="dxa"/>
            <w:shd w:val="clear" w:color="auto" w:fill="DEEAF6" w:themeFill="accent1" w:themeFillTint="33"/>
            <w:hideMark/>
          </w:tcPr>
          <w:p w14:paraId="14AECDA3" w14:textId="77777777" w:rsidR="00CC18DC" w:rsidRPr="00E40023" w:rsidRDefault="00CC18DC" w:rsidP="00A6496D">
            <w:pPr>
              <w:spacing w:after="160" w:line="278" w:lineRule="auto"/>
            </w:pPr>
            <w:r w:rsidRPr="00E40023">
              <w:t>A</w:t>
            </w:r>
            <w:r>
              <w:t>5</w:t>
            </w:r>
          </w:p>
        </w:tc>
        <w:tc>
          <w:tcPr>
            <w:tcW w:w="1674" w:type="dxa"/>
            <w:shd w:val="clear" w:color="auto" w:fill="DEEAF6" w:themeFill="accent1" w:themeFillTint="33"/>
            <w:hideMark/>
          </w:tcPr>
          <w:p w14:paraId="11138FA7" w14:textId="77777777" w:rsidR="00CC18DC" w:rsidRPr="00E40023" w:rsidRDefault="00CC18DC" w:rsidP="00A6496D">
            <w:pPr>
              <w:spacing w:after="160" w:line="278" w:lineRule="auto"/>
              <w:cnfStyle w:val="000000000000" w:firstRow="0" w:lastRow="0" w:firstColumn="0" w:lastColumn="0" w:oddVBand="0" w:evenVBand="0" w:oddHBand="0" w:evenHBand="0" w:firstRowFirstColumn="0" w:firstRowLastColumn="0" w:lastRowFirstColumn="0" w:lastRowLastColumn="0"/>
            </w:pPr>
            <w:r w:rsidRPr="00E40023">
              <w:t>Service Continuity and Quality Assurance</w:t>
            </w:r>
          </w:p>
        </w:tc>
        <w:tc>
          <w:tcPr>
            <w:tcW w:w="6518" w:type="dxa"/>
            <w:shd w:val="clear" w:color="auto" w:fill="DEEAF6" w:themeFill="accent1" w:themeFillTint="33"/>
            <w:hideMark/>
          </w:tcPr>
          <w:p w14:paraId="367ABE4E" w14:textId="77777777" w:rsidR="00CC18DC" w:rsidRPr="00E40023" w:rsidRDefault="00CC18DC" w:rsidP="00A6496D">
            <w:pPr>
              <w:spacing w:after="160" w:line="278" w:lineRule="auto"/>
              <w:cnfStyle w:val="000000000000" w:firstRow="0" w:lastRow="0" w:firstColumn="0" w:lastColumn="0" w:oddVBand="0" w:evenVBand="0" w:oddHBand="0" w:evenHBand="0" w:firstRowFirstColumn="0" w:firstRowLastColumn="0" w:lastRowFirstColumn="0" w:lastRowLastColumn="0"/>
            </w:pPr>
            <w:r w:rsidRPr="00E40023">
              <w:t>Develop a business continuity plan to mitigate supply chain disruptions.</w:t>
            </w:r>
          </w:p>
          <w:p w14:paraId="1DE37880" w14:textId="77777777" w:rsidR="00CC18DC" w:rsidRPr="00E40023" w:rsidRDefault="00CC18DC" w:rsidP="00A6496D">
            <w:pPr>
              <w:spacing w:after="160" w:line="278" w:lineRule="auto"/>
              <w:cnfStyle w:val="000000000000" w:firstRow="0" w:lastRow="0" w:firstColumn="0" w:lastColumn="0" w:oddVBand="0" w:evenVBand="0" w:oddHBand="0" w:evenHBand="0" w:firstRowFirstColumn="0" w:firstRowLastColumn="0" w:lastRowFirstColumn="0" w:lastRowLastColumn="0"/>
            </w:pPr>
            <w:r w:rsidRPr="00E40023">
              <w:t>Implementation of rigorous quality control measures to ensure product integrity.</w:t>
            </w:r>
          </w:p>
          <w:p w14:paraId="3A9288E3" w14:textId="77777777" w:rsidR="00CC18DC" w:rsidRPr="00E40023" w:rsidRDefault="00CC18DC" w:rsidP="00A6496D">
            <w:pPr>
              <w:spacing w:after="160" w:line="278" w:lineRule="auto"/>
              <w:cnfStyle w:val="000000000000" w:firstRow="0" w:lastRow="0" w:firstColumn="0" w:lastColumn="0" w:oddVBand="0" w:evenVBand="0" w:oddHBand="0" w:evenHBand="0" w:firstRowFirstColumn="0" w:firstRowLastColumn="0" w:lastRowFirstColumn="0" w:lastRowLastColumn="0"/>
            </w:pPr>
            <w:r w:rsidRPr="00E40023">
              <w:t>Regular audits and compliance checks to maintain service standards.</w:t>
            </w:r>
          </w:p>
        </w:tc>
      </w:tr>
      <w:tr w:rsidR="00CC18DC" w:rsidRPr="00E40023" w14:paraId="3BB545D6" w14:textId="77777777" w:rsidTr="00A64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3"/>
            <w:shd w:val="clear" w:color="auto" w:fill="DBE5F1"/>
          </w:tcPr>
          <w:p w14:paraId="13263468" w14:textId="77777777" w:rsidR="00CC18DC" w:rsidRPr="00E40023" w:rsidRDefault="00CC18DC" w:rsidP="00A6496D">
            <w:pPr>
              <w:rPr>
                <w:b w:val="0"/>
                <w:bCs w:val="0"/>
              </w:rPr>
            </w:pPr>
            <w:r w:rsidRPr="00E40023">
              <w:rPr>
                <w:b w:val="0"/>
                <w:bCs w:val="0"/>
              </w:rPr>
              <w:t>Tenderers should provide detailed evidence of how their proposed Account Manager will fulfill the responsibilities, demonstrating a proactive, efficient, and customer-focused approach to Service Continuity and Quality Assurance.</w:t>
            </w:r>
          </w:p>
        </w:tc>
      </w:tr>
      <w:tr w:rsidR="00CC18DC" w:rsidRPr="00E40023" w14:paraId="07D9D0AD" w14:textId="77777777" w:rsidTr="00A6496D">
        <w:tc>
          <w:tcPr>
            <w:cnfStyle w:val="001000000000" w:firstRow="0" w:lastRow="0" w:firstColumn="1" w:lastColumn="0" w:oddVBand="0" w:evenVBand="0" w:oddHBand="0" w:evenHBand="0" w:firstRowFirstColumn="0" w:firstRowLastColumn="0" w:lastRowFirstColumn="0" w:lastRowLastColumn="0"/>
            <w:tcW w:w="9493" w:type="dxa"/>
            <w:gridSpan w:val="3"/>
            <w:shd w:val="clear" w:color="auto" w:fill="FFFFFF" w:themeFill="background1"/>
          </w:tcPr>
          <w:p w14:paraId="3444E43B" w14:textId="77777777" w:rsidR="00CC18DC" w:rsidRPr="00E40023" w:rsidRDefault="00CC18DC" w:rsidP="00A6496D">
            <w:pPr>
              <w:rPr>
                <w:b w:val="0"/>
                <w:bCs w:val="0"/>
                <w:i/>
                <w:iCs/>
              </w:rPr>
            </w:pPr>
            <w:r w:rsidRPr="00E40023">
              <w:rPr>
                <w:i/>
                <w:iCs/>
              </w:rPr>
              <w:t>Insert Tender Response:</w:t>
            </w:r>
          </w:p>
          <w:p w14:paraId="51F47BD5" w14:textId="77777777" w:rsidR="00CC18DC" w:rsidRDefault="00CC18DC" w:rsidP="00A6496D"/>
          <w:p w14:paraId="2B3F7066" w14:textId="77777777" w:rsidR="00CC18DC" w:rsidRDefault="00CC18DC" w:rsidP="00A6496D">
            <w:pPr>
              <w:rPr>
                <w:b w:val="0"/>
                <w:bCs w:val="0"/>
              </w:rPr>
            </w:pPr>
          </w:p>
          <w:p w14:paraId="3BC7C09D" w14:textId="77777777" w:rsidR="00CC18DC" w:rsidRDefault="00CC18DC" w:rsidP="00A6496D">
            <w:pPr>
              <w:rPr>
                <w:b w:val="0"/>
                <w:bCs w:val="0"/>
              </w:rPr>
            </w:pPr>
          </w:p>
          <w:p w14:paraId="79350C6A" w14:textId="77777777" w:rsidR="00CC18DC" w:rsidRDefault="00CC18DC" w:rsidP="00A6496D">
            <w:pPr>
              <w:rPr>
                <w:b w:val="0"/>
                <w:bCs w:val="0"/>
              </w:rPr>
            </w:pPr>
          </w:p>
          <w:p w14:paraId="032A465B" w14:textId="77777777" w:rsidR="00CC18DC" w:rsidRPr="00E40023" w:rsidRDefault="00CC18DC" w:rsidP="00A6496D">
            <w:pPr>
              <w:rPr>
                <w:b w:val="0"/>
                <w:bCs w:val="0"/>
              </w:rPr>
            </w:pPr>
          </w:p>
        </w:tc>
      </w:tr>
      <w:tr w:rsidR="00CC18DC" w:rsidRPr="00E40023" w14:paraId="6EF82456" w14:textId="77777777" w:rsidTr="00A64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dxa"/>
            <w:shd w:val="clear" w:color="auto" w:fill="DBE5F1"/>
          </w:tcPr>
          <w:p w14:paraId="4A27387E" w14:textId="77777777" w:rsidR="00CC18DC" w:rsidRPr="00E40023" w:rsidRDefault="00CC18DC" w:rsidP="00A6496D">
            <w:r w:rsidRPr="00E40023">
              <w:t>A</w:t>
            </w:r>
            <w:r>
              <w:t>6</w:t>
            </w:r>
          </w:p>
        </w:tc>
        <w:tc>
          <w:tcPr>
            <w:tcW w:w="1674" w:type="dxa"/>
            <w:shd w:val="clear" w:color="auto" w:fill="DBE5F1"/>
          </w:tcPr>
          <w:p w14:paraId="5DAF1AB8" w14:textId="77777777" w:rsidR="00CC18DC" w:rsidRPr="00E40023" w:rsidRDefault="00CC18DC" w:rsidP="00A6496D">
            <w:pPr>
              <w:cnfStyle w:val="000000100000" w:firstRow="0" w:lastRow="0" w:firstColumn="0" w:lastColumn="0" w:oddVBand="0" w:evenVBand="0" w:oddHBand="1" w:evenHBand="0" w:firstRowFirstColumn="0" w:firstRowLastColumn="0" w:lastRowFirstColumn="0" w:lastRowLastColumn="0"/>
            </w:pPr>
            <w:r w:rsidRPr="00E40023">
              <w:t>Change in Account Management Structure</w:t>
            </w:r>
          </w:p>
        </w:tc>
        <w:tc>
          <w:tcPr>
            <w:tcW w:w="6518" w:type="dxa"/>
            <w:shd w:val="clear" w:color="auto" w:fill="DBE5F1"/>
          </w:tcPr>
          <w:p w14:paraId="21A0F769" w14:textId="77777777" w:rsidR="00CC18DC" w:rsidRPr="00E40023" w:rsidRDefault="00CC18DC" w:rsidP="00A6496D">
            <w:pPr>
              <w:cnfStyle w:val="000000100000" w:firstRow="0" w:lastRow="0" w:firstColumn="0" w:lastColumn="0" w:oddVBand="0" w:evenVBand="0" w:oddHBand="1" w:evenHBand="0" w:firstRowFirstColumn="0" w:firstRowLastColumn="0" w:lastRowFirstColumn="0" w:lastRowLastColumn="0"/>
            </w:pPr>
            <w:r w:rsidRPr="00E40023">
              <w:t>The Contracting Authority and Framework Clients must be notified at least 2 weeks in advance of any change in account management structure.</w:t>
            </w:r>
          </w:p>
          <w:p w14:paraId="37404692" w14:textId="77777777" w:rsidR="00CC18DC" w:rsidRPr="00E40023" w:rsidRDefault="00CC18DC" w:rsidP="00A6496D">
            <w:pPr>
              <w:cnfStyle w:val="000000100000" w:firstRow="0" w:lastRow="0" w:firstColumn="0" w:lastColumn="0" w:oddVBand="0" w:evenVBand="0" w:oddHBand="1" w:evenHBand="0" w:firstRowFirstColumn="0" w:firstRowLastColumn="0" w:lastRowFirstColumn="0" w:lastRowLastColumn="0"/>
            </w:pPr>
            <w:r w:rsidRPr="00E40023">
              <w:t>Notification must be provided in writing and include details of the reason for the change and a proposed transition plan.</w:t>
            </w:r>
          </w:p>
          <w:p w14:paraId="37E01732" w14:textId="77777777" w:rsidR="00CC18DC" w:rsidRPr="00E40023" w:rsidRDefault="00CC18DC" w:rsidP="00A6496D">
            <w:pPr>
              <w:cnfStyle w:val="000000100000" w:firstRow="0" w:lastRow="0" w:firstColumn="0" w:lastColumn="0" w:oddVBand="0" w:evenVBand="0" w:oddHBand="1" w:evenHBand="0" w:firstRowFirstColumn="0" w:firstRowLastColumn="0" w:lastRowFirstColumn="0" w:lastRowLastColumn="0"/>
            </w:pPr>
            <w:r w:rsidRPr="00E40023">
              <w:t>Tenderers must provide a suitable representative with equivalent expertise and experience, with credentials shared for approval before the transition.</w:t>
            </w:r>
          </w:p>
          <w:p w14:paraId="2AE6AFEF" w14:textId="77777777" w:rsidR="00CC18DC" w:rsidRPr="00E40023" w:rsidRDefault="00CC18DC" w:rsidP="00A6496D">
            <w:pPr>
              <w:cnfStyle w:val="000000100000" w:firstRow="0" w:lastRow="0" w:firstColumn="0" w:lastColumn="0" w:oddVBand="0" w:evenVBand="0" w:oddHBand="1" w:evenHBand="0" w:firstRowFirstColumn="0" w:firstRowLastColumn="0" w:lastRowFirstColumn="0" w:lastRowLastColumn="0"/>
            </w:pPr>
            <w:r w:rsidRPr="00E40023">
              <w:t>A formal handover process must be implemented, ensuring a smooth transition with minimal service disruption.</w:t>
            </w:r>
          </w:p>
        </w:tc>
      </w:tr>
      <w:tr w:rsidR="00CC18DC" w:rsidRPr="00E40023" w14:paraId="7721AA4E" w14:textId="77777777" w:rsidTr="00A6496D">
        <w:tc>
          <w:tcPr>
            <w:cnfStyle w:val="001000000000" w:firstRow="0" w:lastRow="0" w:firstColumn="1" w:lastColumn="0" w:oddVBand="0" w:evenVBand="0" w:oddHBand="0" w:evenHBand="0" w:firstRowFirstColumn="0" w:firstRowLastColumn="0" w:lastRowFirstColumn="0" w:lastRowLastColumn="0"/>
            <w:tcW w:w="9493" w:type="dxa"/>
            <w:gridSpan w:val="3"/>
            <w:shd w:val="clear" w:color="auto" w:fill="DBE5F1"/>
          </w:tcPr>
          <w:p w14:paraId="4096E024" w14:textId="77777777" w:rsidR="00CC18DC" w:rsidRPr="00E40023" w:rsidRDefault="00CC18DC" w:rsidP="00A6496D">
            <w:pPr>
              <w:rPr>
                <w:b w:val="0"/>
                <w:bCs w:val="0"/>
              </w:rPr>
            </w:pPr>
            <w:r w:rsidRPr="00E40023">
              <w:rPr>
                <w:b w:val="0"/>
                <w:bCs w:val="0"/>
              </w:rPr>
              <w:t>Tenderers should provide details about any change in Account Management Structure.</w:t>
            </w:r>
          </w:p>
        </w:tc>
      </w:tr>
      <w:tr w:rsidR="00CC18DC" w:rsidRPr="00E40023" w14:paraId="10A44D6D" w14:textId="77777777" w:rsidTr="00CC1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3"/>
            <w:shd w:val="clear" w:color="auto" w:fill="FFFFFF" w:themeFill="background1"/>
          </w:tcPr>
          <w:p w14:paraId="618F5B62" w14:textId="77777777" w:rsidR="00CC18DC" w:rsidRPr="00E40023" w:rsidRDefault="00CC18DC" w:rsidP="00A6496D">
            <w:pPr>
              <w:rPr>
                <w:b w:val="0"/>
                <w:bCs w:val="0"/>
                <w:i/>
                <w:iCs/>
              </w:rPr>
            </w:pPr>
            <w:r w:rsidRPr="00E40023">
              <w:rPr>
                <w:i/>
                <w:iCs/>
              </w:rPr>
              <w:t>Insert Tender Response:</w:t>
            </w:r>
          </w:p>
          <w:p w14:paraId="53B1B1EA" w14:textId="77777777" w:rsidR="00CC18DC" w:rsidRPr="00E40023" w:rsidRDefault="00CC18DC" w:rsidP="00A6496D">
            <w:pPr>
              <w:rPr>
                <w:b w:val="0"/>
                <w:bCs w:val="0"/>
              </w:rPr>
            </w:pPr>
          </w:p>
          <w:p w14:paraId="1E025677" w14:textId="77777777" w:rsidR="00CC18DC" w:rsidRDefault="00CC18DC" w:rsidP="00A6496D">
            <w:pPr>
              <w:rPr>
                <w:b w:val="0"/>
                <w:bCs w:val="0"/>
              </w:rPr>
            </w:pPr>
          </w:p>
          <w:p w14:paraId="733E22D8" w14:textId="77777777" w:rsidR="00CC18DC" w:rsidRDefault="00CC18DC" w:rsidP="00A6496D">
            <w:pPr>
              <w:rPr>
                <w:b w:val="0"/>
                <w:bCs w:val="0"/>
              </w:rPr>
            </w:pPr>
          </w:p>
          <w:p w14:paraId="6B25C218" w14:textId="77777777" w:rsidR="00CC18DC" w:rsidRDefault="00CC18DC" w:rsidP="00A6496D">
            <w:pPr>
              <w:rPr>
                <w:b w:val="0"/>
                <w:bCs w:val="0"/>
              </w:rPr>
            </w:pPr>
          </w:p>
          <w:p w14:paraId="23FA6CD4" w14:textId="77777777" w:rsidR="00CC18DC" w:rsidRDefault="00CC18DC" w:rsidP="00A6496D">
            <w:pPr>
              <w:rPr>
                <w:b w:val="0"/>
                <w:bCs w:val="0"/>
              </w:rPr>
            </w:pPr>
          </w:p>
          <w:p w14:paraId="63034CC0" w14:textId="77777777" w:rsidR="00CC18DC" w:rsidRPr="00E40023" w:rsidRDefault="00CC18DC" w:rsidP="00A6496D"/>
        </w:tc>
      </w:tr>
      <w:tr w:rsidR="00CC18DC" w:rsidRPr="00E40023" w14:paraId="1E784A6D" w14:textId="77777777" w:rsidTr="00CC18DC">
        <w:tc>
          <w:tcPr>
            <w:cnfStyle w:val="001000000000" w:firstRow="0" w:lastRow="0" w:firstColumn="1" w:lastColumn="0" w:oddVBand="0" w:evenVBand="0" w:oddHBand="0" w:evenHBand="0" w:firstRowFirstColumn="0" w:firstRowLastColumn="0" w:lastRowFirstColumn="0" w:lastRowLastColumn="0"/>
            <w:tcW w:w="1301" w:type="dxa"/>
            <w:shd w:val="clear" w:color="auto" w:fill="DEEAF6" w:themeFill="accent1" w:themeFillTint="33"/>
          </w:tcPr>
          <w:p w14:paraId="0A3B02C0" w14:textId="77777777" w:rsidR="00CC18DC" w:rsidRPr="00E40023" w:rsidRDefault="00CC18DC" w:rsidP="00A6496D">
            <w:r w:rsidRPr="00E40023">
              <w:t>A</w:t>
            </w:r>
            <w:r>
              <w:t>7</w:t>
            </w:r>
          </w:p>
        </w:tc>
        <w:tc>
          <w:tcPr>
            <w:tcW w:w="1674" w:type="dxa"/>
            <w:shd w:val="clear" w:color="auto" w:fill="DEEAF6" w:themeFill="accent1" w:themeFillTint="33"/>
          </w:tcPr>
          <w:p w14:paraId="14E5436A" w14:textId="77777777" w:rsidR="00CC18DC" w:rsidRPr="00E40023" w:rsidRDefault="00CC18DC" w:rsidP="00A6496D">
            <w:pPr>
              <w:cnfStyle w:val="000000000000" w:firstRow="0" w:lastRow="0" w:firstColumn="0" w:lastColumn="0" w:oddVBand="0" w:evenVBand="0" w:oddHBand="0" w:evenHBand="0" w:firstRowFirstColumn="0" w:firstRowLastColumn="0" w:lastRowFirstColumn="0" w:lastRowLastColumn="0"/>
            </w:pPr>
            <w:r w:rsidRPr="00E40023">
              <w:t>Escalations</w:t>
            </w:r>
            <w:r>
              <w:t xml:space="preserve"> and Disputes</w:t>
            </w:r>
          </w:p>
        </w:tc>
        <w:tc>
          <w:tcPr>
            <w:tcW w:w="6518" w:type="dxa"/>
            <w:shd w:val="clear" w:color="auto" w:fill="DEEAF6" w:themeFill="accent1" w:themeFillTint="33"/>
          </w:tcPr>
          <w:p w14:paraId="3A57EDCF" w14:textId="77777777" w:rsidR="00CC18DC" w:rsidRPr="00E40023" w:rsidRDefault="00CC18DC" w:rsidP="00A6496D">
            <w:pPr>
              <w:cnfStyle w:val="000000000000" w:firstRow="0" w:lastRow="0" w:firstColumn="0" w:lastColumn="0" w:oddVBand="0" w:evenVBand="0" w:oddHBand="0" w:evenHBand="0" w:firstRowFirstColumn="0" w:firstRowLastColumn="0" w:lastRowFirstColumn="0" w:lastRowLastColumn="0"/>
            </w:pPr>
            <w:r w:rsidRPr="00E40023">
              <w:t xml:space="preserve">A formal supplier escalation process must be in place to address issues raised by the Contracting Authority and/or Framework Clients.  </w:t>
            </w:r>
          </w:p>
          <w:p w14:paraId="5A4AEFCB" w14:textId="77777777" w:rsidR="00CC18DC" w:rsidRPr="00E40023" w:rsidRDefault="00CC18DC" w:rsidP="00A6496D">
            <w:pPr>
              <w:cnfStyle w:val="000000000000" w:firstRow="0" w:lastRow="0" w:firstColumn="0" w:lastColumn="0" w:oddVBand="0" w:evenVBand="0" w:oddHBand="0" w:evenHBand="0" w:firstRowFirstColumn="0" w:firstRowLastColumn="0" w:lastRowFirstColumn="0" w:lastRowLastColumn="0"/>
            </w:pPr>
            <w:r w:rsidRPr="00E40023">
              <w:t>Provide a clear path communication process, detailing escalation levels from Account Manager to Senior Management.</w:t>
            </w:r>
          </w:p>
          <w:p w14:paraId="07DE3789" w14:textId="77777777" w:rsidR="00CC18DC" w:rsidRPr="00E40023" w:rsidRDefault="00CC18DC" w:rsidP="00A6496D">
            <w:pPr>
              <w:cnfStyle w:val="000000000000" w:firstRow="0" w:lastRow="0" w:firstColumn="0" w:lastColumn="0" w:oddVBand="0" w:evenVBand="0" w:oddHBand="0" w:evenHBand="0" w:firstRowFirstColumn="0" w:firstRowLastColumn="0" w:lastRowFirstColumn="0" w:lastRowLastColumn="0"/>
            </w:pPr>
            <w:r w:rsidRPr="00E40023">
              <w:lastRenderedPageBreak/>
              <w:t xml:space="preserve">Implementation of a structured system for reporting root causes, corrective, and preventative actions. </w:t>
            </w:r>
          </w:p>
          <w:p w14:paraId="73052EC0" w14:textId="77777777" w:rsidR="00CC18DC" w:rsidRPr="00E40023" w:rsidRDefault="00CC18DC" w:rsidP="00A6496D">
            <w:pPr>
              <w:cnfStyle w:val="000000000000" w:firstRow="0" w:lastRow="0" w:firstColumn="0" w:lastColumn="0" w:oddVBand="0" w:evenVBand="0" w:oddHBand="0" w:evenHBand="0" w:firstRowFirstColumn="0" w:firstRowLastColumn="0" w:lastRowFirstColumn="0" w:lastRowLastColumn="0"/>
            </w:pPr>
            <w:r w:rsidRPr="00E40023">
              <w:t xml:space="preserve">Define response and resolution times for each escalation tier, ensuring timely issue resolution. </w:t>
            </w:r>
          </w:p>
          <w:p w14:paraId="28DF6D7E" w14:textId="77777777" w:rsidR="00CC18DC" w:rsidRPr="00E40023" w:rsidRDefault="00CC18DC" w:rsidP="00A6496D">
            <w:pPr>
              <w:cnfStyle w:val="000000000000" w:firstRow="0" w:lastRow="0" w:firstColumn="0" w:lastColumn="0" w:oddVBand="0" w:evenVBand="0" w:oddHBand="0" w:evenHBand="0" w:firstRowFirstColumn="0" w:firstRowLastColumn="0" w:lastRowFirstColumn="0" w:lastRowLastColumn="0"/>
            </w:pPr>
            <w:r w:rsidRPr="00E40023">
              <w:t>Ensure regular reviews of escalation cases to identify trends and prevent recurrence of issues.</w:t>
            </w:r>
          </w:p>
        </w:tc>
      </w:tr>
      <w:tr w:rsidR="00CC18DC" w:rsidRPr="00E40023" w14:paraId="3581A404" w14:textId="77777777" w:rsidTr="00A6496D">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9493" w:type="dxa"/>
            <w:gridSpan w:val="3"/>
            <w:shd w:val="clear" w:color="auto" w:fill="DBE5F1"/>
          </w:tcPr>
          <w:p w14:paraId="07CBEE4D" w14:textId="77777777" w:rsidR="00CC18DC" w:rsidRPr="00E40023" w:rsidRDefault="00CC18DC" w:rsidP="00A6496D">
            <w:r w:rsidRPr="00E40023">
              <w:rPr>
                <w:b w:val="0"/>
                <w:bCs w:val="0"/>
              </w:rPr>
              <w:lastRenderedPageBreak/>
              <w:t>Tenderers should provide detailed evidence of how their proposed Account Manager will fulfill the responsibilities, demonstrating a proactive, efficient, and customer-focused approach to escalation</w:t>
            </w:r>
            <w:r>
              <w:rPr>
                <w:b w:val="0"/>
                <w:bCs w:val="0"/>
              </w:rPr>
              <w:t>/dispute</w:t>
            </w:r>
            <w:r w:rsidRPr="00E40023">
              <w:rPr>
                <w:b w:val="0"/>
                <w:bCs w:val="0"/>
              </w:rPr>
              <w:t xml:space="preserve"> process.</w:t>
            </w:r>
          </w:p>
        </w:tc>
      </w:tr>
      <w:tr w:rsidR="00CC18DC" w:rsidRPr="00E40023" w14:paraId="7F4A23B0" w14:textId="77777777" w:rsidTr="00A6496D">
        <w:trPr>
          <w:trHeight w:val="64"/>
        </w:trPr>
        <w:tc>
          <w:tcPr>
            <w:cnfStyle w:val="001000000000" w:firstRow="0" w:lastRow="0" w:firstColumn="1" w:lastColumn="0" w:oddVBand="0" w:evenVBand="0" w:oddHBand="0" w:evenHBand="0" w:firstRowFirstColumn="0" w:firstRowLastColumn="0" w:lastRowFirstColumn="0" w:lastRowLastColumn="0"/>
            <w:tcW w:w="9493" w:type="dxa"/>
            <w:gridSpan w:val="3"/>
            <w:shd w:val="clear" w:color="auto" w:fill="DBE5F1"/>
          </w:tcPr>
          <w:p w14:paraId="497DEF17" w14:textId="77777777" w:rsidR="00CC18DC" w:rsidRPr="00E40023" w:rsidRDefault="00CC18DC" w:rsidP="00A6496D"/>
        </w:tc>
      </w:tr>
      <w:tr w:rsidR="00CC18DC" w:rsidRPr="00E40023" w14:paraId="184BEF0D" w14:textId="77777777" w:rsidTr="00CC1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3"/>
            <w:shd w:val="clear" w:color="auto" w:fill="FFFFFF" w:themeFill="background1"/>
          </w:tcPr>
          <w:p w14:paraId="5A480B13" w14:textId="77777777" w:rsidR="00CC18DC" w:rsidRPr="00E40023" w:rsidRDefault="00CC18DC" w:rsidP="00A6496D">
            <w:pPr>
              <w:rPr>
                <w:b w:val="0"/>
                <w:bCs w:val="0"/>
                <w:i/>
                <w:iCs/>
              </w:rPr>
            </w:pPr>
            <w:r w:rsidRPr="00E40023">
              <w:rPr>
                <w:i/>
                <w:iCs/>
              </w:rPr>
              <w:t>Insert Tender Response:</w:t>
            </w:r>
          </w:p>
          <w:p w14:paraId="18DDC6B9" w14:textId="77777777" w:rsidR="00CC18DC" w:rsidRDefault="00CC18DC" w:rsidP="00A6496D">
            <w:pPr>
              <w:rPr>
                <w:b w:val="0"/>
                <w:bCs w:val="0"/>
              </w:rPr>
            </w:pPr>
          </w:p>
          <w:p w14:paraId="0F1D737D" w14:textId="77777777" w:rsidR="00CC18DC" w:rsidRDefault="00CC18DC" w:rsidP="00A6496D">
            <w:pPr>
              <w:rPr>
                <w:b w:val="0"/>
                <w:bCs w:val="0"/>
              </w:rPr>
            </w:pPr>
          </w:p>
          <w:p w14:paraId="77E43270" w14:textId="77777777" w:rsidR="00CC18DC" w:rsidRDefault="00CC18DC" w:rsidP="00A6496D">
            <w:pPr>
              <w:rPr>
                <w:b w:val="0"/>
                <w:bCs w:val="0"/>
              </w:rPr>
            </w:pPr>
          </w:p>
          <w:p w14:paraId="086FDD17" w14:textId="77777777" w:rsidR="00CC18DC" w:rsidRDefault="00CC18DC" w:rsidP="00A6496D">
            <w:pPr>
              <w:rPr>
                <w:b w:val="0"/>
                <w:bCs w:val="0"/>
              </w:rPr>
            </w:pPr>
          </w:p>
          <w:p w14:paraId="46816C22" w14:textId="77777777" w:rsidR="00CC18DC" w:rsidRDefault="00CC18DC" w:rsidP="00A6496D">
            <w:pPr>
              <w:rPr>
                <w:b w:val="0"/>
                <w:bCs w:val="0"/>
              </w:rPr>
            </w:pPr>
          </w:p>
          <w:p w14:paraId="6E1E37B4" w14:textId="77777777" w:rsidR="00CC18DC" w:rsidRPr="00E40023" w:rsidRDefault="00CC18DC" w:rsidP="00A6496D"/>
        </w:tc>
      </w:tr>
      <w:tr w:rsidR="00CC18DC" w:rsidRPr="00E40023" w14:paraId="7D3D17E6" w14:textId="77777777" w:rsidTr="00A6496D">
        <w:tc>
          <w:tcPr>
            <w:cnfStyle w:val="001000000000" w:firstRow="0" w:lastRow="0" w:firstColumn="1" w:lastColumn="0" w:oddVBand="0" w:evenVBand="0" w:oddHBand="0" w:evenHBand="0" w:firstRowFirstColumn="0" w:firstRowLastColumn="0" w:lastRowFirstColumn="0" w:lastRowLastColumn="0"/>
            <w:tcW w:w="1301" w:type="dxa"/>
            <w:shd w:val="clear" w:color="auto" w:fill="DBE5F1"/>
          </w:tcPr>
          <w:p w14:paraId="341E8689" w14:textId="77777777" w:rsidR="00CC18DC" w:rsidRPr="00E40023" w:rsidRDefault="00CC18DC" w:rsidP="00A6496D">
            <w:r w:rsidRPr="00E40023">
              <w:t>A</w:t>
            </w:r>
            <w:r>
              <w:t>8</w:t>
            </w:r>
          </w:p>
        </w:tc>
        <w:tc>
          <w:tcPr>
            <w:tcW w:w="1674" w:type="dxa"/>
            <w:shd w:val="clear" w:color="auto" w:fill="DBE5F1"/>
          </w:tcPr>
          <w:p w14:paraId="121C142F" w14:textId="77777777" w:rsidR="00CC18DC" w:rsidRPr="00E40023" w:rsidRDefault="00CC18DC" w:rsidP="00A6496D">
            <w:pPr>
              <w:cnfStyle w:val="000000000000" w:firstRow="0" w:lastRow="0" w:firstColumn="0" w:lastColumn="0" w:oddVBand="0" w:evenVBand="0" w:oddHBand="0" w:evenHBand="0" w:firstRowFirstColumn="0" w:firstRowLastColumn="0" w:lastRowFirstColumn="0" w:lastRowLastColumn="0"/>
            </w:pPr>
            <w:r w:rsidRPr="00E40023">
              <w:t>Invoice Resolution</w:t>
            </w:r>
          </w:p>
        </w:tc>
        <w:tc>
          <w:tcPr>
            <w:tcW w:w="6518" w:type="dxa"/>
            <w:shd w:val="clear" w:color="auto" w:fill="DBE5F1"/>
          </w:tcPr>
          <w:p w14:paraId="5A3EFD74" w14:textId="77777777" w:rsidR="00CC18DC" w:rsidRPr="00E40023" w:rsidRDefault="00CC18DC" w:rsidP="00A6496D">
            <w:pPr>
              <w:cnfStyle w:val="000000000000" w:firstRow="0" w:lastRow="0" w:firstColumn="0" w:lastColumn="0" w:oddVBand="0" w:evenVBand="0" w:oddHBand="0" w:evenHBand="0" w:firstRowFirstColumn="0" w:firstRowLastColumn="0" w:lastRowFirstColumn="0" w:lastRowLastColumn="0"/>
            </w:pPr>
            <w:r w:rsidRPr="00E40023">
              <w:t xml:space="preserve">Have a structured resolution process in place for handling invoicing and account queries. </w:t>
            </w:r>
          </w:p>
          <w:p w14:paraId="3D8E35B0" w14:textId="77777777" w:rsidR="00CC18DC" w:rsidRPr="00E40023" w:rsidRDefault="00CC18DC" w:rsidP="00A6496D">
            <w:pPr>
              <w:cnfStyle w:val="000000000000" w:firstRow="0" w:lastRow="0" w:firstColumn="0" w:lastColumn="0" w:oddVBand="0" w:evenVBand="0" w:oddHBand="0" w:evenHBand="0" w:firstRowFirstColumn="0" w:firstRowLastColumn="0" w:lastRowFirstColumn="0" w:lastRowLastColumn="0"/>
            </w:pPr>
            <w:r w:rsidRPr="00E40023">
              <w:t xml:space="preserve">Have clear procedures for reporting and resolving discrepancies in invoices, including designated points of contact. </w:t>
            </w:r>
          </w:p>
          <w:p w14:paraId="13AE8605" w14:textId="77777777" w:rsidR="00CC18DC" w:rsidRPr="00E40023" w:rsidRDefault="00CC18DC" w:rsidP="00A6496D">
            <w:pPr>
              <w:cnfStyle w:val="000000000000" w:firstRow="0" w:lastRow="0" w:firstColumn="0" w:lastColumn="0" w:oddVBand="0" w:evenVBand="0" w:oddHBand="0" w:evenHBand="0" w:firstRowFirstColumn="0" w:firstRowLastColumn="0" w:lastRowFirstColumn="0" w:lastRowLastColumn="0"/>
            </w:pPr>
            <w:r w:rsidRPr="00E40023">
              <w:t xml:space="preserve">Ensure commitment to resolving invoicing issues within a defined timeframe, </w:t>
            </w:r>
            <w:proofErr w:type="spellStart"/>
            <w:r w:rsidRPr="00E40023">
              <w:t>minimising</w:t>
            </w:r>
            <w:proofErr w:type="spellEnd"/>
            <w:r w:rsidRPr="00E40023">
              <w:t xml:space="preserve"> disruptions to the Contracting Authority and/or Framework Clients.</w:t>
            </w:r>
          </w:p>
          <w:p w14:paraId="29582291" w14:textId="77777777" w:rsidR="00CC18DC" w:rsidRPr="00E40023" w:rsidRDefault="00CC18DC" w:rsidP="00A6496D">
            <w:pPr>
              <w:cnfStyle w:val="000000000000" w:firstRow="0" w:lastRow="0" w:firstColumn="0" w:lastColumn="0" w:oddVBand="0" w:evenVBand="0" w:oddHBand="0" w:evenHBand="0" w:firstRowFirstColumn="0" w:firstRowLastColumn="0" w:lastRowFirstColumn="0" w:lastRowLastColumn="0"/>
            </w:pPr>
            <w:r w:rsidRPr="00E40023">
              <w:t>Ensure regular reconciliation of accounts to prevent recurring issues.</w:t>
            </w:r>
          </w:p>
          <w:p w14:paraId="3532E9B8" w14:textId="77777777" w:rsidR="00CC18DC" w:rsidRPr="00E40023" w:rsidRDefault="00CC18DC" w:rsidP="00A6496D">
            <w:pPr>
              <w:cnfStyle w:val="000000000000" w:firstRow="0" w:lastRow="0" w:firstColumn="0" w:lastColumn="0" w:oddVBand="0" w:evenVBand="0" w:oddHBand="0" w:evenHBand="0" w:firstRowFirstColumn="0" w:firstRowLastColumn="0" w:lastRowFirstColumn="0" w:lastRowLastColumn="0"/>
            </w:pPr>
            <w:r w:rsidRPr="00E40023">
              <w:t>Provide a detailed audit trail for all invoice resolutions to ensure accountability.</w:t>
            </w:r>
          </w:p>
        </w:tc>
      </w:tr>
      <w:tr w:rsidR="00CC18DC" w:rsidRPr="00E40023" w14:paraId="1E3AF747" w14:textId="77777777" w:rsidTr="00A64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3"/>
            <w:shd w:val="clear" w:color="auto" w:fill="DBE5F1"/>
          </w:tcPr>
          <w:p w14:paraId="2BCACD83" w14:textId="77777777" w:rsidR="00CC18DC" w:rsidRPr="00E40023" w:rsidRDefault="00CC18DC" w:rsidP="00A6496D">
            <w:r w:rsidRPr="00E40023">
              <w:rPr>
                <w:b w:val="0"/>
                <w:bCs w:val="0"/>
              </w:rPr>
              <w:t>Tenderers should provide detailed evidence of how their proposed Account Manager will fulfill the responsibilities, demonstrating a proactive, efficient, and customer-focused approach to Invoice Resolution.</w:t>
            </w:r>
          </w:p>
        </w:tc>
      </w:tr>
      <w:tr w:rsidR="00CC18DC" w:rsidRPr="00E40023" w14:paraId="062077FE" w14:textId="77777777" w:rsidTr="00A6496D">
        <w:tc>
          <w:tcPr>
            <w:cnfStyle w:val="001000000000" w:firstRow="0" w:lastRow="0" w:firstColumn="1" w:lastColumn="0" w:oddVBand="0" w:evenVBand="0" w:oddHBand="0" w:evenHBand="0" w:firstRowFirstColumn="0" w:firstRowLastColumn="0" w:lastRowFirstColumn="0" w:lastRowLastColumn="0"/>
            <w:tcW w:w="9493" w:type="dxa"/>
            <w:gridSpan w:val="3"/>
          </w:tcPr>
          <w:p w14:paraId="572D2CB8" w14:textId="77777777" w:rsidR="00CC18DC" w:rsidRPr="00E40023" w:rsidRDefault="00CC18DC" w:rsidP="00A6496D">
            <w:pPr>
              <w:rPr>
                <w:i/>
                <w:iCs/>
              </w:rPr>
            </w:pPr>
            <w:r w:rsidRPr="00E40023">
              <w:rPr>
                <w:i/>
                <w:iCs/>
              </w:rPr>
              <w:t>Insert Tender Response:</w:t>
            </w:r>
          </w:p>
          <w:p w14:paraId="7B196515" w14:textId="77777777" w:rsidR="00CC18DC" w:rsidRPr="00E40023" w:rsidRDefault="00CC18DC" w:rsidP="00A6496D">
            <w:pPr>
              <w:rPr>
                <w:b w:val="0"/>
                <w:bCs w:val="0"/>
              </w:rPr>
            </w:pPr>
          </w:p>
          <w:p w14:paraId="1847D975" w14:textId="77777777" w:rsidR="00CC18DC" w:rsidRPr="00E40023" w:rsidRDefault="00CC18DC" w:rsidP="00A6496D">
            <w:pPr>
              <w:rPr>
                <w:b w:val="0"/>
                <w:bCs w:val="0"/>
              </w:rPr>
            </w:pPr>
          </w:p>
          <w:p w14:paraId="176E16AD" w14:textId="77777777" w:rsidR="00CC18DC" w:rsidRPr="00E40023" w:rsidRDefault="00CC18DC" w:rsidP="00A6496D">
            <w:pPr>
              <w:rPr>
                <w:b w:val="0"/>
                <w:bCs w:val="0"/>
              </w:rPr>
            </w:pPr>
          </w:p>
          <w:p w14:paraId="7568B506" w14:textId="77777777" w:rsidR="00CC18DC" w:rsidRPr="00E40023" w:rsidRDefault="00CC18DC" w:rsidP="00A6496D">
            <w:pPr>
              <w:rPr>
                <w:b w:val="0"/>
                <w:bCs w:val="0"/>
              </w:rPr>
            </w:pPr>
          </w:p>
          <w:p w14:paraId="4CF5A0A3" w14:textId="77777777" w:rsidR="00CC18DC" w:rsidRPr="00E40023" w:rsidRDefault="00CC18DC" w:rsidP="00A6496D"/>
        </w:tc>
      </w:tr>
      <w:tr w:rsidR="00CC18DC" w:rsidRPr="00E40023" w14:paraId="274042B1" w14:textId="77777777" w:rsidTr="00A64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dxa"/>
            <w:shd w:val="clear" w:color="auto" w:fill="DBE5F1"/>
          </w:tcPr>
          <w:p w14:paraId="26A7F888" w14:textId="77777777" w:rsidR="00CC18DC" w:rsidRPr="00E40023" w:rsidRDefault="00CC18DC" w:rsidP="00A6496D">
            <w:r w:rsidRPr="00E40023">
              <w:t>A</w:t>
            </w:r>
            <w:r>
              <w:t>9</w:t>
            </w:r>
          </w:p>
        </w:tc>
        <w:tc>
          <w:tcPr>
            <w:tcW w:w="1674" w:type="dxa"/>
            <w:shd w:val="clear" w:color="auto" w:fill="DBE5F1"/>
          </w:tcPr>
          <w:p w14:paraId="14F64829" w14:textId="77777777" w:rsidR="00CC18DC" w:rsidRPr="00E40023" w:rsidRDefault="00CC18DC" w:rsidP="00A6496D">
            <w:pPr>
              <w:cnfStyle w:val="000000100000" w:firstRow="0" w:lastRow="0" w:firstColumn="0" w:lastColumn="0" w:oddVBand="0" w:evenVBand="0" w:oddHBand="1" w:evenHBand="0" w:firstRowFirstColumn="0" w:firstRowLastColumn="0" w:lastRowFirstColumn="0" w:lastRowLastColumn="0"/>
            </w:pPr>
            <w:r w:rsidRPr="00E40023">
              <w:t>Engagement</w:t>
            </w:r>
          </w:p>
        </w:tc>
        <w:tc>
          <w:tcPr>
            <w:tcW w:w="6518" w:type="dxa"/>
            <w:shd w:val="clear" w:color="auto" w:fill="DBE5F1"/>
          </w:tcPr>
          <w:p w14:paraId="473AFCB3" w14:textId="77777777" w:rsidR="00CC18DC" w:rsidRPr="00E40023" w:rsidRDefault="00CC18DC" w:rsidP="00A6496D">
            <w:pPr>
              <w:cnfStyle w:val="000000100000" w:firstRow="0" w:lastRow="0" w:firstColumn="0" w:lastColumn="0" w:oddVBand="0" w:evenVBand="0" w:oddHBand="1" w:evenHBand="0" w:firstRowFirstColumn="0" w:firstRowLastColumn="0" w:lastRowFirstColumn="0" w:lastRowLastColumn="0"/>
            </w:pPr>
            <w:r w:rsidRPr="00E40023">
              <w:t>Tenderers must establish a clear and proactive communication strategy to inform the Contracting Authority and Framework Clients of any supply chain issues.</w:t>
            </w:r>
          </w:p>
          <w:p w14:paraId="3CFD3485" w14:textId="77777777" w:rsidR="00CC18DC" w:rsidRPr="00E40023" w:rsidRDefault="00CC18DC" w:rsidP="00A6496D">
            <w:pPr>
              <w:cnfStyle w:val="000000100000" w:firstRow="0" w:lastRow="0" w:firstColumn="0" w:lastColumn="0" w:oddVBand="0" w:evenVBand="0" w:oddHBand="1" w:evenHBand="0" w:firstRowFirstColumn="0" w:firstRowLastColumn="0" w:lastRowFirstColumn="0" w:lastRowLastColumn="0"/>
            </w:pPr>
            <w:r w:rsidRPr="00E40023">
              <w:t>Regular updates will be provided through agreed communication channels, including email notifications, or meetings.</w:t>
            </w:r>
          </w:p>
          <w:p w14:paraId="58D4B5D2" w14:textId="77777777" w:rsidR="00CC18DC" w:rsidRPr="00E40023" w:rsidRDefault="00CC18DC" w:rsidP="00A6496D">
            <w:pPr>
              <w:cnfStyle w:val="000000100000" w:firstRow="0" w:lastRow="0" w:firstColumn="0" w:lastColumn="0" w:oddVBand="0" w:evenVBand="0" w:oddHBand="1" w:evenHBand="0" w:firstRowFirstColumn="0" w:firstRowLastColumn="0" w:lastRowFirstColumn="0" w:lastRowLastColumn="0"/>
            </w:pPr>
            <w:r w:rsidRPr="00E40023">
              <w:t xml:space="preserve">In the event of disruptions, Tenderers must provide timely alerts, impact assessments, and mitigation strategies. </w:t>
            </w:r>
          </w:p>
          <w:p w14:paraId="73501B84" w14:textId="77777777" w:rsidR="00CC18DC" w:rsidRPr="00E40023" w:rsidRDefault="00CC18DC" w:rsidP="00A6496D">
            <w:pPr>
              <w:cnfStyle w:val="000000100000" w:firstRow="0" w:lastRow="0" w:firstColumn="0" w:lastColumn="0" w:oddVBand="0" w:evenVBand="0" w:oddHBand="1" w:evenHBand="0" w:firstRowFirstColumn="0" w:firstRowLastColumn="0" w:lastRowFirstColumn="0" w:lastRowLastColumn="0"/>
            </w:pPr>
            <w:r w:rsidRPr="00E40023">
              <w:t xml:space="preserve"> </w:t>
            </w:r>
            <w:r>
              <w:t>Transparent communication on contract updates and service enhancements.</w:t>
            </w:r>
          </w:p>
          <w:p w14:paraId="633C9C2C" w14:textId="77777777" w:rsidR="00CC18DC" w:rsidRPr="00E40023" w:rsidRDefault="00CC18DC" w:rsidP="00A6496D">
            <w:pPr>
              <w:cnfStyle w:val="000000100000" w:firstRow="0" w:lastRow="0" w:firstColumn="0" w:lastColumn="0" w:oddVBand="0" w:evenVBand="0" w:oddHBand="1" w:evenHBand="0" w:firstRowFirstColumn="0" w:firstRowLastColumn="0" w:lastRowFirstColumn="0" w:lastRowLastColumn="0"/>
            </w:pPr>
            <w:r w:rsidRPr="00E40023">
              <w:t xml:space="preserve">Tenderers should engage in collaborative problem-solving with stakeholders to </w:t>
            </w:r>
            <w:proofErr w:type="spellStart"/>
            <w:r w:rsidRPr="00E40023">
              <w:t>minimise</w:t>
            </w:r>
            <w:proofErr w:type="spellEnd"/>
            <w:r w:rsidRPr="00E40023">
              <w:t xml:space="preserve"> operational disruptions.</w:t>
            </w:r>
          </w:p>
        </w:tc>
      </w:tr>
      <w:tr w:rsidR="00CC18DC" w:rsidRPr="00E40023" w14:paraId="13A620CF" w14:textId="77777777" w:rsidTr="00A6496D">
        <w:tc>
          <w:tcPr>
            <w:cnfStyle w:val="001000000000" w:firstRow="0" w:lastRow="0" w:firstColumn="1" w:lastColumn="0" w:oddVBand="0" w:evenVBand="0" w:oddHBand="0" w:evenHBand="0" w:firstRowFirstColumn="0" w:firstRowLastColumn="0" w:lastRowFirstColumn="0" w:lastRowLastColumn="0"/>
            <w:tcW w:w="9493" w:type="dxa"/>
            <w:gridSpan w:val="3"/>
          </w:tcPr>
          <w:p w14:paraId="674B39B2" w14:textId="77777777" w:rsidR="00CC18DC" w:rsidRPr="00E40023" w:rsidRDefault="00CC18DC" w:rsidP="00A6496D">
            <w:pPr>
              <w:rPr>
                <w:b w:val="0"/>
                <w:bCs w:val="0"/>
                <w:i/>
                <w:iCs/>
              </w:rPr>
            </w:pPr>
            <w:r w:rsidRPr="00E40023">
              <w:rPr>
                <w:i/>
                <w:iCs/>
              </w:rPr>
              <w:lastRenderedPageBreak/>
              <w:t>Insert Tender Response:</w:t>
            </w:r>
          </w:p>
          <w:p w14:paraId="4BF140BF" w14:textId="77777777" w:rsidR="00CC18DC" w:rsidRDefault="00CC18DC" w:rsidP="00A6496D">
            <w:pPr>
              <w:rPr>
                <w:b w:val="0"/>
                <w:bCs w:val="0"/>
              </w:rPr>
            </w:pPr>
          </w:p>
          <w:p w14:paraId="014DCC7D" w14:textId="77777777" w:rsidR="00CC18DC" w:rsidRDefault="00CC18DC" w:rsidP="00A6496D">
            <w:pPr>
              <w:rPr>
                <w:b w:val="0"/>
                <w:bCs w:val="0"/>
              </w:rPr>
            </w:pPr>
          </w:p>
          <w:p w14:paraId="20AA7682" w14:textId="77777777" w:rsidR="00CC18DC" w:rsidRDefault="00CC18DC" w:rsidP="00A6496D">
            <w:pPr>
              <w:rPr>
                <w:b w:val="0"/>
                <w:bCs w:val="0"/>
              </w:rPr>
            </w:pPr>
          </w:p>
          <w:p w14:paraId="46911B50" w14:textId="77777777" w:rsidR="00CC18DC" w:rsidRDefault="00CC18DC" w:rsidP="00A6496D">
            <w:pPr>
              <w:rPr>
                <w:b w:val="0"/>
                <w:bCs w:val="0"/>
              </w:rPr>
            </w:pPr>
          </w:p>
          <w:p w14:paraId="47D1B958" w14:textId="77777777" w:rsidR="00CC18DC" w:rsidRDefault="00CC18DC" w:rsidP="00A6496D">
            <w:pPr>
              <w:rPr>
                <w:b w:val="0"/>
                <w:bCs w:val="0"/>
              </w:rPr>
            </w:pPr>
          </w:p>
          <w:p w14:paraId="53C04F11" w14:textId="77777777" w:rsidR="00CC18DC" w:rsidRPr="00E40023" w:rsidRDefault="00CC18DC" w:rsidP="00A6496D"/>
        </w:tc>
      </w:tr>
      <w:tr w:rsidR="00CC18DC" w:rsidRPr="00E40023" w14:paraId="3C0AD252" w14:textId="77777777" w:rsidTr="00A64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3"/>
          </w:tcPr>
          <w:p w14:paraId="674572AC" w14:textId="59B592B1" w:rsidR="00CC18DC" w:rsidRDefault="00CC18DC" w:rsidP="00A6496D">
            <w:pPr>
              <w:rPr>
                <w:b w:val="0"/>
                <w:bCs w:val="0"/>
                <w:i/>
                <w:iCs/>
              </w:rPr>
            </w:pPr>
            <w:r>
              <w:rPr>
                <w:i/>
                <w:iCs/>
              </w:rPr>
              <w:t xml:space="preserve">A10            Tenders must outline how they will be able to </w:t>
            </w:r>
            <w:r w:rsidR="00C364AA">
              <w:rPr>
                <w:i/>
                <w:iCs/>
              </w:rPr>
              <w:t xml:space="preserve">supply </w:t>
            </w:r>
            <w:r>
              <w:rPr>
                <w:i/>
                <w:iCs/>
              </w:rPr>
              <w:t xml:space="preserve"> the following product types in research quantities</w:t>
            </w:r>
            <w:r w:rsidR="008D5314">
              <w:rPr>
                <w:i/>
                <w:iCs/>
              </w:rPr>
              <w:t xml:space="preserve"> and quality</w:t>
            </w:r>
            <w:r>
              <w:rPr>
                <w:i/>
                <w:iCs/>
              </w:rPr>
              <w:t xml:space="preserve">, This is merely an indictive product list </w:t>
            </w:r>
          </w:p>
          <w:p w14:paraId="6E4D29A4" w14:textId="29A39DDE" w:rsidR="00CC18DC" w:rsidRPr="007B79DB" w:rsidRDefault="00CC18DC" w:rsidP="00CC18DC">
            <w:pPr>
              <w:pStyle w:val="ListParagraph"/>
              <w:numPr>
                <w:ilvl w:val="0"/>
                <w:numId w:val="42"/>
              </w:numPr>
              <w:rPr>
                <w:lang w:eastAsia="en-IE"/>
              </w:rPr>
            </w:pPr>
            <w:r w:rsidRPr="007B79DB">
              <w:rPr>
                <w:lang w:eastAsia="en-IE"/>
              </w:rPr>
              <w:t xml:space="preserve">DNA oligos, up to 60 bases, 100 bases, etc. </w:t>
            </w:r>
          </w:p>
          <w:p w14:paraId="21436DC5" w14:textId="77777777" w:rsidR="00CC18DC" w:rsidRPr="007B79DB" w:rsidRDefault="00CC18DC" w:rsidP="00CC18DC">
            <w:pPr>
              <w:pStyle w:val="ListParagraph"/>
              <w:numPr>
                <w:ilvl w:val="0"/>
                <w:numId w:val="42"/>
              </w:numPr>
              <w:rPr>
                <w:lang w:eastAsia="en-IE"/>
              </w:rPr>
            </w:pPr>
            <w:r w:rsidRPr="007B79DB">
              <w:rPr>
                <w:lang w:eastAsia="en-IE"/>
              </w:rPr>
              <w:t>With various forms of purification</w:t>
            </w:r>
          </w:p>
          <w:p w14:paraId="32D6D557" w14:textId="77777777" w:rsidR="00CC18DC" w:rsidRPr="007B79DB" w:rsidRDefault="00CC18DC" w:rsidP="00CC18DC">
            <w:pPr>
              <w:pStyle w:val="ListParagraph"/>
              <w:numPr>
                <w:ilvl w:val="0"/>
                <w:numId w:val="42"/>
              </w:numPr>
              <w:rPr>
                <w:lang w:eastAsia="en-IE"/>
              </w:rPr>
            </w:pPr>
            <w:r w:rsidRPr="007B79DB">
              <w:rPr>
                <w:lang w:eastAsia="en-IE"/>
              </w:rPr>
              <w:t xml:space="preserve">Modifications (mods) at 5’ end, 3’ end, and internal to DNA </w:t>
            </w:r>
            <w:proofErr w:type="spellStart"/>
            <w:r w:rsidRPr="007B79DB">
              <w:rPr>
                <w:lang w:eastAsia="en-IE"/>
              </w:rPr>
              <w:t>oilgos</w:t>
            </w:r>
            <w:proofErr w:type="spellEnd"/>
          </w:p>
          <w:p w14:paraId="76C33BF9" w14:textId="77777777" w:rsidR="00CC18DC" w:rsidRPr="007B79DB" w:rsidRDefault="00CC18DC" w:rsidP="00CC18DC">
            <w:pPr>
              <w:pStyle w:val="ListParagraph"/>
              <w:numPr>
                <w:ilvl w:val="0"/>
                <w:numId w:val="42"/>
              </w:numPr>
              <w:rPr>
                <w:lang w:eastAsia="en-IE"/>
              </w:rPr>
            </w:pPr>
            <w:r w:rsidRPr="007B79DB">
              <w:rPr>
                <w:lang w:eastAsia="en-IE"/>
              </w:rPr>
              <w:t>Mods include biotin(s), and various fluorophores</w:t>
            </w:r>
          </w:p>
          <w:p w14:paraId="3AE0C9B3" w14:textId="77777777" w:rsidR="00CC18DC" w:rsidRPr="007B79DB" w:rsidRDefault="00CC18DC" w:rsidP="00CC18DC">
            <w:pPr>
              <w:pStyle w:val="ListParagraph"/>
              <w:numPr>
                <w:ilvl w:val="0"/>
                <w:numId w:val="42"/>
              </w:numPr>
              <w:rPr>
                <w:lang w:eastAsia="en-IE"/>
              </w:rPr>
            </w:pPr>
            <w:r w:rsidRPr="007B79DB">
              <w:rPr>
                <w:lang w:eastAsia="en-IE"/>
              </w:rPr>
              <w:t>Supplied in tubes or plates</w:t>
            </w:r>
          </w:p>
          <w:p w14:paraId="5CA6B6CF" w14:textId="77777777" w:rsidR="00CC18DC" w:rsidRPr="007B79DB" w:rsidRDefault="00CC18DC" w:rsidP="00CC18DC">
            <w:pPr>
              <w:pStyle w:val="ListParagraph"/>
              <w:numPr>
                <w:ilvl w:val="0"/>
                <w:numId w:val="42"/>
              </w:numPr>
              <w:rPr>
                <w:lang w:eastAsia="en-IE"/>
              </w:rPr>
            </w:pPr>
            <w:r w:rsidRPr="007B79DB">
              <w:rPr>
                <w:lang w:eastAsia="en-IE"/>
              </w:rPr>
              <w:t>Specifically: supplied in Echo-compatible 384-well plates</w:t>
            </w:r>
          </w:p>
          <w:p w14:paraId="02C01ACA" w14:textId="77777777" w:rsidR="00CC18DC" w:rsidRPr="007B79DB" w:rsidRDefault="00CC18DC" w:rsidP="00CC18DC">
            <w:pPr>
              <w:pStyle w:val="ListParagraph"/>
              <w:numPr>
                <w:ilvl w:val="0"/>
                <w:numId w:val="42"/>
              </w:numPr>
              <w:rPr>
                <w:lang w:eastAsia="en-IE"/>
              </w:rPr>
            </w:pPr>
            <w:r w:rsidRPr="007B79DB">
              <w:rPr>
                <w:lang w:eastAsia="en-IE"/>
              </w:rPr>
              <w:t>Other products (such as long DNA strands or short/long RNA strands; or products relevant to DNA nanotech/DNA computing)</w:t>
            </w:r>
          </w:p>
          <w:p w14:paraId="1ED066F7" w14:textId="77777777" w:rsidR="00CC18DC" w:rsidRPr="00E40023" w:rsidRDefault="00CC18DC" w:rsidP="00A6496D">
            <w:pPr>
              <w:rPr>
                <w:i/>
                <w:iCs/>
              </w:rPr>
            </w:pPr>
          </w:p>
        </w:tc>
      </w:tr>
      <w:tr w:rsidR="00CC18DC" w:rsidRPr="00E40023" w14:paraId="1974004B" w14:textId="77777777" w:rsidTr="00A6496D">
        <w:tc>
          <w:tcPr>
            <w:cnfStyle w:val="001000000000" w:firstRow="0" w:lastRow="0" w:firstColumn="1" w:lastColumn="0" w:oddVBand="0" w:evenVBand="0" w:oddHBand="0" w:evenHBand="0" w:firstRowFirstColumn="0" w:firstRowLastColumn="0" w:lastRowFirstColumn="0" w:lastRowLastColumn="0"/>
            <w:tcW w:w="9493" w:type="dxa"/>
            <w:gridSpan w:val="3"/>
          </w:tcPr>
          <w:p w14:paraId="0633744D" w14:textId="77777777" w:rsidR="00CC18DC" w:rsidRPr="00E40023" w:rsidRDefault="00CC18DC" w:rsidP="00A6496D">
            <w:pPr>
              <w:rPr>
                <w:b w:val="0"/>
                <w:bCs w:val="0"/>
                <w:i/>
                <w:iCs/>
              </w:rPr>
            </w:pPr>
            <w:r w:rsidRPr="00E40023">
              <w:rPr>
                <w:i/>
                <w:iCs/>
              </w:rPr>
              <w:t>Insert Tender Response:</w:t>
            </w:r>
          </w:p>
          <w:p w14:paraId="7F015FA6" w14:textId="77777777" w:rsidR="00CC18DC" w:rsidRDefault="00CC18DC" w:rsidP="00A6496D">
            <w:pPr>
              <w:rPr>
                <w:b w:val="0"/>
                <w:bCs w:val="0"/>
                <w:i/>
                <w:iCs/>
              </w:rPr>
            </w:pPr>
          </w:p>
          <w:p w14:paraId="72BF4D8D" w14:textId="77777777" w:rsidR="00CC18DC" w:rsidRDefault="00CC18DC" w:rsidP="00A6496D">
            <w:pPr>
              <w:rPr>
                <w:b w:val="0"/>
                <w:bCs w:val="0"/>
                <w:i/>
                <w:iCs/>
              </w:rPr>
            </w:pPr>
          </w:p>
          <w:p w14:paraId="300F09F1" w14:textId="77777777" w:rsidR="00CC18DC" w:rsidRDefault="00CC18DC" w:rsidP="00A6496D">
            <w:pPr>
              <w:rPr>
                <w:b w:val="0"/>
                <w:bCs w:val="0"/>
                <w:i/>
                <w:iCs/>
              </w:rPr>
            </w:pPr>
          </w:p>
          <w:p w14:paraId="4BFD35CC" w14:textId="77777777" w:rsidR="00CC18DC" w:rsidRDefault="00CC18DC" w:rsidP="00A6496D">
            <w:pPr>
              <w:rPr>
                <w:b w:val="0"/>
                <w:bCs w:val="0"/>
                <w:i/>
                <w:iCs/>
              </w:rPr>
            </w:pPr>
          </w:p>
          <w:p w14:paraId="4C05A561" w14:textId="77777777" w:rsidR="00CC18DC" w:rsidRDefault="00CC18DC" w:rsidP="00A6496D">
            <w:pPr>
              <w:rPr>
                <w:b w:val="0"/>
                <w:bCs w:val="0"/>
                <w:i/>
                <w:iCs/>
              </w:rPr>
            </w:pPr>
          </w:p>
          <w:p w14:paraId="0FA66504" w14:textId="77777777" w:rsidR="00CC18DC" w:rsidRDefault="00CC18DC" w:rsidP="00A6496D">
            <w:pPr>
              <w:rPr>
                <w:b w:val="0"/>
                <w:bCs w:val="0"/>
                <w:i/>
                <w:iCs/>
              </w:rPr>
            </w:pPr>
          </w:p>
          <w:p w14:paraId="7D7DF7B5" w14:textId="77777777" w:rsidR="00CC18DC" w:rsidRDefault="00CC18DC" w:rsidP="00A6496D">
            <w:pPr>
              <w:rPr>
                <w:b w:val="0"/>
                <w:bCs w:val="0"/>
                <w:i/>
                <w:iCs/>
              </w:rPr>
            </w:pPr>
          </w:p>
          <w:p w14:paraId="6494CFDD" w14:textId="77777777" w:rsidR="00CC18DC" w:rsidRDefault="00CC18DC" w:rsidP="00A6496D">
            <w:pPr>
              <w:rPr>
                <w:b w:val="0"/>
                <w:bCs w:val="0"/>
                <w:i/>
                <w:iCs/>
              </w:rPr>
            </w:pPr>
          </w:p>
          <w:p w14:paraId="3BF74DE4" w14:textId="77777777" w:rsidR="00CC18DC" w:rsidRPr="00E40023" w:rsidRDefault="00CC18DC" w:rsidP="00A6496D">
            <w:pPr>
              <w:rPr>
                <w:i/>
                <w:iCs/>
              </w:rPr>
            </w:pPr>
          </w:p>
        </w:tc>
      </w:tr>
    </w:tbl>
    <w:p w14:paraId="123BF645" w14:textId="77777777" w:rsidR="00CC18DC" w:rsidRDefault="00CC18DC" w:rsidP="00CC18DC"/>
    <w:p w14:paraId="21637150" w14:textId="77777777" w:rsidR="00CC18DC" w:rsidRDefault="00CC18DC" w:rsidP="00CC18DC"/>
    <w:p w14:paraId="7EFEBF09" w14:textId="77777777" w:rsidR="00CC18DC" w:rsidRPr="00E40023" w:rsidRDefault="00CC18DC" w:rsidP="00CC18DC"/>
    <w:tbl>
      <w:tblPr>
        <w:tblStyle w:val="GridTable6Colorful-Accent1"/>
        <w:tblpPr w:leftFromText="180" w:rightFromText="180" w:vertAnchor="text" w:tblpX="-5" w:tblpY="1"/>
        <w:tblW w:w="9498" w:type="dxa"/>
        <w:tbl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insideH w:val="single" w:sz="8" w:space="0" w:color="1F4E79" w:themeColor="accent1" w:themeShade="80"/>
          <w:insideV w:val="single" w:sz="8" w:space="0" w:color="1F4E79" w:themeColor="accent1" w:themeShade="80"/>
        </w:tblBorders>
        <w:tblLayout w:type="fixed"/>
        <w:tblLook w:val="04A0" w:firstRow="1" w:lastRow="0" w:firstColumn="1" w:lastColumn="0" w:noHBand="0" w:noVBand="1"/>
      </w:tblPr>
      <w:tblGrid>
        <w:gridCol w:w="9498"/>
      </w:tblGrid>
      <w:tr w:rsidR="00CC18DC" w:rsidRPr="00E40023" w14:paraId="573C8630" w14:textId="77777777" w:rsidTr="00A6496D">
        <w:trPr>
          <w:cnfStyle w:val="100000000000" w:firstRow="1" w:lastRow="0" w:firstColumn="0" w:lastColumn="0" w:oddVBand="0" w:evenVBand="0" w:oddHBand="0" w:evenHBand="0" w:firstRowFirstColumn="0" w:firstRowLastColumn="0" w:lastRowFirstColumn="0" w:lastRowLastColumn="0"/>
          <w:trHeight w:hRule="exact" w:val="861"/>
        </w:trPr>
        <w:tc>
          <w:tcPr>
            <w:cnfStyle w:val="001000000000" w:firstRow="0" w:lastRow="0" w:firstColumn="1" w:lastColumn="0" w:oddVBand="0" w:evenVBand="0" w:oddHBand="0" w:evenHBand="0" w:firstRowFirstColumn="0" w:firstRowLastColumn="0" w:lastRowFirstColumn="0" w:lastRowLastColumn="0"/>
            <w:tcW w:w="9498" w:type="dxa"/>
            <w:tcBorders>
              <w:bottom w:val="none" w:sz="0" w:space="0" w:color="auto"/>
            </w:tcBorders>
            <w:shd w:val="clear" w:color="auto" w:fill="FCDCD8" w:themeFill="accent6" w:themeFillTint="33"/>
            <w:vAlign w:val="center"/>
          </w:tcPr>
          <w:p w14:paraId="0DF3A639" w14:textId="77777777" w:rsidR="00CC18DC" w:rsidRPr="00E40023" w:rsidRDefault="00CC18DC" w:rsidP="00A6496D">
            <w:pPr>
              <w:pStyle w:val="ListParagraph"/>
              <w:ind w:left="0"/>
              <w:jc w:val="center"/>
              <w:rPr>
                <w:rFonts w:asciiTheme="minorHAnsi" w:hAnsiTheme="minorHAnsi" w:cstheme="minorHAnsi"/>
                <w:color w:val="000000" w:themeColor="text1"/>
                <w:sz w:val="24"/>
                <w:szCs w:val="24"/>
              </w:rPr>
            </w:pPr>
            <w:r w:rsidRPr="00E40023">
              <w:rPr>
                <w:rFonts w:asciiTheme="minorHAnsi" w:hAnsiTheme="minorHAnsi" w:cstheme="minorHAnsi"/>
                <w:color w:val="000000" w:themeColor="text1"/>
                <w:sz w:val="24"/>
                <w:szCs w:val="24"/>
              </w:rPr>
              <w:t>E-commerce</w:t>
            </w:r>
          </w:p>
        </w:tc>
      </w:tr>
    </w:tbl>
    <w:p w14:paraId="47F4C318" w14:textId="77777777" w:rsidR="00CC18DC" w:rsidRPr="00E40023" w:rsidRDefault="00CC18DC" w:rsidP="00CC18DC"/>
    <w:tbl>
      <w:tblPr>
        <w:tblStyle w:val="GridTable4-Accent1"/>
        <w:tblW w:w="9498" w:type="dxa"/>
        <w:tblInd w:w="-5" w:type="dxa"/>
        <w:tblLook w:val="04A0" w:firstRow="1" w:lastRow="0" w:firstColumn="1" w:lastColumn="0" w:noHBand="0" w:noVBand="1"/>
      </w:tblPr>
      <w:tblGrid>
        <w:gridCol w:w="1306"/>
        <w:gridCol w:w="1674"/>
        <w:gridCol w:w="6518"/>
      </w:tblGrid>
      <w:tr w:rsidR="00CC18DC" w:rsidRPr="00E40023" w14:paraId="2E595801" w14:textId="77777777" w:rsidTr="00A649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6" w:type="dxa"/>
            <w:hideMark/>
          </w:tcPr>
          <w:p w14:paraId="13ED3987" w14:textId="77777777" w:rsidR="00CC18DC" w:rsidRPr="00E40023" w:rsidRDefault="00CC18DC" w:rsidP="00A6496D">
            <w:pPr>
              <w:spacing w:after="160" w:line="278" w:lineRule="auto"/>
              <w:jc w:val="center"/>
            </w:pPr>
            <w:r w:rsidRPr="00E40023">
              <w:t>Section A</w:t>
            </w:r>
          </w:p>
        </w:tc>
        <w:tc>
          <w:tcPr>
            <w:tcW w:w="1674" w:type="dxa"/>
            <w:hideMark/>
          </w:tcPr>
          <w:p w14:paraId="0EC4A04D" w14:textId="77777777" w:rsidR="00CC18DC" w:rsidRPr="00E40023" w:rsidRDefault="00CC18DC" w:rsidP="00A6496D">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E40023">
              <w:t>Deliverable</w:t>
            </w:r>
          </w:p>
        </w:tc>
        <w:tc>
          <w:tcPr>
            <w:tcW w:w="6518" w:type="dxa"/>
            <w:hideMark/>
          </w:tcPr>
          <w:p w14:paraId="28465C8D" w14:textId="77777777" w:rsidR="00CC18DC" w:rsidRPr="00E40023" w:rsidRDefault="00CC18DC" w:rsidP="00A6496D">
            <w:pPr>
              <w:spacing w:after="160" w:line="278" w:lineRule="auto"/>
              <w:cnfStyle w:val="100000000000" w:firstRow="1" w:lastRow="0" w:firstColumn="0" w:lastColumn="0" w:oddVBand="0" w:evenVBand="0" w:oddHBand="0" w:evenHBand="0" w:firstRowFirstColumn="0" w:firstRowLastColumn="0" w:lastRowFirstColumn="0" w:lastRowLastColumn="0"/>
            </w:pPr>
            <w:r w:rsidRPr="00E40023">
              <w:t xml:space="preserve">                                                  Details</w:t>
            </w:r>
          </w:p>
        </w:tc>
      </w:tr>
      <w:tr w:rsidR="00CC18DC" w:rsidRPr="00E40023" w14:paraId="326596A0" w14:textId="77777777" w:rsidTr="00A64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6" w:type="dxa"/>
            <w:hideMark/>
          </w:tcPr>
          <w:p w14:paraId="3491DC7B" w14:textId="77777777" w:rsidR="00CC18DC" w:rsidRPr="00E40023" w:rsidRDefault="00CC18DC" w:rsidP="00A6496D">
            <w:pPr>
              <w:spacing w:after="160" w:line="278" w:lineRule="auto"/>
            </w:pPr>
            <w:r w:rsidRPr="00E40023">
              <w:t>A1</w:t>
            </w:r>
            <w:r>
              <w:t>1</w:t>
            </w:r>
          </w:p>
        </w:tc>
        <w:tc>
          <w:tcPr>
            <w:tcW w:w="1674" w:type="dxa"/>
            <w:hideMark/>
          </w:tcPr>
          <w:p w14:paraId="5AC42469"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Web-Based Stock Listing &amp; Catalogue Ordering</w:t>
            </w:r>
          </w:p>
        </w:tc>
        <w:tc>
          <w:tcPr>
            <w:tcW w:w="6518" w:type="dxa"/>
            <w:hideMark/>
          </w:tcPr>
          <w:p w14:paraId="31B5C628"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Suppliers must provide details of</w:t>
            </w:r>
            <w:r>
              <w:t xml:space="preserve"> any</w:t>
            </w:r>
            <w:r w:rsidRPr="00E40023">
              <w:t xml:space="preserve"> available online facilities for Web-Based Stock Listing and Catalogue Ordering to meet the diverse needs of the Contracting Authority and Framework Clients.</w:t>
            </w:r>
          </w:p>
          <w:p w14:paraId="257FC998"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p>
        </w:tc>
      </w:tr>
      <w:tr w:rsidR="00CC18DC" w:rsidRPr="00E40023" w14:paraId="07167BCE" w14:textId="77777777" w:rsidTr="00A6496D">
        <w:trPr>
          <w:trHeight w:val="961"/>
        </w:trPr>
        <w:tc>
          <w:tcPr>
            <w:cnfStyle w:val="001000000000" w:firstRow="0" w:lastRow="0" w:firstColumn="1" w:lastColumn="0" w:oddVBand="0" w:evenVBand="0" w:oddHBand="0" w:evenHBand="0" w:firstRowFirstColumn="0" w:firstRowLastColumn="0" w:lastRowFirstColumn="0" w:lastRowLastColumn="0"/>
            <w:tcW w:w="9498" w:type="dxa"/>
            <w:gridSpan w:val="3"/>
          </w:tcPr>
          <w:p w14:paraId="7E5039C2" w14:textId="77777777" w:rsidR="00CC18DC" w:rsidRPr="00E40023" w:rsidRDefault="00CC18DC" w:rsidP="00A6496D">
            <w:pPr>
              <w:rPr>
                <w:b w:val="0"/>
                <w:bCs w:val="0"/>
                <w:i/>
                <w:iCs/>
              </w:rPr>
            </w:pPr>
            <w:r w:rsidRPr="00E40023">
              <w:rPr>
                <w:i/>
                <w:iCs/>
              </w:rPr>
              <w:lastRenderedPageBreak/>
              <w:t>Insert Tender Response:</w:t>
            </w:r>
          </w:p>
          <w:p w14:paraId="66C4CC2C" w14:textId="77777777" w:rsidR="00CC18DC" w:rsidRPr="00E40023" w:rsidRDefault="00CC18DC" w:rsidP="00A6496D">
            <w:pPr>
              <w:rPr>
                <w:b w:val="0"/>
                <w:bCs w:val="0"/>
                <w:i/>
                <w:iCs/>
              </w:rPr>
            </w:pPr>
          </w:p>
          <w:p w14:paraId="5FB6AC36" w14:textId="77777777" w:rsidR="00CC18DC" w:rsidRDefault="00CC18DC" w:rsidP="00A6496D">
            <w:pPr>
              <w:rPr>
                <w:b w:val="0"/>
                <w:bCs w:val="0"/>
                <w:i/>
                <w:iCs/>
              </w:rPr>
            </w:pPr>
          </w:p>
          <w:p w14:paraId="6852CBDC" w14:textId="77777777" w:rsidR="00CC18DC" w:rsidRDefault="00CC18DC" w:rsidP="00A6496D">
            <w:pPr>
              <w:rPr>
                <w:b w:val="0"/>
                <w:bCs w:val="0"/>
                <w:i/>
                <w:iCs/>
              </w:rPr>
            </w:pPr>
          </w:p>
          <w:p w14:paraId="47A3C444" w14:textId="77777777" w:rsidR="00CC18DC" w:rsidRDefault="00CC18DC" w:rsidP="00A6496D">
            <w:pPr>
              <w:rPr>
                <w:b w:val="0"/>
                <w:bCs w:val="0"/>
                <w:i/>
                <w:iCs/>
              </w:rPr>
            </w:pPr>
          </w:p>
          <w:p w14:paraId="44364A49" w14:textId="77777777" w:rsidR="00CC18DC" w:rsidRDefault="00CC18DC" w:rsidP="00A6496D">
            <w:pPr>
              <w:rPr>
                <w:b w:val="0"/>
                <w:bCs w:val="0"/>
                <w:i/>
                <w:iCs/>
              </w:rPr>
            </w:pPr>
          </w:p>
          <w:p w14:paraId="53172170" w14:textId="77777777" w:rsidR="00CC18DC" w:rsidRDefault="00CC18DC" w:rsidP="00A6496D">
            <w:pPr>
              <w:rPr>
                <w:b w:val="0"/>
                <w:bCs w:val="0"/>
                <w:i/>
                <w:iCs/>
              </w:rPr>
            </w:pPr>
          </w:p>
          <w:p w14:paraId="26D9A833" w14:textId="77777777" w:rsidR="00CC18DC" w:rsidRPr="00E40023" w:rsidRDefault="00CC18DC" w:rsidP="00A6496D">
            <w:pPr>
              <w:rPr>
                <w:i/>
                <w:iCs/>
              </w:rPr>
            </w:pPr>
          </w:p>
        </w:tc>
      </w:tr>
      <w:tr w:rsidR="00CC18DC" w:rsidRPr="00E40023" w14:paraId="169AB1A6" w14:textId="77777777" w:rsidTr="00A64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6" w:type="dxa"/>
          </w:tcPr>
          <w:p w14:paraId="0498480F" w14:textId="77777777" w:rsidR="00CC18DC" w:rsidRPr="00E40023" w:rsidRDefault="00CC18DC" w:rsidP="00A6496D">
            <w:pPr>
              <w:spacing w:after="160" w:line="278" w:lineRule="auto"/>
            </w:pPr>
            <w:r w:rsidRPr="00E40023">
              <w:t>A1</w:t>
            </w:r>
            <w:r>
              <w:t>2</w:t>
            </w:r>
          </w:p>
        </w:tc>
        <w:tc>
          <w:tcPr>
            <w:tcW w:w="1674" w:type="dxa"/>
          </w:tcPr>
          <w:p w14:paraId="61112018"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Framework Login Access</w:t>
            </w:r>
          </w:p>
        </w:tc>
        <w:tc>
          <w:tcPr>
            <w:tcW w:w="6518" w:type="dxa"/>
          </w:tcPr>
          <w:p w14:paraId="69091ED8"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Suppliers must confirm whether a separate</w:t>
            </w:r>
            <w:r>
              <w:t xml:space="preserve"> (from Maynooth University marketplace)</w:t>
            </w:r>
            <w:r w:rsidRPr="00E40023">
              <w:t xml:space="preserve"> framework login is available for the Contracting Authority and Framework Clients via their website portal.</w:t>
            </w:r>
          </w:p>
          <w:p w14:paraId="1DF1346A"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The login should provide access to contract-specific pricing, order history, reporting tools, and relevant documentation.</w:t>
            </w:r>
          </w:p>
          <w:p w14:paraId="49748838"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 xml:space="preserve"> Provide examples of the current login process for existing customers, including screenshots or process descriptions. Any additional features such as multi-user access, role-based permissions, and system integration capabilities should be detailed.</w:t>
            </w:r>
          </w:p>
        </w:tc>
      </w:tr>
      <w:tr w:rsidR="00CC18DC" w:rsidRPr="00E40023" w14:paraId="61C54A77" w14:textId="77777777" w:rsidTr="00A6496D">
        <w:trPr>
          <w:trHeight w:val="961"/>
        </w:trPr>
        <w:tc>
          <w:tcPr>
            <w:cnfStyle w:val="001000000000" w:firstRow="0" w:lastRow="0" w:firstColumn="1" w:lastColumn="0" w:oddVBand="0" w:evenVBand="0" w:oddHBand="0" w:evenHBand="0" w:firstRowFirstColumn="0" w:firstRowLastColumn="0" w:lastRowFirstColumn="0" w:lastRowLastColumn="0"/>
            <w:tcW w:w="9498" w:type="dxa"/>
            <w:gridSpan w:val="3"/>
          </w:tcPr>
          <w:p w14:paraId="479DF6F6" w14:textId="77777777" w:rsidR="00CC18DC" w:rsidRPr="00E40023" w:rsidRDefault="00CC18DC" w:rsidP="00A6496D">
            <w:pPr>
              <w:rPr>
                <w:b w:val="0"/>
                <w:bCs w:val="0"/>
                <w:i/>
                <w:iCs/>
              </w:rPr>
            </w:pPr>
            <w:r w:rsidRPr="00E40023">
              <w:rPr>
                <w:i/>
                <w:iCs/>
              </w:rPr>
              <w:t>Insert Tender Response:</w:t>
            </w:r>
          </w:p>
          <w:p w14:paraId="1218040D" w14:textId="77777777" w:rsidR="00CC18DC" w:rsidRPr="00E40023" w:rsidRDefault="00CC18DC" w:rsidP="00A6496D">
            <w:pPr>
              <w:rPr>
                <w:b w:val="0"/>
                <w:bCs w:val="0"/>
                <w:i/>
                <w:iCs/>
              </w:rPr>
            </w:pPr>
          </w:p>
          <w:p w14:paraId="3E60218B" w14:textId="77777777" w:rsidR="00CC18DC" w:rsidRPr="00E40023" w:rsidRDefault="00CC18DC" w:rsidP="00A6496D">
            <w:pPr>
              <w:rPr>
                <w:b w:val="0"/>
                <w:bCs w:val="0"/>
                <w:i/>
                <w:iCs/>
              </w:rPr>
            </w:pPr>
          </w:p>
          <w:p w14:paraId="08F39B87" w14:textId="77777777" w:rsidR="00CC18DC" w:rsidRDefault="00CC18DC" w:rsidP="00A6496D">
            <w:pPr>
              <w:rPr>
                <w:i/>
                <w:iCs/>
              </w:rPr>
            </w:pPr>
          </w:p>
          <w:p w14:paraId="4DD528EB" w14:textId="77777777" w:rsidR="00CC18DC" w:rsidRDefault="00CC18DC" w:rsidP="00A6496D">
            <w:pPr>
              <w:rPr>
                <w:i/>
                <w:iCs/>
              </w:rPr>
            </w:pPr>
          </w:p>
          <w:p w14:paraId="6F96CE10" w14:textId="77777777" w:rsidR="00CC18DC" w:rsidRDefault="00CC18DC" w:rsidP="00A6496D">
            <w:pPr>
              <w:rPr>
                <w:i/>
                <w:iCs/>
              </w:rPr>
            </w:pPr>
          </w:p>
          <w:p w14:paraId="5ED130FE" w14:textId="77777777" w:rsidR="00CC18DC" w:rsidRPr="00E40023" w:rsidRDefault="00CC18DC" w:rsidP="00A6496D">
            <w:pPr>
              <w:rPr>
                <w:b w:val="0"/>
                <w:bCs w:val="0"/>
                <w:i/>
                <w:iCs/>
              </w:rPr>
            </w:pPr>
          </w:p>
          <w:p w14:paraId="04A24F35" w14:textId="77777777" w:rsidR="00CC18DC" w:rsidRPr="00E40023" w:rsidRDefault="00CC18DC" w:rsidP="00A6496D">
            <w:pPr>
              <w:rPr>
                <w:i/>
                <w:iCs/>
              </w:rPr>
            </w:pPr>
          </w:p>
        </w:tc>
      </w:tr>
    </w:tbl>
    <w:p w14:paraId="68C6A97E" w14:textId="77777777" w:rsidR="00CC18DC" w:rsidRPr="00E40023" w:rsidRDefault="00CC18DC" w:rsidP="00CC18DC"/>
    <w:p w14:paraId="2861470D" w14:textId="77777777" w:rsidR="00CC18DC" w:rsidRPr="00E40023" w:rsidRDefault="00CC18DC" w:rsidP="00CC18DC"/>
    <w:tbl>
      <w:tblPr>
        <w:tblStyle w:val="GridTable6Colorful-Accent1"/>
        <w:tblpPr w:leftFromText="180" w:rightFromText="180" w:vertAnchor="text" w:tblpX="-157" w:tblpY="1"/>
        <w:tblW w:w="9768" w:type="dxa"/>
        <w:tblBorders>
          <w:top w:val="single" w:sz="8" w:space="0" w:color="A39DBB" w:themeColor="text2" w:themeTint="66"/>
          <w:left w:val="single" w:sz="8" w:space="0" w:color="A39DBB" w:themeColor="text2" w:themeTint="66"/>
          <w:bottom w:val="single" w:sz="8" w:space="0" w:color="A39DBB" w:themeColor="text2" w:themeTint="66"/>
          <w:right w:val="single" w:sz="8" w:space="0" w:color="A39DBB" w:themeColor="text2" w:themeTint="66"/>
          <w:insideH w:val="single" w:sz="8" w:space="0" w:color="A39DBB" w:themeColor="text2" w:themeTint="66"/>
          <w:insideV w:val="single" w:sz="12" w:space="0" w:color="9CC2E5" w:themeColor="accent1" w:themeTint="99"/>
        </w:tblBorders>
        <w:tblLayout w:type="fixed"/>
        <w:tblLook w:val="04A0" w:firstRow="1" w:lastRow="0" w:firstColumn="1" w:lastColumn="0" w:noHBand="0" w:noVBand="1"/>
      </w:tblPr>
      <w:tblGrid>
        <w:gridCol w:w="9768"/>
      </w:tblGrid>
      <w:tr w:rsidR="00CC18DC" w:rsidRPr="00E40023" w14:paraId="0E2EAE2C" w14:textId="77777777" w:rsidTr="00A6496D">
        <w:trPr>
          <w:cnfStyle w:val="100000000000" w:firstRow="1" w:lastRow="0" w:firstColumn="0" w:lastColumn="0" w:oddVBand="0" w:evenVBand="0" w:oddHBand="0" w:evenHBand="0" w:firstRowFirstColumn="0" w:firstRowLastColumn="0" w:lastRowFirstColumn="0" w:lastRowLastColumn="0"/>
          <w:trHeight w:hRule="exact" w:val="1013"/>
        </w:trPr>
        <w:tc>
          <w:tcPr>
            <w:cnfStyle w:val="001000000000" w:firstRow="0" w:lastRow="0" w:firstColumn="1" w:lastColumn="0" w:oddVBand="0" w:evenVBand="0" w:oddHBand="0" w:evenHBand="0" w:firstRowFirstColumn="0" w:firstRowLastColumn="0" w:lastRowFirstColumn="0" w:lastRowLastColumn="0"/>
            <w:tcW w:w="9768" w:type="dxa"/>
            <w:tcBorders>
              <w:bottom w:val="none" w:sz="0" w:space="0" w:color="auto"/>
            </w:tcBorders>
            <w:shd w:val="clear" w:color="auto" w:fill="BFBFBF" w:themeFill="background1" w:themeFillShade="BF"/>
          </w:tcPr>
          <w:p w14:paraId="36EF965D" w14:textId="77777777" w:rsidR="00CC18DC" w:rsidRPr="00E40023" w:rsidRDefault="00CC18DC" w:rsidP="00CC18DC">
            <w:pPr>
              <w:pStyle w:val="ListParagraph"/>
              <w:numPr>
                <w:ilvl w:val="0"/>
                <w:numId w:val="41"/>
              </w:numPr>
              <w:spacing w:after="0" w:line="240" w:lineRule="auto"/>
              <w:ind w:left="0"/>
              <w:contextualSpacing w:val="0"/>
              <w:jc w:val="center"/>
              <w:rPr>
                <w:rFonts w:asciiTheme="minorHAnsi" w:hAnsiTheme="minorHAnsi" w:cstheme="minorHAnsi"/>
                <w:b w:val="0"/>
                <w:bCs w:val="0"/>
                <w:color w:val="000000" w:themeColor="text1"/>
                <w:sz w:val="28"/>
                <w:szCs w:val="28"/>
              </w:rPr>
            </w:pPr>
            <w:r w:rsidRPr="00E40023">
              <w:rPr>
                <w:rFonts w:asciiTheme="minorHAnsi" w:hAnsiTheme="minorHAnsi" w:cstheme="minorHAnsi"/>
                <w:color w:val="000000" w:themeColor="text1"/>
                <w:sz w:val="28"/>
                <w:szCs w:val="28"/>
              </w:rPr>
              <w:t>Delivery &amp; Supply Requirements</w:t>
            </w:r>
          </w:p>
          <w:p w14:paraId="2068430E" w14:textId="77777777" w:rsidR="00CC18DC" w:rsidRPr="00E40023" w:rsidRDefault="00CC18DC" w:rsidP="00A6496D">
            <w:pPr>
              <w:pStyle w:val="ListParagraph"/>
              <w:ind w:left="0"/>
              <w:rPr>
                <w:rFonts w:asciiTheme="minorHAnsi" w:hAnsiTheme="minorHAnsi" w:cstheme="minorHAnsi"/>
                <w:b w:val="0"/>
                <w:bCs w:val="0"/>
                <w:color w:val="000000" w:themeColor="text1"/>
                <w:sz w:val="28"/>
                <w:szCs w:val="28"/>
              </w:rPr>
            </w:pPr>
          </w:p>
          <w:p w14:paraId="5AE13EAF" w14:textId="77777777" w:rsidR="00CC18DC" w:rsidRPr="00E40023" w:rsidRDefault="00CC18DC" w:rsidP="00A6496D">
            <w:pPr>
              <w:pStyle w:val="ListParagraph"/>
              <w:ind w:left="0"/>
              <w:jc w:val="center"/>
              <w:rPr>
                <w:rFonts w:cs="Arial"/>
              </w:rPr>
            </w:pPr>
          </w:p>
        </w:tc>
      </w:tr>
      <w:tr w:rsidR="00CC18DC" w:rsidRPr="00E40023" w14:paraId="39F4D6D1" w14:textId="77777777" w:rsidTr="00A6496D">
        <w:trPr>
          <w:cnfStyle w:val="000000100000" w:firstRow="0" w:lastRow="0" w:firstColumn="0" w:lastColumn="0" w:oddVBand="0" w:evenVBand="0" w:oddHBand="1" w:evenHBand="0" w:firstRowFirstColumn="0" w:firstRowLastColumn="0" w:lastRowFirstColumn="0" w:lastRowLastColumn="0"/>
          <w:trHeight w:hRule="exact" w:val="861"/>
        </w:trPr>
        <w:tc>
          <w:tcPr>
            <w:cnfStyle w:val="001000000000" w:firstRow="0" w:lastRow="0" w:firstColumn="1" w:lastColumn="0" w:oddVBand="0" w:evenVBand="0" w:oddHBand="0" w:evenHBand="0" w:firstRowFirstColumn="0" w:firstRowLastColumn="0" w:lastRowFirstColumn="0" w:lastRowLastColumn="0"/>
            <w:tcW w:w="9768" w:type="dxa"/>
            <w:shd w:val="clear" w:color="auto" w:fill="FCDCD8" w:themeFill="accent6" w:themeFillTint="33"/>
            <w:vAlign w:val="center"/>
          </w:tcPr>
          <w:p w14:paraId="2FDC855C" w14:textId="77777777" w:rsidR="00CC18DC" w:rsidRPr="00E40023" w:rsidRDefault="00CC18DC" w:rsidP="00A6496D">
            <w:pPr>
              <w:pStyle w:val="ListParagraph"/>
              <w:ind w:left="0"/>
              <w:jc w:val="center"/>
              <w:rPr>
                <w:rFonts w:asciiTheme="minorHAnsi" w:hAnsiTheme="minorHAnsi" w:cstheme="minorHAnsi"/>
                <w:color w:val="000000" w:themeColor="text1"/>
                <w:sz w:val="24"/>
                <w:szCs w:val="24"/>
              </w:rPr>
            </w:pPr>
            <w:r w:rsidRPr="00E40023">
              <w:rPr>
                <w:rFonts w:asciiTheme="minorHAnsi" w:hAnsiTheme="minorHAnsi" w:cstheme="minorHAnsi"/>
                <w:color w:val="000000" w:themeColor="text1"/>
                <w:sz w:val="24"/>
                <w:szCs w:val="24"/>
              </w:rPr>
              <w:t>Delivery Requirements &amp; Guaranteed Response Time</w:t>
            </w:r>
          </w:p>
        </w:tc>
      </w:tr>
    </w:tbl>
    <w:p w14:paraId="00E1D2D7" w14:textId="77777777" w:rsidR="00CC18DC" w:rsidRPr="00E40023" w:rsidRDefault="00CC18DC" w:rsidP="00CC18DC"/>
    <w:tbl>
      <w:tblPr>
        <w:tblStyle w:val="GridTable4-Accent1"/>
        <w:tblW w:w="9606" w:type="dxa"/>
        <w:tblInd w:w="-113" w:type="dxa"/>
        <w:tblLook w:val="04A0" w:firstRow="1" w:lastRow="0" w:firstColumn="1" w:lastColumn="0" w:noHBand="0" w:noVBand="1"/>
      </w:tblPr>
      <w:tblGrid>
        <w:gridCol w:w="1316"/>
        <w:gridCol w:w="1769"/>
        <w:gridCol w:w="6521"/>
      </w:tblGrid>
      <w:tr w:rsidR="00CC18DC" w:rsidRPr="00E40023" w14:paraId="4DCE20C1" w14:textId="77777777" w:rsidTr="00A649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hideMark/>
          </w:tcPr>
          <w:p w14:paraId="72623D72" w14:textId="77777777" w:rsidR="00CC18DC" w:rsidRPr="00E40023" w:rsidRDefault="00CC18DC" w:rsidP="00A6496D">
            <w:pPr>
              <w:spacing w:after="160" w:line="278" w:lineRule="auto"/>
              <w:jc w:val="center"/>
            </w:pPr>
            <w:bookmarkStart w:id="2" w:name="_Hlk192010969"/>
            <w:r w:rsidRPr="00E40023">
              <w:t>Section B</w:t>
            </w:r>
          </w:p>
        </w:tc>
        <w:tc>
          <w:tcPr>
            <w:tcW w:w="1769" w:type="dxa"/>
            <w:hideMark/>
          </w:tcPr>
          <w:p w14:paraId="3DDC3939" w14:textId="77777777" w:rsidR="00CC18DC" w:rsidRPr="00E40023" w:rsidRDefault="00CC18DC" w:rsidP="00A6496D">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E40023">
              <w:t>Deliverable</w:t>
            </w:r>
          </w:p>
        </w:tc>
        <w:tc>
          <w:tcPr>
            <w:tcW w:w="6521" w:type="dxa"/>
            <w:hideMark/>
          </w:tcPr>
          <w:p w14:paraId="448C19FF" w14:textId="77777777" w:rsidR="00CC18DC" w:rsidRPr="00E40023" w:rsidRDefault="00CC18DC" w:rsidP="00A6496D">
            <w:pPr>
              <w:spacing w:after="160" w:line="278" w:lineRule="auto"/>
              <w:cnfStyle w:val="100000000000" w:firstRow="1" w:lastRow="0" w:firstColumn="0" w:lastColumn="0" w:oddVBand="0" w:evenVBand="0" w:oddHBand="0" w:evenHBand="0" w:firstRowFirstColumn="0" w:firstRowLastColumn="0" w:lastRowFirstColumn="0" w:lastRowLastColumn="0"/>
            </w:pPr>
            <w:r w:rsidRPr="00E40023">
              <w:t xml:space="preserve">                                                  Details</w:t>
            </w:r>
          </w:p>
        </w:tc>
      </w:tr>
      <w:tr w:rsidR="00CC18DC" w:rsidRPr="00E40023" w14:paraId="2BA93EB4" w14:textId="77777777" w:rsidTr="00A64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hideMark/>
          </w:tcPr>
          <w:p w14:paraId="77CB7323" w14:textId="77777777" w:rsidR="00CC18DC" w:rsidRPr="00E40023" w:rsidRDefault="00CC18DC" w:rsidP="00A6496D">
            <w:pPr>
              <w:spacing w:after="160" w:line="278" w:lineRule="auto"/>
            </w:pPr>
            <w:r w:rsidRPr="00E40023">
              <w:t>B1</w:t>
            </w:r>
          </w:p>
        </w:tc>
        <w:tc>
          <w:tcPr>
            <w:tcW w:w="1769" w:type="dxa"/>
          </w:tcPr>
          <w:p w14:paraId="530CFC8D"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Delivery Charges</w:t>
            </w:r>
          </w:p>
        </w:tc>
        <w:tc>
          <w:tcPr>
            <w:tcW w:w="6521" w:type="dxa"/>
          </w:tcPr>
          <w:p w14:paraId="34418A5C"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Suppliers are required to indicate any applicable delivery charges in the Appendix 2 Pricing Schedule.</w:t>
            </w:r>
          </w:p>
          <w:p w14:paraId="5165BCCB"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lastRenderedPageBreak/>
              <w:t>If there is No Delivery Charge, please update the Pricing Schedule Appendix 2 – ‘Delivery’ tab with zero cost.</w:t>
            </w:r>
          </w:p>
          <w:p w14:paraId="47089BA0"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 xml:space="preserve">If there is a Delivery Charge, please update the Pricing Schedule Appendix 2 – ‘Delivery’ tab with the associated standard delivery charges for the identified ordering scenarios. </w:t>
            </w:r>
          </w:p>
          <w:p w14:paraId="304727D6"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 xml:space="preserve">Note: Pricing MUST only be included in the Appendix 2 Pricing Schedule.  </w:t>
            </w:r>
          </w:p>
          <w:p w14:paraId="34D006FF" w14:textId="77777777" w:rsidR="00CC18DC" w:rsidRPr="002003D8"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rPr>
                <w:b/>
                <w:bCs/>
              </w:rPr>
            </w:pPr>
            <w:r w:rsidRPr="002003D8">
              <w:rPr>
                <w:b/>
                <w:bCs/>
              </w:rPr>
              <w:t>No pricing is to be included in this Appendix 1 document.</w:t>
            </w:r>
          </w:p>
        </w:tc>
      </w:tr>
      <w:tr w:rsidR="00CC18DC" w:rsidRPr="00E40023" w14:paraId="10BD82B3" w14:textId="77777777" w:rsidTr="00A6496D">
        <w:trPr>
          <w:trHeight w:val="961"/>
        </w:trPr>
        <w:tc>
          <w:tcPr>
            <w:cnfStyle w:val="001000000000" w:firstRow="0" w:lastRow="0" w:firstColumn="1" w:lastColumn="0" w:oddVBand="0" w:evenVBand="0" w:oddHBand="0" w:evenHBand="0" w:firstRowFirstColumn="0" w:firstRowLastColumn="0" w:lastRowFirstColumn="0" w:lastRowLastColumn="0"/>
            <w:tcW w:w="9606" w:type="dxa"/>
            <w:gridSpan w:val="3"/>
          </w:tcPr>
          <w:p w14:paraId="16D73F9B" w14:textId="77777777" w:rsidR="00CC18DC" w:rsidRPr="00E40023" w:rsidRDefault="00CC18DC" w:rsidP="00A6496D">
            <w:pPr>
              <w:rPr>
                <w:b w:val="0"/>
                <w:bCs w:val="0"/>
                <w:i/>
                <w:iCs/>
              </w:rPr>
            </w:pPr>
            <w:r w:rsidRPr="00E40023">
              <w:rPr>
                <w:i/>
                <w:iCs/>
              </w:rPr>
              <w:lastRenderedPageBreak/>
              <w:t>Insert Tender Response:</w:t>
            </w:r>
          </w:p>
          <w:p w14:paraId="5AAFEA55" w14:textId="77777777" w:rsidR="00CC18DC" w:rsidRPr="00E40023" w:rsidRDefault="00CC18DC" w:rsidP="00A6496D">
            <w:pPr>
              <w:rPr>
                <w:b w:val="0"/>
                <w:bCs w:val="0"/>
                <w:i/>
                <w:iCs/>
              </w:rPr>
            </w:pPr>
          </w:p>
          <w:p w14:paraId="29BDB498" w14:textId="77777777" w:rsidR="00CC18DC" w:rsidRPr="00E40023" w:rsidRDefault="00CC18DC" w:rsidP="00A6496D">
            <w:pPr>
              <w:rPr>
                <w:b w:val="0"/>
                <w:bCs w:val="0"/>
                <w:i/>
                <w:iCs/>
              </w:rPr>
            </w:pPr>
          </w:p>
          <w:p w14:paraId="6DC5EC67" w14:textId="77777777" w:rsidR="00CC18DC" w:rsidRPr="00E40023" w:rsidRDefault="00CC18DC" w:rsidP="00A6496D">
            <w:pPr>
              <w:rPr>
                <w:b w:val="0"/>
                <w:bCs w:val="0"/>
                <w:i/>
                <w:iCs/>
              </w:rPr>
            </w:pPr>
          </w:p>
          <w:p w14:paraId="3E0EFB4D" w14:textId="77777777" w:rsidR="00CC18DC" w:rsidRDefault="00CC18DC" w:rsidP="00A6496D">
            <w:pPr>
              <w:rPr>
                <w:b w:val="0"/>
                <w:bCs w:val="0"/>
                <w:i/>
                <w:iCs/>
              </w:rPr>
            </w:pPr>
          </w:p>
          <w:p w14:paraId="2127D797" w14:textId="77777777" w:rsidR="00CC18DC" w:rsidRDefault="00CC18DC" w:rsidP="00A6496D">
            <w:pPr>
              <w:rPr>
                <w:b w:val="0"/>
                <w:bCs w:val="0"/>
                <w:i/>
                <w:iCs/>
              </w:rPr>
            </w:pPr>
          </w:p>
          <w:p w14:paraId="105B8233" w14:textId="77777777" w:rsidR="00CC18DC" w:rsidRDefault="00CC18DC" w:rsidP="00A6496D">
            <w:pPr>
              <w:rPr>
                <w:b w:val="0"/>
                <w:bCs w:val="0"/>
                <w:i/>
                <w:iCs/>
              </w:rPr>
            </w:pPr>
          </w:p>
          <w:p w14:paraId="5E593F3F" w14:textId="77777777" w:rsidR="00CC18DC" w:rsidRDefault="00CC18DC" w:rsidP="00A6496D">
            <w:pPr>
              <w:rPr>
                <w:b w:val="0"/>
                <w:bCs w:val="0"/>
                <w:i/>
                <w:iCs/>
              </w:rPr>
            </w:pPr>
          </w:p>
          <w:p w14:paraId="5D0B2CAB" w14:textId="77777777" w:rsidR="00CC18DC" w:rsidRPr="00E40023" w:rsidRDefault="00CC18DC" w:rsidP="00A6496D">
            <w:pPr>
              <w:rPr>
                <w:i/>
                <w:iCs/>
              </w:rPr>
            </w:pPr>
          </w:p>
        </w:tc>
      </w:tr>
      <w:bookmarkEnd w:id="2"/>
      <w:tr w:rsidR="00CC18DC" w:rsidRPr="002003D8" w14:paraId="4AC10787" w14:textId="77777777" w:rsidTr="00A64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hideMark/>
          </w:tcPr>
          <w:p w14:paraId="514BDA0E" w14:textId="77777777" w:rsidR="00CC18DC" w:rsidRPr="00E40023" w:rsidRDefault="00CC18DC" w:rsidP="00A6496D">
            <w:pPr>
              <w:spacing w:after="160" w:line="278" w:lineRule="auto"/>
            </w:pPr>
            <w:r w:rsidRPr="00E40023">
              <w:t>B</w:t>
            </w:r>
            <w:r>
              <w:t>2</w:t>
            </w:r>
          </w:p>
        </w:tc>
        <w:tc>
          <w:tcPr>
            <w:tcW w:w="1769" w:type="dxa"/>
          </w:tcPr>
          <w:p w14:paraId="65F91A6F"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t>Minimum Order Value</w:t>
            </w:r>
          </w:p>
        </w:tc>
        <w:tc>
          <w:tcPr>
            <w:tcW w:w="6521" w:type="dxa"/>
          </w:tcPr>
          <w:p w14:paraId="2077FBE1" w14:textId="77777777" w:rsidR="00CC18DC"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8746D3">
              <w:t>Are there restrictions imposed on a minimum order value</w:t>
            </w:r>
            <w:r>
              <w:t>?</w:t>
            </w:r>
          </w:p>
          <w:p w14:paraId="36069B44" w14:textId="77777777" w:rsidR="00CC18DC" w:rsidRPr="00CF5A6A"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t>S</w:t>
            </w:r>
            <w:r w:rsidRPr="008746D3">
              <w:t xml:space="preserve">hould orders under a certain value </w:t>
            </w:r>
            <w:r>
              <w:t xml:space="preserve">incur a minimum order charge </w:t>
            </w:r>
            <w:r w:rsidRPr="008746D3">
              <w:t xml:space="preserve">please </w:t>
            </w:r>
            <w:r>
              <w:t xml:space="preserve">provide information and </w:t>
            </w:r>
            <w:r w:rsidRPr="008746D3">
              <w:t>detail this threshold</w:t>
            </w:r>
            <w:r>
              <w:t>.</w:t>
            </w:r>
          </w:p>
          <w:p w14:paraId="367F3FD8" w14:textId="77777777" w:rsidR="00CC18DC" w:rsidRPr="002003D8"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rPr>
                <w:b/>
                <w:bCs/>
              </w:rPr>
            </w:pPr>
            <w:r w:rsidRPr="002003D8">
              <w:rPr>
                <w:b/>
                <w:bCs/>
              </w:rPr>
              <w:t>No pricing is to be included in this Appendix 1 document.</w:t>
            </w:r>
          </w:p>
        </w:tc>
      </w:tr>
      <w:tr w:rsidR="00CC18DC" w:rsidRPr="00E40023" w14:paraId="78B2C69C" w14:textId="77777777" w:rsidTr="00A6496D">
        <w:trPr>
          <w:trHeight w:val="3676"/>
        </w:trPr>
        <w:tc>
          <w:tcPr>
            <w:cnfStyle w:val="001000000000" w:firstRow="0" w:lastRow="0" w:firstColumn="1" w:lastColumn="0" w:oddVBand="0" w:evenVBand="0" w:oddHBand="0" w:evenHBand="0" w:firstRowFirstColumn="0" w:firstRowLastColumn="0" w:lastRowFirstColumn="0" w:lastRowLastColumn="0"/>
            <w:tcW w:w="9606" w:type="dxa"/>
            <w:gridSpan w:val="3"/>
          </w:tcPr>
          <w:p w14:paraId="6A4A9983" w14:textId="77777777" w:rsidR="00CC18DC" w:rsidRPr="00E40023" w:rsidRDefault="00CC18DC" w:rsidP="00A6496D">
            <w:pPr>
              <w:rPr>
                <w:b w:val="0"/>
                <w:bCs w:val="0"/>
                <w:i/>
                <w:iCs/>
              </w:rPr>
            </w:pPr>
            <w:r w:rsidRPr="00E40023">
              <w:rPr>
                <w:i/>
                <w:iCs/>
              </w:rPr>
              <w:t>Insert Tender Response:</w:t>
            </w:r>
          </w:p>
          <w:p w14:paraId="4AF01DC4" w14:textId="77777777" w:rsidR="00CC18DC" w:rsidRPr="00BE718C" w:rsidRDefault="00CC18DC" w:rsidP="00A6496D">
            <w:pPr>
              <w:rPr>
                <w:b w:val="0"/>
                <w:bCs w:val="0"/>
                <w:i/>
                <w:iCs/>
              </w:rPr>
            </w:pPr>
            <w:r w:rsidRPr="00BE718C">
              <w:rPr>
                <w:b w:val="0"/>
                <w:bCs w:val="0"/>
                <w:i/>
                <w:iCs/>
              </w:rPr>
              <w:t xml:space="preserve"> </w:t>
            </w:r>
          </w:p>
        </w:tc>
      </w:tr>
      <w:tr w:rsidR="00CC18DC" w:rsidRPr="00E40023" w14:paraId="2486DC51" w14:textId="77777777" w:rsidTr="00A64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14:paraId="7D7A49C7" w14:textId="77777777" w:rsidR="00CC18DC" w:rsidRPr="00E40023" w:rsidRDefault="00CC18DC" w:rsidP="00A6496D">
            <w:pPr>
              <w:spacing w:after="160" w:line="278" w:lineRule="auto"/>
            </w:pPr>
            <w:bookmarkStart w:id="3" w:name="_Hlk192009538"/>
            <w:r w:rsidRPr="00E40023">
              <w:t>B</w:t>
            </w:r>
            <w:r>
              <w:t>3</w:t>
            </w:r>
          </w:p>
        </w:tc>
        <w:tc>
          <w:tcPr>
            <w:tcW w:w="1769" w:type="dxa"/>
          </w:tcPr>
          <w:p w14:paraId="576D41EA"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Order Fulfilment &amp; Back Orders</w:t>
            </w:r>
          </w:p>
        </w:tc>
        <w:tc>
          <w:tcPr>
            <w:tcW w:w="6521" w:type="dxa"/>
          </w:tcPr>
          <w:p w14:paraId="15869A22" w14:textId="77777777" w:rsidR="00CC18DC"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t xml:space="preserve">Orders should be delivered in full to </w:t>
            </w:r>
            <w:proofErr w:type="spellStart"/>
            <w:r>
              <w:t>minimise</w:t>
            </w:r>
            <w:proofErr w:type="spellEnd"/>
            <w:r>
              <w:t xml:space="preserve"> part-fulfilled orders and reduce the need for managing back orders, or give the customer the choice as to whether an order can be split if synthesis/delivery time is large for one part of the order. Tenderers must implement effective stock management and supply chain strategies to enhance order fulfilment rates.</w:t>
            </w:r>
          </w:p>
          <w:p w14:paraId="67D3C1F2" w14:textId="77777777" w:rsidR="00CC18DC"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lastRenderedPageBreak/>
              <w:t>In cases where full order fulfilment is not possible, suppliers must proactively communicate expected delivery timelines and alternative solutions to the Framework Clients.</w:t>
            </w:r>
          </w:p>
          <w:p w14:paraId="41C45893"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t>Tenderers should outline their approach to backorder management, including procedures for timely resolution and continuous stock availability improvements.</w:t>
            </w:r>
          </w:p>
        </w:tc>
      </w:tr>
      <w:tr w:rsidR="00CC18DC" w:rsidRPr="00E40023" w14:paraId="63DAC21F" w14:textId="77777777" w:rsidTr="00A6496D">
        <w:trPr>
          <w:trHeight w:val="961"/>
        </w:trPr>
        <w:tc>
          <w:tcPr>
            <w:cnfStyle w:val="001000000000" w:firstRow="0" w:lastRow="0" w:firstColumn="1" w:lastColumn="0" w:oddVBand="0" w:evenVBand="0" w:oddHBand="0" w:evenHBand="0" w:firstRowFirstColumn="0" w:firstRowLastColumn="0" w:lastRowFirstColumn="0" w:lastRowLastColumn="0"/>
            <w:tcW w:w="9606" w:type="dxa"/>
            <w:gridSpan w:val="3"/>
          </w:tcPr>
          <w:p w14:paraId="64BECBE4" w14:textId="77777777" w:rsidR="00CC18DC" w:rsidRPr="00E40023" w:rsidRDefault="00CC18DC" w:rsidP="00A6496D">
            <w:pPr>
              <w:rPr>
                <w:b w:val="0"/>
                <w:bCs w:val="0"/>
                <w:i/>
                <w:iCs/>
              </w:rPr>
            </w:pPr>
            <w:r w:rsidRPr="00E40023">
              <w:rPr>
                <w:i/>
                <w:iCs/>
              </w:rPr>
              <w:lastRenderedPageBreak/>
              <w:t>Insert Tender Response:</w:t>
            </w:r>
          </w:p>
          <w:p w14:paraId="08750265" w14:textId="77777777" w:rsidR="00CC18DC" w:rsidRDefault="00CC18DC" w:rsidP="00A6496D">
            <w:pPr>
              <w:rPr>
                <w:b w:val="0"/>
                <w:bCs w:val="0"/>
                <w:i/>
                <w:iCs/>
              </w:rPr>
            </w:pPr>
          </w:p>
          <w:p w14:paraId="191BE101" w14:textId="77777777" w:rsidR="00CC18DC" w:rsidRDefault="00CC18DC" w:rsidP="00A6496D">
            <w:pPr>
              <w:rPr>
                <w:b w:val="0"/>
                <w:bCs w:val="0"/>
                <w:i/>
                <w:iCs/>
              </w:rPr>
            </w:pPr>
          </w:p>
          <w:p w14:paraId="04366EF3" w14:textId="77777777" w:rsidR="00CC18DC" w:rsidRDefault="00CC18DC" w:rsidP="00A6496D">
            <w:pPr>
              <w:rPr>
                <w:b w:val="0"/>
                <w:bCs w:val="0"/>
                <w:i/>
                <w:iCs/>
              </w:rPr>
            </w:pPr>
          </w:p>
          <w:p w14:paraId="58584CBB" w14:textId="77777777" w:rsidR="00CC18DC" w:rsidRDefault="00CC18DC" w:rsidP="00A6496D">
            <w:pPr>
              <w:rPr>
                <w:b w:val="0"/>
                <w:bCs w:val="0"/>
                <w:i/>
                <w:iCs/>
              </w:rPr>
            </w:pPr>
          </w:p>
          <w:p w14:paraId="4B98AC15" w14:textId="77777777" w:rsidR="00CC18DC" w:rsidRDefault="00CC18DC" w:rsidP="00A6496D">
            <w:pPr>
              <w:rPr>
                <w:b w:val="0"/>
                <w:bCs w:val="0"/>
                <w:i/>
                <w:iCs/>
              </w:rPr>
            </w:pPr>
          </w:p>
          <w:p w14:paraId="38D99747" w14:textId="77777777" w:rsidR="00CC18DC" w:rsidRDefault="00CC18DC" w:rsidP="00A6496D">
            <w:pPr>
              <w:rPr>
                <w:b w:val="0"/>
                <w:bCs w:val="0"/>
                <w:i/>
                <w:iCs/>
              </w:rPr>
            </w:pPr>
          </w:p>
          <w:p w14:paraId="6114FEEF" w14:textId="77777777" w:rsidR="00CC18DC" w:rsidRDefault="00CC18DC" w:rsidP="00A6496D">
            <w:pPr>
              <w:rPr>
                <w:b w:val="0"/>
                <w:bCs w:val="0"/>
                <w:i/>
                <w:iCs/>
              </w:rPr>
            </w:pPr>
          </w:p>
          <w:p w14:paraId="723F2256" w14:textId="77777777" w:rsidR="00CC18DC" w:rsidRDefault="00CC18DC" w:rsidP="00A6496D">
            <w:pPr>
              <w:rPr>
                <w:b w:val="0"/>
                <w:bCs w:val="0"/>
                <w:i/>
                <w:iCs/>
              </w:rPr>
            </w:pPr>
          </w:p>
          <w:p w14:paraId="79BD8654" w14:textId="77777777" w:rsidR="00CC18DC" w:rsidRDefault="00CC18DC" w:rsidP="00A6496D">
            <w:pPr>
              <w:rPr>
                <w:b w:val="0"/>
                <w:bCs w:val="0"/>
                <w:i/>
                <w:iCs/>
              </w:rPr>
            </w:pPr>
          </w:p>
          <w:p w14:paraId="06A0DA13" w14:textId="77777777" w:rsidR="00CC18DC" w:rsidRPr="00E40023" w:rsidRDefault="00CC18DC" w:rsidP="00A6496D">
            <w:pPr>
              <w:rPr>
                <w:i/>
                <w:iCs/>
              </w:rPr>
            </w:pPr>
          </w:p>
        </w:tc>
      </w:tr>
      <w:bookmarkEnd w:id="3"/>
      <w:tr w:rsidR="00CC18DC" w:rsidRPr="00E40023" w14:paraId="6E318084" w14:textId="77777777" w:rsidTr="00A64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14:paraId="5A561A71" w14:textId="77777777" w:rsidR="00CC18DC" w:rsidRPr="00E40023" w:rsidRDefault="00CC18DC" w:rsidP="00A6496D">
            <w:pPr>
              <w:spacing w:after="160" w:line="278" w:lineRule="auto"/>
            </w:pPr>
            <w:r w:rsidRPr="00E40023">
              <w:t>B</w:t>
            </w:r>
            <w:r>
              <w:t>4</w:t>
            </w:r>
          </w:p>
        </w:tc>
        <w:tc>
          <w:tcPr>
            <w:tcW w:w="1769" w:type="dxa"/>
          </w:tcPr>
          <w:p w14:paraId="34415291"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Delivery Response Times</w:t>
            </w:r>
          </w:p>
        </w:tc>
        <w:tc>
          <w:tcPr>
            <w:tcW w:w="6521" w:type="dxa"/>
          </w:tcPr>
          <w:p w14:paraId="490965A2" w14:textId="77777777" w:rsidR="00CC18DC"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t>Suppliers must clearly state their Delivery Response Times and ensure all orders are delivered within the agreed timeframe with the Framework Client’s representative.</w:t>
            </w:r>
          </w:p>
          <w:p w14:paraId="088CD358" w14:textId="77777777" w:rsidR="00CC18DC"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t>Delivery response times will be monitored and measured as part of supplier performance evaluation by Framework Clients.</w:t>
            </w:r>
          </w:p>
          <w:p w14:paraId="1D948221" w14:textId="77777777" w:rsidR="00CC18DC"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t>Suppliers must have a reliable logistics network to meet agreed delivery commitments consistently. Any exceptions to standard response times must be outlined in full, including circumstances, alternative arrangements, and communication protocols.</w:t>
            </w:r>
          </w:p>
          <w:p w14:paraId="6550F770"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t>Suppliers should detail their approach to urgent or expedited deliveries, including any additional considerations or service levels available.</w:t>
            </w:r>
          </w:p>
        </w:tc>
      </w:tr>
      <w:tr w:rsidR="00CC18DC" w:rsidRPr="00E40023" w14:paraId="7CB3B5DF" w14:textId="77777777" w:rsidTr="00A6496D">
        <w:trPr>
          <w:trHeight w:val="961"/>
        </w:trPr>
        <w:tc>
          <w:tcPr>
            <w:cnfStyle w:val="001000000000" w:firstRow="0" w:lastRow="0" w:firstColumn="1" w:lastColumn="0" w:oddVBand="0" w:evenVBand="0" w:oddHBand="0" w:evenHBand="0" w:firstRowFirstColumn="0" w:firstRowLastColumn="0" w:lastRowFirstColumn="0" w:lastRowLastColumn="0"/>
            <w:tcW w:w="9606" w:type="dxa"/>
            <w:gridSpan w:val="3"/>
          </w:tcPr>
          <w:p w14:paraId="7C1C3951" w14:textId="77777777" w:rsidR="00CC18DC" w:rsidRPr="00E40023" w:rsidRDefault="00CC18DC" w:rsidP="00A6496D">
            <w:pPr>
              <w:rPr>
                <w:b w:val="0"/>
                <w:bCs w:val="0"/>
                <w:i/>
                <w:iCs/>
              </w:rPr>
            </w:pPr>
            <w:r w:rsidRPr="00E40023">
              <w:rPr>
                <w:i/>
                <w:iCs/>
              </w:rPr>
              <w:t>Insert Tender Response:</w:t>
            </w:r>
          </w:p>
          <w:p w14:paraId="3B7F9813" w14:textId="77777777" w:rsidR="00CC18DC" w:rsidRDefault="00CC18DC" w:rsidP="00A6496D">
            <w:pPr>
              <w:rPr>
                <w:b w:val="0"/>
                <w:bCs w:val="0"/>
                <w:i/>
                <w:iCs/>
              </w:rPr>
            </w:pPr>
          </w:p>
          <w:p w14:paraId="1533DDC5" w14:textId="77777777" w:rsidR="00CC18DC" w:rsidRDefault="00CC18DC" w:rsidP="00A6496D">
            <w:pPr>
              <w:rPr>
                <w:b w:val="0"/>
                <w:bCs w:val="0"/>
                <w:i/>
                <w:iCs/>
              </w:rPr>
            </w:pPr>
          </w:p>
          <w:p w14:paraId="11B3E68D" w14:textId="77777777" w:rsidR="00CC18DC" w:rsidRDefault="00CC18DC" w:rsidP="00A6496D">
            <w:pPr>
              <w:rPr>
                <w:b w:val="0"/>
                <w:bCs w:val="0"/>
                <w:i/>
                <w:iCs/>
              </w:rPr>
            </w:pPr>
          </w:p>
          <w:p w14:paraId="4B876641" w14:textId="77777777" w:rsidR="00CC18DC" w:rsidRDefault="00CC18DC" w:rsidP="00A6496D">
            <w:pPr>
              <w:rPr>
                <w:b w:val="0"/>
                <w:bCs w:val="0"/>
                <w:i/>
                <w:iCs/>
              </w:rPr>
            </w:pPr>
          </w:p>
          <w:p w14:paraId="2D3CE394" w14:textId="77777777" w:rsidR="00CC18DC" w:rsidRDefault="00CC18DC" w:rsidP="00A6496D">
            <w:pPr>
              <w:rPr>
                <w:b w:val="0"/>
                <w:bCs w:val="0"/>
                <w:i/>
                <w:iCs/>
              </w:rPr>
            </w:pPr>
          </w:p>
          <w:p w14:paraId="7BBD9AF9" w14:textId="77777777" w:rsidR="00CC18DC" w:rsidRDefault="00CC18DC" w:rsidP="00A6496D">
            <w:pPr>
              <w:rPr>
                <w:b w:val="0"/>
                <w:bCs w:val="0"/>
                <w:i/>
                <w:iCs/>
              </w:rPr>
            </w:pPr>
          </w:p>
          <w:p w14:paraId="7D197C59" w14:textId="77777777" w:rsidR="00CC18DC" w:rsidRDefault="00CC18DC" w:rsidP="00A6496D">
            <w:pPr>
              <w:rPr>
                <w:b w:val="0"/>
                <w:bCs w:val="0"/>
                <w:i/>
                <w:iCs/>
              </w:rPr>
            </w:pPr>
          </w:p>
          <w:p w14:paraId="687B254F" w14:textId="77777777" w:rsidR="00CC18DC" w:rsidRDefault="00CC18DC" w:rsidP="00A6496D">
            <w:pPr>
              <w:rPr>
                <w:b w:val="0"/>
                <w:bCs w:val="0"/>
                <w:i/>
                <w:iCs/>
              </w:rPr>
            </w:pPr>
          </w:p>
          <w:p w14:paraId="2B9F1848" w14:textId="77777777" w:rsidR="00CC18DC" w:rsidRDefault="00CC18DC" w:rsidP="00A6496D">
            <w:pPr>
              <w:rPr>
                <w:b w:val="0"/>
                <w:bCs w:val="0"/>
                <w:i/>
                <w:iCs/>
              </w:rPr>
            </w:pPr>
          </w:p>
          <w:p w14:paraId="0D2DAA65" w14:textId="77777777" w:rsidR="00CC18DC" w:rsidRDefault="00CC18DC" w:rsidP="00A6496D">
            <w:pPr>
              <w:rPr>
                <w:b w:val="0"/>
                <w:bCs w:val="0"/>
                <w:i/>
                <w:iCs/>
              </w:rPr>
            </w:pPr>
          </w:p>
          <w:p w14:paraId="7DBA7F7C" w14:textId="77777777" w:rsidR="00CC18DC" w:rsidRDefault="00CC18DC" w:rsidP="00A6496D">
            <w:pPr>
              <w:rPr>
                <w:b w:val="0"/>
                <w:bCs w:val="0"/>
                <w:i/>
                <w:iCs/>
              </w:rPr>
            </w:pPr>
          </w:p>
          <w:p w14:paraId="4D402809" w14:textId="77777777" w:rsidR="00CC18DC" w:rsidRDefault="00CC18DC" w:rsidP="00A6496D">
            <w:pPr>
              <w:rPr>
                <w:b w:val="0"/>
                <w:bCs w:val="0"/>
                <w:i/>
                <w:iCs/>
              </w:rPr>
            </w:pPr>
          </w:p>
          <w:p w14:paraId="671D7991" w14:textId="77777777" w:rsidR="00CC18DC" w:rsidRDefault="00CC18DC" w:rsidP="00A6496D">
            <w:pPr>
              <w:rPr>
                <w:b w:val="0"/>
                <w:bCs w:val="0"/>
                <w:i/>
                <w:iCs/>
              </w:rPr>
            </w:pPr>
          </w:p>
          <w:p w14:paraId="61CFD1E2" w14:textId="77777777" w:rsidR="00CC18DC" w:rsidRPr="00E40023" w:rsidRDefault="00CC18DC" w:rsidP="00A6496D">
            <w:pPr>
              <w:rPr>
                <w:i/>
                <w:iCs/>
              </w:rPr>
            </w:pPr>
          </w:p>
        </w:tc>
      </w:tr>
      <w:tr w:rsidR="00CC18DC" w:rsidRPr="00E40023" w14:paraId="56FD697F" w14:textId="77777777" w:rsidTr="00A64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14:paraId="155525FF" w14:textId="77777777" w:rsidR="00CC18DC" w:rsidRPr="00E40023" w:rsidRDefault="00CC18DC" w:rsidP="00A6496D">
            <w:pPr>
              <w:spacing w:after="160" w:line="278" w:lineRule="auto"/>
            </w:pPr>
            <w:bookmarkStart w:id="4" w:name="_Hlk192010196"/>
            <w:r w:rsidRPr="00E40023">
              <w:lastRenderedPageBreak/>
              <w:t>B</w:t>
            </w:r>
            <w:r>
              <w:t>5</w:t>
            </w:r>
          </w:p>
        </w:tc>
        <w:tc>
          <w:tcPr>
            <w:tcW w:w="1769" w:type="dxa"/>
          </w:tcPr>
          <w:p w14:paraId="7E9F7662"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Delivery Availability &amp; Scheduling</w:t>
            </w:r>
          </w:p>
        </w:tc>
        <w:tc>
          <w:tcPr>
            <w:tcW w:w="6521" w:type="dxa"/>
          </w:tcPr>
          <w:p w14:paraId="468D8A22"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Deliveries must be available up to five days per week (Monday to Friday), as required by the Framework Clients.</w:t>
            </w:r>
          </w:p>
          <w:p w14:paraId="3EF90FFF"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Delivery times and locations will be mutually agreed upon between the supplier and each designated delivery location.</w:t>
            </w:r>
          </w:p>
          <w:p w14:paraId="73E774B6"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 xml:space="preserve">Deliveries must be scheduled to ensure that the Framework Client’s representative staff are present to receive and approve deliveries alongside the delivery personnel. </w:t>
            </w:r>
          </w:p>
          <w:p w14:paraId="11756A79"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Tenderers must ensure that deliveries align with the specific requirements of each participating institution, including any site-specific access restrictions or protocols.</w:t>
            </w:r>
          </w:p>
          <w:p w14:paraId="60825D47"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In the event of an unusual/emergency request being received, the tenderers must ensure that their request will be given an urgent delivery priority rating and be delivered in a mutually agreed delivery time.</w:t>
            </w:r>
          </w:p>
          <w:p w14:paraId="044144EA"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Tenderers should outline their approach to flexible delivery scheduling, including procedures for handling urgent or rescheduled deliveries</w:t>
            </w:r>
            <w:r>
              <w:t>.</w:t>
            </w:r>
          </w:p>
        </w:tc>
      </w:tr>
      <w:tr w:rsidR="00CC18DC" w:rsidRPr="00E40023" w14:paraId="60954E22" w14:textId="77777777" w:rsidTr="00A6496D">
        <w:trPr>
          <w:trHeight w:val="961"/>
        </w:trPr>
        <w:tc>
          <w:tcPr>
            <w:cnfStyle w:val="001000000000" w:firstRow="0" w:lastRow="0" w:firstColumn="1" w:lastColumn="0" w:oddVBand="0" w:evenVBand="0" w:oddHBand="0" w:evenHBand="0" w:firstRowFirstColumn="0" w:firstRowLastColumn="0" w:lastRowFirstColumn="0" w:lastRowLastColumn="0"/>
            <w:tcW w:w="9606" w:type="dxa"/>
            <w:gridSpan w:val="3"/>
          </w:tcPr>
          <w:p w14:paraId="52C51895" w14:textId="77777777" w:rsidR="00CC18DC" w:rsidRPr="00E40023" w:rsidRDefault="00CC18DC" w:rsidP="00A6496D">
            <w:pPr>
              <w:rPr>
                <w:b w:val="0"/>
                <w:bCs w:val="0"/>
                <w:i/>
                <w:iCs/>
              </w:rPr>
            </w:pPr>
            <w:r w:rsidRPr="00E40023">
              <w:rPr>
                <w:i/>
                <w:iCs/>
              </w:rPr>
              <w:t>Insert Tender Response:</w:t>
            </w:r>
          </w:p>
          <w:p w14:paraId="6E4CF819" w14:textId="77777777" w:rsidR="00CC18DC" w:rsidRPr="00E40023" w:rsidRDefault="00CC18DC" w:rsidP="00A6496D">
            <w:pPr>
              <w:rPr>
                <w:b w:val="0"/>
                <w:bCs w:val="0"/>
                <w:i/>
                <w:iCs/>
              </w:rPr>
            </w:pPr>
          </w:p>
          <w:p w14:paraId="1B6E789B" w14:textId="77777777" w:rsidR="00CC18DC" w:rsidRDefault="00CC18DC" w:rsidP="00A6496D">
            <w:pPr>
              <w:rPr>
                <w:b w:val="0"/>
                <w:bCs w:val="0"/>
                <w:i/>
                <w:iCs/>
              </w:rPr>
            </w:pPr>
          </w:p>
          <w:p w14:paraId="6F1026CA" w14:textId="77777777" w:rsidR="00CC18DC" w:rsidRDefault="00CC18DC" w:rsidP="00A6496D">
            <w:pPr>
              <w:rPr>
                <w:b w:val="0"/>
                <w:bCs w:val="0"/>
                <w:i/>
                <w:iCs/>
              </w:rPr>
            </w:pPr>
          </w:p>
          <w:p w14:paraId="5DCFCA84" w14:textId="77777777" w:rsidR="00CC18DC" w:rsidRDefault="00CC18DC" w:rsidP="00A6496D">
            <w:pPr>
              <w:rPr>
                <w:b w:val="0"/>
                <w:bCs w:val="0"/>
                <w:i/>
                <w:iCs/>
              </w:rPr>
            </w:pPr>
          </w:p>
          <w:p w14:paraId="171BD2ED" w14:textId="77777777" w:rsidR="00CC18DC" w:rsidRDefault="00CC18DC" w:rsidP="00A6496D">
            <w:pPr>
              <w:rPr>
                <w:b w:val="0"/>
                <w:bCs w:val="0"/>
                <w:i/>
                <w:iCs/>
              </w:rPr>
            </w:pPr>
          </w:p>
          <w:p w14:paraId="01A70B16" w14:textId="77777777" w:rsidR="00CC18DC" w:rsidRDefault="00CC18DC" w:rsidP="00A6496D">
            <w:pPr>
              <w:rPr>
                <w:b w:val="0"/>
                <w:bCs w:val="0"/>
                <w:i/>
                <w:iCs/>
              </w:rPr>
            </w:pPr>
          </w:p>
          <w:p w14:paraId="233D3CB6" w14:textId="77777777" w:rsidR="00CC18DC" w:rsidRDefault="00CC18DC" w:rsidP="00A6496D">
            <w:pPr>
              <w:rPr>
                <w:b w:val="0"/>
                <w:bCs w:val="0"/>
                <w:i/>
                <w:iCs/>
              </w:rPr>
            </w:pPr>
          </w:p>
          <w:p w14:paraId="0CBE3D2D" w14:textId="77777777" w:rsidR="00CC18DC" w:rsidRDefault="00CC18DC" w:rsidP="00A6496D">
            <w:pPr>
              <w:rPr>
                <w:b w:val="0"/>
                <w:bCs w:val="0"/>
                <w:i/>
                <w:iCs/>
              </w:rPr>
            </w:pPr>
          </w:p>
          <w:p w14:paraId="19D6CD79" w14:textId="77777777" w:rsidR="00CC18DC" w:rsidRPr="00E40023" w:rsidRDefault="00CC18DC" w:rsidP="00A6496D">
            <w:pPr>
              <w:rPr>
                <w:i/>
                <w:iCs/>
              </w:rPr>
            </w:pPr>
          </w:p>
        </w:tc>
      </w:tr>
      <w:tr w:rsidR="00CC18DC" w:rsidRPr="00E40023" w14:paraId="3179E078" w14:textId="77777777" w:rsidTr="00A64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14:paraId="5AE34A83" w14:textId="77777777" w:rsidR="00CC18DC" w:rsidRPr="00E40023" w:rsidRDefault="00CC18DC" w:rsidP="00A6496D">
            <w:pPr>
              <w:spacing w:after="160" w:line="278" w:lineRule="auto"/>
            </w:pPr>
            <w:bookmarkStart w:id="5" w:name="_Hlk192010438"/>
            <w:bookmarkEnd w:id="4"/>
            <w:r w:rsidRPr="00E40023">
              <w:t>B</w:t>
            </w:r>
            <w:r>
              <w:t>6</w:t>
            </w:r>
          </w:p>
        </w:tc>
        <w:tc>
          <w:tcPr>
            <w:tcW w:w="1769" w:type="dxa"/>
          </w:tcPr>
          <w:p w14:paraId="5CAE6D76"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Delivery Contingency Plans</w:t>
            </w:r>
          </w:p>
        </w:tc>
        <w:tc>
          <w:tcPr>
            <w:tcW w:w="6521" w:type="dxa"/>
          </w:tcPr>
          <w:p w14:paraId="2AAA3AF5"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 xml:space="preserve">Tenderers must provide details of their contingency plans to mitigate potential delays in delivery. </w:t>
            </w:r>
          </w:p>
          <w:p w14:paraId="5FA4A2D7"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Tenderers should outline their alternative sources and supply routes to ensure continuity of supply in case of disruptions. Plans should include strategies for handling supply chain interruptions, such as stock shortages, transport issues.</w:t>
            </w:r>
          </w:p>
          <w:p w14:paraId="4A080A24"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 xml:space="preserve">Tenderers must detail their approach to real-time communication and issue resolution, ensuring Framework Clients are informed of any delays and proposed solutions.   - </w:t>
            </w:r>
            <w:r w:rsidRPr="00E40023">
              <w:lastRenderedPageBreak/>
              <w:t>Any additional measures, such as backup stockholding, or expedited shipping options, should be specified.</w:t>
            </w:r>
          </w:p>
        </w:tc>
      </w:tr>
      <w:tr w:rsidR="00CC18DC" w:rsidRPr="00E40023" w14:paraId="016E6F7E" w14:textId="77777777" w:rsidTr="00A6496D">
        <w:trPr>
          <w:trHeight w:val="961"/>
        </w:trPr>
        <w:tc>
          <w:tcPr>
            <w:cnfStyle w:val="001000000000" w:firstRow="0" w:lastRow="0" w:firstColumn="1" w:lastColumn="0" w:oddVBand="0" w:evenVBand="0" w:oddHBand="0" w:evenHBand="0" w:firstRowFirstColumn="0" w:firstRowLastColumn="0" w:lastRowFirstColumn="0" w:lastRowLastColumn="0"/>
            <w:tcW w:w="9606" w:type="dxa"/>
            <w:gridSpan w:val="3"/>
          </w:tcPr>
          <w:p w14:paraId="2BA529D2" w14:textId="77777777" w:rsidR="00CC18DC" w:rsidRPr="00E40023" w:rsidRDefault="00CC18DC" w:rsidP="00A6496D">
            <w:pPr>
              <w:rPr>
                <w:b w:val="0"/>
                <w:bCs w:val="0"/>
                <w:i/>
                <w:iCs/>
              </w:rPr>
            </w:pPr>
            <w:r w:rsidRPr="00E40023">
              <w:rPr>
                <w:i/>
                <w:iCs/>
              </w:rPr>
              <w:lastRenderedPageBreak/>
              <w:t>Insert Tender Response:</w:t>
            </w:r>
          </w:p>
          <w:p w14:paraId="7A42290A" w14:textId="77777777" w:rsidR="00CC18DC" w:rsidRPr="00E40023" w:rsidRDefault="00CC18DC" w:rsidP="00A6496D">
            <w:pPr>
              <w:rPr>
                <w:b w:val="0"/>
                <w:bCs w:val="0"/>
                <w:i/>
                <w:iCs/>
              </w:rPr>
            </w:pPr>
          </w:p>
          <w:p w14:paraId="4BDC5D27" w14:textId="77777777" w:rsidR="00CC18DC" w:rsidRDefault="00CC18DC" w:rsidP="00A6496D">
            <w:pPr>
              <w:rPr>
                <w:b w:val="0"/>
                <w:bCs w:val="0"/>
                <w:i/>
                <w:iCs/>
              </w:rPr>
            </w:pPr>
          </w:p>
          <w:p w14:paraId="59316192" w14:textId="77777777" w:rsidR="00CC18DC" w:rsidRDefault="00CC18DC" w:rsidP="00A6496D">
            <w:pPr>
              <w:rPr>
                <w:b w:val="0"/>
                <w:bCs w:val="0"/>
                <w:i/>
                <w:iCs/>
              </w:rPr>
            </w:pPr>
          </w:p>
          <w:p w14:paraId="7E145301" w14:textId="77777777" w:rsidR="00CC18DC" w:rsidRDefault="00CC18DC" w:rsidP="00A6496D">
            <w:pPr>
              <w:rPr>
                <w:b w:val="0"/>
                <w:bCs w:val="0"/>
                <w:i/>
                <w:iCs/>
              </w:rPr>
            </w:pPr>
          </w:p>
          <w:p w14:paraId="4E848887" w14:textId="77777777" w:rsidR="00CC18DC" w:rsidRDefault="00CC18DC" w:rsidP="00A6496D">
            <w:pPr>
              <w:rPr>
                <w:b w:val="0"/>
                <w:bCs w:val="0"/>
                <w:i/>
                <w:iCs/>
              </w:rPr>
            </w:pPr>
          </w:p>
          <w:p w14:paraId="5431CC54" w14:textId="77777777" w:rsidR="00CC18DC" w:rsidRDefault="00CC18DC" w:rsidP="00A6496D">
            <w:pPr>
              <w:rPr>
                <w:b w:val="0"/>
                <w:bCs w:val="0"/>
                <w:i/>
                <w:iCs/>
              </w:rPr>
            </w:pPr>
          </w:p>
          <w:p w14:paraId="4B2C220F" w14:textId="77777777" w:rsidR="00CC18DC" w:rsidRDefault="00CC18DC" w:rsidP="00A6496D">
            <w:pPr>
              <w:rPr>
                <w:b w:val="0"/>
                <w:bCs w:val="0"/>
                <w:i/>
                <w:iCs/>
              </w:rPr>
            </w:pPr>
          </w:p>
          <w:p w14:paraId="283E1635" w14:textId="77777777" w:rsidR="00CC18DC" w:rsidRDefault="00CC18DC" w:rsidP="00A6496D">
            <w:pPr>
              <w:rPr>
                <w:b w:val="0"/>
                <w:bCs w:val="0"/>
                <w:i/>
                <w:iCs/>
              </w:rPr>
            </w:pPr>
          </w:p>
          <w:p w14:paraId="60617387" w14:textId="77777777" w:rsidR="00CC18DC" w:rsidRDefault="00CC18DC" w:rsidP="00A6496D">
            <w:pPr>
              <w:rPr>
                <w:b w:val="0"/>
                <w:bCs w:val="0"/>
                <w:i/>
                <w:iCs/>
              </w:rPr>
            </w:pPr>
          </w:p>
          <w:p w14:paraId="4D0DA252" w14:textId="77777777" w:rsidR="00CC18DC" w:rsidRDefault="00CC18DC" w:rsidP="00A6496D">
            <w:pPr>
              <w:rPr>
                <w:b w:val="0"/>
                <w:bCs w:val="0"/>
                <w:i/>
                <w:iCs/>
              </w:rPr>
            </w:pPr>
          </w:p>
          <w:p w14:paraId="1ED203A0" w14:textId="77777777" w:rsidR="00CC18DC" w:rsidRDefault="00CC18DC" w:rsidP="00A6496D">
            <w:pPr>
              <w:rPr>
                <w:b w:val="0"/>
                <w:bCs w:val="0"/>
                <w:i/>
                <w:iCs/>
              </w:rPr>
            </w:pPr>
          </w:p>
          <w:p w14:paraId="67C3FCA5" w14:textId="77777777" w:rsidR="00CC18DC" w:rsidRDefault="00CC18DC" w:rsidP="00A6496D">
            <w:pPr>
              <w:rPr>
                <w:b w:val="0"/>
                <w:bCs w:val="0"/>
                <w:i/>
                <w:iCs/>
              </w:rPr>
            </w:pPr>
          </w:p>
          <w:p w14:paraId="3EE84FC5" w14:textId="77777777" w:rsidR="00CC18DC" w:rsidRDefault="00CC18DC" w:rsidP="00A6496D">
            <w:pPr>
              <w:rPr>
                <w:b w:val="0"/>
                <w:bCs w:val="0"/>
                <w:i/>
                <w:iCs/>
              </w:rPr>
            </w:pPr>
          </w:p>
          <w:p w14:paraId="1A7F3B07" w14:textId="77777777" w:rsidR="00CC18DC" w:rsidRDefault="00CC18DC" w:rsidP="00A6496D">
            <w:pPr>
              <w:rPr>
                <w:b w:val="0"/>
                <w:bCs w:val="0"/>
                <w:i/>
                <w:iCs/>
              </w:rPr>
            </w:pPr>
          </w:p>
          <w:p w14:paraId="572D56F9" w14:textId="77777777" w:rsidR="00CC18DC" w:rsidRPr="00E40023" w:rsidRDefault="00CC18DC" w:rsidP="00A6496D">
            <w:pPr>
              <w:rPr>
                <w:i/>
                <w:iCs/>
              </w:rPr>
            </w:pPr>
          </w:p>
        </w:tc>
      </w:tr>
      <w:tr w:rsidR="00CC18DC" w:rsidRPr="00E40023" w14:paraId="337EF80B" w14:textId="77777777" w:rsidTr="00A64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14:paraId="04B7F0DF" w14:textId="77777777" w:rsidR="00CC18DC" w:rsidRPr="00E40023" w:rsidRDefault="00CC18DC" w:rsidP="00A6496D">
            <w:pPr>
              <w:spacing w:after="160" w:line="278" w:lineRule="auto"/>
            </w:pPr>
            <w:bookmarkStart w:id="6" w:name="_Hlk192010920"/>
            <w:bookmarkEnd w:id="5"/>
            <w:r w:rsidRPr="00E40023">
              <w:t>B</w:t>
            </w:r>
            <w:r>
              <w:t>7</w:t>
            </w:r>
          </w:p>
        </w:tc>
        <w:tc>
          <w:tcPr>
            <w:tcW w:w="1769" w:type="dxa"/>
          </w:tcPr>
          <w:p w14:paraId="1FA0420E"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Regulatory Changes &amp; Mitigation Plan</w:t>
            </w:r>
          </w:p>
        </w:tc>
        <w:tc>
          <w:tcPr>
            <w:tcW w:w="6521" w:type="dxa"/>
          </w:tcPr>
          <w:p w14:paraId="6212C40C"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Tenderers must provide details on the potential effects of regulatory changes on the purchase of goods under the Framework Agreement.  Tenderers should outline their approach to monitoring and adapting to changes in relevant laws, standards, or industry regulations. A mitigation plan must be in place to ensure continued compliance and uninterrupted supply in the event of regulatory updates. Plans should include proactive engagement with regulatory bodies, alternative sourcing strategies</w:t>
            </w:r>
            <w:r>
              <w:t xml:space="preserve"> (e.g. EU versus US)</w:t>
            </w:r>
            <w:r w:rsidRPr="00E40023">
              <w:t>,</w:t>
            </w:r>
            <w:r>
              <w:t xml:space="preserve"> etc.</w:t>
            </w:r>
            <w:r w:rsidRPr="00E40023">
              <w:t xml:space="preserve"> </w:t>
            </w:r>
          </w:p>
          <w:p w14:paraId="04F7DA51"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Tenderers must ensure timely communication with the Contracting Authority and Framework Clients regarding any regulatory changes and proposed actions.</w:t>
            </w:r>
          </w:p>
        </w:tc>
      </w:tr>
      <w:tr w:rsidR="00CC18DC" w:rsidRPr="00E40023" w14:paraId="2CA23A44" w14:textId="77777777" w:rsidTr="00A6496D">
        <w:trPr>
          <w:trHeight w:val="961"/>
        </w:trPr>
        <w:tc>
          <w:tcPr>
            <w:cnfStyle w:val="001000000000" w:firstRow="0" w:lastRow="0" w:firstColumn="1" w:lastColumn="0" w:oddVBand="0" w:evenVBand="0" w:oddHBand="0" w:evenHBand="0" w:firstRowFirstColumn="0" w:firstRowLastColumn="0" w:lastRowFirstColumn="0" w:lastRowLastColumn="0"/>
            <w:tcW w:w="9606" w:type="dxa"/>
            <w:gridSpan w:val="3"/>
          </w:tcPr>
          <w:p w14:paraId="28FE94B1" w14:textId="77777777" w:rsidR="00CC18DC" w:rsidRPr="00E40023" w:rsidRDefault="00CC18DC" w:rsidP="00A6496D">
            <w:pPr>
              <w:rPr>
                <w:b w:val="0"/>
                <w:bCs w:val="0"/>
                <w:i/>
                <w:iCs/>
              </w:rPr>
            </w:pPr>
            <w:r w:rsidRPr="00E40023">
              <w:rPr>
                <w:i/>
                <w:iCs/>
              </w:rPr>
              <w:t>Insert Tender Response:</w:t>
            </w:r>
          </w:p>
          <w:p w14:paraId="499B03D8" w14:textId="77777777" w:rsidR="00CC18DC" w:rsidRPr="00E40023" w:rsidRDefault="00CC18DC" w:rsidP="00A6496D">
            <w:pPr>
              <w:rPr>
                <w:b w:val="0"/>
                <w:bCs w:val="0"/>
                <w:i/>
                <w:iCs/>
              </w:rPr>
            </w:pPr>
          </w:p>
          <w:p w14:paraId="3AA4A8A1" w14:textId="77777777" w:rsidR="00CC18DC" w:rsidRDefault="00CC18DC" w:rsidP="00A6496D">
            <w:pPr>
              <w:rPr>
                <w:b w:val="0"/>
                <w:bCs w:val="0"/>
                <w:i/>
                <w:iCs/>
              </w:rPr>
            </w:pPr>
          </w:p>
          <w:p w14:paraId="64A70835" w14:textId="77777777" w:rsidR="00CC18DC" w:rsidRDefault="00CC18DC" w:rsidP="00A6496D">
            <w:pPr>
              <w:rPr>
                <w:b w:val="0"/>
                <w:bCs w:val="0"/>
                <w:i/>
                <w:iCs/>
              </w:rPr>
            </w:pPr>
          </w:p>
          <w:p w14:paraId="5B14CBA0" w14:textId="77777777" w:rsidR="00CC18DC" w:rsidRDefault="00CC18DC" w:rsidP="00A6496D">
            <w:pPr>
              <w:rPr>
                <w:b w:val="0"/>
                <w:bCs w:val="0"/>
                <w:i/>
                <w:iCs/>
              </w:rPr>
            </w:pPr>
          </w:p>
          <w:p w14:paraId="44AEB605" w14:textId="77777777" w:rsidR="00CC18DC" w:rsidRDefault="00CC18DC" w:rsidP="00A6496D">
            <w:pPr>
              <w:rPr>
                <w:b w:val="0"/>
                <w:bCs w:val="0"/>
                <w:i/>
                <w:iCs/>
              </w:rPr>
            </w:pPr>
          </w:p>
          <w:p w14:paraId="251E5350" w14:textId="77777777" w:rsidR="00CC18DC" w:rsidRDefault="00CC18DC" w:rsidP="00A6496D">
            <w:pPr>
              <w:rPr>
                <w:b w:val="0"/>
                <w:bCs w:val="0"/>
                <w:i/>
                <w:iCs/>
              </w:rPr>
            </w:pPr>
          </w:p>
          <w:p w14:paraId="13CB09BD" w14:textId="77777777" w:rsidR="00CC18DC" w:rsidRDefault="00CC18DC" w:rsidP="00A6496D">
            <w:pPr>
              <w:rPr>
                <w:b w:val="0"/>
                <w:bCs w:val="0"/>
                <w:i/>
                <w:iCs/>
              </w:rPr>
            </w:pPr>
          </w:p>
          <w:p w14:paraId="35D29C10" w14:textId="77777777" w:rsidR="00CC18DC" w:rsidRDefault="00CC18DC" w:rsidP="00A6496D">
            <w:pPr>
              <w:rPr>
                <w:b w:val="0"/>
                <w:bCs w:val="0"/>
                <w:i/>
                <w:iCs/>
              </w:rPr>
            </w:pPr>
          </w:p>
          <w:p w14:paraId="53C95769" w14:textId="77777777" w:rsidR="00CC18DC" w:rsidRDefault="00CC18DC" w:rsidP="00A6496D">
            <w:pPr>
              <w:rPr>
                <w:b w:val="0"/>
                <w:bCs w:val="0"/>
                <w:i/>
                <w:iCs/>
              </w:rPr>
            </w:pPr>
          </w:p>
          <w:p w14:paraId="0DA65B52" w14:textId="77777777" w:rsidR="00CC18DC" w:rsidRDefault="00CC18DC" w:rsidP="00A6496D">
            <w:pPr>
              <w:rPr>
                <w:b w:val="0"/>
                <w:bCs w:val="0"/>
                <w:i/>
                <w:iCs/>
              </w:rPr>
            </w:pPr>
          </w:p>
          <w:p w14:paraId="179951F6" w14:textId="77777777" w:rsidR="00CC18DC" w:rsidRDefault="00CC18DC" w:rsidP="00A6496D">
            <w:pPr>
              <w:rPr>
                <w:b w:val="0"/>
                <w:bCs w:val="0"/>
                <w:i/>
                <w:iCs/>
              </w:rPr>
            </w:pPr>
          </w:p>
          <w:p w14:paraId="5AEF627D" w14:textId="77777777" w:rsidR="00CC18DC" w:rsidRPr="00E40023" w:rsidRDefault="00CC18DC" w:rsidP="00A6496D">
            <w:pPr>
              <w:rPr>
                <w:i/>
                <w:iCs/>
              </w:rPr>
            </w:pPr>
          </w:p>
        </w:tc>
      </w:tr>
      <w:bookmarkEnd w:id="6"/>
    </w:tbl>
    <w:p w14:paraId="66A208E9" w14:textId="77777777" w:rsidR="00CC18DC" w:rsidRPr="00E40023" w:rsidRDefault="00CC18DC" w:rsidP="00CC18DC"/>
    <w:tbl>
      <w:tblPr>
        <w:tblStyle w:val="GridTable6Colorful-Accent1"/>
        <w:tblpPr w:leftFromText="180" w:rightFromText="180" w:vertAnchor="text" w:tblpXSpec="center" w:tblpY="1"/>
        <w:tblW w:w="9913" w:type="dxa"/>
        <w:jc w:val="center"/>
        <w:tblBorders>
          <w:top w:val="single" w:sz="8" w:space="0" w:color="A39DBB" w:themeColor="text2" w:themeTint="66"/>
          <w:left w:val="single" w:sz="8" w:space="0" w:color="A39DBB" w:themeColor="text2" w:themeTint="66"/>
          <w:bottom w:val="single" w:sz="8" w:space="0" w:color="A39DBB" w:themeColor="text2" w:themeTint="66"/>
          <w:right w:val="single" w:sz="8" w:space="0" w:color="A39DBB" w:themeColor="text2" w:themeTint="66"/>
          <w:insideH w:val="none" w:sz="0" w:space="0" w:color="auto"/>
          <w:insideV w:val="none" w:sz="0" w:space="0" w:color="auto"/>
        </w:tblBorders>
        <w:tblLayout w:type="fixed"/>
        <w:tblLook w:val="04A0" w:firstRow="1" w:lastRow="0" w:firstColumn="1" w:lastColumn="0" w:noHBand="0" w:noVBand="1"/>
      </w:tblPr>
      <w:tblGrid>
        <w:gridCol w:w="9913"/>
      </w:tblGrid>
      <w:tr w:rsidR="00CC18DC" w:rsidRPr="00E40023" w14:paraId="40D435A8" w14:textId="77777777" w:rsidTr="00A6496D">
        <w:trPr>
          <w:cnfStyle w:val="100000000000" w:firstRow="1" w:lastRow="0" w:firstColumn="0" w:lastColumn="0" w:oddVBand="0" w:evenVBand="0" w:oddHBand="0" w:evenHBand="0" w:firstRowFirstColumn="0" w:firstRowLastColumn="0" w:lastRowFirstColumn="0" w:lastRowLastColumn="0"/>
          <w:trHeight w:hRule="exact" w:val="861"/>
          <w:jc w:val="center"/>
        </w:trPr>
        <w:tc>
          <w:tcPr>
            <w:cnfStyle w:val="001000000000" w:firstRow="0" w:lastRow="0" w:firstColumn="1" w:lastColumn="0" w:oddVBand="0" w:evenVBand="0" w:oddHBand="0" w:evenHBand="0" w:firstRowFirstColumn="0" w:firstRowLastColumn="0" w:lastRowFirstColumn="0" w:lastRowLastColumn="0"/>
            <w:tcW w:w="9913" w:type="dxa"/>
            <w:tcBorders>
              <w:bottom w:val="none" w:sz="0" w:space="0" w:color="auto"/>
            </w:tcBorders>
            <w:shd w:val="clear" w:color="auto" w:fill="FCDCD8" w:themeFill="accent6" w:themeFillTint="33"/>
            <w:vAlign w:val="center"/>
          </w:tcPr>
          <w:p w14:paraId="713CB40C" w14:textId="77777777" w:rsidR="00CC18DC" w:rsidRPr="00E40023" w:rsidRDefault="00CC18DC" w:rsidP="00A6496D">
            <w:pPr>
              <w:pStyle w:val="ListParagraph"/>
              <w:ind w:left="0"/>
              <w:jc w:val="center"/>
              <w:rPr>
                <w:rFonts w:asciiTheme="minorHAnsi" w:hAnsiTheme="minorHAnsi" w:cstheme="minorHAnsi"/>
                <w:color w:val="000000" w:themeColor="text1"/>
                <w:sz w:val="24"/>
                <w:szCs w:val="24"/>
              </w:rPr>
            </w:pPr>
            <w:r w:rsidRPr="00E40023">
              <w:rPr>
                <w:rFonts w:asciiTheme="minorHAnsi" w:hAnsiTheme="minorHAnsi" w:cstheme="minorHAnsi"/>
                <w:color w:val="000000" w:themeColor="text1"/>
                <w:sz w:val="24"/>
                <w:szCs w:val="24"/>
              </w:rPr>
              <w:lastRenderedPageBreak/>
              <w:t>Delivery of Frozen, Chilled &amp; Hazardous Goods</w:t>
            </w:r>
          </w:p>
        </w:tc>
      </w:tr>
    </w:tbl>
    <w:p w14:paraId="281B4D44" w14:textId="77777777" w:rsidR="00CC18DC" w:rsidRPr="00E40023" w:rsidRDefault="00CC18DC" w:rsidP="00CC18DC"/>
    <w:tbl>
      <w:tblPr>
        <w:tblStyle w:val="GridTable4-Accent1"/>
        <w:tblW w:w="9606" w:type="dxa"/>
        <w:tblInd w:w="-113" w:type="dxa"/>
        <w:tblLook w:val="04A0" w:firstRow="1" w:lastRow="0" w:firstColumn="1" w:lastColumn="0" w:noHBand="0" w:noVBand="1"/>
      </w:tblPr>
      <w:tblGrid>
        <w:gridCol w:w="1316"/>
        <w:gridCol w:w="1769"/>
        <w:gridCol w:w="6521"/>
      </w:tblGrid>
      <w:tr w:rsidR="00CC18DC" w:rsidRPr="00E40023" w14:paraId="09214754" w14:textId="77777777" w:rsidTr="00A649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hideMark/>
          </w:tcPr>
          <w:p w14:paraId="3A6FFE5F" w14:textId="77777777" w:rsidR="00CC18DC" w:rsidRPr="00E40023" w:rsidRDefault="00CC18DC" w:rsidP="00A6496D">
            <w:pPr>
              <w:spacing w:after="160" w:line="278" w:lineRule="auto"/>
              <w:jc w:val="center"/>
            </w:pPr>
            <w:bookmarkStart w:id="7" w:name="_Hlk192011883"/>
            <w:r w:rsidRPr="00E40023">
              <w:t>Section B</w:t>
            </w:r>
          </w:p>
        </w:tc>
        <w:tc>
          <w:tcPr>
            <w:tcW w:w="1769" w:type="dxa"/>
            <w:hideMark/>
          </w:tcPr>
          <w:p w14:paraId="757E6617" w14:textId="77777777" w:rsidR="00CC18DC" w:rsidRPr="00E40023" w:rsidRDefault="00CC18DC" w:rsidP="00A6496D">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E40023">
              <w:t>Deliverable</w:t>
            </w:r>
          </w:p>
        </w:tc>
        <w:tc>
          <w:tcPr>
            <w:tcW w:w="6521" w:type="dxa"/>
            <w:hideMark/>
          </w:tcPr>
          <w:p w14:paraId="0D1F698F" w14:textId="77777777" w:rsidR="00CC18DC" w:rsidRPr="00E40023" w:rsidRDefault="00CC18DC" w:rsidP="00A6496D">
            <w:pPr>
              <w:spacing w:after="160" w:line="278" w:lineRule="auto"/>
              <w:cnfStyle w:val="100000000000" w:firstRow="1" w:lastRow="0" w:firstColumn="0" w:lastColumn="0" w:oddVBand="0" w:evenVBand="0" w:oddHBand="0" w:evenHBand="0" w:firstRowFirstColumn="0" w:firstRowLastColumn="0" w:lastRowFirstColumn="0" w:lastRowLastColumn="0"/>
            </w:pPr>
            <w:r w:rsidRPr="00E40023">
              <w:t xml:space="preserve">                                                  Details</w:t>
            </w:r>
          </w:p>
        </w:tc>
      </w:tr>
      <w:tr w:rsidR="00CC18DC" w:rsidRPr="00E40023" w14:paraId="50E57ABE" w14:textId="77777777" w:rsidTr="00A64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hideMark/>
          </w:tcPr>
          <w:p w14:paraId="5CBA13B7" w14:textId="77777777" w:rsidR="00CC18DC" w:rsidRPr="00E40023" w:rsidRDefault="00CC18DC" w:rsidP="00A6496D">
            <w:pPr>
              <w:spacing w:after="160" w:line="278" w:lineRule="auto"/>
            </w:pPr>
            <w:bookmarkStart w:id="8" w:name="_Hlk192011493"/>
            <w:r w:rsidRPr="00E40023">
              <w:t>B</w:t>
            </w:r>
            <w:r>
              <w:t>8</w:t>
            </w:r>
          </w:p>
        </w:tc>
        <w:tc>
          <w:tcPr>
            <w:tcW w:w="1769" w:type="dxa"/>
          </w:tcPr>
          <w:p w14:paraId="69934824"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Delivery of Frozen, Chilled &amp; Hazardous Goods</w:t>
            </w:r>
          </w:p>
        </w:tc>
        <w:tc>
          <w:tcPr>
            <w:tcW w:w="6521" w:type="dxa"/>
          </w:tcPr>
          <w:p w14:paraId="52438629"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 xml:space="preserve">Suppliers must provide details of any conditions placed on the delivery of Frozen and Chilled Goods, including required temperature controls, packaging, and transportation methods. Are there additional charges for delivery that are relevant to Frozen or Chilled Goods? Please detail in full.  </w:t>
            </w:r>
          </w:p>
          <w:p w14:paraId="037EC11E" w14:textId="77777777" w:rsidR="00CC18DC"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t xml:space="preserve">Note: Any additional Pricing must be indicated in the Appendix 2 Pricing Schedule.  </w:t>
            </w:r>
          </w:p>
          <w:p w14:paraId="30C356CB" w14:textId="77777777" w:rsidR="00CC18DC" w:rsidRPr="003A4277"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rPr>
                <w:b/>
                <w:bCs/>
              </w:rPr>
            </w:pPr>
            <w:r w:rsidRPr="003A4277">
              <w:rPr>
                <w:b/>
                <w:bCs/>
              </w:rPr>
              <w:t>No pricing is to be included in this Appendix 1 document.</w:t>
            </w:r>
          </w:p>
        </w:tc>
      </w:tr>
      <w:tr w:rsidR="00CC18DC" w:rsidRPr="00E40023" w14:paraId="754A17E9" w14:textId="77777777" w:rsidTr="00A6496D">
        <w:trPr>
          <w:trHeight w:val="961"/>
        </w:trPr>
        <w:tc>
          <w:tcPr>
            <w:cnfStyle w:val="001000000000" w:firstRow="0" w:lastRow="0" w:firstColumn="1" w:lastColumn="0" w:oddVBand="0" w:evenVBand="0" w:oddHBand="0" w:evenHBand="0" w:firstRowFirstColumn="0" w:firstRowLastColumn="0" w:lastRowFirstColumn="0" w:lastRowLastColumn="0"/>
            <w:tcW w:w="9606" w:type="dxa"/>
            <w:gridSpan w:val="3"/>
          </w:tcPr>
          <w:p w14:paraId="0EA2B26E" w14:textId="77777777" w:rsidR="00CC18DC" w:rsidRPr="00E40023" w:rsidRDefault="00CC18DC" w:rsidP="00A6496D">
            <w:pPr>
              <w:rPr>
                <w:b w:val="0"/>
                <w:bCs w:val="0"/>
                <w:i/>
                <w:iCs/>
              </w:rPr>
            </w:pPr>
            <w:r w:rsidRPr="00E40023">
              <w:rPr>
                <w:i/>
                <w:iCs/>
              </w:rPr>
              <w:t>Insert Tender Response:</w:t>
            </w:r>
          </w:p>
          <w:p w14:paraId="12A3CC8D" w14:textId="77777777" w:rsidR="00CC18DC" w:rsidRPr="00E40023" w:rsidRDefault="00CC18DC" w:rsidP="00A6496D">
            <w:pPr>
              <w:rPr>
                <w:b w:val="0"/>
                <w:bCs w:val="0"/>
                <w:i/>
                <w:iCs/>
              </w:rPr>
            </w:pPr>
          </w:p>
          <w:p w14:paraId="30EB059B" w14:textId="77777777" w:rsidR="00CC18DC" w:rsidRPr="00E40023" w:rsidRDefault="00CC18DC" w:rsidP="00A6496D">
            <w:pPr>
              <w:rPr>
                <w:b w:val="0"/>
                <w:bCs w:val="0"/>
                <w:i/>
                <w:iCs/>
              </w:rPr>
            </w:pPr>
          </w:p>
          <w:p w14:paraId="4342D09E" w14:textId="77777777" w:rsidR="00CC18DC" w:rsidRPr="00E40023" w:rsidRDefault="00CC18DC" w:rsidP="00A6496D">
            <w:pPr>
              <w:rPr>
                <w:i/>
                <w:iCs/>
              </w:rPr>
            </w:pPr>
          </w:p>
        </w:tc>
      </w:tr>
      <w:bookmarkEnd w:id="7"/>
      <w:bookmarkEnd w:id="8"/>
      <w:tr w:rsidR="00CC18DC" w:rsidRPr="00E40023" w14:paraId="335EEED7" w14:textId="77777777" w:rsidTr="00A64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hideMark/>
          </w:tcPr>
          <w:p w14:paraId="36842FAB" w14:textId="77777777" w:rsidR="00CC18DC" w:rsidRPr="00E40023" w:rsidRDefault="00CC18DC" w:rsidP="00A6496D">
            <w:pPr>
              <w:spacing w:after="160" w:line="278" w:lineRule="auto"/>
            </w:pPr>
            <w:r w:rsidRPr="00E40023">
              <w:t>B</w:t>
            </w:r>
            <w:r>
              <w:t>9</w:t>
            </w:r>
          </w:p>
        </w:tc>
        <w:tc>
          <w:tcPr>
            <w:tcW w:w="1769" w:type="dxa"/>
          </w:tcPr>
          <w:p w14:paraId="08258DDD"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Delivery of Controlled Substances</w:t>
            </w:r>
          </w:p>
        </w:tc>
        <w:tc>
          <w:tcPr>
            <w:tcW w:w="6521" w:type="dxa"/>
          </w:tcPr>
          <w:p w14:paraId="23C0097D"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Tenderers must outline, where relevant, the process in place around the delivery of Controlled Substances. Please outline how these orders are escalated and the timelines for delivery.</w:t>
            </w:r>
          </w:p>
          <w:p w14:paraId="1938CEB7"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Please confirm and provide detail.</w:t>
            </w:r>
          </w:p>
        </w:tc>
      </w:tr>
      <w:tr w:rsidR="00CC18DC" w:rsidRPr="00E40023" w14:paraId="2F85E57F" w14:textId="77777777" w:rsidTr="00A6496D">
        <w:trPr>
          <w:trHeight w:val="961"/>
        </w:trPr>
        <w:tc>
          <w:tcPr>
            <w:cnfStyle w:val="001000000000" w:firstRow="0" w:lastRow="0" w:firstColumn="1" w:lastColumn="0" w:oddVBand="0" w:evenVBand="0" w:oddHBand="0" w:evenHBand="0" w:firstRowFirstColumn="0" w:firstRowLastColumn="0" w:lastRowFirstColumn="0" w:lastRowLastColumn="0"/>
            <w:tcW w:w="9606" w:type="dxa"/>
            <w:gridSpan w:val="3"/>
          </w:tcPr>
          <w:p w14:paraId="5BFD75F6" w14:textId="77777777" w:rsidR="00CC18DC" w:rsidRPr="00E40023" w:rsidRDefault="00CC18DC" w:rsidP="00A6496D">
            <w:pPr>
              <w:rPr>
                <w:b w:val="0"/>
                <w:bCs w:val="0"/>
                <w:i/>
                <w:iCs/>
              </w:rPr>
            </w:pPr>
            <w:r w:rsidRPr="00E40023">
              <w:rPr>
                <w:i/>
                <w:iCs/>
              </w:rPr>
              <w:t>Insert Tender Response:</w:t>
            </w:r>
          </w:p>
          <w:p w14:paraId="25A33FA0" w14:textId="77777777" w:rsidR="00CC18DC" w:rsidRPr="00E40023" w:rsidRDefault="00CC18DC" w:rsidP="00A6496D">
            <w:pPr>
              <w:rPr>
                <w:b w:val="0"/>
                <w:bCs w:val="0"/>
                <w:i/>
                <w:iCs/>
              </w:rPr>
            </w:pPr>
          </w:p>
          <w:p w14:paraId="02CCAE20" w14:textId="77777777" w:rsidR="00CC18DC" w:rsidRPr="00E40023" w:rsidRDefault="00CC18DC" w:rsidP="00A6496D">
            <w:pPr>
              <w:rPr>
                <w:b w:val="0"/>
                <w:bCs w:val="0"/>
                <w:i/>
                <w:iCs/>
              </w:rPr>
            </w:pPr>
          </w:p>
          <w:p w14:paraId="0140C2AB" w14:textId="77777777" w:rsidR="00CC18DC" w:rsidRPr="00E40023" w:rsidRDefault="00CC18DC" w:rsidP="00A6496D">
            <w:pPr>
              <w:rPr>
                <w:b w:val="0"/>
                <w:bCs w:val="0"/>
                <w:i/>
                <w:iCs/>
              </w:rPr>
            </w:pPr>
          </w:p>
          <w:p w14:paraId="2C78C0B7" w14:textId="77777777" w:rsidR="00CC18DC" w:rsidRPr="00E40023" w:rsidRDefault="00CC18DC" w:rsidP="00A6496D">
            <w:pPr>
              <w:rPr>
                <w:i/>
                <w:iCs/>
              </w:rPr>
            </w:pPr>
          </w:p>
        </w:tc>
      </w:tr>
    </w:tbl>
    <w:p w14:paraId="3EC20899" w14:textId="77777777" w:rsidR="00CC18DC" w:rsidRPr="00E40023" w:rsidRDefault="00CC18DC" w:rsidP="00CC18DC"/>
    <w:p w14:paraId="34D0B468" w14:textId="77777777" w:rsidR="00CC18DC" w:rsidRDefault="00CC18DC" w:rsidP="00CC18DC">
      <w:pPr>
        <w:rPr>
          <w:b/>
          <w:bCs/>
        </w:rPr>
      </w:pPr>
    </w:p>
    <w:p w14:paraId="45A5BB45" w14:textId="77777777" w:rsidR="00CC18DC" w:rsidRPr="00E40023" w:rsidRDefault="00CC18DC" w:rsidP="00CC18DC">
      <w:pPr>
        <w:rPr>
          <w:b/>
          <w:bCs/>
        </w:rPr>
      </w:pPr>
    </w:p>
    <w:tbl>
      <w:tblPr>
        <w:tblStyle w:val="GridTable6Colorful-Accent1"/>
        <w:tblpPr w:leftFromText="180" w:rightFromText="180" w:vertAnchor="text" w:tblpX="-157" w:tblpY="1"/>
        <w:tblW w:w="9768" w:type="dxa"/>
        <w:tblBorders>
          <w:top w:val="single" w:sz="8" w:space="0" w:color="A39DBB" w:themeColor="text2" w:themeTint="66"/>
          <w:left w:val="single" w:sz="8" w:space="0" w:color="A39DBB" w:themeColor="text2" w:themeTint="66"/>
          <w:bottom w:val="single" w:sz="8" w:space="0" w:color="A39DBB" w:themeColor="text2" w:themeTint="66"/>
          <w:right w:val="single" w:sz="8" w:space="0" w:color="A39DBB" w:themeColor="text2" w:themeTint="66"/>
          <w:insideH w:val="single" w:sz="8" w:space="0" w:color="A39DBB" w:themeColor="text2" w:themeTint="66"/>
          <w:insideV w:val="single" w:sz="12" w:space="0" w:color="9CC2E5" w:themeColor="accent1" w:themeTint="99"/>
        </w:tblBorders>
        <w:tblLayout w:type="fixed"/>
        <w:tblLook w:val="04A0" w:firstRow="1" w:lastRow="0" w:firstColumn="1" w:lastColumn="0" w:noHBand="0" w:noVBand="1"/>
      </w:tblPr>
      <w:tblGrid>
        <w:gridCol w:w="9768"/>
      </w:tblGrid>
      <w:tr w:rsidR="00CC18DC" w:rsidRPr="00E40023" w14:paraId="7609B895" w14:textId="77777777" w:rsidTr="00A6496D">
        <w:trPr>
          <w:cnfStyle w:val="100000000000" w:firstRow="1" w:lastRow="0" w:firstColumn="0" w:lastColumn="0" w:oddVBand="0" w:evenVBand="0" w:oddHBand="0" w:evenHBand="0" w:firstRowFirstColumn="0" w:firstRowLastColumn="0" w:lastRowFirstColumn="0" w:lastRowLastColumn="0"/>
          <w:trHeight w:hRule="exact" w:val="861"/>
        </w:trPr>
        <w:tc>
          <w:tcPr>
            <w:cnfStyle w:val="001000000000" w:firstRow="0" w:lastRow="0" w:firstColumn="1" w:lastColumn="0" w:oddVBand="0" w:evenVBand="0" w:oddHBand="0" w:evenHBand="0" w:firstRowFirstColumn="0" w:firstRowLastColumn="0" w:lastRowFirstColumn="0" w:lastRowLastColumn="0"/>
            <w:tcW w:w="9768" w:type="dxa"/>
            <w:tcBorders>
              <w:bottom w:val="none" w:sz="0" w:space="0" w:color="auto"/>
            </w:tcBorders>
            <w:shd w:val="clear" w:color="auto" w:fill="BFBFBF" w:themeFill="background1" w:themeFillShade="BF"/>
          </w:tcPr>
          <w:p w14:paraId="020E1678" w14:textId="77777777" w:rsidR="00CC18DC" w:rsidRPr="00E40023" w:rsidRDefault="00CC18DC" w:rsidP="00CC18DC">
            <w:pPr>
              <w:pStyle w:val="ListParagraph"/>
              <w:numPr>
                <w:ilvl w:val="0"/>
                <w:numId w:val="41"/>
              </w:numPr>
              <w:spacing w:after="0" w:line="240" w:lineRule="auto"/>
              <w:ind w:left="0"/>
              <w:contextualSpacing w:val="0"/>
              <w:jc w:val="center"/>
              <w:rPr>
                <w:rFonts w:asciiTheme="minorHAnsi" w:hAnsiTheme="minorHAnsi" w:cstheme="minorHAnsi"/>
                <w:b w:val="0"/>
                <w:bCs w:val="0"/>
                <w:color w:val="000000" w:themeColor="text1"/>
                <w:sz w:val="28"/>
                <w:szCs w:val="28"/>
              </w:rPr>
            </w:pPr>
            <w:r w:rsidRPr="00E40023">
              <w:rPr>
                <w:rFonts w:asciiTheme="minorHAnsi" w:hAnsiTheme="minorHAnsi" w:cstheme="minorHAnsi"/>
                <w:color w:val="000000" w:themeColor="text1"/>
                <w:sz w:val="28"/>
                <w:szCs w:val="28"/>
              </w:rPr>
              <w:t>Service &amp; Stock Requirements</w:t>
            </w:r>
          </w:p>
          <w:p w14:paraId="7180A93F" w14:textId="77777777" w:rsidR="00CC18DC" w:rsidRPr="00E40023" w:rsidRDefault="00CC18DC" w:rsidP="00A6496D">
            <w:pPr>
              <w:pStyle w:val="ListParagraph"/>
              <w:ind w:left="0"/>
              <w:rPr>
                <w:rFonts w:asciiTheme="minorHAnsi" w:hAnsiTheme="minorHAnsi" w:cstheme="minorHAnsi"/>
                <w:b w:val="0"/>
                <w:bCs w:val="0"/>
                <w:color w:val="000000" w:themeColor="text1"/>
                <w:sz w:val="28"/>
                <w:szCs w:val="28"/>
              </w:rPr>
            </w:pPr>
          </w:p>
          <w:p w14:paraId="6FE9C3CE" w14:textId="77777777" w:rsidR="00CC18DC" w:rsidRPr="00E40023" w:rsidRDefault="00CC18DC" w:rsidP="00A6496D">
            <w:pPr>
              <w:pStyle w:val="ListParagraph"/>
              <w:ind w:left="0"/>
              <w:jc w:val="center"/>
              <w:rPr>
                <w:rFonts w:cs="Arial"/>
              </w:rPr>
            </w:pPr>
          </w:p>
        </w:tc>
      </w:tr>
      <w:tr w:rsidR="00CC18DC" w:rsidRPr="00E40023" w14:paraId="57ACCCF4" w14:textId="77777777" w:rsidTr="00A6496D">
        <w:trPr>
          <w:cnfStyle w:val="000000100000" w:firstRow="0" w:lastRow="0" w:firstColumn="0" w:lastColumn="0" w:oddVBand="0" w:evenVBand="0" w:oddHBand="1" w:evenHBand="0" w:firstRowFirstColumn="0" w:firstRowLastColumn="0" w:lastRowFirstColumn="0" w:lastRowLastColumn="0"/>
          <w:trHeight w:hRule="exact" w:val="861"/>
        </w:trPr>
        <w:tc>
          <w:tcPr>
            <w:cnfStyle w:val="001000000000" w:firstRow="0" w:lastRow="0" w:firstColumn="1" w:lastColumn="0" w:oddVBand="0" w:evenVBand="0" w:oddHBand="0" w:evenHBand="0" w:firstRowFirstColumn="0" w:firstRowLastColumn="0" w:lastRowFirstColumn="0" w:lastRowLastColumn="0"/>
            <w:tcW w:w="9768" w:type="dxa"/>
            <w:shd w:val="clear" w:color="auto" w:fill="FCDCD8" w:themeFill="accent6" w:themeFillTint="33"/>
            <w:vAlign w:val="center"/>
          </w:tcPr>
          <w:p w14:paraId="6DFB2AFB" w14:textId="77777777" w:rsidR="00CC18DC" w:rsidRPr="00E40023" w:rsidRDefault="00CC18DC" w:rsidP="00A6496D">
            <w:pPr>
              <w:pStyle w:val="ListParagraph"/>
              <w:ind w:left="0"/>
              <w:jc w:val="center"/>
              <w:rPr>
                <w:rFonts w:asciiTheme="minorHAnsi" w:hAnsiTheme="minorHAnsi" w:cstheme="minorHAnsi"/>
                <w:color w:val="000000" w:themeColor="text1"/>
                <w:sz w:val="24"/>
                <w:szCs w:val="24"/>
              </w:rPr>
            </w:pPr>
            <w:r w:rsidRPr="00E40023">
              <w:rPr>
                <w:rFonts w:asciiTheme="minorHAnsi" w:hAnsiTheme="minorHAnsi" w:cstheme="minorHAnsi"/>
                <w:color w:val="000000" w:themeColor="text1"/>
                <w:sz w:val="24"/>
                <w:szCs w:val="24"/>
              </w:rPr>
              <w:t>Stockholding, Distribution Hub Locations &amp; Returns Policy</w:t>
            </w:r>
          </w:p>
        </w:tc>
      </w:tr>
    </w:tbl>
    <w:p w14:paraId="1B3F8A87" w14:textId="77777777" w:rsidR="00CC18DC" w:rsidRPr="00E40023" w:rsidRDefault="00CC18DC" w:rsidP="00CC18DC">
      <w:pPr>
        <w:rPr>
          <w:b/>
          <w:bCs/>
        </w:rPr>
      </w:pPr>
    </w:p>
    <w:tbl>
      <w:tblPr>
        <w:tblStyle w:val="GridTable4-Accent1"/>
        <w:tblW w:w="9747" w:type="dxa"/>
        <w:tblInd w:w="-113" w:type="dxa"/>
        <w:tblLook w:val="04A0" w:firstRow="1" w:lastRow="0" w:firstColumn="1" w:lastColumn="0" w:noHBand="0" w:noVBand="1"/>
      </w:tblPr>
      <w:tblGrid>
        <w:gridCol w:w="1316"/>
        <w:gridCol w:w="1769"/>
        <w:gridCol w:w="6662"/>
      </w:tblGrid>
      <w:tr w:rsidR="00CC18DC" w:rsidRPr="00E40023" w14:paraId="691CE3E9" w14:textId="77777777" w:rsidTr="00A649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14:paraId="6FB2275F" w14:textId="77777777" w:rsidR="00CC18DC" w:rsidRPr="00E40023" w:rsidRDefault="00CC18DC" w:rsidP="00A6496D">
            <w:pPr>
              <w:spacing w:after="160" w:line="278" w:lineRule="auto"/>
            </w:pPr>
            <w:bookmarkStart w:id="9" w:name="_Hlk192012910"/>
            <w:bookmarkStart w:id="10" w:name="_Hlk192059893"/>
          </w:p>
        </w:tc>
        <w:tc>
          <w:tcPr>
            <w:tcW w:w="1769" w:type="dxa"/>
          </w:tcPr>
          <w:p w14:paraId="209D488C" w14:textId="77777777" w:rsidR="00CC18DC" w:rsidRPr="00E40023" w:rsidRDefault="00CC18DC" w:rsidP="00A6496D">
            <w:pPr>
              <w:spacing w:after="160" w:line="278" w:lineRule="auto"/>
              <w:cnfStyle w:val="100000000000" w:firstRow="1" w:lastRow="0" w:firstColumn="0" w:lastColumn="0" w:oddVBand="0" w:evenVBand="0" w:oddHBand="0" w:evenHBand="0" w:firstRowFirstColumn="0" w:firstRowLastColumn="0" w:lastRowFirstColumn="0" w:lastRowLastColumn="0"/>
            </w:pPr>
          </w:p>
        </w:tc>
        <w:tc>
          <w:tcPr>
            <w:tcW w:w="6662" w:type="dxa"/>
          </w:tcPr>
          <w:p w14:paraId="4CF4DF07" w14:textId="77777777" w:rsidR="00CC18DC" w:rsidRPr="00E40023" w:rsidRDefault="00CC18DC" w:rsidP="00A6496D">
            <w:pPr>
              <w:spacing w:after="160" w:line="278" w:lineRule="auto"/>
              <w:cnfStyle w:val="100000000000" w:firstRow="1" w:lastRow="0" w:firstColumn="0" w:lastColumn="0" w:oddVBand="0" w:evenVBand="0" w:oddHBand="0" w:evenHBand="0" w:firstRowFirstColumn="0" w:firstRowLastColumn="0" w:lastRowFirstColumn="0" w:lastRowLastColumn="0"/>
            </w:pPr>
          </w:p>
        </w:tc>
      </w:tr>
      <w:tr w:rsidR="00CC18DC" w:rsidRPr="00E40023" w14:paraId="2C4A6749" w14:textId="77777777" w:rsidTr="00A64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hideMark/>
          </w:tcPr>
          <w:p w14:paraId="14604FB8" w14:textId="16118EA4" w:rsidR="00CC18DC" w:rsidRPr="00E40023" w:rsidRDefault="00CC18DC" w:rsidP="00A6496D">
            <w:pPr>
              <w:spacing w:after="160" w:line="278" w:lineRule="auto"/>
            </w:pPr>
            <w:bookmarkStart w:id="11" w:name="_Hlk192013264"/>
            <w:bookmarkEnd w:id="9"/>
            <w:r w:rsidRPr="00E40023">
              <w:lastRenderedPageBreak/>
              <w:t>C</w:t>
            </w:r>
            <w:r>
              <w:t>1</w:t>
            </w:r>
          </w:p>
        </w:tc>
        <w:tc>
          <w:tcPr>
            <w:tcW w:w="1769" w:type="dxa"/>
          </w:tcPr>
          <w:p w14:paraId="4DDEF2CD"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Stock Management Service</w:t>
            </w:r>
          </w:p>
        </w:tc>
        <w:tc>
          <w:tcPr>
            <w:tcW w:w="6662" w:type="dxa"/>
          </w:tcPr>
          <w:p w14:paraId="7D157BB5"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 xml:space="preserve">Tenderers must provide details of their stock management capabilities to ensure reliable and efficient supply to Framework Clients. </w:t>
            </w:r>
          </w:p>
          <w:p w14:paraId="3C37DBC5"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 xml:space="preserve">Tenderers should outline their approach to inventory control, demand forecasting, and stock replenishment strategies to </w:t>
            </w:r>
            <w:proofErr w:type="spellStart"/>
            <w:r w:rsidRPr="00E40023">
              <w:t>minimise</w:t>
            </w:r>
            <w:proofErr w:type="spellEnd"/>
            <w:r w:rsidRPr="00E40023">
              <w:t xml:space="preserve"> supply disruptions.</w:t>
            </w:r>
          </w:p>
          <w:p w14:paraId="45F6E8B6"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Tenderers must confirm their ability to maintain agreed stock levels, including contingency planning for high-demand periods.</w:t>
            </w:r>
          </w:p>
        </w:tc>
      </w:tr>
      <w:tr w:rsidR="00CC18DC" w:rsidRPr="00E40023" w14:paraId="6E5F2E65" w14:textId="77777777" w:rsidTr="00A6496D">
        <w:trPr>
          <w:trHeight w:val="961"/>
        </w:trPr>
        <w:tc>
          <w:tcPr>
            <w:cnfStyle w:val="001000000000" w:firstRow="0" w:lastRow="0" w:firstColumn="1" w:lastColumn="0" w:oddVBand="0" w:evenVBand="0" w:oddHBand="0" w:evenHBand="0" w:firstRowFirstColumn="0" w:firstRowLastColumn="0" w:lastRowFirstColumn="0" w:lastRowLastColumn="0"/>
            <w:tcW w:w="9747" w:type="dxa"/>
            <w:gridSpan w:val="3"/>
          </w:tcPr>
          <w:p w14:paraId="3D6914D7" w14:textId="77777777" w:rsidR="00CC18DC" w:rsidRPr="00E40023" w:rsidRDefault="00CC18DC" w:rsidP="00A6496D">
            <w:pPr>
              <w:rPr>
                <w:b w:val="0"/>
                <w:bCs w:val="0"/>
                <w:i/>
                <w:iCs/>
              </w:rPr>
            </w:pPr>
            <w:r w:rsidRPr="00E40023">
              <w:rPr>
                <w:i/>
                <w:iCs/>
              </w:rPr>
              <w:t>Insert Tender Response:</w:t>
            </w:r>
          </w:p>
          <w:p w14:paraId="0351543A" w14:textId="77777777" w:rsidR="00CC18DC" w:rsidRPr="00E40023" w:rsidRDefault="00CC18DC" w:rsidP="00A6496D">
            <w:pPr>
              <w:rPr>
                <w:b w:val="0"/>
                <w:bCs w:val="0"/>
                <w:i/>
                <w:iCs/>
              </w:rPr>
            </w:pPr>
          </w:p>
          <w:p w14:paraId="6218D98F" w14:textId="77777777" w:rsidR="00CC18DC" w:rsidRPr="00E40023" w:rsidRDefault="00CC18DC" w:rsidP="00A6496D">
            <w:pPr>
              <w:rPr>
                <w:i/>
                <w:iCs/>
              </w:rPr>
            </w:pPr>
          </w:p>
        </w:tc>
      </w:tr>
      <w:bookmarkEnd w:id="10"/>
      <w:bookmarkEnd w:id="11"/>
      <w:tr w:rsidR="00CC18DC" w:rsidRPr="00E40023" w14:paraId="7621988B" w14:textId="77777777" w:rsidTr="00A64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hideMark/>
          </w:tcPr>
          <w:p w14:paraId="5483DBAA" w14:textId="3DF59A69" w:rsidR="00CC18DC" w:rsidRPr="00E40023" w:rsidRDefault="00CC18DC" w:rsidP="00A6496D">
            <w:pPr>
              <w:spacing w:after="160" w:line="278" w:lineRule="auto"/>
            </w:pPr>
            <w:r w:rsidRPr="00E40023">
              <w:t>C</w:t>
            </w:r>
            <w:r>
              <w:t>2</w:t>
            </w:r>
          </w:p>
        </w:tc>
        <w:tc>
          <w:tcPr>
            <w:tcW w:w="1769" w:type="dxa"/>
          </w:tcPr>
          <w:p w14:paraId="618EF614"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Managing Sourcing Constraints</w:t>
            </w:r>
          </w:p>
        </w:tc>
        <w:tc>
          <w:tcPr>
            <w:tcW w:w="6662" w:type="dxa"/>
          </w:tcPr>
          <w:p w14:paraId="448337A1"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 xml:space="preserve">Tenderers must outline their strategy for managing severe sourcing constraints, ensuring minimal disruption to Framework Clients. A fair and consistent approach to supply allocation must be implemented, </w:t>
            </w:r>
            <w:proofErr w:type="spellStart"/>
            <w:r w:rsidRPr="00E40023">
              <w:t>prioritising</w:t>
            </w:r>
            <w:proofErr w:type="spellEnd"/>
            <w:r w:rsidRPr="00E40023">
              <w:t xml:space="preserve"> critical needs and maintaining transparency in distribution decisions.</w:t>
            </w:r>
          </w:p>
          <w:p w14:paraId="78F9F792"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Tenderers should detail their risk assessment and mitigation strategies, including alternative sourcing. Communication plans must be in place to keep Framework Clients informed of supply limitations, expected recovery timelines, and available alternatives.</w:t>
            </w:r>
          </w:p>
          <w:p w14:paraId="289BA54F"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p>
        </w:tc>
      </w:tr>
      <w:tr w:rsidR="00CC18DC" w:rsidRPr="00E40023" w14:paraId="7C075AB4" w14:textId="77777777" w:rsidTr="00A6496D">
        <w:trPr>
          <w:trHeight w:val="961"/>
        </w:trPr>
        <w:tc>
          <w:tcPr>
            <w:cnfStyle w:val="001000000000" w:firstRow="0" w:lastRow="0" w:firstColumn="1" w:lastColumn="0" w:oddVBand="0" w:evenVBand="0" w:oddHBand="0" w:evenHBand="0" w:firstRowFirstColumn="0" w:firstRowLastColumn="0" w:lastRowFirstColumn="0" w:lastRowLastColumn="0"/>
            <w:tcW w:w="9747" w:type="dxa"/>
            <w:gridSpan w:val="3"/>
          </w:tcPr>
          <w:p w14:paraId="01E60C54" w14:textId="77777777" w:rsidR="00CC18DC" w:rsidRPr="00E40023" w:rsidRDefault="00CC18DC" w:rsidP="00A6496D">
            <w:pPr>
              <w:rPr>
                <w:b w:val="0"/>
                <w:bCs w:val="0"/>
                <w:i/>
                <w:iCs/>
              </w:rPr>
            </w:pPr>
            <w:r w:rsidRPr="00E40023">
              <w:rPr>
                <w:i/>
                <w:iCs/>
              </w:rPr>
              <w:t>Insert Tender Response:</w:t>
            </w:r>
          </w:p>
          <w:p w14:paraId="3A5A242A" w14:textId="77777777" w:rsidR="00CC18DC" w:rsidRDefault="00CC18DC" w:rsidP="00A6496D">
            <w:pPr>
              <w:rPr>
                <w:b w:val="0"/>
                <w:bCs w:val="0"/>
                <w:i/>
                <w:iCs/>
              </w:rPr>
            </w:pPr>
          </w:p>
          <w:p w14:paraId="018429C4" w14:textId="77777777" w:rsidR="00CC18DC" w:rsidRDefault="00CC18DC" w:rsidP="00A6496D">
            <w:pPr>
              <w:rPr>
                <w:b w:val="0"/>
                <w:bCs w:val="0"/>
                <w:i/>
                <w:iCs/>
              </w:rPr>
            </w:pPr>
          </w:p>
          <w:p w14:paraId="13F92ACF" w14:textId="77777777" w:rsidR="00CC18DC" w:rsidRDefault="00CC18DC" w:rsidP="00A6496D">
            <w:pPr>
              <w:rPr>
                <w:b w:val="0"/>
                <w:bCs w:val="0"/>
                <w:i/>
                <w:iCs/>
              </w:rPr>
            </w:pPr>
          </w:p>
          <w:p w14:paraId="6EB4DF43" w14:textId="77777777" w:rsidR="00CC18DC" w:rsidRDefault="00CC18DC" w:rsidP="00A6496D">
            <w:pPr>
              <w:rPr>
                <w:b w:val="0"/>
                <w:bCs w:val="0"/>
                <w:i/>
                <w:iCs/>
              </w:rPr>
            </w:pPr>
          </w:p>
          <w:p w14:paraId="2F3B91F1" w14:textId="77777777" w:rsidR="00CC18DC" w:rsidRDefault="00CC18DC" w:rsidP="00A6496D">
            <w:pPr>
              <w:rPr>
                <w:b w:val="0"/>
                <w:bCs w:val="0"/>
                <w:i/>
                <w:iCs/>
              </w:rPr>
            </w:pPr>
          </w:p>
          <w:p w14:paraId="7B3CB1B8" w14:textId="77777777" w:rsidR="00CC18DC" w:rsidRDefault="00CC18DC" w:rsidP="00A6496D">
            <w:pPr>
              <w:rPr>
                <w:b w:val="0"/>
                <w:bCs w:val="0"/>
                <w:i/>
                <w:iCs/>
              </w:rPr>
            </w:pPr>
          </w:p>
          <w:p w14:paraId="1CCCF6BC" w14:textId="77777777" w:rsidR="00CC18DC" w:rsidRDefault="00CC18DC" w:rsidP="00A6496D">
            <w:pPr>
              <w:rPr>
                <w:b w:val="0"/>
                <w:bCs w:val="0"/>
                <w:i/>
                <w:iCs/>
              </w:rPr>
            </w:pPr>
          </w:p>
          <w:p w14:paraId="0591251C" w14:textId="77777777" w:rsidR="00CC18DC" w:rsidRDefault="00CC18DC" w:rsidP="00A6496D">
            <w:pPr>
              <w:rPr>
                <w:b w:val="0"/>
                <w:bCs w:val="0"/>
                <w:i/>
                <w:iCs/>
              </w:rPr>
            </w:pPr>
          </w:p>
          <w:p w14:paraId="158524DB" w14:textId="77777777" w:rsidR="00CC18DC" w:rsidRDefault="00CC18DC" w:rsidP="00A6496D">
            <w:pPr>
              <w:rPr>
                <w:b w:val="0"/>
                <w:bCs w:val="0"/>
                <w:i/>
                <w:iCs/>
              </w:rPr>
            </w:pPr>
          </w:p>
          <w:p w14:paraId="4DC28E48" w14:textId="77777777" w:rsidR="00CC18DC" w:rsidRDefault="00CC18DC" w:rsidP="00A6496D">
            <w:pPr>
              <w:rPr>
                <w:b w:val="0"/>
                <w:bCs w:val="0"/>
                <w:i/>
                <w:iCs/>
              </w:rPr>
            </w:pPr>
          </w:p>
          <w:p w14:paraId="7173A17E" w14:textId="77777777" w:rsidR="00CC18DC" w:rsidRPr="00E40023" w:rsidRDefault="00CC18DC" w:rsidP="00A6496D">
            <w:pPr>
              <w:rPr>
                <w:i/>
                <w:iCs/>
              </w:rPr>
            </w:pPr>
          </w:p>
        </w:tc>
      </w:tr>
    </w:tbl>
    <w:p w14:paraId="412FACF1" w14:textId="77777777" w:rsidR="00CC18DC" w:rsidRPr="00E40023" w:rsidRDefault="00CC18DC" w:rsidP="00CC18DC">
      <w:pPr>
        <w:rPr>
          <w:b/>
          <w:bCs/>
        </w:rPr>
      </w:pPr>
    </w:p>
    <w:tbl>
      <w:tblPr>
        <w:tblStyle w:val="GridTable6Colorful-Accent1"/>
        <w:tblpPr w:leftFromText="180" w:rightFromText="180" w:vertAnchor="text" w:tblpX="-157" w:tblpY="1"/>
        <w:tblW w:w="9768" w:type="dxa"/>
        <w:tblBorders>
          <w:top w:val="single" w:sz="8" w:space="0" w:color="A39DBB" w:themeColor="text2" w:themeTint="66"/>
          <w:left w:val="single" w:sz="8" w:space="0" w:color="A39DBB" w:themeColor="text2" w:themeTint="66"/>
          <w:bottom w:val="single" w:sz="8" w:space="0" w:color="A39DBB" w:themeColor="text2" w:themeTint="66"/>
          <w:right w:val="single" w:sz="8" w:space="0" w:color="A39DBB" w:themeColor="text2" w:themeTint="66"/>
          <w:insideH w:val="single" w:sz="8" w:space="0" w:color="A39DBB" w:themeColor="text2" w:themeTint="66"/>
          <w:insideV w:val="single" w:sz="12" w:space="0" w:color="9CC2E5" w:themeColor="accent1" w:themeTint="99"/>
        </w:tblBorders>
        <w:tblLayout w:type="fixed"/>
        <w:tblLook w:val="04A0" w:firstRow="1" w:lastRow="0" w:firstColumn="1" w:lastColumn="0" w:noHBand="0" w:noVBand="1"/>
      </w:tblPr>
      <w:tblGrid>
        <w:gridCol w:w="9768"/>
      </w:tblGrid>
      <w:tr w:rsidR="00CC18DC" w:rsidRPr="00E40023" w14:paraId="7FE502B5" w14:textId="77777777" w:rsidTr="00A6496D">
        <w:trPr>
          <w:cnfStyle w:val="100000000000" w:firstRow="1" w:lastRow="0" w:firstColumn="0" w:lastColumn="0" w:oddVBand="0" w:evenVBand="0" w:oddHBand="0" w:evenHBand="0" w:firstRowFirstColumn="0" w:firstRowLastColumn="0" w:lastRowFirstColumn="0" w:lastRowLastColumn="0"/>
          <w:trHeight w:hRule="exact" w:val="861"/>
        </w:trPr>
        <w:tc>
          <w:tcPr>
            <w:cnfStyle w:val="001000000000" w:firstRow="0" w:lastRow="0" w:firstColumn="1" w:lastColumn="0" w:oddVBand="0" w:evenVBand="0" w:oddHBand="0" w:evenHBand="0" w:firstRowFirstColumn="0" w:firstRowLastColumn="0" w:lastRowFirstColumn="0" w:lastRowLastColumn="0"/>
            <w:tcW w:w="9768" w:type="dxa"/>
            <w:tcBorders>
              <w:bottom w:val="none" w:sz="0" w:space="0" w:color="auto"/>
            </w:tcBorders>
            <w:shd w:val="clear" w:color="auto" w:fill="BFBFBF" w:themeFill="background1" w:themeFillShade="BF"/>
          </w:tcPr>
          <w:p w14:paraId="5D0A75A3" w14:textId="77777777" w:rsidR="00CC18DC" w:rsidRPr="00E40023" w:rsidRDefault="00CC18DC" w:rsidP="00CC18DC">
            <w:pPr>
              <w:pStyle w:val="ListParagraph"/>
              <w:numPr>
                <w:ilvl w:val="0"/>
                <w:numId w:val="41"/>
              </w:numPr>
              <w:spacing w:after="0" w:line="240" w:lineRule="auto"/>
              <w:ind w:left="0"/>
              <w:contextualSpacing w:val="0"/>
              <w:jc w:val="center"/>
              <w:rPr>
                <w:rFonts w:asciiTheme="minorHAnsi" w:hAnsiTheme="minorHAnsi" w:cstheme="minorHAnsi"/>
                <w:b w:val="0"/>
                <w:bCs w:val="0"/>
                <w:color w:val="000000" w:themeColor="text1"/>
                <w:sz w:val="28"/>
                <w:szCs w:val="28"/>
              </w:rPr>
            </w:pPr>
            <w:r w:rsidRPr="00E40023">
              <w:rPr>
                <w:rFonts w:asciiTheme="minorHAnsi" w:hAnsiTheme="minorHAnsi" w:cstheme="minorHAnsi"/>
                <w:color w:val="000000" w:themeColor="text1"/>
                <w:sz w:val="28"/>
                <w:szCs w:val="28"/>
              </w:rPr>
              <w:t>Environmental Sustainability Requirements</w:t>
            </w:r>
          </w:p>
          <w:p w14:paraId="754FD11E" w14:textId="77777777" w:rsidR="00CC18DC" w:rsidRPr="00E40023" w:rsidRDefault="00CC18DC" w:rsidP="00A6496D">
            <w:pPr>
              <w:pStyle w:val="ListParagraph"/>
              <w:ind w:left="0"/>
              <w:rPr>
                <w:rFonts w:asciiTheme="minorHAnsi" w:hAnsiTheme="minorHAnsi" w:cstheme="minorHAnsi"/>
                <w:b w:val="0"/>
                <w:bCs w:val="0"/>
                <w:color w:val="000000" w:themeColor="text1"/>
                <w:sz w:val="28"/>
                <w:szCs w:val="28"/>
              </w:rPr>
            </w:pPr>
          </w:p>
          <w:p w14:paraId="1216631D" w14:textId="77777777" w:rsidR="00CC18DC" w:rsidRPr="00E40023" w:rsidRDefault="00CC18DC" w:rsidP="00A6496D">
            <w:pPr>
              <w:pStyle w:val="ListParagraph"/>
              <w:ind w:left="0"/>
              <w:jc w:val="center"/>
              <w:rPr>
                <w:rFonts w:cs="Arial"/>
              </w:rPr>
            </w:pPr>
          </w:p>
        </w:tc>
      </w:tr>
    </w:tbl>
    <w:p w14:paraId="0FA5DC48" w14:textId="77777777" w:rsidR="00CC18DC" w:rsidRPr="00E40023" w:rsidRDefault="00CC18DC" w:rsidP="00CC18DC"/>
    <w:tbl>
      <w:tblPr>
        <w:tblStyle w:val="GridTable4-Accent1"/>
        <w:tblW w:w="9747" w:type="dxa"/>
        <w:tblInd w:w="-113" w:type="dxa"/>
        <w:tblLook w:val="04A0" w:firstRow="1" w:lastRow="0" w:firstColumn="1" w:lastColumn="0" w:noHBand="0" w:noVBand="1"/>
      </w:tblPr>
      <w:tblGrid>
        <w:gridCol w:w="1316"/>
        <w:gridCol w:w="1769"/>
        <w:gridCol w:w="6662"/>
      </w:tblGrid>
      <w:tr w:rsidR="00CC18DC" w:rsidRPr="00E40023" w14:paraId="269F8790" w14:textId="77777777" w:rsidTr="00A649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hideMark/>
          </w:tcPr>
          <w:p w14:paraId="690079D0" w14:textId="77777777" w:rsidR="00CC18DC" w:rsidRPr="00E40023" w:rsidRDefault="00CC18DC" w:rsidP="00A6496D">
            <w:pPr>
              <w:spacing w:after="160" w:line="278" w:lineRule="auto"/>
              <w:jc w:val="center"/>
            </w:pPr>
            <w:bookmarkStart w:id="12" w:name="_Hlk192064437"/>
            <w:r w:rsidRPr="00E40023">
              <w:lastRenderedPageBreak/>
              <w:t>Section D</w:t>
            </w:r>
          </w:p>
        </w:tc>
        <w:tc>
          <w:tcPr>
            <w:tcW w:w="1769" w:type="dxa"/>
            <w:hideMark/>
          </w:tcPr>
          <w:p w14:paraId="524E2197" w14:textId="77777777" w:rsidR="00CC18DC" w:rsidRPr="00E40023" w:rsidRDefault="00CC18DC" w:rsidP="00A6496D">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E40023">
              <w:t>Deliverable</w:t>
            </w:r>
          </w:p>
        </w:tc>
        <w:tc>
          <w:tcPr>
            <w:tcW w:w="6662" w:type="dxa"/>
            <w:hideMark/>
          </w:tcPr>
          <w:p w14:paraId="1A6B6F74" w14:textId="77777777" w:rsidR="00CC18DC" w:rsidRPr="00E40023" w:rsidRDefault="00CC18DC" w:rsidP="00A6496D">
            <w:pPr>
              <w:spacing w:after="160" w:line="278" w:lineRule="auto"/>
              <w:cnfStyle w:val="100000000000" w:firstRow="1" w:lastRow="0" w:firstColumn="0" w:lastColumn="0" w:oddVBand="0" w:evenVBand="0" w:oddHBand="0" w:evenHBand="0" w:firstRowFirstColumn="0" w:firstRowLastColumn="0" w:lastRowFirstColumn="0" w:lastRowLastColumn="0"/>
            </w:pPr>
            <w:r w:rsidRPr="00E40023">
              <w:t xml:space="preserve">                                                  Details</w:t>
            </w:r>
          </w:p>
        </w:tc>
      </w:tr>
      <w:tr w:rsidR="00CC18DC" w:rsidRPr="00E40023" w14:paraId="2FCBBD16" w14:textId="77777777" w:rsidTr="00A64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14:paraId="512071A8" w14:textId="77777777" w:rsidR="00CC18DC" w:rsidRPr="00E40023" w:rsidRDefault="00CC18DC" w:rsidP="00A6496D">
            <w:pPr>
              <w:spacing w:after="160" w:line="278" w:lineRule="auto"/>
            </w:pPr>
          </w:p>
        </w:tc>
        <w:tc>
          <w:tcPr>
            <w:tcW w:w="1769" w:type="dxa"/>
          </w:tcPr>
          <w:p w14:paraId="64B52BC5"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p>
        </w:tc>
        <w:tc>
          <w:tcPr>
            <w:tcW w:w="6662" w:type="dxa"/>
          </w:tcPr>
          <w:p w14:paraId="155D1A6E" w14:textId="77777777" w:rsidR="00CC18DC" w:rsidRPr="00B242C6"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rPr>
                <w:b/>
                <w:bCs/>
              </w:rPr>
            </w:pPr>
          </w:p>
        </w:tc>
      </w:tr>
      <w:tr w:rsidR="00CC18DC" w:rsidRPr="00E40023" w14:paraId="100863CB" w14:textId="77777777" w:rsidTr="00C47BD4">
        <w:tc>
          <w:tcPr>
            <w:cnfStyle w:val="001000000000" w:firstRow="0" w:lastRow="0" w:firstColumn="1" w:lastColumn="0" w:oddVBand="0" w:evenVBand="0" w:oddHBand="0" w:evenHBand="0" w:firstRowFirstColumn="0" w:firstRowLastColumn="0" w:lastRowFirstColumn="0" w:lastRowLastColumn="0"/>
            <w:tcW w:w="1316" w:type="dxa"/>
            <w:shd w:val="clear" w:color="auto" w:fill="DEEAF6" w:themeFill="accent1" w:themeFillTint="33"/>
            <w:hideMark/>
          </w:tcPr>
          <w:p w14:paraId="6B967D9B" w14:textId="77777777" w:rsidR="00CC18DC" w:rsidRPr="00E40023" w:rsidRDefault="00CC18DC" w:rsidP="00A6496D">
            <w:pPr>
              <w:spacing w:after="160" w:line="278" w:lineRule="auto"/>
            </w:pPr>
            <w:bookmarkStart w:id="13" w:name="_Hlk192060769"/>
            <w:bookmarkEnd w:id="12"/>
            <w:r w:rsidRPr="00E40023">
              <w:t>D2</w:t>
            </w:r>
          </w:p>
        </w:tc>
        <w:tc>
          <w:tcPr>
            <w:tcW w:w="1769" w:type="dxa"/>
            <w:shd w:val="clear" w:color="auto" w:fill="DEEAF6" w:themeFill="accent1" w:themeFillTint="33"/>
          </w:tcPr>
          <w:p w14:paraId="075D9A4C" w14:textId="77777777" w:rsidR="00CC18DC" w:rsidRPr="00E40023" w:rsidRDefault="00CC18DC" w:rsidP="00A6496D">
            <w:pPr>
              <w:spacing w:after="160" w:line="278" w:lineRule="auto"/>
              <w:cnfStyle w:val="000000000000" w:firstRow="0" w:lastRow="0" w:firstColumn="0" w:lastColumn="0" w:oddVBand="0" w:evenVBand="0" w:oddHBand="0" w:evenHBand="0" w:firstRowFirstColumn="0" w:firstRowLastColumn="0" w:lastRowFirstColumn="0" w:lastRowLastColumn="0"/>
            </w:pPr>
            <w:r w:rsidRPr="00E40023">
              <w:t>Environmental &amp; Sustainability Policy</w:t>
            </w:r>
          </w:p>
        </w:tc>
        <w:tc>
          <w:tcPr>
            <w:tcW w:w="6662" w:type="dxa"/>
            <w:shd w:val="clear" w:color="auto" w:fill="DEEAF6" w:themeFill="accent1" w:themeFillTint="33"/>
          </w:tcPr>
          <w:p w14:paraId="2CF51A2C" w14:textId="77777777" w:rsidR="00CC18DC" w:rsidRPr="00E40023" w:rsidRDefault="00CC18DC" w:rsidP="00A6496D">
            <w:pPr>
              <w:spacing w:after="160" w:line="278" w:lineRule="auto"/>
              <w:cnfStyle w:val="000000000000" w:firstRow="0" w:lastRow="0" w:firstColumn="0" w:lastColumn="0" w:oddVBand="0" w:evenVBand="0" w:oddHBand="0" w:evenHBand="0" w:firstRowFirstColumn="0" w:firstRowLastColumn="0" w:lastRowFirstColumn="0" w:lastRowLastColumn="0"/>
            </w:pPr>
            <w:r w:rsidRPr="00E40023">
              <w:t>Tenderers must outline their Environmental &amp; Sustainability policies, including commitments to reducing environmental impact in the supply and distribution of laboratory chemicals and reagents.</w:t>
            </w:r>
          </w:p>
          <w:p w14:paraId="51F9C52D" w14:textId="77777777" w:rsidR="00CC18DC" w:rsidRPr="00E40023" w:rsidRDefault="00CC18DC" w:rsidP="00A6496D">
            <w:pPr>
              <w:spacing w:after="160" w:line="278" w:lineRule="auto"/>
              <w:cnfStyle w:val="000000000000" w:firstRow="0" w:lastRow="0" w:firstColumn="0" w:lastColumn="0" w:oddVBand="0" w:evenVBand="0" w:oddHBand="0" w:evenHBand="0" w:firstRowFirstColumn="0" w:firstRowLastColumn="0" w:lastRowFirstColumn="0" w:lastRowLastColumn="0"/>
            </w:pPr>
            <w:r w:rsidRPr="00E40023">
              <w:t>Tenderers should confirm if they hold a current ISO 14001, EMAS, or an equivalent Environmental Management System certificate, relevant to their operations.</w:t>
            </w:r>
          </w:p>
          <w:p w14:paraId="760E3C37" w14:textId="77777777" w:rsidR="00CC18DC" w:rsidRPr="00E40023" w:rsidRDefault="00CC18DC" w:rsidP="00A6496D">
            <w:pPr>
              <w:spacing w:after="160" w:line="278" w:lineRule="auto"/>
              <w:cnfStyle w:val="000000000000" w:firstRow="0" w:lastRow="0" w:firstColumn="0" w:lastColumn="0" w:oddVBand="0" w:evenVBand="0" w:oddHBand="0" w:evenHBand="0" w:firstRowFirstColumn="0" w:firstRowLastColumn="0" w:lastRowFirstColumn="0" w:lastRowLastColumn="0"/>
            </w:pPr>
            <w:r w:rsidRPr="00E40023">
              <w:t xml:space="preserve">Details of participation with Irish Green Labs and the Green-Campus </w:t>
            </w:r>
            <w:proofErr w:type="spellStart"/>
            <w:r w:rsidRPr="00E40023">
              <w:t>Programme</w:t>
            </w:r>
            <w:proofErr w:type="spellEnd"/>
            <w:r w:rsidRPr="00E40023">
              <w:t xml:space="preserve"> should be provided, including any collaborative sustainability initiatives.</w:t>
            </w:r>
          </w:p>
          <w:p w14:paraId="1B290743" w14:textId="77777777" w:rsidR="00CC18DC" w:rsidRPr="00E40023" w:rsidRDefault="00CC18DC" w:rsidP="00A6496D">
            <w:pPr>
              <w:spacing w:after="160" w:line="278" w:lineRule="auto"/>
              <w:cnfStyle w:val="000000000000" w:firstRow="0" w:lastRow="0" w:firstColumn="0" w:lastColumn="0" w:oddVBand="0" w:evenVBand="0" w:oddHBand="0" w:evenHBand="0" w:firstRowFirstColumn="0" w:firstRowLastColumn="0" w:lastRowFirstColumn="0" w:lastRowLastColumn="0"/>
            </w:pPr>
            <w:r w:rsidRPr="00E40023">
              <w:t>Supporting documentation, such as ISO certifications, eco-labels, or sustainability reports, should be submitted to demonstrate compliance and commitment to best practices.</w:t>
            </w:r>
          </w:p>
        </w:tc>
      </w:tr>
      <w:tr w:rsidR="00CC18DC" w:rsidRPr="00E40023" w14:paraId="12CDB8AE" w14:textId="77777777" w:rsidTr="00C47BD4">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9747" w:type="dxa"/>
            <w:gridSpan w:val="3"/>
            <w:shd w:val="clear" w:color="auto" w:fill="FFFFFF" w:themeFill="background1"/>
          </w:tcPr>
          <w:p w14:paraId="2CE91D0B" w14:textId="77777777" w:rsidR="00CC18DC" w:rsidRPr="00E40023" w:rsidRDefault="00CC18DC" w:rsidP="00A6496D">
            <w:pPr>
              <w:rPr>
                <w:b w:val="0"/>
                <w:bCs w:val="0"/>
                <w:i/>
                <w:iCs/>
              </w:rPr>
            </w:pPr>
            <w:r w:rsidRPr="00E40023">
              <w:rPr>
                <w:i/>
                <w:iCs/>
              </w:rPr>
              <w:t>Insert Tender Response:</w:t>
            </w:r>
          </w:p>
          <w:p w14:paraId="060BEE9D" w14:textId="77777777" w:rsidR="00CC18DC" w:rsidRPr="00E40023" w:rsidRDefault="00CC18DC" w:rsidP="00A6496D">
            <w:pPr>
              <w:rPr>
                <w:i/>
                <w:iCs/>
              </w:rPr>
            </w:pPr>
          </w:p>
        </w:tc>
      </w:tr>
      <w:bookmarkEnd w:id="13"/>
      <w:tr w:rsidR="00CC18DC" w:rsidRPr="00E40023" w14:paraId="27D6E606" w14:textId="77777777" w:rsidTr="00A6496D">
        <w:trPr>
          <w:trHeight w:val="2551"/>
        </w:trPr>
        <w:tc>
          <w:tcPr>
            <w:cnfStyle w:val="001000000000" w:firstRow="0" w:lastRow="0" w:firstColumn="1" w:lastColumn="0" w:oddVBand="0" w:evenVBand="0" w:oddHBand="0" w:evenHBand="0" w:firstRowFirstColumn="0" w:firstRowLastColumn="0" w:lastRowFirstColumn="0" w:lastRowLastColumn="0"/>
            <w:tcW w:w="9747" w:type="dxa"/>
            <w:gridSpan w:val="3"/>
          </w:tcPr>
          <w:p w14:paraId="3F89E304" w14:textId="77777777" w:rsidR="00CC18DC" w:rsidRPr="00E40023" w:rsidRDefault="00CC18DC" w:rsidP="00A6496D">
            <w:pPr>
              <w:rPr>
                <w:i/>
                <w:iCs/>
              </w:rPr>
            </w:pPr>
          </w:p>
        </w:tc>
      </w:tr>
      <w:tr w:rsidR="00CC18DC" w:rsidRPr="00E40023" w14:paraId="3E99EAA4" w14:textId="77777777" w:rsidTr="00A64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hideMark/>
          </w:tcPr>
          <w:p w14:paraId="7A433849" w14:textId="77777777" w:rsidR="00CC18DC" w:rsidRPr="00E40023" w:rsidRDefault="00CC18DC" w:rsidP="00A6496D">
            <w:pPr>
              <w:spacing w:after="160" w:line="278" w:lineRule="auto"/>
            </w:pPr>
            <w:bookmarkStart w:id="14" w:name="_Hlk192061058"/>
            <w:r w:rsidRPr="00E40023">
              <w:t>D4</w:t>
            </w:r>
          </w:p>
        </w:tc>
        <w:tc>
          <w:tcPr>
            <w:tcW w:w="1769" w:type="dxa"/>
          </w:tcPr>
          <w:p w14:paraId="7FD34CFD"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Disposal of Hazardous waste</w:t>
            </w:r>
          </w:p>
        </w:tc>
        <w:tc>
          <w:tcPr>
            <w:tcW w:w="6662" w:type="dxa"/>
          </w:tcPr>
          <w:p w14:paraId="683D8B81"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 xml:space="preserve">Does your </w:t>
            </w:r>
            <w:proofErr w:type="spellStart"/>
            <w:r w:rsidRPr="00E40023">
              <w:t>organisation</w:t>
            </w:r>
            <w:proofErr w:type="spellEnd"/>
            <w:r w:rsidRPr="00E40023">
              <w:t xml:space="preserve"> have a program in place for the safe disposal of Hazardous waste. Please outline and provide detail, including information around the segregation and processing of waste streams.</w:t>
            </w:r>
          </w:p>
          <w:p w14:paraId="1C1DCEF9" w14:textId="77777777" w:rsidR="00CC18DC" w:rsidRPr="00E40023" w:rsidRDefault="00CC18DC" w:rsidP="00A6496D">
            <w:pPr>
              <w:spacing w:after="160" w:line="278" w:lineRule="auto"/>
              <w:cnfStyle w:val="000000100000" w:firstRow="0" w:lastRow="0" w:firstColumn="0" w:lastColumn="0" w:oddVBand="0" w:evenVBand="0" w:oddHBand="1" w:evenHBand="0" w:firstRowFirstColumn="0" w:firstRowLastColumn="0" w:lastRowFirstColumn="0" w:lastRowLastColumn="0"/>
            </w:pPr>
            <w:r w:rsidRPr="00E40023">
              <w:t>Please confirm and detail, providing examples of the program in practice.</w:t>
            </w:r>
          </w:p>
        </w:tc>
      </w:tr>
      <w:tr w:rsidR="00CC18DC" w:rsidRPr="00E40023" w14:paraId="74E8127B" w14:textId="77777777" w:rsidTr="00A6496D">
        <w:trPr>
          <w:trHeight w:val="961"/>
        </w:trPr>
        <w:tc>
          <w:tcPr>
            <w:cnfStyle w:val="001000000000" w:firstRow="0" w:lastRow="0" w:firstColumn="1" w:lastColumn="0" w:oddVBand="0" w:evenVBand="0" w:oddHBand="0" w:evenHBand="0" w:firstRowFirstColumn="0" w:firstRowLastColumn="0" w:lastRowFirstColumn="0" w:lastRowLastColumn="0"/>
            <w:tcW w:w="9747" w:type="dxa"/>
            <w:gridSpan w:val="3"/>
          </w:tcPr>
          <w:p w14:paraId="31CB7AA8" w14:textId="77777777" w:rsidR="00CC18DC" w:rsidRPr="00E40023" w:rsidRDefault="00CC18DC" w:rsidP="00A6496D">
            <w:pPr>
              <w:rPr>
                <w:b w:val="0"/>
                <w:bCs w:val="0"/>
                <w:i/>
                <w:iCs/>
              </w:rPr>
            </w:pPr>
            <w:r w:rsidRPr="00E40023">
              <w:rPr>
                <w:i/>
                <w:iCs/>
              </w:rPr>
              <w:t>Insert Tender Response:</w:t>
            </w:r>
          </w:p>
          <w:p w14:paraId="662D5A24" w14:textId="77777777" w:rsidR="00CC18DC" w:rsidRPr="00E40023" w:rsidRDefault="00CC18DC" w:rsidP="00A6496D">
            <w:pPr>
              <w:rPr>
                <w:i/>
                <w:iCs/>
              </w:rPr>
            </w:pPr>
          </w:p>
        </w:tc>
      </w:tr>
      <w:bookmarkEnd w:id="14"/>
    </w:tbl>
    <w:p w14:paraId="0619FF1C" w14:textId="77777777" w:rsidR="00CC18DC" w:rsidRDefault="00CC18DC" w:rsidP="00CC18DC"/>
    <w:p w14:paraId="7B80B930" w14:textId="77777777" w:rsidR="00C47BD4" w:rsidRPr="00E40023" w:rsidRDefault="00C47BD4" w:rsidP="00CC18DC"/>
    <w:tbl>
      <w:tblPr>
        <w:tblStyle w:val="GridTable6Colorful-Accent1"/>
        <w:tblpPr w:leftFromText="180" w:rightFromText="180" w:vertAnchor="text" w:tblpX="-5" w:tblpY="1"/>
        <w:tblW w:w="9616" w:type="dxa"/>
        <w:tblBorders>
          <w:top w:val="single" w:sz="8" w:space="0" w:color="A39DBB" w:themeColor="text2" w:themeTint="66"/>
          <w:left w:val="single" w:sz="8" w:space="0" w:color="A39DBB" w:themeColor="text2" w:themeTint="66"/>
          <w:bottom w:val="single" w:sz="8" w:space="0" w:color="A39DBB" w:themeColor="text2" w:themeTint="66"/>
          <w:right w:val="single" w:sz="8" w:space="0" w:color="A39DBB" w:themeColor="text2" w:themeTint="66"/>
          <w:insideH w:val="single" w:sz="12" w:space="0" w:color="9CC2E5" w:themeColor="accent1" w:themeTint="99"/>
          <w:insideV w:val="single" w:sz="12" w:space="0" w:color="9CC2E5" w:themeColor="accent1" w:themeTint="99"/>
        </w:tblBorders>
        <w:tblLayout w:type="fixed"/>
        <w:tblLook w:val="04A0" w:firstRow="1" w:lastRow="0" w:firstColumn="1" w:lastColumn="0" w:noHBand="0" w:noVBand="1"/>
      </w:tblPr>
      <w:tblGrid>
        <w:gridCol w:w="9616"/>
      </w:tblGrid>
      <w:tr w:rsidR="00CC18DC" w:rsidRPr="00E40023" w14:paraId="114A490F" w14:textId="77777777" w:rsidTr="00A6496D">
        <w:trPr>
          <w:cnfStyle w:val="100000000000" w:firstRow="1" w:lastRow="0" w:firstColumn="0" w:lastColumn="0" w:oddVBand="0" w:evenVBand="0" w:oddHBand="0" w:evenHBand="0" w:firstRowFirstColumn="0" w:firstRowLastColumn="0" w:lastRowFirstColumn="0" w:lastRowLastColumn="0"/>
          <w:trHeight w:hRule="exact" w:val="861"/>
        </w:trPr>
        <w:tc>
          <w:tcPr>
            <w:cnfStyle w:val="001000000000" w:firstRow="0" w:lastRow="0" w:firstColumn="1" w:lastColumn="0" w:oddVBand="0" w:evenVBand="0" w:oddHBand="0" w:evenHBand="0" w:firstRowFirstColumn="0" w:firstRowLastColumn="0" w:lastRowFirstColumn="0" w:lastRowLastColumn="0"/>
            <w:tcW w:w="9616" w:type="dxa"/>
            <w:tcBorders>
              <w:bottom w:val="none" w:sz="0" w:space="0" w:color="auto"/>
            </w:tcBorders>
            <w:shd w:val="clear" w:color="auto" w:fill="BFBFBF" w:themeFill="background1" w:themeFillShade="BF"/>
          </w:tcPr>
          <w:p w14:paraId="2E5C838E" w14:textId="6E28E687" w:rsidR="00CC18DC" w:rsidRPr="00E40023" w:rsidRDefault="00CC18DC" w:rsidP="00A6496D">
            <w:pPr>
              <w:ind w:left="360"/>
              <w:jc w:val="center"/>
              <w:rPr>
                <w:rFonts w:asciiTheme="minorHAnsi" w:hAnsiTheme="minorHAnsi" w:cstheme="minorHAnsi"/>
                <w:b w:val="0"/>
                <w:bCs w:val="0"/>
                <w:color w:val="000000" w:themeColor="text1"/>
                <w:sz w:val="28"/>
                <w:szCs w:val="28"/>
              </w:rPr>
            </w:pPr>
            <w:r w:rsidRPr="00E40023">
              <w:rPr>
                <w:rFonts w:asciiTheme="minorHAnsi" w:hAnsiTheme="minorHAnsi" w:cstheme="minorHAnsi"/>
                <w:color w:val="000000" w:themeColor="text1"/>
                <w:sz w:val="28"/>
                <w:szCs w:val="28"/>
              </w:rPr>
              <w:lastRenderedPageBreak/>
              <w:t>E</w:t>
            </w:r>
            <w:r w:rsidR="00C47BD4">
              <w:rPr>
                <w:rFonts w:asciiTheme="minorHAnsi" w:hAnsiTheme="minorHAnsi" w:cstheme="minorHAnsi"/>
                <w:color w:val="000000" w:themeColor="text1"/>
                <w:sz w:val="28"/>
                <w:szCs w:val="28"/>
              </w:rPr>
              <w:t xml:space="preserve"> </w:t>
            </w:r>
            <w:r w:rsidRPr="00E40023">
              <w:rPr>
                <w:rFonts w:asciiTheme="minorHAnsi" w:hAnsiTheme="minorHAnsi" w:cstheme="minorHAnsi"/>
                <w:color w:val="000000" w:themeColor="text1"/>
                <w:sz w:val="28"/>
                <w:szCs w:val="28"/>
              </w:rPr>
              <w:t xml:space="preserve">Ultimate Cost </w:t>
            </w:r>
          </w:p>
          <w:p w14:paraId="2E2FA2C6" w14:textId="77777777" w:rsidR="00CC18DC" w:rsidRPr="00E40023" w:rsidRDefault="00CC18DC" w:rsidP="00A6496D">
            <w:pPr>
              <w:pStyle w:val="ListParagraph"/>
              <w:ind w:left="1080"/>
              <w:rPr>
                <w:rFonts w:asciiTheme="minorHAnsi" w:hAnsiTheme="minorHAnsi" w:cstheme="minorHAnsi"/>
                <w:b w:val="0"/>
                <w:bCs w:val="0"/>
                <w:color w:val="000000" w:themeColor="text1"/>
                <w:sz w:val="28"/>
                <w:szCs w:val="28"/>
              </w:rPr>
            </w:pPr>
          </w:p>
          <w:p w14:paraId="748444A4" w14:textId="77777777" w:rsidR="00CC18DC" w:rsidRPr="00E40023" w:rsidRDefault="00CC18DC" w:rsidP="00A6496D">
            <w:pPr>
              <w:pStyle w:val="ListParagraph"/>
              <w:ind w:left="1080"/>
              <w:jc w:val="center"/>
              <w:rPr>
                <w:rFonts w:cs="Arial"/>
              </w:rPr>
            </w:pPr>
          </w:p>
        </w:tc>
      </w:tr>
      <w:tr w:rsidR="00CC18DC" w:rsidRPr="00E40023" w14:paraId="2E88AE41" w14:textId="77777777" w:rsidTr="00C47BD4">
        <w:trPr>
          <w:cnfStyle w:val="000000100000" w:firstRow="0" w:lastRow="0" w:firstColumn="0" w:lastColumn="0" w:oddVBand="0" w:evenVBand="0" w:oddHBand="1" w:evenHBand="0" w:firstRowFirstColumn="0" w:firstRowLastColumn="0" w:lastRowFirstColumn="0" w:lastRowLastColumn="0"/>
          <w:trHeight w:hRule="exact" w:val="4283"/>
        </w:trPr>
        <w:tc>
          <w:tcPr>
            <w:cnfStyle w:val="001000000000" w:firstRow="0" w:lastRow="0" w:firstColumn="1" w:lastColumn="0" w:oddVBand="0" w:evenVBand="0" w:oddHBand="0" w:evenHBand="0" w:firstRowFirstColumn="0" w:firstRowLastColumn="0" w:lastRowFirstColumn="0" w:lastRowLastColumn="0"/>
            <w:tcW w:w="9616" w:type="dxa"/>
          </w:tcPr>
          <w:p w14:paraId="0E91EDC9" w14:textId="77777777" w:rsidR="00C47BD4" w:rsidRDefault="00C47BD4" w:rsidP="00A6496D">
            <w:pPr>
              <w:pStyle w:val="ListParagraph"/>
              <w:ind w:left="1080"/>
              <w:rPr>
                <w:b w:val="0"/>
                <w:bCs w:val="0"/>
              </w:rPr>
            </w:pPr>
          </w:p>
          <w:p w14:paraId="56A23F12" w14:textId="77777777" w:rsidR="00C47BD4" w:rsidRDefault="00C47BD4" w:rsidP="00A6496D">
            <w:pPr>
              <w:pStyle w:val="ListParagraph"/>
              <w:ind w:left="1080"/>
              <w:rPr>
                <w:b w:val="0"/>
                <w:bCs w:val="0"/>
              </w:rPr>
            </w:pPr>
          </w:p>
          <w:p w14:paraId="10F3656F" w14:textId="77777777" w:rsidR="00C47BD4" w:rsidRDefault="00C47BD4" w:rsidP="00A6496D">
            <w:pPr>
              <w:pStyle w:val="ListParagraph"/>
              <w:ind w:left="1080"/>
              <w:rPr>
                <w:b w:val="0"/>
                <w:bCs w:val="0"/>
              </w:rPr>
            </w:pPr>
          </w:p>
          <w:p w14:paraId="2D363FF6" w14:textId="1F8C08B8" w:rsidR="00C47BD4" w:rsidRDefault="007B6A0E" w:rsidP="00A6496D">
            <w:pPr>
              <w:pStyle w:val="ListParagraph"/>
              <w:ind w:left="1080"/>
            </w:pPr>
            <w:r>
              <w:rPr>
                <w:b w:val="0"/>
                <w:bCs w:val="0"/>
              </w:rPr>
              <w:t xml:space="preserve">Please respond in document </w:t>
            </w:r>
          </w:p>
          <w:p w14:paraId="4EE06D1D" w14:textId="77777777" w:rsidR="007B6A0E" w:rsidRDefault="007B6A0E" w:rsidP="00A6496D">
            <w:pPr>
              <w:pStyle w:val="ListParagraph"/>
              <w:ind w:left="1080"/>
            </w:pPr>
          </w:p>
          <w:p w14:paraId="6C2E64F9" w14:textId="77777777" w:rsidR="007B6A0E" w:rsidRPr="004C6F1E" w:rsidRDefault="007B6A0E" w:rsidP="007B6A0E">
            <w:pPr>
              <w:pStyle w:val="ListParagraph"/>
              <w:numPr>
                <w:ilvl w:val="0"/>
                <w:numId w:val="44"/>
              </w:numPr>
              <w:jc w:val="both"/>
              <w:rPr>
                <w:rFonts w:ascii="Times New Roman" w:hAnsi="Times New Roman"/>
                <w:color w:val="262626" w:themeColor="text1" w:themeTint="D9"/>
                <w:sz w:val="20"/>
                <w:szCs w:val="20"/>
              </w:rPr>
            </w:pPr>
            <w:r w:rsidRPr="0067264A">
              <w:rPr>
                <w:rFonts w:ascii="Times New Roman" w:hAnsi="Times New Roman"/>
                <w:color w:val="262626" w:themeColor="text1" w:themeTint="D9"/>
                <w:sz w:val="20"/>
                <w:szCs w:val="20"/>
              </w:rPr>
              <w:t>525 TRD Oligonucleotides Pricing</w:t>
            </w:r>
          </w:p>
          <w:p w14:paraId="119715DC" w14:textId="77777777" w:rsidR="007B6A0E" w:rsidRDefault="007B6A0E" w:rsidP="00A6496D">
            <w:pPr>
              <w:pStyle w:val="ListParagraph"/>
              <w:ind w:left="1080"/>
              <w:rPr>
                <w:b w:val="0"/>
                <w:bCs w:val="0"/>
              </w:rPr>
            </w:pPr>
          </w:p>
          <w:p w14:paraId="769E35F3" w14:textId="77777777" w:rsidR="00C47BD4" w:rsidRPr="00E40023" w:rsidRDefault="00C47BD4" w:rsidP="00A6496D">
            <w:pPr>
              <w:pStyle w:val="ListParagraph"/>
              <w:ind w:left="1080"/>
              <w:rPr>
                <w:rFonts w:asciiTheme="minorHAnsi" w:hAnsiTheme="minorHAnsi" w:cstheme="minorHAnsi"/>
                <w:color w:val="000000" w:themeColor="text1"/>
              </w:rPr>
            </w:pPr>
          </w:p>
        </w:tc>
      </w:tr>
      <w:tr w:rsidR="00C47BD4" w:rsidRPr="00E40023" w14:paraId="1B2339B5" w14:textId="77777777" w:rsidTr="007B6A0E">
        <w:trPr>
          <w:trHeight w:hRule="exact" w:val="104"/>
        </w:trPr>
        <w:tc>
          <w:tcPr>
            <w:cnfStyle w:val="001000000000" w:firstRow="0" w:lastRow="0" w:firstColumn="1" w:lastColumn="0" w:oddVBand="0" w:evenVBand="0" w:oddHBand="0" w:evenHBand="0" w:firstRowFirstColumn="0" w:firstRowLastColumn="0" w:lastRowFirstColumn="0" w:lastRowLastColumn="0"/>
            <w:tcW w:w="9616" w:type="dxa"/>
            <w:shd w:val="clear" w:color="auto" w:fill="DEEAF6" w:themeFill="accent1" w:themeFillTint="33"/>
          </w:tcPr>
          <w:p w14:paraId="69D61B85" w14:textId="77777777" w:rsidR="00C47BD4" w:rsidRDefault="00C47BD4" w:rsidP="00C47BD4">
            <w:pPr>
              <w:pStyle w:val="ListParagraph"/>
              <w:spacing w:after="0" w:line="240" w:lineRule="auto"/>
              <w:ind w:left="1800"/>
              <w:contextualSpacing w:val="0"/>
              <w:rPr>
                <w:rFonts w:asciiTheme="minorHAnsi" w:hAnsiTheme="minorHAnsi" w:cstheme="minorHAnsi"/>
                <w:b w:val="0"/>
                <w:bCs w:val="0"/>
                <w:color w:val="000000" w:themeColor="text1"/>
                <w:sz w:val="24"/>
                <w:szCs w:val="24"/>
              </w:rPr>
            </w:pPr>
          </w:p>
          <w:p w14:paraId="2664AC4C" w14:textId="77777777" w:rsidR="00C47BD4" w:rsidRDefault="00C47BD4" w:rsidP="00C47BD4">
            <w:pPr>
              <w:pStyle w:val="ListParagraph"/>
              <w:spacing w:after="0" w:line="240" w:lineRule="auto"/>
              <w:ind w:left="1800"/>
              <w:contextualSpacing w:val="0"/>
              <w:rPr>
                <w:rFonts w:asciiTheme="minorHAnsi" w:hAnsiTheme="minorHAnsi" w:cstheme="minorHAnsi"/>
                <w:b w:val="0"/>
                <w:bCs w:val="0"/>
                <w:color w:val="000000" w:themeColor="text1"/>
                <w:sz w:val="24"/>
                <w:szCs w:val="24"/>
              </w:rPr>
            </w:pPr>
          </w:p>
          <w:p w14:paraId="54104FD7" w14:textId="77777777" w:rsidR="00C47BD4" w:rsidRDefault="00C47BD4" w:rsidP="00C47BD4">
            <w:pPr>
              <w:pStyle w:val="ListParagraph"/>
              <w:spacing w:after="0" w:line="240" w:lineRule="auto"/>
              <w:ind w:left="1800"/>
              <w:contextualSpacing w:val="0"/>
              <w:rPr>
                <w:rFonts w:asciiTheme="minorHAnsi" w:hAnsiTheme="minorHAnsi" w:cstheme="minorHAnsi"/>
                <w:b w:val="0"/>
                <w:bCs w:val="0"/>
                <w:color w:val="000000" w:themeColor="text1"/>
                <w:sz w:val="24"/>
                <w:szCs w:val="24"/>
              </w:rPr>
            </w:pPr>
          </w:p>
          <w:p w14:paraId="2B369B8C" w14:textId="77777777" w:rsidR="00C47BD4" w:rsidRDefault="00C47BD4" w:rsidP="00C47BD4">
            <w:pPr>
              <w:pStyle w:val="ListParagraph"/>
              <w:spacing w:after="0" w:line="240" w:lineRule="auto"/>
              <w:ind w:left="1800"/>
              <w:contextualSpacing w:val="0"/>
              <w:rPr>
                <w:rFonts w:asciiTheme="minorHAnsi" w:hAnsiTheme="minorHAnsi" w:cstheme="minorHAnsi"/>
                <w:b w:val="0"/>
                <w:bCs w:val="0"/>
                <w:color w:val="000000" w:themeColor="text1"/>
                <w:sz w:val="24"/>
                <w:szCs w:val="24"/>
              </w:rPr>
            </w:pPr>
          </w:p>
          <w:p w14:paraId="5DC2AC83" w14:textId="77777777" w:rsidR="00C47BD4" w:rsidRDefault="00C47BD4" w:rsidP="00C47BD4">
            <w:pPr>
              <w:pStyle w:val="ListParagraph"/>
              <w:spacing w:after="0" w:line="240" w:lineRule="auto"/>
              <w:ind w:left="1800"/>
              <w:contextualSpacing w:val="0"/>
              <w:rPr>
                <w:rFonts w:asciiTheme="minorHAnsi" w:hAnsiTheme="minorHAnsi" w:cstheme="minorHAnsi"/>
                <w:b w:val="0"/>
                <w:bCs w:val="0"/>
                <w:color w:val="000000" w:themeColor="text1"/>
                <w:sz w:val="24"/>
                <w:szCs w:val="24"/>
              </w:rPr>
            </w:pPr>
          </w:p>
          <w:p w14:paraId="72BC0BBC" w14:textId="77777777" w:rsidR="00C47BD4" w:rsidRDefault="00C47BD4" w:rsidP="00C47BD4">
            <w:pPr>
              <w:pStyle w:val="ListParagraph"/>
              <w:spacing w:after="0" w:line="240" w:lineRule="auto"/>
              <w:ind w:left="1800"/>
              <w:contextualSpacing w:val="0"/>
              <w:rPr>
                <w:rFonts w:asciiTheme="minorHAnsi" w:hAnsiTheme="minorHAnsi" w:cstheme="minorHAnsi"/>
                <w:b w:val="0"/>
                <w:bCs w:val="0"/>
                <w:color w:val="000000" w:themeColor="text1"/>
                <w:sz w:val="24"/>
                <w:szCs w:val="24"/>
              </w:rPr>
            </w:pPr>
          </w:p>
          <w:p w14:paraId="31E27BF5" w14:textId="77777777" w:rsidR="00C47BD4" w:rsidRDefault="00C47BD4" w:rsidP="00C47BD4">
            <w:pPr>
              <w:pStyle w:val="ListParagraph"/>
              <w:spacing w:after="0" w:line="240" w:lineRule="auto"/>
              <w:ind w:left="1800"/>
              <w:contextualSpacing w:val="0"/>
              <w:rPr>
                <w:rFonts w:asciiTheme="minorHAnsi" w:hAnsiTheme="minorHAnsi" w:cstheme="minorHAnsi"/>
                <w:b w:val="0"/>
                <w:bCs w:val="0"/>
                <w:color w:val="000000" w:themeColor="text1"/>
                <w:sz w:val="24"/>
                <w:szCs w:val="24"/>
              </w:rPr>
            </w:pPr>
          </w:p>
          <w:p w14:paraId="7C49F1F9" w14:textId="77777777" w:rsidR="00C47BD4" w:rsidRDefault="00C47BD4" w:rsidP="00C47BD4">
            <w:pPr>
              <w:pStyle w:val="ListParagraph"/>
              <w:spacing w:after="0" w:line="240" w:lineRule="auto"/>
              <w:ind w:left="1800"/>
              <w:contextualSpacing w:val="0"/>
              <w:rPr>
                <w:rFonts w:asciiTheme="minorHAnsi" w:hAnsiTheme="minorHAnsi" w:cstheme="minorHAnsi"/>
                <w:b w:val="0"/>
                <w:bCs w:val="0"/>
                <w:color w:val="000000" w:themeColor="text1"/>
                <w:sz w:val="24"/>
                <w:szCs w:val="24"/>
              </w:rPr>
            </w:pPr>
          </w:p>
          <w:p w14:paraId="7008C2B9" w14:textId="77777777" w:rsidR="00C47BD4" w:rsidRPr="00E40023" w:rsidRDefault="00C47BD4" w:rsidP="00C47BD4">
            <w:pPr>
              <w:pStyle w:val="ListParagraph"/>
              <w:spacing w:after="0" w:line="240" w:lineRule="auto"/>
              <w:ind w:left="1800"/>
              <w:contextualSpacing w:val="0"/>
              <w:rPr>
                <w:rFonts w:asciiTheme="minorHAnsi" w:hAnsiTheme="minorHAnsi" w:cstheme="minorHAnsi"/>
                <w:color w:val="000000" w:themeColor="text1"/>
                <w:sz w:val="24"/>
                <w:szCs w:val="24"/>
              </w:rPr>
            </w:pPr>
          </w:p>
        </w:tc>
      </w:tr>
    </w:tbl>
    <w:p w14:paraId="4A4A1E2D" w14:textId="77777777" w:rsidR="009F3769" w:rsidRPr="00CC18DC" w:rsidRDefault="009F3769" w:rsidP="00007DFF">
      <w:pPr>
        <w:spacing w:after="0" w:line="240" w:lineRule="auto"/>
        <w:rPr>
          <w:b/>
          <w:sz w:val="26"/>
          <w:lang w:val="en-GB"/>
        </w:rPr>
      </w:pPr>
    </w:p>
    <w:p w14:paraId="2C477547" w14:textId="77777777" w:rsidR="00E911F8" w:rsidRDefault="00E911F8" w:rsidP="006F0881">
      <w:pPr>
        <w:spacing w:line="316" w:lineRule="auto"/>
        <w:rPr>
          <w:rFonts w:asciiTheme="minorHAnsi" w:hAnsiTheme="minorHAnsi"/>
          <w:b/>
          <w:sz w:val="20"/>
          <w:szCs w:val="16"/>
        </w:rPr>
      </w:pPr>
    </w:p>
    <w:p w14:paraId="1C121F87" w14:textId="77777777" w:rsidR="00F31942" w:rsidRDefault="00F31942" w:rsidP="00F31942"/>
    <w:p w14:paraId="6F9554B9" w14:textId="77777777" w:rsidR="009E2121" w:rsidRDefault="009E2121" w:rsidP="006F0881">
      <w:pPr>
        <w:spacing w:line="316" w:lineRule="auto"/>
        <w:rPr>
          <w:rFonts w:asciiTheme="minorHAnsi" w:hAnsiTheme="minorHAnsi"/>
          <w:b/>
          <w:sz w:val="20"/>
          <w:szCs w:val="16"/>
        </w:rPr>
      </w:pPr>
    </w:p>
    <w:p w14:paraId="375FE63F" w14:textId="77777777" w:rsidR="002432F7" w:rsidRDefault="002432F7" w:rsidP="006F0881">
      <w:pPr>
        <w:spacing w:line="316" w:lineRule="auto"/>
        <w:rPr>
          <w:rFonts w:asciiTheme="minorHAnsi" w:hAnsiTheme="minorHAnsi"/>
          <w:b/>
          <w:sz w:val="20"/>
          <w:szCs w:val="16"/>
        </w:rPr>
      </w:pPr>
    </w:p>
    <w:tbl>
      <w:tblPr>
        <w:tblStyle w:val="GridTable4-Accent11"/>
        <w:tblW w:w="5000" w:type="pct"/>
        <w:tblBorders>
          <w:top w:val="single" w:sz="2" w:space="0" w:color="BDD6EE" w:themeColor="accent1" w:themeTint="66"/>
          <w:left w:val="single" w:sz="2" w:space="0" w:color="BDD6EE" w:themeColor="accent1" w:themeTint="66"/>
          <w:bottom w:val="single" w:sz="2" w:space="0" w:color="BDD6EE" w:themeColor="accent1" w:themeTint="66"/>
          <w:right w:val="single" w:sz="2" w:space="0" w:color="BDD6EE" w:themeColor="accent1" w:themeTint="66"/>
          <w:insideH w:val="none" w:sz="0" w:space="0" w:color="auto"/>
          <w:insideV w:val="none" w:sz="0" w:space="0" w:color="auto"/>
        </w:tblBorders>
        <w:tblLayout w:type="fixed"/>
        <w:tblCellMar>
          <w:top w:w="57" w:type="dxa"/>
        </w:tblCellMar>
        <w:tblLook w:val="04A0" w:firstRow="1" w:lastRow="0" w:firstColumn="1" w:lastColumn="0" w:noHBand="0" w:noVBand="1"/>
      </w:tblPr>
      <w:tblGrid>
        <w:gridCol w:w="9350"/>
      </w:tblGrid>
      <w:tr w:rsidR="002432F7" w:rsidRPr="00B347F0" w14:paraId="2385FF33" w14:textId="77777777" w:rsidTr="00A51B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0" w:type="dxa"/>
            <w:shd w:val="clear" w:color="auto" w:fill="F9F9F9"/>
          </w:tcPr>
          <w:p w14:paraId="654FC200" w14:textId="77777777" w:rsidR="002432F7" w:rsidRPr="00B326E2" w:rsidRDefault="002432F7" w:rsidP="00A51B6D">
            <w:pPr>
              <w:spacing w:before="120" w:line="264" w:lineRule="auto"/>
              <w:rPr>
                <w:rFonts w:asciiTheme="minorHAnsi" w:hAnsiTheme="minorHAnsi" w:cstheme="minorHAnsi"/>
                <w:color w:val="002060"/>
                <w:sz w:val="20"/>
                <w:szCs w:val="20"/>
                <w:highlight w:val="yellow"/>
              </w:rPr>
            </w:pPr>
          </w:p>
          <w:p w14:paraId="3FD278EE" w14:textId="216EB7A1" w:rsidR="002432F7" w:rsidRPr="000A53D4" w:rsidRDefault="002432F7" w:rsidP="00A51B6D">
            <w:pPr>
              <w:jc w:val="both"/>
              <w:rPr>
                <w:rFonts w:asciiTheme="minorHAnsi" w:hAnsiTheme="minorHAnsi" w:cstheme="minorHAnsi"/>
                <w:color w:val="262626" w:themeColor="text1" w:themeTint="D9"/>
                <w:sz w:val="20"/>
                <w:szCs w:val="20"/>
              </w:rPr>
            </w:pPr>
            <w:r w:rsidRPr="000A53D4">
              <w:rPr>
                <w:rFonts w:asciiTheme="minorHAnsi" w:hAnsiTheme="minorHAnsi" w:cstheme="minorHAnsi"/>
                <w:b w:val="0"/>
                <w:bCs w:val="0"/>
                <w:color w:val="262626" w:themeColor="text1" w:themeTint="D9"/>
                <w:sz w:val="20"/>
                <w:szCs w:val="20"/>
              </w:rPr>
              <w:t xml:space="preserve">Framework contracts will be awarded on the basis of the most economically advantageous compliant tender taking into account the following award criteria and weightings. </w:t>
            </w:r>
          </w:p>
          <w:p w14:paraId="087610C4" w14:textId="710D2C70" w:rsidR="002432F7" w:rsidRPr="000A53D4" w:rsidRDefault="002432F7" w:rsidP="00A51B6D">
            <w:pPr>
              <w:jc w:val="both"/>
              <w:rPr>
                <w:rFonts w:asciiTheme="minorHAnsi" w:hAnsiTheme="minorHAnsi" w:cstheme="minorHAnsi"/>
                <w:color w:val="262626" w:themeColor="text1" w:themeTint="D9"/>
                <w:sz w:val="20"/>
                <w:szCs w:val="20"/>
              </w:rPr>
            </w:pPr>
            <w:r w:rsidRPr="000A53D4">
              <w:rPr>
                <w:rFonts w:asciiTheme="minorHAnsi" w:hAnsiTheme="minorHAnsi" w:cstheme="minorHAnsi"/>
                <w:b w:val="0"/>
                <w:bCs w:val="0"/>
                <w:color w:val="262626" w:themeColor="text1" w:themeTint="D9"/>
                <w:sz w:val="20"/>
                <w:szCs w:val="20"/>
              </w:rPr>
              <w:t xml:space="preserve">Tenderers must address each of the award criteria </w:t>
            </w:r>
            <w:r w:rsidR="000A53D4" w:rsidRPr="000A53D4">
              <w:rPr>
                <w:rFonts w:asciiTheme="minorHAnsi" w:hAnsiTheme="minorHAnsi" w:cstheme="minorHAnsi"/>
                <w:b w:val="0"/>
                <w:bCs w:val="0"/>
                <w:color w:val="262626" w:themeColor="text1" w:themeTint="D9"/>
                <w:sz w:val="20"/>
                <w:szCs w:val="20"/>
              </w:rPr>
              <w:t xml:space="preserve">above </w:t>
            </w:r>
            <w:r w:rsidRPr="000A53D4">
              <w:rPr>
                <w:rFonts w:asciiTheme="minorHAnsi" w:hAnsiTheme="minorHAnsi" w:cstheme="minorHAnsi"/>
                <w:b w:val="0"/>
                <w:bCs w:val="0"/>
                <w:color w:val="262626" w:themeColor="text1" w:themeTint="D9"/>
                <w:sz w:val="20"/>
                <w:szCs w:val="20"/>
              </w:rPr>
              <w:t xml:space="preserve"> in the relevant sections in the Tender Response Document. </w:t>
            </w:r>
          </w:p>
          <w:p w14:paraId="346DDB90" w14:textId="77777777" w:rsidR="002432F7" w:rsidRPr="00B347F0" w:rsidRDefault="002432F7" w:rsidP="00A51B6D">
            <w:pPr>
              <w:jc w:val="both"/>
              <w:rPr>
                <w:rFonts w:asciiTheme="minorHAnsi" w:hAnsiTheme="minorHAnsi" w:cstheme="minorHAnsi"/>
                <w:b w:val="0"/>
                <w:bCs w:val="0"/>
                <w:color w:val="262626" w:themeColor="text1" w:themeTint="D9"/>
                <w:sz w:val="28"/>
                <w:szCs w:val="28"/>
              </w:rPr>
            </w:pPr>
            <w:bookmarkStart w:id="15" w:name="_Hlk103080949"/>
          </w:p>
          <w:p w14:paraId="758CEB2A" w14:textId="77777777" w:rsidR="002432F7" w:rsidRPr="00B347F0" w:rsidRDefault="002432F7" w:rsidP="00A51B6D">
            <w:pPr>
              <w:jc w:val="both"/>
              <w:rPr>
                <w:rFonts w:asciiTheme="minorHAnsi" w:hAnsiTheme="minorHAnsi" w:cstheme="minorHAnsi"/>
                <w:color w:val="262626" w:themeColor="text1" w:themeTint="D9"/>
                <w:sz w:val="28"/>
                <w:szCs w:val="28"/>
              </w:rPr>
            </w:pPr>
            <w:r w:rsidRPr="00B347F0">
              <w:rPr>
                <w:rFonts w:asciiTheme="minorHAnsi" w:hAnsiTheme="minorHAnsi" w:cstheme="minorHAnsi"/>
                <w:color w:val="262626" w:themeColor="text1" w:themeTint="D9"/>
                <w:sz w:val="28"/>
                <w:szCs w:val="28"/>
              </w:rPr>
              <w:t>NOTE 1: Tenderers should ensure in their tenders that they provide detailed information in respect of all aspects of the contract award criteria as stated above.  This will enable the awarding authority to assess fully the extent of their offers.</w:t>
            </w:r>
          </w:p>
          <w:p w14:paraId="3A26B1E1" w14:textId="77777777" w:rsidR="002432F7" w:rsidRPr="00B347F0" w:rsidRDefault="002432F7" w:rsidP="00A51B6D">
            <w:pPr>
              <w:jc w:val="both"/>
              <w:rPr>
                <w:rFonts w:asciiTheme="minorHAnsi" w:hAnsiTheme="minorHAnsi" w:cstheme="minorHAnsi"/>
                <w:color w:val="262626" w:themeColor="text1" w:themeTint="D9"/>
                <w:sz w:val="28"/>
                <w:szCs w:val="28"/>
              </w:rPr>
            </w:pPr>
            <w:r w:rsidRPr="00B347F0">
              <w:rPr>
                <w:rFonts w:asciiTheme="minorHAnsi" w:hAnsiTheme="minorHAnsi" w:cstheme="minorHAnsi"/>
                <w:color w:val="262626" w:themeColor="text1" w:themeTint="D9"/>
                <w:sz w:val="28"/>
                <w:szCs w:val="28"/>
              </w:rPr>
              <w:t>Note 2: Tenders are required to respond to the above Award criteria with clearly labelled submission document(s) outlining in each case what criteria they are responding to.</w:t>
            </w:r>
          </w:p>
          <w:bookmarkEnd w:id="15"/>
          <w:p w14:paraId="7982D5E2" w14:textId="77777777" w:rsidR="002432F7" w:rsidRPr="00B347F0" w:rsidRDefault="002432F7" w:rsidP="002432F7">
            <w:pPr>
              <w:pStyle w:val="ListParagraph"/>
              <w:numPr>
                <w:ilvl w:val="0"/>
                <w:numId w:val="26"/>
              </w:numPr>
              <w:spacing w:before="120" w:line="264" w:lineRule="auto"/>
              <w:rPr>
                <w:rFonts w:asciiTheme="minorHAnsi" w:hAnsiTheme="minorHAnsi" w:cstheme="minorHAnsi"/>
                <w:sz w:val="20"/>
                <w:szCs w:val="20"/>
              </w:rPr>
            </w:pPr>
            <w:r w:rsidRPr="00B347F0">
              <w:rPr>
                <w:rFonts w:asciiTheme="minorHAnsi" w:hAnsiTheme="minorHAnsi" w:cstheme="minorHAnsi"/>
                <w:sz w:val="20"/>
                <w:szCs w:val="20"/>
              </w:rPr>
              <w:t xml:space="preserve">Methodology for Calculating Scoring of Qualitative Criteria </w:t>
            </w:r>
          </w:p>
          <w:p w14:paraId="2B543471" w14:textId="77777777" w:rsidR="002432F7" w:rsidRPr="00B347F0" w:rsidRDefault="002432F7" w:rsidP="00A51B6D">
            <w:pPr>
              <w:pStyle w:val="NoSpacing"/>
              <w:jc w:val="both"/>
              <w:rPr>
                <w:rFonts w:eastAsiaTheme="minorEastAsia" w:hAnsiTheme="minorHAnsi" w:cstheme="minorHAnsi"/>
                <w:color w:val="262626" w:themeColor="text1" w:themeTint="D9"/>
                <w:sz w:val="20"/>
                <w:szCs w:val="20"/>
                <w:lang w:val="en-US" w:eastAsia="ja-JP"/>
              </w:rPr>
            </w:pPr>
            <w:r w:rsidRPr="00B347F0">
              <w:rPr>
                <w:rFonts w:eastAsiaTheme="minorEastAsia" w:hAnsiTheme="minorHAnsi" w:cstheme="minorHAnsi"/>
                <w:b w:val="0"/>
                <w:bCs w:val="0"/>
                <w:color w:val="262626" w:themeColor="text1" w:themeTint="D9"/>
                <w:sz w:val="20"/>
                <w:szCs w:val="20"/>
                <w:lang w:val="en-US" w:eastAsia="ja-JP"/>
              </w:rPr>
              <w:t>Scoring of the qualitative criteria will be based on an assessment of the full provision of the information provided in the relevant section of the Tender Response Document.</w:t>
            </w:r>
          </w:p>
          <w:p w14:paraId="586C97E9" w14:textId="77777777" w:rsidR="002432F7" w:rsidRPr="00B347F0" w:rsidRDefault="002432F7" w:rsidP="00A51B6D">
            <w:pPr>
              <w:pStyle w:val="NoSpacing"/>
              <w:jc w:val="both"/>
              <w:rPr>
                <w:rFonts w:eastAsiaTheme="minorEastAsia" w:hAnsiTheme="minorHAnsi" w:cstheme="minorHAnsi"/>
                <w:b w:val="0"/>
                <w:bCs w:val="0"/>
                <w:color w:val="auto"/>
                <w:sz w:val="18"/>
                <w:szCs w:val="18"/>
                <w:lang w:val="en-US" w:eastAsia="ja-JP"/>
              </w:rPr>
            </w:pPr>
          </w:p>
          <w:p w14:paraId="590C9CB6" w14:textId="77777777" w:rsidR="002432F7" w:rsidRPr="00B347F0" w:rsidRDefault="002432F7" w:rsidP="00A51B6D">
            <w:pPr>
              <w:pStyle w:val="NoSpacing"/>
              <w:jc w:val="both"/>
              <w:rPr>
                <w:rFonts w:eastAsiaTheme="minorEastAsia" w:hAnsiTheme="minorHAnsi" w:cstheme="minorHAnsi"/>
                <w:b w:val="0"/>
                <w:bCs w:val="0"/>
                <w:color w:val="262626" w:themeColor="text1" w:themeTint="D9"/>
                <w:sz w:val="20"/>
                <w:szCs w:val="20"/>
                <w:lang w:val="en-US" w:eastAsia="ja-JP"/>
              </w:rPr>
            </w:pPr>
            <w:r w:rsidRPr="00B347F0">
              <w:rPr>
                <w:rFonts w:eastAsiaTheme="minorEastAsia" w:hAnsiTheme="minorHAnsi" w:cstheme="minorHAnsi"/>
                <w:b w:val="0"/>
                <w:bCs w:val="0"/>
                <w:color w:val="262626" w:themeColor="text1" w:themeTint="D9"/>
                <w:sz w:val="20"/>
                <w:szCs w:val="20"/>
                <w:lang w:val="en-US" w:eastAsia="ja-JP"/>
              </w:rPr>
              <w:t xml:space="preserve">The following scoring system will be applied to each individual qualitative criterion: </w:t>
            </w:r>
          </w:p>
          <w:p w14:paraId="53E4CE81" w14:textId="77777777" w:rsidR="002432F7" w:rsidRPr="00B347F0" w:rsidRDefault="002432F7" w:rsidP="00A51B6D">
            <w:pPr>
              <w:shd w:val="clear" w:color="auto" w:fill="FFFFFF"/>
              <w:spacing w:line="253" w:lineRule="atLeast"/>
              <w:rPr>
                <w:rFonts w:asciiTheme="minorHAnsi" w:hAnsiTheme="minorHAnsi" w:cstheme="minorHAnsi"/>
                <w:b w:val="0"/>
                <w:bCs w:val="0"/>
                <w:color w:val="262626" w:themeColor="text1" w:themeTint="D9"/>
                <w:sz w:val="20"/>
                <w:szCs w:val="20"/>
                <w:lang w:eastAsia="en-GB"/>
              </w:rPr>
            </w:pPr>
          </w:p>
          <w:tbl>
            <w:tblPr>
              <w:tblStyle w:val="GridTable5Dark-Accent1"/>
              <w:tblW w:w="0" w:type="auto"/>
              <w:tblBorders>
                <w:top w:val="single" w:sz="2" w:space="0" w:color="BDD6EE" w:themeColor="accent1" w:themeTint="66"/>
                <w:left w:val="single" w:sz="2" w:space="0" w:color="BDD6EE" w:themeColor="accent1" w:themeTint="66"/>
                <w:bottom w:val="single" w:sz="2" w:space="0" w:color="BDD6EE" w:themeColor="accent1" w:themeTint="66"/>
                <w:right w:val="single" w:sz="2" w:space="0" w:color="BDD6EE" w:themeColor="accent1" w:themeTint="66"/>
                <w:insideH w:val="single" w:sz="2" w:space="0" w:color="BDD6EE" w:themeColor="accent1" w:themeTint="66"/>
                <w:insideV w:val="single" w:sz="2" w:space="0" w:color="BDD6EE" w:themeColor="accent1" w:themeTint="66"/>
              </w:tblBorders>
              <w:tblLayout w:type="fixed"/>
              <w:tblCellMar>
                <w:top w:w="57" w:type="dxa"/>
                <w:bottom w:w="57" w:type="dxa"/>
              </w:tblCellMar>
              <w:tblLook w:val="04A0" w:firstRow="1" w:lastRow="0" w:firstColumn="1" w:lastColumn="0" w:noHBand="0" w:noVBand="1"/>
            </w:tblPr>
            <w:tblGrid>
              <w:gridCol w:w="1293"/>
              <w:gridCol w:w="1559"/>
              <w:gridCol w:w="5673"/>
            </w:tblGrid>
            <w:tr w:rsidR="002432F7" w:rsidRPr="00B347F0" w14:paraId="7EAAFF42" w14:textId="77777777" w:rsidTr="00A51B6D">
              <w:trPr>
                <w:cnfStyle w:val="100000000000" w:firstRow="1" w:lastRow="0" w:firstColumn="0" w:lastColumn="0" w:oddVBand="0" w:evenVBand="0" w:oddHBand="0"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293" w:type="dxa"/>
                  <w:tcBorders>
                    <w:top w:val="none" w:sz="0" w:space="0" w:color="auto"/>
                    <w:left w:val="none" w:sz="0" w:space="0" w:color="auto"/>
                    <w:right w:val="none" w:sz="0" w:space="0" w:color="auto"/>
                  </w:tcBorders>
                  <w:shd w:val="clear" w:color="auto" w:fill="2E74B5" w:themeFill="accent1" w:themeFillShade="BF"/>
                  <w:vAlign w:val="center"/>
                  <w:hideMark/>
                </w:tcPr>
                <w:p w14:paraId="0BD30348" w14:textId="77777777" w:rsidR="002432F7" w:rsidRPr="00B347F0" w:rsidRDefault="002432F7" w:rsidP="00A51B6D">
                  <w:pPr>
                    <w:spacing w:line="253" w:lineRule="atLeast"/>
                    <w:rPr>
                      <w:rFonts w:asciiTheme="minorHAnsi" w:hAnsiTheme="minorHAnsi" w:cstheme="minorHAnsi"/>
                      <w:b w:val="0"/>
                      <w:bCs w:val="0"/>
                      <w:sz w:val="20"/>
                      <w:szCs w:val="20"/>
                      <w:lang w:eastAsia="en-GB"/>
                    </w:rPr>
                  </w:pPr>
                  <w:r w:rsidRPr="00B347F0">
                    <w:rPr>
                      <w:rFonts w:asciiTheme="minorHAnsi" w:hAnsiTheme="minorHAnsi" w:cstheme="minorHAnsi"/>
                      <w:b w:val="0"/>
                      <w:bCs w:val="0"/>
                      <w:sz w:val="20"/>
                      <w:szCs w:val="20"/>
                      <w:lang w:eastAsia="en-GB"/>
                    </w:rPr>
                    <w:lastRenderedPageBreak/>
                    <w:t>Score</w:t>
                  </w:r>
                </w:p>
              </w:tc>
              <w:tc>
                <w:tcPr>
                  <w:tcW w:w="1559" w:type="dxa"/>
                  <w:tcBorders>
                    <w:top w:val="none" w:sz="0" w:space="0" w:color="auto"/>
                    <w:left w:val="none" w:sz="0" w:space="0" w:color="auto"/>
                    <w:right w:val="none" w:sz="0" w:space="0" w:color="auto"/>
                  </w:tcBorders>
                  <w:shd w:val="clear" w:color="auto" w:fill="2E74B5" w:themeFill="accent1" w:themeFillShade="BF"/>
                  <w:vAlign w:val="center"/>
                  <w:hideMark/>
                </w:tcPr>
                <w:p w14:paraId="3931A185" w14:textId="77777777" w:rsidR="002432F7" w:rsidRPr="00B347F0" w:rsidRDefault="002432F7" w:rsidP="00A51B6D">
                  <w:pPr>
                    <w:spacing w:line="253" w:lineRule="atLeas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lang w:eastAsia="en-GB"/>
                    </w:rPr>
                  </w:pPr>
                  <w:r w:rsidRPr="00B347F0">
                    <w:rPr>
                      <w:rFonts w:asciiTheme="minorHAnsi" w:hAnsiTheme="minorHAnsi" w:cstheme="minorHAnsi"/>
                      <w:b w:val="0"/>
                      <w:bCs w:val="0"/>
                      <w:sz w:val="20"/>
                      <w:szCs w:val="20"/>
                      <w:lang w:eastAsia="en-GB"/>
                    </w:rPr>
                    <w:t>Meaning</w:t>
                  </w:r>
                </w:p>
              </w:tc>
              <w:tc>
                <w:tcPr>
                  <w:tcW w:w="5673" w:type="dxa"/>
                  <w:tcBorders>
                    <w:top w:val="none" w:sz="0" w:space="0" w:color="auto"/>
                    <w:left w:val="none" w:sz="0" w:space="0" w:color="auto"/>
                    <w:right w:val="none" w:sz="0" w:space="0" w:color="auto"/>
                  </w:tcBorders>
                  <w:shd w:val="clear" w:color="auto" w:fill="2E74B5" w:themeFill="accent1" w:themeFillShade="BF"/>
                  <w:vAlign w:val="center"/>
                  <w:hideMark/>
                </w:tcPr>
                <w:p w14:paraId="400E4648" w14:textId="77777777" w:rsidR="002432F7" w:rsidRPr="00B347F0" w:rsidRDefault="002432F7" w:rsidP="00A51B6D">
                  <w:pPr>
                    <w:spacing w:line="253" w:lineRule="atLeas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lang w:eastAsia="en-GB"/>
                    </w:rPr>
                  </w:pPr>
                  <w:r w:rsidRPr="00B347F0">
                    <w:rPr>
                      <w:rFonts w:asciiTheme="minorHAnsi" w:hAnsiTheme="minorHAnsi" w:cstheme="minorHAnsi"/>
                      <w:b w:val="0"/>
                      <w:bCs w:val="0"/>
                      <w:sz w:val="20"/>
                      <w:szCs w:val="20"/>
                      <w:lang w:eastAsia="en-GB"/>
                    </w:rPr>
                    <w:t>Interpretation</w:t>
                  </w:r>
                </w:p>
              </w:tc>
            </w:tr>
            <w:tr w:rsidR="002432F7" w:rsidRPr="00B347F0" w14:paraId="0C89521A" w14:textId="77777777" w:rsidTr="00A51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tcBorders>
                  <w:shd w:val="clear" w:color="auto" w:fill="D9D9D9" w:themeFill="background1" w:themeFillShade="D9"/>
                  <w:hideMark/>
                </w:tcPr>
                <w:p w14:paraId="010F95A5" w14:textId="77777777" w:rsidR="002432F7" w:rsidRPr="00B347F0" w:rsidRDefault="002432F7" w:rsidP="00A51B6D">
                  <w:pPr>
                    <w:spacing w:line="253" w:lineRule="atLeast"/>
                    <w:rPr>
                      <w:rFonts w:asciiTheme="minorHAnsi" w:hAnsiTheme="minorHAnsi" w:cstheme="minorHAnsi"/>
                      <w:b w:val="0"/>
                      <w:bCs w:val="0"/>
                      <w:color w:val="262626" w:themeColor="text1" w:themeTint="D9"/>
                      <w:sz w:val="20"/>
                      <w:szCs w:val="20"/>
                      <w:lang w:eastAsia="en-GB"/>
                    </w:rPr>
                  </w:pPr>
                  <w:r w:rsidRPr="00B347F0">
                    <w:rPr>
                      <w:rFonts w:asciiTheme="minorHAnsi" w:hAnsiTheme="minorHAnsi" w:cstheme="minorHAnsi"/>
                      <w:b w:val="0"/>
                      <w:bCs w:val="0"/>
                      <w:color w:val="262626" w:themeColor="text1" w:themeTint="D9"/>
                      <w:sz w:val="20"/>
                      <w:szCs w:val="20"/>
                      <w:lang w:eastAsia="en-GB"/>
                    </w:rPr>
                    <w:t>90 – 100%</w:t>
                  </w:r>
                </w:p>
              </w:tc>
              <w:tc>
                <w:tcPr>
                  <w:tcW w:w="1559" w:type="dxa"/>
                  <w:shd w:val="clear" w:color="auto" w:fill="auto"/>
                  <w:hideMark/>
                </w:tcPr>
                <w:p w14:paraId="4DEC886C" w14:textId="77777777" w:rsidR="002432F7" w:rsidRPr="00B347F0" w:rsidRDefault="002432F7" w:rsidP="00A51B6D">
                  <w:pPr>
                    <w:spacing w:line="253"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lang w:eastAsia="en-GB"/>
                    </w:rPr>
                  </w:pPr>
                  <w:r w:rsidRPr="00B347F0">
                    <w:rPr>
                      <w:rFonts w:asciiTheme="minorHAnsi" w:hAnsiTheme="minorHAnsi" w:cstheme="minorHAnsi"/>
                      <w:color w:val="000000" w:themeColor="text1"/>
                      <w:sz w:val="20"/>
                      <w:szCs w:val="20"/>
                      <w:lang w:eastAsia="en-GB"/>
                    </w:rPr>
                    <w:t>Outstanding  </w:t>
                  </w:r>
                </w:p>
              </w:tc>
              <w:tc>
                <w:tcPr>
                  <w:tcW w:w="5673" w:type="dxa"/>
                  <w:shd w:val="clear" w:color="auto" w:fill="auto"/>
                  <w:hideMark/>
                </w:tcPr>
                <w:p w14:paraId="063A7AE5" w14:textId="77777777" w:rsidR="002432F7" w:rsidRPr="00B347F0" w:rsidRDefault="002432F7" w:rsidP="00A51B6D">
                  <w:pPr>
                    <w:spacing w:line="253"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62626" w:themeColor="text1" w:themeTint="D9"/>
                      <w:sz w:val="20"/>
                      <w:szCs w:val="20"/>
                      <w:lang w:eastAsia="en-GB"/>
                    </w:rPr>
                  </w:pPr>
                  <w:r w:rsidRPr="00B347F0">
                    <w:rPr>
                      <w:rFonts w:asciiTheme="minorHAnsi" w:hAnsiTheme="minorHAnsi" w:cstheme="minorHAnsi"/>
                      <w:color w:val="262626" w:themeColor="text1" w:themeTint="D9"/>
                      <w:sz w:val="20"/>
                      <w:szCs w:val="20"/>
                      <w:lang w:eastAsia="en-GB"/>
                    </w:rPr>
                    <w:t>A very comprehensive response demonstrating extensive understanding offering full assurance to client – fully supported with no reservations</w:t>
                  </w:r>
                </w:p>
              </w:tc>
            </w:tr>
            <w:tr w:rsidR="002432F7" w:rsidRPr="00B347F0" w14:paraId="3CDF8BCC" w14:textId="77777777" w:rsidTr="00A51B6D">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tcBorders>
                  <w:shd w:val="clear" w:color="auto" w:fill="D9D9D9" w:themeFill="background1" w:themeFillShade="D9"/>
                  <w:hideMark/>
                </w:tcPr>
                <w:p w14:paraId="0B1F57AF" w14:textId="77777777" w:rsidR="002432F7" w:rsidRPr="00B347F0" w:rsidRDefault="002432F7" w:rsidP="00A51B6D">
                  <w:pPr>
                    <w:spacing w:line="253" w:lineRule="atLeast"/>
                    <w:rPr>
                      <w:rFonts w:asciiTheme="minorHAnsi" w:hAnsiTheme="minorHAnsi" w:cstheme="minorHAnsi"/>
                      <w:b w:val="0"/>
                      <w:bCs w:val="0"/>
                      <w:color w:val="262626" w:themeColor="text1" w:themeTint="D9"/>
                      <w:sz w:val="20"/>
                      <w:szCs w:val="20"/>
                      <w:lang w:eastAsia="en-GB"/>
                    </w:rPr>
                  </w:pPr>
                  <w:r w:rsidRPr="00B347F0">
                    <w:rPr>
                      <w:rFonts w:asciiTheme="minorHAnsi" w:hAnsiTheme="minorHAnsi" w:cstheme="minorHAnsi"/>
                      <w:b w:val="0"/>
                      <w:bCs w:val="0"/>
                      <w:color w:val="262626" w:themeColor="text1" w:themeTint="D9"/>
                      <w:sz w:val="20"/>
                      <w:szCs w:val="20"/>
                      <w:lang w:eastAsia="en-GB"/>
                    </w:rPr>
                    <w:t>80 – 89%</w:t>
                  </w:r>
                </w:p>
              </w:tc>
              <w:tc>
                <w:tcPr>
                  <w:tcW w:w="1559" w:type="dxa"/>
                  <w:shd w:val="clear" w:color="auto" w:fill="auto"/>
                  <w:hideMark/>
                </w:tcPr>
                <w:p w14:paraId="4C739CCE" w14:textId="77777777" w:rsidR="002432F7" w:rsidRPr="00B347F0" w:rsidRDefault="002432F7" w:rsidP="00A51B6D">
                  <w:pPr>
                    <w:spacing w:line="253"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lang w:eastAsia="en-GB"/>
                    </w:rPr>
                  </w:pPr>
                  <w:r w:rsidRPr="00B347F0">
                    <w:rPr>
                      <w:rFonts w:asciiTheme="minorHAnsi" w:hAnsiTheme="minorHAnsi" w:cstheme="minorHAnsi"/>
                      <w:color w:val="000000" w:themeColor="text1"/>
                      <w:sz w:val="20"/>
                      <w:szCs w:val="20"/>
                      <w:lang w:eastAsia="en-GB"/>
                    </w:rPr>
                    <w:t>Excellent    </w:t>
                  </w:r>
                </w:p>
              </w:tc>
              <w:tc>
                <w:tcPr>
                  <w:tcW w:w="5673" w:type="dxa"/>
                  <w:shd w:val="clear" w:color="auto" w:fill="auto"/>
                  <w:hideMark/>
                </w:tcPr>
                <w:p w14:paraId="0A536893" w14:textId="77777777" w:rsidR="002432F7" w:rsidRPr="00B347F0" w:rsidRDefault="002432F7" w:rsidP="00A51B6D">
                  <w:pPr>
                    <w:spacing w:line="253"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sz w:val="20"/>
                      <w:szCs w:val="20"/>
                      <w:lang w:eastAsia="en-GB"/>
                    </w:rPr>
                  </w:pPr>
                  <w:r w:rsidRPr="00B347F0">
                    <w:rPr>
                      <w:rFonts w:asciiTheme="minorHAnsi" w:hAnsiTheme="minorHAnsi" w:cstheme="minorHAnsi"/>
                      <w:color w:val="262626" w:themeColor="text1" w:themeTint="D9"/>
                      <w:sz w:val="20"/>
                      <w:szCs w:val="20"/>
                      <w:lang w:eastAsia="en-GB"/>
                    </w:rPr>
                    <w:t>An excellent response demonstrating excellent understanding offering assurance to client – strongly supported</w:t>
                  </w:r>
                </w:p>
              </w:tc>
            </w:tr>
            <w:tr w:rsidR="002432F7" w:rsidRPr="00B347F0" w14:paraId="39DACC60" w14:textId="77777777" w:rsidTr="00A51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tcBorders>
                  <w:shd w:val="clear" w:color="auto" w:fill="D9D9D9" w:themeFill="background1" w:themeFillShade="D9"/>
                  <w:hideMark/>
                </w:tcPr>
                <w:p w14:paraId="6702D405" w14:textId="77777777" w:rsidR="002432F7" w:rsidRPr="00B347F0" w:rsidRDefault="002432F7" w:rsidP="00A51B6D">
                  <w:pPr>
                    <w:spacing w:line="253" w:lineRule="atLeast"/>
                    <w:rPr>
                      <w:rFonts w:asciiTheme="minorHAnsi" w:hAnsiTheme="minorHAnsi" w:cstheme="minorHAnsi"/>
                      <w:b w:val="0"/>
                      <w:bCs w:val="0"/>
                      <w:color w:val="262626" w:themeColor="text1" w:themeTint="D9"/>
                      <w:sz w:val="20"/>
                      <w:szCs w:val="20"/>
                      <w:lang w:eastAsia="en-GB"/>
                    </w:rPr>
                  </w:pPr>
                  <w:r w:rsidRPr="00B347F0">
                    <w:rPr>
                      <w:rFonts w:asciiTheme="minorHAnsi" w:hAnsiTheme="minorHAnsi" w:cstheme="minorHAnsi"/>
                      <w:b w:val="0"/>
                      <w:bCs w:val="0"/>
                      <w:color w:val="262626" w:themeColor="text1" w:themeTint="D9"/>
                      <w:sz w:val="20"/>
                      <w:szCs w:val="20"/>
                      <w:lang w:eastAsia="en-GB"/>
                    </w:rPr>
                    <w:t>70 – 79%</w:t>
                  </w:r>
                </w:p>
              </w:tc>
              <w:tc>
                <w:tcPr>
                  <w:tcW w:w="1559" w:type="dxa"/>
                  <w:shd w:val="clear" w:color="auto" w:fill="auto"/>
                  <w:hideMark/>
                </w:tcPr>
                <w:p w14:paraId="728CA585" w14:textId="77777777" w:rsidR="002432F7" w:rsidRPr="00B347F0" w:rsidRDefault="002432F7" w:rsidP="00A51B6D">
                  <w:pPr>
                    <w:spacing w:line="253"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62626" w:themeColor="text1" w:themeTint="D9"/>
                      <w:sz w:val="20"/>
                      <w:szCs w:val="20"/>
                      <w:lang w:eastAsia="en-GB"/>
                    </w:rPr>
                  </w:pPr>
                  <w:r w:rsidRPr="00B347F0">
                    <w:rPr>
                      <w:rFonts w:asciiTheme="minorHAnsi" w:hAnsiTheme="minorHAnsi" w:cstheme="minorHAnsi"/>
                      <w:color w:val="000000" w:themeColor="text1"/>
                      <w:sz w:val="20"/>
                      <w:szCs w:val="20"/>
                      <w:lang w:eastAsia="en-GB"/>
                    </w:rPr>
                    <w:t>Very good      </w:t>
                  </w:r>
                </w:p>
              </w:tc>
              <w:tc>
                <w:tcPr>
                  <w:tcW w:w="5673" w:type="dxa"/>
                  <w:shd w:val="clear" w:color="auto" w:fill="auto"/>
                  <w:hideMark/>
                </w:tcPr>
                <w:p w14:paraId="18B6DA20" w14:textId="77777777" w:rsidR="002432F7" w:rsidRPr="00B347F0" w:rsidRDefault="002432F7" w:rsidP="00A51B6D">
                  <w:pPr>
                    <w:spacing w:line="253"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62626" w:themeColor="text1" w:themeTint="D9"/>
                      <w:sz w:val="20"/>
                      <w:szCs w:val="20"/>
                      <w:lang w:eastAsia="en-GB"/>
                    </w:rPr>
                  </w:pPr>
                  <w:r w:rsidRPr="00B347F0">
                    <w:rPr>
                      <w:rFonts w:asciiTheme="minorHAnsi" w:hAnsiTheme="minorHAnsi" w:cstheme="minorHAnsi"/>
                      <w:color w:val="262626" w:themeColor="text1" w:themeTint="D9"/>
                      <w:sz w:val="20"/>
                      <w:szCs w:val="20"/>
                      <w:lang w:eastAsia="en-GB"/>
                    </w:rPr>
                    <w:t>A very good response demonstrating very good understanding offering assurance to client – fully supported</w:t>
                  </w:r>
                </w:p>
              </w:tc>
            </w:tr>
            <w:tr w:rsidR="002432F7" w:rsidRPr="00B347F0" w14:paraId="6612953D" w14:textId="77777777" w:rsidTr="00A51B6D">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tcBorders>
                  <w:shd w:val="clear" w:color="auto" w:fill="D9D9D9" w:themeFill="background1" w:themeFillShade="D9"/>
                  <w:hideMark/>
                </w:tcPr>
                <w:p w14:paraId="19DF550C" w14:textId="77777777" w:rsidR="002432F7" w:rsidRPr="00B347F0" w:rsidRDefault="002432F7" w:rsidP="00A51B6D">
                  <w:pPr>
                    <w:spacing w:line="253" w:lineRule="atLeast"/>
                    <w:rPr>
                      <w:rFonts w:asciiTheme="minorHAnsi" w:hAnsiTheme="minorHAnsi" w:cstheme="minorHAnsi"/>
                      <w:b w:val="0"/>
                      <w:bCs w:val="0"/>
                      <w:color w:val="262626" w:themeColor="text1" w:themeTint="D9"/>
                      <w:sz w:val="20"/>
                      <w:szCs w:val="20"/>
                      <w:lang w:eastAsia="en-GB"/>
                    </w:rPr>
                  </w:pPr>
                  <w:r w:rsidRPr="00B347F0">
                    <w:rPr>
                      <w:rFonts w:asciiTheme="minorHAnsi" w:hAnsiTheme="minorHAnsi" w:cstheme="minorHAnsi"/>
                      <w:b w:val="0"/>
                      <w:bCs w:val="0"/>
                      <w:color w:val="262626" w:themeColor="text1" w:themeTint="D9"/>
                      <w:sz w:val="20"/>
                      <w:szCs w:val="20"/>
                      <w:lang w:eastAsia="en-GB"/>
                    </w:rPr>
                    <w:t>60 – 69%</w:t>
                  </w:r>
                </w:p>
              </w:tc>
              <w:tc>
                <w:tcPr>
                  <w:tcW w:w="1559" w:type="dxa"/>
                  <w:shd w:val="clear" w:color="auto" w:fill="auto"/>
                  <w:hideMark/>
                </w:tcPr>
                <w:p w14:paraId="27CE5C7E" w14:textId="77777777" w:rsidR="002432F7" w:rsidRPr="00B347F0" w:rsidRDefault="002432F7" w:rsidP="00A51B6D">
                  <w:pPr>
                    <w:spacing w:line="253"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sz w:val="20"/>
                      <w:szCs w:val="20"/>
                      <w:lang w:eastAsia="en-GB"/>
                    </w:rPr>
                  </w:pPr>
                  <w:r w:rsidRPr="00B347F0">
                    <w:rPr>
                      <w:rFonts w:asciiTheme="minorHAnsi" w:hAnsiTheme="minorHAnsi" w:cstheme="minorHAnsi"/>
                      <w:color w:val="000000" w:themeColor="text1"/>
                      <w:sz w:val="20"/>
                      <w:szCs w:val="20"/>
                      <w:lang w:eastAsia="en-GB"/>
                    </w:rPr>
                    <w:t>Good             </w:t>
                  </w:r>
                </w:p>
              </w:tc>
              <w:tc>
                <w:tcPr>
                  <w:tcW w:w="5673" w:type="dxa"/>
                  <w:shd w:val="clear" w:color="auto" w:fill="auto"/>
                  <w:hideMark/>
                </w:tcPr>
                <w:p w14:paraId="32BF0AEB" w14:textId="77777777" w:rsidR="002432F7" w:rsidRPr="00B347F0" w:rsidRDefault="002432F7" w:rsidP="00A51B6D">
                  <w:pPr>
                    <w:spacing w:line="253"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sz w:val="20"/>
                      <w:szCs w:val="20"/>
                      <w:lang w:eastAsia="en-GB"/>
                    </w:rPr>
                  </w:pPr>
                  <w:r w:rsidRPr="00B347F0">
                    <w:rPr>
                      <w:rFonts w:asciiTheme="minorHAnsi" w:hAnsiTheme="minorHAnsi" w:cstheme="minorHAnsi"/>
                      <w:color w:val="262626" w:themeColor="text1" w:themeTint="D9"/>
                      <w:sz w:val="20"/>
                      <w:szCs w:val="20"/>
                      <w:lang w:eastAsia="en-GB"/>
                    </w:rPr>
                    <w:t>A good response demonstrating good understanding offering assurance to client – well supported</w:t>
                  </w:r>
                </w:p>
              </w:tc>
            </w:tr>
            <w:tr w:rsidR="002432F7" w:rsidRPr="00B347F0" w14:paraId="3225B40F" w14:textId="77777777" w:rsidTr="00A51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tcBorders>
                  <w:shd w:val="clear" w:color="auto" w:fill="D9D9D9" w:themeFill="background1" w:themeFillShade="D9"/>
                  <w:hideMark/>
                </w:tcPr>
                <w:p w14:paraId="71F42404" w14:textId="77777777" w:rsidR="002432F7" w:rsidRPr="00B347F0" w:rsidRDefault="002432F7" w:rsidP="00A51B6D">
                  <w:pPr>
                    <w:spacing w:line="253" w:lineRule="atLeast"/>
                    <w:rPr>
                      <w:rFonts w:asciiTheme="minorHAnsi" w:hAnsiTheme="minorHAnsi" w:cstheme="minorHAnsi"/>
                      <w:b w:val="0"/>
                      <w:bCs w:val="0"/>
                      <w:color w:val="262626" w:themeColor="text1" w:themeTint="D9"/>
                      <w:sz w:val="20"/>
                      <w:szCs w:val="20"/>
                      <w:lang w:eastAsia="en-GB"/>
                    </w:rPr>
                  </w:pPr>
                  <w:r w:rsidRPr="00B347F0">
                    <w:rPr>
                      <w:rFonts w:asciiTheme="minorHAnsi" w:hAnsiTheme="minorHAnsi" w:cstheme="minorHAnsi"/>
                      <w:b w:val="0"/>
                      <w:bCs w:val="0"/>
                      <w:color w:val="262626" w:themeColor="text1" w:themeTint="D9"/>
                      <w:sz w:val="20"/>
                      <w:szCs w:val="20"/>
                      <w:lang w:eastAsia="en-GB"/>
                    </w:rPr>
                    <w:t>50 – 59%</w:t>
                  </w:r>
                </w:p>
              </w:tc>
              <w:tc>
                <w:tcPr>
                  <w:tcW w:w="1559" w:type="dxa"/>
                  <w:shd w:val="clear" w:color="auto" w:fill="auto"/>
                  <w:hideMark/>
                </w:tcPr>
                <w:p w14:paraId="3E16AC02" w14:textId="77777777" w:rsidR="002432F7" w:rsidRPr="00B347F0" w:rsidRDefault="002432F7" w:rsidP="00A51B6D">
                  <w:pPr>
                    <w:spacing w:line="253"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lang w:eastAsia="en-GB"/>
                    </w:rPr>
                  </w:pPr>
                  <w:r w:rsidRPr="00B347F0">
                    <w:rPr>
                      <w:rFonts w:asciiTheme="minorHAnsi" w:hAnsiTheme="minorHAnsi" w:cstheme="minorHAnsi"/>
                      <w:color w:val="000000" w:themeColor="text1"/>
                      <w:sz w:val="20"/>
                      <w:szCs w:val="20"/>
                      <w:lang w:eastAsia="en-GB"/>
                    </w:rPr>
                    <w:t>Acceptable      </w:t>
                  </w:r>
                </w:p>
              </w:tc>
              <w:tc>
                <w:tcPr>
                  <w:tcW w:w="5673" w:type="dxa"/>
                  <w:shd w:val="clear" w:color="auto" w:fill="auto"/>
                  <w:hideMark/>
                </w:tcPr>
                <w:p w14:paraId="06D19AA1" w14:textId="77777777" w:rsidR="002432F7" w:rsidRPr="00B347F0" w:rsidRDefault="002432F7" w:rsidP="00A51B6D">
                  <w:pPr>
                    <w:spacing w:line="253"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62626" w:themeColor="text1" w:themeTint="D9"/>
                      <w:sz w:val="20"/>
                      <w:szCs w:val="20"/>
                      <w:lang w:eastAsia="en-GB"/>
                    </w:rPr>
                  </w:pPr>
                  <w:r w:rsidRPr="00B347F0">
                    <w:rPr>
                      <w:rFonts w:asciiTheme="minorHAnsi" w:hAnsiTheme="minorHAnsi" w:cstheme="minorHAnsi"/>
                      <w:color w:val="262626" w:themeColor="text1" w:themeTint="D9"/>
                      <w:sz w:val="20"/>
                      <w:szCs w:val="20"/>
                      <w:lang w:eastAsia="en-GB"/>
                    </w:rPr>
                    <w:t>An acceptable response demonstrating a minimum understanding offering assurance to client - satisfactorily supported</w:t>
                  </w:r>
                </w:p>
              </w:tc>
            </w:tr>
            <w:tr w:rsidR="002432F7" w:rsidRPr="00B347F0" w14:paraId="760DFCE6" w14:textId="77777777" w:rsidTr="00A51B6D">
              <w:trPr>
                <w:trHeight w:val="839"/>
              </w:trPr>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bottom w:val="none" w:sz="0" w:space="0" w:color="auto"/>
                  </w:tcBorders>
                  <w:shd w:val="clear" w:color="auto" w:fill="D9D9D9" w:themeFill="background1" w:themeFillShade="D9"/>
                  <w:hideMark/>
                </w:tcPr>
                <w:p w14:paraId="6B79654F" w14:textId="77777777" w:rsidR="002432F7" w:rsidRPr="00B347F0" w:rsidRDefault="002432F7" w:rsidP="00A51B6D">
                  <w:pPr>
                    <w:spacing w:line="253" w:lineRule="atLeast"/>
                    <w:rPr>
                      <w:rFonts w:asciiTheme="minorHAnsi" w:hAnsiTheme="minorHAnsi" w:cstheme="minorHAnsi"/>
                      <w:b w:val="0"/>
                      <w:bCs w:val="0"/>
                      <w:color w:val="262626" w:themeColor="text1" w:themeTint="D9"/>
                      <w:sz w:val="20"/>
                      <w:szCs w:val="20"/>
                      <w:lang w:eastAsia="en-GB"/>
                    </w:rPr>
                  </w:pPr>
                  <w:r w:rsidRPr="00B347F0">
                    <w:rPr>
                      <w:rFonts w:asciiTheme="minorHAnsi" w:hAnsiTheme="minorHAnsi" w:cstheme="minorHAnsi"/>
                      <w:b w:val="0"/>
                      <w:bCs w:val="0"/>
                      <w:color w:val="262626" w:themeColor="text1" w:themeTint="D9"/>
                      <w:sz w:val="20"/>
                      <w:szCs w:val="20"/>
                      <w:lang w:eastAsia="en-GB"/>
                    </w:rPr>
                    <w:t>Less than 50%</w:t>
                  </w:r>
                </w:p>
              </w:tc>
              <w:tc>
                <w:tcPr>
                  <w:tcW w:w="1559" w:type="dxa"/>
                  <w:shd w:val="clear" w:color="auto" w:fill="auto"/>
                  <w:hideMark/>
                </w:tcPr>
                <w:p w14:paraId="2B307AF1" w14:textId="77777777" w:rsidR="002432F7" w:rsidRPr="00B347F0" w:rsidRDefault="002432F7" w:rsidP="00A51B6D">
                  <w:pPr>
                    <w:spacing w:line="253"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lang w:eastAsia="en-GB"/>
                    </w:rPr>
                  </w:pPr>
                  <w:r w:rsidRPr="00B347F0">
                    <w:rPr>
                      <w:rFonts w:asciiTheme="minorHAnsi" w:hAnsiTheme="minorHAnsi" w:cstheme="minorHAnsi"/>
                      <w:color w:val="000000" w:themeColor="text1"/>
                      <w:sz w:val="20"/>
                      <w:szCs w:val="20"/>
                      <w:lang w:eastAsia="en-GB"/>
                    </w:rPr>
                    <w:t xml:space="preserve">Unacceptable </w:t>
                  </w:r>
                </w:p>
              </w:tc>
              <w:tc>
                <w:tcPr>
                  <w:tcW w:w="5673" w:type="dxa"/>
                  <w:shd w:val="clear" w:color="auto" w:fill="auto"/>
                  <w:hideMark/>
                </w:tcPr>
                <w:p w14:paraId="7DE9311C" w14:textId="77777777" w:rsidR="002432F7" w:rsidRPr="00B347F0" w:rsidRDefault="002432F7" w:rsidP="00A51B6D">
                  <w:pPr>
                    <w:spacing w:line="253"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sz w:val="20"/>
                      <w:szCs w:val="20"/>
                      <w:lang w:eastAsia="en-GB"/>
                    </w:rPr>
                  </w:pPr>
                  <w:r w:rsidRPr="00B347F0">
                    <w:rPr>
                      <w:rFonts w:asciiTheme="minorHAnsi" w:hAnsiTheme="minorHAnsi" w:cstheme="minorHAnsi"/>
                      <w:color w:val="262626" w:themeColor="text1" w:themeTint="D9"/>
                      <w:sz w:val="20"/>
                      <w:szCs w:val="20"/>
                      <w:lang w:eastAsia="en-GB"/>
                    </w:rPr>
                    <w:t>Response demonstrates limited understanding with limited or insufficient or no detail with a risk of non-delivery</w:t>
                  </w:r>
                </w:p>
              </w:tc>
            </w:tr>
          </w:tbl>
          <w:p w14:paraId="11ABFBF8" w14:textId="77777777" w:rsidR="002432F7" w:rsidRPr="00B347F0" w:rsidRDefault="002432F7" w:rsidP="00A51B6D">
            <w:pPr>
              <w:pStyle w:val="NoSpacing"/>
              <w:jc w:val="both"/>
              <w:rPr>
                <w:rFonts w:eastAsiaTheme="minorEastAsia" w:hAnsiTheme="minorHAnsi" w:cstheme="minorHAnsi"/>
                <w:b w:val="0"/>
                <w:bCs w:val="0"/>
                <w:color w:val="262626" w:themeColor="text1" w:themeTint="D9"/>
                <w:sz w:val="20"/>
                <w:szCs w:val="20"/>
                <w:lang w:val="en-US" w:eastAsia="ja-JP"/>
              </w:rPr>
            </w:pPr>
          </w:p>
          <w:p w14:paraId="0DEE08AD" w14:textId="77777777" w:rsidR="002432F7" w:rsidRPr="00B347F0" w:rsidRDefault="002432F7" w:rsidP="00A51B6D">
            <w:pPr>
              <w:pStyle w:val="NoSpacing"/>
              <w:jc w:val="both"/>
              <w:rPr>
                <w:rFonts w:eastAsiaTheme="minorEastAsia" w:hAnsiTheme="minorHAnsi" w:cstheme="minorHAnsi"/>
                <w:color w:val="262626" w:themeColor="text1" w:themeTint="D9"/>
                <w:sz w:val="20"/>
                <w:szCs w:val="20"/>
                <w:lang w:val="en-US" w:eastAsia="ja-JP"/>
              </w:rPr>
            </w:pPr>
            <w:r w:rsidRPr="00B347F0">
              <w:rPr>
                <w:rFonts w:eastAsiaTheme="minorEastAsia" w:hAnsiTheme="minorHAnsi" w:cstheme="minorHAnsi"/>
                <w:b w:val="0"/>
                <w:bCs w:val="0"/>
                <w:color w:val="262626" w:themeColor="text1" w:themeTint="D9"/>
                <w:sz w:val="20"/>
                <w:szCs w:val="20"/>
                <w:lang w:val="en-US" w:eastAsia="ja-JP"/>
              </w:rPr>
              <w:t xml:space="preserve">Marks between the base lines outlined above can be awarded where responses so merit additional marks. </w:t>
            </w:r>
          </w:p>
          <w:p w14:paraId="7FCF956F" w14:textId="77777777" w:rsidR="002432F7" w:rsidRPr="00B347F0" w:rsidRDefault="002432F7" w:rsidP="00A51B6D">
            <w:pPr>
              <w:pStyle w:val="NoSpacing"/>
              <w:jc w:val="both"/>
              <w:rPr>
                <w:rFonts w:eastAsiaTheme="minorEastAsia" w:hAnsiTheme="minorHAnsi" w:cstheme="minorHAnsi"/>
                <w:b w:val="0"/>
                <w:bCs w:val="0"/>
                <w:color w:val="262626" w:themeColor="text1" w:themeTint="D9"/>
                <w:sz w:val="20"/>
                <w:szCs w:val="20"/>
                <w:lang w:val="en-US" w:eastAsia="ja-JP"/>
              </w:rPr>
            </w:pPr>
          </w:p>
          <w:p w14:paraId="59A4B331" w14:textId="77777777" w:rsidR="002432F7" w:rsidRPr="00B347F0" w:rsidRDefault="002432F7" w:rsidP="002432F7">
            <w:pPr>
              <w:pStyle w:val="ListParagraph"/>
              <w:numPr>
                <w:ilvl w:val="0"/>
                <w:numId w:val="26"/>
              </w:numPr>
              <w:spacing w:before="120" w:line="264" w:lineRule="auto"/>
              <w:rPr>
                <w:rFonts w:asciiTheme="minorHAnsi" w:hAnsiTheme="minorHAnsi" w:cstheme="minorHAnsi"/>
                <w:sz w:val="20"/>
                <w:szCs w:val="20"/>
              </w:rPr>
            </w:pPr>
            <w:r w:rsidRPr="00B347F0">
              <w:rPr>
                <w:rFonts w:asciiTheme="minorHAnsi" w:hAnsiTheme="minorHAnsi" w:cstheme="minorHAnsi"/>
                <w:sz w:val="20"/>
                <w:szCs w:val="20"/>
              </w:rPr>
              <w:t>Methodology for Calculating the Cost Score</w:t>
            </w:r>
          </w:p>
          <w:p w14:paraId="1E7B3FFC" w14:textId="77777777" w:rsidR="002432F7" w:rsidRPr="00B347F0" w:rsidRDefault="002432F7" w:rsidP="00A51B6D">
            <w:pPr>
              <w:jc w:val="both"/>
              <w:rPr>
                <w:rFonts w:asciiTheme="minorHAnsi" w:hAnsiTheme="minorHAnsi" w:cstheme="minorHAnsi"/>
                <w:b w:val="0"/>
                <w:bCs w:val="0"/>
                <w:color w:val="262626" w:themeColor="text1" w:themeTint="D9"/>
                <w:sz w:val="20"/>
                <w:szCs w:val="20"/>
              </w:rPr>
            </w:pPr>
            <w:r w:rsidRPr="00B347F0">
              <w:rPr>
                <w:rFonts w:asciiTheme="minorHAnsi" w:hAnsiTheme="minorHAnsi" w:cstheme="minorHAnsi"/>
                <w:b w:val="0"/>
                <w:bCs w:val="0"/>
                <w:color w:val="262626" w:themeColor="text1" w:themeTint="D9"/>
                <w:sz w:val="20"/>
                <w:szCs w:val="20"/>
              </w:rPr>
              <w:t xml:space="preserve">The following formula will be applied to the cost score: </w:t>
            </w:r>
          </w:p>
          <w:p w14:paraId="79527093" w14:textId="77777777" w:rsidR="002432F7" w:rsidRPr="00B347F0" w:rsidRDefault="002432F7" w:rsidP="00A51B6D">
            <w:pPr>
              <w:pStyle w:val="BodyText2"/>
              <w:spacing w:line="276" w:lineRule="auto"/>
              <w:ind w:right="43"/>
              <w:jc w:val="both"/>
              <w:rPr>
                <w:rFonts w:asciiTheme="minorHAnsi" w:eastAsiaTheme="minorEastAsia" w:hAnsiTheme="minorHAnsi" w:cstheme="minorHAnsi"/>
                <w:color w:val="262626" w:themeColor="text1" w:themeTint="D9"/>
                <w:sz w:val="20"/>
                <w:szCs w:val="20"/>
                <w:lang w:val="en-US" w:eastAsia="ja-JP"/>
              </w:rPr>
            </w:pPr>
            <w:r w:rsidRPr="00B347F0">
              <w:rPr>
                <w:rFonts w:asciiTheme="minorHAnsi" w:eastAsiaTheme="minorEastAsia" w:hAnsiTheme="minorHAnsi" w:cstheme="minorHAnsi"/>
                <w:b w:val="0"/>
                <w:bCs w:val="0"/>
                <w:color w:val="262626" w:themeColor="text1" w:themeTint="D9"/>
                <w:sz w:val="20"/>
                <w:szCs w:val="20"/>
                <w:lang w:val="en-US" w:eastAsia="ja-JP"/>
              </w:rPr>
              <w:t>The lowest cost tender that also meets all of the minimum requirements of the qualitative award criteria will receive the maximum score achievable under this criterion.  The scores of the other valid tenders will be calculated using the following formula:</w:t>
            </w:r>
          </w:p>
          <w:p w14:paraId="6AB5A2EC" w14:textId="77777777" w:rsidR="002432F7" w:rsidRPr="00B347F0" w:rsidRDefault="002432F7" w:rsidP="00A51B6D">
            <w:pPr>
              <w:pStyle w:val="BodyText2"/>
              <w:spacing w:line="276" w:lineRule="auto"/>
              <w:ind w:right="43"/>
              <w:jc w:val="both"/>
              <w:rPr>
                <w:rFonts w:asciiTheme="minorHAnsi" w:eastAsiaTheme="minorEastAsia" w:hAnsiTheme="minorHAnsi" w:cstheme="minorHAnsi"/>
                <w:color w:val="262626" w:themeColor="text1" w:themeTint="D9"/>
                <w:sz w:val="20"/>
                <w:szCs w:val="20"/>
                <w:lang w:val="en-US" w:eastAsia="ja-JP"/>
              </w:rPr>
            </w:pPr>
          </w:p>
          <w:tbl>
            <w:tblPr>
              <w:tblW w:w="8537" w:type="dxa"/>
              <w:tblBorders>
                <w:top w:val="single" w:sz="2" w:space="0" w:color="BDD6EE" w:themeColor="accent1" w:themeTint="66"/>
                <w:left w:val="single" w:sz="2" w:space="0" w:color="BDD6EE" w:themeColor="accent1" w:themeTint="66"/>
                <w:bottom w:val="single" w:sz="2" w:space="0" w:color="BDD6EE" w:themeColor="accent1" w:themeTint="66"/>
                <w:right w:val="single" w:sz="2" w:space="0" w:color="BDD6EE" w:themeColor="accent1" w:themeTint="66"/>
                <w:insideH w:val="single" w:sz="2" w:space="0" w:color="BDD6EE" w:themeColor="accent1" w:themeTint="66"/>
                <w:insideV w:val="single" w:sz="2" w:space="0" w:color="BDD6EE" w:themeColor="accent1" w:themeTint="66"/>
              </w:tblBorders>
              <w:tblLayout w:type="fixed"/>
              <w:tblLook w:val="00A0" w:firstRow="1" w:lastRow="0" w:firstColumn="1" w:lastColumn="0" w:noHBand="0" w:noVBand="0"/>
            </w:tblPr>
            <w:tblGrid>
              <w:gridCol w:w="5567"/>
              <w:gridCol w:w="2970"/>
            </w:tblGrid>
            <w:tr w:rsidR="002432F7" w:rsidRPr="00B347F0" w14:paraId="5BEBDB8E" w14:textId="77777777" w:rsidTr="00A51B6D">
              <w:trPr>
                <w:trHeight w:val="525"/>
              </w:trPr>
              <w:tc>
                <w:tcPr>
                  <w:tcW w:w="5567" w:type="dxa"/>
                  <w:shd w:val="clear" w:color="auto" w:fill="2E74B5" w:themeFill="accent1" w:themeFillShade="BF"/>
                  <w:noWrap/>
                  <w:vAlign w:val="center"/>
                </w:tcPr>
                <w:p w14:paraId="55382AC0" w14:textId="77777777" w:rsidR="002432F7" w:rsidRPr="00B347F0" w:rsidRDefault="002432F7" w:rsidP="00A51B6D">
                  <w:pPr>
                    <w:spacing w:after="0"/>
                    <w:rPr>
                      <w:rFonts w:asciiTheme="minorHAnsi" w:hAnsiTheme="minorHAnsi" w:cstheme="minorHAnsi"/>
                      <w:color w:val="FFFFFF" w:themeColor="background1"/>
                      <w:sz w:val="20"/>
                      <w:szCs w:val="20"/>
                      <w:lang w:eastAsia="en-GB"/>
                    </w:rPr>
                  </w:pPr>
                  <w:r w:rsidRPr="00B347F0">
                    <w:rPr>
                      <w:rFonts w:asciiTheme="minorHAnsi" w:hAnsiTheme="minorHAnsi" w:cstheme="minorHAnsi"/>
                      <w:color w:val="FFFFFF" w:themeColor="background1"/>
                      <w:sz w:val="20"/>
                      <w:szCs w:val="20"/>
                      <w:lang w:eastAsia="en-GB"/>
                    </w:rPr>
                    <w:t>Lowest Cost from a Bona Fide Tender</w:t>
                  </w:r>
                </w:p>
              </w:tc>
              <w:tc>
                <w:tcPr>
                  <w:tcW w:w="2970" w:type="dxa"/>
                  <w:noWrap/>
                  <w:vAlign w:val="center"/>
                </w:tcPr>
                <w:p w14:paraId="66CCDA9E" w14:textId="77777777" w:rsidR="002432F7" w:rsidRPr="00B347F0" w:rsidRDefault="002432F7" w:rsidP="00A51B6D">
                  <w:pPr>
                    <w:spacing w:after="0"/>
                    <w:jc w:val="center"/>
                    <w:rPr>
                      <w:rFonts w:asciiTheme="minorHAnsi" w:hAnsiTheme="minorHAnsi" w:cstheme="minorHAnsi"/>
                      <w:color w:val="262626" w:themeColor="text1" w:themeTint="D9"/>
                      <w:sz w:val="20"/>
                      <w:szCs w:val="20"/>
                      <w:lang w:eastAsia="en-GB"/>
                    </w:rPr>
                  </w:pPr>
                  <w:r w:rsidRPr="00B347F0">
                    <w:rPr>
                      <w:rFonts w:asciiTheme="minorHAnsi" w:hAnsiTheme="minorHAnsi" w:cstheme="minorHAnsi"/>
                      <w:color w:val="262626" w:themeColor="text1" w:themeTint="D9"/>
                      <w:sz w:val="20"/>
                      <w:szCs w:val="20"/>
                      <w:lang w:eastAsia="en-GB"/>
                    </w:rPr>
                    <w:t>A</w:t>
                  </w:r>
                </w:p>
              </w:tc>
            </w:tr>
            <w:tr w:rsidR="002432F7" w:rsidRPr="00B347F0" w14:paraId="3A4DFEA9" w14:textId="77777777" w:rsidTr="00A51B6D">
              <w:trPr>
                <w:trHeight w:val="600"/>
              </w:trPr>
              <w:tc>
                <w:tcPr>
                  <w:tcW w:w="5567" w:type="dxa"/>
                  <w:shd w:val="clear" w:color="auto" w:fill="2E74B5" w:themeFill="accent1" w:themeFillShade="BF"/>
                  <w:noWrap/>
                  <w:vAlign w:val="center"/>
                </w:tcPr>
                <w:p w14:paraId="0252AF9B" w14:textId="77777777" w:rsidR="002432F7" w:rsidRPr="00B347F0" w:rsidRDefault="002432F7" w:rsidP="00A51B6D">
                  <w:pPr>
                    <w:spacing w:after="0"/>
                    <w:rPr>
                      <w:rFonts w:asciiTheme="minorHAnsi" w:hAnsiTheme="minorHAnsi" w:cstheme="minorHAnsi"/>
                      <w:color w:val="FFFFFF" w:themeColor="background1"/>
                      <w:sz w:val="20"/>
                      <w:szCs w:val="20"/>
                      <w:lang w:eastAsia="en-GB"/>
                    </w:rPr>
                  </w:pPr>
                  <w:r w:rsidRPr="00B347F0">
                    <w:rPr>
                      <w:rFonts w:asciiTheme="minorHAnsi" w:hAnsiTheme="minorHAnsi" w:cstheme="minorHAnsi"/>
                      <w:color w:val="FFFFFF" w:themeColor="background1"/>
                      <w:sz w:val="20"/>
                      <w:szCs w:val="20"/>
                      <w:lang w:eastAsia="en-GB"/>
                    </w:rPr>
                    <w:t>Cost for the tender being evaluated</w:t>
                  </w:r>
                </w:p>
              </w:tc>
              <w:tc>
                <w:tcPr>
                  <w:tcW w:w="2970" w:type="dxa"/>
                  <w:noWrap/>
                  <w:vAlign w:val="center"/>
                </w:tcPr>
                <w:p w14:paraId="392778B1" w14:textId="77777777" w:rsidR="002432F7" w:rsidRPr="00B347F0" w:rsidRDefault="002432F7" w:rsidP="00A51B6D">
                  <w:pPr>
                    <w:spacing w:after="0"/>
                    <w:jc w:val="center"/>
                    <w:rPr>
                      <w:rFonts w:asciiTheme="minorHAnsi" w:hAnsiTheme="minorHAnsi" w:cstheme="minorHAnsi"/>
                      <w:color w:val="262626" w:themeColor="text1" w:themeTint="D9"/>
                      <w:sz w:val="20"/>
                      <w:szCs w:val="20"/>
                      <w:lang w:eastAsia="en-GB"/>
                    </w:rPr>
                  </w:pPr>
                  <w:r w:rsidRPr="00B347F0">
                    <w:rPr>
                      <w:rFonts w:asciiTheme="minorHAnsi" w:hAnsiTheme="minorHAnsi" w:cstheme="minorHAnsi"/>
                      <w:color w:val="262626" w:themeColor="text1" w:themeTint="D9"/>
                      <w:sz w:val="20"/>
                      <w:szCs w:val="20"/>
                      <w:lang w:eastAsia="en-GB"/>
                    </w:rPr>
                    <w:t>B</w:t>
                  </w:r>
                </w:p>
              </w:tc>
            </w:tr>
            <w:tr w:rsidR="002432F7" w:rsidRPr="00B347F0" w14:paraId="769B7260" w14:textId="77777777" w:rsidTr="00A51B6D">
              <w:trPr>
                <w:trHeight w:val="600"/>
              </w:trPr>
              <w:tc>
                <w:tcPr>
                  <w:tcW w:w="5567" w:type="dxa"/>
                  <w:shd w:val="clear" w:color="auto" w:fill="2E74B5" w:themeFill="accent1" w:themeFillShade="BF"/>
                  <w:noWrap/>
                  <w:vAlign w:val="center"/>
                </w:tcPr>
                <w:p w14:paraId="5D2F7A80" w14:textId="77777777" w:rsidR="002432F7" w:rsidRPr="00B347F0" w:rsidRDefault="002432F7" w:rsidP="00A51B6D">
                  <w:pPr>
                    <w:spacing w:after="0"/>
                    <w:rPr>
                      <w:rFonts w:asciiTheme="minorHAnsi" w:hAnsiTheme="minorHAnsi" w:cstheme="minorHAnsi"/>
                      <w:color w:val="FFFFFF" w:themeColor="background1"/>
                      <w:sz w:val="20"/>
                      <w:szCs w:val="20"/>
                      <w:lang w:eastAsia="en-GB"/>
                    </w:rPr>
                  </w:pPr>
                  <w:r w:rsidRPr="00B347F0">
                    <w:rPr>
                      <w:rFonts w:asciiTheme="minorHAnsi" w:hAnsiTheme="minorHAnsi" w:cstheme="minorHAnsi"/>
                      <w:color w:val="FFFFFF" w:themeColor="background1"/>
                      <w:sz w:val="20"/>
                      <w:szCs w:val="20"/>
                      <w:lang w:eastAsia="en-GB"/>
                    </w:rPr>
                    <w:t>Maximum Points available for Cost</w:t>
                  </w:r>
                </w:p>
              </w:tc>
              <w:tc>
                <w:tcPr>
                  <w:tcW w:w="2970" w:type="dxa"/>
                  <w:noWrap/>
                  <w:vAlign w:val="center"/>
                </w:tcPr>
                <w:p w14:paraId="017B69EE" w14:textId="7A049E91" w:rsidR="002432F7" w:rsidRPr="00B347F0" w:rsidRDefault="002727E1" w:rsidP="00A51B6D">
                  <w:pPr>
                    <w:spacing w:after="0"/>
                    <w:jc w:val="center"/>
                    <w:rPr>
                      <w:rFonts w:asciiTheme="minorHAnsi" w:hAnsiTheme="minorHAnsi" w:cstheme="minorHAnsi"/>
                      <w:color w:val="262626" w:themeColor="text1" w:themeTint="D9"/>
                      <w:sz w:val="20"/>
                      <w:szCs w:val="20"/>
                      <w:lang w:eastAsia="en-GB"/>
                    </w:rPr>
                  </w:pPr>
                  <w:r w:rsidRPr="00C40B7F">
                    <w:rPr>
                      <w:rFonts w:ascii="Times New Roman" w:hAnsi="Times New Roman" w:cs="Times New Roman"/>
                      <w:color w:val="000000" w:themeColor="text1"/>
                      <w:sz w:val="20"/>
                      <w:szCs w:val="20"/>
                      <w:lang w:eastAsia="en-GB"/>
                    </w:rPr>
                    <w:t>2</w:t>
                  </w:r>
                  <w:r>
                    <w:rPr>
                      <w:rFonts w:ascii="Times New Roman" w:hAnsi="Times New Roman" w:cs="Times New Roman"/>
                      <w:color w:val="000000" w:themeColor="text1"/>
                      <w:sz w:val="20"/>
                      <w:szCs w:val="20"/>
                      <w:lang w:eastAsia="en-GB"/>
                    </w:rPr>
                    <w:t>5</w:t>
                  </w:r>
                  <w:r w:rsidRPr="00C40B7F">
                    <w:rPr>
                      <w:rFonts w:ascii="Times New Roman" w:hAnsi="Times New Roman" w:cs="Times New Roman"/>
                      <w:color w:val="000000" w:themeColor="text1"/>
                      <w:sz w:val="20"/>
                      <w:szCs w:val="20"/>
                      <w:lang w:eastAsia="en-GB"/>
                    </w:rPr>
                    <w:t>00</w:t>
                  </w:r>
                </w:p>
              </w:tc>
            </w:tr>
            <w:tr w:rsidR="002432F7" w:rsidRPr="00B347F0" w14:paraId="7A2E996D" w14:textId="77777777" w:rsidTr="00A51B6D">
              <w:trPr>
                <w:trHeight w:val="600"/>
              </w:trPr>
              <w:tc>
                <w:tcPr>
                  <w:tcW w:w="5567" w:type="dxa"/>
                  <w:shd w:val="clear" w:color="auto" w:fill="2E74B5" w:themeFill="accent1" w:themeFillShade="BF"/>
                  <w:vAlign w:val="center"/>
                </w:tcPr>
                <w:p w14:paraId="447FBF71" w14:textId="77777777" w:rsidR="002432F7" w:rsidRPr="00B347F0" w:rsidRDefault="002432F7" w:rsidP="00A51B6D">
                  <w:pPr>
                    <w:spacing w:after="0"/>
                    <w:rPr>
                      <w:rFonts w:asciiTheme="minorHAnsi" w:hAnsiTheme="minorHAnsi" w:cstheme="minorHAnsi"/>
                      <w:color w:val="FFFFFF" w:themeColor="background1"/>
                      <w:sz w:val="20"/>
                      <w:szCs w:val="20"/>
                      <w:lang w:eastAsia="en-GB"/>
                    </w:rPr>
                  </w:pPr>
                  <w:r w:rsidRPr="00B347F0">
                    <w:rPr>
                      <w:rFonts w:asciiTheme="minorHAnsi" w:hAnsiTheme="minorHAnsi" w:cstheme="minorHAnsi"/>
                      <w:color w:val="FFFFFF" w:themeColor="background1"/>
                      <w:sz w:val="20"/>
                      <w:szCs w:val="20"/>
                      <w:lang w:eastAsia="en-GB"/>
                    </w:rPr>
                    <w:t>Formula employed</w:t>
                  </w:r>
                </w:p>
              </w:tc>
              <w:tc>
                <w:tcPr>
                  <w:tcW w:w="2970" w:type="dxa"/>
                  <w:vAlign w:val="center"/>
                </w:tcPr>
                <w:p w14:paraId="73E02D16" w14:textId="4C81FD16" w:rsidR="002432F7" w:rsidRPr="00B347F0" w:rsidRDefault="000C4C5D" w:rsidP="00A51B6D">
                  <w:pPr>
                    <w:spacing w:after="0"/>
                    <w:jc w:val="center"/>
                    <w:rPr>
                      <w:rFonts w:asciiTheme="minorHAnsi" w:hAnsiTheme="minorHAnsi" w:cstheme="minorHAnsi"/>
                      <w:color w:val="262626" w:themeColor="text1" w:themeTint="D9"/>
                      <w:sz w:val="20"/>
                      <w:szCs w:val="20"/>
                      <w:u w:val="single"/>
                      <w:lang w:eastAsia="en-GB"/>
                    </w:rPr>
                  </w:pPr>
                  <w:r>
                    <w:rPr>
                      <w:rFonts w:asciiTheme="minorHAnsi" w:hAnsiTheme="minorHAnsi" w:cstheme="minorHAnsi"/>
                      <w:color w:val="000000" w:themeColor="text1"/>
                      <w:sz w:val="20"/>
                      <w:szCs w:val="20"/>
                      <w:u w:val="single"/>
                      <w:lang w:eastAsia="en-GB"/>
                    </w:rPr>
                    <w:t>2</w:t>
                  </w:r>
                  <w:r w:rsidR="002727E1">
                    <w:rPr>
                      <w:rFonts w:asciiTheme="minorHAnsi" w:hAnsiTheme="minorHAnsi" w:cstheme="minorHAnsi"/>
                      <w:color w:val="000000" w:themeColor="text1"/>
                      <w:sz w:val="20"/>
                      <w:szCs w:val="20"/>
                      <w:u w:val="single"/>
                      <w:lang w:eastAsia="en-GB"/>
                    </w:rPr>
                    <w:t>5</w:t>
                  </w:r>
                  <w:r w:rsidR="002432F7" w:rsidRPr="00B347F0">
                    <w:rPr>
                      <w:rFonts w:asciiTheme="minorHAnsi" w:hAnsiTheme="minorHAnsi" w:cstheme="minorHAnsi"/>
                      <w:color w:val="000000" w:themeColor="text1"/>
                      <w:sz w:val="20"/>
                      <w:szCs w:val="20"/>
                      <w:u w:val="single"/>
                      <w:lang w:eastAsia="en-GB"/>
                    </w:rPr>
                    <w:t>00 x A</w:t>
                  </w:r>
                  <w:r w:rsidR="002432F7" w:rsidRPr="00B347F0">
                    <w:rPr>
                      <w:rFonts w:asciiTheme="minorHAnsi" w:hAnsiTheme="minorHAnsi" w:cstheme="minorHAnsi"/>
                    </w:rPr>
                    <w:br/>
                  </w:r>
                  <w:r w:rsidR="002432F7" w:rsidRPr="00B347F0">
                    <w:rPr>
                      <w:rFonts w:asciiTheme="minorHAnsi" w:hAnsiTheme="minorHAnsi" w:cstheme="minorHAnsi"/>
                      <w:color w:val="000000" w:themeColor="text1"/>
                      <w:sz w:val="20"/>
                      <w:szCs w:val="20"/>
                      <w:lang w:eastAsia="en-GB"/>
                    </w:rPr>
                    <w:t xml:space="preserve"> B</w:t>
                  </w:r>
                </w:p>
              </w:tc>
            </w:tr>
          </w:tbl>
          <w:p w14:paraId="68C0F54A" w14:textId="77777777" w:rsidR="002432F7" w:rsidRPr="00B347F0" w:rsidRDefault="002432F7" w:rsidP="00A51B6D">
            <w:pPr>
              <w:spacing w:after="160" w:line="259" w:lineRule="auto"/>
              <w:rPr>
                <w:rFonts w:asciiTheme="minorHAnsi" w:hAnsiTheme="minorHAnsi" w:cstheme="minorHAnsi"/>
                <w:b w:val="0"/>
                <w:bCs w:val="0"/>
                <w:color w:val="262626" w:themeColor="text1" w:themeTint="D9"/>
                <w:sz w:val="20"/>
                <w:szCs w:val="20"/>
              </w:rPr>
            </w:pPr>
          </w:p>
          <w:p w14:paraId="4D8EFA1D" w14:textId="77777777" w:rsidR="002432F7" w:rsidRPr="00B347F0" w:rsidRDefault="002432F7" w:rsidP="002432F7">
            <w:pPr>
              <w:pStyle w:val="ListParagraph"/>
              <w:numPr>
                <w:ilvl w:val="0"/>
                <w:numId w:val="26"/>
              </w:numPr>
              <w:spacing w:before="120" w:line="264" w:lineRule="auto"/>
              <w:rPr>
                <w:rFonts w:asciiTheme="minorHAnsi" w:hAnsiTheme="minorHAnsi" w:cstheme="minorHAnsi"/>
                <w:sz w:val="20"/>
                <w:szCs w:val="20"/>
              </w:rPr>
            </w:pPr>
            <w:r w:rsidRPr="00B347F0">
              <w:rPr>
                <w:rFonts w:asciiTheme="minorHAnsi" w:hAnsiTheme="minorHAnsi" w:cstheme="minorHAnsi"/>
                <w:sz w:val="20"/>
                <w:szCs w:val="20"/>
              </w:rPr>
              <w:t xml:space="preserve">Clarification of Abnormally Low Tenders </w:t>
            </w:r>
          </w:p>
          <w:p w14:paraId="011E0966" w14:textId="77777777" w:rsidR="002432F7" w:rsidRPr="00B347F0" w:rsidRDefault="002432F7" w:rsidP="00A51B6D">
            <w:pPr>
              <w:pStyle w:val="BodyTextIndent3"/>
              <w:widowControl w:val="0"/>
              <w:autoSpaceDE w:val="0"/>
              <w:autoSpaceDN w:val="0"/>
              <w:adjustRightInd w:val="0"/>
              <w:spacing w:line="280" w:lineRule="exact"/>
              <w:ind w:left="0"/>
              <w:jc w:val="both"/>
              <w:rPr>
                <w:rFonts w:asciiTheme="minorHAnsi" w:hAnsiTheme="minorHAnsi" w:cstheme="minorHAnsi"/>
                <w:b w:val="0"/>
                <w:bCs w:val="0"/>
                <w:color w:val="262626" w:themeColor="text1" w:themeTint="D9"/>
                <w:sz w:val="20"/>
                <w:szCs w:val="20"/>
              </w:rPr>
            </w:pPr>
            <w:r w:rsidRPr="00B347F0">
              <w:rPr>
                <w:rFonts w:asciiTheme="minorHAnsi" w:eastAsiaTheme="minorEastAsia" w:hAnsiTheme="minorHAnsi" w:cstheme="minorHAnsi"/>
                <w:b w:val="0"/>
                <w:bCs w:val="0"/>
                <w:color w:val="262626" w:themeColor="text1" w:themeTint="D9"/>
                <w:sz w:val="20"/>
                <w:szCs w:val="20"/>
                <w:lang w:val="en-US" w:eastAsia="ja-JP"/>
              </w:rPr>
              <w:t xml:space="preserve">In the event that the Contracting Authority considers the tender submission to be commercially unsustainable or otherwise problematic in light of the tendered price or any other financial matter (including proposed indicative hours), the tenderer shall be invited to provide clarification to the Contracting Authority in respect of all elements of the tender submission that the Contracting Authority deems relevant. Any failure to satisfactorily comply with such a request, or to satisfactorily address the </w:t>
            </w:r>
            <w:r w:rsidRPr="00B347F0">
              <w:rPr>
                <w:rFonts w:asciiTheme="minorHAnsi" w:eastAsiaTheme="minorEastAsia" w:hAnsiTheme="minorHAnsi" w:cstheme="minorHAnsi"/>
                <w:b w:val="0"/>
                <w:bCs w:val="0"/>
                <w:color w:val="262626" w:themeColor="text1" w:themeTint="D9"/>
                <w:sz w:val="20"/>
                <w:szCs w:val="20"/>
                <w:lang w:val="en-US" w:eastAsia="ja-JP"/>
              </w:rPr>
              <w:lastRenderedPageBreak/>
              <w:t>Contracting Authority’s concerns, may, at the discretion of the Contracting Authority, result in the elimination of the tender in question on the basis of it being considered abnormally low.</w:t>
            </w:r>
          </w:p>
          <w:p w14:paraId="785B3FE1" w14:textId="77777777" w:rsidR="002432F7" w:rsidRPr="00B347F0" w:rsidRDefault="002432F7" w:rsidP="002432F7">
            <w:pPr>
              <w:pStyle w:val="ListParagraph"/>
              <w:numPr>
                <w:ilvl w:val="0"/>
                <w:numId w:val="26"/>
              </w:numPr>
              <w:spacing w:before="120" w:line="264" w:lineRule="auto"/>
              <w:rPr>
                <w:rFonts w:asciiTheme="minorHAnsi" w:hAnsiTheme="minorHAnsi" w:cstheme="minorHAnsi"/>
                <w:sz w:val="20"/>
                <w:szCs w:val="20"/>
              </w:rPr>
            </w:pPr>
            <w:r w:rsidRPr="00B347F0">
              <w:rPr>
                <w:rFonts w:asciiTheme="minorHAnsi" w:hAnsiTheme="minorHAnsi" w:cstheme="minorHAnsi"/>
                <w:sz w:val="20"/>
                <w:szCs w:val="20"/>
              </w:rPr>
              <w:t>Clarification / Verification Meetings</w:t>
            </w:r>
          </w:p>
          <w:p w14:paraId="5FAE92EC" w14:textId="77777777" w:rsidR="002432F7" w:rsidRPr="00B347F0" w:rsidRDefault="002432F7" w:rsidP="00A51B6D">
            <w:pPr>
              <w:pStyle w:val="BodyTextIndent3"/>
              <w:widowControl w:val="0"/>
              <w:autoSpaceDE w:val="0"/>
              <w:autoSpaceDN w:val="0"/>
              <w:adjustRightInd w:val="0"/>
              <w:spacing w:line="280" w:lineRule="exact"/>
              <w:ind w:left="0"/>
              <w:jc w:val="both"/>
              <w:rPr>
                <w:rFonts w:asciiTheme="minorHAnsi" w:eastAsiaTheme="minorEastAsia" w:hAnsiTheme="minorHAnsi" w:cstheme="minorHAnsi"/>
                <w:b w:val="0"/>
                <w:bCs w:val="0"/>
                <w:color w:val="262626" w:themeColor="text1" w:themeTint="D9"/>
                <w:sz w:val="20"/>
                <w:szCs w:val="20"/>
                <w:lang w:val="en-US" w:eastAsia="ja-JP"/>
              </w:rPr>
            </w:pPr>
            <w:r w:rsidRPr="00B347F0">
              <w:rPr>
                <w:rFonts w:asciiTheme="minorHAnsi" w:eastAsiaTheme="minorEastAsia" w:hAnsiTheme="minorHAnsi" w:cstheme="minorHAnsi"/>
                <w:b w:val="0"/>
                <w:bCs w:val="0"/>
                <w:color w:val="262626" w:themeColor="text1" w:themeTint="D9"/>
                <w:sz w:val="20"/>
                <w:szCs w:val="20"/>
                <w:lang w:val="en-US" w:eastAsia="ja-JP"/>
              </w:rPr>
              <w:t>Award of contract may be subject to attendance at a clarification and verification meeting. It would be essential that the key personnel assigned to this contract should be available and present at this meeting.    If required, tenderers will be notified of the date, time, agenda and format for such meetings as soon as possible.</w:t>
            </w:r>
          </w:p>
          <w:p w14:paraId="47475A99" w14:textId="77777777" w:rsidR="002432F7" w:rsidRPr="00B347F0" w:rsidRDefault="002432F7" w:rsidP="00A51B6D">
            <w:pPr>
              <w:pStyle w:val="BodyTextIndent3"/>
              <w:widowControl w:val="0"/>
              <w:autoSpaceDE w:val="0"/>
              <w:autoSpaceDN w:val="0"/>
              <w:adjustRightInd w:val="0"/>
              <w:spacing w:line="280" w:lineRule="exact"/>
              <w:ind w:left="0"/>
              <w:jc w:val="both"/>
              <w:rPr>
                <w:rFonts w:asciiTheme="minorHAnsi" w:eastAsiaTheme="minorEastAsia" w:hAnsiTheme="minorHAnsi" w:cstheme="minorHAnsi"/>
                <w:b w:val="0"/>
                <w:bCs w:val="0"/>
                <w:color w:val="262626" w:themeColor="text1" w:themeTint="D9"/>
                <w:sz w:val="20"/>
                <w:szCs w:val="20"/>
                <w:lang w:val="en-US" w:eastAsia="ja-JP"/>
              </w:rPr>
            </w:pPr>
            <w:r w:rsidRPr="00B347F0">
              <w:rPr>
                <w:rFonts w:asciiTheme="minorHAnsi" w:eastAsiaTheme="minorEastAsia" w:hAnsiTheme="minorHAnsi" w:cstheme="minorHAnsi"/>
                <w:b w:val="0"/>
                <w:bCs w:val="0"/>
                <w:color w:val="262626" w:themeColor="text1" w:themeTint="D9"/>
                <w:sz w:val="20"/>
                <w:szCs w:val="20"/>
                <w:lang w:val="en-US" w:eastAsia="ja-JP"/>
              </w:rPr>
              <w:t xml:space="preserve">A visit to the Tenderer’s premises may be required in order to clarify any questions or queries regarding the tender offer. </w:t>
            </w:r>
          </w:p>
          <w:p w14:paraId="176B8AE2" w14:textId="77777777" w:rsidR="002432F7" w:rsidRPr="00B347F0" w:rsidRDefault="002432F7" w:rsidP="00A51B6D">
            <w:pPr>
              <w:pStyle w:val="BodyTextIndent3"/>
              <w:widowControl w:val="0"/>
              <w:autoSpaceDE w:val="0"/>
              <w:autoSpaceDN w:val="0"/>
              <w:adjustRightInd w:val="0"/>
              <w:spacing w:line="280" w:lineRule="exact"/>
              <w:ind w:left="0"/>
              <w:jc w:val="both"/>
              <w:rPr>
                <w:rFonts w:asciiTheme="minorHAnsi" w:eastAsiaTheme="minorEastAsia" w:hAnsiTheme="minorHAnsi" w:cstheme="minorHAnsi"/>
                <w:b w:val="0"/>
                <w:bCs w:val="0"/>
                <w:color w:val="262626" w:themeColor="text1" w:themeTint="D9"/>
                <w:sz w:val="20"/>
                <w:szCs w:val="20"/>
                <w:lang w:val="en-US" w:eastAsia="ja-JP"/>
              </w:rPr>
            </w:pPr>
            <w:r w:rsidRPr="00B347F0">
              <w:rPr>
                <w:rFonts w:asciiTheme="minorHAnsi" w:eastAsiaTheme="minorEastAsia" w:hAnsiTheme="minorHAnsi" w:cstheme="minorHAnsi"/>
                <w:b w:val="0"/>
                <w:bCs w:val="0"/>
                <w:color w:val="262626" w:themeColor="text1" w:themeTint="D9"/>
                <w:sz w:val="20"/>
                <w:szCs w:val="20"/>
                <w:lang w:val="en-US" w:eastAsia="ja-JP"/>
              </w:rPr>
              <w:t xml:space="preserve">Tenderers should note that the Contracting Authority reserves the right to confirm that the financial and technical capacity of the tenderer is valid and unchanged prior to the award of any contract. </w:t>
            </w:r>
          </w:p>
          <w:p w14:paraId="13BBB7C7" w14:textId="77777777" w:rsidR="002432F7" w:rsidRPr="00B347F0" w:rsidRDefault="002432F7" w:rsidP="00A51B6D">
            <w:pPr>
              <w:jc w:val="both"/>
              <w:rPr>
                <w:rFonts w:asciiTheme="minorHAnsi" w:hAnsiTheme="minorHAnsi" w:cstheme="minorHAnsi"/>
                <w:b w:val="0"/>
                <w:bCs w:val="0"/>
                <w:color w:val="262626" w:themeColor="text1" w:themeTint="D9"/>
                <w:sz w:val="20"/>
                <w:szCs w:val="20"/>
                <w:shd w:val="clear" w:color="auto" w:fill="BFBFBF"/>
              </w:rPr>
            </w:pPr>
          </w:p>
        </w:tc>
      </w:tr>
    </w:tbl>
    <w:p w14:paraId="669BF9F4" w14:textId="77777777" w:rsidR="002432F7" w:rsidRDefault="002432F7" w:rsidP="002432F7"/>
    <w:p w14:paraId="22710815" w14:textId="77777777" w:rsidR="002432F7" w:rsidRDefault="002432F7" w:rsidP="006F0881">
      <w:pPr>
        <w:spacing w:line="316" w:lineRule="auto"/>
        <w:rPr>
          <w:rFonts w:asciiTheme="minorHAnsi" w:hAnsiTheme="minorHAnsi"/>
          <w:b/>
          <w:sz w:val="20"/>
          <w:szCs w:val="16"/>
        </w:rPr>
      </w:pPr>
    </w:p>
    <w:tbl>
      <w:tblPr>
        <w:tblStyle w:val="TableGrid"/>
        <w:tblW w:w="0" w:type="auto"/>
        <w:tblBorders>
          <w:top w:val="single" w:sz="2" w:space="0" w:color="BDD6EE" w:themeColor="accent1" w:themeTint="66"/>
          <w:left w:val="single" w:sz="2" w:space="0" w:color="BDD6EE" w:themeColor="accent1" w:themeTint="66"/>
          <w:bottom w:val="single" w:sz="2" w:space="0" w:color="BDD6EE" w:themeColor="accent1" w:themeTint="66"/>
          <w:right w:val="single" w:sz="2" w:space="0" w:color="BDD6EE" w:themeColor="accent1" w:themeTint="66"/>
          <w:insideH w:val="single" w:sz="2" w:space="0" w:color="BDD6EE" w:themeColor="accent1" w:themeTint="66"/>
          <w:insideV w:val="single" w:sz="2" w:space="0" w:color="BDD6EE" w:themeColor="accent1" w:themeTint="66"/>
        </w:tblBorders>
        <w:tblLook w:val="04A0" w:firstRow="1" w:lastRow="0" w:firstColumn="1" w:lastColumn="0" w:noHBand="0" w:noVBand="1"/>
      </w:tblPr>
      <w:tblGrid>
        <w:gridCol w:w="2235"/>
        <w:gridCol w:w="7118"/>
      </w:tblGrid>
      <w:tr w:rsidR="00791BCE" w:rsidRPr="00A61390" w14:paraId="44726D10" w14:textId="77777777" w:rsidTr="00791BCE">
        <w:trPr>
          <w:trHeight w:val="526"/>
        </w:trPr>
        <w:tc>
          <w:tcPr>
            <w:tcW w:w="2235" w:type="dxa"/>
            <w:shd w:val="clear" w:color="auto" w:fill="DEEAF6"/>
            <w:vAlign w:val="center"/>
          </w:tcPr>
          <w:p w14:paraId="69FFDC60" w14:textId="77777777" w:rsidR="00791BCE" w:rsidRPr="00791BCE" w:rsidRDefault="00791BCE" w:rsidP="005046D8">
            <w:pPr>
              <w:rPr>
                <w:rFonts w:asciiTheme="minorHAnsi" w:hAnsiTheme="minorHAnsi" w:cstheme="minorHAnsi"/>
                <w:bCs/>
                <w:color w:val="000000" w:themeColor="text1"/>
                <w:sz w:val="20"/>
              </w:rPr>
            </w:pPr>
            <w:r w:rsidRPr="00791BCE">
              <w:rPr>
                <w:rFonts w:asciiTheme="minorHAnsi" w:hAnsiTheme="minorHAnsi" w:cstheme="minorHAnsi"/>
                <w:bCs/>
                <w:color w:val="000000" w:themeColor="text1"/>
                <w:sz w:val="20"/>
              </w:rPr>
              <w:t>To</w:t>
            </w:r>
          </w:p>
        </w:tc>
        <w:tc>
          <w:tcPr>
            <w:tcW w:w="7118" w:type="dxa"/>
            <w:vAlign w:val="center"/>
          </w:tcPr>
          <w:p w14:paraId="17B63741" w14:textId="77777777" w:rsidR="00791BCE" w:rsidRPr="00A61390" w:rsidRDefault="00791BCE" w:rsidP="005046D8">
            <w:pPr>
              <w:rPr>
                <w:rFonts w:asciiTheme="minorHAnsi" w:hAnsiTheme="minorHAnsi" w:cstheme="minorHAnsi"/>
                <w:sz w:val="20"/>
              </w:rPr>
            </w:pPr>
            <w:r w:rsidRPr="00A61390">
              <w:rPr>
                <w:rFonts w:asciiTheme="minorHAnsi" w:hAnsiTheme="minorHAnsi" w:cstheme="minorHAnsi"/>
                <w:sz w:val="20"/>
              </w:rPr>
              <w:t xml:space="preserve"> </w:t>
            </w:r>
            <w:r>
              <w:rPr>
                <w:rFonts w:asciiTheme="minorHAnsi" w:hAnsiTheme="minorHAnsi" w:cstheme="minorHAnsi"/>
                <w:sz w:val="20"/>
              </w:rPr>
              <w:t>Maynooth University</w:t>
            </w:r>
          </w:p>
        </w:tc>
      </w:tr>
      <w:tr w:rsidR="00791BCE" w:rsidRPr="00A61390" w14:paraId="66B062D5" w14:textId="77777777" w:rsidTr="00791BCE">
        <w:trPr>
          <w:trHeight w:val="548"/>
        </w:trPr>
        <w:tc>
          <w:tcPr>
            <w:tcW w:w="2235" w:type="dxa"/>
            <w:shd w:val="clear" w:color="auto" w:fill="DEEAF6"/>
            <w:vAlign w:val="center"/>
          </w:tcPr>
          <w:p w14:paraId="74CEDE58" w14:textId="77777777" w:rsidR="00791BCE" w:rsidRPr="00791BCE" w:rsidRDefault="00791BCE" w:rsidP="005046D8">
            <w:pPr>
              <w:rPr>
                <w:rFonts w:asciiTheme="minorHAnsi" w:hAnsiTheme="minorHAnsi" w:cstheme="minorHAnsi"/>
                <w:bCs/>
                <w:color w:val="000000" w:themeColor="text1"/>
                <w:sz w:val="20"/>
              </w:rPr>
            </w:pPr>
            <w:r w:rsidRPr="00791BCE">
              <w:rPr>
                <w:rFonts w:asciiTheme="minorHAnsi" w:hAnsiTheme="minorHAnsi" w:cstheme="minorHAnsi"/>
                <w:bCs/>
                <w:color w:val="000000" w:themeColor="text1"/>
                <w:sz w:val="20"/>
              </w:rPr>
              <w:t>From</w:t>
            </w:r>
          </w:p>
        </w:tc>
        <w:tc>
          <w:tcPr>
            <w:tcW w:w="7118" w:type="dxa"/>
            <w:vAlign w:val="center"/>
          </w:tcPr>
          <w:p w14:paraId="3F34C683" w14:textId="77777777" w:rsidR="00791BCE" w:rsidRPr="00F12E7D" w:rsidRDefault="00791BCE" w:rsidP="005046D8">
            <w:pPr>
              <w:rPr>
                <w:rFonts w:asciiTheme="minorHAnsi" w:hAnsiTheme="minorHAnsi" w:cstheme="minorHAnsi"/>
                <w:i/>
                <w:iCs/>
                <w:sz w:val="20"/>
              </w:rPr>
            </w:pPr>
            <w:r w:rsidRPr="00F12E7D">
              <w:rPr>
                <w:rFonts w:asciiTheme="minorHAnsi" w:hAnsiTheme="minorHAnsi" w:cstheme="minorHAnsi"/>
                <w:i/>
                <w:iCs/>
                <w:sz w:val="20"/>
              </w:rPr>
              <w:t>Insert Tenderer</w:t>
            </w:r>
            <w:r>
              <w:rPr>
                <w:rFonts w:asciiTheme="minorHAnsi" w:hAnsiTheme="minorHAnsi" w:cstheme="minorHAnsi"/>
                <w:i/>
                <w:iCs/>
                <w:sz w:val="20"/>
              </w:rPr>
              <w:t xml:space="preserve"> Legal Name</w:t>
            </w:r>
          </w:p>
        </w:tc>
      </w:tr>
      <w:tr w:rsidR="00791BCE" w:rsidRPr="00A61390" w14:paraId="5E3B9B08" w14:textId="77777777" w:rsidTr="00791BCE">
        <w:trPr>
          <w:trHeight w:val="757"/>
        </w:trPr>
        <w:tc>
          <w:tcPr>
            <w:tcW w:w="2235" w:type="dxa"/>
            <w:shd w:val="clear" w:color="auto" w:fill="DEEAF6"/>
            <w:vAlign w:val="center"/>
          </w:tcPr>
          <w:p w14:paraId="17CC7E04" w14:textId="77777777" w:rsidR="00791BCE" w:rsidRPr="00791BCE" w:rsidRDefault="00791BCE" w:rsidP="005046D8">
            <w:pPr>
              <w:rPr>
                <w:rFonts w:asciiTheme="minorHAnsi" w:hAnsiTheme="minorHAnsi" w:cstheme="minorHAnsi"/>
                <w:bCs/>
                <w:color w:val="000000" w:themeColor="text1"/>
                <w:sz w:val="20"/>
              </w:rPr>
            </w:pPr>
            <w:r w:rsidRPr="00791BCE">
              <w:rPr>
                <w:rFonts w:asciiTheme="minorHAnsi" w:hAnsiTheme="minorHAnsi" w:cstheme="minorHAnsi"/>
                <w:bCs/>
                <w:color w:val="000000" w:themeColor="text1"/>
                <w:sz w:val="20"/>
              </w:rPr>
              <w:t>Re</w:t>
            </w:r>
          </w:p>
        </w:tc>
        <w:tc>
          <w:tcPr>
            <w:tcW w:w="7118" w:type="dxa"/>
            <w:vAlign w:val="center"/>
          </w:tcPr>
          <w:p w14:paraId="156BA8E8" w14:textId="284BB87E" w:rsidR="00791BCE" w:rsidRPr="00A61390" w:rsidRDefault="00791BCE" w:rsidP="00012E6E">
            <w:pPr>
              <w:rPr>
                <w:rFonts w:asciiTheme="minorHAnsi" w:hAnsiTheme="minorHAnsi" w:cstheme="minorHAnsi"/>
                <w:sz w:val="20"/>
              </w:rPr>
            </w:pPr>
          </w:p>
        </w:tc>
      </w:tr>
    </w:tbl>
    <w:p w14:paraId="2403D83F" w14:textId="428BAFEB" w:rsidR="00AC3972" w:rsidRDefault="00AC3972" w:rsidP="00AC3972">
      <w:pPr>
        <w:spacing w:after="200" w:line="316" w:lineRule="auto"/>
        <w:rPr>
          <w:rFonts w:asciiTheme="minorHAnsi" w:hAnsiTheme="minorHAnsi"/>
          <w:sz w:val="20"/>
          <w:szCs w:val="16"/>
        </w:rPr>
      </w:pPr>
    </w:p>
    <w:p w14:paraId="3C50A8A9" w14:textId="77777777" w:rsidR="00791BCE" w:rsidRDefault="00791BCE" w:rsidP="00791BCE">
      <w:pPr>
        <w:pStyle w:val="DefaultText"/>
        <w:spacing w:line="300" w:lineRule="exact"/>
        <w:rPr>
          <w:rFonts w:ascii="Arial" w:hAnsi="Arial" w:cs="Arial"/>
          <w:sz w:val="20"/>
          <w:szCs w:val="20"/>
        </w:rPr>
      </w:pPr>
      <w:r w:rsidRPr="001534B9">
        <w:rPr>
          <w:rFonts w:ascii="Arial" w:hAnsi="Arial" w:cs="Arial"/>
          <w:b/>
          <w:sz w:val="20"/>
          <w:szCs w:val="20"/>
          <w:lang w:val="en-GB"/>
        </w:rPr>
        <w:t xml:space="preserve">I/We confirm that I/we </w:t>
      </w:r>
      <w:r w:rsidRPr="00561AD3">
        <w:rPr>
          <w:rFonts w:ascii="Arial" w:hAnsi="Arial" w:cs="Arial"/>
          <w:sz w:val="20"/>
          <w:szCs w:val="20"/>
        </w:rPr>
        <w:tab/>
      </w:r>
      <w:r w:rsidRPr="00561AD3">
        <w:rPr>
          <w:rFonts w:ascii="Arial" w:hAnsi="Arial" w:cs="Arial"/>
          <w:sz w:val="20"/>
          <w:szCs w:val="20"/>
        </w:rPr>
        <w:tab/>
      </w:r>
    </w:p>
    <w:p w14:paraId="7D6329C4" w14:textId="77777777" w:rsidR="00791BCE" w:rsidRPr="00561AD3" w:rsidRDefault="00791BCE" w:rsidP="00791BCE">
      <w:pPr>
        <w:pStyle w:val="DefaultText"/>
        <w:spacing w:line="300" w:lineRule="exact"/>
        <w:rPr>
          <w:rFonts w:ascii="Arial" w:hAnsi="Arial" w:cs="Arial"/>
          <w:b/>
          <w:sz w:val="20"/>
          <w:szCs w:val="20"/>
          <w:lang w:val="en-IE"/>
        </w:rPr>
      </w:pPr>
    </w:p>
    <w:p w14:paraId="60464441" w14:textId="77777777" w:rsidR="00791BCE" w:rsidRPr="00097DD9" w:rsidRDefault="00791BCE" w:rsidP="00791BCE">
      <w:pPr>
        <w:spacing w:after="120" w:line="280" w:lineRule="exact"/>
        <w:rPr>
          <w:rFonts w:ascii="Arial" w:hAnsi="Arial" w:cs="Arial"/>
          <w:b/>
          <w:color w:val="auto"/>
          <w:sz w:val="20"/>
          <w:szCs w:val="20"/>
        </w:rPr>
      </w:pPr>
      <w:r w:rsidRPr="00097DD9">
        <w:rPr>
          <w:rFonts w:ascii="Arial" w:hAnsi="Arial" w:cs="Arial"/>
          <w:color w:val="auto"/>
          <w:sz w:val="20"/>
          <w:szCs w:val="20"/>
        </w:rPr>
        <w:t xml:space="preserve">Have proposed rates that are inclusive of </w:t>
      </w:r>
      <w:r>
        <w:rPr>
          <w:rFonts w:ascii="Arial" w:hAnsi="Arial" w:cs="Arial"/>
          <w:color w:val="auto"/>
          <w:sz w:val="20"/>
          <w:szCs w:val="20"/>
        </w:rPr>
        <w:t xml:space="preserve">for all costs, charges, disbursements and administrative expenses incurred including </w:t>
      </w:r>
      <w:r w:rsidRPr="00097DD9">
        <w:rPr>
          <w:rFonts w:ascii="Arial" w:hAnsi="Arial" w:cs="Arial"/>
          <w:color w:val="auto"/>
          <w:sz w:val="20"/>
          <w:szCs w:val="20"/>
        </w:rPr>
        <w:t xml:space="preserve">out of pocket (i.e. mileage, subsistence, phone, postage, etc.) and account / contract management related costs. </w:t>
      </w:r>
    </w:p>
    <w:p w14:paraId="02B55BCA" w14:textId="7383F35C" w:rsidR="00791BCE" w:rsidRPr="00097DD9" w:rsidRDefault="00791BCE" w:rsidP="00791BCE">
      <w:pPr>
        <w:spacing w:after="120" w:line="280" w:lineRule="exact"/>
        <w:rPr>
          <w:rFonts w:ascii="Arial" w:hAnsi="Arial" w:cs="Arial"/>
          <w:b/>
          <w:color w:val="auto"/>
          <w:sz w:val="20"/>
          <w:szCs w:val="20"/>
        </w:rPr>
      </w:pPr>
      <w:r w:rsidRPr="00097DD9">
        <w:rPr>
          <w:rFonts w:ascii="Arial" w:hAnsi="Arial" w:cs="Arial"/>
          <w:color w:val="auto"/>
          <w:sz w:val="20"/>
          <w:szCs w:val="20"/>
        </w:rPr>
        <w:t xml:space="preserve">Will keep this offer for the contract / framework open for acceptance by you for a period of </w:t>
      </w:r>
      <w:r w:rsidR="00504439">
        <w:rPr>
          <w:rFonts w:ascii="Arial" w:hAnsi="Arial" w:cs="Arial"/>
          <w:color w:val="auto"/>
          <w:sz w:val="20"/>
          <w:szCs w:val="20"/>
        </w:rPr>
        <w:t>4 months</w:t>
      </w:r>
      <w:r w:rsidRPr="00097DD9">
        <w:rPr>
          <w:rFonts w:ascii="Arial" w:hAnsi="Arial" w:cs="Arial"/>
          <w:color w:val="auto"/>
          <w:sz w:val="20"/>
          <w:szCs w:val="20"/>
        </w:rPr>
        <w:t xml:space="preserve"> from the date of deadline for submission of Tenders,</w:t>
      </w:r>
    </w:p>
    <w:p w14:paraId="028F16A0" w14:textId="77777777" w:rsidR="00791BCE" w:rsidRPr="00097DD9" w:rsidRDefault="00791BCE" w:rsidP="00791BCE">
      <w:pPr>
        <w:spacing w:after="120" w:line="280" w:lineRule="exact"/>
        <w:rPr>
          <w:rFonts w:ascii="Arial" w:hAnsi="Arial" w:cs="Arial"/>
          <w:color w:val="auto"/>
          <w:sz w:val="20"/>
          <w:szCs w:val="20"/>
        </w:rPr>
      </w:pPr>
      <w:r w:rsidRPr="00097DD9">
        <w:rPr>
          <w:rFonts w:ascii="Arial" w:hAnsi="Arial" w:cs="Arial"/>
          <w:color w:val="auto"/>
          <w:sz w:val="20"/>
          <w:szCs w:val="20"/>
        </w:rPr>
        <w:t>Agree that you are not bound to accept the most economically advantageous or any Tender you may receive,</w:t>
      </w:r>
    </w:p>
    <w:p w14:paraId="46639B1E" w14:textId="77777777" w:rsidR="00791BCE" w:rsidRPr="00097DD9" w:rsidRDefault="00791BCE" w:rsidP="00791BCE">
      <w:pPr>
        <w:spacing w:after="120" w:line="280" w:lineRule="exact"/>
        <w:rPr>
          <w:rFonts w:ascii="Arial" w:hAnsi="Arial" w:cs="Arial"/>
          <w:color w:val="auto"/>
          <w:sz w:val="20"/>
          <w:szCs w:val="20"/>
        </w:rPr>
      </w:pPr>
      <w:r w:rsidRPr="00097DD9">
        <w:rPr>
          <w:rFonts w:ascii="Arial" w:hAnsi="Arial" w:cs="Arial"/>
          <w:color w:val="auto"/>
          <w:sz w:val="20"/>
          <w:szCs w:val="20"/>
        </w:rPr>
        <w:t xml:space="preserve">Agree that the rates stated are maximum prices for the duration of the framework agreement, </w:t>
      </w:r>
    </w:p>
    <w:p w14:paraId="7642B810" w14:textId="77777777" w:rsidR="00791BCE" w:rsidRPr="00097DD9" w:rsidRDefault="00791BCE" w:rsidP="00791BCE">
      <w:pPr>
        <w:spacing w:after="120" w:line="280" w:lineRule="exact"/>
        <w:rPr>
          <w:rFonts w:ascii="Arial" w:hAnsi="Arial" w:cs="Arial"/>
          <w:color w:val="auto"/>
          <w:sz w:val="20"/>
          <w:szCs w:val="20"/>
        </w:rPr>
      </w:pPr>
      <w:r w:rsidRPr="00097DD9">
        <w:rPr>
          <w:rFonts w:ascii="Arial" w:hAnsi="Arial" w:cs="Arial"/>
          <w:color w:val="auto"/>
          <w:sz w:val="20"/>
          <w:szCs w:val="20"/>
        </w:rPr>
        <w:t>Have read and thoroughly examined the RFT,</w:t>
      </w:r>
    </w:p>
    <w:p w14:paraId="789C4521" w14:textId="77777777" w:rsidR="00791BCE" w:rsidRPr="00097DD9" w:rsidRDefault="00791BCE" w:rsidP="00791BCE">
      <w:pPr>
        <w:spacing w:after="120" w:line="280" w:lineRule="exact"/>
        <w:rPr>
          <w:rFonts w:ascii="Arial" w:hAnsi="Arial" w:cs="Arial"/>
          <w:color w:val="auto"/>
          <w:sz w:val="20"/>
          <w:szCs w:val="20"/>
        </w:rPr>
      </w:pPr>
      <w:r w:rsidRPr="00097DD9">
        <w:rPr>
          <w:rFonts w:ascii="Arial" w:hAnsi="Arial" w:cs="Arial"/>
          <w:color w:val="auto"/>
          <w:sz w:val="20"/>
          <w:szCs w:val="20"/>
        </w:rPr>
        <w:t>Fully understand the RFT and the Maynooth University’s requirements,</w:t>
      </w:r>
    </w:p>
    <w:p w14:paraId="1E1504FE" w14:textId="77777777" w:rsidR="00791BCE" w:rsidRPr="00097DD9" w:rsidRDefault="00791BCE" w:rsidP="00791BCE">
      <w:pPr>
        <w:spacing w:after="120" w:line="280" w:lineRule="exact"/>
        <w:rPr>
          <w:rFonts w:ascii="Arial" w:hAnsi="Arial" w:cs="Arial"/>
          <w:color w:val="auto"/>
          <w:sz w:val="20"/>
          <w:szCs w:val="20"/>
        </w:rPr>
      </w:pPr>
      <w:r w:rsidRPr="00097DD9">
        <w:rPr>
          <w:rFonts w:ascii="Arial" w:hAnsi="Arial" w:cs="Arial"/>
          <w:color w:val="auto"/>
          <w:sz w:val="20"/>
          <w:szCs w:val="20"/>
        </w:rPr>
        <w:t>Undertake to treat the details of this RFT, its Tender and any subsequent negotiations as private and confidential,</w:t>
      </w:r>
    </w:p>
    <w:p w14:paraId="276D3D72" w14:textId="77777777" w:rsidR="00791BCE" w:rsidRPr="00097DD9" w:rsidRDefault="00791BCE" w:rsidP="00791BCE">
      <w:pPr>
        <w:spacing w:after="120" w:line="280" w:lineRule="exact"/>
        <w:rPr>
          <w:rFonts w:ascii="Arial" w:hAnsi="Arial" w:cs="Arial"/>
          <w:color w:val="auto"/>
          <w:sz w:val="20"/>
          <w:szCs w:val="20"/>
        </w:rPr>
      </w:pPr>
      <w:r w:rsidRPr="00097DD9">
        <w:rPr>
          <w:rFonts w:ascii="Arial" w:hAnsi="Arial" w:cs="Arial"/>
          <w:color w:val="auto"/>
          <w:sz w:val="20"/>
          <w:szCs w:val="20"/>
        </w:rPr>
        <w:t>Acknowledge that acceptance by Maynooth University of this tender will not constitute a binding and enforceable agreement and that a legally enforceable agreement will not exist until and unless the contract is awarded / framework agreement has been established between the and the Tenderer,</w:t>
      </w:r>
    </w:p>
    <w:p w14:paraId="24DB0898" w14:textId="77777777" w:rsidR="00791BCE" w:rsidRPr="00097DD9" w:rsidRDefault="00791BCE" w:rsidP="00791BCE">
      <w:pPr>
        <w:spacing w:after="120" w:line="280" w:lineRule="exact"/>
        <w:rPr>
          <w:rFonts w:ascii="Arial" w:hAnsi="Arial" w:cs="Arial"/>
          <w:color w:val="auto"/>
          <w:sz w:val="20"/>
          <w:szCs w:val="20"/>
        </w:rPr>
      </w:pPr>
      <w:r w:rsidRPr="00097DD9">
        <w:rPr>
          <w:rFonts w:ascii="Arial" w:hAnsi="Arial" w:cs="Arial"/>
          <w:color w:val="auto"/>
          <w:sz w:val="20"/>
          <w:szCs w:val="20"/>
        </w:rPr>
        <w:lastRenderedPageBreak/>
        <w:t>Have availed of all offers for additional information or have otherwise satisfied myself/ourselves as to conditions that may in any manner affect the performance of the services required under the framework agreement,</w:t>
      </w:r>
    </w:p>
    <w:p w14:paraId="01E58251" w14:textId="77777777" w:rsidR="00791BCE" w:rsidRPr="00097DD9" w:rsidRDefault="00791BCE" w:rsidP="00791BCE">
      <w:pPr>
        <w:spacing w:after="120" w:line="280" w:lineRule="exact"/>
        <w:rPr>
          <w:rFonts w:ascii="Arial" w:hAnsi="Arial" w:cs="Arial"/>
          <w:color w:val="auto"/>
          <w:sz w:val="20"/>
          <w:szCs w:val="20"/>
        </w:rPr>
      </w:pPr>
      <w:r w:rsidRPr="00097DD9">
        <w:rPr>
          <w:rFonts w:ascii="Arial" w:hAnsi="Arial" w:cs="Arial"/>
          <w:color w:val="auto"/>
          <w:sz w:val="20"/>
          <w:szCs w:val="20"/>
        </w:rPr>
        <w:t>Have included all elements necessary for the performance of the specified services, which are either expressly stated in the RFT or contained in any supplementary information or which could reasonably be inferred therefrom,</w:t>
      </w:r>
    </w:p>
    <w:p w14:paraId="5CC521C2" w14:textId="77777777" w:rsidR="00791BCE" w:rsidRPr="00097DD9" w:rsidRDefault="00791BCE" w:rsidP="00791BCE">
      <w:pPr>
        <w:spacing w:after="120" w:line="280" w:lineRule="exact"/>
        <w:rPr>
          <w:rFonts w:ascii="Arial" w:hAnsi="Arial" w:cs="Arial"/>
          <w:color w:val="auto"/>
          <w:sz w:val="20"/>
          <w:szCs w:val="20"/>
        </w:rPr>
      </w:pPr>
      <w:r w:rsidRPr="00097DD9">
        <w:rPr>
          <w:rFonts w:ascii="Arial" w:hAnsi="Arial" w:cs="Arial"/>
          <w:color w:val="auto"/>
          <w:sz w:val="20"/>
          <w:szCs w:val="20"/>
        </w:rPr>
        <w:t>Have found no errors, omissions, conflicts or ambiguities in the RFT except those which I/We have brought to the attention of Maynooth University before the latest date for submitting queries,</w:t>
      </w:r>
    </w:p>
    <w:p w14:paraId="11AD027F" w14:textId="77777777" w:rsidR="00791BCE" w:rsidRPr="00097DD9" w:rsidRDefault="00791BCE" w:rsidP="00791BCE">
      <w:pPr>
        <w:spacing w:after="120" w:line="280" w:lineRule="exact"/>
        <w:rPr>
          <w:rFonts w:ascii="Arial" w:hAnsi="Arial" w:cs="Arial"/>
          <w:color w:val="auto"/>
          <w:sz w:val="20"/>
          <w:szCs w:val="20"/>
        </w:rPr>
      </w:pPr>
      <w:r w:rsidRPr="00097DD9">
        <w:rPr>
          <w:rFonts w:ascii="Arial" w:hAnsi="Arial" w:cs="Arial"/>
          <w:color w:val="auto"/>
          <w:sz w:val="20"/>
          <w:szCs w:val="20"/>
        </w:rPr>
        <w:t xml:space="preserve">Have included for compliance with all statutory requirements applicable in Ireland and those applicable in any country where parts of the contract may be performed that are in force 7 days prior to the deadline for receipt of Tenders, </w:t>
      </w:r>
    </w:p>
    <w:p w14:paraId="354585A6" w14:textId="77777777" w:rsidR="00791BCE" w:rsidRDefault="00791BCE" w:rsidP="00791BCE">
      <w:pPr>
        <w:spacing w:after="120" w:line="280" w:lineRule="exact"/>
        <w:rPr>
          <w:rFonts w:ascii="Arial" w:hAnsi="Arial" w:cs="Arial"/>
          <w:color w:val="auto"/>
          <w:sz w:val="20"/>
          <w:szCs w:val="20"/>
        </w:rPr>
      </w:pPr>
      <w:r w:rsidRPr="00097DD9">
        <w:rPr>
          <w:rFonts w:ascii="Arial" w:hAnsi="Arial" w:cs="Arial"/>
          <w:color w:val="auto"/>
          <w:sz w:val="20"/>
          <w:szCs w:val="20"/>
        </w:rPr>
        <w:t xml:space="preserve">Will not, if awarded a contract employ </w:t>
      </w:r>
      <w:proofErr w:type="spellStart"/>
      <w:r w:rsidRPr="00097DD9">
        <w:rPr>
          <w:rFonts w:ascii="Arial" w:hAnsi="Arial" w:cs="Arial"/>
          <w:color w:val="auto"/>
          <w:sz w:val="20"/>
          <w:szCs w:val="20"/>
        </w:rPr>
        <w:t>labour</w:t>
      </w:r>
      <w:proofErr w:type="spellEnd"/>
      <w:r w:rsidRPr="00097DD9">
        <w:rPr>
          <w:rFonts w:ascii="Arial" w:hAnsi="Arial" w:cs="Arial"/>
          <w:color w:val="auto"/>
          <w:sz w:val="20"/>
          <w:szCs w:val="20"/>
        </w:rPr>
        <w:t xml:space="preserve"> in a manner that is discriminatory in relation to gender, race, religious beliefs, age etc.,</w:t>
      </w:r>
    </w:p>
    <w:p w14:paraId="52FA3E1D" w14:textId="77777777" w:rsidR="00AC3972" w:rsidRPr="006F0881" w:rsidRDefault="00AC3972" w:rsidP="00AC3972">
      <w:pPr>
        <w:spacing w:after="200" w:line="316" w:lineRule="auto"/>
        <w:rPr>
          <w:rFonts w:asciiTheme="minorHAnsi" w:hAnsiTheme="minorHAnsi"/>
          <w:sz w:val="20"/>
          <w:szCs w:val="16"/>
        </w:rPr>
      </w:pPr>
    </w:p>
    <w:tbl>
      <w:tblPr>
        <w:tblW w:w="8828" w:type="dxa"/>
        <w:tblInd w:w="5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64"/>
        <w:gridCol w:w="3227"/>
        <w:gridCol w:w="1158"/>
        <w:gridCol w:w="2379"/>
      </w:tblGrid>
      <w:tr w:rsidR="006F0881" w:rsidRPr="006F0881" w14:paraId="5A3D8DE8" w14:textId="77777777" w:rsidTr="006F0881">
        <w:trPr>
          <w:trHeight w:val="487"/>
        </w:trPr>
        <w:tc>
          <w:tcPr>
            <w:tcW w:w="2064" w:type="dxa"/>
            <w:vMerge w:val="restart"/>
            <w:shd w:val="clear" w:color="auto" w:fill="BDD6EE" w:themeFill="accent1" w:themeFillTint="66"/>
            <w:vAlign w:val="center"/>
            <w:hideMark/>
          </w:tcPr>
          <w:p w14:paraId="3B6775DD" w14:textId="7D26B966" w:rsidR="006F0881" w:rsidRPr="006F0881" w:rsidRDefault="006F0881">
            <w:pPr>
              <w:spacing w:line="316" w:lineRule="auto"/>
              <w:rPr>
                <w:rFonts w:asciiTheme="minorHAnsi" w:hAnsiTheme="minorHAnsi"/>
                <w:sz w:val="20"/>
                <w:szCs w:val="16"/>
              </w:rPr>
            </w:pPr>
            <w:r w:rsidRPr="006F0881">
              <w:rPr>
                <w:rFonts w:asciiTheme="minorHAnsi" w:hAnsiTheme="minorHAnsi"/>
                <w:sz w:val="20"/>
                <w:szCs w:val="16"/>
              </w:rPr>
              <w:t>Signed</w:t>
            </w:r>
          </w:p>
        </w:tc>
        <w:tc>
          <w:tcPr>
            <w:tcW w:w="3227" w:type="dxa"/>
            <w:vMerge w:val="restart"/>
            <w:vAlign w:val="center"/>
            <w:hideMark/>
          </w:tcPr>
          <w:p w14:paraId="0B2180C5" w14:textId="77777777" w:rsidR="006F0881" w:rsidRPr="006F0881" w:rsidRDefault="006F0881">
            <w:pPr>
              <w:spacing w:line="316" w:lineRule="auto"/>
              <w:rPr>
                <w:rFonts w:asciiTheme="minorHAnsi" w:hAnsiTheme="minorHAnsi"/>
                <w:sz w:val="20"/>
                <w:szCs w:val="16"/>
              </w:rPr>
            </w:pPr>
            <w:r w:rsidRPr="006F0881">
              <w:rPr>
                <w:rFonts w:asciiTheme="minorHAnsi" w:hAnsiTheme="minorHAnsi"/>
                <w:sz w:val="20"/>
                <w:szCs w:val="16"/>
              </w:rPr>
              <w:t> </w:t>
            </w:r>
          </w:p>
        </w:tc>
        <w:tc>
          <w:tcPr>
            <w:tcW w:w="1158" w:type="dxa"/>
            <w:vMerge w:val="restart"/>
            <w:shd w:val="clear" w:color="auto" w:fill="BDD6EE" w:themeFill="accent1" w:themeFillTint="66"/>
            <w:vAlign w:val="center"/>
            <w:hideMark/>
          </w:tcPr>
          <w:p w14:paraId="1F55C51C" w14:textId="68D98DED" w:rsidR="006F0881" w:rsidRPr="006F0881" w:rsidRDefault="006F0881">
            <w:pPr>
              <w:spacing w:line="316" w:lineRule="auto"/>
              <w:rPr>
                <w:rFonts w:asciiTheme="minorHAnsi" w:hAnsiTheme="minorHAnsi"/>
                <w:sz w:val="20"/>
                <w:szCs w:val="16"/>
              </w:rPr>
            </w:pPr>
            <w:r w:rsidRPr="006F0881">
              <w:rPr>
                <w:rFonts w:asciiTheme="minorHAnsi" w:hAnsiTheme="minorHAnsi"/>
                <w:sz w:val="20"/>
                <w:szCs w:val="16"/>
              </w:rPr>
              <w:t>Position</w:t>
            </w:r>
          </w:p>
        </w:tc>
        <w:tc>
          <w:tcPr>
            <w:tcW w:w="2379" w:type="dxa"/>
            <w:vMerge w:val="restart"/>
            <w:vAlign w:val="center"/>
            <w:hideMark/>
          </w:tcPr>
          <w:p w14:paraId="387777D9" w14:textId="77777777" w:rsidR="006F0881" w:rsidRPr="006F0881" w:rsidRDefault="006F0881">
            <w:pPr>
              <w:spacing w:line="316" w:lineRule="auto"/>
              <w:rPr>
                <w:rFonts w:asciiTheme="minorHAnsi" w:hAnsiTheme="minorHAnsi"/>
                <w:sz w:val="20"/>
                <w:szCs w:val="16"/>
              </w:rPr>
            </w:pPr>
            <w:r w:rsidRPr="006F0881">
              <w:rPr>
                <w:rFonts w:asciiTheme="minorHAnsi" w:hAnsiTheme="minorHAnsi"/>
                <w:sz w:val="20"/>
                <w:szCs w:val="16"/>
              </w:rPr>
              <w:t> </w:t>
            </w:r>
          </w:p>
        </w:tc>
      </w:tr>
      <w:tr w:rsidR="006F0881" w:rsidRPr="006F0881" w14:paraId="735AB188" w14:textId="77777777" w:rsidTr="006F0881">
        <w:trPr>
          <w:trHeight w:val="487"/>
        </w:trPr>
        <w:tc>
          <w:tcPr>
            <w:tcW w:w="0" w:type="auto"/>
            <w:vMerge/>
            <w:vAlign w:val="center"/>
            <w:hideMark/>
          </w:tcPr>
          <w:p w14:paraId="0679E177" w14:textId="77777777" w:rsidR="006F0881" w:rsidRPr="006F0881" w:rsidRDefault="006F0881">
            <w:pPr>
              <w:spacing w:after="0" w:line="240" w:lineRule="auto"/>
              <w:rPr>
                <w:rFonts w:asciiTheme="minorHAnsi" w:hAnsiTheme="minorHAnsi"/>
                <w:sz w:val="20"/>
                <w:szCs w:val="16"/>
                <w:lang w:eastAsia="en-US"/>
              </w:rPr>
            </w:pPr>
          </w:p>
        </w:tc>
        <w:tc>
          <w:tcPr>
            <w:tcW w:w="0" w:type="auto"/>
            <w:vMerge/>
            <w:vAlign w:val="center"/>
            <w:hideMark/>
          </w:tcPr>
          <w:p w14:paraId="0CCB4017" w14:textId="77777777" w:rsidR="006F0881" w:rsidRPr="006F0881" w:rsidRDefault="006F0881">
            <w:pPr>
              <w:spacing w:after="0" w:line="240" w:lineRule="auto"/>
              <w:rPr>
                <w:rFonts w:asciiTheme="minorHAnsi" w:hAnsiTheme="minorHAnsi"/>
                <w:sz w:val="20"/>
                <w:szCs w:val="16"/>
                <w:lang w:eastAsia="en-US"/>
              </w:rPr>
            </w:pPr>
          </w:p>
        </w:tc>
        <w:tc>
          <w:tcPr>
            <w:tcW w:w="0" w:type="auto"/>
            <w:vMerge/>
            <w:vAlign w:val="center"/>
            <w:hideMark/>
          </w:tcPr>
          <w:p w14:paraId="6C666C1F" w14:textId="77777777" w:rsidR="006F0881" w:rsidRPr="006F0881" w:rsidRDefault="006F0881">
            <w:pPr>
              <w:spacing w:after="0" w:line="240" w:lineRule="auto"/>
              <w:rPr>
                <w:rFonts w:asciiTheme="minorHAnsi" w:hAnsiTheme="minorHAnsi"/>
                <w:sz w:val="20"/>
                <w:szCs w:val="16"/>
                <w:lang w:eastAsia="en-US"/>
              </w:rPr>
            </w:pPr>
          </w:p>
        </w:tc>
        <w:tc>
          <w:tcPr>
            <w:tcW w:w="0" w:type="auto"/>
            <w:vMerge/>
            <w:vAlign w:val="center"/>
            <w:hideMark/>
          </w:tcPr>
          <w:p w14:paraId="304EE330" w14:textId="77777777" w:rsidR="006F0881" w:rsidRPr="006F0881" w:rsidRDefault="006F0881">
            <w:pPr>
              <w:spacing w:after="0" w:line="240" w:lineRule="auto"/>
              <w:rPr>
                <w:rFonts w:asciiTheme="minorHAnsi" w:hAnsiTheme="minorHAnsi"/>
                <w:sz w:val="20"/>
                <w:szCs w:val="16"/>
                <w:lang w:eastAsia="en-US"/>
              </w:rPr>
            </w:pPr>
          </w:p>
        </w:tc>
      </w:tr>
      <w:tr w:rsidR="006F0881" w:rsidRPr="006F0881" w14:paraId="67ED88EC" w14:textId="77777777" w:rsidTr="006F0881">
        <w:trPr>
          <w:trHeight w:val="487"/>
        </w:trPr>
        <w:tc>
          <w:tcPr>
            <w:tcW w:w="2064" w:type="dxa"/>
            <w:vMerge w:val="restart"/>
            <w:shd w:val="clear" w:color="auto" w:fill="BDD6EE" w:themeFill="accent1" w:themeFillTint="66"/>
            <w:vAlign w:val="center"/>
            <w:hideMark/>
          </w:tcPr>
          <w:p w14:paraId="7959A35E" w14:textId="51A38B5E" w:rsidR="006F0881" w:rsidRPr="006F0881" w:rsidRDefault="006F0881">
            <w:pPr>
              <w:spacing w:line="316" w:lineRule="auto"/>
              <w:rPr>
                <w:rFonts w:asciiTheme="minorHAnsi" w:hAnsiTheme="minorHAnsi"/>
                <w:sz w:val="20"/>
                <w:szCs w:val="16"/>
                <w:lang w:eastAsia="en-US"/>
              </w:rPr>
            </w:pPr>
            <w:r w:rsidRPr="006F0881">
              <w:rPr>
                <w:rFonts w:asciiTheme="minorHAnsi" w:hAnsiTheme="minorHAnsi"/>
                <w:sz w:val="20"/>
                <w:szCs w:val="16"/>
              </w:rPr>
              <w:t>Print Name</w:t>
            </w:r>
          </w:p>
        </w:tc>
        <w:tc>
          <w:tcPr>
            <w:tcW w:w="3227" w:type="dxa"/>
            <w:vMerge w:val="restart"/>
            <w:vAlign w:val="center"/>
            <w:hideMark/>
          </w:tcPr>
          <w:p w14:paraId="7EDD3BD0" w14:textId="77777777" w:rsidR="006F0881" w:rsidRPr="006F0881" w:rsidRDefault="006F0881">
            <w:pPr>
              <w:rPr>
                <w:rFonts w:asciiTheme="minorHAnsi" w:hAnsiTheme="minorHAnsi"/>
                <w:sz w:val="20"/>
                <w:szCs w:val="16"/>
              </w:rPr>
            </w:pPr>
          </w:p>
        </w:tc>
        <w:tc>
          <w:tcPr>
            <w:tcW w:w="1158" w:type="dxa"/>
            <w:vMerge w:val="restart"/>
            <w:shd w:val="clear" w:color="auto" w:fill="BDD6EE" w:themeFill="accent1" w:themeFillTint="66"/>
            <w:vAlign w:val="center"/>
            <w:hideMark/>
          </w:tcPr>
          <w:p w14:paraId="084CA5B5" w14:textId="02CF8B4E" w:rsidR="006F0881" w:rsidRPr="006F0881" w:rsidRDefault="006F0881">
            <w:pPr>
              <w:spacing w:line="316" w:lineRule="auto"/>
              <w:rPr>
                <w:rFonts w:asciiTheme="minorHAnsi" w:hAnsiTheme="minorHAnsi"/>
                <w:sz w:val="20"/>
                <w:szCs w:val="16"/>
                <w:lang w:eastAsia="en-US"/>
              </w:rPr>
            </w:pPr>
            <w:r w:rsidRPr="006F0881">
              <w:rPr>
                <w:rFonts w:asciiTheme="minorHAnsi" w:hAnsiTheme="minorHAnsi"/>
                <w:sz w:val="20"/>
                <w:szCs w:val="16"/>
              </w:rPr>
              <w:t>Phone No</w:t>
            </w:r>
          </w:p>
        </w:tc>
        <w:tc>
          <w:tcPr>
            <w:tcW w:w="2379" w:type="dxa"/>
            <w:vMerge w:val="restart"/>
            <w:vAlign w:val="center"/>
            <w:hideMark/>
          </w:tcPr>
          <w:p w14:paraId="7F7DD011" w14:textId="77777777" w:rsidR="006F0881" w:rsidRPr="006F0881" w:rsidRDefault="006F0881">
            <w:pPr>
              <w:rPr>
                <w:rFonts w:asciiTheme="minorHAnsi" w:hAnsiTheme="minorHAnsi"/>
                <w:sz w:val="20"/>
                <w:szCs w:val="16"/>
              </w:rPr>
            </w:pPr>
          </w:p>
        </w:tc>
      </w:tr>
      <w:tr w:rsidR="006F0881" w:rsidRPr="006F0881" w14:paraId="208DC997" w14:textId="77777777" w:rsidTr="006F0881">
        <w:trPr>
          <w:trHeight w:val="487"/>
        </w:trPr>
        <w:tc>
          <w:tcPr>
            <w:tcW w:w="0" w:type="auto"/>
            <w:vMerge/>
            <w:vAlign w:val="center"/>
            <w:hideMark/>
          </w:tcPr>
          <w:p w14:paraId="1EAAA8CB" w14:textId="77777777" w:rsidR="006F0881" w:rsidRPr="006F0881" w:rsidRDefault="006F0881">
            <w:pPr>
              <w:spacing w:after="0" w:line="240" w:lineRule="auto"/>
              <w:rPr>
                <w:rFonts w:asciiTheme="minorHAnsi" w:hAnsiTheme="minorHAnsi"/>
                <w:sz w:val="20"/>
                <w:szCs w:val="16"/>
                <w:lang w:eastAsia="en-US"/>
              </w:rPr>
            </w:pPr>
          </w:p>
        </w:tc>
        <w:tc>
          <w:tcPr>
            <w:tcW w:w="0" w:type="auto"/>
            <w:vMerge/>
            <w:vAlign w:val="center"/>
            <w:hideMark/>
          </w:tcPr>
          <w:p w14:paraId="141A2C2C" w14:textId="77777777" w:rsidR="006F0881" w:rsidRPr="006F0881" w:rsidRDefault="006F0881">
            <w:pPr>
              <w:spacing w:after="0" w:line="240" w:lineRule="auto"/>
              <w:rPr>
                <w:rFonts w:asciiTheme="minorHAnsi" w:hAnsiTheme="minorHAnsi"/>
                <w:sz w:val="20"/>
                <w:szCs w:val="16"/>
                <w:lang w:eastAsia="en-US"/>
              </w:rPr>
            </w:pPr>
          </w:p>
        </w:tc>
        <w:tc>
          <w:tcPr>
            <w:tcW w:w="0" w:type="auto"/>
            <w:vMerge/>
            <w:vAlign w:val="center"/>
            <w:hideMark/>
          </w:tcPr>
          <w:p w14:paraId="4B1D3ED8" w14:textId="77777777" w:rsidR="006F0881" w:rsidRPr="006F0881" w:rsidRDefault="006F0881">
            <w:pPr>
              <w:spacing w:after="0" w:line="240" w:lineRule="auto"/>
              <w:rPr>
                <w:rFonts w:asciiTheme="minorHAnsi" w:hAnsiTheme="minorHAnsi"/>
                <w:sz w:val="20"/>
                <w:szCs w:val="16"/>
                <w:lang w:eastAsia="en-US"/>
              </w:rPr>
            </w:pPr>
          </w:p>
        </w:tc>
        <w:tc>
          <w:tcPr>
            <w:tcW w:w="0" w:type="auto"/>
            <w:vMerge/>
            <w:vAlign w:val="center"/>
            <w:hideMark/>
          </w:tcPr>
          <w:p w14:paraId="3C00BA69" w14:textId="77777777" w:rsidR="006F0881" w:rsidRPr="006F0881" w:rsidRDefault="006F0881">
            <w:pPr>
              <w:spacing w:after="0" w:line="240" w:lineRule="auto"/>
              <w:rPr>
                <w:rFonts w:asciiTheme="minorHAnsi" w:hAnsiTheme="minorHAnsi"/>
                <w:sz w:val="20"/>
                <w:szCs w:val="16"/>
                <w:lang w:eastAsia="en-US"/>
              </w:rPr>
            </w:pPr>
          </w:p>
        </w:tc>
      </w:tr>
      <w:tr w:rsidR="006F0881" w:rsidRPr="006F0881" w14:paraId="0C285550" w14:textId="77777777" w:rsidTr="006F0881">
        <w:trPr>
          <w:trHeight w:val="487"/>
        </w:trPr>
        <w:tc>
          <w:tcPr>
            <w:tcW w:w="2064" w:type="dxa"/>
            <w:vMerge w:val="restart"/>
            <w:shd w:val="clear" w:color="auto" w:fill="BDD6EE" w:themeFill="accent1" w:themeFillTint="66"/>
            <w:vAlign w:val="center"/>
            <w:hideMark/>
          </w:tcPr>
          <w:p w14:paraId="7A7B6099" w14:textId="3666CA90" w:rsidR="006F0881" w:rsidRPr="006F0881" w:rsidRDefault="006F0881">
            <w:pPr>
              <w:spacing w:line="316" w:lineRule="auto"/>
              <w:rPr>
                <w:rFonts w:asciiTheme="minorHAnsi" w:hAnsiTheme="minorHAnsi"/>
                <w:sz w:val="20"/>
                <w:szCs w:val="16"/>
                <w:lang w:eastAsia="en-US"/>
              </w:rPr>
            </w:pPr>
            <w:r w:rsidRPr="006F0881">
              <w:rPr>
                <w:rFonts w:asciiTheme="minorHAnsi" w:hAnsiTheme="minorHAnsi"/>
                <w:sz w:val="20"/>
                <w:szCs w:val="16"/>
              </w:rPr>
              <w:t>Company Name</w:t>
            </w:r>
          </w:p>
        </w:tc>
        <w:tc>
          <w:tcPr>
            <w:tcW w:w="3227" w:type="dxa"/>
            <w:vMerge w:val="restart"/>
            <w:vAlign w:val="center"/>
            <w:hideMark/>
          </w:tcPr>
          <w:p w14:paraId="6A35CE02" w14:textId="77777777" w:rsidR="006F0881" w:rsidRPr="006F0881" w:rsidRDefault="006F0881">
            <w:pPr>
              <w:spacing w:line="316" w:lineRule="auto"/>
              <w:rPr>
                <w:rFonts w:asciiTheme="minorHAnsi" w:hAnsiTheme="minorHAnsi"/>
                <w:sz w:val="20"/>
                <w:szCs w:val="16"/>
              </w:rPr>
            </w:pPr>
            <w:r w:rsidRPr="006F0881">
              <w:rPr>
                <w:rFonts w:asciiTheme="minorHAnsi" w:hAnsiTheme="minorHAnsi"/>
                <w:sz w:val="20"/>
                <w:szCs w:val="16"/>
              </w:rPr>
              <w:t> </w:t>
            </w:r>
          </w:p>
        </w:tc>
        <w:tc>
          <w:tcPr>
            <w:tcW w:w="1158" w:type="dxa"/>
            <w:vMerge w:val="restart"/>
            <w:shd w:val="clear" w:color="auto" w:fill="BDD6EE" w:themeFill="accent1" w:themeFillTint="66"/>
            <w:vAlign w:val="center"/>
            <w:hideMark/>
          </w:tcPr>
          <w:p w14:paraId="2D2D0974" w14:textId="25E80300" w:rsidR="006F0881" w:rsidRPr="006F0881" w:rsidRDefault="006F0881">
            <w:pPr>
              <w:spacing w:line="316" w:lineRule="auto"/>
              <w:rPr>
                <w:rFonts w:asciiTheme="minorHAnsi" w:hAnsiTheme="minorHAnsi"/>
                <w:sz w:val="20"/>
                <w:szCs w:val="16"/>
              </w:rPr>
            </w:pPr>
            <w:r w:rsidRPr="006F0881">
              <w:rPr>
                <w:rFonts w:asciiTheme="minorHAnsi" w:hAnsiTheme="minorHAnsi"/>
                <w:sz w:val="20"/>
                <w:szCs w:val="16"/>
              </w:rPr>
              <w:t>Dat</w:t>
            </w:r>
            <w:r>
              <w:rPr>
                <w:rFonts w:asciiTheme="minorHAnsi" w:hAnsiTheme="minorHAnsi"/>
                <w:sz w:val="20"/>
                <w:szCs w:val="16"/>
              </w:rPr>
              <w:t>e</w:t>
            </w:r>
          </w:p>
        </w:tc>
        <w:tc>
          <w:tcPr>
            <w:tcW w:w="2379" w:type="dxa"/>
            <w:vMerge w:val="restart"/>
            <w:vAlign w:val="center"/>
            <w:hideMark/>
          </w:tcPr>
          <w:p w14:paraId="33D0821B" w14:textId="77777777" w:rsidR="006F0881" w:rsidRPr="006F0881" w:rsidRDefault="006F0881">
            <w:pPr>
              <w:spacing w:line="316" w:lineRule="auto"/>
              <w:rPr>
                <w:rFonts w:asciiTheme="minorHAnsi" w:hAnsiTheme="minorHAnsi"/>
                <w:sz w:val="20"/>
                <w:szCs w:val="16"/>
              </w:rPr>
            </w:pPr>
            <w:r w:rsidRPr="006F0881">
              <w:rPr>
                <w:rFonts w:asciiTheme="minorHAnsi" w:hAnsiTheme="minorHAnsi"/>
                <w:sz w:val="20"/>
                <w:szCs w:val="16"/>
              </w:rPr>
              <w:t> </w:t>
            </w:r>
          </w:p>
        </w:tc>
      </w:tr>
      <w:tr w:rsidR="006F0881" w:rsidRPr="006F0881" w14:paraId="59251DAE" w14:textId="77777777" w:rsidTr="006F0881">
        <w:trPr>
          <w:trHeight w:val="487"/>
        </w:trPr>
        <w:tc>
          <w:tcPr>
            <w:tcW w:w="0" w:type="auto"/>
            <w:vMerge/>
            <w:vAlign w:val="center"/>
            <w:hideMark/>
          </w:tcPr>
          <w:p w14:paraId="025D8B8C" w14:textId="77777777" w:rsidR="006F0881" w:rsidRPr="006F0881" w:rsidRDefault="006F0881">
            <w:pPr>
              <w:spacing w:after="0" w:line="240" w:lineRule="auto"/>
              <w:rPr>
                <w:rFonts w:asciiTheme="minorHAnsi" w:hAnsiTheme="minorHAnsi"/>
                <w:sz w:val="20"/>
                <w:szCs w:val="16"/>
                <w:lang w:eastAsia="en-US"/>
              </w:rPr>
            </w:pPr>
          </w:p>
        </w:tc>
        <w:tc>
          <w:tcPr>
            <w:tcW w:w="0" w:type="auto"/>
            <w:vMerge/>
            <w:vAlign w:val="center"/>
            <w:hideMark/>
          </w:tcPr>
          <w:p w14:paraId="59BF3726" w14:textId="77777777" w:rsidR="006F0881" w:rsidRPr="006F0881" w:rsidRDefault="006F0881">
            <w:pPr>
              <w:spacing w:after="0" w:line="240" w:lineRule="auto"/>
              <w:rPr>
                <w:rFonts w:asciiTheme="minorHAnsi" w:hAnsiTheme="minorHAnsi"/>
                <w:sz w:val="20"/>
                <w:szCs w:val="16"/>
                <w:lang w:eastAsia="en-US"/>
              </w:rPr>
            </w:pPr>
          </w:p>
        </w:tc>
        <w:tc>
          <w:tcPr>
            <w:tcW w:w="0" w:type="auto"/>
            <w:vMerge/>
            <w:vAlign w:val="center"/>
            <w:hideMark/>
          </w:tcPr>
          <w:p w14:paraId="17B39CFA" w14:textId="77777777" w:rsidR="006F0881" w:rsidRPr="006F0881" w:rsidRDefault="006F0881">
            <w:pPr>
              <w:spacing w:after="0" w:line="240" w:lineRule="auto"/>
              <w:rPr>
                <w:rFonts w:asciiTheme="minorHAnsi" w:hAnsiTheme="minorHAnsi"/>
                <w:sz w:val="20"/>
                <w:szCs w:val="16"/>
                <w:lang w:eastAsia="en-US"/>
              </w:rPr>
            </w:pPr>
          </w:p>
        </w:tc>
        <w:tc>
          <w:tcPr>
            <w:tcW w:w="0" w:type="auto"/>
            <w:vMerge/>
            <w:vAlign w:val="center"/>
            <w:hideMark/>
          </w:tcPr>
          <w:p w14:paraId="6099EA13" w14:textId="77777777" w:rsidR="006F0881" w:rsidRPr="006F0881" w:rsidRDefault="006F0881">
            <w:pPr>
              <w:spacing w:after="0" w:line="240" w:lineRule="auto"/>
              <w:rPr>
                <w:rFonts w:asciiTheme="minorHAnsi" w:hAnsiTheme="minorHAnsi"/>
                <w:sz w:val="20"/>
                <w:szCs w:val="16"/>
                <w:lang w:eastAsia="en-US"/>
              </w:rPr>
            </w:pPr>
          </w:p>
        </w:tc>
      </w:tr>
      <w:tr w:rsidR="006F0881" w:rsidRPr="006F0881" w14:paraId="6BDBBE50" w14:textId="77777777" w:rsidTr="006F0881">
        <w:trPr>
          <w:trHeight w:val="487"/>
        </w:trPr>
        <w:tc>
          <w:tcPr>
            <w:tcW w:w="2064" w:type="dxa"/>
            <w:vMerge w:val="restart"/>
            <w:shd w:val="clear" w:color="auto" w:fill="BDD6EE" w:themeFill="accent1" w:themeFillTint="66"/>
            <w:vAlign w:val="center"/>
            <w:hideMark/>
          </w:tcPr>
          <w:p w14:paraId="7FF0809C" w14:textId="1BBDDB59" w:rsidR="006F0881" w:rsidRPr="006F0881" w:rsidRDefault="006F0881">
            <w:pPr>
              <w:spacing w:line="316" w:lineRule="auto"/>
              <w:rPr>
                <w:rFonts w:asciiTheme="minorHAnsi" w:hAnsiTheme="minorHAnsi"/>
                <w:sz w:val="20"/>
                <w:szCs w:val="16"/>
                <w:lang w:eastAsia="en-US"/>
              </w:rPr>
            </w:pPr>
            <w:r w:rsidRPr="006F0881">
              <w:rPr>
                <w:rFonts w:asciiTheme="minorHAnsi" w:hAnsiTheme="minorHAnsi"/>
                <w:sz w:val="20"/>
                <w:szCs w:val="16"/>
              </w:rPr>
              <w:t>Address</w:t>
            </w:r>
          </w:p>
        </w:tc>
        <w:tc>
          <w:tcPr>
            <w:tcW w:w="6764" w:type="dxa"/>
            <w:gridSpan w:val="3"/>
            <w:vMerge w:val="restart"/>
            <w:vAlign w:val="center"/>
            <w:hideMark/>
          </w:tcPr>
          <w:p w14:paraId="4882F029" w14:textId="77777777" w:rsidR="006F0881" w:rsidRPr="006F0881" w:rsidRDefault="006F0881">
            <w:pPr>
              <w:spacing w:line="316" w:lineRule="auto"/>
              <w:rPr>
                <w:rFonts w:asciiTheme="minorHAnsi" w:hAnsiTheme="minorHAnsi"/>
                <w:sz w:val="20"/>
                <w:szCs w:val="16"/>
              </w:rPr>
            </w:pPr>
            <w:r w:rsidRPr="006F0881">
              <w:rPr>
                <w:rFonts w:asciiTheme="minorHAnsi" w:hAnsiTheme="minorHAnsi"/>
                <w:sz w:val="20"/>
                <w:szCs w:val="16"/>
              </w:rPr>
              <w:t> </w:t>
            </w:r>
          </w:p>
        </w:tc>
      </w:tr>
      <w:tr w:rsidR="006F0881" w:rsidRPr="006F0881" w14:paraId="36E6CA6E" w14:textId="77777777" w:rsidTr="006F0881">
        <w:trPr>
          <w:trHeight w:val="567"/>
        </w:trPr>
        <w:tc>
          <w:tcPr>
            <w:tcW w:w="0" w:type="auto"/>
            <w:vMerge/>
            <w:vAlign w:val="center"/>
            <w:hideMark/>
          </w:tcPr>
          <w:p w14:paraId="6820F33A" w14:textId="77777777" w:rsidR="006F0881" w:rsidRPr="006F0881" w:rsidRDefault="006F0881">
            <w:pPr>
              <w:spacing w:after="0" w:line="240" w:lineRule="auto"/>
              <w:rPr>
                <w:rFonts w:asciiTheme="minorHAnsi" w:hAnsiTheme="minorHAnsi"/>
                <w:sz w:val="20"/>
                <w:szCs w:val="16"/>
                <w:lang w:eastAsia="en-US"/>
              </w:rPr>
            </w:pPr>
          </w:p>
        </w:tc>
        <w:tc>
          <w:tcPr>
            <w:tcW w:w="0" w:type="auto"/>
            <w:gridSpan w:val="3"/>
            <w:vMerge/>
            <w:vAlign w:val="center"/>
            <w:hideMark/>
          </w:tcPr>
          <w:p w14:paraId="531FF520" w14:textId="77777777" w:rsidR="006F0881" w:rsidRPr="006F0881" w:rsidRDefault="006F0881">
            <w:pPr>
              <w:spacing w:after="0" w:line="240" w:lineRule="auto"/>
              <w:rPr>
                <w:rFonts w:asciiTheme="minorHAnsi" w:hAnsiTheme="minorHAnsi"/>
                <w:sz w:val="20"/>
                <w:szCs w:val="16"/>
                <w:lang w:eastAsia="en-US"/>
              </w:rPr>
            </w:pPr>
          </w:p>
        </w:tc>
      </w:tr>
      <w:tr w:rsidR="006F0881" w:rsidRPr="006F0881" w14:paraId="56A1A098" w14:textId="77777777" w:rsidTr="00791BCE">
        <w:trPr>
          <w:trHeight w:val="751"/>
        </w:trPr>
        <w:tc>
          <w:tcPr>
            <w:tcW w:w="2064" w:type="dxa"/>
            <w:shd w:val="clear" w:color="auto" w:fill="BDD6EE" w:themeFill="accent1" w:themeFillTint="66"/>
            <w:vAlign w:val="center"/>
            <w:hideMark/>
          </w:tcPr>
          <w:p w14:paraId="4EF09C73" w14:textId="134BE726" w:rsidR="006F0881" w:rsidRPr="006F0881" w:rsidRDefault="006F0881">
            <w:pPr>
              <w:spacing w:line="316" w:lineRule="auto"/>
              <w:rPr>
                <w:rFonts w:asciiTheme="minorHAnsi" w:hAnsiTheme="minorHAnsi"/>
                <w:sz w:val="20"/>
                <w:szCs w:val="16"/>
                <w:lang w:eastAsia="en-US"/>
              </w:rPr>
            </w:pPr>
            <w:r w:rsidRPr="006F0881">
              <w:rPr>
                <w:rFonts w:asciiTheme="minorHAnsi" w:hAnsiTheme="minorHAnsi"/>
                <w:sz w:val="20"/>
                <w:szCs w:val="16"/>
              </w:rPr>
              <w:t>Emai</w:t>
            </w:r>
            <w:r>
              <w:rPr>
                <w:rFonts w:asciiTheme="minorHAnsi" w:hAnsiTheme="minorHAnsi"/>
                <w:sz w:val="20"/>
                <w:szCs w:val="16"/>
              </w:rPr>
              <w:t>l</w:t>
            </w:r>
          </w:p>
        </w:tc>
        <w:tc>
          <w:tcPr>
            <w:tcW w:w="6764" w:type="dxa"/>
            <w:gridSpan w:val="3"/>
            <w:vAlign w:val="center"/>
            <w:hideMark/>
          </w:tcPr>
          <w:p w14:paraId="7FAED458" w14:textId="77777777" w:rsidR="006F0881" w:rsidRPr="006F0881" w:rsidRDefault="006F0881">
            <w:pPr>
              <w:spacing w:line="316" w:lineRule="auto"/>
              <w:rPr>
                <w:rFonts w:asciiTheme="minorHAnsi" w:hAnsiTheme="minorHAnsi"/>
                <w:sz w:val="20"/>
                <w:szCs w:val="16"/>
              </w:rPr>
            </w:pPr>
            <w:r w:rsidRPr="006F0881">
              <w:rPr>
                <w:rFonts w:asciiTheme="minorHAnsi" w:hAnsiTheme="minorHAnsi"/>
                <w:sz w:val="20"/>
                <w:szCs w:val="16"/>
              </w:rPr>
              <w:t> </w:t>
            </w:r>
          </w:p>
        </w:tc>
      </w:tr>
    </w:tbl>
    <w:p w14:paraId="3885BA0F" w14:textId="3D14901C" w:rsidR="006F0881" w:rsidRPr="00767772" w:rsidRDefault="00767772" w:rsidP="004E0588">
      <w:pPr>
        <w:rPr>
          <w:color w:val="FF0000"/>
        </w:rPr>
      </w:pPr>
      <w:r w:rsidRPr="00767772">
        <w:rPr>
          <w:color w:val="FF0000"/>
        </w:rPr>
        <w:t>END</w:t>
      </w:r>
    </w:p>
    <w:p w14:paraId="0C5381D0" w14:textId="77777777" w:rsidR="006F0881" w:rsidRPr="00414BFB" w:rsidRDefault="006F0881" w:rsidP="004E0588"/>
    <w:sectPr w:rsidR="006F0881" w:rsidRPr="00414BFB" w:rsidSect="00CA7FD1">
      <w:footerReference w:type="default" r:id="rId13"/>
      <w:pgSz w:w="12240" w:h="15840" w:code="1"/>
      <w:pgMar w:top="1361" w:right="1440" w:bottom="1021" w:left="1440" w:header="68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E8499" w14:textId="77777777" w:rsidR="00DC647E" w:rsidRDefault="00DC647E" w:rsidP="00414BFB">
      <w:r>
        <w:separator/>
      </w:r>
    </w:p>
  </w:endnote>
  <w:endnote w:type="continuationSeparator" w:id="0">
    <w:p w14:paraId="55E7F3EE" w14:textId="77777777" w:rsidR="00DC647E" w:rsidRDefault="00DC647E" w:rsidP="00414BFB">
      <w:r>
        <w:continuationSeparator/>
      </w:r>
    </w:p>
  </w:endnote>
  <w:endnote w:type="continuationNotice" w:id="1">
    <w:p w14:paraId="30A97A0E" w14:textId="77777777" w:rsidR="00DC647E" w:rsidRDefault="00DC64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292211603"/>
      <w:docPartObj>
        <w:docPartGallery w:val="Page Numbers (Bottom of Page)"/>
        <w:docPartUnique/>
      </w:docPartObj>
    </w:sdtPr>
    <w:sdtEndPr>
      <w:rPr>
        <w:rFonts w:asciiTheme="minorHAnsi" w:hAnsiTheme="minorHAnsi" w:cstheme="minorHAnsi"/>
        <w:noProof/>
      </w:rPr>
    </w:sdtEndPr>
    <w:sdtContent>
      <w:p w14:paraId="7A5D2290" w14:textId="48A634F2" w:rsidR="004E2320" w:rsidRPr="004E2320" w:rsidRDefault="004E2320">
        <w:pPr>
          <w:pStyle w:val="Footer"/>
          <w:rPr>
            <w:rFonts w:asciiTheme="minorHAnsi" w:hAnsiTheme="minorHAnsi" w:cstheme="minorHAnsi"/>
          </w:rPr>
        </w:pPr>
        <w:r w:rsidRPr="004E2320">
          <w:rPr>
            <w:rFonts w:asciiTheme="minorHAnsi" w:hAnsiTheme="minorHAnsi" w:cstheme="minorHAnsi"/>
            <w:noProof w:val="0"/>
          </w:rPr>
          <w:fldChar w:fldCharType="begin"/>
        </w:r>
        <w:r w:rsidRPr="004E2320">
          <w:rPr>
            <w:rFonts w:asciiTheme="minorHAnsi" w:hAnsiTheme="minorHAnsi" w:cstheme="minorHAnsi"/>
          </w:rPr>
          <w:instrText xml:space="preserve"> PAGE   \* MERGEFORMAT </w:instrText>
        </w:r>
        <w:r w:rsidRPr="004E2320">
          <w:rPr>
            <w:rFonts w:asciiTheme="minorHAnsi" w:hAnsiTheme="minorHAnsi" w:cstheme="minorHAnsi"/>
            <w:noProof w:val="0"/>
          </w:rPr>
          <w:fldChar w:fldCharType="separate"/>
        </w:r>
        <w:r w:rsidRPr="004E2320">
          <w:rPr>
            <w:rFonts w:asciiTheme="minorHAnsi" w:hAnsiTheme="minorHAnsi" w:cstheme="minorHAnsi"/>
          </w:rPr>
          <w:t>2</w:t>
        </w:r>
        <w:r w:rsidRPr="004E2320">
          <w:rPr>
            <w:rFonts w:asciiTheme="minorHAnsi" w:hAnsiTheme="minorHAnsi" w:cstheme="minorHAnsi"/>
          </w:rPr>
          <w:fldChar w:fldCharType="end"/>
        </w:r>
      </w:p>
    </w:sdtContent>
  </w:sdt>
  <w:p w14:paraId="56DC73E3" w14:textId="77777777" w:rsidR="004E2320" w:rsidRDefault="004E2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7A312" w14:textId="77777777" w:rsidR="00DC647E" w:rsidRDefault="00DC647E" w:rsidP="00414BFB">
      <w:r>
        <w:separator/>
      </w:r>
    </w:p>
  </w:footnote>
  <w:footnote w:type="continuationSeparator" w:id="0">
    <w:p w14:paraId="51076172" w14:textId="77777777" w:rsidR="00DC647E" w:rsidRDefault="00DC647E" w:rsidP="00414BFB">
      <w:r>
        <w:continuationSeparator/>
      </w:r>
    </w:p>
  </w:footnote>
  <w:footnote w:type="continuationNotice" w:id="1">
    <w:p w14:paraId="5A98A017" w14:textId="77777777" w:rsidR="00DC647E" w:rsidRDefault="00DC64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579D0"/>
    <w:multiLevelType w:val="hybridMultilevel"/>
    <w:tmpl w:val="E0468D9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5A3D09"/>
    <w:multiLevelType w:val="hybridMultilevel"/>
    <w:tmpl w:val="8C8439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6B1038"/>
    <w:multiLevelType w:val="hybridMultilevel"/>
    <w:tmpl w:val="1E341A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59A0623"/>
    <w:multiLevelType w:val="multilevel"/>
    <w:tmpl w:val="1809001D"/>
    <w:lvl w:ilvl="0">
      <w:start w:val="1"/>
      <w:numFmt w:val="decimal"/>
      <w:lvlText w:val="%1)"/>
      <w:lvlJc w:val="left"/>
      <w:pPr>
        <w:ind w:left="360" w:hanging="360"/>
      </w:pPr>
      <w:rPr>
        <w:rFonts w:hint="default"/>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4700D9"/>
    <w:multiLevelType w:val="hybridMultilevel"/>
    <w:tmpl w:val="E6889B58"/>
    <w:lvl w:ilvl="0" w:tplc="2644484C">
      <w:start w:val="1"/>
      <w:numFmt w:val="upperLetter"/>
      <w:lvlText w:val="%1."/>
      <w:lvlJc w:val="left"/>
      <w:pPr>
        <w:ind w:left="720" w:hanging="360"/>
      </w:pPr>
      <w:rPr>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7212C06"/>
    <w:multiLevelType w:val="hybridMultilevel"/>
    <w:tmpl w:val="514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C2632"/>
    <w:multiLevelType w:val="multilevel"/>
    <w:tmpl w:val="0F98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7B5DD7"/>
    <w:multiLevelType w:val="hybridMultilevel"/>
    <w:tmpl w:val="B156CC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7611445"/>
    <w:multiLevelType w:val="hybridMultilevel"/>
    <w:tmpl w:val="04090005"/>
    <w:lvl w:ilvl="0" w:tplc="D1B480CE">
      <w:start w:val="1"/>
      <w:numFmt w:val="bullet"/>
      <w:lvlText w:val=""/>
      <w:lvlJc w:val="left"/>
      <w:pPr>
        <w:tabs>
          <w:tab w:val="num" w:pos="360"/>
        </w:tabs>
        <w:ind w:left="360" w:hanging="360"/>
      </w:pPr>
      <w:rPr>
        <w:rFonts w:ascii="Wingdings" w:hAnsi="Wingdings" w:hint="default"/>
      </w:rPr>
    </w:lvl>
    <w:lvl w:ilvl="1" w:tplc="C9C64868">
      <w:numFmt w:val="decimal"/>
      <w:lvlText w:val=""/>
      <w:lvlJc w:val="left"/>
    </w:lvl>
    <w:lvl w:ilvl="2" w:tplc="550063A0">
      <w:numFmt w:val="decimal"/>
      <w:lvlText w:val=""/>
      <w:lvlJc w:val="left"/>
    </w:lvl>
    <w:lvl w:ilvl="3" w:tplc="50EE2464">
      <w:numFmt w:val="decimal"/>
      <w:lvlText w:val=""/>
      <w:lvlJc w:val="left"/>
    </w:lvl>
    <w:lvl w:ilvl="4" w:tplc="600C14FC">
      <w:numFmt w:val="decimal"/>
      <w:lvlText w:val=""/>
      <w:lvlJc w:val="left"/>
    </w:lvl>
    <w:lvl w:ilvl="5" w:tplc="8594E382">
      <w:numFmt w:val="decimal"/>
      <w:lvlText w:val=""/>
      <w:lvlJc w:val="left"/>
    </w:lvl>
    <w:lvl w:ilvl="6" w:tplc="7AC67C3A">
      <w:numFmt w:val="decimal"/>
      <w:lvlText w:val=""/>
      <w:lvlJc w:val="left"/>
    </w:lvl>
    <w:lvl w:ilvl="7" w:tplc="448640C2">
      <w:numFmt w:val="decimal"/>
      <w:lvlText w:val=""/>
      <w:lvlJc w:val="left"/>
    </w:lvl>
    <w:lvl w:ilvl="8" w:tplc="D28E47AA">
      <w:numFmt w:val="decimal"/>
      <w:lvlText w:val=""/>
      <w:lvlJc w:val="left"/>
    </w:lvl>
  </w:abstractNum>
  <w:abstractNum w:abstractNumId="10" w15:restartNumberingAfterBreak="0">
    <w:nsid w:val="1A3C313C"/>
    <w:multiLevelType w:val="hybridMultilevel"/>
    <w:tmpl w:val="82403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B303C9D"/>
    <w:multiLevelType w:val="hybridMultilevel"/>
    <w:tmpl w:val="2D5EBFCA"/>
    <w:lvl w:ilvl="0" w:tplc="ECD42B5E">
      <w:start w:val="3"/>
      <w:numFmt w:val="bullet"/>
      <w:lvlText w:val="-"/>
      <w:lvlJc w:val="left"/>
      <w:pPr>
        <w:ind w:left="720" w:hanging="360"/>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BC160F5"/>
    <w:multiLevelType w:val="hybridMultilevel"/>
    <w:tmpl w:val="C876CABE"/>
    <w:lvl w:ilvl="0" w:tplc="18090001">
      <w:start w:val="1"/>
      <w:numFmt w:val="bullet"/>
      <w:lvlText w:val=""/>
      <w:lvlJc w:val="left"/>
      <w:pPr>
        <w:ind w:left="760" w:hanging="360"/>
      </w:pPr>
      <w:rPr>
        <w:rFonts w:ascii="Symbol" w:hAnsi="Symbol" w:hint="default"/>
      </w:rPr>
    </w:lvl>
    <w:lvl w:ilvl="1" w:tplc="18090003" w:tentative="1">
      <w:start w:val="1"/>
      <w:numFmt w:val="bullet"/>
      <w:lvlText w:val="o"/>
      <w:lvlJc w:val="left"/>
      <w:pPr>
        <w:ind w:left="1480" w:hanging="360"/>
      </w:pPr>
      <w:rPr>
        <w:rFonts w:ascii="Courier New" w:hAnsi="Courier New" w:cs="Courier New" w:hint="default"/>
      </w:rPr>
    </w:lvl>
    <w:lvl w:ilvl="2" w:tplc="18090005" w:tentative="1">
      <w:start w:val="1"/>
      <w:numFmt w:val="bullet"/>
      <w:lvlText w:val=""/>
      <w:lvlJc w:val="left"/>
      <w:pPr>
        <w:ind w:left="2200" w:hanging="360"/>
      </w:pPr>
      <w:rPr>
        <w:rFonts w:ascii="Wingdings" w:hAnsi="Wingdings" w:hint="default"/>
      </w:rPr>
    </w:lvl>
    <w:lvl w:ilvl="3" w:tplc="18090001" w:tentative="1">
      <w:start w:val="1"/>
      <w:numFmt w:val="bullet"/>
      <w:lvlText w:val=""/>
      <w:lvlJc w:val="left"/>
      <w:pPr>
        <w:ind w:left="2920" w:hanging="360"/>
      </w:pPr>
      <w:rPr>
        <w:rFonts w:ascii="Symbol" w:hAnsi="Symbol" w:hint="default"/>
      </w:rPr>
    </w:lvl>
    <w:lvl w:ilvl="4" w:tplc="18090003" w:tentative="1">
      <w:start w:val="1"/>
      <w:numFmt w:val="bullet"/>
      <w:lvlText w:val="o"/>
      <w:lvlJc w:val="left"/>
      <w:pPr>
        <w:ind w:left="3640" w:hanging="360"/>
      </w:pPr>
      <w:rPr>
        <w:rFonts w:ascii="Courier New" w:hAnsi="Courier New" w:cs="Courier New" w:hint="default"/>
      </w:rPr>
    </w:lvl>
    <w:lvl w:ilvl="5" w:tplc="18090005" w:tentative="1">
      <w:start w:val="1"/>
      <w:numFmt w:val="bullet"/>
      <w:lvlText w:val=""/>
      <w:lvlJc w:val="left"/>
      <w:pPr>
        <w:ind w:left="4360" w:hanging="360"/>
      </w:pPr>
      <w:rPr>
        <w:rFonts w:ascii="Wingdings" w:hAnsi="Wingdings" w:hint="default"/>
      </w:rPr>
    </w:lvl>
    <w:lvl w:ilvl="6" w:tplc="18090001" w:tentative="1">
      <w:start w:val="1"/>
      <w:numFmt w:val="bullet"/>
      <w:lvlText w:val=""/>
      <w:lvlJc w:val="left"/>
      <w:pPr>
        <w:ind w:left="5080" w:hanging="360"/>
      </w:pPr>
      <w:rPr>
        <w:rFonts w:ascii="Symbol" w:hAnsi="Symbol" w:hint="default"/>
      </w:rPr>
    </w:lvl>
    <w:lvl w:ilvl="7" w:tplc="18090003" w:tentative="1">
      <w:start w:val="1"/>
      <w:numFmt w:val="bullet"/>
      <w:lvlText w:val="o"/>
      <w:lvlJc w:val="left"/>
      <w:pPr>
        <w:ind w:left="5800" w:hanging="360"/>
      </w:pPr>
      <w:rPr>
        <w:rFonts w:ascii="Courier New" w:hAnsi="Courier New" w:cs="Courier New" w:hint="default"/>
      </w:rPr>
    </w:lvl>
    <w:lvl w:ilvl="8" w:tplc="18090005" w:tentative="1">
      <w:start w:val="1"/>
      <w:numFmt w:val="bullet"/>
      <w:lvlText w:val=""/>
      <w:lvlJc w:val="left"/>
      <w:pPr>
        <w:ind w:left="6520" w:hanging="360"/>
      </w:pPr>
      <w:rPr>
        <w:rFonts w:ascii="Wingdings" w:hAnsi="Wingdings" w:hint="default"/>
      </w:rPr>
    </w:lvl>
  </w:abstractNum>
  <w:abstractNum w:abstractNumId="13"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7C560D"/>
    <w:multiLevelType w:val="hybridMultilevel"/>
    <w:tmpl w:val="0F62A4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A0F3181"/>
    <w:multiLevelType w:val="hybridMultilevel"/>
    <w:tmpl w:val="DF60FBAC"/>
    <w:lvl w:ilvl="0" w:tplc="FE663F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3A7F3D"/>
    <w:multiLevelType w:val="hybridMultilevel"/>
    <w:tmpl w:val="090ED7DE"/>
    <w:lvl w:ilvl="0" w:tplc="ECD42B5E">
      <w:start w:val="3"/>
      <w:numFmt w:val="bullet"/>
      <w:lvlText w:val="-"/>
      <w:lvlJc w:val="left"/>
      <w:pPr>
        <w:ind w:left="360" w:hanging="360"/>
      </w:pPr>
      <w:rPr>
        <w:rFonts w:ascii="Arial" w:eastAsiaTheme="minorEastAsia" w:hAnsi="Arial" w:cs="Aria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09B786F"/>
    <w:multiLevelType w:val="hybridMultilevel"/>
    <w:tmpl w:val="3C9A7192"/>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19" w15:restartNumberingAfterBreak="0">
    <w:nsid w:val="30B558D3"/>
    <w:multiLevelType w:val="hybridMultilevel"/>
    <w:tmpl w:val="96A83408"/>
    <w:lvl w:ilvl="0" w:tplc="3AC64706">
      <w:start w:val="1"/>
      <w:numFmt w:val="bullet"/>
      <w:lvlText w:val=""/>
      <w:lvlJc w:val="left"/>
      <w:pPr>
        <w:tabs>
          <w:tab w:val="num" w:pos="360"/>
        </w:tabs>
        <w:ind w:left="360" w:hanging="360"/>
      </w:pPr>
      <w:rPr>
        <w:rFonts w:ascii="Symbol" w:hAnsi="Symbol" w:hint="default"/>
        <w:b/>
        <w:color w:val="auto"/>
        <w:sz w:val="20"/>
      </w:rPr>
    </w:lvl>
    <w:lvl w:ilvl="1" w:tplc="08090003">
      <w:start w:val="1"/>
      <w:numFmt w:val="bullet"/>
      <w:lvlText w:val="o"/>
      <w:lvlJc w:val="left"/>
      <w:pPr>
        <w:tabs>
          <w:tab w:val="num" w:pos="855"/>
        </w:tabs>
        <w:ind w:left="855" w:hanging="360"/>
      </w:pPr>
      <w:rPr>
        <w:rFonts w:ascii="Courier New" w:hAnsi="Courier New" w:hint="default"/>
      </w:rPr>
    </w:lvl>
    <w:lvl w:ilvl="2" w:tplc="08090005" w:tentative="1">
      <w:start w:val="1"/>
      <w:numFmt w:val="bullet"/>
      <w:lvlText w:val=""/>
      <w:lvlJc w:val="left"/>
      <w:pPr>
        <w:tabs>
          <w:tab w:val="num" w:pos="1575"/>
        </w:tabs>
        <w:ind w:left="1575" w:hanging="360"/>
      </w:pPr>
      <w:rPr>
        <w:rFonts w:ascii="Wingdings" w:hAnsi="Wingdings" w:hint="default"/>
      </w:rPr>
    </w:lvl>
    <w:lvl w:ilvl="3" w:tplc="08090001" w:tentative="1">
      <w:start w:val="1"/>
      <w:numFmt w:val="bullet"/>
      <w:lvlText w:val=""/>
      <w:lvlJc w:val="left"/>
      <w:pPr>
        <w:tabs>
          <w:tab w:val="num" w:pos="2295"/>
        </w:tabs>
        <w:ind w:left="2295" w:hanging="360"/>
      </w:pPr>
      <w:rPr>
        <w:rFonts w:ascii="Symbol" w:hAnsi="Symbol" w:hint="default"/>
      </w:rPr>
    </w:lvl>
    <w:lvl w:ilvl="4" w:tplc="08090003" w:tentative="1">
      <w:start w:val="1"/>
      <w:numFmt w:val="bullet"/>
      <w:lvlText w:val="o"/>
      <w:lvlJc w:val="left"/>
      <w:pPr>
        <w:tabs>
          <w:tab w:val="num" w:pos="3015"/>
        </w:tabs>
        <w:ind w:left="3015" w:hanging="360"/>
      </w:pPr>
      <w:rPr>
        <w:rFonts w:ascii="Courier New" w:hAnsi="Courier New" w:hint="default"/>
      </w:rPr>
    </w:lvl>
    <w:lvl w:ilvl="5" w:tplc="08090005" w:tentative="1">
      <w:start w:val="1"/>
      <w:numFmt w:val="bullet"/>
      <w:lvlText w:val=""/>
      <w:lvlJc w:val="left"/>
      <w:pPr>
        <w:tabs>
          <w:tab w:val="num" w:pos="3735"/>
        </w:tabs>
        <w:ind w:left="3735" w:hanging="360"/>
      </w:pPr>
      <w:rPr>
        <w:rFonts w:ascii="Wingdings" w:hAnsi="Wingdings" w:hint="default"/>
      </w:rPr>
    </w:lvl>
    <w:lvl w:ilvl="6" w:tplc="08090001" w:tentative="1">
      <w:start w:val="1"/>
      <w:numFmt w:val="bullet"/>
      <w:lvlText w:val=""/>
      <w:lvlJc w:val="left"/>
      <w:pPr>
        <w:tabs>
          <w:tab w:val="num" w:pos="4455"/>
        </w:tabs>
        <w:ind w:left="4455" w:hanging="360"/>
      </w:pPr>
      <w:rPr>
        <w:rFonts w:ascii="Symbol" w:hAnsi="Symbol" w:hint="default"/>
      </w:rPr>
    </w:lvl>
    <w:lvl w:ilvl="7" w:tplc="08090003" w:tentative="1">
      <w:start w:val="1"/>
      <w:numFmt w:val="bullet"/>
      <w:lvlText w:val="o"/>
      <w:lvlJc w:val="left"/>
      <w:pPr>
        <w:tabs>
          <w:tab w:val="num" w:pos="5175"/>
        </w:tabs>
        <w:ind w:left="5175" w:hanging="360"/>
      </w:pPr>
      <w:rPr>
        <w:rFonts w:ascii="Courier New" w:hAnsi="Courier New" w:hint="default"/>
      </w:rPr>
    </w:lvl>
    <w:lvl w:ilvl="8" w:tplc="08090005" w:tentative="1">
      <w:start w:val="1"/>
      <w:numFmt w:val="bullet"/>
      <w:lvlText w:val=""/>
      <w:lvlJc w:val="left"/>
      <w:pPr>
        <w:tabs>
          <w:tab w:val="num" w:pos="5895"/>
        </w:tabs>
        <w:ind w:left="5895" w:hanging="360"/>
      </w:pPr>
      <w:rPr>
        <w:rFonts w:ascii="Wingdings" w:hAnsi="Wingdings" w:hint="default"/>
      </w:rPr>
    </w:lvl>
  </w:abstractNum>
  <w:abstractNum w:abstractNumId="20" w15:restartNumberingAfterBreak="0">
    <w:nsid w:val="314C7BE2"/>
    <w:multiLevelType w:val="hybridMultilevel"/>
    <w:tmpl w:val="368E69F6"/>
    <w:lvl w:ilvl="0" w:tplc="18090015">
      <w:start w:val="1"/>
      <w:numFmt w:val="upperLetter"/>
      <w:lvlText w:val="%1."/>
      <w:lvlJc w:val="left"/>
      <w:pPr>
        <w:ind w:left="2486" w:hanging="360"/>
      </w:pPr>
      <w:rPr>
        <w:rFonts w:hint="default"/>
      </w:rPr>
    </w:lvl>
    <w:lvl w:ilvl="1" w:tplc="18090019" w:tentative="1">
      <w:start w:val="1"/>
      <w:numFmt w:val="lowerLetter"/>
      <w:lvlText w:val="%2."/>
      <w:lvlJc w:val="left"/>
      <w:pPr>
        <w:ind w:left="3206" w:hanging="360"/>
      </w:pPr>
    </w:lvl>
    <w:lvl w:ilvl="2" w:tplc="1809001B" w:tentative="1">
      <w:start w:val="1"/>
      <w:numFmt w:val="lowerRoman"/>
      <w:lvlText w:val="%3."/>
      <w:lvlJc w:val="right"/>
      <w:pPr>
        <w:ind w:left="3926" w:hanging="180"/>
      </w:pPr>
    </w:lvl>
    <w:lvl w:ilvl="3" w:tplc="1809000F" w:tentative="1">
      <w:start w:val="1"/>
      <w:numFmt w:val="decimal"/>
      <w:lvlText w:val="%4."/>
      <w:lvlJc w:val="left"/>
      <w:pPr>
        <w:ind w:left="4646" w:hanging="360"/>
      </w:pPr>
    </w:lvl>
    <w:lvl w:ilvl="4" w:tplc="18090019" w:tentative="1">
      <w:start w:val="1"/>
      <w:numFmt w:val="lowerLetter"/>
      <w:lvlText w:val="%5."/>
      <w:lvlJc w:val="left"/>
      <w:pPr>
        <w:ind w:left="5366" w:hanging="360"/>
      </w:pPr>
    </w:lvl>
    <w:lvl w:ilvl="5" w:tplc="1809001B" w:tentative="1">
      <w:start w:val="1"/>
      <w:numFmt w:val="lowerRoman"/>
      <w:lvlText w:val="%6."/>
      <w:lvlJc w:val="right"/>
      <w:pPr>
        <w:ind w:left="6086" w:hanging="180"/>
      </w:pPr>
    </w:lvl>
    <w:lvl w:ilvl="6" w:tplc="1809000F" w:tentative="1">
      <w:start w:val="1"/>
      <w:numFmt w:val="decimal"/>
      <w:lvlText w:val="%7."/>
      <w:lvlJc w:val="left"/>
      <w:pPr>
        <w:ind w:left="6806" w:hanging="360"/>
      </w:pPr>
    </w:lvl>
    <w:lvl w:ilvl="7" w:tplc="18090019" w:tentative="1">
      <w:start w:val="1"/>
      <w:numFmt w:val="lowerLetter"/>
      <w:lvlText w:val="%8."/>
      <w:lvlJc w:val="left"/>
      <w:pPr>
        <w:ind w:left="7526" w:hanging="360"/>
      </w:pPr>
    </w:lvl>
    <w:lvl w:ilvl="8" w:tplc="1809001B" w:tentative="1">
      <w:start w:val="1"/>
      <w:numFmt w:val="lowerRoman"/>
      <w:lvlText w:val="%9."/>
      <w:lvlJc w:val="right"/>
      <w:pPr>
        <w:ind w:left="8246" w:hanging="180"/>
      </w:pPr>
    </w:lvl>
  </w:abstractNum>
  <w:abstractNum w:abstractNumId="21" w15:restartNumberingAfterBreak="0">
    <w:nsid w:val="35262AE9"/>
    <w:multiLevelType w:val="hybridMultilevel"/>
    <w:tmpl w:val="073CD672"/>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2" w15:restartNumberingAfterBreak="0">
    <w:nsid w:val="390B0CEC"/>
    <w:multiLevelType w:val="hybridMultilevel"/>
    <w:tmpl w:val="D4EC1AF2"/>
    <w:lvl w:ilvl="0" w:tplc="92C07502">
      <w:start w:val="1"/>
      <w:numFmt w:val="bullet"/>
      <w:lvlText w:val=""/>
      <w:lvlJc w:val="left"/>
      <w:pPr>
        <w:tabs>
          <w:tab w:val="num" w:pos="964"/>
        </w:tabs>
        <w:ind w:left="964" w:hanging="24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9204E76"/>
    <w:multiLevelType w:val="hybridMultilevel"/>
    <w:tmpl w:val="F4E0DCF6"/>
    <w:lvl w:ilvl="0" w:tplc="7368E51A">
      <w:start w:val="1"/>
      <w:numFmt w:val="upperLetter"/>
      <w:lvlText w:val="%1."/>
      <w:lvlJc w:val="left"/>
      <w:pPr>
        <w:ind w:left="720" w:hanging="360"/>
      </w:pPr>
      <w:rPr>
        <w:rFonts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B16BE3"/>
    <w:multiLevelType w:val="hybridMultilevel"/>
    <w:tmpl w:val="57608B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50C1C9A"/>
    <w:multiLevelType w:val="hybridMultilevel"/>
    <w:tmpl w:val="3980424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47316723"/>
    <w:multiLevelType w:val="hybridMultilevel"/>
    <w:tmpl w:val="E1AE59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9B03A4F"/>
    <w:multiLevelType w:val="hybridMultilevel"/>
    <w:tmpl w:val="D28A74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6B829DD"/>
    <w:multiLevelType w:val="hybridMultilevel"/>
    <w:tmpl w:val="7C203D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8295819"/>
    <w:multiLevelType w:val="hybridMultilevel"/>
    <w:tmpl w:val="F1A019AE"/>
    <w:lvl w:ilvl="0" w:tplc="A802D422">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1"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9E7C70"/>
    <w:multiLevelType w:val="hybridMultilevel"/>
    <w:tmpl w:val="21EA5D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E37373B"/>
    <w:multiLevelType w:val="hybridMultilevel"/>
    <w:tmpl w:val="21F063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F313759"/>
    <w:multiLevelType w:val="hybridMultilevel"/>
    <w:tmpl w:val="16D09B14"/>
    <w:lvl w:ilvl="0" w:tplc="1DD00D3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7E3C41"/>
    <w:multiLevelType w:val="hybridMultilevel"/>
    <w:tmpl w:val="CF5A265E"/>
    <w:lvl w:ilvl="0" w:tplc="2FEA6BB0">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15:restartNumberingAfterBreak="0">
    <w:nsid w:val="66A51690"/>
    <w:multiLevelType w:val="hybridMultilevel"/>
    <w:tmpl w:val="2C4494DE"/>
    <w:lvl w:ilvl="0" w:tplc="31B2EF26">
      <w:start w:val="2"/>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74171EE"/>
    <w:multiLevelType w:val="hybridMultilevel"/>
    <w:tmpl w:val="0B2863B6"/>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9" w15:restartNumberingAfterBreak="0">
    <w:nsid w:val="67C538D6"/>
    <w:multiLevelType w:val="hybridMultilevel"/>
    <w:tmpl w:val="A6626EC0"/>
    <w:lvl w:ilvl="0" w:tplc="CD3E49B2">
      <w:start w:val="1"/>
      <w:numFmt w:val="upperLetter"/>
      <w:lvlText w:val="%1."/>
      <w:lvlJc w:val="left"/>
      <w:pPr>
        <w:ind w:left="403" w:hanging="360"/>
      </w:pPr>
      <w:rPr>
        <w:rFonts w:hint="default"/>
      </w:rPr>
    </w:lvl>
    <w:lvl w:ilvl="1" w:tplc="44B2CAAA">
      <w:numFmt w:val="bullet"/>
      <w:lvlText w:val="•"/>
      <w:lvlJc w:val="left"/>
      <w:pPr>
        <w:ind w:left="1483" w:hanging="720"/>
      </w:pPr>
      <w:rPr>
        <w:rFonts w:ascii="Calibri" w:eastAsia="Calibri" w:hAnsi="Calibri" w:cs="Calibri" w:hint="default"/>
      </w:rPr>
    </w:lvl>
    <w:lvl w:ilvl="2" w:tplc="1809001B" w:tentative="1">
      <w:start w:val="1"/>
      <w:numFmt w:val="lowerRoman"/>
      <w:lvlText w:val="%3."/>
      <w:lvlJc w:val="right"/>
      <w:pPr>
        <w:ind w:left="1843" w:hanging="180"/>
      </w:pPr>
    </w:lvl>
    <w:lvl w:ilvl="3" w:tplc="1809000F" w:tentative="1">
      <w:start w:val="1"/>
      <w:numFmt w:val="decimal"/>
      <w:lvlText w:val="%4."/>
      <w:lvlJc w:val="left"/>
      <w:pPr>
        <w:ind w:left="2563" w:hanging="360"/>
      </w:pPr>
    </w:lvl>
    <w:lvl w:ilvl="4" w:tplc="18090019" w:tentative="1">
      <w:start w:val="1"/>
      <w:numFmt w:val="lowerLetter"/>
      <w:lvlText w:val="%5."/>
      <w:lvlJc w:val="left"/>
      <w:pPr>
        <w:ind w:left="3283" w:hanging="360"/>
      </w:pPr>
    </w:lvl>
    <w:lvl w:ilvl="5" w:tplc="1809001B" w:tentative="1">
      <w:start w:val="1"/>
      <w:numFmt w:val="lowerRoman"/>
      <w:lvlText w:val="%6."/>
      <w:lvlJc w:val="right"/>
      <w:pPr>
        <w:ind w:left="4003" w:hanging="180"/>
      </w:pPr>
    </w:lvl>
    <w:lvl w:ilvl="6" w:tplc="1809000F" w:tentative="1">
      <w:start w:val="1"/>
      <w:numFmt w:val="decimal"/>
      <w:lvlText w:val="%7."/>
      <w:lvlJc w:val="left"/>
      <w:pPr>
        <w:ind w:left="4723" w:hanging="360"/>
      </w:pPr>
    </w:lvl>
    <w:lvl w:ilvl="7" w:tplc="18090019" w:tentative="1">
      <w:start w:val="1"/>
      <w:numFmt w:val="lowerLetter"/>
      <w:lvlText w:val="%8."/>
      <w:lvlJc w:val="left"/>
      <w:pPr>
        <w:ind w:left="5443" w:hanging="360"/>
      </w:pPr>
    </w:lvl>
    <w:lvl w:ilvl="8" w:tplc="1809001B" w:tentative="1">
      <w:start w:val="1"/>
      <w:numFmt w:val="lowerRoman"/>
      <w:lvlText w:val="%9."/>
      <w:lvlJc w:val="right"/>
      <w:pPr>
        <w:ind w:left="6163" w:hanging="180"/>
      </w:pPr>
    </w:lvl>
  </w:abstractNum>
  <w:abstractNum w:abstractNumId="40" w15:restartNumberingAfterBreak="0">
    <w:nsid w:val="684B4F67"/>
    <w:multiLevelType w:val="hybridMultilevel"/>
    <w:tmpl w:val="CDC0DC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A4C429B"/>
    <w:multiLevelType w:val="hybridMultilevel"/>
    <w:tmpl w:val="96386F9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63805D3"/>
    <w:multiLevelType w:val="hybridMultilevel"/>
    <w:tmpl w:val="5922D6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90112205">
    <w:abstractNumId w:val="0"/>
  </w:num>
  <w:num w:numId="2" w16cid:durableId="1498181922">
    <w:abstractNumId w:val="35"/>
  </w:num>
  <w:num w:numId="3" w16cid:durableId="1227958079">
    <w:abstractNumId w:val="35"/>
    <w:lvlOverride w:ilvl="0">
      <w:startOverride w:val="1"/>
    </w:lvlOverride>
  </w:num>
  <w:num w:numId="4" w16cid:durableId="2110808582">
    <w:abstractNumId w:val="13"/>
  </w:num>
  <w:num w:numId="5" w16cid:durableId="2048599858">
    <w:abstractNumId w:val="16"/>
  </w:num>
  <w:num w:numId="6" w16cid:durableId="642125830">
    <w:abstractNumId w:val="9"/>
  </w:num>
  <w:num w:numId="7" w16cid:durableId="1739087934">
    <w:abstractNumId w:val="24"/>
  </w:num>
  <w:num w:numId="8" w16cid:durableId="1570119511">
    <w:abstractNumId w:val="14"/>
  </w:num>
  <w:num w:numId="9" w16cid:durableId="1617366424">
    <w:abstractNumId w:val="31"/>
  </w:num>
  <w:num w:numId="10" w16cid:durableId="490022104">
    <w:abstractNumId w:val="30"/>
  </w:num>
  <w:num w:numId="11" w16cid:durableId="320931705">
    <w:abstractNumId w:val="6"/>
  </w:num>
  <w:num w:numId="12" w16cid:durableId="2056613035">
    <w:abstractNumId w:val="33"/>
  </w:num>
  <w:num w:numId="13" w16cid:durableId="1421098076">
    <w:abstractNumId w:val="1"/>
  </w:num>
  <w:num w:numId="14" w16cid:durableId="2102604824">
    <w:abstractNumId w:val="17"/>
  </w:num>
  <w:num w:numId="15" w16cid:durableId="146626806">
    <w:abstractNumId w:val="8"/>
  </w:num>
  <w:num w:numId="16" w16cid:durableId="1318338346">
    <w:abstractNumId w:val="20"/>
  </w:num>
  <w:num w:numId="17" w16cid:durableId="526212374">
    <w:abstractNumId w:val="19"/>
  </w:num>
  <w:num w:numId="18" w16cid:durableId="624236506">
    <w:abstractNumId w:val="29"/>
  </w:num>
  <w:num w:numId="19" w16cid:durableId="2021353821">
    <w:abstractNumId w:val="11"/>
  </w:num>
  <w:num w:numId="20" w16cid:durableId="248125177">
    <w:abstractNumId w:val="23"/>
  </w:num>
  <w:num w:numId="21" w16cid:durableId="169210443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7968186">
    <w:abstractNumId w:val="26"/>
  </w:num>
  <w:num w:numId="23" w16cid:durableId="1007948116">
    <w:abstractNumId w:val="5"/>
  </w:num>
  <w:num w:numId="24" w16cid:durableId="1954089637">
    <w:abstractNumId w:val="7"/>
  </w:num>
  <w:num w:numId="25" w16cid:durableId="136453784">
    <w:abstractNumId w:val="18"/>
  </w:num>
  <w:num w:numId="26" w16cid:durableId="324671260">
    <w:abstractNumId w:val="4"/>
  </w:num>
  <w:num w:numId="27" w16cid:durableId="997730029">
    <w:abstractNumId w:val="36"/>
  </w:num>
  <w:num w:numId="28" w16cid:durableId="2020428942">
    <w:abstractNumId w:val="12"/>
  </w:num>
  <w:num w:numId="29" w16cid:durableId="798374977">
    <w:abstractNumId w:val="41"/>
  </w:num>
  <w:num w:numId="30" w16cid:durableId="592204725">
    <w:abstractNumId w:val="2"/>
  </w:num>
  <w:num w:numId="31" w16cid:durableId="987324321">
    <w:abstractNumId w:val="40"/>
  </w:num>
  <w:num w:numId="32" w16cid:durableId="1256593247">
    <w:abstractNumId w:val="27"/>
  </w:num>
  <w:num w:numId="33" w16cid:durableId="599526066">
    <w:abstractNumId w:val="42"/>
  </w:num>
  <w:num w:numId="34" w16cid:durableId="1145007724">
    <w:abstractNumId w:val="39"/>
  </w:num>
  <w:num w:numId="35" w16cid:durableId="318074371">
    <w:abstractNumId w:val="21"/>
  </w:num>
  <w:num w:numId="36" w16cid:durableId="1181703652">
    <w:abstractNumId w:val="28"/>
  </w:num>
  <w:num w:numId="37" w16cid:durableId="585070053">
    <w:abstractNumId w:val="10"/>
  </w:num>
  <w:num w:numId="38" w16cid:durableId="856698048">
    <w:abstractNumId w:val="3"/>
  </w:num>
  <w:num w:numId="39" w16cid:durableId="1247571437">
    <w:abstractNumId w:val="32"/>
  </w:num>
  <w:num w:numId="40" w16cid:durableId="1113287322">
    <w:abstractNumId w:val="38"/>
  </w:num>
  <w:num w:numId="41" w16cid:durableId="1479803327">
    <w:abstractNumId w:val="37"/>
  </w:num>
  <w:num w:numId="42" w16cid:durableId="448203234">
    <w:abstractNumId w:val="25"/>
  </w:num>
  <w:num w:numId="43" w16cid:durableId="1979532112">
    <w:abstractNumId w:val="34"/>
  </w:num>
  <w:num w:numId="44" w16cid:durableId="19708205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oNotDisplayPageBoundaries/>
  <w:proofState w:spelling="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FA2"/>
    <w:rsid w:val="00005190"/>
    <w:rsid w:val="00007DFF"/>
    <w:rsid w:val="00012E6E"/>
    <w:rsid w:val="00013021"/>
    <w:rsid w:val="00035B9F"/>
    <w:rsid w:val="000433D5"/>
    <w:rsid w:val="00050664"/>
    <w:rsid w:val="00064A24"/>
    <w:rsid w:val="0006502E"/>
    <w:rsid w:val="000722EC"/>
    <w:rsid w:val="0007415C"/>
    <w:rsid w:val="00074FA0"/>
    <w:rsid w:val="00075055"/>
    <w:rsid w:val="0008752B"/>
    <w:rsid w:val="00095441"/>
    <w:rsid w:val="00096610"/>
    <w:rsid w:val="00097D30"/>
    <w:rsid w:val="000A0A2F"/>
    <w:rsid w:val="000A53D4"/>
    <w:rsid w:val="000B1A85"/>
    <w:rsid w:val="000C2665"/>
    <w:rsid w:val="000C4C5D"/>
    <w:rsid w:val="000C6801"/>
    <w:rsid w:val="000D08F4"/>
    <w:rsid w:val="000D5A89"/>
    <w:rsid w:val="000E739A"/>
    <w:rsid w:val="000F1C0C"/>
    <w:rsid w:val="000F380D"/>
    <w:rsid w:val="000F5872"/>
    <w:rsid w:val="000F71A8"/>
    <w:rsid w:val="000F7594"/>
    <w:rsid w:val="00114A73"/>
    <w:rsid w:val="001158E6"/>
    <w:rsid w:val="00115A95"/>
    <w:rsid w:val="00115E57"/>
    <w:rsid w:val="00117136"/>
    <w:rsid w:val="001201D0"/>
    <w:rsid w:val="00121442"/>
    <w:rsid w:val="001231DD"/>
    <w:rsid w:val="001264E4"/>
    <w:rsid w:val="00126C48"/>
    <w:rsid w:val="0013006C"/>
    <w:rsid w:val="00131761"/>
    <w:rsid w:val="00140D92"/>
    <w:rsid w:val="001464D4"/>
    <w:rsid w:val="00151D78"/>
    <w:rsid w:val="001534B9"/>
    <w:rsid w:val="001603A1"/>
    <w:rsid w:val="0016141F"/>
    <w:rsid w:val="00167143"/>
    <w:rsid w:val="00180795"/>
    <w:rsid w:val="00181FC9"/>
    <w:rsid w:val="0018258F"/>
    <w:rsid w:val="00183614"/>
    <w:rsid w:val="00187379"/>
    <w:rsid w:val="001955DD"/>
    <w:rsid w:val="001A544B"/>
    <w:rsid w:val="001A617C"/>
    <w:rsid w:val="001B3173"/>
    <w:rsid w:val="001C477D"/>
    <w:rsid w:val="001C4A84"/>
    <w:rsid w:val="001D4048"/>
    <w:rsid w:val="001D5449"/>
    <w:rsid w:val="001E0B2F"/>
    <w:rsid w:val="001E7ADC"/>
    <w:rsid w:val="001F33F8"/>
    <w:rsid w:val="00201FBD"/>
    <w:rsid w:val="00211F8B"/>
    <w:rsid w:val="00214F37"/>
    <w:rsid w:val="002206ED"/>
    <w:rsid w:val="00220F0E"/>
    <w:rsid w:val="002211EB"/>
    <w:rsid w:val="00224EE6"/>
    <w:rsid w:val="00230B48"/>
    <w:rsid w:val="00241751"/>
    <w:rsid w:val="00242C36"/>
    <w:rsid w:val="002432F7"/>
    <w:rsid w:val="002455B1"/>
    <w:rsid w:val="00251E8A"/>
    <w:rsid w:val="00252D0F"/>
    <w:rsid w:val="002557F4"/>
    <w:rsid w:val="00255D38"/>
    <w:rsid w:val="002727E1"/>
    <w:rsid w:val="00282D5D"/>
    <w:rsid w:val="00290437"/>
    <w:rsid w:val="002A34B5"/>
    <w:rsid w:val="002A3A69"/>
    <w:rsid w:val="002A598F"/>
    <w:rsid w:val="002A5D02"/>
    <w:rsid w:val="002B1940"/>
    <w:rsid w:val="002C18DB"/>
    <w:rsid w:val="002D323C"/>
    <w:rsid w:val="002D445F"/>
    <w:rsid w:val="002E0095"/>
    <w:rsid w:val="002F2013"/>
    <w:rsid w:val="00300003"/>
    <w:rsid w:val="00302E26"/>
    <w:rsid w:val="00303E6B"/>
    <w:rsid w:val="00307C35"/>
    <w:rsid w:val="00312876"/>
    <w:rsid w:val="00317AB4"/>
    <w:rsid w:val="003229C7"/>
    <w:rsid w:val="0032475D"/>
    <w:rsid w:val="00333F9B"/>
    <w:rsid w:val="00334AD0"/>
    <w:rsid w:val="00335E67"/>
    <w:rsid w:val="00342421"/>
    <w:rsid w:val="00343225"/>
    <w:rsid w:val="00343356"/>
    <w:rsid w:val="00347E12"/>
    <w:rsid w:val="00363F38"/>
    <w:rsid w:val="003659DB"/>
    <w:rsid w:val="00376F9A"/>
    <w:rsid w:val="00381D42"/>
    <w:rsid w:val="00381E68"/>
    <w:rsid w:val="003832C8"/>
    <w:rsid w:val="00383D82"/>
    <w:rsid w:val="00385465"/>
    <w:rsid w:val="00387C9A"/>
    <w:rsid w:val="00392D0E"/>
    <w:rsid w:val="003B5CBD"/>
    <w:rsid w:val="003C5E0B"/>
    <w:rsid w:val="003C7A50"/>
    <w:rsid w:val="003C7BFE"/>
    <w:rsid w:val="003D1671"/>
    <w:rsid w:val="003D1D1F"/>
    <w:rsid w:val="003D35A6"/>
    <w:rsid w:val="003D70E7"/>
    <w:rsid w:val="003E1689"/>
    <w:rsid w:val="003F1681"/>
    <w:rsid w:val="003F7699"/>
    <w:rsid w:val="00400BF7"/>
    <w:rsid w:val="0040355C"/>
    <w:rsid w:val="00403CF6"/>
    <w:rsid w:val="00406D77"/>
    <w:rsid w:val="00414BFB"/>
    <w:rsid w:val="00416441"/>
    <w:rsid w:val="00422B2D"/>
    <w:rsid w:val="004236BE"/>
    <w:rsid w:val="00425980"/>
    <w:rsid w:val="0042727A"/>
    <w:rsid w:val="00427CDD"/>
    <w:rsid w:val="00432EBC"/>
    <w:rsid w:val="00433E30"/>
    <w:rsid w:val="0044730D"/>
    <w:rsid w:val="00451424"/>
    <w:rsid w:val="00453DE6"/>
    <w:rsid w:val="00455C12"/>
    <w:rsid w:val="004577CF"/>
    <w:rsid w:val="004579EB"/>
    <w:rsid w:val="00466EF2"/>
    <w:rsid w:val="004700A1"/>
    <w:rsid w:val="00471586"/>
    <w:rsid w:val="0047529E"/>
    <w:rsid w:val="00496A28"/>
    <w:rsid w:val="00497E1B"/>
    <w:rsid w:val="004A5948"/>
    <w:rsid w:val="004A7320"/>
    <w:rsid w:val="004B1675"/>
    <w:rsid w:val="004C5A75"/>
    <w:rsid w:val="004D08E0"/>
    <w:rsid w:val="004D09DD"/>
    <w:rsid w:val="004D4D09"/>
    <w:rsid w:val="004E0588"/>
    <w:rsid w:val="004E2320"/>
    <w:rsid w:val="004E57BB"/>
    <w:rsid w:val="004E6B0A"/>
    <w:rsid w:val="004F02E6"/>
    <w:rsid w:val="004F0388"/>
    <w:rsid w:val="004F294D"/>
    <w:rsid w:val="004F45B5"/>
    <w:rsid w:val="004F7EDC"/>
    <w:rsid w:val="00504439"/>
    <w:rsid w:val="005060C9"/>
    <w:rsid w:val="0051625F"/>
    <w:rsid w:val="00522753"/>
    <w:rsid w:val="00532D15"/>
    <w:rsid w:val="005332E3"/>
    <w:rsid w:val="005374C9"/>
    <w:rsid w:val="00544875"/>
    <w:rsid w:val="00547D1C"/>
    <w:rsid w:val="00561AD3"/>
    <w:rsid w:val="00567D71"/>
    <w:rsid w:val="00574057"/>
    <w:rsid w:val="00590AD0"/>
    <w:rsid w:val="00591F60"/>
    <w:rsid w:val="005A5036"/>
    <w:rsid w:val="005A50E5"/>
    <w:rsid w:val="005C10F5"/>
    <w:rsid w:val="005C4BC9"/>
    <w:rsid w:val="005D5756"/>
    <w:rsid w:val="00603CDF"/>
    <w:rsid w:val="006040E9"/>
    <w:rsid w:val="006126E6"/>
    <w:rsid w:val="006247A9"/>
    <w:rsid w:val="0062723C"/>
    <w:rsid w:val="00635243"/>
    <w:rsid w:val="00652071"/>
    <w:rsid w:val="0065259A"/>
    <w:rsid w:val="00657D44"/>
    <w:rsid w:val="00660B9F"/>
    <w:rsid w:val="0066144F"/>
    <w:rsid w:val="00664049"/>
    <w:rsid w:val="0067078C"/>
    <w:rsid w:val="006712C4"/>
    <w:rsid w:val="00675723"/>
    <w:rsid w:val="00676992"/>
    <w:rsid w:val="0068163C"/>
    <w:rsid w:val="00685B62"/>
    <w:rsid w:val="00687288"/>
    <w:rsid w:val="006874E2"/>
    <w:rsid w:val="006926CB"/>
    <w:rsid w:val="006A0C5E"/>
    <w:rsid w:val="006A2253"/>
    <w:rsid w:val="006A2A1F"/>
    <w:rsid w:val="006A32C1"/>
    <w:rsid w:val="006A6637"/>
    <w:rsid w:val="006B012D"/>
    <w:rsid w:val="006C25C5"/>
    <w:rsid w:val="006D1C63"/>
    <w:rsid w:val="006E2A29"/>
    <w:rsid w:val="006E44A3"/>
    <w:rsid w:val="006E69C2"/>
    <w:rsid w:val="006F0294"/>
    <w:rsid w:val="006F0881"/>
    <w:rsid w:val="006F3F3C"/>
    <w:rsid w:val="006F6C51"/>
    <w:rsid w:val="0070256D"/>
    <w:rsid w:val="00703A16"/>
    <w:rsid w:val="00723F1F"/>
    <w:rsid w:val="00726761"/>
    <w:rsid w:val="00727182"/>
    <w:rsid w:val="007332BE"/>
    <w:rsid w:val="00750CBF"/>
    <w:rsid w:val="00752D8F"/>
    <w:rsid w:val="007536D5"/>
    <w:rsid w:val="007602C7"/>
    <w:rsid w:val="007673FC"/>
    <w:rsid w:val="00767772"/>
    <w:rsid w:val="00772436"/>
    <w:rsid w:val="00780727"/>
    <w:rsid w:val="00785789"/>
    <w:rsid w:val="00785D8E"/>
    <w:rsid w:val="00791BCE"/>
    <w:rsid w:val="00793B68"/>
    <w:rsid w:val="00795CE7"/>
    <w:rsid w:val="00797050"/>
    <w:rsid w:val="007A3A8F"/>
    <w:rsid w:val="007B56D8"/>
    <w:rsid w:val="007B6A0E"/>
    <w:rsid w:val="007C4100"/>
    <w:rsid w:val="007C4EBD"/>
    <w:rsid w:val="007D7ACB"/>
    <w:rsid w:val="007E3EA8"/>
    <w:rsid w:val="007E6B40"/>
    <w:rsid w:val="007E6D4B"/>
    <w:rsid w:val="007E794F"/>
    <w:rsid w:val="007E7B31"/>
    <w:rsid w:val="007F344B"/>
    <w:rsid w:val="007F37B8"/>
    <w:rsid w:val="007F6EBE"/>
    <w:rsid w:val="00817CC5"/>
    <w:rsid w:val="00822466"/>
    <w:rsid w:val="00822489"/>
    <w:rsid w:val="008269E1"/>
    <w:rsid w:val="00830A9E"/>
    <w:rsid w:val="0083345A"/>
    <w:rsid w:val="00855086"/>
    <w:rsid w:val="00864103"/>
    <w:rsid w:val="0086764E"/>
    <w:rsid w:val="00875463"/>
    <w:rsid w:val="00880D4D"/>
    <w:rsid w:val="00884256"/>
    <w:rsid w:val="00886011"/>
    <w:rsid w:val="0089227D"/>
    <w:rsid w:val="008A0546"/>
    <w:rsid w:val="008A6564"/>
    <w:rsid w:val="008A7F81"/>
    <w:rsid w:val="008B44B6"/>
    <w:rsid w:val="008B7D08"/>
    <w:rsid w:val="008C1265"/>
    <w:rsid w:val="008D2422"/>
    <w:rsid w:val="008D366D"/>
    <w:rsid w:val="008D4018"/>
    <w:rsid w:val="008D4C67"/>
    <w:rsid w:val="008D5314"/>
    <w:rsid w:val="008D5B2A"/>
    <w:rsid w:val="008D61A4"/>
    <w:rsid w:val="009153A7"/>
    <w:rsid w:val="00925843"/>
    <w:rsid w:val="00925F75"/>
    <w:rsid w:val="00930EC4"/>
    <w:rsid w:val="00934B98"/>
    <w:rsid w:val="00937A4E"/>
    <w:rsid w:val="00941632"/>
    <w:rsid w:val="00951263"/>
    <w:rsid w:val="00952AA8"/>
    <w:rsid w:val="0095366B"/>
    <w:rsid w:val="00960C19"/>
    <w:rsid w:val="00986689"/>
    <w:rsid w:val="00994601"/>
    <w:rsid w:val="009A7909"/>
    <w:rsid w:val="009B0437"/>
    <w:rsid w:val="009B0D17"/>
    <w:rsid w:val="009B547E"/>
    <w:rsid w:val="009C6304"/>
    <w:rsid w:val="009E1FFE"/>
    <w:rsid w:val="009E2121"/>
    <w:rsid w:val="009E2D85"/>
    <w:rsid w:val="009F0421"/>
    <w:rsid w:val="009F122C"/>
    <w:rsid w:val="009F15CA"/>
    <w:rsid w:val="009F3769"/>
    <w:rsid w:val="00A05B59"/>
    <w:rsid w:val="00A14F9A"/>
    <w:rsid w:val="00A16B96"/>
    <w:rsid w:val="00A20092"/>
    <w:rsid w:val="00A2594F"/>
    <w:rsid w:val="00A34CF9"/>
    <w:rsid w:val="00A4074C"/>
    <w:rsid w:val="00A44EF5"/>
    <w:rsid w:val="00A5106F"/>
    <w:rsid w:val="00A56FA2"/>
    <w:rsid w:val="00A61390"/>
    <w:rsid w:val="00A61978"/>
    <w:rsid w:val="00A641FD"/>
    <w:rsid w:val="00A65890"/>
    <w:rsid w:val="00A67642"/>
    <w:rsid w:val="00A71A72"/>
    <w:rsid w:val="00A7777A"/>
    <w:rsid w:val="00A801D8"/>
    <w:rsid w:val="00A85B1B"/>
    <w:rsid w:val="00A91D19"/>
    <w:rsid w:val="00AB3FD9"/>
    <w:rsid w:val="00AB5C61"/>
    <w:rsid w:val="00AB62BF"/>
    <w:rsid w:val="00AB6A54"/>
    <w:rsid w:val="00AB7FD8"/>
    <w:rsid w:val="00AC3972"/>
    <w:rsid w:val="00AC6A88"/>
    <w:rsid w:val="00AC6AEC"/>
    <w:rsid w:val="00AD101C"/>
    <w:rsid w:val="00AD2C4D"/>
    <w:rsid w:val="00AD2CE0"/>
    <w:rsid w:val="00AD3A0F"/>
    <w:rsid w:val="00AD64AF"/>
    <w:rsid w:val="00AE09BE"/>
    <w:rsid w:val="00AF4848"/>
    <w:rsid w:val="00AF4A48"/>
    <w:rsid w:val="00B01201"/>
    <w:rsid w:val="00B042C5"/>
    <w:rsid w:val="00B05111"/>
    <w:rsid w:val="00B074F3"/>
    <w:rsid w:val="00B15A0F"/>
    <w:rsid w:val="00B17392"/>
    <w:rsid w:val="00B22AC8"/>
    <w:rsid w:val="00B237B4"/>
    <w:rsid w:val="00B2465F"/>
    <w:rsid w:val="00B255C4"/>
    <w:rsid w:val="00B262CA"/>
    <w:rsid w:val="00B26746"/>
    <w:rsid w:val="00B30F40"/>
    <w:rsid w:val="00B34653"/>
    <w:rsid w:val="00B3477E"/>
    <w:rsid w:val="00B37805"/>
    <w:rsid w:val="00B4003B"/>
    <w:rsid w:val="00B5147B"/>
    <w:rsid w:val="00B55A48"/>
    <w:rsid w:val="00B56EB8"/>
    <w:rsid w:val="00B60151"/>
    <w:rsid w:val="00B63144"/>
    <w:rsid w:val="00B676D7"/>
    <w:rsid w:val="00B702D1"/>
    <w:rsid w:val="00B85752"/>
    <w:rsid w:val="00B9509C"/>
    <w:rsid w:val="00B959B0"/>
    <w:rsid w:val="00BA5D38"/>
    <w:rsid w:val="00BB02E7"/>
    <w:rsid w:val="00BB166E"/>
    <w:rsid w:val="00BC4A28"/>
    <w:rsid w:val="00BD1E44"/>
    <w:rsid w:val="00BD2699"/>
    <w:rsid w:val="00BD2BE2"/>
    <w:rsid w:val="00BD6E43"/>
    <w:rsid w:val="00BD74D7"/>
    <w:rsid w:val="00BE0FD8"/>
    <w:rsid w:val="00BF4553"/>
    <w:rsid w:val="00BF7010"/>
    <w:rsid w:val="00C0506F"/>
    <w:rsid w:val="00C053E4"/>
    <w:rsid w:val="00C066B2"/>
    <w:rsid w:val="00C10B01"/>
    <w:rsid w:val="00C145E5"/>
    <w:rsid w:val="00C1543A"/>
    <w:rsid w:val="00C2251E"/>
    <w:rsid w:val="00C31EE1"/>
    <w:rsid w:val="00C3295B"/>
    <w:rsid w:val="00C3363E"/>
    <w:rsid w:val="00C364AA"/>
    <w:rsid w:val="00C41BD9"/>
    <w:rsid w:val="00C466C0"/>
    <w:rsid w:val="00C4698A"/>
    <w:rsid w:val="00C47612"/>
    <w:rsid w:val="00C47BD4"/>
    <w:rsid w:val="00C53196"/>
    <w:rsid w:val="00C57D4E"/>
    <w:rsid w:val="00C610CD"/>
    <w:rsid w:val="00C803DA"/>
    <w:rsid w:val="00C831C2"/>
    <w:rsid w:val="00CA0586"/>
    <w:rsid w:val="00CA346C"/>
    <w:rsid w:val="00CA385F"/>
    <w:rsid w:val="00CA46C9"/>
    <w:rsid w:val="00CA7A17"/>
    <w:rsid w:val="00CA7FD1"/>
    <w:rsid w:val="00CB3AA3"/>
    <w:rsid w:val="00CC18DC"/>
    <w:rsid w:val="00CC5A60"/>
    <w:rsid w:val="00CD0244"/>
    <w:rsid w:val="00CD066F"/>
    <w:rsid w:val="00CD25C2"/>
    <w:rsid w:val="00CD5B00"/>
    <w:rsid w:val="00CD64DB"/>
    <w:rsid w:val="00CE6A7B"/>
    <w:rsid w:val="00CF3EBE"/>
    <w:rsid w:val="00CF57A9"/>
    <w:rsid w:val="00D0481F"/>
    <w:rsid w:val="00D1634D"/>
    <w:rsid w:val="00D24EE8"/>
    <w:rsid w:val="00D263B9"/>
    <w:rsid w:val="00D306C8"/>
    <w:rsid w:val="00D33644"/>
    <w:rsid w:val="00D41B52"/>
    <w:rsid w:val="00D462E8"/>
    <w:rsid w:val="00D46B2D"/>
    <w:rsid w:val="00D4719B"/>
    <w:rsid w:val="00D60775"/>
    <w:rsid w:val="00D7055D"/>
    <w:rsid w:val="00D72925"/>
    <w:rsid w:val="00D761C4"/>
    <w:rsid w:val="00D76E82"/>
    <w:rsid w:val="00D823FA"/>
    <w:rsid w:val="00D84661"/>
    <w:rsid w:val="00D85070"/>
    <w:rsid w:val="00D8609F"/>
    <w:rsid w:val="00D91E3F"/>
    <w:rsid w:val="00D9240D"/>
    <w:rsid w:val="00D9559C"/>
    <w:rsid w:val="00DA18E2"/>
    <w:rsid w:val="00DB4755"/>
    <w:rsid w:val="00DB7B14"/>
    <w:rsid w:val="00DC2D66"/>
    <w:rsid w:val="00DC647E"/>
    <w:rsid w:val="00DC74DE"/>
    <w:rsid w:val="00DC7937"/>
    <w:rsid w:val="00DC7D2D"/>
    <w:rsid w:val="00DD14EB"/>
    <w:rsid w:val="00DD18C0"/>
    <w:rsid w:val="00DD4D81"/>
    <w:rsid w:val="00DE207D"/>
    <w:rsid w:val="00DE439D"/>
    <w:rsid w:val="00DF3A13"/>
    <w:rsid w:val="00DF5939"/>
    <w:rsid w:val="00E00013"/>
    <w:rsid w:val="00E05E84"/>
    <w:rsid w:val="00E07FD9"/>
    <w:rsid w:val="00E173D9"/>
    <w:rsid w:val="00E21BCC"/>
    <w:rsid w:val="00E26357"/>
    <w:rsid w:val="00E34694"/>
    <w:rsid w:val="00E41DBB"/>
    <w:rsid w:val="00E447D6"/>
    <w:rsid w:val="00E44B97"/>
    <w:rsid w:val="00E5730D"/>
    <w:rsid w:val="00E64AA1"/>
    <w:rsid w:val="00E65C67"/>
    <w:rsid w:val="00E72FEE"/>
    <w:rsid w:val="00E73AF2"/>
    <w:rsid w:val="00E80C80"/>
    <w:rsid w:val="00E816BF"/>
    <w:rsid w:val="00E83FCC"/>
    <w:rsid w:val="00E911F8"/>
    <w:rsid w:val="00E92005"/>
    <w:rsid w:val="00E93B50"/>
    <w:rsid w:val="00E96684"/>
    <w:rsid w:val="00EA6EE7"/>
    <w:rsid w:val="00EB5877"/>
    <w:rsid w:val="00ED119E"/>
    <w:rsid w:val="00ED466C"/>
    <w:rsid w:val="00EE1253"/>
    <w:rsid w:val="00EE1754"/>
    <w:rsid w:val="00EE68EE"/>
    <w:rsid w:val="00EF14AB"/>
    <w:rsid w:val="00EF4DBB"/>
    <w:rsid w:val="00F076FC"/>
    <w:rsid w:val="00F112E3"/>
    <w:rsid w:val="00F1245E"/>
    <w:rsid w:val="00F1789B"/>
    <w:rsid w:val="00F22400"/>
    <w:rsid w:val="00F238D3"/>
    <w:rsid w:val="00F253DA"/>
    <w:rsid w:val="00F31942"/>
    <w:rsid w:val="00F33C4E"/>
    <w:rsid w:val="00F35AB4"/>
    <w:rsid w:val="00F408D7"/>
    <w:rsid w:val="00F439FA"/>
    <w:rsid w:val="00F47DFD"/>
    <w:rsid w:val="00F50DC1"/>
    <w:rsid w:val="00F536CC"/>
    <w:rsid w:val="00F5766E"/>
    <w:rsid w:val="00F670D4"/>
    <w:rsid w:val="00F719D7"/>
    <w:rsid w:val="00F73854"/>
    <w:rsid w:val="00F74BB1"/>
    <w:rsid w:val="00F84540"/>
    <w:rsid w:val="00F90B66"/>
    <w:rsid w:val="00F94E8C"/>
    <w:rsid w:val="00F9671D"/>
    <w:rsid w:val="00F97422"/>
    <w:rsid w:val="00FA0EC6"/>
    <w:rsid w:val="00FB386A"/>
    <w:rsid w:val="00FB7289"/>
    <w:rsid w:val="00FC2834"/>
    <w:rsid w:val="00FC3E6D"/>
    <w:rsid w:val="00FC4949"/>
    <w:rsid w:val="00FE0058"/>
    <w:rsid w:val="00FE28D5"/>
    <w:rsid w:val="00FE3864"/>
    <w:rsid w:val="00FE7341"/>
    <w:rsid w:val="00FE7E3F"/>
    <w:rsid w:val="00FF00E9"/>
    <w:rsid w:val="00FF77CF"/>
    <w:rsid w:val="02BC9B10"/>
    <w:rsid w:val="05F30C3F"/>
    <w:rsid w:val="06D421F1"/>
    <w:rsid w:val="0BA1BA39"/>
    <w:rsid w:val="0F3FC24E"/>
    <w:rsid w:val="187B4EB7"/>
    <w:rsid w:val="194C266F"/>
    <w:rsid w:val="1CA8A557"/>
    <w:rsid w:val="2057CB69"/>
    <w:rsid w:val="2A07DAAD"/>
    <w:rsid w:val="2A817C60"/>
    <w:rsid w:val="2F05A819"/>
    <w:rsid w:val="307461AA"/>
    <w:rsid w:val="32FD8287"/>
    <w:rsid w:val="3500ED3E"/>
    <w:rsid w:val="35D832ED"/>
    <w:rsid w:val="3A0C8047"/>
    <w:rsid w:val="3D9827C0"/>
    <w:rsid w:val="3DDB7B68"/>
    <w:rsid w:val="3F57CA78"/>
    <w:rsid w:val="41A6D52D"/>
    <w:rsid w:val="44643B28"/>
    <w:rsid w:val="46D1DAF2"/>
    <w:rsid w:val="477E346C"/>
    <w:rsid w:val="49A0CA82"/>
    <w:rsid w:val="509B50B4"/>
    <w:rsid w:val="50C0A9DB"/>
    <w:rsid w:val="52363BF4"/>
    <w:rsid w:val="55E300F2"/>
    <w:rsid w:val="5A01D988"/>
    <w:rsid w:val="5F925886"/>
    <w:rsid w:val="699C0EAA"/>
    <w:rsid w:val="725C5652"/>
    <w:rsid w:val="754D09D1"/>
    <w:rsid w:val="77EDE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473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BFB"/>
    <w:rPr>
      <w:rFonts w:ascii="Trebuchet MS" w:hAnsi="Trebuchet MS"/>
      <w:sz w:val="22"/>
    </w:rPr>
  </w:style>
  <w:style w:type="paragraph" w:styleId="Heading1">
    <w:name w:val="heading 1"/>
    <w:basedOn w:val="Title"/>
    <w:next w:val="Normal"/>
    <w:link w:val="Heading1Char"/>
    <w:uiPriority w:val="9"/>
    <w:qFormat/>
    <w:rsid w:val="00416441"/>
    <w:pPr>
      <w:jc w:val="left"/>
      <w:outlineLvl w:val="0"/>
    </w:pPr>
    <w:rPr>
      <w:sz w:val="32"/>
      <w:szCs w:val="32"/>
    </w:rPr>
  </w:style>
  <w:style w:type="paragraph" w:styleId="Heading2">
    <w:name w:val="heading 2"/>
    <w:basedOn w:val="Normal"/>
    <w:next w:val="Normal"/>
    <w:link w:val="Heading2Char"/>
    <w:uiPriority w:val="9"/>
    <w:unhideWhenUsed/>
    <w:qFormat/>
    <w:rsid w:val="00416441"/>
    <w:pPr>
      <w:keepNext/>
      <w:keepLines/>
      <w:spacing w:before="360" w:after="120" w:line="240" w:lineRule="auto"/>
      <w:outlineLvl w:val="1"/>
    </w:pPr>
    <w:rPr>
      <w:rFonts w:ascii="Arial" w:hAnsi="Arial"/>
      <w:b/>
      <w:bCs/>
      <w:color w:val="003771"/>
      <w:sz w:val="24"/>
      <w:szCs w:val="22"/>
    </w:rPr>
  </w:style>
  <w:style w:type="paragraph" w:styleId="Heading3">
    <w:name w:val="heading 3"/>
    <w:basedOn w:val="TOCHeading"/>
    <w:next w:val="Normal"/>
    <w:link w:val="Heading3Char"/>
    <w:uiPriority w:val="9"/>
    <w:unhideWhenUsed/>
    <w:qFormat/>
    <w:rsid w:val="00793B68"/>
    <w:pPr>
      <w:outlineLvl w:val="2"/>
    </w:pPr>
    <w:rPr>
      <w:color w:val="00377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3B68"/>
    <w:pPr>
      <w:spacing w:after="0" w:line="420" w:lineRule="exact"/>
      <w:jc w:val="center"/>
    </w:pPr>
    <w:rPr>
      <w:rFonts w:asciiTheme="majorHAnsi" w:eastAsiaTheme="majorEastAsia" w:hAnsiTheme="majorHAnsi" w:cstheme="majorBidi"/>
      <w:caps/>
      <w:color w:val="003771"/>
      <w:kern w:val="28"/>
      <w:sz w:val="40"/>
      <w:szCs w:val="38"/>
    </w:rPr>
  </w:style>
  <w:style w:type="character" w:customStyle="1" w:styleId="TitleChar">
    <w:name w:val="Title Char"/>
    <w:basedOn w:val="DefaultParagraphFont"/>
    <w:link w:val="Title"/>
    <w:uiPriority w:val="10"/>
    <w:rsid w:val="00793B68"/>
    <w:rPr>
      <w:rFonts w:asciiTheme="majorHAnsi" w:eastAsiaTheme="majorEastAsia" w:hAnsiTheme="majorHAnsi" w:cstheme="majorBidi"/>
      <w:caps/>
      <w:color w:val="003771"/>
      <w:kern w:val="28"/>
      <w:sz w:val="40"/>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szCs w:val="24"/>
    </w:rPr>
  </w:style>
  <w:style w:type="character" w:customStyle="1" w:styleId="SubtitleChar">
    <w:name w:val="Subtitle Char"/>
    <w:basedOn w:val="DefaultParagraphFont"/>
    <w:link w:val="Subtitle"/>
    <w:uiPriority w:val="11"/>
    <w:rPr>
      <w:b/>
      <w:bCs/>
      <w:color w:val="5B9BD5" w:themeColor="accent1"/>
      <w:sz w:val="24"/>
      <w:szCs w:val="24"/>
    </w:rPr>
  </w:style>
  <w:style w:type="character" w:customStyle="1" w:styleId="Heading1Char">
    <w:name w:val="Heading 1 Char"/>
    <w:basedOn w:val="DefaultParagraphFont"/>
    <w:link w:val="Heading1"/>
    <w:uiPriority w:val="9"/>
    <w:rsid w:val="00416441"/>
    <w:rPr>
      <w:rFonts w:asciiTheme="majorHAnsi" w:eastAsiaTheme="majorEastAsia" w:hAnsiTheme="majorHAnsi" w:cstheme="majorBidi"/>
      <w:caps/>
      <w:color w:val="003771"/>
      <w:kern w:val="28"/>
      <w:sz w:val="32"/>
      <w:szCs w:val="32"/>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szCs w:val="16"/>
    </w:rPr>
  </w:style>
  <w:style w:type="character" w:styleId="PlaceholderText">
    <w:name w:val="Placeholder Text"/>
    <w:basedOn w:val="DefaultParagraphFont"/>
    <w:uiPriority w:val="99"/>
    <w:rPr>
      <w:color w:val="808080"/>
    </w:r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sid w:val="00416441"/>
    <w:rPr>
      <w:rFonts w:ascii="Arial" w:hAnsi="Arial"/>
      <w:b/>
      <w:bCs/>
      <w:color w:val="003771"/>
      <w:sz w:val="24"/>
      <w:szCs w:val="22"/>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aliases w:val="f,fo,figure"/>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aliases w:val="f Char,fo Char,figure Char"/>
    <w:basedOn w:val="DefaultParagraphFont"/>
    <w:link w:val="Footer"/>
    <w:uiPriority w:val="99"/>
    <w:rPr>
      <w:rFonts w:asciiTheme="majorHAnsi" w:eastAsiaTheme="majorEastAsia" w:hAnsiTheme="majorHAnsi" w:cstheme="majorBidi"/>
      <w:noProof/>
      <w:color w:val="1F4E79"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Table">
    <w:name w:val="Project Table"/>
    <w:basedOn w:val="TableNormal"/>
    <w:uiPriority w:val="99"/>
    <w:pPr>
      <w:spacing w:before="120" w:after="120" w:line="240" w:lineRule="auto"/>
    </w:pPr>
    <w:tblPr>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tblStylePr w:type="band1Vert">
      <w:rPr>
        <w:b/>
      </w:rPr>
      <w:tblPr/>
      <w:tcPr>
        <w:shd w:val="clear" w:color="auto" w:fill="DEEAF6" w:themeFill="accent1" w:themeFillTint="33"/>
      </w:tcPr>
    </w:tblStyle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customStyle="1" w:styleId="SpaceBefore">
    <w:name w:val="Space Before"/>
    <w:basedOn w:val="Normal"/>
    <w:uiPriority w:val="2"/>
    <w:qFormat/>
    <w:pPr>
      <w:spacing w:before="240"/>
    </w:pPr>
  </w:style>
  <w:style w:type="paragraph" w:styleId="BodyText">
    <w:name w:val="Body Text"/>
    <w:aliases w:val="Normal H,HEA"/>
    <w:basedOn w:val="Normal"/>
    <w:link w:val="BodyTextChar"/>
    <w:semiHidden/>
    <w:rsid w:val="007673FC"/>
    <w:pPr>
      <w:spacing w:after="120" w:line="240" w:lineRule="auto"/>
    </w:pPr>
    <w:rPr>
      <w:rFonts w:ascii="Times New Roman" w:eastAsia="Times New Roman" w:hAnsi="Times New Roman" w:cs="Times New Roman"/>
      <w:color w:val="auto"/>
      <w:sz w:val="20"/>
      <w:szCs w:val="20"/>
      <w:lang w:val="en-GB" w:eastAsia="en-US"/>
    </w:rPr>
  </w:style>
  <w:style w:type="character" w:customStyle="1" w:styleId="BodyTextChar">
    <w:name w:val="Body Text Char"/>
    <w:aliases w:val="Normal H Char,HEA Char"/>
    <w:basedOn w:val="DefaultParagraphFont"/>
    <w:link w:val="BodyText"/>
    <w:semiHidden/>
    <w:rsid w:val="007673FC"/>
    <w:rPr>
      <w:rFonts w:ascii="Times New Roman" w:eastAsia="Times New Roman" w:hAnsi="Times New Roman" w:cs="Times New Roman"/>
      <w:color w:val="auto"/>
      <w:sz w:val="20"/>
      <w:szCs w:val="20"/>
      <w:lang w:val="en-GB" w:eastAsia="en-US"/>
    </w:rPr>
  </w:style>
  <w:style w:type="paragraph" w:styleId="BodyText2">
    <w:name w:val="Body Text 2"/>
    <w:basedOn w:val="Normal"/>
    <w:link w:val="BodyText2Char"/>
    <w:uiPriority w:val="99"/>
    <w:unhideWhenUsed/>
    <w:rsid w:val="007673FC"/>
    <w:pPr>
      <w:spacing w:after="120" w:line="480" w:lineRule="auto"/>
    </w:pPr>
    <w:rPr>
      <w:rFonts w:eastAsiaTheme="minorHAnsi"/>
      <w:color w:val="auto"/>
      <w:szCs w:val="22"/>
      <w:lang w:val="en-GB" w:eastAsia="en-US"/>
    </w:rPr>
  </w:style>
  <w:style w:type="character" w:customStyle="1" w:styleId="BodyText2Char">
    <w:name w:val="Body Text 2 Char"/>
    <w:basedOn w:val="DefaultParagraphFont"/>
    <w:link w:val="BodyText2"/>
    <w:uiPriority w:val="99"/>
    <w:rsid w:val="007673FC"/>
    <w:rPr>
      <w:rFonts w:eastAsiaTheme="minorHAnsi"/>
      <w:color w:val="auto"/>
      <w:sz w:val="22"/>
      <w:szCs w:val="22"/>
      <w:lang w:val="en-GB" w:eastAsia="en-US"/>
    </w:rPr>
  </w:style>
  <w:style w:type="paragraph" w:styleId="ListParagraph">
    <w:name w:val="List Paragraph"/>
    <w:aliases w:val="Subtitle Cover Page,igunore,List Paragraph1,Bullets,Task Body,Loetelu (bulletid),Bullet List,FooterText,numbered,Paragraphe de liste1,Bulletr List Paragraph,列出段落,列出段落1,List Paragraph2,List Paragraph21,Listeafsnit1,Parágrafo da Lista1"/>
    <w:basedOn w:val="Normal"/>
    <w:link w:val="ListParagraphChar"/>
    <w:uiPriority w:val="34"/>
    <w:qFormat/>
    <w:rsid w:val="007673FC"/>
    <w:pPr>
      <w:spacing w:after="200" w:line="276" w:lineRule="auto"/>
      <w:ind w:left="720"/>
      <w:contextualSpacing/>
    </w:pPr>
    <w:rPr>
      <w:rFonts w:eastAsiaTheme="minorHAnsi"/>
      <w:color w:val="auto"/>
      <w:szCs w:val="22"/>
      <w:lang w:val="en-GB" w:eastAsia="en-US"/>
    </w:rPr>
  </w:style>
  <w:style w:type="character" w:styleId="Hyperlink">
    <w:name w:val="Hyperlink"/>
    <w:uiPriority w:val="99"/>
    <w:rsid w:val="007673FC"/>
    <w:rPr>
      <w:rFonts w:cs="Times New Roman"/>
      <w:color w:val="0000FF"/>
      <w:u w:val="single"/>
    </w:rPr>
  </w:style>
  <w:style w:type="character" w:styleId="CommentReference">
    <w:name w:val="annotation reference"/>
    <w:uiPriority w:val="99"/>
    <w:rsid w:val="007673FC"/>
    <w:rPr>
      <w:sz w:val="16"/>
      <w:szCs w:val="16"/>
    </w:rPr>
  </w:style>
  <w:style w:type="paragraph" w:customStyle="1" w:styleId="TableText">
    <w:name w:val="Table Text"/>
    <w:aliases w:val="Table text"/>
    <w:basedOn w:val="Normal"/>
    <w:rsid w:val="007673FC"/>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cs="Times New Roman"/>
      <w:color w:val="auto"/>
      <w:kern w:val="28"/>
      <w:szCs w:val="22"/>
      <w:lang w:val="en-GB" w:eastAsia="en-US"/>
    </w:rPr>
  </w:style>
  <w:style w:type="paragraph" w:styleId="BodyText3">
    <w:name w:val="Body Text 3"/>
    <w:basedOn w:val="Normal"/>
    <w:link w:val="BodyText3Char"/>
    <w:uiPriority w:val="99"/>
    <w:unhideWhenUsed/>
    <w:rsid w:val="007673FC"/>
    <w:pPr>
      <w:spacing w:after="120" w:line="276" w:lineRule="auto"/>
    </w:pPr>
    <w:rPr>
      <w:rFonts w:eastAsiaTheme="minorHAnsi"/>
      <w:color w:val="auto"/>
      <w:sz w:val="16"/>
      <w:szCs w:val="16"/>
      <w:lang w:val="en-GB" w:eastAsia="en-US"/>
    </w:rPr>
  </w:style>
  <w:style w:type="character" w:customStyle="1" w:styleId="BodyText3Char">
    <w:name w:val="Body Text 3 Char"/>
    <w:basedOn w:val="DefaultParagraphFont"/>
    <w:link w:val="BodyText3"/>
    <w:uiPriority w:val="99"/>
    <w:rsid w:val="007673FC"/>
    <w:rPr>
      <w:rFonts w:eastAsiaTheme="minorHAnsi"/>
      <w:color w:val="auto"/>
      <w:sz w:val="16"/>
      <w:szCs w:val="16"/>
      <w:lang w:val="en-GB" w:eastAsia="en-US"/>
    </w:rPr>
  </w:style>
  <w:style w:type="character" w:customStyle="1" w:styleId="DefaultTextChar">
    <w:name w:val="Default Text Char"/>
    <w:link w:val="DefaultText"/>
    <w:locked/>
    <w:rsid w:val="007673FC"/>
    <w:rPr>
      <w:sz w:val="24"/>
      <w:szCs w:val="24"/>
    </w:rPr>
  </w:style>
  <w:style w:type="paragraph" w:customStyle="1" w:styleId="DefaultText">
    <w:name w:val="Default Text"/>
    <w:basedOn w:val="Normal"/>
    <w:link w:val="DefaultTextChar"/>
    <w:rsid w:val="007673FC"/>
    <w:pPr>
      <w:spacing w:after="0" w:line="240" w:lineRule="auto"/>
    </w:pPr>
    <w:rPr>
      <w:sz w:val="24"/>
      <w:szCs w:val="24"/>
    </w:rPr>
  </w:style>
  <w:style w:type="paragraph" w:styleId="BalloonText">
    <w:name w:val="Balloon Text"/>
    <w:basedOn w:val="Normal"/>
    <w:link w:val="BalloonTextChar"/>
    <w:uiPriority w:val="99"/>
    <w:semiHidden/>
    <w:unhideWhenUsed/>
    <w:rsid w:val="00EE68E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E68EE"/>
    <w:rPr>
      <w:rFonts w:ascii="Segoe UI" w:hAnsi="Segoe UI" w:cs="Segoe UI"/>
    </w:rPr>
  </w:style>
  <w:style w:type="table" w:styleId="GridTable4-Accent5">
    <w:name w:val="Grid Table 4 Accent 5"/>
    <w:basedOn w:val="TableNormal"/>
    <w:uiPriority w:val="49"/>
    <w:rsid w:val="00414BFB"/>
    <w:pPr>
      <w:spacing w:after="0" w:line="240" w:lineRule="auto"/>
    </w:pPr>
    <w:rPr>
      <w:rFonts w:eastAsia="Times New Roman" w:hAnsi="Times New Roman" w:cs="Times New Roman"/>
      <w:color w:val="auto"/>
      <w:sz w:val="22"/>
      <w:szCs w:val="22"/>
      <w:lang w:val="en-IE" w:eastAsia="en-IE"/>
    </w:rPr>
    <w:tblPr>
      <w:tblStyleRowBandSize w:val="1"/>
      <w:tblStyleColBandSize w:val="1"/>
      <w:tblBorders>
        <w:top w:val="single" w:sz="4" w:space="0" w:color="C097BD" w:themeColor="accent5" w:themeTint="99"/>
        <w:left w:val="single" w:sz="4" w:space="0" w:color="C097BD" w:themeColor="accent5" w:themeTint="99"/>
        <w:bottom w:val="single" w:sz="4" w:space="0" w:color="C097BD" w:themeColor="accent5" w:themeTint="99"/>
        <w:right w:val="single" w:sz="4" w:space="0" w:color="C097BD" w:themeColor="accent5" w:themeTint="99"/>
        <w:insideH w:val="single" w:sz="4" w:space="0" w:color="C097BD" w:themeColor="accent5" w:themeTint="99"/>
        <w:insideV w:val="single" w:sz="4" w:space="0" w:color="C097BD" w:themeColor="accent5" w:themeTint="99"/>
      </w:tblBorders>
    </w:tblPr>
    <w:tblStylePr w:type="firstRow">
      <w:rPr>
        <w:b/>
        <w:bCs/>
        <w:color w:val="FFFFFF" w:themeColor="background1"/>
      </w:rPr>
      <w:tblPr/>
      <w:tcPr>
        <w:tcBorders>
          <w:top w:val="single" w:sz="4" w:space="0" w:color="92588D" w:themeColor="accent5"/>
          <w:left w:val="single" w:sz="4" w:space="0" w:color="92588D" w:themeColor="accent5"/>
          <w:bottom w:val="single" w:sz="4" w:space="0" w:color="92588D" w:themeColor="accent5"/>
          <w:right w:val="single" w:sz="4" w:space="0" w:color="92588D" w:themeColor="accent5"/>
          <w:insideH w:val="nil"/>
          <w:insideV w:val="nil"/>
        </w:tcBorders>
        <w:shd w:val="clear" w:color="auto" w:fill="92588D" w:themeFill="accent5"/>
      </w:tcPr>
    </w:tblStylePr>
    <w:tblStylePr w:type="lastRow">
      <w:rPr>
        <w:b/>
        <w:bCs/>
      </w:rPr>
      <w:tblPr/>
      <w:tcPr>
        <w:tcBorders>
          <w:top w:val="double" w:sz="4" w:space="0" w:color="92588D" w:themeColor="accent5"/>
        </w:tcBorders>
      </w:tcPr>
    </w:tblStylePr>
    <w:tblStylePr w:type="firstCol">
      <w:rPr>
        <w:b/>
        <w:bCs/>
      </w:rPr>
    </w:tblStylePr>
    <w:tblStylePr w:type="lastCol">
      <w:rPr>
        <w:b/>
        <w:bCs/>
      </w:rPr>
    </w:tblStylePr>
    <w:tblStylePr w:type="band1Vert">
      <w:tblPr/>
      <w:tcPr>
        <w:shd w:val="clear" w:color="auto" w:fill="EADCE9" w:themeFill="accent5" w:themeFillTint="33"/>
      </w:tcPr>
    </w:tblStylePr>
    <w:tblStylePr w:type="band1Horz">
      <w:tblPr/>
      <w:tcPr>
        <w:shd w:val="clear" w:color="auto" w:fill="EADCE9" w:themeFill="accent5" w:themeFillTint="33"/>
      </w:tcPr>
    </w:tblStylePr>
  </w:style>
  <w:style w:type="character" w:customStyle="1" w:styleId="Heading3Char">
    <w:name w:val="Heading 3 Char"/>
    <w:basedOn w:val="DefaultParagraphFont"/>
    <w:link w:val="Heading3"/>
    <w:uiPriority w:val="9"/>
    <w:rsid w:val="00793B68"/>
    <w:rPr>
      <w:rFonts w:asciiTheme="majorHAnsi" w:eastAsiaTheme="majorEastAsia" w:hAnsiTheme="majorHAnsi" w:cstheme="majorBidi"/>
      <w:b/>
      <w:caps/>
      <w:color w:val="003771"/>
      <w:kern w:val="28"/>
      <w:sz w:val="32"/>
      <w:szCs w:val="32"/>
      <w:lang w:eastAsia="en-US"/>
    </w:rPr>
  </w:style>
  <w:style w:type="paragraph" w:styleId="TOCHeading">
    <w:name w:val="TOC Heading"/>
    <w:basedOn w:val="Heading1"/>
    <w:next w:val="Normal"/>
    <w:uiPriority w:val="39"/>
    <w:unhideWhenUsed/>
    <w:qFormat/>
    <w:rsid w:val="00CD5B00"/>
    <w:pPr>
      <w:keepNext/>
      <w:keepLines/>
      <w:spacing w:before="240" w:line="259" w:lineRule="auto"/>
      <w:outlineLvl w:val="9"/>
    </w:pPr>
    <w:rPr>
      <w:b/>
      <w:color w:val="2E74B5" w:themeColor="accent1" w:themeShade="BF"/>
      <w:lang w:eastAsia="en-US"/>
    </w:rPr>
  </w:style>
  <w:style w:type="paragraph" w:styleId="TOC3">
    <w:name w:val="toc 3"/>
    <w:basedOn w:val="Normal"/>
    <w:next w:val="Normal"/>
    <w:autoRedefine/>
    <w:uiPriority w:val="39"/>
    <w:unhideWhenUsed/>
    <w:rsid w:val="00CD5B00"/>
    <w:pPr>
      <w:spacing w:after="100"/>
      <w:ind w:left="440"/>
    </w:pPr>
  </w:style>
  <w:style w:type="paragraph" w:styleId="TOC1">
    <w:name w:val="toc 1"/>
    <w:basedOn w:val="Normal"/>
    <w:next w:val="Normal"/>
    <w:autoRedefine/>
    <w:uiPriority w:val="39"/>
    <w:unhideWhenUsed/>
    <w:rsid w:val="00CD5B00"/>
    <w:pPr>
      <w:spacing w:after="100"/>
    </w:pPr>
  </w:style>
  <w:style w:type="paragraph" w:styleId="TOC2">
    <w:name w:val="toc 2"/>
    <w:basedOn w:val="Normal"/>
    <w:next w:val="Normal"/>
    <w:autoRedefine/>
    <w:uiPriority w:val="39"/>
    <w:unhideWhenUsed/>
    <w:rsid w:val="00CD5B00"/>
    <w:pPr>
      <w:spacing w:after="100"/>
      <w:ind w:left="220"/>
    </w:pPr>
  </w:style>
  <w:style w:type="table" w:customStyle="1" w:styleId="TableGrid1">
    <w:name w:val="Table Grid1"/>
    <w:basedOn w:val="TableNormal"/>
    <w:next w:val="TableGrid"/>
    <w:uiPriority w:val="39"/>
    <w:rsid w:val="00224EE6"/>
    <w:pPr>
      <w:spacing w:after="0" w:line="240" w:lineRule="auto"/>
    </w:pPr>
    <w:rPr>
      <w:rFonts w:ascii="Times New Roman" w:eastAsia="Times New Roman" w:hAnsi="Times New Roman" w:cs="Times New Roman"/>
      <w:color w:val="auto"/>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A5948"/>
    <w:rPr>
      <w:color w:val="92588D" w:themeColor="followedHyperlink"/>
      <w:u w:val="single"/>
    </w:rPr>
  </w:style>
  <w:style w:type="character" w:customStyle="1" w:styleId="spellingerror">
    <w:name w:val="spellingerror"/>
    <w:basedOn w:val="DefaultParagraphFont"/>
    <w:rsid w:val="00097D30"/>
  </w:style>
  <w:style w:type="paragraph" w:styleId="CommentText">
    <w:name w:val="annotation text"/>
    <w:basedOn w:val="Normal"/>
    <w:link w:val="CommentTextChar"/>
    <w:uiPriority w:val="99"/>
    <w:semiHidden/>
    <w:unhideWhenUsed/>
    <w:rsid w:val="00FB386A"/>
    <w:pPr>
      <w:spacing w:line="240" w:lineRule="auto"/>
    </w:pPr>
    <w:rPr>
      <w:sz w:val="20"/>
      <w:szCs w:val="20"/>
    </w:rPr>
  </w:style>
  <w:style w:type="character" w:customStyle="1" w:styleId="CommentTextChar">
    <w:name w:val="Comment Text Char"/>
    <w:basedOn w:val="DefaultParagraphFont"/>
    <w:link w:val="CommentText"/>
    <w:uiPriority w:val="99"/>
    <w:semiHidden/>
    <w:rsid w:val="00FB386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FB386A"/>
    <w:rPr>
      <w:b/>
      <w:bCs/>
    </w:rPr>
  </w:style>
  <w:style w:type="character" w:customStyle="1" w:styleId="CommentSubjectChar">
    <w:name w:val="Comment Subject Char"/>
    <w:basedOn w:val="CommentTextChar"/>
    <w:link w:val="CommentSubject"/>
    <w:uiPriority w:val="99"/>
    <w:semiHidden/>
    <w:rsid w:val="00FB386A"/>
    <w:rPr>
      <w:rFonts w:ascii="Trebuchet MS" w:hAnsi="Trebuchet MS"/>
      <w:b/>
      <w:bCs/>
      <w:sz w:val="20"/>
      <w:szCs w:val="20"/>
    </w:rPr>
  </w:style>
  <w:style w:type="paragraph" w:styleId="Revision">
    <w:name w:val="Revision"/>
    <w:hidden/>
    <w:uiPriority w:val="99"/>
    <w:semiHidden/>
    <w:rsid w:val="00FB386A"/>
    <w:pPr>
      <w:spacing w:after="0" w:line="240" w:lineRule="auto"/>
    </w:pPr>
    <w:rPr>
      <w:rFonts w:ascii="Trebuchet MS" w:hAnsi="Trebuchet MS"/>
      <w:sz w:val="22"/>
    </w:rPr>
  </w:style>
  <w:style w:type="character" w:customStyle="1" w:styleId="ListParagraphChar">
    <w:name w:val="List Paragraph Char"/>
    <w:aliases w:val="Subtitle Cover Page Char,igunore Char,List Paragraph1 Char,Bullets Char,Task Body Char,Loetelu (bulletid) Char,Bullet List Char,FooterText Char,numbered Char,Paragraphe de liste1 Char,Bulletr List Paragraph Char,列出段落 Char,列出段落1 Char"/>
    <w:basedOn w:val="DefaultParagraphFont"/>
    <w:link w:val="ListParagraph"/>
    <w:uiPriority w:val="34"/>
    <w:qFormat/>
    <w:locked/>
    <w:rsid w:val="00B676D7"/>
    <w:rPr>
      <w:rFonts w:ascii="Trebuchet MS" w:eastAsiaTheme="minorHAnsi" w:hAnsi="Trebuchet MS"/>
      <w:color w:val="auto"/>
      <w:sz w:val="22"/>
      <w:szCs w:val="22"/>
      <w:lang w:val="en-GB" w:eastAsia="en-US"/>
    </w:rPr>
  </w:style>
  <w:style w:type="character" w:customStyle="1" w:styleId="normaltextrun">
    <w:name w:val="normaltextrun"/>
    <w:basedOn w:val="DefaultParagraphFont"/>
    <w:rsid w:val="00886011"/>
  </w:style>
  <w:style w:type="paragraph" w:styleId="BodyTextIndent3">
    <w:name w:val="Body Text Indent 3"/>
    <w:basedOn w:val="Normal"/>
    <w:link w:val="BodyTextIndent3Char"/>
    <w:uiPriority w:val="99"/>
    <w:unhideWhenUsed/>
    <w:rsid w:val="00BD2699"/>
    <w:pPr>
      <w:spacing w:after="120" w:line="276" w:lineRule="auto"/>
      <w:ind w:left="283"/>
    </w:pPr>
    <w:rPr>
      <w:rFonts w:eastAsiaTheme="minorHAnsi"/>
      <w:color w:val="auto"/>
      <w:sz w:val="16"/>
      <w:szCs w:val="16"/>
      <w:lang w:val="en-GB" w:eastAsia="en-US"/>
    </w:rPr>
  </w:style>
  <w:style w:type="character" w:customStyle="1" w:styleId="BodyTextIndent3Char">
    <w:name w:val="Body Text Indent 3 Char"/>
    <w:basedOn w:val="DefaultParagraphFont"/>
    <w:link w:val="BodyTextIndent3"/>
    <w:uiPriority w:val="99"/>
    <w:rsid w:val="00BD2699"/>
    <w:rPr>
      <w:rFonts w:ascii="Trebuchet MS" w:eastAsiaTheme="minorHAnsi" w:hAnsi="Trebuchet MS"/>
      <w:color w:val="auto"/>
      <w:sz w:val="16"/>
      <w:szCs w:val="16"/>
      <w:lang w:val="en-GB" w:eastAsia="en-US"/>
    </w:rPr>
  </w:style>
  <w:style w:type="paragraph" w:styleId="NormalWeb">
    <w:name w:val="Normal (Web)"/>
    <w:basedOn w:val="Normal"/>
    <w:uiPriority w:val="99"/>
    <w:rsid w:val="00BD2699"/>
    <w:pPr>
      <w:spacing w:before="100" w:beforeAutospacing="1" w:after="100" w:afterAutospacing="1" w:line="240" w:lineRule="auto"/>
    </w:pPr>
    <w:rPr>
      <w:rFonts w:ascii="Arial Unicode MS" w:eastAsia="Times New Roman" w:hAnsi="Arial Unicode MS" w:cs="Arial Unicode MS"/>
      <w:color w:val="auto"/>
      <w:sz w:val="24"/>
      <w:szCs w:val="24"/>
      <w:lang w:val="en-GB" w:eastAsia="en-US"/>
    </w:rPr>
  </w:style>
  <w:style w:type="table" w:customStyle="1" w:styleId="GridTable1Light-Accent51">
    <w:name w:val="Grid Table 1 Light - Accent 51"/>
    <w:basedOn w:val="TableNormal"/>
    <w:uiPriority w:val="46"/>
    <w:rsid w:val="00BD2699"/>
    <w:pPr>
      <w:spacing w:after="0" w:line="240" w:lineRule="auto"/>
    </w:pPr>
    <w:rPr>
      <w:rFonts w:eastAsiaTheme="minorHAnsi"/>
      <w:color w:val="auto"/>
      <w:sz w:val="22"/>
      <w:szCs w:val="22"/>
      <w:lang w:val="en-IE" w:eastAsia="en-US"/>
    </w:rPr>
    <w:tblPr>
      <w:tblStyleRowBandSize w:val="1"/>
      <w:tblStyleColBandSize w:val="1"/>
      <w:tblBorders>
        <w:top w:val="single" w:sz="4" w:space="0" w:color="D5B9D3" w:themeColor="accent5" w:themeTint="66"/>
        <w:left w:val="single" w:sz="4" w:space="0" w:color="D5B9D3" w:themeColor="accent5" w:themeTint="66"/>
        <w:bottom w:val="single" w:sz="4" w:space="0" w:color="D5B9D3" w:themeColor="accent5" w:themeTint="66"/>
        <w:right w:val="single" w:sz="4" w:space="0" w:color="D5B9D3" w:themeColor="accent5" w:themeTint="66"/>
        <w:insideH w:val="single" w:sz="4" w:space="0" w:color="D5B9D3" w:themeColor="accent5" w:themeTint="66"/>
        <w:insideV w:val="single" w:sz="4" w:space="0" w:color="D5B9D3" w:themeColor="accent5" w:themeTint="66"/>
      </w:tblBorders>
    </w:tblPr>
    <w:tblStylePr w:type="firstRow">
      <w:rPr>
        <w:b/>
        <w:bCs/>
      </w:rPr>
      <w:tblPr/>
      <w:tcPr>
        <w:tcBorders>
          <w:bottom w:val="single" w:sz="12" w:space="0" w:color="C097BD" w:themeColor="accent5" w:themeTint="99"/>
        </w:tcBorders>
      </w:tcPr>
    </w:tblStylePr>
    <w:tblStylePr w:type="lastRow">
      <w:rPr>
        <w:b/>
        <w:bCs/>
      </w:rPr>
      <w:tblPr/>
      <w:tcPr>
        <w:tcBorders>
          <w:top w:val="double" w:sz="2" w:space="0" w:color="C097BD" w:themeColor="accent5" w:themeTint="99"/>
        </w:tcBorders>
      </w:tcPr>
    </w:tblStylePr>
    <w:tblStylePr w:type="firstCol">
      <w:rPr>
        <w:b/>
        <w:bCs/>
      </w:rPr>
    </w:tblStylePr>
    <w:tblStylePr w:type="lastCol">
      <w:rPr>
        <w:b/>
        <w:bCs/>
      </w:rPr>
    </w:tblStylePr>
  </w:style>
  <w:style w:type="table" w:styleId="GridTable4">
    <w:name w:val="Grid Table 4"/>
    <w:basedOn w:val="TableNormal"/>
    <w:uiPriority w:val="49"/>
    <w:rsid w:val="006872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68728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8D5B2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4-Accent31">
    <w:name w:val="List Table 4 - Accent 31"/>
    <w:basedOn w:val="TableNormal"/>
    <w:next w:val="ListTable4-Accent3"/>
    <w:uiPriority w:val="49"/>
    <w:rsid w:val="00B17392"/>
    <w:pPr>
      <w:spacing w:after="0" w:line="240" w:lineRule="auto"/>
    </w:pPr>
    <w:rPr>
      <w:rFonts w:eastAsia="Times New Roman" w:hAnsi="Times New Roman" w:cs="Times New Roman"/>
      <w:color w:val="auto"/>
      <w:sz w:val="22"/>
      <w:szCs w:val="22"/>
      <w:lang w:val="en-IE" w:eastAsia="en-I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3">
    <w:name w:val="List Table 4 Accent 3"/>
    <w:basedOn w:val="TableNormal"/>
    <w:uiPriority w:val="49"/>
    <w:rsid w:val="00B17392"/>
    <w:pPr>
      <w:spacing w:after="0" w:line="240" w:lineRule="auto"/>
    </w:pPr>
    <w:tblPr>
      <w:tblStyleRowBandSize w:val="1"/>
      <w:tblStyleColBandSize w:val="1"/>
      <w:tblBorders>
        <w:top w:val="single" w:sz="4" w:space="0" w:color="F8D881" w:themeColor="accent3" w:themeTint="99"/>
        <w:left w:val="single" w:sz="4" w:space="0" w:color="F8D881" w:themeColor="accent3" w:themeTint="99"/>
        <w:bottom w:val="single" w:sz="4" w:space="0" w:color="F8D881" w:themeColor="accent3" w:themeTint="99"/>
        <w:right w:val="single" w:sz="4" w:space="0" w:color="F8D881" w:themeColor="accent3" w:themeTint="99"/>
        <w:insideH w:val="single" w:sz="4" w:space="0" w:color="F8D881" w:themeColor="accent3" w:themeTint="99"/>
      </w:tblBorders>
    </w:tblPr>
    <w:tblStylePr w:type="firstRow">
      <w:rPr>
        <w:b/>
        <w:bCs/>
        <w:color w:val="FFFFFF" w:themeColor="background1"/>
      </w:rPr>
      <w:tblPr/>
      <w:tcPr>
        <w:tcBorders>
          <w:top w:val="single" w:sz="4" w:space="0" w:color="F4BF2E" w:themeColor="accent3"/>
          <w:left w:val="single" w:sz="4" w:space="0" w:color="F4BF2E" w:themeColor="accent3"/>
          <w:bottom w:val="single" w:sz="4" w:space="0" w:color="F4BF2E" w:themeColor="accent3"/>
          <w:right w:val="single" w:sz="4" w:space="0" w:color="F4BF2E" w:themeColor="accent3"/>
          <w:insideH w:val="nil"/>
        </w:tcBorders>
        <w:shd w:val="clear" w:color="auto" w:fill="F4BF2E" w:themeFill="accent3"/>
      </w:tcPr>
    </w:tblStylePr>
    <w:tblStylePr w:type="lastRow">
      <w:rPr>
        <w:b/>
        <w:bCs/>
      </w:rPr>
      <w:tblPr/>
      <w:tcPr>
        <w:tcBorders>
          <w:top w:val="double" w:sz="4" w:space="0" w:color="F8D881" w:themeColor="accent3" w:themeTint="99"/>
        </w:tcBorders>
      </w:tcPr>
    </w:tblStylePr>
    <w:tblStylePr w:type="firstCol">
      <w:rPr>
        <w:b/>
        <w:bCs/>
      </w:rPr>
    </w:tblStylePr>
    <w:tblStylePr w:type="lastCol">
      <w:rPr>
        <w:b/>
        <w:bCs/>
      </w:rPr>
    </w:tblStylePr>
    <w:tblStylePr w:type="band1Vert">
      <w:tblPr/>
      <w:tcPr>
        <w:shd w:val="clear" w:color="auto" w:fill="FCF2D5" w:themeFill="accent3" w:themeFillTint="33"/>
      </w:tcPr>
    </w:tblStylePr>
    <w:tblStylePr w:type="band1Horz">
      <w:tblPr/>
      <w:tcPr>
        <w:shd w:val="clear" w:color="auto" w:fill="FCF2D5" w:themeFill="accent3" w:themeFillTint="33"/>
      </w:tcPr>
    </w:tblStylePr>
  </w:style>
  <w:style w:type="paragraph" w:customStyle="1" w:styleId="NUIMReply">
    <w:name w:val="NUIMReply"/>
    <w:basedOn w:val="Normal"/>
    <w:qFormat/>
    <w:rsid w:val="007A3A8F"/>
    <w:pPr>
      <w:spacing w:after="0" w:line="240" w:lineRule="auto"/>
      <w:ind w:left="118" w:right="145" w:hanging="10"/>
      <w:jc w:val="both"/>
    </w:pPr>
    <w:rPr>
      <w:rFonts w:ascii="Arial" w:hAnsi="Arial" w:cs="Arial"/>
      <w:color w:val="000000"/>
      <w:sz w:val="20"/>
      <w:szCs w:val="20"/>
      <w:lang w:val="en-IE" w:eastAsia="en-IE"/>
    </w:rPr>
  </w:style>
  <w:style w:type="character" w:styleId="Mention">
    <w:name w:val="Mention"/>
    <w:basedOn w:val="DefaultParagraphFont"/>
    <w:uiPriority w:val="99"/>
    <w:unhideWhenUsed/>
    <w:rsid w:val="007A3A8F"/>
    <w:rPr>
      <w:color w:val="2B579A"/>
      <w:shd w:val="clear" w:color="auto" w:fill="E6E6E6"/>
    </w:rPr>
  </w:style>
  <w:style w:type="paragraph" w:customStyle="1" w:styleId="Body">
    <w:name w:val="Body"/>
    <w:rsid w:val="003C7A50"/>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IE" w:eastAsia="en-IE"/>
    </w:rPr>
  </w:style>
  <w:style w:type="paragraph" w:customStyle="1" w:styleId="paragraph">
    <w:name w:val="paragraph"/>
    <w:basedOn w:val="Normal"/>
    <w:rsid w:val="0013006C"/>
    <w:pPr>
      <w:spacing w:before="100" w:beforeAutospacing="1" w:after="100" w:afterAutospacing="1" w:line="240" w:lineRule="auto"/>
    </w:pPr>
    <w:rPr>
      <w:rFonts w:ascii="Times New Roman" w:eastAsia="Times New Roman" w:hAnsi="Times New Roman" w:cs="Times New Roman"/>
      <w:color w:val="auto"/>
      <w:sz w:val="24"/>
      <w:szCs w:val="24"/>
      <w:lang w:val="en-IE" w:eastAsia="en-IE"/>
    </w:rPr>
  </w:style>
  <w:style w:type="character" w:customStyle="1" w:styleId="eop">
    <w:name w:val="eop"/>
    <w:basedOn w:val="DefaultParagraphFont"/>
    <w:rsid w:val="0013006C"/>
  </w:style>
  <w:style w:type="table" w:styleId="GridTable5Dark-Accent1">
    <w:name w:val="Grid Table 5 Dark Accent 1"/>
    <w:basedOn w:val="TableNormal"/>
    <w:uiPriority w:val="50"/>
    <w:rsid w:val="002432F7"/>
    <w:pPr>
      <w:spacing w:after="0" w:line="240" w:lineRule="auto"/>
    </w:pPr>
    <w:rPr>
      <w:rFonts w:eastAsia="Times New Roman" w:hAnsi="Times New Roman" w:cs="Times New Roman"/>
      <w:color w:val="auto"/>
      <w:sz w:val="22"/>
      <w:szCs w:val="22"/>
      <w:lang w:val="en-IE" w:eastAsia="en-I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11">
    <w:name w:val="Grid Table 4 - Accent 11"/>
    <w:basedOn w:val="TableNormal"/>
    <w:next w:val="GridTable4-Accent1"/>
    <w:uiPriority w:val="49"/>
    <w:rsid w:val="002432F7"/>
    <w:pPr>
      <w:spacing w:after="0" w:line="240" w:lineRule="auto"/>
    </w:pPr>
    <w:rPr>
      <w:rFonts w:eastAsia="Times New Roman" w:hAnsi="Times New Roman" w:cs="Times New Roman"/>
      <w:color w:val="auto"/>
      <w:sz w:val="22"/>
      <w:szCs w:val="22"/>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32">
    <w:name w:val="List Table 4 - Accent 32"/>
    <w:basedOn w:val="TableNormal"/>
    <w:next w:val="ListTable4-Accent3"/>
    <w:uiPriority w:val="49"/>
    <w:rsid w:val="00F1789B"/>
    <w:pPr>
      <w:spacing w:after="0" w:line="240" w:lineRule="auto"/>
    </w:pPr>
    <w:rPr>
      <w:rFonts w:eastAsia="Times New Roman" w:hAnsi="Times New Roman" w:cs="Times New Roman"/>
      <w:color w:val="auto"/>
      <w:sz w:val="22"/>
      <w:szCs w:val="22"/>
      <w:lang w:val="en-IE" w:eastAsia="en-IE"/>
    </w:rPr>
    <w:tblPr>
      <w:tblStyleRowBandSize w:val="1"/>
      <w:tblStyleColBandSize w:val="1"/>
      <w:tblBorders>
        <w:top w:val="single" w:sz="4" w:space="0" w:color="F8D881" w:themeColor="accent3" w:themeTint="99"/>
        <w:left w:val="single" w:sz="4" w:space="0" w:color="F8D881" w:themeColor="accent3" w:themeTint="99"/>
        <w:bottom w:val="single" w:sz="4" w:space="0" w:color="F8D881" w:themeColor="accent3" w:themeTint="99"/>
        <w:right w:val="single" w:sz="4" w:space="0" w:color="F8D881" w:themeColor="accent3" w:themeTint="99"/>
        <w:insideH w:val="single" w:sz="4" w:space="0" w:color="F8D881" w:themeColor="accent3" w:themeTint="99"/>
      </w:tblBorders>
    </w:tblPr>
    <w:tblStylePr w:type="firstRow">
      <w:rPr>
        <w:b/>
        <w:bCs/>
        <w:color w:val="FFFFFF" w:themeColor="background1"/>
      </w:rPr>
      <w:tblPr/>
      <w:tcPr>
        <w:tcBorders>
          <w:top w:val="single" w:sz="4" w:space="0" w:color="F4BF2E" w:themeColor="accent3"/>
          <w:left w:val="single" w:sz="4" w:space="0" w:color="F4BF2E" w:themeColor="accent3"/>
          <w:bottom w:val="single" w:sz="4" w:space="0" w:color="F4BF2E" w:themeColor="accent3"/>
          <w:right w:val="single" w:sz="4" w:space="0" w:color="F4BF2E" w:themeColor="accent3"/>
          <w:insideH w:val="nil"/>
        </w:tcBorders>
        <w:shd w:val="clear" w:color="auto" w:fill="F4BF2E" w:themeFill="accent3"/>
      </w:tcPr>
    </w:tblStylePr>
    <w:tblStylePr w:type="lastRow">
      <w:rPr>
        <w:b/>
        <w:bCs/>
      </w:rPr>
      <w:tblPr/>
      <w:tcPr>
        <w:tcBorders>
          <w:top w:val="double" w:sz="4" w:space="0" w:color="F8D881" w:themeColor="accent3" w:themeTint="99"/>
        </w:tcBorders>
      </w:tcPr>
    </w:tblStylePr>
    <w:tblStylePr w:type="firstCol">
      <w:rPr>
        <w:b/>
        <w:bCs/>
      </w:rPr>
    </w:tblStylePr>
    <w:tblStylePr w:type="lastCol">
      <w:rPr>
        <w:b/>
        <w:bCs/>
      </w:rPr>
    </w:tblStylePr>
    <w:tblStylePr w:type="band1Vert">
      <w:tblPr/>
      <w:tcPr>
        <w:shd w:val="clear" w:color="auto" w:fill="FCF2D5" w:themeFill="accent3" w:themeFillTint="33"/>
      </w:tcPr>
    </w:tblStylePr>
    <w:tblStylePr w:type="band1Horz">
      <w:tblPr/>
      <w:tcPr>
        <w:shd w:val="clear" w:color="auto" w:fill="FCF2D5" w:themeFill="accent3" w:themeFillTint="33"/>
      </w:tcPr>
    </w:tblStylePr>
  </w:style>
  <w:style w:type="table" w:customStyle="1" w:styleId="TableGrid11">
    <w:name w:val="Table Grid11"/>
    <w:basedOn w:val="TableNormal"/>
    <w:next w:val="TableGrid"/>
    <w:rsid w:val="001B3173"/>
    <w:pPr>
      <w:spacing w:after="0" w:line="240" w:lineRule="auto"/>
    </w:pPr>
    <w:rPr>
      <w:rFonts w:ascii="Times New Roman" w:eastAsia="Times New Roman" w:hAnsi="Times New Roman" w:cs="Times New Roman"/>
      <w:color w:val="auto"/>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1">
    <w:name w:val="Grid Table 6 Colorful Accent 1"/>
    <w:basedOn w:val="TableNormal"/>
    <w:uiPriority w:val="51"/>
    <w:rsid w:val="00CC18DC"/>
    <w:pPr>
      <w:spacing w:after="0" w:line="240" w:lineRule="auto"/>
    </w:pPr>
    <w:rPr>
      <w:rFonts w:ascii="Calibri" w:eastAsia="Calibri" w:hAnsi="Calibri" w:cs="Times New Roman"/>
      <w:color w:val="2E74B5" w:themeColor="accent1" w:themeShade="BF"/>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004977">
      <w:bodyDiv w:val="1"/>
      <w:marLeft w:val="0"/>
      <w:marRight w:val="0"/>
      <w:marTop w:val="0"/>
      <w:marBottom w:val="0"/>
      <w:divBdr>
        <w:top w:val="none" w:sz="0" w:space="0" w:color="auto"/>
        <w:left w:val="none" w:sz="0" w:space="0" w:color="auto"/>
        <w:bottom w:val="none" w:sz="0" w:space="0" w:color="auto"/>
        <w:right w:val="none" w:sz="0" w:space="0" w:color="auto"/>
      </w:divBdr>
    </w:div>
    <w:div w:id="1982033467">
      <w:bodyDiv w:val="1"/>
      <w:marLeft w:val="0"/>
      <w:marRight w:val="0"/>
      <w:marTop w:val="0"/>
      <w:marBottom w:val="0"/>
      <w:divBdr>
        <w:top w:val="none" w:sz="0" w:space="0" w:color="auto"/>
        <w:left w:val="none" w:sz="0" w:space="0" w:color="auto"/>
        <w:bottom w:val="none" w:sz="0" w:space="0" w:color="auto"/>
        <w:right w:val="none" w:sz="0" w:space="0" w:color="auto"/>
      </w:divBdr>
      <w:divsChild>
        <w:div w:id="1990596652">
          <w:marLeft w:val="0"/>
          <w:marRight w:val="0"/>
          <w:marTop w:val="0"/>
          <w:marBottom w:val="0"/>
          <w:divBdr>
            <w:top w:val="none" w:sz="0" w:space="0" w:color="auto"/>
            <w:left w:val="none" w:sz="0" w:space="0" w:color="auto"/>
            <w:bottom w:val="none" w:sz="0" w:space="0" w:color="auto"/>
            <w:right w:val="none" w:sz="0" w:space="0" w:color="auto"/>
          </w:divBdr>
          <w:divsChild>
            <w:div w:id="441845937">
              <w:marLeft w:val="0"/>
              <w:marRight w:val="0"/>
              <w:marTop w:val="0"/>
              <w:marBottom w:val="0"/>
              <w:divBdr>
                <w:top w:val="none" w:sz="0" w:space="0" w:color="auto"/>
                <w:left w:val="none" w:sz="0" w:space="0" w:color="auto"/>
                <w:bottom w:val="none" w:sz="0" w:space="0" w:color="auto"/>
                <w:right w:val="none" w:sz="0" w:space="0" w:color="auto"/>
              </w:divBdr>
            </w:div>
          </w:divsChild>
        </w:div>
        <w:div w:id="1595671737">
          <w:marLeft w:val="0"/>
          <w:marRight w:val="0"/>
          <w:marTop w:val="0"/>
          <w:marBottom w:val="0"/>
          <w:divBdr>
            <w:top w:val="none" w:sz="0" w:space="0" w:color="auto"/>
            <w:left w:val="none" w:sz="0" w:space="0" w:color="auto"/>
            <w:bottom w:val="none" w:sz="0" w:space="0" w:color="auto"/>
            <w:right w:val="none" w:sz="0" w:space="0" w:color="auto"/>
          </w:divBdr>
          <w:divsChild>
            <w:div w:id="1298485813">
              <w:marLeft w:val="0"/>
              <w:marRight w:val="0"/>
              <w:marTop w:val="0"/>
              <w:marBottom w:val="0"/>
              <w:divBdr>
                <w:top w:val="none" w:sz="0" w:space="0" w:color="auto"/>
                <w:left w:val="none" w:sz="0" w:space="0" w:color="auto"/>
                <w:bottom w:val="none" w:sz="0" w:space="0" w:color="auto"/>
                <w:right w:val="none" w:sz="0" w:space="0" w:color="auto"/>
              </w:divBdr>
            </w:div>
          </w:divsChild>
        </w:div>
        <w:div w:id="936446400">
          <w:marLeft w:val="0"/>
          <w:marRight w:val="0"/>
          <w:marTop w:val="0"/>
          <w:marBottom w:val="0"/>
          <w:divBdr>
            <w:top w:val="none" w:sz="0" w:space="0" w:color="auto"/>
            <w:left w:val="none" w:sz="0" w:space="0" w:color="auto"/>
            <w:bottom w:val="none" w:sz="0" w:space="0" w:color="auto"/>
            <w:right w:val="none" w:sz="0" w:space="0" w:color="auto"/>
          </w:divBdr>
          <w:divsChild>
            <w:div w:id="959610787">
              <w:marLeft w:val="0"/>
              <w:marRight w:val="0"/>
              <w:marTop w:val="0"/>
              <w:marBottom w:val="0"/>
              <w:divBdr>
                <w:top w:val="none" w:sz="0" w:space="0" w:color="auto"/>
                <w:left w:val="none" w:sz="0" w:space="0" w:color="auto"/>
                <w:bottom w:val="none" w:sz="0" w:space="0" w:color="auto"/>
                <w:right w:val="none" w:sz="0" w:space="0" w:color="auto"/>
              </w:divBdr>
            </w:div>
          </w:divsChild>
        </w:div>
        <w:div w:id="847251276">
          <w:marLeft w:val="0"/>
          <w:marRight w:val="0"/>
          <w:marTop w:val="0"/>
          <w:marBottom w:val="0"/>
          <w:divBdr>
            <w:top w:val="none" w:sz="0" w:space="0" w:color="auto"/>
            <w:left w:val="none" w:sz="0" w:space="0" w:color="auto"/>
            <w:bottom w:val="none" w:sz="0" w:space="0" w:color="auto"/>
            <w:right w:val="none" w:sz="0" w:space="0" w:color="auto"/>
          </w:divBdr>
          <w:divsChild>
            <w:div w:id="454449193">
              <w:marLeft w:val="0"/>
              <w:marRight w:val="0"/>
              <w:marTop w:val="0"/>
              <w:marBottom w:val="0"/>
              <w:divBdr>
                <w:top w:val="none" w:sz="0" w:space="0" w:color="auto"/>
                <w:left w:val="none" w:sz="0" w:space="0" w:color="auto"/>
                <w:bottom w:val="none" w:sz="0" w:space="0" w:color="auto"/>
                <w:right w:val="none" w:sz="0" w:space="0" w:color="auto"/>
              </w:divBdr>
            </w:div>
          </w:divsChild>
        </w:div>
        <w:div w:id="2012756067">
          <w:marLeft w:val="0"/>
          <w:marRight w:val="0"/>
          <w:marTop w:val="0"/>
          <w:marBottom w:val="0"/>
          <w:divBdr>
            <w:top w:val="none" w:sz="0" w:space="0" w:color="auto"/>
            <w:left w:val="none" w:sz="0" w:space="0" w:color="auto"/>
            <w:bottom w:val="none" w:sz="0" w:space="0" w:color="auto"/>
            <w:right w:val="none" w:sz="0" w:space="0" w:color="auto"/>
          </w:divBdr>
          <w:divsChild>
            <w:div w:id="89350661">
              <w:marLeft w:val="0"/>
              <w:marRight w:val="0"/>
              <w:marTop w:val="0"/>
              <w:marBottom w:val="0"/>
              <w:divBdr>
                <w:top w:val="none" w:sz="0" w:space="0" w:color="auto"/>
                <w:left w:val="none" w:sz="0" w:space="0" w:color="auto"/>
                <w:bottom w:val="none" w:sz="0" w:space="0" w:color="auto"/>
                <w:right w:val="none" w:sz="0" w:space="0" w:color="auto"/>
              </w:divBdr>
            </w:div>
          </w:divsChild>
        </w:div>
        <w:div w:id="145708173">
          <w:marLeft w:val="0"/>
          <w:marRight w:val="0"/>
          <w:marTop w:val="0"/>
          <w:marBottom w:val="0"/>
          <w:divBdr>
            <w:top w:val="none" w:sz="0" w:space="0" w:color="auto"/>
            <w:left w:val="none" w:sz="0" w:space="0" w:color="auto"/>
            <w:bottom w:val="none" w:sz="0" w:space="0" w:color="auto"/>
            <w:right w:val="none" w:sz="0" w:space="0" w:color="auto"/>
          </w:divBdr>
          <w:divsChild>
            <w:div w:id="1396929427">
              <w:marLeft w:val="0"/>
              <w:marRight w:val="0"/>
              <w:marTop w:val="0"/>
              <w:marBottom w:val="0"/>
              <w:divBdr>
                <w:top w:val="none" w:sz="0" w:space="0" w:color="auto"/>
                <w:left w:val="none" w:sz="0" w:space="0" w:color="auto"/>
                <w:bottom w:val="none" w:sz="0" w:space="0" w:color="auto"/>
                <w:right w:val="none" w:sz="0" w:space="0" w:color="auto"/>
              </w:divBdr>
            </w:div>
          </w:divsChild>
        </w:div>
        <w:div w:id="482157577">
          <w:marLeft w:val="0"/>
          <w:marRight w:val="0"/>
          <w:marTop w:val="0"/>
          <w:marBottom w:val="0"/>
          <w:divBdr>
            <w:top w:val="none" w:sz="0" w:space="0" w:color="auto"/>
            <w:left w:val="none" w:sz="0" w:space="0" w:color="auto"/>
            <w:bottom w:val="none" w:sz="0" w:space="0" w:color="auto"/>
            <w:right w:val="none" w:sz="0" w:space="0" w:color="auto"/>
          </w:divBdr>
          <w:divsChild>
            <w:div w:id="1209684061">
              <w:marLeft w:val="0"/>
              <w:marRight w:val="0"/>
              <w:marTop w:val="0"/>
              <w:marBottom w:val="0"/>
              <w:divBdr>
                <w:top w:val="none" w:sz="0" w:space="0" w:color="auto"/>
                <w:left w:val="none" w:sz="0" w:space="0" w:color="auto"/>
                <w:bottom w:val="none" w:sz="0" w:space="0" w:color="auto"/>
                <w:right w:val="none" w:sz="0" w:space="0" w:color="auto"/>
              </w:divBdr>
            </w:div>
          </w:divsChild>
        </w:div>
        <w:div w:id="1027291070">
          <w:marLeft w:val="0"/>
          <w:marRight w:val="0"/>
          <w:marTop w:val="0"/>
          <w:marBottom w:val="0"/>
          <w:divBdr>
            <w:top w:val="none" w:sz="0" w:space="0" w:color="auto"/>
            <w:left w:val="none" w:sz="0" w:space="0" w:color="auto"/>
            <w:bottom w:val="none" w:sz="0" w:space="0" w:color="auto"/>
            <w:right w:val="none" w:sz="0" w:space="0" w:color="auto"/>
          </w:divBdr>
          <w:divsChild>
            <w:div w:id="1941839245">
              <w:marLeft w:val="0"/>
              <w:marRight w:val="0"/>
              <w:marTop w:val="0"/>
              <w:marBottom w:val="0"/>
              <w:divBdr>
                <w:top w:val="none" w:sz="0" w:space="0" w:color="auto"/>
                <w:left w:val="none" w:sz="0" w:space="0" w:color="auto"/>
                <w:bottom w:val="none" w:sz="0" w:space="0" w:color="auto"/>
                <w:right w:val="none" w:sz="0" w:space="0" w:color="auto"/>
              </w:divBdr>
            </w:div>
          </w:divsChild>
        </w:div>
        <w:div w:id="954361050">
          <w:marLeft w:val="0"/>
          <w:marRight w:val="0"/>
          <w:marTop w:val="0"/>
          <w:marBottom w:val="0"/>
          <w:divBdr>
            <w:top w:val="none" w:sz="0" w:space="0" w:color="auto"/>
            <w:left w:val="none" w:sz="0" w:space="0" w:color="auto"/>
            <w:bottom w:val="none" w:sz="0" w:space="0" w:color="auto"/>
            <w:right w:val="none" w:sz="0" w:space="0" w:color="auto"/>
          </w:divBdr>
          <w:divsChild>
            <w:div w:id="520513414">
              <w:marLeft w:val="0"/>
              <w:marRight w:val="0"/>
              <w:marTop w:val="0"/>
              <w:marBottom w:val="0"/>
              <w:divBdr>
                <w:top w:val="none" w:sz="0" w:space="0" w:color="auto"/>
                <w:left w:val="none" w:sz="0" w:space="0" w:color="auto"/>
                <w:bottom w:val="none" w:sz="0" w:space="0" w:color="auto"/>
                <w:right w:val="none" w:sz="0" w:space="0" w:color="auto"/>
              </w:divBdr>
            </w:div>
          </w:divsChild>
        </w:div>
        <w:div w:id="914780121">
          <w:marLeft w:val="0"/>
          <w:marRight w:val="0"/>
          <w:marTop w:val="0"/>
          <w:marBottom w:val="0"/>
          <w:divBdr>
            <w:top w:val="none" w:sz="0" w:space="0" w:color="auto"/>
            <w:left w:val="none" w:sz="0" w:space="0" w:color="auto"/>
            <w:bottom w:val="none" w:sz="0" w:space="0" w:color="auto"/>
            <w:right w:val="none" w:sz="0" w:space="0" w:color="auto"/>
          </w:divBdr>
          <w:divsChild>
            <w:div w:id="774133911">
              <w:marLeft w:val="0"/>
              <w:marRight w:val="0"/>
              <w:marTop w:val="0"/>
              <w:marBottom w:val="0"/>
              <w:divBdr>
                <w:top w:val="none" w:sz="0" w:space="0" w:color="auto"/>
                <w:left w:val="none" w:sz="0" w:space="0" w:color="auto"/>
                <w:bottom w:val="none" w:sz="0" w:space="0" w:color="auto"/>
                <w:right w:val="none" w:sz="0" w:space="0" w:color="auto"/>
              </w:divBdr>
            </w:div>
          </w:divsChild>
        </w:div>
        <w:div w:id="1354376887">
          <w:marLeft w:val="0"/>
          <w:marRight w:val="0"/>
          <w:marTop w:val="0"/>
          <w:marBottom w:val="0"/>
          <w:divBdr>
            <w:top w:val="none" w:sz="0" w:space="0" w:color="auto"/>
            <w:left w:val="none" w:sz="0" w:space="0" w:color="auto"/>
            <w:bottom w:val="none" w:sz="0" w:space="0" w:color="auto"/>
            <w:right w:val="none" w:sz="0" w:space="0" w:color="auto"/>
          </w:divBdr>
          <w:divsChild>
            <w:div w:id="1870071877">
              <w:marLeft w:val="0"/>
              <w:marRight w:val="0"/>
              <w:marTop w:val="0"/>
              <w:marBottom w:val="0"/>
              <w:divBdr>
                <w:top w:val="none" w:sz="0" w:space="0" w:color="auto"/>
                <w:left w:val="none" w:sz="0" w:space="0" w:color="auto"/>
                <w:bottom w:val="none" w:sz="0" w:space="0" w:color="auto"/>
                <w:right w:val="none" w:sz="0" w:space="0" w:color="auto"/>
              </w:divBdr>
            </w:div>
          </w:divsChild>
        </w:div>
        <w:div w:id="1976522346">
          <w:marLeft w:val="0"/>
          <w:marRight w:val="0"/>
          <w:marTop w:val="0"/>
          <w:marBottom w:val="0"/>
          <w:divBdr>
            <w:top w:val="none" w:sz="0" w:space="0" w:color="auto"/>
            <w:left w:val="none" w:sz="0" w:space="0" w:color="auto"/>
            <w:bottom w:val="none" w:sz="0" w:space="0" w:color="auto"/>
            <w:right w:val="none" w:sz="0" w:space="0" w:color="auto"/>
          </w:divBdr>
          <w:divsChild>
            <w:div w:id="1204295725">
              <w:marLeft w:val="0"/>
              <w:marRight w:val="0"/>
              <w:marTop w:val="0"/>
              <w:marBottom w:val="0"/>
              <w:divBdr>
                <w:top w:val="none" w:sz="0" w:space="0" w:color="auto"/>
                <w:left w:val="none" w:sz="0" w:space="0" w:color="auto"/>
                <w:bottom w:val="none" w:sz="0" w:space="0" w:color="auto"/>
                <w:right w:val="none" w:sz="0" w:space="0" w:color="auto"/>
              </w:divBdr>
            </w:div>
          </w:divsChild>
        </w:div>
        <w:div w:id="2136173372">
          <w:marLeft w:val="0"/>
          <w:marRight w:val="0"/>
          <w:marTop w:val="0"/>
          <w:marBottom w:val="0"/>
          <w:divBdr>
            <w:top w:val="none" w:sz="0" w:space="0" w:color="auto"/>
            <w:left w:val="none" w:sz="0" w:space="0" w:color="auto"/>
            <w:bottom w:val="none" w:sz="0" w:space="0" w:color="auto"/>
            <w:right w:val="none" w:sz="0" w:space="0" w:color="auto"/>
          </w:divBdr>
          <w:divsChild>
            <w:div w:id="1273246513">
              <w:marLeft w:val="0"/>
              <w:marRight w:val="0"/>
              <w:marTop w:val="0"/>
              <w:marBottom w:val="0"/>
              <w:divBdr>
                <w:top w:val="none" w:sz="0" w:space="0" w:color="auto"/>
                <w:left w:val="none" w:sz="0" w:space="0" w:color="auto"/>
                <w:bottom w:val="none" w:sz="0" w:space="0" w:color="auto"/>
                <w:right w:val="none" w:sz="0" w:space="0" w:color="auto"/>
              </w:divBdr>
            </w:div>
          </w:divsChild>
        </w:div>
        <w:div w:id="1648319131">
          <w:marLeft w:val="0"/>
          <w:marRight w:val="0"/>
          <w:marTop w:val="0"/>
          <w:marBottom w:val="0"/>
          <w:divBdr>
            <w:top w:val="none" w:sz="0" w:space="0" w:color="auto"/>
            <w:left w:val="none" w:sz="0" w:space="0" w:color="auto"/>
            <w:bottom w:val="none" w:sz="0" w:space="0" w:color="auto"/>
            <w:right w:val="none" w:sz="0" w:space="0" w:color="auto"/>
          </w:divBdr>
          <w:divsChild>
            <w:div w:id="183440568">
              <w:marLeft w:val="0"/>
              <w:marRight w:val="0"/>
              <w:marTop w:val="0"/>
              <w:marBottom w:val="0"/>
              <w:divBdr>
                <w:top w:val="none" w:sz="0" w:space="0" w:color="auto"/>
                <w:left w:val="none" w:sz="0" w:space="0" w:color="auto"/>
                <w:bottom w:val="none" w:sz="0" w:space="0" w:color="auto"/>
                <w:right w:val="none" w:sz="0" w:space="0" w:color="auto"/>
              </w:divBdr>
            </w:div>
          </w:divsChild>
        </w:div>
        <w:div w:id="1732994762">
          <w:marLeft w:val="0"/>
          <w:marRight w:val="0"/>
          <w:marTop w:val="0"/>
          <w:marBottom w:val="0"/>
          <w:divBdr>
            <w:top w:val="none" w:sz="0" w:space="0" w:color="auto"/>
            <w:left w:val="none" w:sz="0" w:space="0" w:color="auto"/>
            <w:bottom w:val="none" w:sz="0" w:space="0" w:color="auto"/>
            <w:right w:val="none" w:sz="0" w:space="0" w:color="auto"/>
          </w:divBdr>
          <w:divsChild>
            <w:div w:id="255748206">
              <w:marLeft w:val="0"/>
              <w:marRight w:val="0"/>
              <w:marTop w:val="0"/>
              <w:marBottom w:val="0"/>
              <w:divBdr>
                <w:top w:val="none" w:sz="0" w:space="0" w:color="auto"/>
                <w:left w:val="none" w:sz="0" w:space="0" w:color="auto"/>
                <w:bottom w:val="none" w:sz="0" w:space="0" w:color="auto"/>
                <w:right w:val="none" w:sz="0" w:space="0" w:color="auto"/>
              </w:divBdr>
            </w:div>
          </w:divsChild>
        </w:div>
        <w:div w:id="271789696">
          <w:marLeft w:val="0"/>
          <w:marRight w:val="0"/>
          <w:marTop w:val="0"/>
          <w:marBottom w:val="0"/>
          <w:divBdr>
            <w:top w:val="none" w:sz="0" w:space="0" w:color="auto"/>
            <w:left w:val="none" w:sz="0" w:space="0" w:color="auto"/>
            <w:bottom w:val="none" w:sz="0" w:space="0" w:color="auto"/>
            <w:right w:val="none" w:sz="0" w:space="0" w:color="auto"/>
          </w:divBdr>
          <w:divsChild>
            <w:div w:id="1872646597">
              <w:marLeft w:val="0"/>
              <w:marRight w:val="0"/>
              <w:marTop w:val="0"/>
              <w:marBottom w:val="0"/>
              <w:divBdr>
                <w:top w:val="none" w:sz="0" w:space="0" w:color="auto"/>
                <w:left w:val="none" w:sz="0" w:space="0" w:color="auto"/>
                <w:bottom w:val="none" w:sz="0" w:space="0" w:color="auto"/>
                <w:right w:val="none" w:sz="0" w:space="0" w:color="auto"/>
              </w:divBdr>
            </w:div>
          </w:divsChild>
        </w:div>
        <w:div w:id="1108357409">
          <w:marLeft w:val="0"/>
          <w:marRight w:val="0"/>
          <w:marTop w:val="0"/>
          <w:marBottom w:val="0"/>
          <w:divBdr>
            <w:top w:val="none" w:sz="0" w:space="0" w:color="auto"/>
            <w:left w:val="none" w:sz="0" w:space="0" w:color="auto"/>
            <w:bottom w:val="none" w:sz="0" w:space="0" w:color="auto"/>
            <w:right w:val="none" w:sz="0" w:space="0" w:color="auto"/>
          </w:divBdr>
          <w:divsChild>
            <w:div w:id="2036148128">
              <w:marLeft w:val="0"/>
              <w:marRight w:val="0"/>
              <w:marTop w:val="0"/>
              <w:marBottom w:val="0"/>
              <w:divBdr>
                <w:top w:val="none" w:sz="0" w:space="0" w:color="auto"/>
                <w:left w:val="none" w:sz="0" w:space="0" w:color="auto"/>
                <w:bottom w:val="none" w:sz="0" w:space="0" w:color="auto"/>
                <w:right w:val="none" w:sz="0" w:space="0" w:color="auto"/>
              </w:divBdr>
            </w:div>
          </w:divsChild>
        </w:div>
        <w:div w:id="882208091">
          <w:marLeft w:val="0"/>
          <w:marRight w:val="0"/>
          <w:marTop w:val="0"/>
          <w:marBottom w:val="0"/>
          <w:divBdr>
            <w:top w:val="none" w:sz="0" w:space="0" w:color="auto"/>
            <w:left w:val="none" w:sz="0" w:space="0" w:color="auto"/>
            <w:bottom w:val="none" w:sz="0" w:space="0" w:color="auto"/>
            <w:right w:val="none" w:sz="0" w:space="0" w:color="auto"/>
          </w:divBdr>
          <w:divsChild>
            <w:div w:id="1198860772">
              <w:marLeft w:val="0"/>
              <w:marRight w:val="0"/>
              <w:marTop w:val="0"/>
              <w:marBottom w:val="0"/>
              <w:divBdr>
                <w:top w:val="none" w:sz="0" w:space="0" w:color="auto"/>
                <w:left w:val="none" w:sz="0" w:space="0" w:color="auto"/>
                <w:bottom w:val="none" w:sz="0" w:space="0" w:color="auto"/>
                <w:right w:val="none" w:sz="0" w:space="0" w:color="auto"/>
              </w:divBdr>
            </w:div>
          </w:divsChild>
        </w:div>
        <w:div w:id="1791708519">
          <w:marLeft w:val="0"/>
          <w:marRight w:val="0"/>
          <w:marTop w:val="0"/>
          <w:marBottom w:val="0"/>
          <w:divBdr>
            <w:top w:val="none" w:sz="0" w:space="0" w:color="auto"/>
            <w:left w:val="none" w:sz="0" w:space="0" w:color="auto"/>
            <w:bottom w:val="none" w:sz="0" w:space="0" w:color="auto"/>
            <w:right w:val="none" w:sz="0" w:space="0" w:color="auto"/>
          </w:divBdr>
          <w:divsChild>
            <w:div w:id="1823614251">
              <w:marLeft w:val="0"/>
              <w:marRight w:val="0"/>
              <w:marTop w:val="0"/>
              <w:marBottom w:val="0"/>
              <w:divBdr>
                <w:top w:val="none" w:sz="0" w:space="0" w:color="auto"/>
                <w:left w:val="none" w:sz="0" w:space="0" w:color="auto"/>
                <w:bottom w:val="none" w:sz="0" w:space="0" w:color="auto"/>
                <w:right w:val="none" w:sz="0" w:space="0" w:color="auto"/>
              </w:divBdr>
            </w:div>
          </w:divsChild>
        </w:div>
        <w:div w:id="2061047789">
          <w:marLeft w:val="0"/>
          <w:marRight w:val="0"/>
          <w:marTop w:val="0"/>
          <w:marBottom w:val="0"/>
          <w:divBdr>
            <w:top w:val="none" w:sz="0" w:space="0" w:color="auto"/>
            <w:left w:val="none" w:sz="0" w:space="0" w:color="auto"/>
            <w:bottom w:val="none" w:sz="0" w:space="0" w:color="auto"/>
            <w:right w:val="none" w:sz="0" w:space="0" w:color="auto"/>
          </w:divBdr>
          <w:divsChild>
            <w:div w:id="387386579">
              <w:marLeft w:val="0"/>
              <w:marRight w:val="0"/>
              <w:marTop w:val="0"/>
              <w:marBottom w:val="0"/>
              <w:divBdr>
                <w:top w:val="none" w:sz="0" w:space="0" w:color="auto"/>
                <w:left w:val="none" w:sz="0" w:space="0" w:color="auto"/>
                <w:bottom w:val="none" w:sz="0" w:space="0" w:color="auto"/>
                <w:right w:val="none" w:sz="0" w:space="0" w:color="auto"/>
              </w:divBdr>
            </w:div>
          </w:divsChild>
        </w:div>
        <w:div w:id="2006860628">
          <w:marLeft w:val="0"/>
          <w:marRight w:val="0"/>
          <w:marTop w:val="0"/>
          <w:marBottom w:val="0"/>
          <w:divBdr>
            <w:top w:val="none" w:sz="0" w:space="0" w:color="auto"/>
            <w:left w:val="none" w:sz="0" w:space="0" w:color="auto"/>
            <w:bottom w:val="none" w:sz="0" w:space="0" w:color="auto"/>
            <w:right w:val="none" w:sz="0" w:space="0" w:color="auto"/>
          </w:divBdr>
          <w:divsChild>
            <w:div w:id="1964966982">
              <w:marLeft w:val="0"/>
              <w:marRight w:val="0"/>
              <w:marTop w:val="0"/>
              <w:marBottom w:val="0"/>
              <w:divBdr>
                <w:top w:val="none" w:sz="0" w:space="0" w:color="auto"/>
                <w:left w:val="none" w:sz="0" w:space="0" w:color="auto"/>
                <w:bottom w:val="none" w:sz="0" w:space="0" w:color="auto"/>
                <w:right w:val="none" w:sz="0" w:space="0" w:color="auto"/>
              </w:divBdr>
            </w:div>
          </w:divsChild>
        </w:div>
        <w:div w:id="1082146505">
          <w:marLeft w:val="0"/>
          <w:marRight w:val="0"/>
          <w:marTop w:val="0"/>
          <w:marBottom w:val="0"/>
          <w:divBdr>
            <w:top w:val="none" w:sz="0" w:space="0" w:color="auto"/>
            <w:left w:val="none" w:sz="0" w:space="0" w:color="auto"/>
            <w:bottom w:val="none" w:sz="0" w:space="0" w:color="auto"/>
            <w:right w:val="none" w:sz="0" w:space="0" w:color="auto"/>
          </w:divBdr>
          <w:divsChild>
            <w:div w:id="323821895">
              <w:marLeft w:val="0"/>
              <w:marRight w:val="0"/>
              <w:marTop w:val="0"/>
              <w:marBottom w:val="0"/>
              <w:divBdr>
                <w:top w:val="none" w:sz="0" w:space="0" w:color="auto"/>
                <w:left w:val="none" w:sz="0" w:space="0" w:color="auto"/>
                <w:bottom w:val="none" w:sz="0" w:space="0" w:color="auto"/>
                <w:right w:val="none" w:sz="0" w:space="0" w:color="auto"/>
              </w:divBdr>
            </w:div>
          </w:divsChild>
        </w:div>
        <w:div w:id="2016566781">
          <w:marLeft w:val="0"/>
          <w:marRight w:val="0"/>
          <w:marTop w:val="0"/>
          <w:marBottom w:val="0"/>
          <w:divBdr>
            <w:top w:val="none" w:sz="0" w:space="0" w:color="auto"/>
            <w:left w:val="none" w:sz="0" w:space="0" w:color="auto"/>
            <w:bottom w:val="none" w:sz="0" w:space="0" w:color="auto"/>
            <w:right w:val="none" w:sz="0" w:space="0" w:color="auto"/>
          </w:divBdr>
          <w:divsChild>
            <w:div w:id="1127242851">
              <w:marLeft w:val="0"/>
              <w:marRight w:val="0"/>
              <w:marTop w:val="0"/>
              <w:marBottom w:val="0"/>
              <w:divBdr>
                <w:top w:val="none" w:sz="0" w:space="0" w:color="auto"/>
                <w:left w:val="none" w:sz="0" w:space="0" w:color="auto"/>
                <w:bottom w:val="none" w:sz="0" w:space="0" w:color="auto"/>
                <w:right w:val="none" w:sz="0" w:space="0" w:color="auto"/>
              </w:divBdr>
            </w:div>
          </w:divsChild>
        </w:div>
        <w:div w:id="554506335">
          <w:marLeft w:val="0"/>
          <w:marRight w:val="0"/>
          <w:marTop w:val="0"/>
          <w:marBottom w:val="0"/>
          <w:divBdr>
            <w:top w:val="none" w:sz="0" w:space="0" w:color="auto"/>
            <w:left w:val="none" w:sz="0" w:space="0" w:color="auto"/>
            <w:bottom w:val="none" w:sz="0" w:space="0" w:color="auto"/>
            <w:right w:val="none" w:sz="0" w:space="0" w:color="auto"/>
          </w:divBdr>
          <w:divsChild>
            <w:div w:id="1226257142">
              <w:marLeft w:val="0"/>
              <w:marRight w:val="0"/>
              <w:marTop w:val="0"/>
              <w:marBottom w:val="0"/>
              <w:divBdr>
                <w:top w:val="none" w:sz="0" w:space="0" w:color="auto"/>
                <w:left w:val="none" w:sz="0" w:space="0" w:color="auto"/>
                <w:bottom w:val="none" w:sz="0" w:space="0" w:color="auto"/>
                <w:right w:val="none" w:sz="0" w:space="0" w:color="auto"/>
              </w:divBdr>
            </w:div>
          </w:divsChild>
        </w:div>
        <w:div w:id="1933200414">
          <w:marLeft w:val="0"/>
          <w:marRight w:val="0"/>
          <w:marTop w:val="0"/>
          <w:marBottom w:val="0"/>
          <w:divBdr>
            <w:top w:val="none" w:sz="0" w:space="0" w:color="auto"/>
            <w:left w:val="none" w:sz="0" w:space="0" w:color="auto"/>
            <w:bottom w:val="none" w:sz="0" w:space="0" w:color="auto"/>
            <w:right w:val="none" w:sz="0" w:space="0" w:color="auto"/>
          </w:divBdr>
          <w:divsChild>
            <w:div w:id="1989896669">
              <w:marLeft w:val="0"/>
              <w:marRight w:val="0"/>
              <w:marTop w:val="0"/>
              <w:marBottom w:val="0"/>
              <w:divBdr>
                <w:top w:val="none" w:sz="0" w:space="0" w:color="auto"/>
                <w:left w:val="none" w:sz="0" w:space="0" w:color="auto"/>
                <w:bottom w:val="none" w:sz="0" w:space="0" w:color="auto"/>
                <w:right w:val="none" w:sz="0" w:space="0" w:color="auto"/>
              </w:divBdr>
            </w:div>
          </w:divsChild>
        </w:div>
        <w:div w:id="1484739384">
          <w:marLeft w:val="0"/>
          <w:marRight w:val="0"/>
          <w:marTop w:val="0"/>
          <w:marBottom w:val="0"/>
          <w:divBdr>
            <w:top w:val="none" w:sz="0" w:space="0" w:color="auto"/>
            <w:left w:val="none" w:sz="0" w:space="0" w:color="auto"/>
            <w:bottom w:val="none" w:sz="0" w:space="0" w:color="auto"/>
            <w:right w:val="none" w:sz="0" w:space="0" w:color="auto"/>
          </w:divBdr>
          <w:divsChild>
            <w:div w:id="857234461">
              <w:marLeft w:val="0"/>
              <w:marRight w:val="0"/>
              <w:marTop w:val="0"/>
              <w:marBottom w:val="0"/>
              <w:divBdr>
                <w:top w:val="none" w:sz="0" w:space="0" w:color="auto"/>
                <w:left w:val="none" w:sz="0" w:space="0" w:color="auto"/>
                <w:bottom w:val="none" w:sz="0" w:space="0" w:color="auto"/>
                <w:right w:val="none" w:sz="0" w:space="0" w:color="auto"/>
              </w:divBdr>
            </w:div>
          </w:divsChild>
        </w:div>
        <w:div w:id="426577327">
          <w:marLeft w:val="0"/>
          <w:marRight w:val="0"/>
          <w:marTop w:val="0"/>
          <w:marBottom w:val="0"/>
          <w:divBdr>
            <w:top w:val="none" w:sz="0" w:space="0" w:color="auto"/>
            <w:left w:val="none" w:sz="0" w:space="0" w:color="auto"/>
            <w:bottom w:val="none" w:sz="0" w:space="0" w:color="auto"/>
            <w:right w:val="none" w:sz="0" w:space="0" w:color="auto"/>
          </w:divBdr>
          <w:divsChild>
            <w:div w:id="980967078">
              <w:marLeft w:val="0"/>
              <w:marRight w:val="0"/>
              <w:marTop w:val="0"/>
              <w:marBottom w:val="0"/>
              <w:divBdr>
                <w:top w:val="none" w:sz="0" w:space="0" w:color="auto"/>
                <w:left w:val="none" w:sz="0" w:space="0" w:color="auto"/>
                <w:bottom w:val="none" w:sz="0" w:space="0" w:color="auto"/>
                <w:right w:val="none" w:sz="0" w:space="0" w:color="auto"/>
              </w:divBdr>
            </w:div>
          </w:divsChild>
        </w:div>
        <w:div w:id="414669729">
          <w:marLeft w:val="0"/>
          <w:marRight w:val="0"/>
          <w:marTop w:val="0"/>
          <w:marBottom w:val="0"/>
          <w:divBdr>
            <w:top w:val="none" w:sz="0" w:space="0" w:color="auto"/>
            <w:left w:val="none" w:sz="0" w:space="0" w:color="auto"/>
            <w:bottom w:val="none" w:sz="0" w:space="0" w:color="auto"/>
            <w:right w:val="none" w:sz="0" w:space="0" w:color="auto"/>
          </w:divBdr>
          <w:divsChild>
            <w:div w:id="1907450621">
              <w:marLeft w:val="0"/>
              <w:marRight w:val="0"/>
              <w:marTop w:val="0"/>
              <w:marBottom w:val="0"/>
              <w:divBdr>
                <w:top w:val="none" w:sz="0" w:space="0" w:color="auto"/>
                <w:left w:val="none" w:sz="0" w:space="0" w:color="auto"/>
                <w:bottom w:val="none" w:sz="0" w:space="0" w:color="auto"/>
                <w:right w:val="none" w:sz="0" w:space="0" w:color="auto"/>
              </w:divBdr>
            </w:div>
          </w:divsChild>
        </w:div>
        <w:div w:id="1243099755">
          <w:marLeft w:val="0"/>
          <w:marRight w:val="0"/>
          <w:marTop w:val="0"/>
          <w:marBottom w:val="0"/>
          <w:divBdr>
            <w:top w:val="none" w:sz="0" w:space="0" w:color="auto"/>
            <w:left w:val="none" w:sz="0" w:space="0" w:color="auto"/>
            <w:bottom w:val="none" w:sz="0" w:space="0" w:color="auto"/>
            <w:right w:val="none" w:sz="0" w:space="0" w:color="auto"/>
          </w:divBdr>
          <w:divsChild>
            <w:div w:id="1710763160">
              <w:marLeft w:val="0"/>
              <w:marRight w:val="0"/>
              <w:marTop w:val="0"/>
              <w:marBottom w:val="0"/>
              <w:divBdr>
                <w:top w:val="none" w:sz="0" w:space="0" w:color="auto"/>
                <w:left w:val="none" w:sz="0" w:space="0" w:color="auto"/>
                <w:bottom w:val="none" w:sz="0" w:space="0" w:color="auto"/>
                <w:right w:val="none" w:sz="0" w:space="0" w:color="auto"/>
              </w:divBdr>
            </w:div>
          </w:divsChild>
        </w:div>
        <w:div w:id="1990749651">
          <w:marLeft w:val="0"/>
          <w:marRight w:val="0"/>
          <w:marTop w:val="0"/>
          <w:marBottom w:val="0"/>
          <w:divBdr>
            <w:top w:val="none" w:sz="0" w:space="0" w:color="auto"/>
            <w:left w:val="none" w:sz="0" w:space="0" w:color="auto"/>
            <w:bottom w:val="none" w:sz="0" w:space="0" w:color="auto"/>
            <w:right w:val="none" w:sz="0" w:space="0" w:color="auto"/>
          </w:divBdr>
          <w:divsChild>
            <w:div w:id="1364987938">
              <w:marLeft w:val="0"/>
              <w:marRight w:val="0"/>
              <w:marTop w:val="0"/>
              <w:marBottom w:val="0"/>
              <w:divBdr>
                <w:top w:val="none" w:sz="0" w:space="0" w:color="auto"/>
                <w:left w:val="none" w:sz="0" w:space="0" w:color="auto"/>
                <w:bottom w:val="none" w:sz="0" w:space="0" w:color="auto"/>
                <w:right w:val="none" w:sz="0" w:space="0" w:color="auto"/>
              </w:divBdr>
            </w:div>
          </w:divsChild>
        </w:div>
        <w:div w:id="1820413558">
          <w:marLeft w:val="0"/>
          <w:marRight w:val="0"/>
          <w:marTop w:val="0"/>
          <w:marBottom w:val="0"/>
          <w:divBdr>
            <w:top w:val="none" w:sz="0" w:space="0" w:color="auto"/>
            <w:left w:val="none" w:sz="0" w:space="0" w:color="auto"/>
            <w:bottom w:val="none" w:sz="0" w:space="0" w:color="auto"/>
            <w:right w:val="none" w:sz="0" w:space="0" w:color="auto"/>
          </w:divBdr>
          <w:divsChild>
            <w:div w:id="1907303269">
              <w:marLeft w:val="0"/>
              <w:marRight w:val="0"/>
              <w:marTop w:val="0"/>
              <w:marBottom w:val="0"/>
              <w:divBdr>
                <w:top w:val="none" w:sz="0" w:space="0" w:color="auto"/>
                <w:left w:val="none" w:sz="0" w:space="0" w:color="auto"/>
                <w:bottom w:val="none" w:sz="0" w:space="0" w:color="auto"/>
                <w:right w:val="none" w:sz="0" w:space="0" w:color="auto"/>
              </w:divBdr>
            </w:div>
          </w:divsChild>
        </w:div>
        <w:div w:id="135880130">
          <w:marLeft w:val="0"/>
          <w:marRight w:val="0"/>
          <w:marTop w:val="0"/>
          <w:marBottom w:val="0"/>
          <w:divBdr>
            <w:top w:val="none" w:sz="0" w:space="0" w:color="auto"/>
            <w:left w:val="none" w:sz="0" w:space="0" w:color="auto"/>
            <w:bottom w:val="none" w:sz="0" w:space="0" w:color="auto"/>
            <w:right w:val="none" w:sz="0" w:space="0" w:color="auto"/>
          </w:divBdr>
          <w:divsChild>
            <w:div w:id="653030812">
              <w:marLeft w:val="0"/>
              <w:marRight w:val="0"/>
              <w:marTop w:val="0"/>
              <w:marBottom w:val="0"/>
              <w:divBdr>
                <w:top w:val="none" w:sz="0" w:space="0" w:color="auto"/>
                <w:left w:val="none" w:sz="0" w:space="0" w:color="auto"/>
                <w:bottom w:val="none" w:sz="0" w:space="0" w:color="auto"/>
                <w:right w:val="none" w:sz="0" w:space="0" w:color="auto"/>
              </w:divBdr>
            </w:div>
          </w:divsChild>
        </w:div>
        <w:div w:id="513888327">
          <w:marLeft w:val="0"/>
          <w:marRight w:val="0"/>
          <w:marTop w:val="0"/>
          <w:marBottom w:val="0"/>
          <w:divBdr>
            <w:top w:val="none" w:sz="0" w:space="0" w:color="auto"/>
            <w:left w:val="none" w:sz="0" w:space="0" w:color="auto"/>
            <w:bottom w:val="none" w:sz="0" w:space="0" w:color="auto"/>
            <w:right w:val="none" w:sz="0" w:space="0" w:color="auto"/>
          </w:divBdr>
          <w:divsChild>
            <w:div w:id="176963706">
              <w:marLeft w:val="0"/>
              <w:marRight w:val="0"/>
              <w:marTop w:val="0"/>
              <w:marBottom w:val="0"/>
              <w:divBdr>
                <w:top w:val="none" w:sz="0" w:space="0" w:color="auto"/>
                <w:left w:val="none" w:sz="0" w:space="0" w:color="auto"/>
                <w:bottom w:val="none" w:sz="0" w:space="0" w:color="auto"/>
                <w:right w:val="none" w:sz="0" w:space="0" w:color="auto"/>
              </w:divBdr>
            </w:div>
          </w:divsChild>
        </w:div>
        <w:div w:id="1642075834">
          <w:marLeft w:val="0"/>
          <w:marRight w:val="0"/>
          <w:marTop w:val="0"/>
          <w:marBottom w:val="0"/>
          <w:divBdr>
            <w:top w:val="none" w:sz="0" w:space="0" w:color="auto"/>
            <w:left w:val="none" w:sz="0" w:space="0" w:color="auto"/>
            <w:bottom w:val="none" w:sz="0" w:space="0" w:color="auto"/>
            <w:right w:val="none" w:sz="0" w:space="0" w:color="auto"/>
          </w:divBdr>
          <w:divsChild>
            <w:div w:id="1318461174">
              <w:marLeft w:val="0"/>
              <w:marRight w:val="0"/>
              <w:marTop w:val="0"/>
              <w:marBottom w:val="0"/>
              <w:divBdr>
                <w:top w:val="none" w:sz="0" w:space="0" w:color="auto"/>
                <w:left w:val="none" w:sz="0" w:space="0" w:color="auto"/>
                <w:bottom w:val="none" w:sz="0" w:space="0" w:color="auto"/>
                <w:right w:val="none" w:sz="0" w:space="0" w:color="auto"/>
              </w:divBdr>
            </w:div>
          </w:divsChild>
        </w:div>
        <w:div w:id="1242444632">
          <w:marLeft w:val="0"/>
          <w:marRight w:val="0"/>
          <w:marTop w:val="0"/>
          <w:marBottom w:val="0"/>
          <w:divBdr>
            <w:top w:val="none" w:sz="0" w:space="0" w:color="auto"/>
            <w:left w:val="none" w:sz="0" w:space="0" w:color="auto"/>
            <w:bottom w:val="none" w:sz="0" w:space="0" w:color="auto"/>
            <w:right w:val="none" w:sz="0" w:space="0" w:color="auto"/>
          </w:divBdr>
          <w:divsChild>
            <w:div w:id="1826628319">
              <w:marLeft w:val="0"/>
              <w:marRight w:val="0"/>
              <w:marTop w:val="0"/>
              <w:marBottom w:val="0"/>
              <w:divBdr>
                <w:top w:val="none" w:sz="0" w:space="0" w:color="auto"/>
                <w:left w:val="none" w:sz="0" w:space="0" w:color="auto"/>
                <w:bottom w:val="none" w:sz="0" w:space="0" w:color="auto"/>
                <w:right w:val="none" w:sz="0" w:space="0" w:color="auto"/>
              </w:divBdr>
            </w:div>
          </w:divsChild>
        </w:div>
        <w:div w:id="1420716075">
          <w:marLeft w:val="0"/>
          <w:marRight w:val="0"/>
          <w:marTop w:val="0"/>
          <w:marBottom w:val="0"/>
          <w:divBdr>
            <w:top w:val="none" w:sz="0" w:space="0" w:color="auto"/>
            <w:left w:val="none" w:sz="0" w:space="0" w:color="auto"/>
            <w:bottom w:val="none" w:sz="0" w:space="0" w:color="auto"/>
            <w:right w:val="none" w:sz="0" w:space="0" w:color="auto"/>
          </w:divBdr>
          <w:divsChild>
            <w:div w:id="1090615977">
              <w:marLeft w:val="0"/>
              <w:marRight w:val="0"/>
              <w:marTop w:val="0"/>
              <w:marBottom w:val="0"/>
              <w:divBdr>
                <w:top w:val="none" w:sz="0" w:space="0" w:color="auto"/>
                <w:left w:val="none" w:sz="0" w:space="0" w:color="auto"/>
                <w:bottom w:val="none" w:sz="0" w:space="0" w:color="auto"/>
                <w:right w:val="none" w:sz="0" w:space="0" w:color="auto"/>
              </w:divBdr>
            </w:div>
          </w:divsChild>
        </w:div>
        <w:div w:id="703292567">
          <w:marLeft w:val="0"/>
          <w:marRight w:val="0"/>
          <w:marTop w:val="0"/>
          <w:marBottom w:val="0"/>
          <w:divBdr>
            <w:top w:val="none" w:sz="0" w:space="0" w:color="auto"/>
            <w:left w:val="none" w:sz="0" w:space="0" w:color="auto"/>
            <w:bottom w:val="none" w:sz="0" w:space="0" w:color="auto"/>
            <w:right w:val="none" w:sz="0" w:space="0" w:color="auto"/>
          </w:divBdr>
          <w:divsChild>
            <w:div w:id="1441216897">
              <w:marLeft w:val="0"/>
              <w:marRight w:val="0"/>
              <w:marTop w:val="0"/>
              <w:marBottom w:val="0"/>
              <w:divBdr>
                <w:top w:val="none" w:sz="0" w:space="0" w:color="auto"/>
                <w:left w:val="none" w:sz="0" w:space="0" w:color="auto"/>
                <w:bottom w:val="none" w:sz="0" w:space="0" w:color="auto"/>
                <w:right w:val="none" w:sz="0" w:space="0" w:color="auto"/>
              </w:divBdr>
            </w:div>
          </w:divsChild>
        </w:div>
        <w:div w:id="2083483380">
          <w:marLeft w:val="0"/>
          <w:marRight w:val="0"/>
          <w:marTop w:val="0"/>
          <w:marBottom w:val="0"/>
          <w:divBdr>
            <w:top w:val="none" w:sz="0" w:space="0" w:color="auto"/>
            <w:left w:val="none" w:sz="0" w:space="0" w:color="auto"/>
            <w:bottom w:val="none" w:sz="0" w:space="0" w:color="auto"/>
            <w:right w:val="none" w:sz="0" w:space="0" w:color="auto"/>
          </w:divBdr>
          <w:divsChild>
            <w:div w:id="238368178">
              <w:marLeft w:val="0"/>
              <w:marRight w:val="0"/>
              <w:marTop w:val="0"/>
              <w:marBottom w:val="0"/>
              <w:divBdr>
                <w:top w:val="none" w:sz="0" w:space="0" w:color="auto"/>
                <w:left w:val="none" w:sz="0" w:space="0" w:color="auto"/>
                <w:bottom w:val="none" w:sz="0" w:space="0" w:color="auto"/>
                <w:right w:val="none" w:sz="0" w:space="0" w:color="auto"/>
              </w:divBdr>
            </w:div>
          </w:divsChild>
        </w:div>
        <w:div w:id="1057050975">
          <w:marLeft w:val="0"/>
          <w:marRight w:val="0"/>
          <w:marTop w:val="0"/>
          <w:marBottom w:val="0"/>
          <w:divBdr>
            <w:top w:val="none" w:sz="0" w:space="0" w:color="auto"/>
            <w:left w:val="none" w:sz="0" w:space="0" w:color="auto"/>
            <w:bottom w:val="none" w:sz="0" w:space="0" w:color="auto"/>
            <w:right w:val="none" w:sz="0" w:space="0" w:color="auto"/>
          </w:divBdr>
          <w:divsChild>
            <w:div w:id="1044063189">
              <w:marLeft w:val="0"/>
              <w:marRight w:val="0"/>
              <w:marTop w:val="0"/>
              <w:marBottom w:val="0"/>
              <w:divBdr>
                <w:top w:val="none" w:sz="0" w:space="0" w:color="auto"/>
                <w:left w:val="none" w:sz="0" w:space="0" w:color="auto"/>
                <w:bottom w:val="none" w:sz="0" w:space="0" w:color="auto"/>
                <w:right w:val="none" w:sz="0" w:space="0" w:color="auto"/>
              </w:divBdr>
            </w:div>
          </w:divsChild>
        </w:div>
        <w:div w:id="915549239">
          <w:marLeft w:val="0"/>
          <w:marRight w:val="0"/>
          <w:marTop w:val="0"/>
          <w:marBottom w:val="0"/>
          <w:divBdr>
            <w:top w:val="none" w:sz="0" w:space="0" w:color="auto"/>
            <w:left w:val="none" w:sz="0" w:space="0" w:color="auto"/>
            <w:bottom w:val="none" w:sz="0" w:space="0" w:color="auto"/>
            <w:right w:val="none" w:sz="0" w:space="0" w:color="auto"/>
          </w:divBdr>
          <w:divsChild>
            <w:div w:id="918052682">
              <w:marLeft w:val="0"/>
              <w:marRight w:val="0"/>
              <w:marTop w:val="0"/>
              <w:marBottom w:val="0"/>
              <w:divBdr>
                <w:top w:val="none" w:sz="0" w:space="0" w:color="auto"/>
                <w:left w:val="none" w:sz="0" w:space="0" w:color="auto"/>
                <w:bottom w:val="none" w:sz="0" w:space="0" w:color="auto"/>
                <w:right w:val="none" w:sz="0" w:space="0" w:color="auto"/>
              </w:divBdr>
            </w:div>
          </w:divsChild>
        </w:div>
        <w:div w:id="841891002">
          <w:marLeft w:val="0"/>
          <w:marRight w:val="0"/>
          <w:marTop w:val="0"/>
          <w:marBottom w:val="0"/>
          <w:divBdr>
            <w:top w:val="none" w:sz="0" w:space="0" w:color="auto"/>
            <w:left w:val="none" w:sz="0" w:space="0" w:color="auto"/>
            <w:bottom w:val="none" w:sz="0" w:space="0" w:color="auto"/>
            <w:right w:val="none" w:sz="0" w:space="0" w:color="auto"/>
          </w:divBdr>
          <w:divsChild>
            <w:div w:id="1253079096">
              <w:marLeft w:val="0"/>
              <w:marRight w:val="0"/>
              <w:marTop w:val="0"/>
              <w:marBottom w:val="0"/>
              <w:divBdr>
                <w:top w:val="none" w:sz="0" w:space="0" w:color="auto"/>
                <w:left w:val="none" w:sz="0" w:space="0" w:color="auto"/>
                <w:bottom w:val="none" w:sz="0" w:space="0" w:color="auto"/>
                <w:right w:val="none" w:sz="0" w:space="0" w:color="auto"/>
              </w:divBdr>
            </w:div>
          </w:divsChild>
        </w:div>
        <w:div w:id="853879696">
          <w:marLeft w:val="0"/>
          <w:marRight w:val="0"/>
          <w:marTop w:val="0"/>
          <w:marBottom w:val="0"/>
          <w:divBdr>
            <w:top w:val="none" w:sz="0" w:space="0" w:color="auto"/>
            <w:left w:val="none" w:sz="0" w:space="0" w:color="auto"/>
            <w:bottom w:val="none" w:sz="0" w:space="0" w:color="auto"/>
            <w:right w:val="none" w:sz="0" w:space="0" w:color="auto"/>
          </w:divBdr>
          <w:divsChild>
            <w:div w:id="1336225366">
              <w:marLeft w:val="0"/>
              <w:marRight w:val="0"/>
              <w:marTop w:val="0"/>
              <w:marBottom w:val="0"/>
              <w:divBdr>
                <w:top w:val="none" w:sz="0" w:space="0" w:color="auto"/>
                <w:left w:val="none" w:sz="0" w:space="0" w:color="auto"/>
                <w:bottom w:val="none" w:sz="0" w:space="0" w:color="auto"/>
                <w:right w:val="none" w:sz="0" w:space="0" w:color="auto"/>
              </w:divBdr>
            </w:div>
          </w:divsChild>
        </w:div>
        <w:div w:id="1214930150">
          <w:marLeft w:val="0"/>
          <w:marRight w:val="0"/>
          <w:marTop w:val="0"/>
          <w:marBottom w:val="0"/>
          <w:divBdr>
            <w:top w:val="none" w:sz="0" w:space="0" w:color="auto"/>
            <w:left w:val="none" w:sz="0" w:space="0" w:color="auto"/>
            <w:bottom w:val="none" w:sz="0" w:space="0" w:color="auto"/>
            <w:right w:val="none" w:sz="0" w:space="0" w:color="auto"/>
          </w:divBdr>
          <w:divsChild>
            <w:div w:id="951090533">
              <w:marLeft w:val="0"/>
              <w:marRight w:val="0"/>
              <w:marTop w:val="0"/>
              <w:marBottom w:val="0"/>
              <w:divBdr>
                <w:top w:val="none" w:sz="0" w:space="0" w:color="auto"/>
                <w:left w:val="none" w:sz="0" w:space="0" w:color="auto"/>
                <w:bottom w:val="none" w:sz="0" w:space="0" w:color="auto"/>
                <w:right w:val="none" w:sz="0" w:space="0" w:color="auto"/>
              </w:divBdr>
            </w:div>
          </w:divsChild>
        </w:div>
        <w:div w:id="1872181786">
          <w:marLeft w:val="0"/>
          <w:marRight w:val="0"/>
          <w:marTop w:val="0"/>
          <w:marBottom w:val="0"/>
          <w:divBdr>
            <w:top w:val="none" w:sz="0" w:space="0" w:color="auto"/>
            <w:left w:val="none" w:sz="0" w:space="0" w:color="auto"/>
            <w:bottom w:val="none" w:sz="0" w:space="0" w:color="auto"/>
            <w:right w:val="none" w:sz="0" w:space="0" w:color="auto"/>
          </w:divBdr>
          <w:divsChild>
            <w:div w:id="245917269">
              <w:marLeft w:val="0"/>
              <w:marRight w:val="0"/>
              <w:marTop w:val="0"/>
              <w:marBottom w:val="0"/>
              <w:divBdr>
                <w:top w:val="none" w:sz="0" w:space="0" w:color="auto"/>
                <w:left w:val="none" w:sz="0" w:space="0" w:color="auto"/>
                <w:bottom w:val="none" w:sz="0" w:space="0" w:color="auto"/>
                <w:right w:val="none" w:sz="0" w:space="0" w:color="auto"/>
              </w:divBdr>
            </w:div>
          </w:divsChild>
        </w:div>
        <w:div w:id="1933933103">
          <w:marLeft w:val="0"/>
          <w:marRight w:val="0"/>
          <w:marTop w:val="0"/>
          <w:marBottom w:val="0"/>
          <w:divBdr>
            <w:top w:val="none" w:sz="0" w:space="0" w:color="auto"/>
            <w:left w:val="none" w:sz="0" w:space="0" w:color="auto"/>
            <w:bottom w:val="none" w:sz="0" w:space="0" w:color="auto"/>
            <w:right w:val="none" w:sz="0" w:space="0" w:color="auto"/>
          </w:divBdr>
          <w:divsChild>
            <w:div w:id="412044263">
              <w:marLeft w:val="0"/>
              <w:marRight w:val="0"/>
              <w:marTop w:val="0"/>
              <w:marBottom w:val="0"/>
              <w:divBdr>
                <w:top w:val="none" w:sz="0" w:space="0" w:color="auto"/>
                <w:left w:val="none" w:sz="0" w:space="0" w:color="auto"/>
                <w:bottom w:val="none" w:sz="0" w:space="0" w:color="auto"/>
                <w:right w:val="none" w:sz="0" w:space="0" w:color="auto"/>
              </w:divBdr>
            </w:div>
          </w:divsChild>
        </w:div>
        <w:div w:id="1510677352">
          <w:marLeft w:val="0"/>
          <w:marRight w:val="0"/>
          <w:marTop w:val="0"/>
          <w:marBottom w:val="0"/>
          <w:divBdr>
            <w:top w:val="none" w:sz="0" w:space="0" w:color="auto"/>
            <w:left w:val="none" w:sz="0" w:space="0" w:color="auto"/>
            <w:bottom w:val="none" w:sz="0" w:space="0" w:color="auto"/>
            <w:right w:val="none" w:sz="0" w:space="0" w:color="auto"/>
          </w:divBdr>
          <w:divsChild>
            <w:div w:id="659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7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venue.ie/itp/view.j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5E0EBE87B744A2A0FACC9D5DD1B0CA"/>
        <w:category>
          <w:name w:val="General"/>
          <w:gallery w:val="placeholder"/>
        </w:category>
        <w:types>
          <w:type w:val="bbPlcHdr"/>
        </w:types>
        <w:behaviors>
          <w:behavior w:val="content"/>
        </w:behaviors>
        <w:guid w:val="{A4A67E67-3228-48B1-AC16-53F89A2698BE}"/>
      </w:docPartPr>
      <w:docPartBody>
        <w:p w:rsidR="00191CA5" w:rsidRDefault="00B702D1" w:rsidP="00B702D1">
          <w:pPr>
            <w:pStyle w:val="225E0EBE87B744A2A0FACC9D5DD1B0CA"/>
          </w:pPr>
          <w:r>
            <w:rPr>
              <w:rStyle w:val="PlaceholderText"/>
            </w:rPr>
            <w:t>INSERT NAME OF TENDERER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35"/>
    <w:rsid w:val="00053414"/>
    <w:rsid w:val="000F0EC2"/>
    <w:rsid w:val="00135C2B"/>
    <w:rsid w:val="00141658"/>
    <w:rsid w:val="00191CA5"/>
    <w:rsid w:val="00353560"/>
    <w:rsid w:val="00372AA6"/>
    <w:rsid w:val="00405BA4"/>
    <w:rsid w:val="004700B4"/>
    <w:rsid w:val="004B0336"/>
    <w:rsid w:val="00567D71"/>
    <w:rsid w:val="005F0745"/>
    <w:rsid w:val="00696B4F"/>
    <w:rsid w:val="007606E9"/>
    <w:rsid w:val="00794C91"/>
    <w:rsid w:val="00797050"/>
    <w:rsid w:val="007B16BC"/>
    <w:rsid w:val="00876C48"/>
    <w:rsid w:val="008A7F81"/>
    <w:rsid w:val="008D2E35"/>
    <w:rsid w:val="008F0434"/>
    <w:rsid w:val="00954155"/>
    <w:rsid w:val="00A05B59"/>
    <w:rsid w:val="00A5106F"/>
    <w:rsid w:val="00B2100F"/>
    <w:rsid w:val="00B43E74"/>
    <w:rsid w:val="00B632AB"/>
    <w:rsid w:val="00B702D1"/>
    <w:rsid w:val="00C066B2"/>
    <w:rsid w:val="00C932E1"/>
    <w:rsid w:val="00CA7A17"/>
    <w:rsid w:val="00DA25A6"/>
    <w:rsid w:val="00DF1344"/>
    <w:rsid w:val="00E01F4E"/>
    <w:rsid w:val="00E21BCC"/>
    <w:rsid w:val="00E816BF"/>
    <w:rsid w:val="00E93976"/>
    <w:rsid w:val="00E96E19"/>
    <w:rsid w:val="00F1245E"/>
    <w:rsid w:val="00F71C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01F4E"/>
    <w:rPr>
      <w:color w:val="808080"/>
    </w:rPr>
  </w:style>
  <w:style w:type="paragraph" w:customStyle="1" w:styleId="225E0EBE87B744A2A0FACC9D5DD1B0CA">
    <w:name w:val="225E0EBE87B744A2A0FACC9D5DD1B0CA"/>
    <w:rsid w:val="00B702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d129cc-d6b1-422b-aac5-dd4df6685030">
      <Terms xmlns="http://schemas.microsoft.com/office/infopath/2007/PartnerControls"/>
    </lcf76f155ced4ddcb4097134ff3c332f>
    <TaxCatchAll xmlns="e427e91b-ad7f-48e2-9e33-075977b42a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7E5E62FDB91F49A6A70EA82333D5E1" ma:contentTypeVersion="15" ma:contentTypeDescription="Create a new document." ma:contentTypeScope="" ma:versionID="5d8f68294743d24f4c723ccf330731ba">
  <xsd:schema xmlns:xsd="http://www.w3.org/2001/XMLSchema" xmlns:xs="http://www.w3.org/2001/XMLSchema" xmlns:p="http://schemas.microsoft.com/office/2006/metadata/properties" xmlns:ns2="63d129cc-d6b1-422b-aac5-dd4df6685030" xmlns:ns3="e427e91b-ad7f-48e2-9e33-075977b42acc" targetNamespace="http://schemas.microsoft.com/office/2006/metadata/properties" ma:root="true" ma:fieldsID="9c47eea66ad48a468bdda878ecd0549d" ns2:_="" ns3:_="">
    <xsd:import namespace="63d129cc-d6b1-422b-aac5-dd4df6685030"/>
    <xsd:import namespace="e427e91b-ad7f-48e2-9e33-075977b42ac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129cc-d6b1-422b-aac5-dd4df6685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e92b2f-d444-4214-abdd-12644e6e9ea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7e91b-ad7f-48e2-9e33-075977b42a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947bcc-db88-4c62-80c5-6678c17eaae0}" ma:internalName="TaxCatchAll" ma:showField="CatchAllData" ma:web="e427e91b-ad7f-48e2-9e33-075977b42ac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1402EA-DCC5-42E0-BE5E-299573EC0D64}">
  <ds:schemaRefs>
    <ds:schemaRef ds:uri="http://schemas.openxmlformats.org/officeDocument/2006/bibliography"/>
  </ds:schemaRefs>
</ds:datastoreItem>
</file>

<file path=customXml/itemProps2.xml><?xml version="1.0" encoding="utf-8"?>
<ds:datastoreItem xmlns:ds="http://schemas.openxmlformats.org/officeDocument/2006/customXml" ds:itemID="{F10DC61E-4091-41BF-8191-6EC0E4F9A8D4}">
  <ds:schemaRefs>
    <ds:schemaRef ds:uri="http://schemas.microsoft.com/office/2006/metadata/properties"/>
    <ds:schemaRef ds:uri="http://schemas.microsoft.com/office/infopath/2007/PartnerControls"/>
    <ds:schemaRef ds:uri="63d129cc-d6b1-422b-aac5-dd4df6685030"/>
    <ds:schemaRef ds:uri="e427e91b-ad7f-48e2-9e33-075977b42acc"/>
  </ds:schemaRefs>
</ds:datastoreItem>
</file>

<file path=customXml/itemProps3.xml><?xml version="1.0" encoding="utf-8"?>
<ds:datastoreItem xmlns:ds="http://schemas.openxmlformats.org/officeDocument/2006/customXml" ds:itemID="{569D6AB7-1606-4095-A2B8-726098D93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129cc-d6b1-422b-aac5-dd4df6685030"/>
    <ds:schemaRef ds:uri="e427e91b-ad7f-48e2-9e33-075977b42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1A9EC6-8DE6-4E50-8385-83E9E50799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5886</Words>
  <Characters>33553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39361</CharactersWithSpaces>
  <SharedDoc>false</SharedDoc>
  <HLinks>
    <vt:vector size="6" baseType="variant">
      <vt:variant>
        <vt:i4>3604516</vt:i4>
      </vt:variant>
      <vt:variant>
        <vt:i4>0</vt:i4>
      </vt:variant>
      <vt:variant>
        <vt:i4>0</vt:i4>
      </vt:variant>
      <vt:variant>
        <vt:i4>5</vt:i4>
      </vt:variant>
      <vt:variant>
        <vt:lpwstr>http://www.etenders.gov.ie/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2024-06-12T08:38:00Z</dcterms:created>
  <dcterms:modified xsi:type="dcterms:W3CDTF">2026-06-18T13:38:00Z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0x010100A57E5E62FDB91F49A6A70EA82333D5E1</vt:lpwstr>
  </property>
  <property fmtid="{D5CDD505-2E9C-101B-9397-08002B2CF9AE}" pid="3" name="Order">
    <vt:r8>1999000</vt:r8>
  </property>
  <property fmtid="{D5CDD505-2E9C-101B-9397-08002B2CF9AE}" pid="4" name="MediaServiceImageTags">
    <vt:lpwstr/>
  </property>
</Properties>
</file>