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8499" w14:textId="77777777" w:rsidR="00111061" w:rsidRPr="009C6AFA" w:rsidRDefault="00111061" w:rsidP="0017799D">
      <w:pPr>
        <w:jc w:val="both"/>
        <w:rPr>
          <w:rFonts w:ascii="Arial" w:hAnsi="Arial" w:cs="Arial"/>
        </w:rPr>
      </w:pPr>
    </w:p>
    <w:p w14:paraId="38FF2C52" w14:textId="22EB548C" w:rsidR="00BC63F4" w:rsidRDefault="0074690D" w:rsidP="0074690D">
      <w:pPr>
        <w:jc w:val="center"/>
        <w:rPr>
          <w:rFonts w:ascii="Arial" w:hAnsi="Arial" w:cs="Arial"/>
        </w:rPr>
      </w:pPr>
      <w:r w:rsidRPr="00E976D1">
        <w:rPr>
          <w:rFonts w:cstheme="minorHAnsi"/>
          <w:noProof/>
          <w:sz w:val="24"/>
          <w:szCs w:val="24"/>
        </w:rPr>
        <w:drawing>
          <wp:inline distT="0" distB="0" distL="0" distR="0" wp14:anchorId="32594FE3" wp14:editId="275A9773">
            <wp:extent cx="3901778" cy="609653"/>
            <wp:effectExtent l="0" t="0" r="3810" b="0"/>
            <wp:docPr id="970939164" name="Picture 1" descr="A close-up of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39164" name="Picture 1" descr="A close-up of purple text&#10;&#10;Description automatically generated"/>
                    <pic:cNvPicPr/>
                  </pic:nvPicPr>
                  <pic:blipFill>
                    <a:blip r:embed="rId11"/>
                    <a:stretch>
                      <a:fillRect/>
                    </a:stretch>
                  </pic:blipFill>
                  <pic:spPr>
                    <a:xfrm>
                      <a:off x="0" y="0"/>
                      <a:ext cx="3901778" cy="609653"/>
                    </a:xfrm>
                    <a:prstGeom prst="rect">
                      <a:avLst/>
                    </a:prstGeom>
                  </pic:spPr>
                </pic:pic>
              </a:graphicData>
            </a:graphic>
          </wp:inline>
        </w:drawing>
      </w:r>
    </w:p>
    <w:p w14:paraId="2B4DA039" w14:textId="77777777" w:rsidR="00DD3461" w:rsidRPr="00DD3461" w:rsidRDefault="00DD3461" w:rsidP="00B17B43">
      <w:pPr>
        <w:jc w:val="both"/>
        <w:rPr>
          <w:rFonts w:ascii="Arial" w:hAnsi="Arial" w:cs="Arial"/>
          <w:noProof/>
          <w:sz w:val="16"/>
          <w:szCs w:val="16"/>
          <w:lang w:eastAsia="en-IE"/>
        </w:rPr>
      </w:pPr>
    </w:p>
    <w:tbl>
      <w:tblPr>
        <w:tblStyle w:val="TableGrid2"/>
        <w:tblW w:w="0" w:type="auto"/>
        <w:shd w:val="clear" w:color="auto" w:fill="5A0E56"/>
        <w:tblLook w:val="04A0" w:firstRow="1" w:lastRow="0" w:firstColumn="1" w:lastColumn="0" w:noHBand="0" w:noVBand="1"/>
      </w:tblPr>
      <w:tblGrid>
        <w:gridCol w:w="9016"/>
      </w:tblGrid>
      <w:tr w:rsidR="0005162A" w:rsidRPr="00840471" w14:paraId="3004B28A" w14:textId="77777777" w:rsidTr="0074690D">
        <w:tc>
          <w:tcPr>
            <w:tcW w:w="9039" w:type="dxa"/>
            <w:shd w:val="clear" w:color="auto" w:fill="5A0E56"/>
          </w:tcPr>
          <w:p w14:paraId="182073BC" w14:textId="411EC7F4" w:rsidR="00CD3460" w:rsidRPr="00840471" w:rsidRDefault="002D194C" w:rsidP="002D194C">
            <w:pPr>
              <w:pStyle w:val="BodyText"/>
              <w:jc w:val="center"/>
              <w:rPr>
                <w:rFonts w:ascii="Arial" w:hAnsi="Arial" w:cs="Arial"/>
                <w:b/>
                <w:szCs w:val="18"/>
              </w:rPr>
            </w:pPr>
            <w:r w:rsidRPr="00840471">
              <w:rPr>
                <w:rFonts w:ascii="Arial" w:hAnsi="Arial" w:cs="Arial"/>
                <w:b/>
                <w:color w:val="FFFFFF" w:themeColor="background1"/>
                <w:szCs w:val="18"/>
              </w:rPr>
              <w:t>QUALIFICATION QUESTIONNAIRE</w:t>
            </w:r>
          </w:p>
        </w:tc>
      </w:tr>
    </w:tbl>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69"/>
        <w:gridCol w:w="5647"/>
      </w:tblGrid>
      <w:tr w:rsidR="002C04C8" w:rsidRPr="00840471" w14:paraId="7EF8A710" w14:textId="77777777" w:rsidTr="006F659C">
        <w:tc>
          <w:tcPr>
            <w:tcW w:w="9016" w:type="dxa"/>
            <w:gridSpan w:val="2"/>
          </w:tcPr>
          <w:p w14:paraId="779B2918" w14:textId="4BA57931" w:rsidR="00CA6FB0" w:rsidRPr="00B60B20" w:rsidRDefault="00CA6FB0" w:rsidP="006351FD">
            <w:pPr>
              <w:jc w:val="center"/>
              <w:rPr>
                <w:rFonts w:ascii="Arial" w:hAnsi="Arial" w:cs="Arial"/>
                <w:b/>
                <w:bCs/>
                <w:sz w:val="20"/>
                <w:szCs w:val="20"/>
              </w:rPr>
            </w:pPr>
            <w:r w:rsidRPr="00CA6FB0">
              <w:rPr>
                <w:rFonts w:ascii="Arial" w:hAnsi="Arial" w:cs="Arial"/>
                <w:b/>
                <w:bCs/>
                <w:sz w:val="20"/>
                <w:szCs w:val="20"/>
              </w:rPr>
              <w:t xml:space="preserve">Establishment of a Single-Party </w:t>
            </w:r>
            <w:r w:rsidRPr="00B60B20">
              <w:rPr>
                <w:rFonts w:ascii="Arial" w:hAnsi="Arial" w:cs="Arial"/>
                <w:b/>
                <w:bCs/>
                <w:sz w:val="20"/>
                <w:szCs w:val="20"/>
              </w:rPr>
              <w:t xml:space="preserve">Framework Agreement for a Contact Centre Software Solution and Related Services for </w:t>
            </w:r>
            <w:r w:rsidR="00590D2C" w:rsidRPr="00B60B20">
              <w:rPr>
                <w:rFonts w:ascii="Arial" w:hAnsi="Arial" w:cs="Arial"/>
                <w:b/>
                <w:bCs/>
                <w:sz w:val="20"/>
                <w:szCs w:val="20"/>
              </w:rPr>
              <w:t>Wexford County Council Customer Services Unit (CSU)</w:t>
            </w:r>
          </w:p>
          <w:p w14:paraId="2AEDC704" w14:textId="63BE0BE9" w:rsidR="00ED1217" w:rsidRPr="00840471" w:rsidRDefault="00AB5FFA" w:rsidP="006351FD">
            <w:pPr>
              <w:jc w:val="center"/>
              <w:rPr>
                <w:rFonts w:ascii="Arial" w:eastAsia="Calibri" w:hAnsi="Arial" w:cs="Arial"/>
                <w:b/>
                <w:bCs/>
                <w:sz w:val="20"/>
                <w:szCs w:val="20"/>
              </w:rPr>
            </w:pPr>
            <w:r w:rsidRPr="00B60B20">
              <w:rPr>
                <w:rFonts w:ascii="Arial" w:hAnsi="Arial" w:cs="Arial"/>
                <w:b/>
                <w:bCs/>
                <w:sz w:val="20"/>
                <w:szCs w:val="20"/>
              </w:rPr>
              <w:t xml:space="preserve">Initial </w:t>
            </w:r>
            <w:r w:rsidR="00EF023D" w:rsidRPr="00B60B20">
              <w:rPr>
                <w:rFonts w:ascii="Arial" w:hAnsi="Arial" w:cs="Arial"/>
                <w:b/>
                <w:bCs/>
                <w:sz w:val="20"/>
                <w:szCs w:val="20"/>
              </w:rPr>
              <w:t xml:space="preserve">Contract: </w:t>
            </w:r>
            <w:r w:rsidR="00CA6FB0" w:rsidRPr="00B60B20">
              <w:rPr>
                <w:rFonts w:ascii="Arial" w:hAnsi="Arial" w:cs="Arial"/>
                <w:b/>
                <w:bCs/>
                <w:sz w:val="20"/>
                <w:szCs w:val="20"/>
              </w:rPr>
              <w:t>2 Years</w:t>
            </w:r>
          </w:p>
        </w:tc>
      </w:tr>
      <w:tr w:rsidR="00C64A77" w:rsidRPr="00840471" w14:paraId="6D0E16A1" w14:textId="77777777" w:rsidTr="00B22336">
        <w:tc>
          <w:tcPr>
            <w:tcW w:w="3369" w:type="dxa"/>
            <w:shd w:val="clear" w:color="auto" w:fill="D9D9D9" w:themeFill="background1" w:themeFillShade="D9"/>
          </w:tcPr>
          <w:p w14:paraId="6BF36DA8" w14:textId="2B51C3AD" w:rsidR="00C64A77" w:rsidRPr="00840471" w:rsidRDefault="00C64A77" w:rsidP="00D20DBE">
            <w:pPr>
              <w:jc w:val="both"/>
              <w:rPr>
                <w:rFonts w:ascii="Arial" w:hAnsi="Arial" w:cs="Arial"/>
                <w:sz w:val="20"/>
                <w:szCs w:val="20"/>
              </w:rPr>
            </w:pPr>
            <w:r w:rsidRPr="00840471">
              <w:rPr>
                <w:rFonts w:ascii="Arial" w:hAnsi="Arial" w:cs="Arial"/>
                <w:sz w:val="20"/>
                <w:szCs w:val="20"/>
              </w:rPr>
              <w:t>Procedure:</w:t>
            </w:r>
          </w:p>
        </w:tc>
        <w:tc>
          <w:tcPr>
            <w:tcW w:w="5647" w:type="dxa"/>
          </w:tcPr>
          <w:p w14:paraId="74C2B7B2" w14:textId="117752F3" w:rsidR="00F51FFF" w:rsidRPr="00840471" w:rsidRDefault="005522C5" w:rsidP="00D20DBE">
            <w:pPr>
              <w:jc w:val="both"/>
              <w:rPr>
                <w:rFonts w:ascii="Arial" w:hAnsi="Arial" w:cs="Arial"/>
                <w:sz w:val="20"/>
                <w:szCs w:val="20"/>
              </w:rPr>
            </w:pPr>
            <w:r w:rsidRPr="00840471">
              <w:rPr>
                <w:rFonts w:ascii="Arial" w:hAnsi="Arial" w:cs="Arial"/>
                <w:sz w:val="20"/>
                <w:szCs w:val="20"/>
              </w:rPr>
              <w:t>Competitive Procedure with Negotiation</w:t>
            </w:r>
          </w:p>
        </w:tc>
      </w:tr>
      <w:tr w:rsidR="00E30D24" w:rsidRPr="00840471" w14:paraId="1E649EFA" w14:textId="77777777" w:rsidTr="00B22336">
        <w:tc>
          <w:tcPr>
            <w:tcW w:w="3369" w:type="dxa"/>
            <w:shd w:val="clear" w:color="auto" w:fill="D9D9D9" w:themeFill="background1" w:themeFillShade="D9"/>
          </w:tcPr>
          <w:p w14:paraId="73483581" w14:textId="31C6B657" w:rsidR="00E30D24" w:rsidRPr="00840471" w:rsidRDefault="00E30D24" w:rsidP="00C55C87">
            <w:pPr>
              <w:jc w:val="both"/>
              <w:rPr>
                <w:rFonts w:ascii="Arial" w:hAnsi="Arial" w:cs="Arial"/>
                <w:sz w:val="20"/>
                <w:szCs w:val="20"/>
              </w:rPr>
            </w:pPr>
            <w:r w:rsidRPr="00840471">
              <w:rPr>
                <w:rFonts w:ascii="Arial" w:hAnsi="Arial" w:cs="Arial"/>
                <w:sz w:val="20"/>
                <w:szCs w:val="20"/>
              </w:rPr>
              <w:t>Issue Date</w:t>
            </w:r>
          </w:p>
        </w:tc>
        <w:tc>
          <w:tcPr>
            <w:tcW w:w="5647" w:type="dxa"/>
          </w:tcPr>
          <w:p w14:paraId="343989B4" w14:textId="552712D9" w:rsidR="00E30D24" w:rsidRPr="00840471" w:rsidRDefault="00DA3560" w:rsidP="00C64A77">
            <w:pPr>
              <w:jc w:val="both"/>
              <w:rPr>
                <w:rFonts w:ascii="Arial" w:hAnsi="Arial" w:cs="Arial"/>
                <w:sz w:val="20"/>
                <w:szCs w:val="20"/>
                <w:highlight w:val="yellow"/>
              </w:rPr>
            </w:pPr>
            <w:r w:rsidRPr="00840471">
              <w:rPr>
                <w:rFonts w:ascii="Arial" w:hAnsi="Arial" w:cs="Arial"/>
                <w:sz w:val="20"/>
                <w:szCs w:val="20"/>
              </w:rPr>
              <w:t xml:space="preserve">As per </w:t>
            </w:r>
            <w:proofErr w:type="spellStart"/>
            <w:r w:rsidRPr="00840471">
              <w:rPr>
                <w:rFonts w:ascii="Arial" w:hAnsi="Arial" w:cs="Arial"/>
                <w:sz w:val="20"/>
                <w:szCs w:val="20"/>
              </w:rPr>
              <w:t>etenders</w:t>
            </w:r>
            <w:proofErr w:type="spellEnd"/>
          </w:p>
        </w:tc>
      </w:tr>
      <w:tr w:rsidR="00E27992" w:rsidRPr="00840471" w14:paraId="666BC615" w14:textId="77777777" w:rsidTr="00B22336">
        <w:tc>
          <w:tcPr>
            <w:tcW w:w="3369" w:type="dxa"/>
            <w:shd w:val="clear" w:color="auto" w:fill="D9D9D9" w:themeFill="background1" w:themeFillShade="D9"/>
          </w:tcPr>
          <w:p w14:paraId="71D01528" w14:textId="58E61174" w:rsidR="00E27992" w:rsidRPr="00840471" w:rsidRDefault="00E27992" w:rsidP="00C55C87">
            <w:pPr>
              <w:jc w:val="both"/>
              <w:rPr>
                <w:rFonts w:ascii="Arial" w:hAnsi="Arial" w:cs="Arial"/>
                <w:sz w:val="20"/>
                <w:szCs w:val="20"/>
              </w:rPr>
            </w:pPr>
            <w:proofErr w:type="spellStart"/>
            <w:r w:rsidRPr="00840471">
              <w:rPr>
                <w:rFonts w:ascii="Arial" w:hAnsi="Arial" w:cs="Arial"/>
                <w:sz w:val="20"/>
                <w:szCs w:val="20"/>
              </w:rPr>
              <w:t>Etenders</w:t>
            </w:r>
            <w:proofErr w:type="spellEnd"/>
            <w:r w:rsidRPr="00840471">
              <w:rPr>
                <w:rFonts w:ascii="Arial" w:hAnsi="Arial" w:cs="Arial"/>
                <w:sz w:val="20"/>
                <w:szCs w:val="20"/>
              </w:rPr>
              <w:t xml:space="preserve"> Reference</w:t>
            </w:r>
          </w:p>
        </w:tc>
        <w:tc>
          <w:tcPr>
            <w:tcW w:w="5647" w:type="dxa"/>
          </w:tcPr>
          <w:p w14:paraId="56C88A3A" w14:textId="2400C5F8" w:rsidR="00E27992" w:rsidRPr="00840471" w:rsidRDefault="006D4B60" w:rsidP="00C64A77">
            <w:pPr>
              <w:jc w:val="both"/>
              <w:rPr>
                <w:rFonts w:ascii="Arial" w:hAnsi="Arial" w:cs="Arial"/>
                <w:sz w:val="20"/>
                <w:szCs w:val="20"/>
              </w:rPr>
            </w:pPr>
            <w:r>
              <w:rPr>
                <w:rFonts w:ascii="Arial" w:hAnsi="Arial" w:cs="Arial"/>
                <w:sz w:val="20"/>
                <w:szCs w:val="20"/>
              </w:rPr>
              <w:t xml:space="preserve">CFT </w:t>
            </w:r>
            <w:r w:rsidR="001F1DA3" w:rsidRPr="001F1DA3">
              <w:rPr>
                <w:rFonts w:ascii="Arial" w:hAnsi="Arial" w:cs="Arial"/>
                <w:sz w:val="20"/>
                <w:szCs w:val="20"/>
              </w:rPr>
              <w:t>8440476</w:t>
            </w:r>
          </w:p>
        </w:tc>
      </w:tr>
      <w:tr w:rsidR="00E30D24" w:rsidRPr="00840471" w14:paraId="69FC30D7" w14:textId="77777777" w:rsidTr="00B22336">
        <w:tc>
          <w:tcPr>
            <w:tcW w:w="3369" w:type="dxa"/>
            <w:shd w:val="clear" w:color="auto" w:fill="D9D9D9" w:themeFill="background1" w:themeFillShade="D9"/>
          </w:tcPr>
          <w:p w14:paraId="3E4DE9EC" w14:textId="09605C00" w:rsidR="00E30D24" w:rsidRPr="00840471" w:rsidRDefault="00E30D24" w:rsidP="00C55C87">
            <w:pPr>
              <w:jc w:val="both"/>
              <w:rPr>
                <w:rFonts w:ascii="Arial" w:hAnsi="Arial" w:cs="Arial"/>
                <w:sz w:val="20"/>
                <w:szCs w:val="20"/>
              </w:rPr>
            </w:pPr>
            <w:r w:rsidRPr="00840471">
              <w:rPr>
                <w:rFonts w:ascii="Arial" w:hAnsi="Arial" w:cs="Arial"/>
                <w:sz w:val="20"/>
                <w:szCs w:val="20"/>
              </w:rPr>
              <w:t>Closing Date for Queries</w:t>
            </w:r>
          </w:p>
        </w:tc>
        <w:tc>
          <w:tcPr>
            <w:tcW w:w="5647" w:type="dxa"/>
          </w:tcPr>
          <w:p w14:paraId="4E13D5C1" w14:textId="32CCA113" w:rsidR="00E30D24" w:rsidRPr="00840471" w:rsidRDefault="00EE414E" w:rsidP="00C64A77">
            <w:pPr>
              <w:jc w:val="both"/>
              <w:rPr>
                <w:rFonts w:ascii="Arial" w:hAnsi="Arial" w:cs="Arial"/>
                <w:sz w:val="20"/>
                <w:szCs w:val="20"/>
                <w:highlight w:val="yellow"/>
              </w:rPr>
            </w:pPr>
            <w:r w:rsidRPr="00840471">
              <w:rPr>
                <w:rFonts w:ascii="Arial" w:hAnsi="Arial" w:cs="Arial"/>
                <w:sz w:val="20"/>
                <w:szCs w:val="20"/>
              </w:rPr>
              <w:t xml:space="preserve">As per </w:t>
            </w:r>
            <w:proofErr w:type="spellStart"/>
            <w:r w:rsidRPr="00840471">
              <w:rPr>
                <w:rFonts w:ascii="Arial" w:hAnsi="Arial" w:cs="Arial"/>
                <w:sz w:val="20"/>
                <w:szCs w:val="20"/>
              </w:rPr>
              <w:t>etenders</w:t>
            </w:r>
            <w:proofErr w:type="spellEnd"/>
          </w:p>
        </w:tc>
      </w:tr>
      <w:tr w:rsidR="00E30D24" w:rsidRPr="00840471" w14:paraId="6B200B39" w14:textId="77777777" w:rsidTr="00B22336">
        <w:tc>
          <w:tcPr>
            <w:tcW w:w="3369" w:type="dxa"/>
            <w:shd w:val="clear" w:color="auto" w:fill="D9D9D9" w:themeFill="background1" w:themeFillShade="D9"/>
          </w:tcPr>
          <w:p w14:paraId="76F9DC5B" w14:textId="6D5E39E8" w:rsidR="00E30D24" w:rsidRPr="00840471" w:rsidRDefault="00E30D24" w:rsidP="00C55C87">
            <w:pPr>
              <w:jc w:val="both"/>
              <w:rPr>
                <w:rFonts w:ascii="Arial" w:hAnsi="Arial" w:cs="Arial"/>
                <w:sz w:val="20"/>
                <w:szCs w:val="20"/>
              </w:rPr>
            </w:pPr>
            <w:r w:rsidRPr="00840471">
              <w:rPr>
                <w:rFonts w:ascii="Arial" w:hAnsi="Arial" w:cs="Arial"/>
                <w:sz w:val="20"/>
                <w:szCs w:val="20"/>
              </w:rPr>
              <w:t>Closing Date for Tender Submissions</w:t>
            </w:r>
          </w:p>
        </w:tc>
        <w:tc>
          <w:tcPr>
            <w:tcW w:w="5647" w:type="dxa"/>
          </w:tcPr>
          <w:p w14:paraId="6A877F00" w14:textId="56FEB2A5" w:rsidR="00E30D24" w:rsidRPr="00840471" w:rsidRDefault="00EE414E" w:rsidP="00C64A77">
            <w:pPr>
              <w:jc w:val="both"/>
              <w:rPr>
                <w:rFonts w:ascii="Arial" w:hAnsi="Arial" w:cs="Arial"/>
                <w:sz w:val="20"/>
                <w:szCs w:val="20"/>
                <w:highlight w:val="yellow"/>
              </w:rPr>
            </w:pPr>
            <w:r w:rsidRPr="00840471">
              <w:rPr>
                <w:rFonts w:ascii="Arial" w:hAnsi="Arial" w:cs="Arial"/>
                <w:sz w:val="20"/>
                <w:szCs w:val="20"/>
              </w:rPr>
              <w:t xml:space="preserve">As per </w:t>
            </w:r>
            <w:proofErr w:type="spellStart"/>
            <w:r w:rsidRPr="00840471">
              <w:rPr>
                <w:rFonts w:ascii="Arial" w:hAnsi="Arial" w:cs="Arial"/>
                <w:sz w:val="20"/>
                <w:szCs w:val="20"/>
              </w:rPr>
              <w:t>etenders</w:t>
            </w:r>
            <w:proofErr w:type="spellEnd"/>
          </w:p>
        </w:tc>
      </w:tr>
      <w:tr w:rsidR="002753B3" w:rsidRPr="00840471" w14:paraId="054B6953" w14:textId="77777777" w:rsidTr="00B22336">
        <w:tc>
          <w:tcPr>
            <w:tcW w:w="3369" w:type="dxa"/>
            <w:shd w:val="clear" w:color="auto" w:fill="D9D9D9" w:themeFill="background1" w:themeFillShade="D9"/>
          </w:tcPr>
          <w:p w14:paraId="2496EF20" w14:textId="2CFF25DD" w:rsidR="002753B3" w:rsidRPr="00840471" w:rsidRDefault="002753B3" w:rsidP="00A655E7">
            <w:pPr>
              <w:jc w:val="both"/>
              <w:rPr>
                <w:rFonts w:ascii="Arial" w:hAnsi="Arial" w:cs="Arial"/>
                <w:sz w:val="20"/>
                <w:szCs w:val="20"/>
              </w:rPr>
            </w:pPr>
            <w:r w:rsidRPr="00840471">
              <w:rPr>
                <w:rFonts w:ascii="Arial" w:hAnsi="Arial" w:cs="Arial"/>
                <w:sz w:val="20"/>
                <w:szCs w:val="20"/>
              </w:rPr>
              <w:t>Contact for Queries</w:t>
            </w:r>
          </w:p>
        </w:tc>
        <w:tc>
          <w:tcPr>
            <w:tcW w:w="5647" w:type="dxa"/>
          </w:tcPr>
          <w:p w14:paraId="4D605FE3" w14:textId="39D3D72D" w:rsidR="002753B3" w:rsidRPr="00840471" w:rsidRDefault="002753B3" w:rsidP="002753B3">
            <w:pPr>
              <w:rPr>
                <w:rFonts w:ascii="Arial" w:hAnsi="Arial" w:cs="Arial"/>
                <w:sz w:val="20"/>
                <w:szCs w:val="20"/>
                <w:highlight w:val="yellow"/>
              </w:rPr>
            </w:pPr>
            <w:r w:rsidRPr="00840471">
              <w:rPr>
                <w:rFonts w:ascii="Arial" w:hAnsi="Arial" w:cs="Arial"/>
                <w:noProof/>
                <w:sz w:val="20"/>
                <w:szCs w:val="20"/>
              </w:rPr>
              <w:t xml:space="preserve">Questions and Answers facility on </w:t>
            </w:r>
            <w:hyperlink r:id="rId12" w:history="1">
              <w:r w:rsidRPr="00840471">
                <w:rPr>
                  <w:rStyle w:val="Hyperlink"/>
                  <w:rFonts w:ascii="Arial" w:hAnsi="Arial" w:cs="Arial"/>
                  <w:noProof/>
                  <w:sz w:val="20"/>
                  <w:szCs w:val="20"/>
                </w:rPr>
                <w:t>www.etenders.gov.ie</w:t>
              </w:r>
            </w:hyperlink>
          </w:p>
        </w:tc>
      </w:tr>
      <w:tr w:rsidR="002753B3" w:rsidRPr="00840471" w14:paraId="2844B17C" w14:textId="77777777" w:rsidTr="00B22336">
        <w:tc>
          <w:tcPr>
            <w:tcW w:w="3369" w:type="dxa"/>
            <w:shd w:val="clear" w:color="auto" w:fill="D9D9D9" w:themeFill="background1" w:themeFillShade="D9"/>
          </w:tcPr>
          <w:p w14:paraId="45D2F92B" w14:textId="66706D72" w:rsidR="002753B3" w:rsidRPr="00840471" w:rsidRDefault="002753B3" w:rsidP="00A655E7">
            <w:pPr>
              <w:jc w:val="both"/>
              <w:rPr>
                <w:rFonts w:ascii="Arial" w:hAnsi="Arial" w:cs="Arial"/>
                <w:sz w:val="20"/>
                <w:szCs w:val="20"/>
              </w:rPr>
            </w:pPr>
            <w:r w:rsidRPr="00840471">
              <w:rPr>
                <w:rFonts w:ascii="Arial" w:hAnsi="Arial" w:cs="Arial"/>
                <w:sz w:val="20"/>
                <w:szCs w:val="20"/>
              </w:rPr>
              <w:t>Format for submission of tenders</w:t>
            </w:r>
          </w:p>
        </w:tc>
        <w:tc>
          <w:tcPr>
            <w:tcW w:w="5647" w:type="dxa"/>
          </w:tcPr>
          <w:p w14:paraId="49ADB6A5" w14:textId="4CBC8A39" w:rsidR="002753B3" w:rsidRPr="00840471" w:rsidRDefault="002753B3" w:rsidP="002753B3">
            <w:pPr>
              <w:rPr>
                <w:rFonts w:ascii="Arial" w:hAnsi="Arial" w:cs="Arial"/>
                <w:sz w:val="20"/>
                <w:szCs w:val="20"/>
                <w:highlight w:val="yellow"/>
              </w:rPr>
            </w:pPr>
            <w:r w:rsidRPr="00840471">
              <w:rPr>
                <w:rFonts w:ascii="Arial" w:hAnsi="Arial" w:cs="Arial"/>
                <w:sz w:val="20"/>
                <w:szCs w:val="20"/>
              </w:rPr>
              <w:t xml:space="preserve">Tender </w:t>
            </w:r>
            <w:proofErr w:type="gramStart"/>
            <w:r w:rsidRPr="00840471">
              <w:rPr>
                <w:rFonts w:ascii="Arial" w:hAnsi="Arial" w:cs="Arial"/>
                <w:sz w:val="20"/>
                <w:szCs w:val="20"/>
              </w:rPr>
              <w:t>Post</w:t>
            </w:r>
            <w:r w:rsidR="009C7C4C" w:rsidRPr="00840471">
              <w:rPr>
                <w:rFonts w:ascii="Arial" w:hAnsi="Arial" w:cs="Arial"/>
                <w:sz w:val="20"/>
                <w:szCs w:val="20"/>
              </w:rPr>
              <w:t>-</w:t>
            </w:r>
            <w:r w:rsidRPr="00840471">
              <w:rPr>
                <w:rFonts w:ascii="Arial" w:hAnsi="Arial" w:cs="Arial"/>
                <w:sz w:val="20"/>
                <w:szCs w:val="20"/>
              </w:rPr>
              <w:t>box</w:t>
            </w:r>
            <w:proofErr w:type="gramEnd"/>
            <w:r w:rsidRPr="00840471">
              <w:rPr>
                <w:rFonts w:ascii="Arial" w:hAnsi="Arial" w:cs="Arial"/>
                <w:sz w:val="20"/>
                <w:szCs w:val="20"/>
              </w:rPr>
              <w:t xml:space="preserve"> facility </w:t>
            </w:r>
            <w:r w:rsidRPr="00840471">
              <w:rPr>
                <w:rFonts w:ascii="Arial" w:hAnsi="Arial" w:cs="Arial"/>
                <w:noProof/>
                <w:sz w:val="20"/>
                <w:szCs w:val="20"/>
              </w:rPr>
              <w:t xml:space="preserve">on </w:t>
            </w:r>
            <w:hyperlink r:id="rId13" w:history="1">
              <w:r w:rsidRPr="00840471">
                <w:rPr>
                  <w:rStyle w:val="Hyperlink"/>
                  <w:rFonts w:ascii="Arial" w:hAnsi="Arial" w:cs="Arial"/>
                  <w:noProof/>
                  <w:sz w:val="20"/>
                  <w:szCs w:val="20"/>
                </w:rPr>
                <w:t>www.etenders.gov.ie</w:t>
              </w:r>
            </w:hyperlink>
          </w:p>
        </w:tc>
      </w:tr>
      <w:tr w:rsidR="003E5261" w:rsidRPr="00DA3560" w14:paraId="25AFD6E5" w14:textId="77777777" w:rsidTr="006F659C">
        <w:tc>
          <w:tcPr>
            <w:tcW w:w="9016" w:type="dxa"/>
            <w:gridSpan w:val="2"/>
          </w:tcPr>
          <w:p w14:paraId="11A6A0CC" w14:textId="20234617" w:rsidR="003E5261" w:rsidRPr="00DA3560" w:rsidRDefault="003E5261" w:rsidP="00C55C87">
            <w:pPr>
              <w:jc w:val="both"/>
              <w:rPr>
                <w:rFonts w:ascii="Arial" w:hAnsi="Arial" w:cs="Arial"/>
                <w:sz w:val="20"/>
                <w:szCs w:val="20"/>
              </w:rPr>
            </w:pPr>
            <w:r w:rsidRPr="00DA3560">
              <w:rPr>
                <w:rFonts w:ascii="Arial" w:hAnsi="Arial" w:cs="Arial"/>
                <w:sz w:val="20"/>
                <w:szCs w:val="20"/>
              </w:rPr>
              <w:t>Please note that information relating to this</w:t>
            </w:r>
            <w:r w:rsidR="00D50FF7" w:rsidRPr="00DA3560">
              <w:rPr>
                <w:rFonts w:ascii="Arial" w:hAnsi="Arial" w:cs="Arial"/>
                <w:sz w:val="20"/>
                <w:szCs w:val="20"/>
              </w:rPr>
              <w:t xml:space="preserve"> Call </w:t>
            </w:r>
            <w:r w:rsidR="00F43D5C" w:rsidRPr="00DA3560">
              <w:rPr>
                <w:rFonts w:ascii="Arial" w:hAnsi="Arial" w:cs="Arial"/>
                <w:sz w:val="20"/>
                <w:szCs w:val="20"/>
              </w:rPr>
              <w:t>for Te</w:t>
            </w:r>
            <w:r w:rsidRPr="00DA3560">
              <w:rPr>
                <w:rFonts w:ascii="Arial" w:hAnsi="Arial" w:cs="Arial"/>
                <w:sz w:val="20"/>
                <w:szCs w:val="20"/>
              </w:rPr>
              <w:t xml:space="preserve">nder, including clarifications and changes, will be published on the Irish Government Procurement Opportunities Portal </w:t>
            </w:r>
            <w:hyperlink r:id="rId14" w:history="1">
              <w:r w:rsidRPr="00DA3560">
                <w:rPr>
                  <w:rStyle w:val="Hyperlink"/>
                  <w:rFonts w:ascii="Arial" w:hAnsi="Arial" w:cs="Arial"/>
                  <w:i/>
                  <w:sz w:val="20"/>
                  <w:szCs w:val="20"/>
                </w:rPr>
                <w:t>www.etenders.gov.ie</w:t>
              </w:r>
            </w:hyperlink>
            <w:r w:rsidRPr="00DA3560">
              <w:rPr>
                <w:rFonts w:ascii="Arial" w:hAnsi="Arial" w:cs="Arial"/>
                <w:sz w:val="20"/>
                <w:szCs w:val="20"/>
              </w:rPr>
              <w:t xml:space="preserve">. Registration is free of charge and there is no charge for documents. </w:t>
            </w:r>
          </w:p>
          <w:p w14:paraId="2900FB27" w14:textId="7034AAB8" w:rsidR="002753B3" w:rsidRPr="00DA3560" w:rsidRDefault="003E5261" w:rsidP="00ED1217">
            <w:pPr>
              <w:jc w:val="both"/>
              <w:rPr>
                <w:rFonts w:ascii="Arial" w:hAnsi="Arial" w:cs="Arial"/>
              </w:rPr>
            </w:pPr>
            <w:r w:rsidRPr="00DA3560">
              <w:rPr>
                <w:rFonts w:ascii="Arial" w:hAnsi="Arial" w:cs="Arial"/>
                <w:sz w:val="20"/>
                <w:szCs w:val="20"/>
              </w:rPr>
              <w:t>Please note that the Contracting Authority accept</w:t>
            </w:r>
            <w:r w:rsidR="00A71BFD" w:rsidRPr="00DA3560">
              <w:rPr>
                <w:rFonts w:ascii="Arial" w:hAnsi="Arial" w:cs="Arial"/>
                <w:sz w:val="20"/>
                <w:szCs w:val="20"/>
              </w:rPr>
              <w:t>s no</w:t>
            </w:r>
            <w:r w:rsidRPr="00DA3560">
              <w:rPr>
                <w:rFonts w:ascii="Arial" w:hAnsi="Arial" w:cs="Arial"/>
                <w:sz w:val="20"/>
                <w:szCs w:val="20"/>
              </w:rPr>
              <w:t xml:space="preserve"> responsibility for information relayed (or not relayed) via third parties.</w:t>
            </w:r>
          </w:p>
        </w:tc>
      </w:tr>
    </w:tbl>
    <w:p w14:paraId="3D5343A7" w14:textId="5A1E99A7" w:rsidR="003023D1" w:rsidRPr="00DA3560" w:rsidRDefault="003023D1">
      <w:pPr>
        <w:spacing w:before="0" w:after="160" w:line="259" w:lineRule="auto"/>
        <w:rPr>
          <w:rFonts w:ascii="Arial" w:eastAsiaTheme="majorEastAsia" w:hAnsi="Arial" w:cs="Arial"/>
          <w:sz w:val="20"/>
          <w:szCs w:val="20"/>
          <w:lang w:val="en-GB"/>
        </w:rPr>
      </w:pPr>
    </w:p>
    <w:p w14:paraId="4544B059" w14:textId="462B006A" w:rsidR="002E49E3" w:rsidRPr="000578D7" w:rsidRDefault="002E49E3">
      <w:pPr>
        <w:spacing w:before="0" w:after="160" w:line="259" w:lineRule="auto"/>
        <w:rPr>
          <w:rFonts w:ascii="Arial" w:eastAsiaTheme="majorEastAsia" w:hAnsi="Arial" w:cs="Arial"/>
          <w:sz w:val="20"/>
          <w:szCs w:val="20"/>
          <w:lang w:val="en-GB"/>
        </w:rPr>
      </w:pPr>
      <w:r w:rsidRPr="00DA3560">
        <w:rPr>
          <w:rFonts w:ascii="Arial" w:hAnsi="Arial" w:cs="Arial"/>
          <w:sz w:val="20"/>
          <w:szCs w:val="20"/>
        </w:rPr>
        <w:br w:type="page"/>
      </w:r>
    </w:p>
    <w:p w14:paraId="7ABBB6A6" w14:textId="77777777" w:rsidR="00D20DBE" w:rsidRPr="000578D7" w:rsidRDefault="00D20DBE" w:rsidP="008F2B88">
      <w:pPr>
        <w:pStyle w:val="TOCHeading"/>
        <w:numPr>
          <w:ilvl w:val="0"/>
          <w:numId w:val="0"/>
        </w:numPr>
        <w:rPr>
          <w:rFonts w:ascii="Arial" w:hAnsi="Arial" w:cs="Arial"/>
          <w:color w:val="auto"/>
          <w:sz w:val="20"/>
          <w:szCs w:val="20"/>
        </w:rPr>
      </w:pPr>
    </w:p>
    <w:sdt>
      <w:sdtPr>
        <w:rPr>
          <w:rFonts w:ascii="Arial" w:eastAsiaTheme="minorHAnsi" w:hAnsi="Arial" w:cs="Arial"/>
          <w:b/>
          <w:bCs/>
          <w:noProof/>
          <w:color w:val="auto"/>
          <w:sz w:val="20"/>
          <w:szCs w:val="20"/>
          <w:lang w:val="en-IE"/>
        </w:rPr>
        <w:id w:val="1115105837"/>
        <w:docPartObj>
          <w:docPartGallery w:val="Table of Contents"/>
          <w:docPartUnique/>
        </w:docPartObj>
      </w:sdtPr>
      <w:sdtEndPr>
        <w:rPr>
          <w:rFonts w:eastAsiaTheme="majorEastAsia"/>
        </w:rPr>
      </w:sdtEndPr>
      <w:sdtContent>
        <w:p w14:paraId="7B719524" w14:textId="550329AE" w:rsidR="004E14FC" w:rsidRPr="00140C62" w:rsidRDefault="004E14FC" w:rsidP="0074690D">
          <w:pPr>
            <w:pStyle w:val="TOCHeading"/>
            <w:shd w:val="clear" w:color="auto" w:fill="5A0E56"/>
            <w:rPr>
              <w:rFonts w:ascii="Arial" w:hAnsi="Arial" w:cs="Arial"/>
              <w:color w:val="FFFFFF" w:themeColor="background1"/>
              <w:sz w:val="20"/>
              <w:szCs w:val="20"/>
            </w:rPr>
          </w:pPr>
          <w:r w:rsidRPr="00140C62">
            <w:rPr>
              <w:rFonts w:ascii="Arial" w:hAnsi="Arial" w:cs="Arial"/>
              <w:color w:val="FFFFFF" w:themeColor="background1"/>
              <w:sz w:val="20"/>
              <w:szCs w:val="20"/>
            </w:rPr>
            <w:t>Contents</w:t>
          </w:r>
        </w:p>
        <w:p w14:paraId="727EF75F" w14:textId="2CB46339" w:rsidR="00140C62" w:rsidRPr="00140C62" w:rsidRDefault="004E14FC">
          <w:pPr>
            <w:pStyle w:val="TOC1"/>
            <w:rPr>
              <w:rFonts w:eastAsiaTheme="minorEastAsia"/>
              <w:b w:val="0"/>
              <w:bCs w:val="0"/>
              <w:kern w:val="2"/>
              <w:lang w:eastAsia="en-IE"/>
              <w14:ligatures w14:val="standardContextual"/>
            </w:rPr>
          </w:pPr>
          <w:r w:rsidRPr="00140C62">
            <w:rPr>
              <w:b w:val="0"/>
              <w:bCs w:val="0"/>
              <w:noProof w:val="0"/>
            </w:rPr>
            <w:fldChar w:fldCharType="begin"/>
          </w:r>
          <w:r w:rsidRPr="00140C62">
            <w:rPr>
              <w:b w:val="0"/>
              <w:bCs w:val="0"/>
            </w:rPr>
            <w:instrText xml:space="preserve"> TOC \o "1-3" \h \z \u </w:instrText>
          </w:r>
          <w:r w:rsidRPr="00140C62">
            <w:rPr>
              <w:b w:val="0"/>
              <w:bCs w:val="0"/>
              <w:noProof w:val="0"/>
            </w:rPr>
            <w:fldChar w:fldCharType="separate"/>
          </w:r>
          <w:hyperlink w:anchor="_Toc231748546" w:history="1">
            <w:r w:rsidR="00140C62" w:rsidRPr="00140C62">
              <w:rPr>
                <w:rStyle w:val="Hyperlink"/>
                <w:rFonts w:cs="Arial"/>
                <w:b w:val="0"/>
                <w:bCs w:val="0"/>
              </w:rPr>
              <w:t>1.</w:t>
            </w:r>
            <w:r w:rsidR="00140C62" w:rsidRPr="00140C62">
              <w:rPr>
                <w:rFonts w:eastAsiaTheme="minorEastAsia"/>
                <w:b w:val="0"/>
                <w:bCs w:val="0"/>
                <w:kern w:val="2"/>
                <w:lang w:eastAsia="en-IE"/>
                <w14:ligatures w14:val="standardContextual"/>
              </w:rPr>
              <w:tab/>
            </w:r>
            <w:r w:rsidR="00140C62" w:rsidRPr="00140C62">
              <w:rPr>
                <w:rStyle w:val="Hyperlink"/>
                <w:rFonts w:cs="Arial"/>
                <w:b w:val="0"/>
                <w:bCs w:val="0"/>
              </w:rPr>
              <w:t>Disclaimer</w:t>
            </w:r>
            <w:r w:rsidR="00140C62" w:rsidRPr="00140C62">
              <w:rPr>
                <w:b w:val="0"/>
                <w:bCs w:val="0"/>
                <w:webHidden/>
              </w:rPr>
              <w:tab/>
            </w:r>
            <w:r w:rsidR="00140C62" w:rsidRPr="00140C62">
              <w:rPr>
                <w:b w:val="0"/>
                <w:bCs w:val="0"/>
                <w:webHidden/>
              </w:rPr>
              <w:fldChar w:fldCharType="begin"/>
            </w:r>
            <w:r w:rsidR="00140C62" w:rsidRPr="00140C62">
              <w:rPr>
                <w:b w:val="0"/>
                <w:bCs w:val="0"/>
                <w:webHidden/>
              </w:rPr>
              <w:instrText xml:space="preserve"> PAGEREF _Toc231748546 \h </w:instrText>
            </w:r>
            <w:r w:rsidR="00140C62" w:rsidRPr="00140C62">
              <w:rPr>
                <w:b w:val="0"/>
                <w:bCs w:val="0"/>
                <w:webHidden/>
              </w:rPr>
            </w:r>
            <w:r w:rsidR="00140C62" w:rsidRPr="00140C62">
              <w:rPr>
                <w:b w:val="0"/>
                <w:bCs w:val="0"/>
                <w:webHidden/>
              </w:rPr>
              <w:fldChar w:fldCharType="separate"/>
            </w:r>
            <w:r w:rsidR="00140C62" w:rsidRPr="00140C62">
              <w:rPr>
                <w:b w:val="0"/>
                <w:bCs w:val="0"/>
                <w:webHidden/>
              </w:rPr>
              <w:t>3</w:t>
            </w:r>
            <w:r w:rsidR="00140C62" w:rsidRPr="00140C62">
              <w:rPr>
                <w:b w:val="0"/>
                <w:bCs w:val="0"/>
                <w:webHidden/>
              </w:rPr>
              <w:fldChar w:fldCharType="end"/>
            </w:r>
          </w:hyperlink>
        </w:p>
        <w:p w14:paraId="0BE4DDDE" w14:textId="4021F66E" w:rsidR="00140C62" w:rsidRPr="00140C62" w:rsidRDefault="00140C62">
          <w:pPr>
            <w:pStyle w:val="TOC1"/>
            <w:rPr>
              <w:rFonts w:eastAsiaTheme="minorEastAsia"/>
              <w:b w:val="0"/>
              <w:bCs w:val="0"/>
              <w:kern w:val="2"/>
              <w:lang w:eastAsia="en-IE"/>
              <w14:ligatures w14:val="standardContextual"/>
            </w:rPr>
          </w:pPr>
          <w:hyperlink w:anchor="_Toc231748547" w:history="1">
            <w:r w:rsidRPr="00140C62">
              <w:rPr>
                <w:rStyle w:val="Hyperlink"/>
                <w:rFonts w:cs="Arial"/>
                <w:b w:val="0"/>
                <w:bCs w:val="0"/>
              </w:rPr>
              <w:t>2.</w:t>
            </w:r>
            <w:r w:rsidRPr="00140C62">
              <w:rPr>
                <w:rFonts w:eastAsiaTheme="minorEastAsia"/>
                <w:b w:val="0"/>
                <w:bCs w:val="0"/>
                <w:kern w:val="2"/>
                <w:lang w:eastAsia="en-IE"/>
                <w14:ligatures w14:val="standardContextual"/>
              </w:rPr>
              <w:tab/>
            </w:r>
            <w:r w:rsidRPr="00140C62">
              <w:rPr>
                <w:rStyle w:val="Hyperlink"/>
                <w:rFonts w:cs="Arial"/>
                <w:b w:val="0"/>
                <w:bCs w:val="0"/>
              </w:rPr>
              <w:t>About the Contracting Authority</w:t>
            </w:r>
            <w:r w:rsidRPr="00140C62">
              <w:rPr>
                <w:b w:val="0"/>
                <w:bCs w:val="0"/>
                <w:webHidden/>
              </w:rPr>
              <w:tab/>
            </w:r>
            <w:r w:rsidRPr="00140C62">
              <w:rPr>
                <w:b w:val="0"/>
                <w:bCs w:val="0"/>
                <w:webHidden/>
              </w:rPr>
              <w:fldChar w:fldCharType="begin"/>
            </w:r>
            <w:r w:rsidRPr="00140C62">
              <w:rPr>
                <w:b w:val="0"/>
                <w:bCs w:val="0"/>
                <w:webHidden/>
              </w:rPr>
              <w:instrText xml:space="preserve"> PAGEREF _Toc231748547 \h </w:instrText>
            </w:r>
            <w:r w:rsidRPr="00140C62">
              <w:rPr>
                <w:b w:val="0"/>
                <w:bCs w:val="0"/>
                <w:webHidden/>
              </w:rPr>
            </w:r>
            <w:r w:rsidRPr="00140C62">
              <w:rPr>
                <w:b w:val="0"/>
                <w:bCs w:val="0"/>
                <w:webHidden/>
              </w:rPr>
              <w:fldChar w:fldCharType="separate"/>
            </w:r>
            <w:r w:rsidRPr="00140C62">
              <w:rPr>
                <w:b w:val="0"/>
                <w:bCs w:val="0"/>
                <w:webHidden/>
              </w:rPr>
              <w:t>4</w:t>
            </w:r>
            <w:r w:rsidRPr="00140C62">
              <w:rPr>
                <w:b w:val="0"/>
                <w:bCs w:val="0"/>
                <w:webHidden/>
              </w:rPr>
              <w:fldChar w:fldCharType="end"/>
            </w:r>
          </w:hyperlink>
        </w:p>
        <w:p w14:paraId="662045EB" w14:textId="48A23B29" w:rsidR="00140C62" w:rsidRPr="00140C62" w:rsidRDefault="00140C62">
          <w:pPr>
            <w:pStyle w:val="TOC1"/>
            <w:rPr>
              <w:rFonts w:eastAsiaTheme="minorEastAsia"/>
              <w:b w:val="0"/>
              <w:bCs w:val="0"/>
              <w:kern w:val="2"/>
              <w:lang w:eastAsia="en-IE"/>
              <w14:ligatures w14:val="standardContextual"/>
            </w:rPr>
          </w:pPr>
          <w:hyperlink w:anchor="_Toc231748548" w:history="1">
            <w:r w:rsidRPr="00140C62">
              <w:rPr>
                <w:rStyle w:val="Hyperlink"/>
                <w:rFonts w:cs="Arial"/>
                <w:b w:val="0"/>
                <w:bCs w:val="0"/>
              </w:rPr>
              <w:t>3.</w:t>
            </w:r>
            <w:r w:rsidRPr="00140C62">
              <w:rPr>
                <w:rFonts w:eastAsiaTheme="minorEastAsia"/>
                <w:b w:val="0"/>
                <w:bCs w:val="0"/>
                <w:kern w:val="2"/>
                <w:lang w:eastAsia="en-IE"/>
                <w14:ligatures w14:val="standardContextual"/>
              </w:rPr>
              <w:tab/>
            </w:r>
            <w:r w:rsidRPr="00140C62">
              <w:rPr>
                <w:rStyle w:val="Hyperlink"/>
                <w:rFonts w:cs="Arial"/>
                <w:b w:val="0"/>
                <w:bCs w:val="0"/>
              </w:rPr>
              <w:t>Scope of the Framework Agreement</w:t>
            </w:r>
            <w:r w:rsidRPr="00140C62">
              <w:rPr>
                <w:b w:val="0"/>
                <w:bCs w:val="0"/>
                <w:webHidden/>
              </w:rPr>
              <w:tab/>
            </w:r>
            <w:r w:rsidRPr="00140C62">
              <w:rPr>
                <w:b w:val="0"/>
                <w:bCs w:val="0"/>
                <w:webHidden/>
              </w:rPr>
              <w:fldChar w:fldCharType="begin"/>
            </w:r>
            <w:r w:rsidRPr="00140C62">
              <w:rPr>
                <w:b w:val="0"/>
                <w:bCs w:val="0"/>
                <w:webHidden/>
              </w:rPr>
              <w:instrText xml:space="preserve"> PAGEREF _Toc231748548 \h </w:instrText>
            </w:r>
            <w:r w:rsidRPr="00140C62">
              <w:rPr>
                <w:b w:val="0"/>
                <w:bCs w:val="0"/>
                <w:webHidden/>
              </w:rPr>
            </w:r>
            <w:r w:rsidRPr="00140C62">
              <w:rPr>
                <w:b w:val="0"/>
                <w:bCs w:val="0"/>
                <w:webHidden/>
              </w:rPr>
              <w:fldChar w:fldCharType="separate"/>
            </w:r>
            <w:r w:rsidRPr="00140C62">
              <w:rPr>
                <w:b w:val="0"/>
                <w:bCs w:val="0"/>
                <w:webHidden/>
              </w:rPr>
              <w:t>4</w:t>
            </w:r>
            <w:r w:rsidRPr="00140C62">
              <w:rPr>
                <w:b w:val="0"/>
                <w:bCs w:val="0"/>
                <w:webHidden/>
              </w:rPr>
              <w:fldChar w:fldCharType="end"/>
            </w:r>
          </w:hyperlink>
        </w:p>
        <w:p w14:paraId="7F273204" w14:textId="13202914"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49" w:history="1">
            <w:r w:rsidRPr="00140C62">
              <w:rPr>
                <w:rStyle w:val="Hyperlink"/>
                <w:rFonts w:ascii="Arial" w:hAnsi="Arial" w:cs="Arial"/>
                <w:noProof/>
                <w:sz w:val="20"/>
                <w:szCs w:val="20"/>
              </w:rPr>
              <w:t>3.1</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Overview of the Procedure</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_Toc231748549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4</w:t>
            </w:r>
            <w:r w:rsidRPr="00140C62">
              <w:rPr>
                <w:rFonts w:ascii="Arial" w:hAnsi="Arial" w:cs="Arial"/>
                <w:noProof/>
                <w:webHidden/>
                <w:sz w:val="20"/>
                <w:szCs w:val="20"/>
              </w:rPr>
              <w:fldChar w:fldCharType="end"/>
            </w:r>
          </w:hyperlink>
        </w:p>
        <w:p w14:paraId="1DB6C801" w14:textId="1DF663E3"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50" w:history="1">
            <w:r w:rsidRPr="00140C62">
              <w:rPr>
                <w:rStyle w:val="Hyperlink"/>
                <w:rFonts w:ascii="Arial" w:hAnsi="Arial" w:cs="Arial"/>
                <w:noProof/>
                <w:sz w:val="20"/>
                <w:szCs w:val="20"/>
              </w:rPr>
              <w:t>3.2</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Justification for the Use of the Competitive Procedure with Negotiation</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_Toc231748550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5</w:t>
            </w:r>
            <w:r w:rsidRPr="00140C62">
              <w:rPr>
                <w:rFonts w:ascii="Arial" w:hAnsi="Arial" w:cs="Arial"/>
                <w:noProof/>
                <w:webHidden/>
                <w:sz w:val="20"/>
                <w:szCs w:val="20"/>
              </w:rPr>
              <w:fldChar w:fldCharType="end"/>
            </w:r>
          </w:hyperlink>
        </w:p>
        <w:p w14:paraId="08238E48" w14:textId="37A70527"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51" w:history="1">
            <w:r w:rsidRPr="00140C62">
              <w:rPr>
                <w:rStyle w:val="Hyperlink"/>
                <w:rFonts w:ascii="Arial" w:hAnsi="Arial" w:cs="Arial"/>
                <w:noProof/>
                <w:sz w:val="20"/>
                <w:szCs w:val="20"/>
              </w:rPr>
              <w:t>3.3</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Numbers admitted to the Framework Agreement</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_Toc231748551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5</w:t>
            </w:r>
            <w:r w:rsidRPr="00140C62">
              <w:rPr>
                <w:rFonts w:ascii="Arial" w:hAnsi="Arial" w:cs="Arial"/>
                <w:noProof/>
                <w:webHidden/>
                <w:sz w:val="20"/>
                <w:szCs w:val="20"/>
              </w:rPr>
              <w:fldChar w:fldCharType="end"/>
            </w:r>
          </w:hyperlink>
        </w:p>
        <w:p w14:paraId="5716114F" w14:textId="6F57A097"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52" w:history="1">
            <w:r w:rsidRPr="00140C62">
              <w:rPr>
                <w:rStyle w:val="Hyperlink"/>
                <w:rFonts w:ascii="Arial" w:hAnsi="Arial" w:cs="Arial"/>
                <w:noProof/>
                <w:sz w:val="20"/>
                <w:szCs w:val="20"/>
              </w:rPr>
              <w:t>3.4</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Duration of the Framework Agreement</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_Toc231748552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5</w:t>
            </w:r>
            <w:r w:rsidRPr="00140C62">
              <w:rPr>
                <w:rFonts w:ascii="Arial" w:hAnsi="Arial" w:cs="Arial"/>
                <w:noProof/>
                <w:webHidden/>
                <w:sz w:val="20"/>
                <w:szCs w:val="20"/>
              </w:rPr>
              <w:fldChar w:fldCharType="end"/>
            </w:r>
          </w:hyperlink>
        </w:p>
        <w:p w14:paraId="04A2E389" w14:textId="3D0FB6FE"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53" w:history="1">
            <w:r w:rsidRPr="00140C62">
              <w:rPr>
                <w:rStyle w:val="Hyperlink"/>
                <w:rFonts w:ascii="Arial" w:hAnsi="Arial" w:cs="Arial"/>
                <w:noProof/>
                <w:sz w:val="20"/>
                <w:szCs w:val="20"/>
              </w:rPr>
              <w:t>3.5</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Estimated Value of the Framework Agreement</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_Toc231748553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6</w:t>
            </w:r>
            <w:r w:rsidRPr="00140C62">
              <w:rPr>
                <w:rFonts w:ascii="Arial" w:hAnsi="Arial" w:cs="Arial"/>
                <w:noProof/>
                <w:webHidden/>
                <w:sz w:val="20"/>
                <w:szCs w:val="20"/>
              </w:rPr>
              <w:fldChar w:fldCharType="end"/>
            </w:r>
          </w:hyperlink>
        </w:p>
        <w:p w14:paraId="77FFBE75" w14:textId="5CFAD4FF"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54" w:history="1">
            <w:r w:rsidRPr="00140C62">
              <w:rPr>
                <w:rStyle w:val="Hyperlink"/>
                <w:rFonts w:ascii="Arial" w:hAnsi="Arial" w:cs="Arial"/>
                <w:noProof/>
                <w:sz w:val="20"/>
                <w:szCs w:val="20"/>
              </w:rPr>
              <w:t>3.6</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Awarding Contracts under the Framework Agreement</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_Toc231748554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6</w:t>
            </w:r>
            <w:r w:rsidRPr="00140C62">
              <w:rPr>
                <w:rFonts w:ascii="Arial" w:hAnsi="Arial" w:cs="Arial"/>
                <w:noProof/>
                <w:webHidden/>
                <w:sz w:val="20"/>
                <w:szCs w:val="20"/>
              </w:rPr>
              <w:fldChar w:fldCharType="end"/>
            </w:r>
          </w:hyperlink>
        </w:p>
        <w:p w14:paraId="293A777B" w14:textId="6BD6C59F"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55" w:history="1">
            <w:r w:rsidRPr="00140C62">
              <w:rPr>
                <w:rStyle w:val="Hyperlink"/>
                <w:rFonts w:ascii="Arial" w:hAnsi="Arial" w:cs="Arial"/>
                <w:noProof/>
                <w:sz w:val="20"/>
                <w:szCs w:val="20"/>
              </w:rPr>
              <w:t>3.7</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Award to Runner Up</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_Toc231748555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6</w:t>
            </w:r>
            <w:r w:rsidRPr="00140C62">
              <w:rPr>
                <w:rFonts w:ascii="Arial" w:hAnsi="Arial" w:cs="Arial"/>
                <w:noProof/>
                <w:webHidden/>
                <w:sz w:val="20"/>
                <w:szCs w:val="20"/>
              </w:rPr>
              <w:fldChar w:fldCharType="end"/>
            </w:r>
          </w:hyperlink>
        </w:p>
        <w:p w14:paraId="43066F98" w14:textId="2116762C"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56" w:history="1">
            <w:r w:rsidRPr="00140C62">
              <w:rPr>
                <w:rStyle w:val="Hyperlink"/>
                <w:rFonts w:ascii="Arial" w:hAnsi="Arial" w:cs="Arial"/>
                <w:noProof/>
                <w:sz w:val="20"/>
                <w:szCs w:val="20"/>
              </w:rPr>
              <w:t>3.8</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Use of the Framework Agreement</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_Toc231748556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6</w:t>
            </w:r>
            <w:r w:rsidRPr="00140C62">
              <w:rPr>
                <w:rFonts w:ascii="Arial" w:hAnsi="Arial" w:cs="Arial"/>
                <w:noProof/>
                <w:webHidden/>
                <w:sz w:val="20"/>
                <w:szCs w:val="20"/>
              </w:rPr>
              <w:fldChar w:fldCharType="end"/>
            </w:r>
          </w:hyperlink>
        </w:p>
        <w:p w14:paraId="68F3DFC0" w14:textId="6A61EA40"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57" w:history="1">
            <w:r w:rsidRPr="00140C62">
              <w:rPr>
                <w:rStyle w:val="Hyperlink"/>
                <w:rFonts w:ascii="Arial" w:hAnsi="Arial" w:cs="Arial"/>
                <w:noProof/>
                <w:sz w:val="20"/>
                <w:szCs w:val="20"/>
              </w:rPr>
              <w:t>3.9</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Scope of Requirements under the Framework Agreement and the Initial Contract</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_Toc231748557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6</w:t>
            </w:r>
            <w:r w:rsidRPr="00140C62">
              <w:rPr>
                <w:rFonts w:ascii="Arial" w:hAnsi="Arial" w:cs="Arial"/>
                <w:noProof/>
                <w:webHidden/>
                <w:sz w:val="20"/>
                <w:szCs w:val="20"/>
              </w:rPr>
              <w:fldChar w:fldCharType="end"/>
            </w:r>
          </w:hyperlink>
        </w:p>
        <w:p w14:paraId="6EDBB82A" w14:textId="2F7D3590" w:rsidR="00140C62" w:rsidRPr="00140C62" w:rsidRDefault="00140C62">
          <w:pPr>
            <w:pStyle w:val="TOC1"/>
            <w:rPr>
              <w:rFonts w:eastAsiaTheme="minorEastAsia"/>
              <w:b w:val="0"/>
              <w:bCs w:val="0"/>
              <w:kern w:val="2"/>
              <w:lang w:eastAsia="en-IE"/>
              <w14:ligatures w14:val="standardContextual"/>
            </w:rPr>
          </w:pPr>
          <w:hyperlink w:anchor="_Toc231748558" w:history="1">
            <w:r w:rsidRPr="00140C62">
              <w:rPr>
                <w:rStyle w:val="Hyperlink"/>
                <w:rFonts w:cs="Arial"/>
                <w:b w:val="0"/>
                <w:bCs w:val="0"/>
              </w:rPr>
              <w:t>4.</w:t>
            </w:r>
            <w:r w:rsidRPr="00140C62">
              <w:rPr>
                <w:rFonts w:eastAsiaTheme="minorEastAsia"/>
                <w:b w:val="0"/>
                <w:bCs w:val="0"/>
                <w:kern w:val="2"/>
                <w:lang w:eastAsia="en-IE"/>
                <w14:ligatures w14:val="standardContextual"/>
              </w:rPr>
              <w:tab/>
            </w:r>
            <w:r w:rsidRPr="00140C62">
              <w:rPr>
                <w:rStyle w:val="Hyperlink"/>
                <w:rFonts w:cs="Arial"/>
                <w:b w:val="0"/>
                <w:bCs w:val="0"/>
              </w:rPr>
              <w:t>Instructions to Applicants</w:t>
            </w:r>
            <w:r w:rsidRPr="00140C62">
              <w:rPr>
                <w:b w:val="0"/>
                <w:bCs w:val="0"/>
                <w:webHidden/>
              </w:rPr>
              <w:tab/>
            </w:r>
            <w:r w:rsidRPr="00140C62">
              <w:rPr>
                <w:b w:val="0"/>
                <w:bCs w:val="0"/>
                <w:webHidden/>
              </w:rPr>
              <w:fldChar w:fldCharType="begin"/>
            </w:r>
            <w:r w:rsidRPr="00140C62">
              <w:rPr>
                <w:b w:val="0"/>
                <w:bCs w:val="0"/>
                <w:webHidden/>
              </w:rPr>
              <w:instrText xml:space="preserve"> PAGEREF _Toc231748558 \h </w:instrText>
            </w:r>
            <w:r w:rsidRPr="00140C62">
              <w:rPr>
                <w:b w:val="0"/>
                <w:bCs w:val="0"/>
                <w:webHidden/>
              </w:rPr>
            </w:r>
            <w:r w:rsidRPr="00140C62">
              <w:rPr>
                <w:b w:val="0"/>
                <w:bCs w:val="0"/>
                <w:webHidden/>
              </w:rPr>
              <w:fldChar w:fldCharType="separate"/>
            </w:r>
            <w:r w:rsidRPr="00140C62">
              <w:rPr>
                <w:b w:val="0"/>
                <w:bCs w:val="0"/>
                <w:webHidden/>
              </w:rPr>
              <w:t>8</w:t>
            </w:r>
            <w:r w:rsidRPr="00140C62">
              <w:rPr>
                <w:b w:val="0"/>
                <w:bCs w:val="0"/>
                <w:webHidden/>
              </w:rPr>
              <w:fldChar w:fldCharType="end"/>
            </w:r>
          </w:hyperlink>
        </w:p>
        <w:p w14:paraId="7E352747" w14:textId="527E74B5"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59" w:history="1">
            <w:r w:rsidRPr="00140C62">
              <w:rPr>
                <w:rStyle w:val="Hyperlink"/>
                <w:rFonts w:ascii="Arial" w:hAnsi="Arial" w:cs="Arial"/>
                <w:noProof/>
                <w:sz w:val="20"/>
                <w:szCs w:val="20"/>
              </w:rPr>
              <w:t>4.1</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Queries</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_Toc231748559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8</w:t>
            </w:r>
            <w:r w:rsidRPr="00140C62">
              <w:rPr>
                <w:rFonts w:ascii="Arial" w:hAnsi="Arial" w:cs="Arial"/>
                <w:noProof/>
                <w:webHidden/>
                <w:sz w:val="20"/>
                <w:szCs w:val="20"/>
              </w:rPr>
              <w:fldChar w:fldCharType="end"/>
            </w:r>
          </w:hyperlink>
        </w:p>
        <w:p w14:paraId="5830D118" w14:textId="16D68783"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60" w:history="1">
            <w:r w:rsidRPr="00140C62">
              <w:rPr>
                <w:rStyle w:val="Hyperlink"/>
                <w:rFonts w:ascii="Arial" w:hAnsi="Arial" w:cs="Arial"/>
                <w:noProof/>
                <w:sz w:val="20"/>
                <w:szCs w:val="20"/>
              </w:rPr>
              <w:t>4.2</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Submission of Applications</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_Toc231748560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8</w:t>
            </w:r>
            <w:r w:rsidRPr="00140C62">
              <w:rPr>
                <w:rFonts w:ascii="Arial" w:hAnsi="Arial" w:cs="Arial"/>
                <w:noProof/>
                <w:webHidden/>
                <w:sz w:val="20"/>
                <w:szCs w:val="20"/>
              </w:rPr>
              <w:fldChar w:fldCharType="end"/>
            </w:r>
          </w:hyperlink>
        </w:p>
        <w:p w14:paraId="63D25AC3" w14:textId="4BF478EF"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61" w:history="1">
            <w:r w:rsidRPr="00140C62">
              <w:rPr>
                <w:rStyle w:val="Hyperlink"/>
                <w:rFonts w:ascii="Arial" w:hAnsi="Arial" w:cs="Arial"/>
                <w:noProof/>
                <w:sz w:val="20"/>
                <w:szCs w:val="20"/>
              </w:rPr>
              <w:t>4.3</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Closing date for Applications</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_Toc231748561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8</w:t>
            </w:r>
            <w:r w:rsidRPr="00140C62">
              <w:rPr>
                <w:rFonts w:ascii="Arial" w:hAnsi="Arial" w:cs="Arial"/>
                <w:noProof/>
                <w:webHidden/>
                <w:sz w:val="20"/>
                <w:szCs w:val="20"/>
              </w:rPr>
              <w:fldChar w:fldCharType="end"/>
            </w:r>
          </w:hyperlink>
        </w:p>
        <w:p w14:paraId="17F0CAE7" w14:textId="5C104BA3"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62" w:history="1">
            <w:r w:rsidRPr="00140C62">
              <w:rPr>
                <w:rStyle w:val="Hyperlink"/>
                <w:rFonts w:ascii="Arial" w:hAnsi="Arial" w:cs="Arial"/>
                <w:noProof/>
                <w:sz w:val="20"/>
                <w:szCs w:val="20"/>
              </w:rPr>
              <w:t>4.4</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Completing the Qualification Questionnaire</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_Toc231748562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9</w:t>
            </w:r>
            <w:r w:rsidRPr="00140C62">
              <w:rPr>
                <w:rFonts w:ascii="Arial" w:hAnsi="Arial" w:cs="Arial"/>
                <w:noProof/>
                <w:webHidden/>
                <w:sz w:val="20"/>
                <w:szCs w:val="20"/>
              </w:rPr>
              <w:fldChar w:fldCharType="end"/>
            </w:r>
          </w:hyperlink>
        </w:p>
        <w:p w14:paraId="0BA4AE27" w14:textId="46280EEE"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63" w:history="1">
            <w:r w:rsidRPr="00140C62">
              <w:rPr>
                <w:rStyle w:val="Hyperlink"/>
                <w:rFonts w:ascii="Arial" w:hAnsi="Arial" w:cs="Arial"/>
                <w:noProof/>
                <w:sz w:val="20"/>
                <w:szCs w:val="20"/>
              </w:rPr>
              <w:t>4.5</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Applications for SMEs and Consortia</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_Toc231748563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9</w:t>
            </w:r>
            <w:r w:rsidRPr="00140C62">
              <w:rPr>
                <w:rFonts w:ascii="Arial" w:hAnsi="Arial" w:cs="Arial"/>
                <w:noProof/>
                <w:webHidden/>
                <w:sz w:val="20"/>
                <w:szCs w:val="20"/>
              </w:rPr>
              <w:fldChar w:fldCharType="end"/>
            </w:r>
          </w:hyperlink>
        </w:p>
        <w:p w14:paraId="47B9C46A" w14:textId="481C5906"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64" w:history="1">
            <w:r w:rsidRPr="00140C62">
              <w:rPr>
                <w:rStyle w:val="Hyperlink"/>
                <w:rFonts w:ascii="Arial" w:hAnsi="Arial" w:cs="Arial"/>
                <w:noProof/>
                <w:sz w:val="20"/>
                <w:szCs w:val="20"/>
              </w:rPr>
              <w:t>4.6</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European Single Procurement Document</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_Toc231748564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10</w:t>
            </w:r>
            <w:r w:rsidRPr="00140C62">
              <w:rPr>
                <w:rFonts w:ascii="Arial" w:hAnsi="Arial" w:cs="Arial"/>
                <w:noProof/>
                <w:webHidden/>
                <w:sz w:val="20"/>
                <w:szCs w:val="20"/>
              </w:rPr>
              <w:fldChar w:fldCharType="end"/>
            </w:r>
          </w:hyperlink>
        </w:p>
        <w:p w14:paraId="3CB103D4" w14:textId="6F0CD542"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65" w:history="1">
            <w:r w:rsidRPr="00140C62">
              <w:rPr>
                <w:rStyle w:val="Hyperlink"/>
                <w:rFonts w:ascii="Arial" w:hAnsi="Arial" w:cs="Arial"/>
                <w:noProof/>
                <w:sz w:val="20"/>
                <w:szCs w:val="20"/>
              </w:rPr>
              <w:t>4.7</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Evaluation of Applications</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_Toc231748565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10</w:t>
            </w:r>
            <w:r w:rsidRPr="00140C62">
              <w:rPr>
                <w:rFonts w:ascii="Arial" w:hAnsi="Arial" w:cs="Arial"/>
                <w:noProof/>
                <w:webHidden/>
                <w:sz w:val="20"/>
                <w:szCs w:val="20"/>
              </w:rPr>
              <w:fldChar w:fldCharType="end"/>
            </w:r>
          </w:hyperlink>
        </w:p>
        <w:p w14:paraId="6DECB660" w14:textId="6BE77186"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66" w:history="1">
            <w:r w:rsidRPr="00140C62">
              <w:rPr>
                <w:rStyle w:val="Hyperlink"/>
                <w:rFonts w:ascii="Arial" w:hAnsi="Arial" w:cs="Arial"/>
                <w:noProof/>
                <w:sz w:val="20"/>
                <w:szCs w:val="20"/>
              </w:rPr>
              <w:t>4.8</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Clarification of Applications</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_Toc231748566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10</w:t>
            </w:r>
            <w:r w:rsidRPr="00140C62">
              <w:rPr>
                <w:rFonts w:ascii="Arial" w:hAnsi="Arial" w:cs="Arial"/>
                <w:noProof/>
                <w:webHidden/>
                <w:sz w:val="20"/>
                <w:szCs w:val="20"/>
              </w:rPr>
              <w:fldChar w:fldCharType="end"/>
            </w:r>
          </w:hyperlink>
        </w:p>
        <w:p w14:paraId="2D1D8354" w14:textId="434D23EC" w:rsidR="00140C62" w:rsidRPr="00140C62" w:rsidRDefault="00140C62">
          <w:pPr>
            <w:pStyle w:val="TOC2"/>
            <w:tabs>
              <w:tab w:val="left" w:pos="880"/>
              <w:tab w:val="right" w:leader="dot" w:pos="9016"/>
            </w:tabs>
            <w:rPr>
              <w:rFonts w:ascii="Arial" w:eastAsiaTheme="minorEastAsia" w:hAnsi="Arial" w:cs="Arial"/>
              <w:noProof/>
              <w:kern w:val="2"/>
              <w:sz w:val="20"/>
              <w:szCs w:val="20"/>
              <w:lang w:eastAsia="en-IE"/>
              <w14:ligatures w14:val="standardContextual"/>
            </w:rPr>
          </w:pPr>
          <w:hyperlink w:anchor="_Toc231748567" w:history="1">
            <w:r w:rsidRPr="00140C62">
              <w:rPr>
                <w:rStyle w:val="Hyperlink"/>
                <w:rFonts w:ascii="Arial" w:hAnsi="Arial" w:cs="Arial"/>
                <w:noProof/>
                <w:sz w:val="20"/>
                <w:szCs w:val="20"/>
              </w:rPr>
              <w:t>4.9</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Identification of Tender List</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_Toc231748567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11</w:t>
            </w:r>
            <w:r w:rsidRPr="00140C62">
              <w:rPr>
                <w:rFonts w:ascii="Arial" w:hAnsi="Arial" w:cs="Arial"/>
                <w:noProof/>
                <w:webHidden/>
                <w:sz w:val="20"/>
                <w:szCs w:val="20"/>
              </w:rPr>
              <w:fldChar w:fldCharType="end"/>
            </w:r>
          </w:hyperlink>
        </w:p>
        <w:p w14:paraId="6043EA22" w14:textId="0C7760B9" w:rsidR="00140C62" w:rsidRPr="00140C62" w:rsidRDefault="00140C62">
          <w:pPr>
            <w:pStyle w:val="TOC2"/>
            <w:tabs>
              <w:tab w:val="left" w:pos="1100"/>
              <w:tab w:val="right" w:leader="dot" w:pos="9016"/>
            </w:tabs>
            <w:rPr>
              <w:rFonts w:ascii="Arial" w:eastAsiaTheme="minorEastAsia" w:hAnsi="Arial" w:cs="Arial"/>
              <w:noProof/>
              <w:kern w:val="2"/>
              <w:sz w:val="20"/>
              <w:szCs w:val="20"/>
              <w:lang w:eastAsia="en-IE"/>
              <w14:ligatures w14:val="standardContextual"/>
            </w:rPr>
          </w:pPr>
          <w:hyperlink w:anchor="_Toc231748568" w:history="1">
            <w:r w:rsidRPr="00140C62">
              <w:rPr>
                <w:rStyle w:val="Hyperlink"/>
                <w:rFonts w:ascii="Arial" w:hAnsi="Arial" w:cs="Arial"/>
                <w:noProof/>
                <w:sz w:val="20"/>
                <w:szCs w:val="20"/>
              </w:rPr>
              <w:t>4.10</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Freedom of Information Act</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_Toc231748568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11</w:t>
            </w:r>
            <w:r w:rsidRPr="00140C62">
              <w:rPr>
                <w:rFonts w:ascii="Arial" w:hAnsi="Arial" w:cs="Arial"/>
                <w:noProof/>
                <w:webHidden/>
                <w:sz w:val="20"/>
                <w:szCs w:val="20"/>
              </w:rPr>
              <w:fldChar w:fldCharType="end"/>
            </w:r>
          </w:hyperlink>
        </w:p>
        <w:p w14:paraId="2879F22B" w14:textId="04D78E7C" w:rsidR="00140C62" w:rsidRPr="00140C62" w:rsidRDefault="00140C62">
          <w:pPr>
            <w:pStyle w:val="TOC2"/>
            <w:tabs>
              <w:tab w:val="left" w:pos="1100"/>
              <w:tab w:val="right" w:leader="dot" w:pos="9016"/>
            </w:tabs>
            <w:rPr>
              <w:rFonts w:ascii="Arial" w:eastAsiaTheme="minorEastAsia" w:hAnsi="Arial" w:cs="Arial"/>
              <w:noProof/>
              <w:kern w:val="2"/>
              <w:sz w:val="20"/>
              <w:szCs w:val="20"/>
              <w:lang w:eastAsia="en-IE"/>
              <w14:ligatures w14:val="standardContextual"/>
            </w:rPr>
          </w:pPr>
          <w:hyperlink w:anchor="_Toc231748569" w:history="1">
            <w:r w:rsidRPr="00140C62">
              <w:rPr>
                <w:rStyle w:val="Hyperlink"/>
                <w:rFonts w:ascii="Arial" w:hAnsi="Arial" w:cs="Arial"/>
                <w:noProof/>
                <w:sz w:val="20"/>
                <w:szCs w:val="20"/>
              </w:rPr>
              <w:t>4.11</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Interference</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_Toc231748569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11</w:t>
            </w:r>
            <w:r w:rsidRPr="00140C62">
              <w:rPr>
                <w:rFonts w:ascii="Arial" w:hAnsi="Arial" w:cs="Arial"/>
                <w:noProof/>
                <w:webHidden/>
                <w:sz w:val="20"/>
                <w:szCs w:val="20"/>
              </w:rPr>
              <w:fldChar w:fldCharType="end"/>
            </w:r>
          </w:hyperlink>
        </w:p>
        <w:p w14:paraId="694C30F6" w14:textId="7C42B7DC" w:rsidR="00140C62" w:rsidRPr="00140C62" w:rsidRDefault="00140C62">
          <w:pPr>
            <w:pStyle w:val="TOC2"/>
            <w:tabs>
              <w:tab w:val="left" w:pos="1100"/>
              <w:tab w:val="right" w:leader="dot" w:pos="9016"/>
            </w:tabs>
            <w:rPr>
              <w:rFonts w:ascii="Arial" w:eastAsiaTheme="minorEastAsia" w:hAnsi="Arial" w:cs="Arial"/>
              <w:noProof/>
              <w:kern w:val="2"/>
              <w:sz w:val="20"/>
              <w:szCs w:val="20"/>
              <w:lang w:eastAsia="en-IE"/>
              <w14:ligatures w14:val="standardContextual"/>
            </w:rPr>
          </w:pPr>
          <w:hyperlink w:anchor="_Toc231748570" w:history="1">
            <w:r w:rsidRPr="00140C62">
              <w:rPr>
                <w:rStyle w:val="Hyperlink"/>
                <w:rFonts w:ascii="Arial" w:hAnsi="Arial" w:cs="Arial"/>
                <w:noProof/>
                <w:sz w:val="20"/>
                <w:szCs w:val="20"/>
              </w:rPr>
              <w:t>4.12</w:t>
            </w:r>
            <w:r w:rsidRPr="00140C62">
              <w:rPr>
                <w:rFonts w:ascii="Arial" w:eastAsiaTheme="minorEastAsia" w:hAnsi="Arial" w:cs="Arial"/>
                <w:noProof/>
                <w:kern w:val="2"/>
                <w:sz w:val="20"/>
                <w:szCs w:val="20"/>
                <w:lang w:eastAsia="en-IE"/>
                <w14:ligatures w14:val="standardContextual"/>
              </w:rPr>
              <w:tab/>
            </w:r>
            <w:r w:rsidRPr="00140C62">
              <w:rPr>
                <w:rStyle w:val="Hyperlink"/>
                <w:rFonts w:ascii="Arial" w:hAnsi="Arial" w:cs="Arial"/>
                <w:noProof/>
                <w:sz w:val="20"/>
                <w:szCs w:val="20"/>
              </w:rPr>
              <w:t>Inducement to Purchase</w:t>
            </w:r>
            <w:r w:rsidRPr="00140C62">
              <w:rPr>
                <w:rFonts w:ascii="Arial" w:hAnsi="Arial" w:cs="Arial"/>
                <w:noProof/>
                <w:webHidden/>
                <w:sz w:val="20"/>
                <w:szCs w:val="20"/>
              </w:rPr>
              <w:tab/>
            </w:r>
            <w:r w:rsidRPr="00140C62">
              <w:rPr>
                <w:rFonts w:ascii="Arial" w:hAnsi="Arial" w:cs="Arial"/>
                <w:noProof/>
                <w:webHidden/>
                <w:sz w:val="20"/>
                <w:szCs w:val="20"/>
              </w:rPr>
              <w:fldChar w:fldCharType="begin"/>
            </w:r>
            <w:r w:rsidRPr="00140C62">
              <w:rPr>
                <w:rFonts w:ascii="Arial" w:hAnsi="Arial" w:cs="Arial"/>
                <w:noProof/>
                <w:webHidden/>
                <w:sz w:val="20"/>
                <w:szCs w:val="20"/>
              </w:rPr>
              <w:instrText xml:space="preserve"> PAGEREF _Toc231748570 \h </w:instrText>
            </w:r>
            <w:r w:rsidRPr="00140C62">
              <w:rPr>
                <w:rFonts w:ascii="Arial" w:hAnsi="Arial" w:cs="Arial"/>
                <w:noProof/>
                <w:webHidden/>
                <w:sz w:val="20"/>
                <w:szCs w:val="20"/>
              </w:rPr>
            </w:r>
            <w:r w:rsidRPr="00140C62">
              <w:rPr>
                <w:rFonts w:ascii="Arial" w:hAnsi="Arial" w:cs="Arial"/>
                <w:noProof/>
                <w:webHidden/>
                <w:sz w:val="20"/>
                <w:szCs w:val="20"/>
              </w:rPr>
              <w:fldChar w:fldCharType="separate"/>
            </w:r>
            <w:r w:rsidRPr="00140C62">
              <w:rPr>
                <w:rFonts w:ascii="Arial" w:hAnsi="Arial" w:cs="Arial"/>
                <w:noProof/>
                <w:webHidden/>
                <w:sz w:val="20"/>
                <w:szCs w:val="20"/>
              </w:rPr>
              <w:t>11</w:t>
            </w:r>
            <w:r w:rsidRPr="00140C62">
              <w:rPr>
                <w:rFonts w:ascii="Arial" w:hAnsi="Arial" w:cs="Arial"/>
                <w:noProof/>
                <w:webHidden/>
                <w:sz w:val="20"/>
                <w:szCs w:val="20"/>
              </w:rPr>
              <w:fldChar w:fldCharType="end"/>
            </w:r>
          </w:hyperlink>
        </w:p>
        <w:p w14:paraId="2AFF494D" w14:textId="2579622C" w:rsidR="00140C62" w:rsidRPr="00140C62" w:rsidRDefault="00140C62">
          <w:pPr>
            <w:pStyle w:val="TOC1"/>
            <w:rPr>
              <w:rFonts w:eastAsiaTheme="minorEastAsia"/>
              <w:b w:val="0"/>
              <w:bCs w:val="0"/>
              <w:kern w:val="2"/>
              <w:lang w:eastAsia="en-IE"/>
              <w14:ligatures w14:val="standardContextual"/>
            </w:rPr>
          </w:pPr>
          <w:hyperlink w:anchor="_Toc231748571" w:history="1">
            <w:r w:rsidRPr="00140C62">
              <w:rPr>
                <w:rStyle w:val="Hyperlink"/>
                <w:rFonts w:cs="Arial"/>
                <w:b w:val="0"/>
                <w:bCs w:val="0"/>
              </w:rPr>
              <w:t>APPENDIX A: Qualification Questionnaire</w:t>
            </w:r>
            <w:r w:rsidRPr="00140C62">
              <w:rPr>
                <w:b w:val="0"/>
                <w:bCs w:val="0"/>
                <w:webHidden/>
              </w:rPr>
              <w:tab/>
            </w:r>
            <w:r w:rsidRPr="00140C62">
              <w:rPr>
                <w:b w:val="0"/>
                <w:bCs w:val="0"/>
                <w:webHidden/>
              </w:rPr>
              <w:fldChar w:fldCharType="begin"/>
            </w:r>
            <w:r w:rsidRPr="00140C62">
              <w:rPr>
                <w:b w:val="0"/>
                <w:bCs w:val="0"/>
                <w:webHidden/>
              </w:rPr>
              <w:instrText xml:space="preserve"> PAGEREF _Toc231748571 \h </w:instrText>
            </w:r>
            <w:r w:rsidRPr="00140C62">
              <w:rPr>
                <w:b w:val="0"/>
                <w:bCs w:val="0"/>
                <w:webHidden/>
              </w:rPr>
            </w:r>
            <w:r w:rsidRPr="00140C62">
              <w:rPr>
                <w:b w:val="0"/>
                <w:bCs w:val="0"/>
                <w:webHidden/>
              </w:rPr>
              <w:fldChar w:fldCharType="separate"/>
            </w:r>
            <w:r w:rsidRPr="00140C62">
              <w:rPr>
                <w:b w:val="0"/>
                <w:bCs w:val="0"/>
                <w:webHidden/>
              </w:rPr>
              <w:t>12</w:t>
            </w:r>
            <w:r w:rsidRPr="00140C62">
              <w:rPr>
                <w:b w:val="0"/>
                <w:bCs w:val="0"/>
                <w:webHidden/>
              </w:rPr>
              <w:fldChar w:fldCharType="end"/>
            </w:r>
          </w:hyperlink>
        </w:p>
        <w:p w14:paraId="1EABD316" w14:textId="7A881C62" w:rsidR="00140C62" w:rsidRPr="00140C62" w:rsidRDefault="00140C62">
          <w:pPr>
            <w:pStyle w:val="TOC1"/>
            <w:rPr>
              <w:rFonts w:eastAsiaTheme="minorEastAsia"/>
              <w:b w:val="0"/>
              <w:bCs w:val="0"/>
              <w:kern w:val="2"/>
              <w:lang w:eastAsia="en-IE"/>
              <w14:ligatures w14:val="standardContextual"/>
            </w:rPr>
          </w:pPr>
          <w:hyperlink w:anchor="_Toc231748572" w:history="1">
            <w:r w:rsidRPr="00140C62">
              <w:rPr>
                <w:rStyle w:val="Hyperlink"/>
                <w:rFonts w:cs="Arial"/>
                <w:b w:val="0"/>
                <w:bCs w:val="0"/>
              </w:rPr>
              <w:t>SECTION B: Weighted Criteria</w:t>
            </w:r>
            <w:r w:rsidRPr="00140C62">
              <w:rPr>
                <w:b w:val="0"/>
                <w:bCs w:val="0"/>
                <w:webHidden/>
              </w:rPr>
              <w:tab/>
            </w:r>
            <w:r w:rsidRPr="00140C62">
              <w:rPr>
                <w:b w:val="0"/>
                <w:bCs w:val="0"/>
                <w:webHidden/>
              </w:rPr>
              <w:fldChar w:fldCharType="begin"/>
            </w:r>
            <w:r w:rsidRPr="00140C62">
              <w:rPr>
                <w:b w:val="0"/>
                <w:bCs w:val="0"/>
                <w:webHidden/>
              </w:rPr>
              <w:instrText xml:space="preserve"> PAGEREF _Toc231748572 \h </w:instrText>
            </w:r>
            <w:r w:rsidRPr="00140C62">
              <w:rPr>
                <w:b w:val="0"/>
                <w:bCs w:val="0"/>
                <w:webHidden/>
              </w:rPr>
            </w:r>
            <w:r w:rsidRPr="00140C62">
              <w:rPr>
                <w:b w:val="0"/>
                <w:bCs w:val="0"/>
                <w:webHidden/>
              </w:rPr>
              <w:fldChar w:fldCharType="separate"/>
            </w:r>
            <w:r w:rsidRPr="00140C62">
              <w:rPr>
                <w:b w:val="0"/>
                <w:bCs w:val="0"/>
                <w:webHidden/>
              </w:rPr>
              <w:t>25</w:t>
            </w:r>
            <w:r w:rsidRPr="00140C62">
              <w:rPr>
                <w:b w:val="0"/>
                <w:bCs w:val="0"/>
                <w:webHidden/>
              </w:rPr>
              <w:fldChar w:fldCharType="end"/>
            </w:r>
          </w:hyperlink>
        </w:p>
        <w:p w14:paraId="55723339" w14:textId="40CDAABD" w:rsidR="002E49E3" w:rsidRPr="00DA3560" w:rsidRDefault="004E14FC" w:rsidP="000578D7">
          <w:pPr>
            <w:pStyle w:val="TOC1"/>
          </w:pPr>
          <w:r w:rsidRPr="00140C62">
            <w:rPr>
              <w:b w:val="0"/>
              <w:bCs w:val="0"/>
            </w:rPr>
            <w:fldChar w:fldCharType="end"/>
          </w:r>
        </w:p>
      </w:sdtContent>
    </w:sdt>
    <w:p w14:paraId="65BA2512" w14:textId="77777777" w:rsidR="002E49E3" w:rsidRPr="00DA3560" w:rsidRDefault="002E49E3">
      <w:pPr>
        <w:spacing w:before="0" w:after="160" w:line="259" w:lineRule="auto"/>
        <w:rPr>
          <w:rFonts w:ascii="Arial" w:hAnsi="Arial" w:cs="Arial"/>
          <w:b/>
          <w:bCs/>
          <w:noProof/>
          <w:sz w:val="20"/>
          <w:szCs w:val="20"/>
        </w:rPr>
      </w:pPr>
      <w:r w:rsidRPr="00DA3560">
        <w:rPr>
          <w:rFonts w:ascii="Arial" w:hAnsi="Arial" w:cs="Arial"/>
          <w:b/>
          <w:bCs/>
          <w:noProof/>
          <w:sz w:val="20"/>
          <w:szCs w:val="20"/>
        </w:rPr>
        <w:br w:type="page"/>
      </w:r>
    </w:p>
    <w:p w14:paraId="59110D75" w14:textId="1BC52E8C" w:rsidR="004E14FC" w:rsidRPr="00DA3560" w:rsidRDefault="004E14FC" w:rsidP="0074690D">
      <w:pPr>
        <w:pStyle w:val="Style1"/>
        <w:keepNext/>
        <w:keepLines/>
        <w:numPr>
          <w:ilvl w:val="0"/>
          <w:numId w:val="2"/>
        </w:numPr>
        <w:shd w:val="clear" w:color="auto" w:fill="5A0E56"/>
        <w:spacing w:before="480" w:after="0" w:line="240" w:lineRule="auto"/>
        <w:ind w:left="426" w:right="-46" w:hanging="425"/>
        <w:outlineLvl w:val="0"/>
        <w:rPr>
          <w:b/>
          <w:color w:val="FFFFFF" w:themeColor="background1"/>
          <w:sz w:val="28"/>
          <w:szCs w:val="28"/>
        </w:rPr>
      </w:pPr>
      <w:bookmarkStart w:id="0" w:name="_Toc231748546"/>
      <w:bookmarkStart w:id="1" w:name="_Toc3989712"/>
      <w:r w:rsidRPr="00DA3560">
        <w:rPr>
          <w:b/>
          <w:color w:val="FFFFFF" w:themeColor="background1"/>
          <w:sz w:val="28"/>
          <w:szCs w:val="28"/>
        </w:rPr>
        <w:lastRenderedPageBreak/>
        <w:t>Disclaimer</w:t>
      </w:r>
      <w:bookmarkEnd w:id="0"/>
    </w:p>
    <w:p w14:paraId="30F661C5" w14:textId="47280A50" w:rsidR="004E14FC" w:rsidRPr="00DA3560" w:rsidRDefault="004E14FC" w:rsidP="001F1280">
      <w:pPr>
        <w:jc w:val="both"/>
        <w:rPr>
          <w:rFonts w:ascii="Arial" w:hAnsi="Arial" w:cs="Arial"/>
          <w:sz w:val="20"/>
          <w:szCs w:val="20"/>
        </w:rPr>
      </w:pPr>
      <w:r w:rsidRPr="00DA3560">
        <w:rPr>
          <w:rFonts w:ascii="Arial" w:hAnsi="Arial" w:cs="Arial"/>
          <w:sz w:val="20"/>
          <w:szCs w:val="20"/>
        </w:rPr>
        <w:t>This document issued herewith (“the Document”) is for information only and does not constitute, and shall not be interpreted as, an offer for sale, prospectus, or the basis of a contract.</w:t>
      </w:r>
    </w:p>
    <w:p w14:paraId="77118E77" w14:textId="77777777" w:rsidR="004E14FC" w:rsidRPr="00DA3560" w:rsidRDefault="004E14FC" w:rsidP="001F1280">
      <w:pPr>
        <w:jc w:val="both"/>
        <w:rPr>
          <w:rFonts w:ascii="Arial" w:hAnsi="Arial" w:cs="Arial"/>
          <w:sz w:val="20"/>
          <w:szCs w:val="20"/>
        </w:rPr>
      </w:pPr>
      <w:r w:rsidRPr="00DA3560">
        <w:rPr>
          <w:rFonts w:ascii="Arial" w:hAnsi="Arial" w:cs="Arial"/>
          <w:sz w:val="20"/>
          <w:szCs w:val="20"/>
        </w:rPr>
        <w:t xml:space="preserve">Applicants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w:t>
      </w:r>
      <w:proofErr w:type="gramStart"/>
      <w:r w:rsidRPr="00DA3560">
        <w:rPr>
          <w:rFonts w:ascii="Arial" w:hAnsi="Arial" w:cs="Arial"/>
          <w:sz w:val="20"/>
          <w:szCs w:val="20"/>
        </w:rPr>
        <w:t>as a result of</w:t>
      </w:r>
      <w:proofErr w:type="gramEnd"/>
      <w:r w:rsidRPr="00DA3560">
        <w:rPr>
          <w:rFonts w:ascii="Arial" w:hAnsi="Arial" w:cs="Arial"/>
          <w:sz w:val="20"/>
          <w:szCs w:val="20"/>
        </w:rPr>
        <w:t xml:space="preserve">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w:t>
      </w:r>
      <w:proofErr w:type="gramStart"/>
      <w:r w:rsidRPr="00DA3560">
        <w:rPr>
          <w:rFonts w:ascii="Arial" w:hAnsi="Arial" w:cs="Arial"/>
          <w:sz w:val="20"/>
          <w:szCs w:val="20"/>
        </w:rPr>
        <w:t>any and all</w:t>
      </w:r>
      <w:proofErr w:type="gramEnd"/>
      <w:r w:rsidRPr="00DA3560">
        <w:rPr>
          <w:rFonts w:ascii="Arial" w:hAnsi="Arial" w:cs="Arial"/>
          <w:sz w:val="20"/>
          <w:szCs w:val="20"/>
        </w:rPr>
        <w:t xml:space="preserve"> liability arising out of such documentation or information and any errors or omissions in or from the documents and information. </w:t>
      </w:r>
    </w:p>
    <w:p w14:paraId="6CB66531" w14:textId="5A33E585" w:rsidR="00F550B7" w:rsidRPr="00DA3560" w:rsidRDefault="004E14FC" w:rsidP="004A54DF">
      <w:pPr>
        <w:jc w:val="both"/>
        <w:rPr>
          <w:rFonts w:ascii="Arial" w:hAnsi="Arial" w:cs="Arial"/>
          <w:sz w:val="20"/>
          <w:szCs w:val="20"/>
        </w:rPr>
      </w:pPr>
      <w:r w:rsidRPr="00DA3560">
        <w:rPr>
          <w:rFonts w:ascii="Arial" w:hAnsi="Arial" w:cs="Arial"/>
          <w:sz w:val="20"/>
          <w:szCs w:val="20"/>
        </w:rPr>
        <w:t>The Contracting Authority reserves the right to discontinue the procurement process at any time.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5579"/>
      </w:tblGrid>
      <w:tr w:rsidR="007D240D" w:rsidRPr="00DA3560" w14:paraId="42FA80A0" w14:textId="77777777" w:rsidTr="0074690D">
        <w:trPr>
          <w:trHeight w:val="529"/>
        </w:trPr>
        <w:tc>
          <w:tcPr>
            <w:tcW w:w="3437" w:type="dxa"/>
            <w:shd w:val="clear" w:color="auto" w:fill="5A0E56"/>
          </w:tcPr>
          <w:p w14:paraId="22EBBA20" w14:textId="77777777" w:rsidR="007D240D" w:rsidRPr="00DA3560" w:rsidRDefault="007D240D">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Contracting Authority:</w:t>
            </w:r>
          </w:p>
        </w:tc>
        <w:tc>
          <w:tcPr>
            <w:tcW w:w="5579" w:type="dxa"/>
          </w:tcPr>
          <w:p w14:paraId="48501320" w14:textId="05D544D3" w:rsidR="007D240D" w:rsidRPr="00DA3560" w:rsidRDefault="0074690D">
            <w:pPr>
              <w:pStyle w:val="BodyText2"/>
              <w:spacing w:before="240" w:line="240" w:lineRule="auto"/>
              <w:ind w:right="74"/>
              <w:rPr>
                <w:rFonts w:ascii="Arial" w:hAnsi="Arial" w:cs="Arial"/>
                <w:bCs/>
                <w:sz w:val="20"/>
                <w:szCs w:val="20"/>
              </w:rPr>
            </w:pPr>
            <w:r>
              <w:rPr>
                <w:rFonts w:ascii="Arial" w:hAnsi="Arial" w:cs="Arial"/>
                <w:bCs/>
                <w:sz w:val="20"/>
                <w:szCs w:val="20"/>
              </w:rPr>
              <w:t>Wexford County Council (WCC)</w:t>
            </w:r>
          </w:p>
        </w:tc>
      </w:tr>
      <w:tr w:rsidR="007D240D" w:rsidRPr="00DA3560" w14:paraId="33CA71E3" w14:textId="77777777" w:rsidTr="0074690D">
        <w:trPr>
          <w:trHeight w:val="529"/>
        </w:trPr>
        <w:tc>
          <w:tcPr>
            <w:tcW w:w="3437" w:type="dxa"/>
            <w:shd w:val="clear" w:color="auto" w:fill="5A0E56"/>
          </w:tcPr>
          <w:p w14:paraId="1F255757" w14:textId="77777777" w:rsidR="007D240D" w:rsidRPr="00DA3560" w:rsidRDefault="007D240D">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Title of Procurement</w:t>
            </w:r>
          </w:p>
        </w:tc>
        <w:tc>
          <w:tcPr>
            <w:tcW w:w="5579" w:type="dxa"/>
          </w:tcPr>
          <w:p w14:paraId="0F1F8B18" w14:textId="77777777" w:rsidR="005C3B71" w:rsidRPr="00B60B20" w:rsidRDefault="005C3B71" w:rsidP="005C3B71">
            <w:pPr>
              <w:jc w:val="both"/>
              <w:rPr>
                <w:rFonts w:ascii="Arial" w:hAnsi="Arial" w:cs="Arial"/>
                <w:sz w:val="20"/>
                <w:szCs w:val="20"/>
              </w:rPr>
            </w:pPr>
            <w:r w:rsidRPr="00B60B20">
              <w:rPr>
                <w:rFonts w:ascii="Arial" w:hAnsi="Arial" w:cs="Arial"/>
                <w:sz w:val="20"/>
                <w:szCs w:val="20"/>
              </w:rPr>
              <w:t>Establishment of a Single-Party Framework Agreement for a Contact Centre Software Solution and Related Services for Wexford County Council Customer Services Unit (CSU)</w:t>
            </w:r>
          </w:p>
          <w:p w14:paraId="76945694" w14:textId="4827C6B3" w:rsidR="00E8763D" w:rsidRPr="00DA3560" w:rsidRDefault="005C3B71" w:rsidP="005C3B71">
            <w:pPr>
              <w:jc w:val="both"/>
              <w:rPr>
                <w:rFonts w:ascii="Arial" w:hAnsi="Arial" w:cs="Arial"/>
                <w:sz w:val="20"/>
                <w:szCs w:val="20"/>
              </w:rPr>
            </w:pPr>
            <w:r w:rsidRPr="00B60B20">
              <w:rPr>
                <w:rFonts w:ascii="Arial" w:hAnsi="Arial" w:cs="Arial"/>
                <w:sz w:val="20"/>
                <w:szCs w:val="20"/>
              </w:rPr>
              <w:t>Initial Contract: 2 Years</w:t>
            </w:r>
          </w:p>
        </w:tc>
      </w:tr>
      <w:tr w:rsidR="007D240D" w:rsidRPr="00DA3560" w14:paraId="7BFCAB64" w14:textId="77777777" w:rsidTr="0074690D">
        <w:trPr>
          <w:trHeight w:val="529"/>
        </w:trPr>
        <w:tc>
          <w:tcPr>
            <w:tcW w:w="3437" w:type="dxa"/>
            <w:shd w:val="clear" w:color="auto" w:fill="5A0E56"/>
          </w:tcPr>
          <w:p w14:paraId="787FF0B2" w14:textId="77777777" w:rsidR="007D240D" w:rsidRPr="00DA3560" w:rsidRDefault="007D240D">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Number to be invited to tender</w:t>
            </w:r>
          </w:p>
        </w:tc>
        <w:tc>
          <w:tcPr>
            <w:tcW w:w="5579" w:type="dxa"/>
          </w:tcPr>
          <w:p w14:paraId="5F41D7B2" w14:textId="301A6DB4" w:rsidR="007D240D" w:rsidRPr="00DA3560" w:rsidRDefault="007D240D">
            <w:pPr>
              <w:pStyle w:val="BodyText2"/>
              <w:spacing w:before="240" w:line="240" w:lineRule="auto"/>
              <w:ind w:right="74"/>
              <w:jc w:val="both"/>
              <w:rPr>
                <w:rFonts w:ascii="Arial" w:hAnsi="Arial" w:cs="Arial"/>
                <w:sz w:val="20"/>
                <w:szCs w:val="20"/>
                <w:highlight w:val="yellow"/>
              </w:rPr>
            </w:pPr>
            <w:r w:rsidRPr="00DA3560">
              <w:rPr>
                <w:rFonts w:ascii="Arial" w:hAnsi="Arial" w:cs="Arial"/>
                <w:sz w:val="20"/>
                <w:szCs w:val="20"/>
              </w:rPr>
              <w:t xml:space="preserve">The top </w:t>
            </w:r>
            <w:r w:rsidR="00840471">
              <w:rPr>
                <w:rFonts w:ascii="Arial" w:hAnsi="Arial" w:cs="Arial"/>
                <w:sz w:val="20"/>
                <w:szCs w:val="20"/>
              </w:rPr>
              <w:t>3</w:t>
            </w:r>
            <w:r w:rsidRPr="00DA3560">
              <w:rPr>
                <w:rFonts w:ascii="Arial" w:hAnsi="Arial" w:cs="Arial"/>
                <w:sz w:val="20"/>
                <w:szCs w:val="20"/>
              </w:rPr>
              <w:t>, subject to that number qualifying</w:t>
            </w:r>
          </w:p>
        </w:tc>
      </w:tr>
      <w:tr w:rsidR="00395FE4" w:rsidRPr="00DA3560" w14:paraId="1828558B" w14:textId="77777777" w:rsidTr="0074690D">
        <w:trPr>
          <w:trHeight w:val="485"/>
        </w:trPr>
        <w:tc>
          <w:tcPr>
            <w:tcW w:w="3437" w:type="dxa"/>
            <w:shd w:val="clear" w:color="auto" w:fill="5A0E56"/>
          </w:tcPr>
          <w:p w14:paraId="0ED95590" w14:textId="77777777" w:rsidR="00395FE4" w:rsidRPr="00DA3560" w:rsidRDefault="00395FE4" w:rsidP="00395FE4">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Procedure:</w:t>
            </w:r>
          </w:p>
        </w:tc>
        <w:tc>
          <w:tcPr>
            <w:tcW w:w="5579" w:type="dxa"/>
          </w:tcPr>
          <w:p w14:paraId="42B440D7" w14:textId="77777777" w:rsidR="00395FE4" w:rsidRPr="00DA3560" w:rsidRDefault="00395FE4" w:rsidP="00395FE4">
            <w:pPr>
              <w:pStyle w:val="BodyText2"/>
              <w:spacing w:before="240" w:line="240" w:lineRule="auto"/>
              <w:ind w:right="74"/>
              <w:jc w:val="both"/>
              <w:rPr>
                <w:rFonts w:ascii="Arial" w:hAnsi="Arial" w:cs="Arial"/>
                <w:b/>
                <w:sz w:val="20"/>
                <w:szCs w:val="20"/>
              </w:rPr>
            </w:pPr>
            <w:r w:rsidRPr="00DA3560">
              <w:rPr>
                <w:rFonts w:ascii="Arial" w:hAnsi="Arial" w:cs="Arial"/>
                <w:b/>
                <w:sz w:val="20"/>
                <w:szCs w:val="20"/>
              </w:rPr>
              <w:t>Competitive Procedure with Negotiation</w:t>
            </w:r>
          </w:p>
        </w:tc>
      </w:tr>
      <w:tr w:rsidR="00395FE4" w:rsidRPr="00DA3560" w14:paraId="4FC0EF0F" w14:textId="77777777" w:rsidTr="0074690D">
        <w:trPr>
          <w:trHeight w:val="576"/>
        </w:trPr>
        <w:tc>
          <w:tcPr>
            <w:tcW w:w="3437" w:type="dxa"/>
            <w:shd w:val="clear" w:color="auto" w:fill="5A0E56"/>
          </w:tcPr>
          <w:p w14:paraId="5E667C60" w14:textId="77777777" w:rsidR="00395FE4" w:rsidRPr="00DA3560" w:rsidRDefault="00395FE4" w:rsidP="00395FE4">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Stage in procedure:</w:t>
            </w:r>
          </w:p>
        </w:tc>
        <w:tc>
          <w:tcPr>
            <w:tcW w:w="5579" w:type="dxa"/>
            <w:vAlign w:val="center"/>
          </w:tcPr>
          <w:p w14:paraId="1CBE68A3" w14:textId="4B82D7D4" w:rsidR="00395FE4" w:rsidRPr="00DA3560" w:rsidRDefault="000B4B30" w:rsidP="00395FE4">
            <w:pPr>
              <w:pStyle w:val="BodyText2"/>
              <w:spacing w:before="240" w:line="240" w:lineRule="auto"/>
              <w:ind w:right="74"/>
              <w:jc w:val="both"/>
              <w:rPr>
                <w:rFonts w:ascii="Arial" w:hAnsi="Arial" w:cs="Arial"/>
                <w:sz w:val="20"/>
                <w:szCs w:val="20"/>
              </w:rPr>
            </w:pPr>
            <w:r w:rsidRPr="00DA3560">
              <w:rPr>
                <w:rFonts w:ascii="Arial" w:hAnsi="Arial" w:cs="Arial"/>
                <w:sz w:val="20"/>
                <w:szCs w:val="20"/>
              </w:rPr>
              <w:t xml:space="preserve">This is the first stage of this competitive procedure whereby any interested party may submit a response to this Questionnaire </w:t>
            </w:r>
            <w:proofErr w:type="gramStart"/>
            <w:r w:rsidRPr="00DA3560">
              <w:rPr>
                <w:rFonts w:ascii="Arial" w:hAnsi="Arial" w:cs="Arial"/>
                <w:sz w:val="20"/>
                <w:szCs w:val="20"/>
              </w:rPr>
              <w:t>in order to</w:t>
            </w:r>
            <w:proofErr w:type="gramEnd"/>
            <w:r w:rsidRPr="00DA3560">
              <w:rPr>
                <w:rFonts w:ascii="Arial" w:hAnsi="Arial" w:cs="Arial"/>
                <w:sz w:val="20"/>
                <w:szCs w:val="20"/>
              </w:rPr>
              <w:t xml:space="preserve"> be considered for inclusion on the next stage. Following evaluation, the top </w:t>
            </w:r>
            <w:r w:rsidR="00840471">
              <w:rPr>
                <w:rFonts w:ascii="Arial" w:hAnsi="Arial" w:cs="Arial"/>
                <w:sz w:val="20"/>
                <w:szCs w:val="20"/>
              </w:rPr>
              <w:t xml:space="preserve">three </w:t>
            </w:r>
            <w:r w:rsidRPr="00DA3560">
              <w:rPr>
                <w:rFonts w:ascii="Arial" w:hAnsi="Arial" w:cs="Arial"/>
                <w:sz w:val="20"/>
                <w:szCs w:val="20"/>
              </w:rPr>
              <w:t>(</w:t>
            </w:r>
            <w:r w:rsidR="00840471">
              <w:rPr>
                <w:rFonts w:ascii="Arial" w:hAnsi="Arial" w:cs="Arial"/>
                <w:sz w:val="20"/>
                <w:szCs w:val="20"/>
              </w:rPr>
              <w:t>3</w:t>
            </w:r>
            <w:r w:rsidRPr="00DA3560">
              <w:rPr>
                <w:rFonts w:ascii="Arial" w:hAnsi="Arial" w:cs="Arial"/>
                <w:sz w:val="20"/>
                <w:szCs w:val="20"/>
              </w:rPr>
              <w:t>) scoring applicants will be invited to tender at stage 2, should that number qualify.</w:t>
            </w:r>
          </w:p>
        </w:tc>
      </w:tr>
      <w:tr w:rsidR="00395FE4" w:rsidRPr="00DA3560" w14:paraId="14790092" w14:textId="77777777" w:rsidTr="0074690D">
        <w:trPr>
          <w:trHeight w:val="428"/>
        </w:trPr>
        <w:tc>
          <w:tcPr>
            <w:tcW w:w="3437" w:type="dxa"/>
            <w:shd w:val="clear" w:color="auto" w:fill="5A0E56"/>
          </w:tcPr>
          <w:p w14:paraId="379FF4FB" w14:textId="77777777" w:rsidR="00395FE4" w:rsidRPr="00DA3560" w:rsidRDefault="00395FE4" w:rsidP="00395FE4">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Selection Criteria:</w:t>
            </w:r>
          </w:p>
        </w:tc>
        <w:tc>
          <w:tcPr>
            <w:tcW w:w="5579" w:type="dxa"/>
          </w:tcPr>
          <w:p w14:paraId="48F5B04B" w14:textId="5216AF75" w:rsidR="00395FE4" w:rsidRPr="00DA3560" w:rsidRDefault="00395FE4" w:rsidP="00395FE4">
            <w:pPr>
              <w:pStyle w:val="BodyText2"/>
              <w:spacing w:before="240" w:line="240" w:lineRule="auto"/>
              <w:ind w:right="74"/>
              <w:jc w:val="both"/>
              <w:rPr>
                <w:rFonts w:ascii="Arial" w:hAnsi="Arial" w:cs="Arial"/>
                <w:sz w:val="20"/>
                <w:szCs w:val="20"/>
              </w:rPr>
            </w:pPr>
            <w:r w:rsidRPr="00DA3560">
              <w:rPr>
                <w:rFonts w:ascii="Arial" w:hAnsi="Arial" w:cs="Arial"/>
                <w:sz w:val="20"/>
                <w:szCs w:val="20"/>
              </w:rPr>
              <w:t xml:space="preserve">As contained in Appendix A </w:t>
            </w:r>
            <w:r w:rsidR="000F2D77" w:rsidRPr="00DA3560">
              <w:rPr>
                <w:rFonts w:ascii="Arial" w:hAnsi="Arial" w:cs="Arial"/>
                <w:sz w:val="20"/>
                <w:szCs w:val="20"/>
              </w:rPr>
              <w:t>in</w:t>
            </w:r>
            <w:r w:rsidRPr="00DA3560">
              <w:rPr>
                <w:rFonts w:ascii="Arial" w:hAnsi="Arial" w:cs="Arial"/>
                <w:sz w:val="20"/>
                <w:szCs w:val="20"/>
              </w:rPr>
              <w:t xml:space="preserve"> this Document.</w:t>
            </w:r>
          </w:p>
        </w:tc>
      </w:tr>
    </w:tbl>
    <w:p w14:paraId="71BFE7C7" w14:textId="77777777" w:rsidR="00F550B7" w:rsidRPr="00DA3560" w:rsidRDefault="00F550B7" w:rsidP="004A54DF">
      <w:pPr>
        <w:jc w:val="both"/>
        <w:rPr>
          <w:rFonts w:ascii="Arial" w:hAnsi="Arial" w:cs="Arial"/>
          <w:sz w:val="20"/>
          <w:szCs w:val="20"/>
        </w:rPr>
      </w:pPr>
    </w:p>
    <w:p w14:paraId="1E7EBC0A" w14:textId="64B050BC" w:rsidR="003A4B76" w:rsidRPr="00DA3560" w:rsidRDefault="003A4B76">
      <w:pPr>
        <w:spacing w:before="0" w:after="160" w:line="259" w:lineRule="auto"/>
        <w:rPr>
          <w:rFonts w:ascii="Arial" w:hAnsi="Arial" w:cs="Arial"/>
          <w:sz w:val="20"/>
          <w:szCs w:val="20"/>
        </w:rPr>
      </w:pPr>
      <w:r w:rsidRPr="00DA3560">
        <w:rPr>
          <w:rFonts w:ascii="Arial" w:hAnsi="Arial" w:cs="Arial"/>
          <w:sz w:val="20"/>
          <w:szCs w:val="20"/>
        </w:rPr>
        <w:br w:type="page"/>
      </w:r>
    </w:p>
    <w:p w14:paraId="56F77300" w14:textId="77777777" w:rsidR="004E14FC" w:rsidRPr="00DA3560" w:rsidRDefault="004E14FC" w:rsidP="0074690D">
      <w:pPr>
        <w:pStyle w:val="Style1"/>
        <w:keepNext/>
        <w:keepLines/>
        <w:numPr>
          <w:ilvl w:val="0"/>
          <w:numId w:val="2"/>
        </w:numPr>
        <w:shd w:val="clear" w:color="auto" w:fill="5A0E56"/>
        <w:spacing w:before="480" w:after="0" w:line="240" w:lineRule="auto"/>
        <w:ind w:left="426" w:right="-46" w:hanging="425"/>
        <w:outlineLvl w:val="0"/>
        <w:rPr>
          <w:b/>
          <w:color w:val="FFFFFF" w:themeColor="background1"/>
          <w:sz w:val="28"/>
          <w:szCs w:val="28"/>
        </w:rPr>
      </w:pPr>
      <w:bookmarkStart w:id="2" w:name="_Toc231748547"/>
      <w:r w:rsidRPr="00DA3560">
        <w:rPr>
          <w:b/>
          <w:color w:val="FFFFFF" w:themeColor="background1"/>
          <w:sz w:val="28"/>
          <w:szCs w:val="28"/>
        </w:rPr>
        <w:lastRenderedPageBreak/>
        <w:t>About the Contracting Authority</w:t>
      </w:r>
      <w:bookmarkEnd w:id="2"/>
    </w:p>
    <w:p w14:paraId="75ED1A8A" w14:textId="77777777" w:rsidR="0074690D" w:rsidRDefault="0074690D" w:rsidP="0074690D">
      <w:pPr>
        <w:jc w:val="both"/>
        <w:rPr>
          <w:rFonts w:ascii="Arial" w:hAnsi="Arial" w:cs="Arial"/>
          <w:sz w:val="20"/>
          <w:szCs w:val="20"/>
        </w:rPr>
      </w:pPr>
      <w:bookmarkStart w:id="3" w:name="_Toc490402517"/>
      <w:bookmarkStart w:id="4" w:name="_Hlk75161404"/>
      <w:r w:rsidRPr="0074690D">
        <w:rPr>
          <w:rFonts w:ascii="Arial" w:hAnsi="Arial" w:cs="Arial"/>
          <w:sz w:val="20"/>
          <w:szCs w:val="20"/>
        </w:rPr>
        <w:t xml:space="preserve">Wexford County Council, herein after referred to as the Contracting Authority, is the authority responsible for this procurement. </w:t>
      </w:r>
    </w:p>
    <w:p w14:paraId="3B4B491F" w14:textId="3DEE317B" w:rsidR="0074690D" w:rsidRPr="0074690D" w:rsidRDefault="0074690D" w:rsidP="0074690D">
      <w:pPr>
        <w:jc w:val="both"/>
        <w:rPr>
          <w:rFonts w:ascii="Arial" w:hAnsi="Arial" w:cs="Arial"/>
          <w:sz w:val="20"/>
          <w:szCs w:val="20"/>
        </w:rPr>
      </w:pPr>
      <w:r w:rsidRPr="0074690D">
        <w:rPr>
          <w:rFonts w:ascii="Arial" w:hAnsi="Arial" w:cs="Arial"/>
          <w:sz w:val="20"/>
          <w:szCs w:val="20"/>
        </w:rPr>
        <w:t>Wexford County Council is the Local Authority for the administrative County of Wexford. Local Authorities are the closest and most accessible form of Government to citizens. They have responsibility for delivery of a wide range of services in their local area with a focus on making cities, towns and countryside attractive places to live, work and invest. These services generally include housing; planning; infrastructure; environmental protection; and the provision of recreation and amenities and community infrastructure. Local Authorities also play a key role in supporting economic development and enterprise at a local level.</w:t>
      </w:r>
    </w:p>
    <w:p w14:paraId="33CA1331" w14:textId="5240F50A" w:rsidR="00B22BF0" w:rsidRPr="0074690D" w:rsidRDefault="0074690D" w:rsidP="0074690D">
      <w:pPr>
        <w:pStyle w:val="ListParagraph"/>
        <w:numPr>
          <w:ilvl w:val="0"/>
          <w:numId w:val="2"/>
        </w:numPr>
        <w:ind w:left="0"/>
        <w:jc w:val="both"/>
        <w:rPr>
          <w:rFonts w:ascii="Arial" w:hAnsi="Arial" w:cs="Arial"/>
          <w:sz w:val="20"/>
          <w:szCs w:val="20"/>
        </w:rPr>
      </w:pPr>
      <w:r w:rsidRPr="0074690D">
        <w:rPr>
          <w:rFonts w:ascii="Arial" w:hAnsi="Arial" w:cs="Arial"/>
          <w:sz w:val="20"/>
          <w:szCs w:val="20"/>
        </w:rPr>
        <w:t xml:space="preserve">Further information is available at our corporate website </w:t>
      </w:r>
      <w:hyperlink r:id="rId15" w:history="1">
        <w:r w:rsidRPr="0074690D">
          <w:rPr>
            <w:rStyle w:val="Hyperlink"/>
            <w:rFonts w:ascii="Arial" w:eastAsiaTheme="majorEastAsia" w:hAnsi="Arial" w:cs="Arial"/>
            <w:sz w:val="20"/>
            <w:szCs w:val="20"/>
          </w:rPr>
          <w:t>www.wexfordcoco.ie</w:t>
        </w:r>
      </w:hyperlink>
    </w:p>
    <w:p w14:paraId="6A4F11AB" w14:textId="77777777" w:rsidR="00B22BF0" w:rsidRPr="00DA3560" w:rsidRDefault="00B22BF0" w:rsidP="00B22BF0">
      <w:pPr>
        <w:jc w:val="both"/>
        <w:rPr>
          <w:rFonts w:ascii="Arial" w:hAnsi="Arial" w:cs="Arial"/>
          <w:sz w:val="20"/>
          <w:szCs w:val="20"/>
        </w:rPr>
      </w:pPr>
      <w:r w:rsidRPr="00DA3560">
        <w:rPr>
          <w:rFonts w:ascii="Arial" w:hAnsi="Arial" w:cs="Arial"/>
          <w:sz w:val="20"/>
          <w:szCs w:val="20"/>
        </w:rPr>
        <w:t xml:space="preserve">It is the policy of the Contracting Authority to encourage participation by Small and Medium Enterprises (SMEs) in this competition.  </w:t>
      </w:r>
    </w:p>
    <w:p w14:paraId="20AD48A9" w14:textId="77777777" w:rsidR="00F32930" w:rsidRPr="00DA3560" w:rsidRDefault="00B22BF0" w:rsidP="00B22BF0">
      <w:pPr>
        <w:jc w:val="both"/>
        <w:rPr>
          <w:rFonts w:ascii="Arial" w:hAnsi="Arial" w:cs="Arial"/>
          <w:sz w:val="20"/>
          <w:szCs w:val="20"/>
        </w:rPr>
      </w:pPr>
      <w:r w:rsidRPr="00DA3560">
        <w:rPr>
          <w:rFonts w:ascii="Arial" w:hAnsi="Arial" w:cs="Arial"/>
          <w:sz w:val="20"/>
          <w:szCs w:val="20"/>
        </w:rPr>
        <w:t xml:space="preserve">SMEs are encouraged to explore the possibilities of forming relationships with other SMEs or with larger enterprises to meet the financial, economic or technical capacity requirements of the competition, if required. </w:t>
      </w:r>
    </w:p>
    <w:bookmarkEnd w:id="3"/>
    <w:bookmarkEnd w:id="4"/>
    <w:p w14:paraId="37227AD4" w14:textId="338921DA" w:rsidR="009346FE" w:rsidRPr="00DA3560" w:rsidRDefault="009346FE" w:rsidP="0097339A">
      <w:pPr>
        <w:pStyle w:val="PlainText"/>
        <w:spacing w:before="120" w:after="200" w:line="264" w:lineRule="auto"/>
        <w:rPr>
          <w:rFonts w:ascii="Arial" w:hAnsi="Arial" w:cs="Arial"/>
          <w:sz w:val="20"/>
          <w:szCs w:val="20"/>
        </w:rPr>
      </w:pPr>
    </w:p>
    <w:p w14:paraId="428A7FFC" w14:textId="2D556453" w:rsidR="00D20F59" w:rsidRPr="00DA3560" w:rsidRDefault="006A703D" w:rsidP="0074690D">
      <w:pPr>
        <w:pStyle w:val="Style1"/>
        <w:keepNext/>
        <w:keepLines/>
        <w:numPr>
          <w:ilvl w:val="0"/>
          <w:numId w:val="39"/>
        </w:numPr>
        <w:shd w:val="clear" w:color="auto" w:fill="5A0E56"/>
        <w:spacing w:before="480" w:after="0" w:line="240" w:lineRule="auto"/>
        <w:ind w:right="-46"/>
        <w:outlineLvl w:val="0"/>
        <w:rPr>
          <w:b/>
          <w:color w:val="FFFFFF" w:themeColor="background1"/>
          <w:sz w:val="28"/>
          <w:szCs w:val="28"/>
        </w:rPr>
      </w:pPr>
      <w:bookmarkStart w:id="5" w:name="_Toc231748548"/>
      <w:r w:rsidRPr="00DA3560">
        <w:rPr>
          <w:b/>
          <w:color w:val="FFFFFF" w:themeColor="background1"/>
          <w:sz w:val="28"/>
          <w:szCs w:val="28"/>
        </w:rPr>
        <w:t>Scope of the Framework Agreement</w:t>
      </w:r>
      <w:bookmarkStart w:id="6" w:name="_Hlk93488493"/>
      <w:bookmarkEnd w:id="5"/>
    </w:p>
    <w:p w14:paraId="0B339EEB" w14:textId="7C8B03A2" w:rsidR="005C3B71" w:rsidRPr="00B60B20" w:rsidRDefault="00D20F59" w:rsidP="005C3B71">
      <w:pPr>
        <w:jc w:val="both"/>
        <w:rPr>
          <w:rFonts w:ascii="Arial" w:hAnsi="Arial" w:cs="Arial"/>
          <w:bCs/>
          <w:sz w:val="20"/>
          <w:szCs w:val="20"/>
        </w:rPr>
      </w:pPr>
      <w:r w:rsidRPr="00DA3560">
        <w:rPr>
          <w:rFonts w:ascii="Arial" w:hAnsi="Arial" w:cs="Arial"/>
          <w:sz w:val="20"/>
          <w:szCs w:val="20"/>
        </w:rPr>
        <w:t xml:space="preserve">The Contracting Authority proposes to engage in a competitive process for </w:t>
      </w:r>
      <w:bookmarkStart w:id="7" w:name="_Hlk138770044"/>
      <w:r w:rsidR="00B22D1C" w:rsidRPr="00DA3560">
        <w:rPr>
          <w:rFonts w:ascii="Arial" w:hAnsi="Arial" w:cs="Arial"/>
          <w:sz w:val="20"/>
          <w:szCs w:val="20"/>
        </w:rPr>
        <w:t>the e</w:t>
      </w:r>
      <w:r w:rsidR="009E324C" w:rsidRPr="00DA3560">
        <w:rPr>
          <w:rFonts w:ascii="Arial" w:hAnsi="Arial" w:cs="Arial"/>
          <w:bCs/>
          <w:sz w:val="20"/>
          <w:szCs w:val="20"/>
        </w:rPr>
        <w:t xml:space="preserve">stablishment </w:t>
      </w:r>
      <w:bookmarkEnd w:id="7"/>
      <w:r w:rsidR="00607D86" w:rsidRPr="00DA3560">
        <w:rPr>
          <w:rFonts w:ascii="Arial" w:hAnsi="Arial" w:cs="Arial"/>
          <w:bCs/>
          <w:sz w:val="20"/>
          <w:szCs w:val="20"/>
        </w:rPr>
        <w:t xml:space="preserve">of a </w:t>
      </w:r>
      <w:bookmarkEnd w:id="6"/>
      <w:r w:rsidR="005C3B71" w:rsidRPr="005C3B71">
        <w:rPr>
          <w:rFonts w:ascii="Arial" w:hAnsi="Arial" w:cs="Arial"/>
          <w:bCs/>
          <w:sz w:val="20"/>
          <w:szCs w:val="20"/>
        </w:rPr>
        <w:t xml:space="preserve">Single-Party </w:t>
      </w:r>
      <w:r w:rsidR="005C3B71" w:rsidRPr="00B60B20">
        <w:rPr>
          <w:rFonts w:ascii="Arial" w:hAnsi="Arial" w:cs="Arial"/>
          <w:bCs/>
          <w:sz w:val="20"/>
          <w:szCs w:val="20"/>
        </w:rPr>
        <w:t>Framework Agreement for a Contact Centre Software Solution and Related Services for Wexford County Council Customer Services Unit (CSU)</w:t>
      </w:r>
    </w:p>
    <w:p w14:paraId="381855D0" w14:textId="49BE5352" w:rsidR="008B13B6" w:rsidRDefault="005C3B71" w:rsidP="00A33319">
      <w:pPr>
        <w:jc w:val="both"/>
        <w:rPr>
          <w:rFonts w:ascii="Arial" w:hAnsi="Arial" w:cs="Arial"/>
          <w:bCs/>
          <w:sz w:val="20"/>
          <w:szCs w:val="20"/>
        </w:rPr>
      </w:pPr>
      <w:r w:rsidRPr="00B60B20">
        <w:rPr>
          <w:rFonts w:ascii="Arial" w:hAnsi="Arial" w:cs="Arial"/>
          <w:bCs/>
          <w:sz w:val="20"/>
          <w:szCs w:val="20"/>
        </w:rPr>
        <w:t>Initial Contract: 2 Years</w:t>
      </w:r>
    </w:p>
    <w:p w14:paraId="06B8A272" w14:textId="77777777" w:rsidR="005C3B71" w:rsidRPr="005C3B71" w:rsidRDefault="005C3B71" w:rsidP="00A33319">
      <w:pPr>
        <w:jc w:val="both"/>
        <w:rPr>
          <w:rFonts w:ascii="Arial" w:hAnsi="Arial" w:cs="Arial"/>
          <w:bCs/>
          <w:sz w:val="20"/>
          <w:szCs w:val="20"/>
        </w:rPr>
      </w:pPr>
    </w:p>
    <w:p w14:paraId="4C403ECD" w14:textId="77777777" w:rsidR="006B65F5" w:rsidRPr="00DA3560" w:rsidRDefault="006B65F5" w:rsidP="0074690D">
      <w:pPr>
        <w:pStyle w:val="Heading2"/>
        <w:keepNext/>
        <w:keepLines/>
        <w:numPr>
          <w:ilvl w:val="1"/>
          <w:numId w:val="39"/>
        </w:numPr>
        <w:spacing w:before="200" w:after="0" w:line="360" w:lineRule="auto"/>
        <w:ind w:left="709"/>
        <w:jc w:val="both"/>
        <w:rPr>
          <w:rFonts w:ascii="Arial" w:hAnsi="Arial" w:cs="Arial"/>
          <w:sz w:val="22"/>
          <w:szCs w:val="22"/>
        </w:rPr>
      </w:pPr>
      <w:r w:rsidRPr="00DA3560">
        <w:rPr>
          <w:rFonts w:ascii="Arial" w:hAnsi="Arial" w:cs="Arial"/>
          <w:sz w:val="22"/>
          <w:szCs w:val="22"/>
        </w:rPr>
        <w:tab/>
      </w:r>
      <w:bookmarkStart w:id="8" w:name="_Toc115776280"/>
      <w:bookmarkStart w:id="9" w:name="_Toc231748549"/>
      <w:r w:rsidRPr="00DA3560">
        <w:rPr>
          <w:rFonts w:ascii="Arial" w:hAnsi="Arial" w:cs="Arial"/>
          <w:sz w:val="22"/>
          <w:szCs w:val="22"/>
        </w:rPr>
        <w:t>Overview of the Procedure</w:t>
      </w:r>
      <w:bookmarkEnd w:id="8"/>
      <w:bookmarkEnd w:id="9"/>
    </w:p>
    <w:p w14:paraId="64FC6519" w14:textId="77777777" w:rsidR="009C580D" w:rsidRDefault="009C580D" w:rsidP="009C580D">
      <w:pPr>
        <w:pStyle w:val="Standard"/>
        <w:jc w:val="both"/>
        <w:rPr>
          <w:rFonts w:ascii="Arial" w:hAnsi="Arial" w:cs="Arial"/>
          <w:color w:val="auto"/>
          <w:sz w:val="20"/>
          <w:szCs w:val="20"/>
        </w:rPr>
      </w:pPr>
      <w:r w:rsidRPr="00DA3560">
        <w:rPr>
          <w:rFonts w:ascii="Arial" w:hAnsi="Arial" w:cs="Arial"/>
          <w:color w:val="auto"/>
          <w:sz w:val="20"/>
          <w:szCs w:val="20"/>
        </w:rPr>
        <w:t xml:space="preserve">The Contracting Authority is employing the competitive procedure with negotiation for this procurement given the complexity and risk associated with the procurement in accordance with Art. 26 of Directive 2014/24/EU. </w:t>
      </w:r>
    </w:p>
    <w:p w14:paraId="663849BA" w14:textId="77777777" w:rsidR="009C580D" w:rsidRPr="00DA3560" w:rsidRDefault="009C580D" w:rsidP="009C580D">
      <w:pPr>
        <w:pStyle w:val="Standard"/>
        <w:spacing w:before="240"/>
        <w:jc w:val="both"/>
        <w:rPr>
          <w:rFonts w:ascii="Arial" w:hAnsi="Arial" w:cs="Arial"/>
          <w:color w:val="auto"/>
          <w:sz w:val="20"/>
          <w:szCs w:val="20"/>
        </w:rPr>
      </w:pPr>
      <w:r w:rsidRPr="00DA3560">
        <w:rPr>
          <w:rFonts w:ascii="Arial" w:hAnsi="Arial" w:cs="Arial"/>
          <w:color w:val="auto"/>
          <w:sz w:val="20"/>
          <w:szCs w:val="20"/>
        </w:rPr>
        <w:t xml:space="preserve">The procedure involves </w:t>
      </w:r>
      <w:proofErr w:type="gramStart"/>
      <w:r w:rsidRPr="00DA3560">
        <w:rPr>
          <w:rFonts w:ascii="Arial" w:hAnsi="Arial" w:cs="Arial"/>
          <w:color w:val="auto"/>
          <w:sz w:val="20"/>
          <w:szCs w:val="20"/>
        </w:rPr>
        <w:t>a number of</w:t>
      </w:r>
      <w:proofErr w:type="gramEnd"/>
      <w:r w:rsidRPr="00DA3560">
        <w:rPr>
          <w:rFonts w:ascii="Arial" w:hAnsi="Arial" w:cs="Arial"/>
          <w:color w:val="auto"/>
          <w:sz w:val="20"/>
          <w:szCs w:val="20"/>
        </w:rPr>
        <w:t xml:space="preserve"> stages: </w:t>
      </w:r>
    </w:p>
    <w:p w14:paraId="4E8D701F" w14:textId="77777777" w:rsidR="009C580D" w:rsidRPr="00DA3560" w:rsidRDefault="009C580D" w:rsidP="009C580D">
      <w:pPr>
        <w:pStyle w:val="Standard"/>
        <w:numPr>
          <w:ilvl w:val="0"/>
          <w:numId w:val="21"/>
        </w:numPr>
        <w:spacing w:before="240"/>
        <w:jc w:val="both"/>
        <w:rPr>
          <w:rFonts w:ascii="Arial" w:hAnsi="Arial" w:cs="Arial"/>
          <w:color w:val="auto"/>
          <w:sz w:val="20"/>
          <w:szCs w:val="20"/>
        </w:rPr>
      </w:pPr>
      <w:r w:rsidRPr="00DA3560">
        <w:rPr>
          <w:rFonts w:ascii="Arial" w:hAnsi="Arial" w:cs="Arial"/>
          <w:color w:val="auto"/>
          <w:sz w:val="20"/>
          <w:szCs w:val="20"/>
        </w:rPr>
        <w:t>Pre-Qualification Phase (this Phase)</w:t>
      </w:r>
    </w:p>
    <w:p w14:paraId="23133C24" w14:textId="77777777" w:rsidR="009C580D" w:rsidRPr="00DA3560" w:rsidRDefault="009C580D" w:rsidP="009C580D">
      <w:pPr>
        <w:pStyle w:val="Standard"/>
        <w:ind w:left="720"/>
        <w:jc w:val="both"/>
        <w:rPr>
          <w:rFonts w:ascii="Arial" w:hAnsi="Arial" w:cs="Arial"/>
          <w:color w:val="auto"/>
          <w:sz w:val="20"/>
          <w:szCs w:val="20"/>
        </w:rPr>
      </w:pPr>
      <w:r w:rsidRPr="00DA3560">
        <w:rPr>
          <w:rFonts w:ascii="Arial" w:hAnsi="Arial" w:cs="Arial"/>
          <w:color w:val="auto"/>
          <w:sz w:val="20"/>
          <w:szCs w:val="20"/>
        </w:rPr>
        <w:t xml:space="preserve">The Pre-Qualification Phase (completed) was used to short-list the number of potential candidates, depending on the quality of the responses received in response to this questionnaire to be invited to tender.  </w:t>
      </w:r>
    </w:p>
    <w:p w14:paraId="33F6F39E" w14:textId="77777777" w:rsidR="009C580D" w:rsidRPr="00DA3560" w:rsidRDefault="009C580D" w:rsidP="009C580D">
      <w:pPr>
        <w:pStyle w:val="Standard"/>
        <w:jc w:val="both"/>
        <w:rPr>
          <w:rFonts w:ascii="Arial" w:hAnsi="Arial" w:cs="Arial"/>
          <w:color w:val="auto"/>
          <w:sz w:val="20"/>
          <w:szCs w:val="20"/>
        </w:rPr>
      </w:pPr>
    </w:p>
    <w:p w14:paraId="23ECB344" w14:textId="77777777" w:rsidR="009C580D" w:rsidRPr="00DA3560" w:rsidRDefault="009C580D" w:rsidP="009C580D">
      <w:pPr>
        <w:pStyle w:val="Standard"/>
        <w:numPr>
          <w:ilvl w:val="0"/>
          <w:numId w:val="21"/>
        </w:numPr>
        <w:jc w:val="both"/>
        <w:rPr>
          <w:rFonts w:ascii="Arial" w:hAnsi="Arial" w:cs="Arial"/>
          <w:color w:val="auto"/>
          <w:sz w:val="20"/>
          <w:szCs w:val="20"/>
        </w:rPr>
      </w:pPr>
      <w:r w:rsidRPr="00DA3560">
        <w:rPr>
          <w:rFonts w:ascii="Arial" w:hAnsi="Arial" w:cs="Arial"/>
          <w:color w:val="auto"/>
          <w:sz w:val="20"/>
          <w:szCs w:val="20"/>
        </w:rPr>
        <w:t xml:space="preserve">Tender Stage </w:t>
      </w:r>
    </w:p>
    <w:p w14:paraId="5C839B21" w14:textId="06C0C99F" w:rsidR="009C580D" w:rsidRPr="00DA3560" w:rsidRDefault="009C580D" w:rsidP="009C580D">
      <w:pPr>
        <w:pStyle w:val="Standard"/>
        <w:ind w:left="720"/>
        <w:jc w:val="both"/>
        <w:rPr>
          <w:rFonts w:ascii="Arial" w:hAnsi="Arial" w:cs="Arial"/>
          <w:color w:val="auto"/>
          <w:sz w:val="20"/>
          <w:szCs w:val="20"/>
        </w:rPr>
      </w:pPr>
      <w:r w:rsidRPr="00DA3560">
        <w:rPr>
          <w:rFonts w:ascii="Arial" w:hAnsi="Arial" w:cs="Arial"/>
          <w:color w:val="auto"/>
          <w:sz w:val="20"/>
          <w:szCs w:val="20"/>
        </w:rPr>
        <w:t xml:space="preserve">Those invited to tender, are hereby issued with a minimum based specification, award criteria and pricing documents and invited to submit tenders. </w:t>
      </w:r>
      <w:r w:rsidR="00F435E8" w:rsidRPr="00DA3560">
        <w:rPr>
          <w:rFonts w:ascii="Arial" w:hAnsi="Arial" w:cs="Arial"/>
          <w:color w:val="auto"/>
          <w:sz w:val="20"/>
          <w:szCs w:val="20"/>
        </w:rPr>
        <w:t xml:space="preserve"> </w:t>
      </w:r>
      <w:r w:rsidRPr="00DA3560">
        <w:rPr>
          <w:rFonts w:ascii="Arial" w:hAnsi="Arial" w:cs="Arial"/>
          <w:color w:val="auto"/>
          <w:sz w:val="20"/>
          <w:szCs w:val="20"/>
        </w:rPr>
        <w:t>The Contracting Authority will evaluate those tenders against the award criteria and reserves the right to:</w:t>
      </w:r>
    </w:p>
    <w:p w14:paraId="3FE321CC" w14:textId="77777777" w:rsidR="009C580D" w:rsidRPr="00DA3560" w:rsidRDefault="009C580D" w:rsidP="00F435E8">
      <w:pPr>
        <w:pStyle w:val="Standard"/>
        <w:numPr>
          <w:ilvl w:val="0"/>
          <w:numId w:val="22"/>
        </w:numPr>
        <w:jc w:val="both"/>
        <w:rPr>
          <w:rFonts w:ascii="Arial" w:hAnsi="Arial" w:cs="Arial"/>
          <w:color w:val="auto"/>
          <w:sz w:val="20"/>
          <w:szCs w:val="20"/>
        </w:rPr>
      </w:pPr>
      <w:r w:rsidRPr="00DA3560">
        <w:rPr>
          <w:rFonts w:ascii="Arial" w:hAnsi="Arial" w:cs="Arial"/>
          <w:color w:val="auto"/>
          <w:sz w:val="20"/>
          <w:szCs w:val="20"/>
        </w:rPr>
        <w:t>Move straight to a contract award decision, without negotiation, i.e. treat the tenders as Best and Final Offer (BAFO);</w:t>
      </w:r>
    </w:p>
    <w:p w14:paraId="07945CAA" w14:textId="77777777" w:rsidR="009C580D" w:rsidRPr="00DA3560" w:rsidRDefault="009C580D" w:rsidP="00F435E8">
      <w:pPr>
        <w:pStyle w:val="Standard"/>
        <w:ind w:left="1440"/>
        <w:jc w:val="both"/>
        <w:rPr>
          <w:rFonts w:ascii="Arial" w:hAnsi="Arial" w:cs="Arial"/>
          <w:color w:val="auto"/>
          <w:sz w:val="20"/>
          <w:szCs w:val="20"/>
        </w:rPr>
      </w:pPr>
      <w:r w:rsidRPr="00DA3560">
        <w:rPr>
          <w:rFonts w:ascii="Arial" w:hAnsi="Arial" w:cs="Arial"/>
          <w:color w:val="auto"/>
          <w:sz w:val="20"/>
          <w:szCs w:val="20"/>
        </w:rPr>
        <w:t>OR</w:t>
      </w:r>
    </w:p>
    <w:p w14:paraId="61B39928" w14:textId="77777777" w:rsidR="009C580D" w:rsidRPr="00DA3560" w:rsidRDefault="009C580D" w:rsidP="00F435E8">
      <w:pPr>
        <w:pStyle w:val="Standard"/>
        <w:numPr>
          <w:ilvl w:val="0"/>
          <w:numId w:val="22"/>
        </w:numPr>
        <w:jc w:val="both"/>
        <w:rPr>
          <w:rFonts w:ascii="Arial" w:hAnsi="Arial" w:cs="Arial"/>
          <w:color w:val="auto"/>
          <w:sz w:val="20"/>
          <w:szCs w:val="20"/>
        </w:rPr>
      </w:pPr>
      <w:r w:rsidRPr="00DA3560">
        <w:rPr>
          <w:rFonts w:ascii="Arial" w:hAnsi="Arial" w:cs="Arial"/>
          <w:color w:val="auto"/>
          <w:sz w:val="20"/>
          <w:szCs w:val="20"/>
        </w:rPr>
        <w:t>To apply the successive reduction rule to reduce the number of firms to be invited to the negotiation phase;</w:t>
      </w:r>
    </w:p>
    <w:p w14:paraId="42078499" w14:textId="77777777" w:rsidR="009C580D" w:rsidRPr="00DA3560" w:rsidRDefault="009C580D" w:rsidP="00F435E8">
      <w:pPr>
        <w:pStyle w:val="Standard"/>
        <w:ind w:left="1440"/>
        <w:jc w:val="both"/>
        <w:rPr>
          <w:rFonts w:ascii="Arial" w:hAnsi="Arial" w:cs="Arial"/>
          <w:color w:val="auto"/>
          <w:sz w:val="20"/>
          <w:szCs w:val="20"/>
        </w:rPr>
      </w:pPr>
      <w:r w:rsidRPr="00DA3560">
        <w:rPr>
          <w:rFonts w:ascii="Arial" w:hAnsi="Arial" w:cs="Arial"/>
          <w:color w:val="auto"/>
          <w:sz w:val="20"/>
          <w:szCs w:val="20"/>
        </w:rPr>
        <w:t>OR</w:t>
      </w:r>
    </w:p>
    <w:p w14:paraId="3576BF18" w14:textId="77777777" w:rsidR="009C580D" w:rsidRPr="00DA3560" w:rsidRDefault="009C580D" w:rsidP="00F435E8">
      <w:pPr>
        <w:pStyle w:val="Standard"/>
        <w:numPr>
          <w:ilvl w:val="0"/>
          <w:numId w:val="22"/>
        </w:numPr>
        <w:jc w:val="both"/>
        <w:rPr>
          <w:rFonts w:ascii="Arial" w:hAnsi="Arial" w:cs="Arial"/>
          <w:color w:val="auto"/>
          <w:sz w:val="20"/>
          <w:szCs w:val="20"/>
        </w:rPr>
      </w:pPr>
      <w:r w:rsidRPr="00DA3560">
        <w:rPr>
          <w:rFonts w:ascii="Arial" w:hAnsi="Arial" w:cs="Arial"/>
          <w:color w:val="auto"/>
          <w:sz w:val="20"/>
          <w:szCs w:val="20"/>
        </w:rPr>
        <w:t>To invite all firms to negotiation meetings.</w:t>
      </w:r>
    </w:p>
    <w:p w14:paraId="278DC992" w14:textId="77777777" w:rsidR="009C580D" w:rsidRPr="00DA3560" w:rsidRDefault="009C580D" w:rsidP="009C580D">
      <w:pPr>
        <w:pStyle w:val="Standard"/>
        <w:ind w:left="720"/>
        <w:jc w:val="both"/>
        <w:rPr>
          <w:rFonts w:ascii="Arial" w:hAnsi="Arial" w:cs="Arial"/>
          <w:color w:val="auto"/>
          <w:sz w:val="20"/>
          <w:szCs w:val="20"/>
        </w:rPr>
      </w:pPr>
    </w:p>
    <w:p w14:paraId="057AB551" w14:textId="77777777" w:rsidR="009C580D" w:rsidRPr="00DA3560" w:rsidRDefault="009C580D" w:rsidP="001264DB">
      <w:pPr>
        <w:pStyle w:val="Standard"/>
        <w:numPr>
          <w:ilvl w:val="0"/>
          <w:numId w:val="21"/>
        </w:numPr>
        <w:jc w:val="both"/>
        <w:rPr>
          <w:rFonts w:ascii="Arial" w:hAnsi="Arial" w:cs="Arial"/>
          <w:color w:val="auto"/>
          <w:sz w:val="20"/>
          <w:szCs w:val="20"/>
        </w:rPr>
      </w:pPr>
      <w:r w:rsidRPr="00DA3560">
        <w:rPr>
          <w:rFonts w:ascii="Arial" w:hAnsi="Arial" w:cs="Arial"/>
          <w:color w:val="auto"/>
          <w:sz w:val="20"/>
          <w:szCs w:val="20"/>
        </w:rPr>
        <w:t>The Negotiation Stage</w:t>
      </w:r>
    </w:p>
    <w:p w14:paraId="4F8A9EA5" w14:textId="77777777" w:rsidR="009C580D" w:rsidRPr="00DA3560" w:rsidRDefault="009C580D" w:rsidP="001264DB">
      <w:pPr>
        <w:pStyle w:val="Standard"/>
        <w:ind w:left="720"/>
        <w:jc w:val="both"/>
        <w:rPr>
          <w:rFonts w:ascii="Arial" w:hAnsi="Arial" w:cs="Arial"/>
          <w:color w:val="auto"/>
          <w:sz w:val="20"/>
          <w:szCs w:val="20"/>
        </w:rPr>
      </w:pPr>
      <w:r w:rsidRPr="00DA3560">
        <w:rPr>
          <w:rFonts w:ascii="Arial" w:hAnsi="Arial" w:cs="Arial"/>
          <w:color w:val="auto"/>
          <w:sz w:val="20"/>
          <w:szCs w:val="20"/>
        </w:rPr>
        <w:lastRenderedPageBreak/>
        <w:t xml:space="preserve">Where negotiation meetings take place, all aspects of the tender submitted may be discussed, including costs.   </w:t>
      </w:r>
    </w:p>
    <w:p w14:paraId="38E59668" w14:textId="77777777" w:rsidR="009C580D" w:rsidRPr="00B60B20" w:rsidRDefault="009C580D" w:rsidP="001264DB">
      <w:pPr>
        <w:pStyle w:val="Standard"/>
        <w:spacing w:before="240"/>
        <w:ind w:left="720"/>
        <w:jc w:val="both"/>
        <w:rPr>
          <w:rFonts w:ascii="Arial" w:hAnsi="Arial" w:cs="Arial"/>
          <w:color w:val="auto"/>
          <w:sz w:val="20"/>
          <w:szCs w:val="20"/>
        </w:rPr>
      </w:pPr>
      <w:r w:rsidRPr="00DA3560">
        <w:rPr>
          <w:rFonts w:ascii="Arial" w:hAnsi="Arial" w:cs="Arial"/>
          <w:color w:val="auto"/>
          <w:sz w:val="20"/>
          <w:szCs w:val="20"/>
        </w:rPr>
        <w:t xml:space="preserve">Those applicants will be accorded an opportunity to submit a Best and Final Offer (BAFO), which will be </w:t>
      </w:r>
      <w:r w:rsidRPr="00B60B20">
        <w:rPr>
          <w:rFonts w:ascii="Arial" w:hAnsi="Arial" w:cs="Arial"/>
          <w:color w:val="auto"/>
          <w:sz w:val="20"/>
          <w:szCs w:val="20"/>
        </w:rPr>
        <w:t xml:space="preserve">assessed against the award criteria. </w:t>
      </w:r>
    </w:p>
    <w:p w14:paraId="4083FA7F" w14:textId="77777777" w:rsidR="009C580D" w:rsidRPr="00B60B20" w:rsidRDefault="009C580D" w:rsidP="001264DB">
      <w:pPr>
        <w:pStyle w:val="Standard"/>
        <w:spacing w:before="240"/>
        <w:jc w:val="both"/>
        <w:rPr>
          <w:rFonts w:ascii="Arial" w:hAnsi="Arial" w:cs="Arial"/>
          <w:color w:val="auto"/>
          <w:sz w:val="20"/>
          <w:szCs w:val="20"/>
        </w:rPr>
      </w:pPr>
      <w:r w:rsidRPr="00B60B20">
        <w:rPr>
          <w:rFonts w:ascii="Arial" w:hAnsi="Arial" w:cs="Arial"/>
          <w:color w:val="auto"/>
          <w:sz w:val="20"/>
          <w:szCs w:val="20"/>
        </w:rPr>
        <w:t>It should be noted that the Contracting Authority reserves the right to establish the framework directly following receipt of initial tenders without recourse to negotiations with individual applicants.</w:t>
      </w:r>
    </w:p>
    <w:p w14:paraId="02F64D9F" w14:textId="77777777" w:rsidR="00B0465F" w:rsidRPr="00B60B20" w:rsidRDefault="00B0465F" w:rsidP="00CC3DBE">
      <w:pPr>
        <w:pStyle w:val="Standard"/>
        <w:spacing w:before="120" w:after="200" w:line="264" w:lineRule="auto"/>
        <w:jc w:val="both"/>
        <w:rPr>
          <w:rFonts w:ascii="Arial" w:hAnsi="Arial" w:cs="Arial"/>
          <w:color w:val="auto"/>
          <w:sz w:val="20"/>
          <w:szCs w:val="20"/>
        </w:rPr>
      </w:pPr>
    </w:p>
    <w:p w14:paraId="56FC5BB7" w14:textId="09BA7297" w:rsidR="00C03EA9" w:rsidRPr="00B60B20" w:rsidRDefault="006A703D" w:rsidP="0074690D">
      <w:pPr>
        <w:pStyle w:val="Heading2"/>
        <w:keepNext/>
        <w:keepLines/>
        <w:numPr>
          <w:ilvl w:val="1"/>
          <w:numId w:val="39"/>
        </w:numPr>
        <w:spacing w:before="200" w:after="0" w:line="360" w:lineRule="auto"/>
        <w:ind w:left="709"/>
        <w:jc w:val="both"/>
        <w:rPr>
          <w:rFonts w:ascii="Arial" w:hAnsi="Arial" w:cs="Arial"/>
          <w:sz w:val="22"/>
          <w:szCs w:val="22"/>
        </w:rPr>
      </w:pPr>
      <w:r w:rsidRPr="00B60B20">
        <w:rPr>
          <w:rFonts w:ascii="Arial" w:hAnsi="Arial" w:cs="Arial"/>
          <w:sz w:val="22"/>
          <w:szCs w:val="22"/>
        </w:rPr>
        <w:tab/>
      </w:r>
      <w:bookmarkStart w:id="10" w:name="_Toc231748550"/>
      <w:r w:rsidR="00DC1063" w:rsidRPr="00B60B20">
        <w:rPr>
          <w:rFonts w:ascii="Arial" w:hAnsi="Arial" w:cs="Arial"/>
          <w:sz w:val="22"/>
          <w:szCs w:val="22"/>
        </w:rPr>
        <w:t>Justification for the Use of the Competitive Procedure with Negotiation</w:t>
      </w:r>
      <w:bookmarkEnd w:id="10"/>
    </w:p>
    <w:p w14:paraId="51EE4CD0" w14:textId="77777777" w:rsidR="00C97398" w:rsidRPr="00B60B20" w:rsidRDefault="00DC1063" w:rsidP="00C97398">
      <w:pPr>
        <w:jc w:val="both"/>
        <w:rPr>
          <w:rFonts w:ascii="Arial" w:hAnsi="Arial" w:cs="Arial"/>
          <w:sz w:val="20"/>
          <w:szCs w:val="20"/>
        </w:rPr>
      </w:pPr>
      <w:r w:rsidRPr="00B60B20">
        <w:rPr>
          <w:rFonts w:ascii="Arial" w:hAnsi="Arial" w:cs="Arial"/>
          <w:sz w:val="20"/>
          <w:szCs w:val="20"/>
        </w:rPr>
        <w:t xml:space="preserve">The </w:t>
      </w:r>
      <w:r w:rsidR="00C97398" w:rsidRPr="00B60B20">
        <w:rPr>
          <w:rFonts w:ascii="Arial" w:hAnsi="Arial" w:cs="Arial"/>
          <w:sz w:val="20"/>
          <w:szCs w:val="20"/>
        </w:rPr>
        <w:t>Council proposes to use the Competitive Procedure with Negotiation (</w:t>
      </w:r>
      <w:proofErr w:type="spellStart"/>
      <w:r w:rsidR="00C97398" w:rsidRPr="00B60B20">
        <w:rPr>
          <w:rFonts w:ascii="Arial" w:hAnsi="Arial" w:cs="Arial"/>
          <w:sz w:val="20"/>
          <w:szCs w:val="20"/>
        </w:rPr>
        <w:t>CPwN</w:t>
      </w:r>
      <w:proofErr w:type="spellEnd"/>
      <w:r w:rsidR="00C97398" w:rsidRPr="00B60B20">
        <w:rPr>
          <w:rFonts w:ascii="Arial" w:hAnsi="Arial" w:cs="Arial"/>
          <w:sz w:val="20"/>
          <w:szCs w:val="20"/>
        </w:rPr>
        <w:t>) for this procurement because the requirement is for a complex, integrated contact centre solution (Microsoft Teams-compatible) involving software, configuration, implementation, CRM integration (including Granicus), AI-enabled transcription/summarisation, omnichannel functionality, data retention/redaction controls and EEA data residency requirements.</w:t>
      </w:r>
    </w:p>
    <w:p w14:paraId="791EFD50" w14:textId="77777777" w:rsidR="00C97398" w:rsidRPr="00B60B20" w:rsidRDefault="00C97398" w:rsidP="00C97398">
      <w:pPr>
        <w:jc w:val="both"/>
        <w:rPr>
          <w:rFonts w:ascii="Arial" w:hAnsi="Arial" w:cs="Arial"/>
          <w:sz w:val="20"/>
          <w:szCs w:val="20"/>
        </w:rPr>
      </w:pPr>
      <w:r w:rsidRPr="00B60B20">
        <w:rPr>
          <w:rFonts w:ascii="Arial" w:hAnsi="Arial" w:cs="Arial"/>
          <w:sz w:val="20"/>
          <w:szCs w:val="20"/>
        </w:rPr>
        <w:t xml:space="preserve">This is not a straightforward off-the-shelf </w:t>
      </w:r>
      <w:proofErr w:type="gramStart"/>
      <w:r w:rsidRPr="00B60B20">
        <w:rPr>
          <w:rFonts w:ascii="Arial" w:hAnsi="Arial" w:cs="Arial"/>
          <w:sz w:val="20"/>
          <w:szCs w:val="20"/>
        </w:rPr>
        <w:t>purchase</w:t>
      </w:r>
      <w:proofErr w:type="gramEnd"/>
      <w:r w:rsidRPr="00B60B20">
        <w:rPr>
          <w:rFonts w:ascii="Arial" w:hAnsi="Arial" w:cs="Arial"/>
          <w:sz w:val="20"/>
          <w:szCs w:val="20"/>
        </w:rPr>
        <w:t xml:space="preserve"> and the Council cannot define the final technical and commercial solution with sufficient precision at the outset. The Council’s needs require adaptation/configuration of available solutions, and prior negotiation is necessary to clarify and agree the most suitable solution design, implementation approach, integration model, support arrangements and associated risks.</w:t>
      </w:r>
    </w:p>
    <w:p w14:paraId="3CA71949" w14:textId="0CB708EB" w:rsidR="005F56B5" w:rsidRPr="00B60B20" w:rsidRDefault="00C97398" w:rsidP="00C97398">
      <w:pPr>
        <w:jc w:val="both"/>
        <w:rPr>
          <w:rFonts w:ascii="Arial" w:hAnsi="Arial" w:cs="Arial"/>
          <w:sz w:val="20"/>
          <w:szCs w:val="20"/>
        </w:rPr>
      </w:pPr>
      <w:r w:rsidRPr="00B60B20">
        <w:rPr>
          <w:rFonts w:ascii="Arial" w:hAnsi="Arial" w:cs="Arial"/>
          <w:sz w:val="20"/>
          <w:szCs w:val="20"/>
        </w:rPr>
        <w:t xml:space="preserve">Accordingly, the use of </w:t>
      </w:r>
      <w:proofErr w:type="spellStart"/>
      <w:r w:rsidRPr="00B60B20">
        <w:rPr>
          <w:rFonts w:ascii="Arial" w:hAnsi="Arial" w:cs="Arial"/>
          <w:sz w:val="20"/>
          <w:szCs w:val="20"/>
        </w:rPr>
        <w:t>CPwN</w:t>
      </w:r>
      <w:proofErr w:type="spellEnd"/>
      <w:r w:rsidRPr="00B60B20">
        <w:rPr>
          <w:rFonts w:ascii="Arial" w:hAnsi="Arial" w:cs="Arial"/>
          <w:sz w:val="20"/>
          <w:szCs w:val="20"/>
        </w:rPr>
        <w:t xml:space="preserve"> is justified under Article 26(4)(a) of Directive 2014/24/EU (as transposed by S.I. No. 284/2016).</w:t>
      </w:r>
    </w:p>
    <w:p w14:paraId="3F01C026" w14:textId="77777777" w:rsidR="00DC1063" w:rsidRPr="00B60B20" w:rsidRDefault="00DC1063" w:rsidP="00DC1063">
      <w:pPr>
        <w:rPr>
          <w:rFonts w:ascii="Arial" w:hAnsi="Arial" w:cs="Arial"/>
          <w:sz w:val="20"/>
          <w:szCs w:val="20"/>
        </w:rPr>
      </w:pPr>
    </w:p>
    <w:p w14:paraId="5B1CDE4E" w14:textId="0AFE407B" w:rsidR="006A703D" w:rsidRPr="00B60B20" w:rsidRDefault="006A703D" w:rsidP="0074690D">
      <w:pPr>
        <w:pStyle w:val="Heading2"/>
        <w:keepNext/>
        <w:keepLines/>
        <w:numPr>
          <w:ilvl w:val="1"/>
          <w:numId w:val="39"/>
        </w:numPr>
        <w:spacing w:before="200" w:after="0" w:line="360" w:lineRule="auto"/>
        <w:ind w:left="709"/>
        <w:jc w:val="both"/>
        <w:rPr>
          <w:rFonts w:ascii="Arial" w:hAnsi="Arial" w:cs="Arial"/>
          <w:sz w:val="22"/>
          <w:szCs w:val="22"/>
        </w:rPr>
      </w:pPr>
      <w:bookmarkStart w:id="11" w:name="_Toc231748551"/>
      <w:r w:rsidRPr="00B60B20">
        <w:rPr>
          <w:rFonts w:ascii="Arial" w:hAnsi="Arial" w:cs="Arial"/>
          <w:sz w:val="22"/>
          <w:szCs w:val="22"/>
        </w:rPr>
        <w:t>Numbers admitted to the Framework Agreement</w:t>
      </w:r>
      <w:bookmarkEnd w:id="11"/>
    </w:p>
    <w:p w14:paraId="16FEAA6F" w14:textId="77777777" w:rsidR="004F7E60" w:rsidRPr="00B60B20" w:rsidRDefault="00F44293" w:rsidP="008E757A">
      <w:pPr>
        <w:jc w:val="both"/>
        <w:rPr>
          <w:rFonts w:ascii="Arial" w:hAnsi="Arial" w:cs="Arial"/>
          <w:sz w:val="20"/>
          <w:szCs w:val="20"/>
        </w:rPr>
      </w:pPr>
      <w:r w:rsidRPr="00B60B20">
        <w:rPr>
          <w:rFonts w:ascii="Arial" w:hAnsi="Arial" w:cs="Arial"/>
          <w:sz w:val="20"/>
          <w:szCs w:val="20"/>
        </w:rPr>
        <w:t xml:space="preserve">The framework agreement will be established as a </w:t>
      </w:r>
      <w:r w:rsidR="004014F0" w:rsidRPr="00B60B20">
        <w:rPr>
          <w:rFonts w:ascii="Arial" w:hAnsi="Arial" w:cs="Arial"/>
          <w:sz w:val="20"/>
          <w:szCs w:val="20"/>
        </w:rPr>
        <w:t>single</w:t>
      </w:r>
      <w:r w:rsidRPr="00B60B20">
        <w:rPr>
          <w:rFonts w:ascii="Arial" w:hAnsi="Arial" w:cs="Arial"/>
          <w:sz w:val="20"/>
          <w:szCs w:val="20"/>
        </w:rPr>
        <w:t>-party framework agreement</w:t>
      </w:r>
      <w:r w:rsidR="004F7E60" w:rsidRPr="00B60B20">
        <w:rPr>
          <w:rFonts w:ascii="Arial" w:hAnsi="Arial" w:cs="Arial"/>
          <w:sz w:val="20"/>
          <w:szCs w:val="20"/>
        </w:rPr>
        <w:t>.</w:t>
      </w:r>
    </w:p>
    <w:p w14:paraId="33395D49" w14:textId="01CC55A7" w:rsidR="00077059" w:rsidRPr="00B60B20" w:rsidRDefault="0064508D" w:rsidP="008E757A">
      <w:pPr>
        <w:jc w:val="both"/>
        <w:rPr>
          <w:rFonts w:ascii="Arial" w:hAnsi="Arial" w:cs="Arial"/>
          <w:sz w:val="20"/>
          <w:szCs w:val="20"/>
        </w:rPr>
      </w:pPr>
      <w:r w:rsidRPr="00B60B20">
        <w:rPr>
          <w:rFonts w:ascii="Arial" w:hAnsi="Arial" w:cs="Arial"/>
          <w:sz w:val="20"/>
          <w:szCs w:val="20"/>
        </w:rPr>
        <w:t xml:space="preserve">All applications will be evaluated in line with the criteria and rules outlined in </w:t>
      </w:r>
      <w:r w:rsidRPr="00B60B20">
        <w:rPr>
          <w:rFonts w:ascii="Arial" w:hAnsi="Arial" w:cs="Arial"/>
          <w:i/>
          <w:iCs/>
          <w:sz w:val="20"/>
          <w:szCs w:val="20"/>
        </w:rPr>
        <w:t>Appendix A</w:t>
      </w:r>
      <w:r w:rsidRPr="00B60B20">
        <w:rPr>
          <w:rFonts w:ascii="Arial" w:hAnsi="Arial" w:cs="Arial"/>
          <w:sz w:val="20"/>
          <w:szCs w:val="20"/>
        </w:rPr>
        <w:t xml:space="preserve">. </w:t>
      </w:r>
      <w:r w:rsidR="00FF4DFC" w:rsidRPr="00B60B20">
        <w:rPr>
          <w:rFonts w:ascii="Arial" w:hAnsi="Arial" w:cs="Arial"/>
          <w:sz w:val="20"/>
          <w:szCs w:val="20"/>
        </w:rPr>
        <w:t xml:space="preserve"> </w:t>
      </w:r>
      <w:r w:rsidRPr="00B60B20">
        <w:rPr>
          <w:rFonts w:ascii="Arial" w:hAnsi="Arial" w:cs="Arial"/>
          <w:sz w:val="20"/>
          <w:szCs w:val="20"/>
        </w:rPr>
        <w:t>Responses will be scored and it is envisaged that the top scoring</w:t>
      </w:r>
      <w:r w:rsidR="001D76F2" w:rsidRPr="00B60B20">
        <w:rPr>
          <w:rFonts w:ascii="Arial" w:hAnsi="Arial" w:cs="Arial"/>
          <w:sz w:val="20"/>
          <w:szCs w:val="20"/>
        </w:rPr>
        <w:t xml:space="preserve"> </w:t>
      </w:r>
      <w:r w:rsidR="004F7E60" w:rsidRPr="00B60B20">
        <w:rPr>
          <w:rFonts w:ascii="Arial" w:hAnsi="Arial" w:cs="Arial"/>
          <w:sz w:val="20"/>
          <w:szCs w:val="20"/>
        </w:rPr>
        <w:t>three</w:t>
      </w:r>
      <w:r w:rsidR="00885E34" w:rsidRPr="00B60B20">
        <w:rPr>
          <w:rFonts w:ascii="Arial" w:hAnsi="Arial" w:cs="Arial"/>
          <w:sz w:val="20"/>
          <w:szCs w:val="20"/>
        </w:rPr>
        <w:t xml:space="preserve"> </w:t>
      </w:r>
      <w:r w:rsidR="00077059" w:rsidRPr="00B60B20">
        <w:rPr>
          <w:rFonts w:ascii="Arial" w:hAnsi="Arial" w:cs="Arial"/>
          <w:sz w:val="20"/>
          <w:szCs w:val="20"/>
        </w:rPr>
        <w:t>(</w:t>
      </w:r>
      <w:r w:rsidR="004F7E60" w:rsidRPr="00B60B20">
        <w:rPr>
          <w:rFonts w:ascii="Arial" w:hAnsi="Arial" w:cs="Arial"/>
          <w:sz w:val="20"/>
          <w:szCs w:val="20"/>
        </w:rPr>
        <w:t>3</w:t>
      </w:r>
      <w:r w:rsidRPr="00B60B20">
        <w:rPr>
          <w:rFonts w:ascii="Arial" w:hAnsi="Arial" w:cs="Arial"/>
          <w:sz w:val="20"/>
          <w:szCs w:val="20"/>
        </w:rPr>
        <w:t>) qualifying applicants will be invited to tender, subject to that number meeting the minimum requirements.</w:t>
      </w:r>
    </w:p>
    <w:p w14:paraId="42588AB3" w14:textId="77777777" w:rsidR="00F91B16" w:rsidRPr="00B60B20" w:rsidRDefault="00F91B16" w:rsidP="008E757A">
      <w:pPr>
        <w:jc w:val="both"/>
        <w:rPr>
          <w:rFonts w:ascii="Arial" w:hAnsi="Arial" w:cs="Arial"/>
          <w:sz w:val="20"/>
          <w:szCs w:val="20"/>
        </w:rPr>
      </w:pPr>
    </w:p>
    <w:p w14:paraId="2C60FE70" w14:textId="77777777" w:rsidR="006A703D" w:rsidRPr="00B60B20" w:rsidRDefault="006A703D" w:rsidP="0074690D">
      <w:pPr>
        <w:pStyle w:val="Heading2"/>
        <w:keepNext/>
        <w:keepLines/>
        <w:numPr>
          <w:ilvl w:val="1"/>
          <w:numId w:val="39"/>
        </w:numPr>
        <w:spacing w:before="200" w:after="0" w:line="360" w:lineRule="auto"/>
        <w:ind w:left="709"/>
        <w:jc w:val="both"/>
        <w:rPr>
          <w:rFonts w:ascii="Arial" w:hAnsi="Arial" w:cs="Arial"/>
          <w:sz w:val="22"/>
          <w:szCs w:val="22"/>
        </w:rPr>
      </w:pPr>
      <w:r w:rsidRPr="00B60B20">
        <w:rPr>
          <w:rFonts w:ascii="Arial" w:hAnsi="Arial" w:cs="Arial"/>
          <w:sz w:val="22"/>
          <w:szCs w:val="22"/>
        </w:rPr>
        <w:tab/>
      </w:r>
      <w:bookmarkStart w:id="12" w:name="_Toc231748552"/>
      <w:r w:rsidRPr="00B60B20">
        <w:rPr>
          <w:rFonts w:ascii="Arial" w:hAnsi="Arial" w:cs="Arial"/>
          <w:sz w:val="22"/>
          <w:szCs w:val="22"/>
        </w:rPr>
        <w:t>Duration of the Framework Agreement</w:t>
      </w:r>
      <w:bookmarkEnd w:id="12"/>
    </w:p>
    <w:p w14:paraId="11815683" w14:textId="77777777" w:rsidR="00011FD0" w:rsidRPr="00B60B20" w:rsidRDefault="0074093E" w:rsidP="00011FD0">
      <w:pPr>
        <w:jc w:val="both"/>
        <w:rPr>
          <w:rFonts w:ascii="Arial" w:hAnsi="Arial" w:cs="Arial"/>
          <w:color w:val="000000"/>
          <w:sz w:val="20"/>
          <w:szCs w:val="20"/>
        </w:rPr>
      </w:pPr>
      <w:r w:rsidRPr="00B60B20">
        <w:rPr>
          <w:rFonts w:ascii="Arial" w:hAnsi="Arial" w:cs="Arial"/>
          <w:color w:val="000000"/>
          <w:sz w:val="20"/>
          <w:szCs w:val="20"/>
        </w:rPr>
        <w:t xml:space="preserve">The </w:t>
      </w:r>
      <w:r w:rsidR="00D75D95" w:rsidRPr="00B60B20">
        <w:rPr>
          <w:rFonts w:ascii="Arial" w:hAnsi="Arial" w:cs="Arial"/>
          <w:color w:val="000000"/>
          <w:sz w:val="20"/>
          <w:szCs w:val="20"/>
        </w:rPr>
        <w:t xml:space="preserve">Framework Agreement </w:t>
      </w:r>
      <w:r w:rsidR="00011FD0" w:rsidRPr="00B60B20">
        <w:rPr>
          <w:rFonts w:ascii="Arial" w:hAnsi="Arial" w:cs="Arial"/>
          <w:color w:val="000000"/>
          <w:sz w:val="20"/>
          <w:szCs w:val="20"/>
        </w:rPr>
        <w:t>will be established for an initial period of two (2) years. The Contracting Authority reserves the right to extend the Framework Agreement for a further period or periods of up to six (6) additional years, in one or more increments, subject to satisfactory performance, ongoing business needs and budgetary provision.</w:t>
      </w:r>
    </w:p>
    <w:p w14:paraId="29AA2B80" w14:textId="77777777" w:rsidR="00011FD0" w:rsidRPr="00B60B20" w:rsidRDefault="00011FD0" w:rsidP="00011FD0">
      <w:pPr>
        <w:jc w:val="both"/>
        <w:rPr>
          <w:rFonts w:ascii="Arial" w:hAnsi="Arial" w:cs="Arial"/>
          <w:color w:val="000000"/>
          <w:sz w:val="20"/>
          <w:szCs w:val="20"/>
        </w:rPr>
      </w:pPr>
      <w:r w:rsidRPr="00B60B20">
        <w:rPr>
          <w:rFonts w:ascii="Arial" w:hAnsi="Arial" w:cs="Arial"/>
          <w:color w:val="000000"/>
          <w:sz w:val="20"/>
          <w:szCs w:val="20"/>
        </w:rPr>
        <w:t>The maximum duration of the Framework Agreement, including any extensions, will not exceed eight (8) years. Any decision to extend shall be at the sole discretion of the Contracting Authority.</w:t>
      </w:r>
    </w:p>
    <w:p w14:paraId="7EFB64BB" w14:textId="7B451451" w:rsidR="00D75D95" w:rsidRPr="00F93389" w:rsidRDefault="00011FD0" w:rsidP="00011FD0">
      <w:pPr>
        <w:jc w:val="both"/>
        <w:rPr>
          <w:rFonts w:ascii="Arial" w:hAnsi="Arial" w:cs="Arial"/>
          <w:color w:val="000000"/>
          <w:sz w:val="20"/>
          <w:szCs w:val="20"/>
        </w:rPr>
      </w:pPr>
      <w:r w:rsidRPr="00B60B20">
        <w:rPr>
          <w:rFonts w:ascii="Arial" w:hAnsi="Arial" w:cs="Arial"/>
          <w:color w:val="000000"/>
          <w:sz w:val="20"/>
          <w:szCs w:val="20"/>
        </w:rPr>
        <w:t xml:space="preserve">An extended duration of up to eight (8) years is considered appropriate having regard to the nature of this requirement, which includes the provision, configuration, implementation, integration, support and ongoing development of a Microsoft Teams-compatible omnichannel contact centre solution for the Customer Services Unit. The solution is expected to require phased implementation, integration with existing and/or future systems (including CRM), service stabilisation, optimisation of workflows and reporting, and potential enhancement of functionality over time (including AI-enabled features, subject to the Contracting Authority’s requirements). A longer framework duration supports continuity of service, protects the Contracting Authority’s investment in implementation and integration, and reduces </w:t>
      </w:r>
      <w:proofErr w:type="gramStart"/>
      <w:r w:rsidRPr="00B60B20">
        <w:rPr>
          <w:rFonts w:ascii="Arial" w:hAnsi="Arial" w:cs="Arial"/>
          <w:color w:val="000000"/>
          <w:sz w:val="20"/>
          <w:szCs w:val="20"/>
        </w:rPr>
        <w:t>operational</w:t>
      </w:r>
      <w:proofErr w:type="gramEnd"/>
      <w:r w:rsidRPr="00B60B20">
        <w:rPr>
          <w:rFonts w:ascii="Arial" w:hAnsi="Arial" w:cs="Arial"/>
          <w:color w:val="000000"/>
          <w:sz w:val="20"/>
          <w:szCs w:val="20"/>
        </w:rPr>
        <w:t xml:space="preserve"> and procurement risk associated with re-tendering a business-critical service prematurely</w:t>
      </w:r>
      <w:r w:rsidR="00646D29" w:rsidRPr="00B60B20">
        <w:rPr>
          <w:rFonts w:ascii="Arial" w:hAnsi="Arial" w:cs="Arial"/>
          <w:color w:val="000000"/>
          <w:sz w:val="20"/>
          <w:szCs w:val="20"/>
        </w:rPr>
        <w:t>.</w:t>
      </w:r>
    </w:p>
    <w:p w14:paraId="471E70FA" w14:textId="2B98B649" w:rsidR="00F91B16" w:rsidRPr="00F93389" w:rsidRDefault="00F44293" w:rsidP="008E757A">
      <w:pPr>
        <w:jc w:val="both"/>
        <w:rPr>
          <w:rFonts w:ascii="Arial" w:hAnsi="Arial" w:cs="Arial"/>
          <w:sz w:val="20"/>
          <w:szCs w:val="20"/>
        </w:rPr>
      </w:pPr>
      <w:r w:rsidRPr="00F93389">
        <w:rPr>
          <w:rFonts w:ascii="Arial" w:hAnsi="Arial" w:cs="Arial"/>
          <w:sz w:val="20"/>
          <w:szCs w:val="20"/>
        </w:rPr>
        <w:lastRenderedPageBreak/>
        <w:t>For the avoidance of doubt, the Contracting Authority confirms that the period of any contracts awarded under the framework agreement may extend beyond the date of expiry of the agreement.</w:t>
      </w:r>
    </w:p>
    <w:p w14:paraId="3C117957" w14:textId="77777777" w:rsidR="001A3578" w:rsidRPr="00F93389" w:rsidRDefault="001A3578" w:rsidP="008E757A">
      <w:pPr>
        <w:jc w:val="both"/>
        <w:rPr>
          <w:rFonts w:ascii="Arial" w:hAnsi="Arial" w:cs="Arial"/>
          <w:sz w:val="20"/>
          <w:szCs w:val="20"/>
        </w:rPr>
      </w:pPr>
    </w:p>
    <w:p w14:paraId="32F90B99" w14:textId="0E045257" w:rsidR="006A703D" w:rsidRPr="00F93389" w:rsidRDefault="006A703D" w:rsidP="0074690D">
      <w:pPr>
        <w:pStyle w:val="Heading2"/>
        <w:keepNext/>
        <w:keepLines/>
        <w:numPr>
          <w:ilvl w:val="1"/>
          <w:numId w:val="39"/>
        </w:numPr>
        <w:spacing w:before="200" w:after="0" w:line="360" w:lineRule="auto"/>
        <w:ind w:left="709"/>
        <w:jc w:val="both"/>
        <w:rPr>
          <w:rFonts w:ascii="Arial" w:hAnsi="Arial" w:cs="Arial"/>
          <w:sz w:val="22"/>
          <w:szCs w:val="22"/>
        </w:rPr>
      </w:pPr>
      <w:r w:rsidRPr="00F93389">
        <w:rPr>
          <w:rFonts w:ascii="Arial" w:hAnsi="Arial" w:cs="Arial"/>
          <w:sz w:val="20"/>
          <w:szCs w:val="20"/>
        </w:rPr>
        <w:tab/>
      </w:r>
      <w:bookmarkStart w:id="13" w:name="_Toc231748553"/>
      <w:r w:rsidRPr="00F93389">
        <w:rPr>
          <w:rFonts w:ascii="Arial" w:hAnsi="Arial" w:cs="Arial"/>
          <w:sz w:val="22"/>
          <w:szCs w:val="22"/>
        </w:rPr>
        <w:t>Estimated Value of the Framework Agreement</w:t>
      </w:r>
      <w:bookmarkEnd w:id="13"/>
    </w:p>
    <w:p w14:paraId="4B5F8DD2" w14:textId="0FF25BC3" w:rsidR="0050139A" w:rsidRPr="00DA3560" w:rsidRDefault="0050139A" w:rsidP="0050139A">
      <w:pPr>
        <w:jc w:val="both"/>
        <w:rPr>
          <w:rFonts w:ascii="Arial" w:hAnsi="Arial" w:cs="Arial"/>
          <w:sz w:val="20"/>
          <w:szCs w:val="20"/>
        </w:rPr>
      </w:pPr>
      <w:bookmarkStart w:id="14" w:name="_Hlk93488388"/>
      <w:r w:rsidRPr="00AF11A0">
        <w:rPr>
          <w:rFonts w:ascii="Arial" w:hAnsi="Arial" w:cs="Arial"/>
          <w:color w:val="000000"/>
          <w:sz w:val="20"/>
          <w:szCs w:val="20"/>
        </w:rPr>
        <w:t xml:space="preserve">The maximum total value of the any services pursuant to the framework agreement will </w:t>
      </w:r>
      <w:r w:rsidR="00410C55" w:rsidRPr="00AF11A0">
        <w:rPr>
          <w:rFonts w:ascii="Arial" w:hAnsi="Arial" w:cs="Arial"/>
          <w:color w:val="000000"/>
          <w:sz w:val="20"/>
          <w:szCs w:val="20"/>
        </w:rPr>
        <w:t>not exceed</w:t>
      </w:r>
      <w:r w:rsidRPr="00AF11A0">
        <w:rPr>
          <w:rFonts w:ascii="Arial" w:hAnsi="Arial" w:cs="Arial"/>
          <w:color w:val="000000"/>
          <w:sz w:val="20"/>
          <w:szCs w:val="20"/>
        </w:rPr>
        <w:t xml:space="preserve"> </w:t>
      </w:r>
      <w:r w:rsidRPr="00916DD1">
        <w:rPr>
          <w:rFonts w:ascii="Arial" w:hAnsi="Arial" w:cs="Arial"/>
          <w:color w:val="000000"/>
          <w:sz w:val="20"/>
          <w:szCs w:val="20"/>
        </w:rPr>
        <w:t>€</w:t>
      </w:r>
      <w:r w:rsidR="00916DD1" w:rsidRPr="00916DD1">
        <w:rPr>
          <w:rFonts w:ascii="Arial" w:hAnsi="Arial" w:cs="Arial"/>
          <w:color w:val="000000"/>
          <w:sz w:val="20"/>
          <w:szCs w:val="20"/>
        </w:rPr>
        <w:t>500,000.00</w:t>
      </w:r>
      <w:r w:rsidRPr="00916DD1">
        <w:rPr>
          <w:rFonts w:ascii="Arial" w:hAnsi="Arial" w:cs="Arial"/>
          <w:color w:val="000000"/>
          <w:sz w:val="20"/>
          <w:szCs w:val="20"/>
        </w:rPr>
        <w:t xml:space="preserve"> </w:t>
      </w:r>
      <w:r w:rsidRPr="00916DD1">
        <w:rPr>
          <w:rFonts w:ascii="Arial" w:hAnsi="Arial" w:cs="Arial"/>
          <w:sz w:val="20"/>
          <w:szCs w:val="20"/>
        </w:rPr>
        <w:t xml:space="preserve">(ex. VAT) over the lifetime of the agreement i.e., </w:t>
      </w:r>
      <w:r w:rsidR="004F7E60" w:rsidRPr="00916DD1">
        <w:rPr>
          <w:rFonts w:ascii="Arial" w:hAnsi="Arial" w:cs="Arial"/>
          <w:sz w:val="20"/>
          <w:szCs w:val="20"/>
        </w:rPr>
        <w:t>8</w:t>
      </w:r>
      <w:r w:rsidRPr="00916DD1">
        <w:rPr>
          <w:rFonts w:ascii="Arial" w:hAnsi="Arial" w:cs="Arial"/>
          <w:sz w:val="20"/>
          <w:szCs w:val="20"/>
        </w:rPr>
        <w:t xml:space="preserve"> years.</w:t>
      </w:r>
    </w:p>
    <w:bookmarkEnd w:id="14"/>
    <w:p w14:paraId="715F8627" w14:textId="742DA4D2" w:rsidR="00F44293" w:rsidRPr="00DA3560" w:rsidRDefault="00F44293" w:rsidP="008E757A">
      <w:pPr>
        <w:jc w:val="both"/>
        <w:rPr>
          <w:rFonts w:ascii="Arial" w:hAnsi="Arial" w:cs="Arial"/>
          <w:sz w:val="20"/>
          <w:szCs w:val="20"/>
        </w:rPr>
      </w:pPr>
      <w:r w:rsidRPr="00DA3560">
        <w:rPr>
          <w:rFonts w:ascii="Arial" w:hAnsi="Arial" w:cs="Arial"/>
          <w:sz w:val="20"/>
          <w:szCs w:val="20"/>
        </w:rPr>
        <w:t>It is emphasised, however, that these figures are provided strictly for indicative purposes only as there is no guaranteed expenditure under the framework agreement.</w:t>
      </w:r>
    </w:p>
    <w:p w14:paraId="08BF3699" w14:textId="77777777" w:rsidR="00E63CB9" w:rsidRPr="00DA3560" w:rsidRDefault="00E63CB9" w:rsidP="008E757A">
      <w:pPr>
        <w:jc w:val="both"/>
        <w:rPr>
          <w:rFonts w:ascii="Arial" w:hAnsi="Arial" w:cs="Arial"/>
          <w:sz w:val="20"/>
          <w:szCs w:val="20"/>
        </w:rPr>
      </w:pPr>
    </w:p>
    <w:p w14:paraId="5DF2FE8B" w14:textId="77777777" w:rsidR="006A703D" w:rsidRPr="00DA3560" w:rsidRDefault="006A703D" w:rsidP="0074690D">
      <w:pPr>
        <w:pStyle w:val="Heading2"/>
        <w:keepNext/>
        <w:keepLines/>
        <w:numPr>
          <w:ilvl w:val="1"/>
          <w:numId w:val="39"/>
        </w:numPr>
        <w:spacing w:before="200" w:after="0" w:line="360" w:lineRule="auto"/>
        <w:ind w:left="709"/>
        <w:jc w:val="both"/>
        <w:rPr>
          <w:rFonts w:ascii="Arial" w:hAnsi="Arial" w:cs="Arial"/>
          <w:sz w:val="22"/>
          <w:szCs w:val="22"/>
        </w:rPr>
      </w:pPr>
      <w:bookmarkStart w:id="15" w:name="_Toc1371514"/>
      <w:r w:rsidRPr="00DA3560">
        <w:rPr>
          <w:rFonts w:ascii="Arial" w:hAnsi="Arial" w:cs="Arial"/>
          <w:sz w:val="22"/>
          <w:szCs w:val="22"/>
        </w:rPr>
        <w:tab/>
      </w:r>
      <w:bookmarkStart w:id="16" w:name="_Toc231748554"/>
      <w:r w:rsidRPr="00DA3560">
        <w:rPr>
          <w:rFonts w:ascii="Arial" w:hAnsi="Arial" w:cs="Arial"/>
          <w:sz w:val="22"/>
          <w:szCs w:val="22"/>
        </w:rPr>
        <w:t>Awarding Contracts under the Framework Agreement</w:t>
      </w:r>
      <w:bookmarkEnd w:id="15"/>
      <w:bookmarkEnd w:id="16"/>
    </w:p>
    <w:p w14:paraId="1C707042" w14:textId="538FD2FE" w:rsidR="00F91B16" w:rsidRDefault="003F2997" w:rsidP="000E0BA8">
      <w:pPr>
        <w:jc w:val="both"/>
        <w:rPr>
          <w:rFonts w:ascii="Arial" w:hAnsi="Arial" w:cs="Arial"/>
          <w:sz w:val="20"/>
          <w:szCs w:val="20"/>
        </w:rPr>
      </w:pPr>
      <w:r w:rsidRPr="003F2997">
        <w:rPr>
          <w:rFonts w:ascii="Arial" w:hAnsi="Arial" w:cs="Arial"/>
          <w:sz w:val="20"/>
          <w:szCs w:val="20"/>
        </w:rPr>
        <w:t>In the case of a single party framework agreement, contracts may be awarded directly on foot of the original tenders or by consultation with the framework member and invitation to provide a supplementary tender within the constraints laid down in the tender documentation and the framework agreement terms and conditions.</w:t>
      </w:r>
    </w:p>
    <w:p w14:paraId="064FEB09" w14:textId="77777777" w:rsidR="003F2997" w:rsidRPr="00DA3560" w:rsidRDefault="003F2997" w:rsidP="000E0BA8">
      <w:pPr>
        <w:jc w:val="both"/>
        <w:rPr>
          <w:rFonts w:ascii="Arial" w:hAnsi="Arial" w:cs="Arial"/>
          <w:sz w:val="20"/>
          <w:szCs w:val="20"/>
        </w:rPr>
      </w:pPr>
    </w:p>
    <w:p w14:paraId="6964F211" w14:textId="2B32781F" w:rsidR="006A703D" w:rsidRPr="00DA3560" w:rsidRDefault="006A703D" w:rsidP="0074690D">
      <w:pPr>
        <w:pStyle w:val="Heading2"/>
        <w:keepNext/>
        <w:keepLines/>
        <w:numPr>
          <w:ilvl w:val="1"/>
          <w:numId w:val="39"/>
        </w:numPr>
        <w:spacing w:before="200" w:after="0" w:line="360" w:lineRule="auto"/>
        <w:ind w:left="709"/>
        <w:jc w:val="both"/>
        <w:rPr>
          <w:rFonts w:ascii="Arial" w:hAnsi="Arial" w:cs="Arial"/>
          <w:sz w:val="22"/>
          <w:szCs w:val="22"/>
        </w:rPr>
      </w:pPr>
      <w:r w:rsidRPr="00DA3560">
        <w:rPr>
          <w:rFonts w:ascii="Arial" w:hAnsi="Arial" w:cs="Arial"/>
          <w:sz w:val="22"/>
          <w:szCs w:val="22"/>
        </w:rPr>
        <w:tab/>
      </w:r>
      <w:bookmarkStart w:id="17" w:name="_Toc231748555"/>
      <w:r w:rsidRPr="00DA3560">
        <w:rPr>
          <w:rFonts w:ascii="Arial" w:hAnsi="Arial" w:cs="Arial"/>
          <w:sz w:val="22"/>
          <w:szCs w:val="22"/>
        </w:rPr>
        <w:t>Award to Runner Up</w:t>
      </w:r>
      <w:bookmarkEnd w:id="17"/>
    </w:p>
    <w:p w14:paraId="409BD0F1" w14:textId="77777777" w:rsidR="0058388F" w:rsidRPr="00DA3560" w:rsidRDefault="0058388F" w:rsidP="0058388F">
      <w:pPr>
        <w:jc w:val="both"/>
        <w:rPr>
          <w:rFonts w:ascii="Arial" w:hAnsi="Arial" w:cs="Arial"/>
          <w:sz w:val="20"/>
          <w:szCs w:val="20"/>
        </w:rPr>
      </w:pPr>
      <w:r w:rsidRPr="00DA3560">
        <w:rPr>
          <w:rFonts w:ascii="Arial" w:hAnsi="Arial" w:cs="Arial"/>
          <w:sz w:val="20"/>
          <w:szCs w:val="20"/>
        </w:rPr>
        <w:t xml:space="preserve">If for any reason, it is not possible to admit to the framework agreement one or more of the tenderers invited following the conclusion of this competitive process, the Contracting Authority reserves the right to invite the next highest scoring tenderer(s) to join the framework agreement as appropriate, at any time during the tender validity period. </w:t>
      </w:r>
    </w:p>
    <w:p w14:paraId="32C0424D" w14:textId="442C02E1" w:rsidR="0058388F" w:rsidRPr="00DA3560" w:rsidRDefault="0058388F" w:rsidP="0058388F">
      <w:pPr>
        <w:jc w:val="both"/>
        <w:rPr>
          <w:rFonts w:ascii="Arial" w:hAnsi="Arial" w:cs="Arial"/>
          <w:sz w:val="20"/>
          <w:szCs w:val="20"/>
        </w:rPr>
      </w:pPr>
      <w:r w:rsidRPr="00DA3560">
        <w:rPr>
          <w:rFonts w:ascii="Arial" w:hAnsi="Arial" w:cs="Arial"/>
          <w:sz w:val="20"/>
          <w:szCs w:val="20"/>
        </w:rPr>
        <w:t>In the event that, following the award of any contract under this framework agreement if the framework member cannot, for whatever reason, deliver the required services to the satisfaction of the Contracting Authority; the Contracting Authority reserves the right to award the contract to the next highest-ranked tenderer emerging from the process at any time during the contract tender validity period.</w:t>
      </w:r>
    </w:p>
    <w:p w14:paraId="7ADE3B14" w14:textId="77777777" w:rsidR="00F91B16" w:rsidRPr="00DA3560" w:rsidRDefault="00F91B16" w:rsidP="0058388F">
      <w:pPr>
        <w:jc w:val="both"/>
        <w:rPr>
          <w:rFonts w:ascii="Arial" w:hAnsi="Arial" w:cs="Arial"/>
          <w:sz w:val="20"/>
          <w:szCs w:val="20"/>
        </w:rPr>
      </w:pPr>
    </w:p>
    <w:p w14:paraId="3F430260" w14:textId="67773F36" w:rsidR="006A703D" w:rsidRPr="00DA3560" w:rsidRDefault="006A703D" w:rsidP="0074690D">
      <w:pPr>
        <w:pStyle w:val="Heading2"/>
        <w:keepNext/>
        <w:keepLines/>
        <w:numPr>
          <w:ilvl w:val="1"/>
          <w:numId w:val="39"/>
        </w:numPr>
        <w:spacing w:before="200" w:after="0" w:line="360" w:lineRule="auto"/>
        <w:ind w:left="709"/>
        <w:jc w:val="both"/>
        <w:rPr>
          <w:rFonts w:ascii="Arial" w:hAnsi="Arial" w:cs="Arial"/>
          <w:sz w:val="22"/>
          <w:szCs w:val="22"/>
        </w:rPr>
      </w:pPr>
      <w:r w:rsidRPr="00DA3560">
        <w:rPr>
          <w:rFonts w:ascii="Arial" w:hAnsi="Arial" w:cs="Arial"/>
          <w:sz w:val="22"/>
          <w:szCs w:val="22"/>
        </w:rPr>
        <w:tab/>
      </w:r>
      <w:bookmarkStart w:id="18" w:name="_Toc231748556"/>
      <w:r w:rsidRPr="00DA3560">
        <w:rPr>
          <w:rFonts w:ascii="Arial" w:hAnsi="Arial" w:cs="Arial"/>
          <w:sz w:val="22"/>
          <w:szCs w:val="22"/>
        </w:rPr>
        <w:t>Use of the Framework Agreement</w:t>
      </w:r>
      <w:bookmarkEnd w:id="18"/>
    </w:p>
    <w:p w14:paraId="737FF1C1" w14:textId="086539D5" w:rsidR="0058388F" w:rsidRPr="00B60B20" w:rsidRDefault="0058388F" w:rsidP="0058388F">
      <w:pPr>
        <w:jc w:val="both"/>
        <w:rPr>
          <w:rFonts w:ascii="Arial" w:hAnsi="Arial" w:cs="Arial"/>
          <w:sz w:val="20"/>
          <w:szCs w:val="20"/>
        </w:rPr>
      </w:pPr>
      <w:r w:rsidRPr="00DA3560">
        <w:rPr>
          <w:rFonts w:ascii="Arial" w:hAnsi="Arial" w:cs="Arial"/>
          <w:sz w:val="20"/>
          <w:szCs w:val="20"/>
        </w:rPr>
        <w:t xml:space="preserve">The Contracting Authority will use this framework agreement as and when requirements within its scope arise. However, there is no obligation upon the Contracting Authority to make use of this framework agreement. Notwithstanding this fact, the framework agreement may be terminated in accordance with </w:t>
      </w:r>
      <w:r w:rsidRPr="00B60B20">
        <w:rPr>
          <w:rFonts w:ascii="Arial" w:hAnsi="Arial" w:cs="Arial"/>
          <w:sz w:val="20"/>
          <w:szCs w:val="20"/>
        </w:rPr>
        <w:t>the framework agreement terms and conditions, a draft version which will be appended to the tender document.</w:t>
      </w:r>
    </w:p>
    <w:p w14:paraId="607A5067" w14:textId="77777777" w:rsidR="00F91B16" w:rsidRPr="00B60B20" w:rsidRDefault="00F91B16" w:rsidP="0058388F">
      <w:pPr>
        <w:jc w:val="both"/>
        <w:rPr>
          <w:rFonts w:ascii="Arial" w:hAnsi="Arial" w:cs="Arial"/>
          <w:sz w:val="20"/>
          <w:szCs w:val="20"/>
        </w:rPr>
      </w:pPr>
    </w:p>
    <w:p w14:paraId="4E73D895" w14:textId="2BDA8315" w:rsidR="006A703D" w:rsidRPr="00B60B20" w:rsidRDefault="0058388F" w:rsidP="0074690D">
      <w:pPr>
        <w:pStyle w:val="Heading2"/>
        <w:keepNext/>
        <w:keepLines/>
        <w:numPr>
          <w:ilvl w:val="1"/>
          <w:numId w:val="39"/>
        </w:numPr>
        <w:spacing w:before="200" w:after="0" w:line="360" w:lineRule="auto"/>
        <w:ind w:left="709"/>
        <w:jc w:val="both"/>
        <w:rPr>
          <w:rFonts w:ascii="Arial" w:hAnsi="Arial" w:cs="Arial"/>
          <w:sz w:val="22"/>
          <w:szCs w:val="22"/>
        </w:rPr>
      </w:pPr>
      <w:bookmarkStart w:id="19" w:name="_Toc231748557"/>
      <w:r w:rsidRPr="00B60B20">
        <w:rPr>
          <w:rFonts w:ascii="Arial" w:hAnsi="Arial" w:cs="Arial"/>
          <w:sz w:val="22"/>
          <w:szCs w:val="22"/>
        </w:rPr>
        <w:t>Scope of Requirements</w:t>
      </w:r>
      <w:r w:rsidR="002D44DC" w:rsidRPr="00B60B20">
        <w:rPr>
          <w:rFonts w:ascii="Arial" w:hAnsi="Arial" w:cs="Arial"/>
          <w:sz w:val="22"/>
          <w:szCs w:val="22"/>
        </w:rPr>
        <w:t xml:space="preserve"> </w:t>
      </w:r>
      <w:r w:rsidRPr="00B60B20">
        <w:rPr>
          <w:rFonts w:ascii="Arial" w:hAnsi="Arial" w:cs="Arial"/>
          <w:sz w:val="22"/>
          <w:szCs w:val="22"/>
        </w:rPr>
        <w:t>under the Framework Agreement</w:t>
      </w:r>
      <w:r w:rsidR="0029697A" w:rsidRPr="00B60B20">
        <w:rPr>
          <w:rFonts w:ascii="Arial" w:hAnsi="Arial" w:cs="Arial"/>
          <w:sz w:val="22"/>
          <w:szCs w:val="22"/>
        </w:rPr>
        <w:t xml:space="preserve"> and the Initial Contract</w:t>
      </w:r>
      <w:bookmarkEnd w:id="19"/>
    </w:p>
    <w:p w14:paraId="7837DCF6" w14:textId="77777777" w:rsidR="00A123B1" w:rsidRPr="00B60B20" w:rsidRDefault="00C82493" w:rsidP="00A123B1">
      <w:pPr>
        <w:jc w:val="both"/>
        <w:rPr>
          <w:rFonts w:ascii="Arial" w:hAnsi="Arial" w:cs="Arial"/>
          <w:color w:val="000000"/>
          <w:sz w:val="20"/>
          <w:szCs w:val="20"/>
          <w:lang w:eastAsia="en-IE"/>
        </w:rPr>
      </w:pPr>
      <w:r w:rsidRPr="00B60B20">
        <w:rPr>
          <w:rFonts w:ascii="Arial" w:hAnsi="Arial" w:cs="Arial"/>
          <w:color w:val="000000"/>
          <w:sz w:val="20"/>
          <w:szCs w:val="20"/>
          <w:lang w:eastAsia="en-IE"/>
        </w:rPr>
        <w:t>The scope</w:t>
      </w:r>
      <w:r w:rsidR="00647BE1" w:rsidRPr="00B60B20">
        <w:t xml:space="preserve"> </w:t>
      </w:r>
      <w:r w:rsidR="00647BE1" w:rsidRPr="00B60B20">
        <w:rPr>
          <w:rFonts w:ascii="Arial" w:hAnsi="Arial" w:cs="Arial"/>
          <w:color w:val="000000"/>
          <w:sz w:val="20"/>
          <w:szCs w:val="20"/>
          <w:lang w:eastAsia="en-IE"/>
        </w:rPr>
        <w:t xml:space="preserve">of the </w:t>
      </w:r>
      <w:r w:rsidR="00A123B1" w:rsidRPr="00B60B20">
        <w:rPr>
          <w:rFonts w:ascii="Arial" w:hAnsi="Arial" w:cs="Arial"/>
          <w:color w:val="000000"/>
          <w:sz w:val="20"/>
          <w:szCs w:val="20"/>
          <w:lang w:eastAsia="en-IE"/>
        </w:rPr>
        <w:t>Framework Agreement will comprise the provision, configuration, implementation, integration, support and maintenance of a Microsoft Teams-compatible omnichannel contact centre software solution and associated services for Wexford County Council’s Customer Services Unit (CSU).</w:t>
      </w:r>
    </w:p>
    <w:p w14:paraId="27C31E4F" w14:textId="77777777" w:rsidR="00A123B1" w:rsidRPr="00B60B20" w:rsidRDefault="00A123B1" w:rsidP="00A123B1">
      <w:pPr>
        <w:jc w:val="both"/>
        <w:rPr>
          <w:rFonts w:ascii="Arial" w:hAnsi="Arial" w:cs="Arial"/>
          <w:color w:val="000000"/>
          <w:sz w:val="20"/>
          <w:szCs w:val="20"/>
          <w:lang w:eastAsia="en-IE"/>
        </w:rPr>
      </w:pPr>
      <w:r w:rsidRPr="00B60B20">
        <w:rPr>
          <w:rFonts w:ascii="Arial" w:hAnsi="Arial" w:cs="Arial"/>
          <w:color w:val="000000"/>
          <w:sz w:val="20"/>
          <w:szCs w:val="20"/>
          <w:lang w:eastAsia="en-IE"/>
        </w:rPr>
        <w:t>The Framework Agreement may include, but will not be limited to, the following:</w:t>
      </w:r>
    </w:p>
    <w:p w14:paraId="4181411C" w14:textId="0E2D282F"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software licensing / subscriptions</w:t>
      </w:r>
    </w:p>
    <w:p w14:paraId="544E74F0" w14:textId="756B5C5A"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system configuration and setup</w:t>
      </w:r>
    </w:p>
    <w:p w14:paraId="6809514D" w14:textId="725CCF3A"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implementation and deployment services</w:t>
      </w:r>
    </w:p>
    <w:p w14:paraId="15BFB4B9" w14:textId="3F1AA047"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lastRenderedPageBreak/>
        <w:t>integration with existing and/or future systems (including CRM systems)</w:t>
      </w:r>
    </w:p>
    <w:p w14:paraId="6088B845" w14:textId="2408C271"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data migration / import (where required)</w:t>
      </w:r>
    </w:p>
    <w:p w14:paraId="69E91B8D" w14:textId="20DE6D96"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user roles, dashboards and workflow configuration</w:t>
      </w:r>
    </w:p>
    <w:p w14:paraId="69FFFE11" w14:textId="71DAF155"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reporting and analytics configuration</w:t>
      </w:r>
    </w:p>
    <w:p w14:paraId="748A18E5" w14:textId="5340CDEB"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training, documentation and knowledge transfer</w:t>
      </w:r>
    </w:p>
    <w:p w14:paraId="2A17C480" w14:textId="36AD0676"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technical support, maintenance and upgrades/updates</w:t>
      </w:r>
    </w:p>
    <w:p w14:paraId="6CDA2E2D" w14:textId="62FDEC84"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optional modules, enhancements and additional functionality</w:t>
      </w:r>
    </w:p>
    <w:p w14:paraId="39A6FAEC" w14:textId="77777777" w:rsidR="00A123B1" w:rsidRPr="00B60B20" w:rsidRDefault="00A123B1"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associated professional services necessary for the delivery and ongoing operation of the solution.</w:t>
      </w:r>
    </w:p>
    <w:p w14:paraId="2AF48D0E" w14:textId="60889058" w:rsidR="00093E58" w:rsidRPr="00B60B20" w:rsidRDefault="00093E58"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SIP lines (600 Teams standard users)</w:t>
      </w:r>
    </w:p>
    <w:p w14:paraId="37E051B5" w14:textId="5AAE1737" w:rsidR="00093E58" w:rsidRPr="00B60B20" w:rsidRDefault="00093E58"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Teams Calling support</w:t>
      </w:r>
    </w:p>
    <w:p w14:paraId="41D1B605" w14:textId="6CE13F3B" w:rsidR="00D55D82" w:rsidRPr="00B60B20" w:rsidRDefault="00D55D82" w:rsidP="006A447B">
      <w:pPr>
        <w:pStyle w:val="ListParagraph"/>
        <w:numPr>
          <w:ilvl w:val="0"/>
          <w:numId w:val="21"/>
        </w:numPr>
        <w:jc w:val="both"/>
        <w:rPr>
          <w:rFonts w:ascii="Arial" w:hAnsi="Arial" w:cs="Arial"/>
          <w:color w:val="000000"/>
          <w:sz w:val="20"/>
          <w:szCs w:val="20"/>
          <w:lang w:eastAsia="en-IE"/>
        </w:rPr>
      </w:pPr>
      <w:r w:rsidRPr="00B60B20">
        <w:rPr>
          <w:rFonts w:ascii="Arial" w:hAnsi="Arial" w:cs="Arial"/>
          <w:color w:val="000000"/>
          <w:sz w:val="20"/>
          <w:szCs w:val="20"/>
          <w:lang w:eastAsia="en-IE"/>
        </w:rPr>
        <w:t>Provision and maintenance of SBC (Session Border Controller)</w:t>
      </w:r>
    </w:p>
    <w:p w14:paraId="34ADFBE0" w14:textId="77777777" w:rsidR="00A123B1" w:rsidRPr="00B60B20" w:rsidRDefault="00A123B1" w:rsidP="00A123B1">
      <w:pPr>
        <w:jc w:val="both"/>
        <w:rPr>
          <w:rFonts w:ascii="Arial" w:hAnsi="Arial" w:cs="Arial"/>
          <w:color w:val="000000"/>
          <w:sz w:val="20"/>
          <w:szCs w:val="20"/>
          <w:lang w:eastAsia="en-IE"/>
        </w:rPr>
      </w:pPr>
      <w:r w:rsidRPr="00B60B20">
        <w:rPr>
          <w:rFonts w:ascii="Arial" w:hAnsi="Arial" w:cs="Arial"/>
          <w:color w:val="000000"/>
          <w:sz w:val="20"/>
          <w:szCs w:val="20"/>
          <w:lang w:eastAsia="en-IE"/>
        </w:rPr>
        <w:t>The Initial Contract is expected to relate to the first phase of delivery under the Framework Agreement and is anticipated to include the provision and implementation of the core contact centre solution for the CSU, including configuration, integration and support requirements as defined at Stage 2.</w:t>
      </w:r>
    </w:p>
    <w:p w14:paraId="4398BB60" w14:textId="73AB96EA" w:rsidR="00647BE1" w:rsidRPr="00B60B20" w:rsidRDefault="00A123B1" w:rsidP="00A123B1">
      <w:pPr>
        <w:jc w:val="both"/>
        <w:rPr>
          <w:rFonts w:ascii="Arial" w:hAnsi="Arial" w:cs="Arial"/>
          <w:color w:val="000000"/>
          <w:sz w:val="20"/>
          <w:szCs w:val="20"/>
          <w:lang w:eastAsia="en-IE"/>
        </w:rPr>
      </w:pPr>
      <w:r w:rsidRPr="00B60B20">
        <w:rPr>
          <w:rFonts w:ascii="Arial" w:hAnsi="Arial" w:cs="Arial"/>
          <w:color w:val="000000"/>
          <w:sz w:val="20"/>
          <w:szCs w:val="20"/>
          <w:lang w:eastAsia="en-IE"/>
        </w:rPr>
        <w:t>Additional details, including technical specifications, system architecture, interface requirements, implementation requirements and performance/service requirements, will be provided at Stage 2 of the process (Invitation to Tender stage).</w:t>
      </w:r>
    </w:p>
    <w:p w14:paraId="69C56305" w14:textId="77777777" w:rsidR="000030D0" w:rsidRPr="006A447B" w:rsidRDefault="000030D0" w:rsidP="00A04194">
      <w:pPr>
        <w:jc w:val="both"/>
        <w:rPr>
          <w:rFonts w:ascii="Arial" w:hAnsi="Arial" w:cs="Arial"/>
          <w:sz w:val="20"/>
          <w:szCs w:val="20"/>
          <w:highlight w:val="cyan"/>
        </w:rPr>
      </w:pPr>
    </w:p>
    <w:p w14:paraId="021C86AD" w14:textId="38A6190F" w:rsidR="00A4676D" w:rsidRPr="00DA3560" w:rsidRDefault="00A4676D" w:rsidP="00A04194">
      <w:pPr>
        <w:jc w:val="both"/>
        <w:rPr>
          <w:rFonts w:ascii="Arial" w:hAnsi="Arial" w:cs="Arial"/>
          <w:sz w:val="20"/>
          <w:szCs w:val="20"/>
        </w:rPr>
      </w:pPr>
      <w:r w:rsidRPr="00DA3560">
        <w:rPr>
          <w:rFonts w:ascii="Arial" w:hAnsi="Arial" w:cs="Arial"/>
          <w:color w:val="000000"/>
          <w:sz w:val="20"/>
          <w:szCs w:val="20"/>
        </w:rPr>
        <w:br w:type="page"/>
      </w:r>
    </w:p>
    <w:p w14:paraId="05DF1C55" w14:textId="19D9D8FB" w:rsidR="00121842" w:rsidRPr="00DA3560" w:rsidRDefault="00121842" w:rsidP="0074690D">
      <w:pPr>
        <w:pStyle w:val="Heading1"/>
        <w:keepNext/>
        <w:keepLines/>
        <w:numPr>
          <w:ilvl w:val="0"/>
          <w:numId w:val="39"/>
        </w:numPr>
        <w:shd w:val="clear" w:color="auto" w:fill="5A0E56"/>
        <w:autoSpaceDE/>
        <w:autoSpaceDN/>
        <w:adjustRightInd/>
        <w:spacing w:before="240" w:after="240" w:line="259" w:lineRule="auto"/>
        <w:ind w:left="0" w:firstLine="0"/>
        <w:jc w:val="both"/>
        <w:rPr>
          <w:rFonts w:ascii="Arial" w:hAnsi="Arial" w:cs="Arial"/>
          <w:color w:val="FFFFFF" w:themeColor="background1"/>
          <w:sz w:val="28"/>
          <w:szCs w:val="28"/>
        </w:rPr>
      </w:pPr>
      <w:bookmarkStart w:id="20" w:name="_Toc39567190"/>
      <w:bookmarkStart w:id="21" w:name="_Toc231748558"/>
      <w:r w:rsidRPr="00DA3560">
        <w:rPr>
          <w:rFonts w:ascii="Arial" w:hAnsi="Arial" w:cs="Arial"/>
          <w:color w:val="FFFFFF" w:themeColor="background1"/>
          <w:sz w:val="28"/>
          <w:szCs w:val="28"/>
        </w:rPr>
        <w:lastRenderedPageBreak/>
        <w:t>Instructions to Applicants</w:t>
      </w:r>
      <w:bookmarkEnd w:id="20"/>
      <w:bookmarkEnd w:id="21"/>
    </w:p>
    <w:p w14:paraId="5B4E99A8" w14:textId="77777777" w:rsidR="00121842" w:rsidRDefault="00121842" w:rsidP="00121842">
      <w:pPr>
        <w:jc w:val="both"/>
        <w:rPr>
          <w:rFonts w:ascii="Arial" w:hAnsi="Arial" w:cs="Arial"/>
          <w:sz w:val="20"/>
          <w:szCs w:val="20"/>
        </w:rPr>
      </w:pPr>
      <w:r w:rsidRPr="00DA3560">
        <w:rPr>
          <w:rFonts w:ascii="Arial" w:hAnsi="Arial" w:cs="Arial"/>
          <w:sz w:val="20"/>
          <w:szCs w:val="20"/>
        </w:rPr>
        <w:t>Every effort has been made to ensure that this Document contains all the necessary information for the completion of applications. The Contracting Authority does not warrant or represent that this Document, or any other information given to applicants, is accurate or complete. No liability is accepted for any error, misstatement, or omission (negligent or otherwise) in this Document, or in any other information given to applicants.</w:t>
      </w:r>
    </w:p>
    <w:p w14:paraId="7CFAEAC7" w14:textId="77777777" w:rsidR="003F2997" w:rsidRPr="00DA3560" w:rsidRDefault="003F2997" w:rsidP="00121842">
      <w:pPr>
        <w:jc w:val="both"/>
        <w:rPr>
          <w:rFonts w:ascii="Arial" w:hAnsi="Arial" w:cs="Arial"/>
          <w:sz w:val="20"/>
          <w:szCs w:val="20"/>
        </w:rPr>
      </w:pPr>
    </w:p>
    <w:p w14:paraId="7169A562" w14:textId="671A9375" w:rsidR="00121842" w:rsidRPr="00DA3560" w:rsidRDefault="002E1862" w:rsidP="0074690D">
      <w:pPr>
        <w:pStyle w:val="Heading2"/>
        <w:keepNext/>
        <w:keepLines/>
        <w:numPr>
          <w:ilvl w:val="1"/>
          <w:numId w:val="39"/>
        </w:numPr>
        <w:spacing w:before="200" w:after="0" w:line="360" w:lineRule="auto"/>
        <w:ind w:left="709"/>
        <w:jc w:val="both"/>
        <w:rPr>
          <w:rFonts w:ascii="Arial" w:hAnsi="Arial" w:cs="Arial"/>
          <w:sz w:val="22"/>
          <w:szCs w:val="22"/>
        </w:rPr>
      </w:pPr>
      <w:bookmarkStart w:id="22" w:name="_Toc39567191"/>
      <w:bookmarkStart w:id="23" w:name="_Toc231748559"/>
      <w:r w:rsidRPr="00DA3560">
        <w:rPr>
          <w:rFonts w:ascii="Arial" w:hAnsi="Arial" w:cs="Arial"/>
          <w:sz w:val="22"/>
          <w:szCs w:val="22"/>
        </w:rPr>
        <w:t>Queries</w:t>
      </w:r>
      <w:bookmarkEnd w:id="22"/>
      <w:bookmarkEnd w:id="23"/>
    </w:p>
    <w:p w14:paraId="7CFA9B41"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The closing date for the queries are specified on the title page.</w:t>
      </w:r>
    </w:p>
    <w:p w14:paraId="35231A27"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All queries regarding this tender should be through the messaging facility on </w:t>
      </w:r>
      <w:hyperlink r:id="rId16" w:history="1">
        <w:r w:rsidRPr="00DA3560">
          <w:rPr>
            <w:rStyle w:val="Hyperlink"/>
            <w:rFonts w:ascii="Arial" w:hAnsi="Arial" w:cs="Arial"/>
            <w:sz w:val="20"/>
            <w:szCs w:val="20"/>
          </w:rPr>
          <w:t>www.etenders.gov.ie</w:t>
        </w:r>
      </w:hyperlink>
      <w:r w:rsidRPr="00DA3560">
        <w:rPr>
          <w:rFonts w:ascii="Arial" w:hAnsi="Arial" w:cs="Arial"/>
          <w:sz w:val="20"/>
          <w:szCs w:val="20"/>
        </w:rPr>
        <w:t>, including any omissions which would prevent applicants from submitting a comprehensive response. Please submit queries as soon as possible.</w:t>
      </w:r>
    </w:p>
    <w:p w14:paraId="1EAF28A8"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In circulating responses, queries will be edited to avoid disclosing the identity of the querist and will be circulated to all parties who have expressed an interest in the procurement on the </w:t>
      </w:r>
      <w:proofErr w:type="spellStart"/>
      <w:r w:rsidRPr="00DA3560">
        <w:rPr>
          <w:rFonts w:ascii="Arial" w:hAnsi="Arial" w:cs="Arial"/>
          <w:sz w:val="20"/>
          <w:szCs w:val="20"/>
        </w:rPr>
        <w:t>eTenders</w:t>
      </w:r>
      <w:proofErr w:type="spellEnd"/>
      <w:r w:rsidRPr="00DA3560">
        <w:rPr>
          <w:rFonts w:ascii="Arial" w:hAnsi="Arial" w:cs="Arial"/>
          <w:sz w:val="20"/>
          <w:szCs w:val="20"/>
        </w:rPr>
        <w:t xml:space="preserve"> website.</w:t>
      </w:r>
    </w:p>
    <w:p w14:paraId="40B76A61" w14:textId="77777777" w:rsidR="00121842" w:rsidRDefault="00121842" w:rsidP="00121842">
      <w:pPr>
        <w:jc w:val="both"/>
        <w:rPr>
          <w:rFonts w:ascii="Arial" w:hAnsi="Arial" w:cs="Arial"/>
          <w:sz w:val="20"/>
          <w:szCs w:val="20"/>
        </w:rPr>
      </w:pPr>
      <w:r w:rsidRPr="00DA3560">
        <w:rPr>
          <w:rFonts w:ascii="Arial" w:hAnsi="Arial" w:cs="Arial"/>
          <w:sz w:val="20"/>
          <w:szCs w:val="20"/>
        </w:rPr>
        <w:t xml:space="preserve">Please note that information relating to this Qualification Questionnaire, including clarifications and changes, will be published on the Irish Government Procurement Opportunities Portal </w:t>
      </w:r>
      <w:hyperlink r:id="rId17" w:history="1">
        <w:r w:rsidRPr="00DA3560">
          <w:rPr>
            <w:rStyle w:val="Hyperlink"/>
            <w:rFonts w:ascii="Arial" w:hAnsi="Arial" w:cs="Arial"/>
            <w:sz w:val="20"/>
            <w:szCs w:val="20"/>
          </w:rPr>
          <w:t>www.etenders.gov.ie</w:t>
        </w:r>
      </w:hyperlink>
      <w:r w:rsidRPr="00DA3560">
        <w:rPr>
          <w:rFonts w:ascii="Arial" w:hAnsi="Arial" w:cs="Arial"/>
          <w:sz w:val="20"/>
          <w:szCs w:val="20"/>
        </w:rPr>
        <w:t>. Registration is free of charge and there is no charge for documents. Please note that the Contracting Authority accepts no responsibility for information relayed (or not relayed) via third parties.</w:t>
      </w:r>
    </w:p>
    <w:p w14:paraId="72546521" w14:textId="77777777" w:rsidR="003F2997" w:rsidRPr="00DA3560" w:rsidRDefault="003F2997" w:rsidP="00121842">
      <w:pPr>
        <w:jc w:val="both"/>
        <w:rPr>
          <w:rFonts w:ascii="Arial" w:hAnsi="Arial" w:cs="Arial"/>
          <w:sz w:val="20"/>
          <w:szCs w:val="20"/>
        </w:rPr>
      </w:pPr>
    </w:p>
    <w:p w14:paraId="5778F1AA" w14:textId="74E2A61B" w:rsidR="00121842" w:rsidRPr="00DA3560" w:rsidRDefault="002E1862" w:rsidP="0074690D">
      <w:pPr>
        <w:pStyle w:val="Heading2"/>
        <w:keepNext/>
        <w:keepLines/>
        <w:numPr>
          <w:ilvl w:val="1"/>
          <w:numId w:val="39"/>
        </w:numPr>
        <w:spacing w:before="200" w:after="0" w:line="360" w:lineRule="auto"/>
        <w:ind w:left="709"/>
        <w:jc w:val="both"/>
        <w:rPr>
          <w:rFonts w:ascii="Arial" w:hAnsi="Arial" w:cs="Arial"/>
          <w:sz w:val="22"/>
          <w:szCs w:val="22"/>
        </w:rPr>
      </w:pPr>
      <w:bookmarkStart w:id="24" w:name="_Toc39567192"/>
      <w:bookmarkStart w:id="25" w:name="_Toc231748560"/>
      <w:r w:rsidRPr="00DA3560">
        <w:rPr>
          <w:rFonts w:ascii="Arial" w:hAnsi="Arial" w:cs="Arial"/>
          <w:sz w:val="22"/>
          <w:szCs w:val="22"/>
        </w:rPr>
        <w:t>Submission of Applications</w:t>
      </w:r>
      <w:bookmarkEnd w:id="24"/>
      <w:bookmarkEnd w:id="25"/>
    </w:p>
    <w:p w14:paraId="55DBEC36"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The Contracting Authority is using the tender </w:t>
      </w:r>
      <w:proofErr w:type="spellStart"/>
      <w:r w:rsidRPr="00DA3560">
        <w:rPr>
          <w:rFonts w:ascii="Arial" w:hAnsi="Arial" w:cs="Arial"/>
          <w:sz w:val="20"/>
          <w:szCs w:val="20"/>
        </w:rPr>
        <w:t>postbox</w:t>
      </w:r>
      <w:proofErr w:type="spellEnd"/>
      <w:r w:rsidRPr="00DA3560">
        <w:rPr>
          <w:rFonts w:ascii="Arial" w:hAnsi="Arial" w:cs="Arial"/>
          <w:sz w:val="20"/>
          <w:szCs w:val="20"/>
        </w:rPr>
        <w:t xml:space="preserve"> </w:t>
      </w:r>
      <w:proofErr w:type="gramStart"/>
      <w:r w:rsidRPr="00DA3560">
        <w:rPr>
          <w:rFonts w:ascii="Arial" w:hAnsi="Arial" w:cs="Arial"/>
          <w:sz w:val="20"/>
          <w:szCs w:val="20"/>
        </w:rPr>
        <w:t>facility</w:t>
      </w:r>
      <w:proofErr w:type="gramEnd"/>
      <w:r w:rsidRPr="00DA3560">
        <w:rPr>
          <w:rFonts w:ascii="Arial" w:hAnsi="Arial" w:cs="Arial"/>
          <w:sz w:val="20"/>
          <w:szCs w:val="20"/>
        </w:rPr>
        <w:t xml:space="preserve"> and applications must be submitted electronically via the </w:t>
      </w:r>
      <w:proofErr w:type="spellStart"/>
      <w:r w:rsidRPr="00DA3560">
        <w:rPr>
          <w:rFonts w:ascii="Arial" w:hAnsi="Arial" w:cs="Arial"/>
          <w:sz w:val="20"/>
          <w:szCs w:val="20"/>
        </w:rPr>
        <w:t>eTenders</w:t>
      </w:r>
      <w:proofErr w:type="spellEnd"/>
      <w:r w:rsidRPr="00DA3560">
        <w:rPr>
          <w:rFonts w:ascii="Arial" w:hAnsi="Arial" w:cs="Arial"/>
          <w:sz w:val="20"/>
          <w:szCs w:val="20"/>
        </w:rPr>
        <w:t xml:space="preserve"> </w:t>
      </w:r>
      <w:proofErr w:type="spellStart"/>
      <w:r w:rsidRPr="00DA3560">
        <w:rPr>
          <w:rFonts w:ascii="Arial" w:hAnsi="Arial" w:cs="Arial"/>
          <w:sz w:val="20"/>
          <w:szCs w:val="20"/>
        </w:rPr>
        <w:t>postbox</w:t>
      </w:r>
      <w:proofErr w:type="spellEnd"/>
      <w:r w:rsidRPr="00DA3560">
        <w:rPr>
          <w:rFonts w:ascii="Arial" w:hAnsi="Arial" w:cs="Arial"/>
          <w:sz w:val="20"/>
          <w:szCs w:val="20"/>
        </w:rPr>
        <w:t xml:space="preserve"> facility on </w:t>
      </w:r>
      <w:hyperlink r:id="rId18" w:history="1">
        <w:r w:rsidRPr="00DA3560">
          <w:rPr>
            <w:rStyle w:val="Hyperlink"/>
            <w:rFonts w:ascii="Arial" w:hAnsi="Arial" w:cs="Arial"/>
            <w:sz w:val="20"/>
            <w:szCs w:val="20"/>
          </w:rPr>
          <w:t>www.etenders.gov.ie</w:t>
        </w:r>
      </w:hyperlink>
      <w:r w:rsidRPr="00DA3560">
        <w:rPr>
          <w:rFonts w:ascii="Arial" w:hAnsi="Arial" w:cs="Arial"/>
          <w:sz w:val="20"/>
          <w:szCs w:val="20"/>
        </w:rPr>
        <w:t xml:space="preserve"> only.</w:t>
      </w:r>
    </w:p>
    <w:p w14:paraId="7101AB35"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The Contracting Authority is not responsible for corruption in electronic documents. Applicants must ensure electronic documents are not corrupt.</w:t>
      </w:r>
    </w:p>
    <w:p w14:paraId="6811F70E" w14:textId="77777777" w:rsidR="00121842" w:rsidRDefault="00121842" w:rsidP="00121842">
      <w:pPr>
        <w:jc w:val="both"/>
        <w:rPr>
          <w:rFonts w:ascii="Arial" w:hAnsi="Arial" w:cs="Arial"/>
          <w:sz w:val="20"/>
          <w:szCs w:val="20"/>
        </w:rPr>
      </w:pPr>
      <w:r w:rsidRPr="00DA3560">
        <w:rPr>
          <w:rFonts w:ascii="Arial" w:hAnsi="Arial" w:cs="Arial"/>
          <w:sz w:val="20"/>
          <w:szCs w:val="20"/>
        </w:rPr>
        <w:t xml:space="preserve">Applicants should produce their response as a </w:t>
      </w:r>
      <w:r w:rsidRPr="00DA3560">
        <w:rPr>
          <w:rFonts w:ascii="Arial" w:hAnsi="Arial" w:cs="Arial"/>
          <w:b/>
          <w:bCs/>
          <w:sz w:val="20"/>
          <w:szCs w:val="20"/>
        </w:rPr>
        <w:t>single uploaded file</w:t>
      </w:r>
      <w:r w:rsidRPr="00DA3560">
        <w:rPr>
          <w:rFonts w:ascii="Arial" w:hAnsi="Arial" w:cs="Arial"/>
          <w:sz w:val="20"/>
          <w:szCs w:val="20"/>
        </w:rPr>
        <w:t>, if possible, which is clearly labelled, page numbered and indexed.</w:t>
      </w:r>
    </w:p>
    <w:p w14:paraId="369B8F02" w14:textId="77777777" w:rsidR="003F2997" w:rsidRPr="00DA3560" w:rsidRDefault="003F2997" w:rsidP="00121842">
      <w:pPr>
        <w:jc w:val="both"/>
        <w:rPr>
          <w:rFonts w:ascii="Arial" w:hAnsi="Arial" w:cs="Arial"/>
          <w:sz w:val="20"/>
          <w:szCs w:val="20"/>
        </w:rPr>
      </w:pPr>
    </w:p>
    <w:p w14:paraId="6855E734" w14:textId="5F71FF3F" w:rsidR="002E1862" w:rsidRPr="00DA3560" w:rsidRDefault="002E1862" w:rsidP="0074690D">
      <w:pPr>
        <w:pStyle w:val="Heading2"/>
        <w:keepNext/>
        <w:keepLines/>
        <w:numPr>
          <w:ilvl w:val="1"/>
          <w:numId w:val="39"/>
        </w:numPr>
        <w:spacing w:before="200" w:after="0" w:line="360" w:lineRule="auto"/>
        <w:ind w:left="709"/>
        <w:jc w:val="both"/>
        <w:rPr>
          <w:rFonts w:ascii="Arial" w:hAnsi="Arial" w:cs="Arial"/>
          <w:sz w:val="22"/>
          <w:szCs w:val="22"/>
        </w:rPr>
      </w:pPr>
      <w:bookmarkStart w:id="26" w:name="_Toc231748561"/>
      <w:bookmarkStart w:id="27" w:name="_Toc39567193"/>
      <w:r w:rsidRPr="00DA3560">
        <w:rPr>
          <w:rFonts w:ascii="Arial" w:hAnsi="Arial" w:cs="Arial"/>
          <w:sz w:val="22"/>
          <w:szCs w:val="22"/>
        </w:rPr>
        <w:t>Closing date for Applications</w:t>
      </w:r>
      <w:bookmarkEnd w:id="26"/>
    </w:p>
    <w:bookmarkEnd w:id="27"/>
    <w:p w14:paraId="6B36A0CD"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The closing date for the application is specified on the title page.</w:t>
      </w:r>
    </w:p>
    <w:p w14:paraId="29C3C126"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Applicants must ensure that they give themselves enough time to upload and submit all required documentation before the closing date/time. Applicants should consider the fact that upload speeds vary. There is a maximum of 2.14 GB for individual files sent to the electronic post-box and a one-hour limit for upload. </w:t>
      </w:r>
      <w:proofErr w:type="gramStart"/>
      <w:r w:rsidRPr="00DA3560">
        <w:rPr>
          <w:rFonts w:ascii="Arial" w:hAnsi="Arial" w:cs="Arial"/>
          <w:sz w:val="20"/>
          <w:szCs w:val="20"/>
        </w:rPr>
        <w:t>In order to</w:t>
      </w:r>
      <w:proofErr w:type="gramEnd"/>
      <w:r w:rsidRPr="00DA3560">
        <w:rPr>
          <w:rFonts w:ascii="Arial" w:hAnsi="Arial" w:cs="Arial"/>
          <w:sz w:val="20"/>
          <w:szCs w:val="20"/>
        </w:rPr>
        <w:t xml:space="preserve"> submit a document to the electronic post-box, please note that you must click “Submit Response”. After submitting you can still modify and re-send your response up until response deadline. Applicants should be aware that the ‘Submit Response’ button will be disabled automatically upon the expiration of the response deadline.</w:t>
      </w:r>
    </w:p>
    <w:p w14:paraId="55D59F34"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It is the responsibility of the applicant to ensure that their application is complete and is uploaded by the designated deadline. Applications that are received late or via other means </w:t>
      </w:r>
      <w:r w:rsidRPr="00DA3560">
        <w:rPr>
          <w:rFonts w:ascii="Arial" w:hAnsi="Arial" w:cs="Arial"/>
          <w:b/>
          <w:bCs/>
          <w:sz w:val="20"/>
          <w:szCs w:val="20"/>
        </w:rPr>
        <w:t>will not</w:t>
      </w:r>
      <w:r w:rsidRPr="00DA3560">
        <w:rPr>
          <w:rFonts w:ascii="Arial" w:hAnsi="Arial" w:cs="Arial"/>
          <w:sz w:val="20"/>
          <w:szCs w:val="20"/>
        </w:rPr>
        <w:t xml:space="preserve"> be considered in this public procurement competition.</w:t>
      </w:r>
    </w:p>
    <w:p w14:paraId="7F4963E8" w14:textId="77777777" w:rsidR="00121842" w:rsidRDefault="00121842" w:rsidP="00121842">
      <w:pPr>
        <w:jc w:val="both"/>
        <w:rPr>
          <w:rFonts w:ascii="Arial" w:hAnsi="Arial" w:cs="Arial"/>
          <w:sz w:val="20"/>
          <w:szCs w:val="20"/>
        </w:rPr>
      </w:pPr>
      <w:r w:rsidRPr="00DA3560">
        <w:rPr>
          <w:rFonts w:ascii="Arial" w:hAnsi="Arial" w:cs="Arial"/>
          <w:sz w:val="20"/>
          <w:szCs w:val="20"/>
        </w:rPr>
        <w:lastRenderedPageBreak/>
        <w:t>It is important to note that only persons who have downloaded and accepted a document can submit an upload.</w:t>
      </w:r>
    </w:p>
    <w:p w14:paraId="09A4FF77" w14:textId="77777777" w:rsidR="003F2997" w:rsidRPr="00DA3560" w:rsidRDefault="003F2997" w:rsidP="00121842">
      <w:pPr>
        <w:jc w:val="both"/>
        <w:rPr>
          <w:rFonts w:ascii="Arial" w:hAnsi="Arial" w:cs="Arial"/>
          <w:sz w:val="20"/>
          <w:szCs w:val="20"/>
        </w:rPr>
      </w:pPr>
    </w:p>
    <w:p w14:paraId="3D8AA934" w14:textId="3AE7A101" w:rsidR="00121842" w:rsidRPr="00DA3560" w:rsidRDefault="00963B0D" w:rsidP="0074690D">
      <w:pPr>
        <w:pStyle w:val="Heading2"/>
        <w:keepNext/>
        <w:keepLines/>
        <w:numPr>
          <w:ilvl w:val="1"/>
          <w:numId w:val="39"/>
        </w:numPr>
        <w:spacing w:before="200" w:after="0" w:line="360" w:lineRule="auto"/>
        <w:ind w:left="709"/>
        <w:jc w:val="both"/>
        <w:rPr>
          <w:rFonts w:ascii="Arial" w:hAnsi="Arial" w:cs="Arial"/>
          <w:sz w:val="22"/>
          <w:szCs w:val="22"/>
        </w:rPr>
      </w:pPr>
      <w:bookmarkStart w:id="28" w:name="_Toc39567194"/>
      <w:bookmarkStart w:id="29" w:name="_Toc231748562"/>
      <w:r w:rsidRPr="00DA3560">
        <w:rPr>
          <w:rFonts w:ascii="Arial" w:hAnsi="Arial" w:cs="Arial"/>
          <w:sz w:val="22"/>
          <w:szCs w:val="22"/>
        </w:rPr>
        <w:t>Completing the Qualification Questionnaire</w:t>
      </w:r>
      <w:bookmarkEnd w:id="28"/>
      <w:bookmarkEnd w:id="29"/>
    </w:p>
    <w:p w14:paraId="0B89F55A"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When completing the Qualification Questionnaire contained in </w:t>
      </w:r>
      <w:r w:rsidRPr="00DA3560">
        <w:rPr>
          <w:rFonts w:ascii="Arial" w:hAnsi="Arial" w:cs="Arial"/>
          <w:i/>
          <w:iCs/>
          <w:sz w:val="20"/>
          <w:szCs w:val="20"/>
        </w:rPr>
        <w:t>Appendix A</w:t>
      </w:r>
      <w:r w:rsidRPr="00DA3560">
        <w:rPr>
          <w:rFonts w:ascii="Arial" w:hAnsi="Arial" w:cs="Arial"/>
          <w:sz w:val="20"/>
          <w:szCs w:val="20"/>
        </w:rPr>
        <w:t xml:space="preserve"> to this Document, Applicants should note the following conditions:</w:t>
      </w:r>
    </w:p>
    <w:p w14:paraId="46963FC8"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All questions must be completed in full using the format provided. </w:t>
      </w:r>
    </w:p>
    <w:p w14:paraId="0D19BD71"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All questions should be answered with relevance to the subject matter of this competition. For the avoidance of doubt, it is emphasised that the information requested in the Qualification Questionnaire is aimed solely at determining the suitability and choice of applicants for entry to the competitive tendering stage. Only at that subsequent tendering stage will the selected tenderers be invited to tender in application to the specific requirements of the contract in the light of the published award criteria and the Request for Tender document.</w:t>
      </w:r>
    </w:p>
    <w:p w14:paraId="2F854D1A"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Where a ‘Rule’ is associated with a particular question, applicants must satisfy the requirements of the rule </w:t>
      </w:r>
      <w:proofErr w:type="gramStart"/>
      <w:r w:rsidRPr="00DA3560">
        <w:rPr>
          <w:rFonts w:ascii="Arial" w:hAnsi="Arial" w:cs="Arial"/>
          <w:sz w:val="20"/>
          <w:szCs w:val="20"/>
        </w:rPr>
        <w:t>in order to</w:t>
      </w:r>
      <w:proofErr w:type="gramEnd"/>
      <w:r w:rsidRPr="00DA3560">
        <w:rPr>
          <w:rFonts w:ascii="Arial" w:hAnsi="Arial" w:cs="Arial"/>
          <w:sz w:val="20"/>
          <w:szCs w:val="20"/>
        </w:rPr>
        <w:t xml:space="preserve"> remain eligible for consideration in the competition. </w:t>
      </w:r>
    </w:p>
    <w:p w14:paraId="27EBA900"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Applicants are permitted to add lines to the pro-forma tables and boxes set out within the Qualification Questionnaire if required. </w:t>
      </w:r>
    </w:p>
    <w:p w14:paraId="16BF3494"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The Qualification Questionnaire must be completed in English. </w:t>
      </w:r>
    </w:p>
    <w:p w14:paraId="4050C17F"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All financial information should be denominated in euro (€), except where financial information is being provided in a certified or audited supporting document such as a set of financial statements in which case it is sufficient for the information to remain in its original currency.</w:t>
      </w:r>
    </w:p>
    <w:p w14:paraId="751BF3A9"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Failure to provide a sufficient level of detail or to explain adequately any relevant matters may result in such data or information not being </w:t>
      </w:r>
      <w:proofErr w:type="gramStart"/>
      <w:r w:rsidRPr="00DA3560">
        <w:rPr>
          <w:rFonts w:ascii="Arial" w:hAnsi="Arial" w:cs="Arial"/>
          <w:sz w:val="20"/>
          <w:szCs w:val="20"/>
        </w:rPr>
        <w:t>taken into account</w:t>
      </w:r>
      <w:proofErr w:type="gramEnd"/>
      <w:r w:rsidRPr="00DA3560">
        <w:rPr>
          <w:rFonts w:ascii="Arial" w:hAnsi="Arial" w:cs="Arial"/>
          <w:sz w:val="20"/>
          <w:szCs w:val="20"/>
        </w:rPr>
        <w:t xml:space="preserve"> during the evaluation process.</w:t>
      </w:r>
    </w:p>
    <w:p w14:paraId="4C5F8205" w14:textId="77777777" w:rsidR="00121842" w:rsidRDefault="00121842" w:rsidP="00617E6A">
      <w:pPr>
        <w:jc w:val="both"/>
        <w:rPr>
          <w:rFonts w:ascii="Arial" w:hAnsi="Arial" w:cs="Arial"/>
          <w:sz w:val="20"/>
          <w:szCs w:val="20"/>
        </w:rPr>
      </w:pPr>
      <w:r w:rsidRPr="00DA3560">
        <w:rPr>
          <w:rFonts w:ascii="Arial" w:hAnsi="Arial" w:cs="Arial"/>
          <w:sz w:val="20"/>
          <w:szCs w:val="20"/>
        </w:rPr>
        <w:t>The Contracting Authority is not responsible for and will not pay for any expense or cost incurred or loss suffered by an applicant in the preparation or submission of its application or otherwise. Further, the Contracting Authority is not responsible for any travel or accommodation costs incurred by the applicant unless previously agreed in writing by the Contracting Authority. Each applicant is fully responsible for the entirety of all expenses and/or costs it incurs in the presentation or submission of an application or in participating in this process and competition.</w:t>
      </w:r>
    </w:p>
    <w:p w14:paraId="3E13C2EC" w14:textId="77777777" w:rsidR="003F2997" w:rsidRPr="00DA3560" w:rsidRDefault="003F2997" w:rsidP="00617E6A">
      <w:pPr>
        <w:jc w:val="both"/>
        <w:rPr>
          <w:rFonts w:ascii="Arial" w:hAnsi="Arial" w:cs="Arial"/>
          <w:sz w:val="20"/>
          <w:szCs w:val="20"/>
        </w:rPr>
      </w:pPr>
    </w:p>
    <w:p w14:paraId="070BDBC0" w14:textId="6B477218" w:rsidR="00121842" w:rsidRPr="00DA3560" w:rsidRDefault="00963B0D" w:rsidP="0074690D">
      <w:pPr>
        <w:pStyle w:val="Heading2"/>
        <w:keepNext/>
        <w:keepLines/>
        <w:numPr>
          <w:ilvl w:val="1"/>
          <w:numId w:val="39"/>
        </w:numPr>
        <w:spacing w:before="200" w:after="0" w:line="360" w:lineRule="auto"/>
        <w:ind w:left="709"/>
        <w:jc w:val="both"/>
        <w:rPr>
          <w:rFonts w:ascii="Arial" w:hAnsi="Arial" w:cs="Arial"/>
          <w:sz w:val="22"/>
          <w:szCs w:val="22"/>
        </w:rPr>
      </w:pPr>
      <w:bookmarkStart w:id="30" w:name="_Toc39567195"/>
      <w:bookmarkStart w:id="31" w:name="_Toc231748563"/>
      <w:r w:rsidRPr="00DA3560">
        <w:rPr>
          <w:rFonts w:ascii="Arial" w:hAnsi="Arial" w:cs="Arial"/>
          <w:sz w:val="22"/>
          <w:szCs w:val="22"/>
        </w:rPr>
        <w:t>Applications for SMEs and Consortia</w:t>
      </w:r>
      <w:bookmarkEnd w:id="30"/>
      <w:bookmarkEnd w:id="31"/>
    </w:p>
    <w:p w14:paraId="6CFA17BC"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The Contracting Authority seeks to encourage participation on a fair and equal basis by Small and Medium Enterprises (SME)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516D6FF9"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6E6D73DA"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Where a group of undertakings (in whatever form and regardless of the legal relationship between them) come together to submit an application in response to this Qualification Questionnaire the Contracting Authority will deal with all matters relating to this Competition through the entity who will carry overall </w:t>
      </w:r>
      <w:r w:rsidRPr="00DA3560">
        <w:rPr>
          <w:rFonts w:ascii="Arial" w:hAnsi="Arial" w:cs="Arial"/>
          <w:sz w:val="20"/>
          <w:szCs w:val="20"/>
        </w:rPr>
        <w:lastRenderedPageBreak/>
        <w:t xml:space="preserve">responsibility for the performance of the contract only (the “Prime Contractor”), irrespective of whether or not tasks are to be performed by a subcontractor or other consortium member (the “Subcontractor”). The applicant must clearly and comprehensively set out the name, title, telephone number, postal address, and email address of the nominated contact personnel of the Prime Contractor authorised to represent the applicant and to whom all communications shall be directed and accepted until this Competition has been completed or terminated. Correspondence from any other person (including from any Subcontractor) </w:t>
      </w:r>
      <w:r w:rsidRPr="00DA3560">
        <w:rPr>
          <w:rFonts w:ascii="Arial" w:hAnsi="Arial" w:cs="Arial"/>
          <w:b/>
          <w:bCs/>
          <w:sz w:val="20"/>
          <w:szCs w:val="20"/>
        </w:rPr>
        <w:t>will not</w:t>
      </w:r>
      <w:r w:rsidRPr="00DA3560">
        <w:rPr>
          <w:rFonts w:ascii="Arial" w:hAnsi="Arial" w:cs="Arial"/>
          <w:sz w:val="20"/>
          <w:szCs w:val="20"/>
        </w:rPr>
        <w:t xml:space="preserve"> be accepted or responded to.</w:t>
      </w:r>
    </w:p>
    <w:p w14:paraId="78026E93"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Applicants are reminded that they may rely on the resources of other entities </w:t>
      </w:r>
      <w:proofErr w:type="gramStart"/>
      <w:r w:rsidRPr="00DA3560">
        <w:rPr>
          <w:rFonts w:ascii="Arial" w:hAnsi="Arial" w:cs="Arial"/>
          <w:sz w:val="20"/>
          <w:szCs w:val="20"/>
        </w:rPr>
        <w:t>in order to</w:t>
      </w:r>
      <w:proofErr w:type="gramEnd"/>
      <w:r w:rsidRPr="00DA3560">
        <w:rPr>
          <w:rFonts w:ascii="Arial" w:hAnsi="Arial" w:cs="Arial"/>
          <w:sz w:val="20"/>
          <w:szCs w:val="20"/>
        </w:rPr>
        <w:t xml:space="preserve"> establish the suitability requirements on condition that they can prove to the satisfaction of the Contracting Authority   that they will have these resources at their disposal when necessary.</w:t>
      </w:r>
    </w:p>
    <w:p w14:paraId="1058EB53" w14:textId="192C9018" w:rsidR="00121842" w:rsidRDefault="00121842" w:rsidP="00121842">
      <w:pPr>
        <w:jc w:val="both"/>
        <w:rPr>
          <w:rFonts w:ascii="Arial" w:hAnsi="Arial" w:cs="Arial"/>
          <w:sz w:val="20"/>
          <w:szCs w:val="20"/>
        </w:rPr>
      </w:pPr>
      <w:r w:rsidRPr="00DA3560">
        <w:rPr>
          <w:rFonts w:ascii="Arial" w:hAnsi="Arial" w:cs="Arial"/>
          <w:sz w:val="20"/>
          <w:szCs w:val="20"/>
        </w:rPr>
        <w:t xml:space="preserve">If the application is from a </w:t>
      </w:r>
      <w:r w:rsidR="00617E6A" w:rsidRPr="00DA3560">
        <w:rPr>
          <w:rFonts w:ascii="Arial" w:hAnsi="Arial" w:cs="Arial"/>
          <w:sz w:val="20"/>
          <w:szCs w:val="20"/>
        </w:rPr>
        <w:t>consortium / joint venture applicant</w:t>
      </w:r>
      <w:r w:rsidRPr="00DA3560">
        <w:rPr>
          <w:rFonts w:ascii="Arial" w:hAnsi="Arial" w:cs="Arial"/>
          <w:sz w:val="20"/>
          <w:szCs w:val="20"/>
        </w:rPr>
        <w:t xml:space="preserve"> must ensure that all the relevant information is provided and where necessary, provide the information requested separately for each party. </w:t>
      </w:r>
    </w:p>
    <w:p w14:paraId="4654D551" w14:textId="77777777" w:rsidR="003F2997" w:rsidRPr="00DA3560" w:rsidRDefault="003F2997" w:rsidP="00121842">
      <w:pPr>
        <w:jc w:val="both"/>
        <w:rPr>
          <w:rFonts w:ascii="Arial" w:hAnsi="Arial" w:cs="Arial"/>
          <w:sz w:val="20"/>
          <w:szCs w:val="20"/>
        </w:rPr>
      </w:pPr>
    </w:p>
    <w:p w14:paraId="21B1D6D5" w14:textId="2EE9AFD3" w:rsidR="00A53899" w:rsidRPr="00DA3560" w:rsidRDefault="00A53899" w:rsidP="0074690D">
      <w:pPr>
        <w:pStyle w:val="Heading2"/>
        <w:keepNext/>
        <w:keepLines/>
        <w:numPr>
          <w:ilvl w:val="1"/>
          <w:numId w:val="39"/>
        </w:numPr>
        <w:spacing w:before="200" w:after="0" w:line="360" w:lineRule="auto"/>
        <w:ind w:left="709"/>
        <w:jc w:val="both"/>
        <w:rPr>
          <w:rFonts w:ascii="Arial" w:hAnsi="Arial" w:cs="Arial"/>
          <w:sz w:val="22"/>
          <w:szCs w:val="22"/>
        </w:rPr>
      </w:pPr>
      <w:bookmarkStart w:id="32" w:name="_Toc231748564"/>
      <w:bookmarkStart w:id="33" w:name="_Toc39567197"/>
      <w:r w:rsidRPr="00DA3560">
        <w:rPr>
          <w:rFonts w:ascii="Arial" w:hAnsi="Arial" w:cs="Arial"/>
          <w:sz w:val="22"/>
          <w:szCs w:val="22"/>
        </w:rPr>
        <w:t>European Single Procurement Document</w:t>
      </w:r>
      <w:bookmarkEnd w:id="32"/>
    </w:p>
    <w:bookmarkEnd w:id="33"/>
    <w:p w14:paraId="017A0D20"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In accordance with 2014 Directives, suppliers may have compiled a European Single Procurement Document (ESPD), either electronically via the </w:t>
      </w:r>
      <w:proofErr w:type="spellStart"/>
      <w:r w:rsidRPr="00DA3560">
        <w:rPr>
          <w:rFonts w:ascii="Arial" w:hAnsi="Arial" w:cs="Arial"/>
          <w:sz w:val="20"/>
          <w:szCs w:val="20"/>
        </w:rPr>
        <w:t>eESPD</w:t>
      </w:r>
      <w:proofErr w:type="spellEnd"/>
      <w:r w:rsidRPr="00DA3560">
        <w:rPr>
          <w:rFonts w:ascii="Arial" w:hAnsi="Arial" w:cs="Arial"/>
          <w:sz w:val="20"/>
          <w:szCs w:val="20"/>
        </w:rPr>
        <w:t xml:space="preserve"> on </w:t>
      </w:r>
      <w:proofErr w:type="spellStart"/>
      <w:r w:rsidRPr="00DA3560">
        <w:rPr>
          <w:rFonts w:ascii="Arial" w:hAnsi="Arial" w:cs="Arial"/>
          <w:sz w:val="20"/>
          <w:szCs w:val="20"/>
        </w:rPr>
        <w:t>eTenders</w:t>
      </w:r>
      <w:proofErr w:type="spellEnd"/>
      <w:r w:rsidRPr="00DA3560">
        <w:rPr>
          <w:rFonts w:ascii="Arial" w:hAnsi="Arial" w:cs="Arial"/>
          <w:sz w:val="20"/>
          <w:szCs w:val="20"/>
        </w:rPr>
        <w:t xml:space="preserve"> or as a separate uploaded attachment with the tender response, which will be accepted as evidence of compliance with </w:t>
      </w:r>
      <w:r w:rsidRPr="00DA3560">
        <w:rPr>
          <w:rFonts w:ascii="Arial" w:hAnsi="Arial" w:cs="Arial"/>
          <w:i/>
          <w:iCs/>
          <w:sz w:val="20"/>
          <w:szCs w:val="20"/>
        </w:rPr>
        <w:t>Section A</w:t>
      </w:r>
      <w:r w:rsidRPr="00DA3560">
        <w:rPr>
          <w:rFonts w:ascii="Arial" w:hAnsi="Arial" w:cs="Arial"/>
          <w:sz w:val="20"/>
          <w:szCs w:val="20"/>
        </w:rPr>
        <w:t xml:space="preserve"> of the Questionnaire. However, the Contracting Authority requires evidence via completed submission of </w:t>
      </w:r>
      <w:r w:rsidRPr="00DA3560">
        <w:rPr>
          <w:rFonts w:ascii="Arial" w:hAnsi="Arial" w:cs="Arial"/>
          <w:i/>
          <w:iCs/>
          <w:sz w:val="20"/>
          <w:szCs w:val="20"/>
        </w:rPr>
        <w:t>Section B</w:t>
      </w:r>
      <w:r w:rsidRPr="00DA3560">
        <w:rPr>
          <w:rFonts w:ascii="Arial" w:hAnsi="Arial" w:cs="Arial"/>
          <w:sz w:val="20"/>
          <w:szCs w:val="20"/>
        </w:rPr>
        <w:t xml:space="preserve"> relating to Technical Capacity. Mere confirmation </w:t>
      </w:r>
      <w:r w:rsidRPr="00DA3560">
        <w:rPr>
          <w:rFonts w:ascii="Arial" w:hAnsi="Arial" w:cs="Arial"/>
          <w:b/>
          <w:bCs/>
          <w:sz w:val="20"/>
          <w:szCs w:val="20"/>
        </w:rPr>
        <w:t>will not</w:t>
      </w:r>
      <w:r w:rsidRPr="00DA3560">
        <w:rPr>
          <w:rFonts w:ascii="Arial" w:hAnsi="Arial" w:cs="Arial"/>
          <w:sz w:val="20"/>
          <w:szCs w:val="20"/>
        </w:rPr>
        <w:t xml:space="preserve"> be sufficient under these headings. </w:t>
      </w:r>
    </w:p>
    <w:p w14:paraId="4256400B" w14:textId="77777777" w:rsidR="00121842" w:rsidRDefault="00121842" w:rsidP="00121842">
      <w:pPr>
        <w:jc w:val="both"/>
        <w:rPr>
          <w:rFonts w:ascii="Arial" w:hAnsi="Arial" w:cs="Arial"/>
          <w:sz w:val="20"/>
          <w:szCs w:val="20"/>
        </w:rPr>
      </w:pPr>
      <w:r w:rsidRPr="00DA3560">
        <w:rPr>
          <w:rFonts w:ascii="Arial" w:hAnsi="Arial" w:cs="Arial"/>
          <w:sz w:val="20"/>
          <w:szCs w:val="20"/>
        </w:rPr>
        <w:t>Progression to tender stage will be conditional upon identified applicants providing evidence of self-declared information to the Contracting Authority. Failure to provide appropriate evidence within the required timeframe specified will result in the applicant being deemed inadmissible for the next stage of the competition.</w:t>
      </w:r>
    </w:p>
    <w:p w14:paraId="467E9232" w14:textId="77777777" w:rsidR="003F2997" w:rsidRPr="00DA3560" w:rsidRDefault="003F2997" w:rsidP="00121842">
      <w:pPr>
        <w:jc w:val="both"/>
        <w:rPr>
          <w:rFonts w:ascii="Arial" w:hAnsi="Arial" w:cs="Arial"/>
          <w:sz w:val="20"/>
          <w:szCs w:val="20"/>
        </w:rPr>
      </w:pPr>
    </w:p>
    <w:p w14:paraId="7DA59665" w14:textId="46311E85" w:rsidR="00A53899" w:rsidRPr="00DA3560" w:rsidRDefault="00A53899" w:rsidP="0074690D">
      <w:pPr>
        <w:pStyle w:val="Heading2"/>
        <w:keepNext/>
        <w:keepLines/>
        <w:numPr>
          <w:ilvl w:val="1"/>
          <w:numId w:val="39"/>
        </w:numPr>
        <w:spacing w:before="200" w:after="0" w:line="360" w:lineRule="auto"/>
        <w:ind w:left="709"/>
        <w:jc w:val="both"/>
        <w:rPr>
          <w:rFonts w:ascii="Arial" w:hAnsi="Arial" w:cs="Arial"/>
          <w:sz w:val="22"/>
          <w:szCs w:val="22"/>
        </w:rPr>
      </w:pPr>
      <w:bookmarkStart w:id="34" w:name="_Toc231748565"/>
      <w:bookmarkStart w:id="35" w:name="_Toc39567198"/>
      <w:r w:rsidRPr="00DA3560">
        <w:rPr>
          <w:rFonts w:ascii="Arial" w:hAnsi="Arial" w:cs="Arial"/>
          <w:sz w:val="22"/>
          <w:szCs w:val="22"/>
        </w:rPr>
        <w:t>Evaluation of Applications</w:t>
      </w:r>
      <w:bookmarkEnd w:id="34"/>
    </w:p>
    <w:bookmarkEnd w:id="35"/>
    <w:p w14:paraId="197FAF2A"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An “Application” comprises a completed Qualification Questionnaire including the associated appendices.  </w:t>
      </w:r>
    </w:p>
    <w:p w14:paraId="526FA5D1" w14:textId="77777777" w:rsidR="00121842" w:rsidRDefault="00121842" w:rsidP="00121842">
      <w:pPr>
        <w:jc w:val="both"/>
        <w:rPr>
          <w:rFonts w:ascii="Arial" w:hAnsi="Arial" w:cs="Arial"/>
          <w:sz w:val="20"/>
          <w:szCs w:val="20"/>
        </w:rPr>
      </w:pPr>
      <w:r w:rsidRPr="00DA3560">
        <w:rPr>
          <w:rFonts w:ascii="Arial" w:hAnsi="Arial" w:cs="Arial"/>
          <w:sz w:val="20"/>
          <w:szCs w:val="20"/>
        </w:rPr>
        <w:t>Applications will be evaluated strictly on their merits in accordance with the published selection criteria, minimum rules and weightings specified in the Qualification Questionnaire.</w:t>
      </w:r>
    </w:p>
    <w:p w14:paraId="4E3EAEA6" w14:textId="77777777" w:rsidR="003F2997" w:rsidRPr="00DA3560" w:rsidRDefault="003F2997" w:rsidP="00121842">
      <w:pPr>
        <w:jc w:val="both"/>
        <w:rPr>
          <w:rFonts w:ascii="Arial" w:hAnsi="Arial" w:cs="Arial"/>
          <w:sz w:val="20"/>
          <w:szCs w:val="20"/>
        </w:rPr>
      </w:pPr>
    </w:p>
    <w:p w14:paraId="20391F51" w14:textId="04CC23A4" w:rsidR="00121842" w:rsidRPr="00DA3560" w:rsidRDefault="008C07D2" w:rsidP="0074690D">
      <w:pPr>
        <w:pStyle w:val="Heading2"/>
        <w:keepNext/>
        <w:keepLines/>
        <w:numPr>
          <w:ilvl w:val="1"/>
          <w:numId w:val="39"/>
        </w:numPr>
        <w:spacing w:before="200" w:after="0" w:line="360" w:lineRule="auto"/>
        <w:ind w:left="709"/>
        <w:jc w:val="both"/>
        <w:rPr>
          <w:rFonts w:ascii="Arial" w:hAnsi="Arial" w:cs="Arial"/>
          <w:sz w:val="22"/>
          <w:szCs w:val="22"/>
        </w:rPr>
      </w:pPr>
      <w:bookmarkStart w:id="36" w:name="_Toc39567199"/>
      <w:bookmarkStart w:id="37" w:name="_Toc231748566"/>
      <w:r w:rsidRPr="00DA3560">
        <w:rPr>
          <w:rFonts w:ascii="Arial" w:hAnsi="Arial" w:cs="Arial"/>
          <w:sz w:val="22"/>
          <w:szCs w:val="22"/>
        </w:rPr>
        <w:t>Clarification of Applications</w:t>
      </w:r>
      <w:bookmarkEnd w:id="36"/>
      <w:bookmarkEnd w:id="37"/>
    </w:p>
    <w:p w14:paraId="4A73187A"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While not being obliged to seek clarifications from applicants, the Contracting Authority reserves the right, at its absolute discretion, to ask applicants for clarification or elaboration of their applications to assist in its evaluation of applications.   </w:t>
      </w:r>
    </w:p>
    <w:p w14:paraId="3C7EE70C"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However, it is emphasised that the Contracting Authority will </w:t>
      </w:r>
      <w:r w:rsidRPr="00DA3560">
        <w:rPr>
          <w:rFonts w:ascii="Arial" w:hAnsi="Arial" w:cs="Arial"/>
          <w:b/>
          <w:bCs/>
          <w:sz w:val="20"/>
          <w:szCs w:val="20"/>
        </w:rPr>
        <w:t>not</w:t>
      </w:r>
      <w:r w:rsidRPr="00DA3560">
        <w:rPr>
          <w:rFonts w:ascii="Arial" w:hAnsi="Arial" w:cs="Arial"/>
          <w:sz w:val="20"/>
          <w:szCs w:val="20"/>
        </w:rPr>
        <w:t xml:space="preserve"> be obliged to seek clarification where any of the essential pass requirements set out in the Qualification Questionnaire have not been met. Therefore, applicants should pay particular attention to ensure that their applications contain all the required information.</w:t>
      </w:r>
    </w:p>
    <w:p w14:paraId="6B729252" w14:textId="00DF0552" w:rsidR="00121842" w:rsidRPr="00DA3560" w:rsidRDefault="008C07D2" w:rsidP="0074690D">
      <w:pPr>
        <w:pStyle w:val="Heading2"/>
        <w:keepNext/>
        <w:keepLines/>
        <w:numPr>
          <w:ilvl w:val="1"/>
          <w:numId w:val="39"/>
        </w:numPr>
        <w:spacing w:before="200" w:after="0" w:line="360" w:lineRule="auto"/>
        <w:ind w:left="709"/>
        <w:jc w:val="both"/>
        <w:rPr>
          <w:rFonts w:ascii="Arial" w:hAnsi="Arial" w:cs="Arial"/>
          <w:sz w:val="22"/>
          <w:szCs w:val="22"/>
        </w:rPr>
      </w:pPr>
      <w:bookmarkStart w:id="38" w:name="_Toc39567200"/>
      <w:bookmarkStart w:id="39" w:name="_Toc231748567"/>
      <w:r w:rsidRPr="00DA3560">
        <w:rPr>
          <w:rFonts w:ascii="Arial" w:hAnsi="Arial" w:cs="Arial"/>
          <w:sz w:val="22"/>
          <w:szCs w:val="22"/>
        </w:rPr>
        <w:lastRenderedPageBreak/>
        <w:t>Identification of Tender List</w:t>
      </w:r>
      <w:bookmarkEnd w:id="38"/>
      <w:bookmarkEnd w:id="39"/>
    </w:p>
    <w:p w14:paraId="25644143" w14:textId="3F641B61" w:rsidR="00121842" w:rsidRDefault="00121842" w:rsidP="00121842">
      <w:pPr>
        <w:jc w:val="both"/>
        <w:rPr>
          <w:rFonts w:ascii="Arial" w:hAnsi="Arial" w:cs="Arial"/>
          <w:sz w:val="20"/>
          <w:szCs w:val="20"/>
        </w:rPr>
      </w:pPr>
      <w:r w:rsidRPr="00DA3560">
        <w:rPr>
          <w:rFonts w:ascii="Arial" w:hAnsi="Arial" w:cs="Arial"/>
          <w:sz w:val="20"/>
          <w:szCs w:val="20"/>
        </w:rPr>
        <w:t xml:space="preserve">All applications will be evaluated in line with the criteria and rules outlined in </w:t>
      </w:r>
      <w:r w:rsidRPr="00DA3560">
        <w:rPr>
          <w:rFonts w:ascii="Arial" w:hAnsi="Arial" w:cs="Arial"/>
          <w:i/>
          <w:iCs/>
          <w:sz w:val="20"/>
          <w:szCs w:val="20"/>
        </w:rPr>
        <w:t>Appendix A</w:t>
      </w:r>
      <w:r w:rsidRPr="00DA3560">
        <w:rPr>
          <w:rFonts w:ascii="Arial" w:hAnsi="Arial" w:cs="Arial"/>
          <w:sz w:val="20"/>
          <w:szCs w:val="20"/>
        </w:rPr>
        <w:t>. Responses will be scored and the top scoring</w:t>
      </w:r>
      <w:r w:rsidR="0017182F" w:rsidRPr="00DA3560">
        <w:rPr>
          <w:rFonts w:ascii="Arial" w:hAnsi="Arial" w:cs="Arial"/>
          <w:sz w:val="20"/>
          <w:szCs w:val="20"/>
        </w:rPr>
        <w:t xml:space="preserve"> </w:t>
      </w:r>
      <w:r w:rsidR="00882617">
        <w:rPr>
          <w:rFonts w:ascii="Arial" w:hAnsi="Arial" w:cs="Arial"/>
          <w:sz w:val="20"/>
          <w:szCs w:val="20"/>
        </w:rPr>
        <w:t>three</w:t>
      </w:r>
      <w:r w:rsidRPr="00DA3560">
        <w:rPr>
          <w:rFonts w:ascii="Arial" w:hAnsi="Arial" w:cs="Arial"/>
          <w:sz w:val="20"/>
          <w:szCs w:val="20"/>
        </w:rPr>
        <w:t xml:space="preserve"> (</w:t>
      </w:r>
      <w:r w:rsidR="00882617">
        <w:rPr>
          <w:rFonts w:ascii="Arial" w:hAnsi="Arial" w:cs="Arial"/>
          <w:sz w:val="20"/>
          <w:szCs w:val="20"/>
        </w:rPr>
        <w:t>3</w:t>
      </w:r>
      <w:r w:rsidRPr="00DA3560">
        <w:rPr>
          <w:rFonts w:ascii="Arial" w:hAnsi="Arial" w:cs="Arial"/>
          <w:sz w:val="20"/>
          <w:szCs w:val="20"/>
        </w:rPr>
        <w:t>) qualifying applicants will be invited to tender, subject to that number meeting the minimum requirements.</w:t>
      </w:r>
    </w:p>
    <w:p w14:paraId="71B0AD3C" w14:textId="77777777" w:rsidR="003F2997" w:rsidRPr="00DA3560" w:rsidRDefault="003F2997" w:rsidP="00121842">
      <w:pPr>
        <w:jc w:val="both"/>
        <w:rPr>
          <w:rFonts w:ascii="Arial" w:hAnsi="Arial" w:cs="Arial"/>
          <w:sz w:val="20"/>
          <w:szCs w:val="20"/>
        </w:rPr>
      </w:pPr>
    </w:p>
    <w:p w14:paraId="1228695B" w14:textId="6EB34CDF" w:rsidR="00121842" w:rsidRPr="00DA3560" w:rsidRDefault="008C07D2" w:rsidP="0074690D">
      <w:pPr>
        <w:pStyle w:val="Heading2"/>
        <w:keepNext/>
        <w:keepLines/>
        <w:numPr>
          <w:ilvl w:val="1"/>
          <w:numId w:val="39"/>
        </w:numPr>
        <w:spacing w:before="200" w:after="0" w:line="360" w:lineRule="auto"/>
        <w:ind w:left="709"/>
        <w:jc w:val="both"/>
        <w:rPr>
          <w:rFonts w:ascii="Arial" w:hAnsi="Arial" w:cs="Arial"/>
          <w:sz w:val="22"/>
          <w:szCs w:val="22"/>
        </w:rPr>
      </w:pPr>
      <w:bookmarkStart w:id="40" w:name="_Toc39567201"/>
      <w:bookmarkStart w:id="41" w:name="_Toc231748568"/>
      <w:r w:rsidRPr="00DA3560">
        <w:rPr>
          <w:rFonts w:ascii="Arial" w:hAnsi="Arial" w:cs="Arial"/>
          <w:sz w:val="22"/>
          <w:szCs w:val="22"/>
        </w:rPr>
        <w:t>Freedom of Information Act</w:t>
      </w:r>
      <w:bookmarkEnd w:id="40"/>
      <w:bookmarkEnd w:id="41"/>
    </w:p>
    <w:p w14:paraId="335E7C82"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All responses to this Qualification Questionnaire will be treated in confidence and no information contained therein will be communicated to any third party without the written permission of the Applicant except insofar as is specifically required for the consideration and evaluation of the response or as may be required under law, including the Freedom of Information Act 2014, EU and Irish Government Procurement rules.</w:t>
      </w:r>
    </w:p>
    <w:p w14:paraId="4ADB66C3" w14:textId="77777777" w:rsidR="00121842" w:rsidRDefault="00121842" w:rsidP="00121842">
      <w:pPr>
        <w:jc w:val="both"/>
        <w:rPr>
          <w:rFonts w:ascii="Arial" w:hAnsi="Arial" w:cs="Arial"/>
          <w:sz w:val="20"/>
          <w:szCs w:val="20"/>
        </w:rPr>
      </w:pPr>
      <w:r w:rsidRPr="00DA3560">
        <w:rPr>
          <w:rFonts w:ascii="Arial" w:hAnsi="Arial" w:cs="Arial"/>
          <w:sz w:val="20"/>
          <w:szCs w:val="20"/>
        </w:rPr>
        <w:t xml:space="preserve">Applicants are requested to consider if any of the information supplied by them in response to this request for tenders should not be disclosed because of its sensitivity. If that is the case, applicants should specify the information that is sensitive and the reasons for its sensitivity. The Contracting Authority cannot guarantee that any information provided by applicants, either in response to this Qualification Questionnaire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disclosure of the relevant information which is subsequently released or in respect of any consequential damage suffered </w:t>
      </w:r>
      <w:proofErr w:type="gramStart"/>
      <w:r w:rsidRPr="00DA3560">
        <w:rPr>
          <w:rFonts w:ascii="Arial" w:hAnsi="Arial" w:cs="Arial"/>
          <w:sz w:val="20"/>
          <w:szCs w:val="20"/>
        </w:rPr>
        <w:t>as a result of</w:t>
      </w:r>
      <w:proofErr w:type="gramEnd"/>
      <w:r w:rsidRPr="00DA3560">
        <w:rPr>
          <w:rFonts w:ascii="Arial" w:hAnsi="Arial" w:cs="Arial"/>
          <w:sz w:val="20"/>
          <w:szCs w:val="20"/>
        </w:rPr>
        <w:t xml:space="preserve"> such disclosure.</w:t>
      </w:r>
    </w:p>
    <w:p w14:paraId="0B352E79" w14:textId="77777777" w:rsidR="003F2997" w:rsidRPr="00DA3560" w:rsidRDefault="003F2997" w:rsidP="00121842">
      <w:pPr>
        <w:jc w:val="both"/>
        <w:rPr>
          <w:rFonts w:ascii="Arial" w:hAnsi="Arial" w:cs="Arial"/>
          <w:sz w:val="20"/>
          <w:szCs w:val="20"/>
        </w:rPr>
      </w:pPr>
    </w:p>
    <w:p w14:paraId="5E021104" w14:textId="0F9D32D3" w:rsidR="00121842" w:rsidRPr="00DA3560" w:rsidRDefault="008C07D2" w:rsidP="0074690D">
      <w:pPr>
        <w:pStyle w:val="Heading2"/>
        <w:keepNext/>
        <w:keepLines/>
        <w:numPr>
          <w:ilvl w:val="1"/>
          <w:numId w:val="39"/>
        </w:numPr>
        <w:spacing w:before="200" w:after="0" w:line="360" w:lineRule="auto"/>
        <w:ind w:left="709"/>
        <w:jc w:val="both"/>
        <w:rPr>
          <w:rFonts w:ascii="Arial" w:hAnsi="Arial" w:cs="Arial"/>
          <w:sz w:val="22"/>
          <w:szCs w:val="22"/>
        </w:rPr>
      </w:pPr>
      <w:bookmarkStart w:id="42" w:name="_Toc39567202"/>
      <w:bookmarkStart w:id="43" w:name="_Toc231748569"/>
      <w:r w:rsidRPr="00DA3560">
        <w:rPr>
          <w:rFonts w:ascii="Arial" w:hAnsi="Arial" w:cs="Arial"/>
          <w:sz w:val="22"/>
          <w:szCs w:val="22"/>
        </w:rPr>
        <w:t>Interference</w:t>
      </w:r>
      <w:bookmarkEnd w:id="42"/>
      <w:bookmarkEnd w:id="43"/>
    </w:p>
    <w:p w14:paraId="1053BFEA"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Any effort by the applicant to unduly influence the Contracting Authority, relevant agency personnel or any other relevant persons or bodies in the process of examination, clarification, evaluation and comparison of applications and in decisions concerning the award of the contract shall have their application rejected. </w:t>
      </w:r>
    </w:p>
    <w:p w14:paraId="77F63857" w14:textId="77777777" w:rsidR="00121842" w:rsidRDefault="00121842" w:rsidP="00121842">
      <w:pPr>
        <w:jc w:val="both"/>
        <w:rPr>
          <w:rFonts w:ascii="Arial" w:hAnsi="Arial" w:cs="Arial"/>
          <w:sz w:val="20"/>
          <w:szCs w:val="20"/>
        </w:rPr>
      </w:pPr>
      <w:r w:rsidRPr="00DA3560">
        <w:rPr>
          <w:rFonts w:ascii="Arial" w:hAnsi="Arial" w:cs="Arial"/>
          <w:sz w:val="20"/>
          <w:szCs w:val="20"/>
        </w:rPr>
        <w:t>In accordance with Section 38 of the Ethics in Public Office Act 1995 any money, gift or other consideration from a person holding or seeking to obtain a contract will be deemed to have been paid or given corruptly unless the contrary is proved.</w:t>
      </w:r>
    </w:p>
    <w:p w14:paraId="052268D2" w14:textId="77777777" w:rsidR="003F2997" w:rsidRPr="00DA3560" w:rsidRDefault="003F2997" w:rsidP="00121842">
      <w:pPr>
        <w:jc w:val="both"/>
        <w:rPr>
          <w:rFonts w:ascii="Arial" w:hAnsi="Arial" w:cs="Arial"/>
          <w:sz w:val="20"/>
          <w:szCs w:val="20"/>
        </w:rPr>
      </w:pPr>
    </w:p>
    <w:p w14:paraId="3BDC549F" w14:textId="0C19B04D" w:rsidR="00121842" w:rsidRPr="00DA3560" w:rsidRDefault="008C07D2" w:rsidP="0074690D">
      <w:pPr>
        <w:pStyle w:val="Heading2"/>
        <w:keepNext/>
        <w:keepLines/>
        <w:numPr>
          <w:ilvl w:val="1"/>
          <w:numId w:val="39"/>
        </w:numPr>
        <w:spacing w:before="200" w:after="0" w:line="360" w:lineRule="auto"/>
        <w:ind w:left="709"/>
        <w:jc w:val="both"/>
        <w:rPr>
          <w:rFonts w:ascii="Arial" w:hAnsi="Arial" w:cs="Arial"/>
          <w:sz w:val="22"/>
          <w:szCs w:val="22"/>
        </w:rPr>
      </w:pPr>
      <w:bookmarkStart w:id="44" w:name="_Toc39567203"/>
      <w:bookmarkStart w:id="45" w:name="_Toc231748570"/>
      <w:r w:rsidRPr="00DA3560">
        <w:rPr>
          <w:rFonts w:ascii="Arial" w:hAnsi="Arial" w:cs="Arial"/>
          <w:sz w:val="22"/>
          <w:szCs w:val="22"/>
        </w:rPr>
        <w:t>Inducement to Purchase</w:t>
      </w:r>
      <w:bookmarkEnd w:id="44"/>
      <w:bookmarkEnd w:id="45"/>
    </w:p>
    <w:p w14:paraId="0EA72AB6"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The Contracting Authority shall be entitled to disqualify an applicant in one of the following circumstances:</w:t>
      </w:r>
    </w:p>
    <w:p w14:paraId="3E1E3E84" w14:textId="77777777" w:rsidR="00121842" w:rsidRPr="00DA3560" w:rsidRDefault="00121842">
      <w:pPr>
        <w:pStyle w:val="ListParagraph"/>
        <w:numPr>
          <w:ilvl w:val="0"/>
          <w:numId w:val="4"/>
        </w:numPr>
        <w:spacing w:before="0" w:after="160" w:line="240" w:lineRule="auto"/>
        <w:ind w:left="709" w:hanging="709"/>
        <w:contextualSpacing w:val="0"/>
        <w:jc w:val="both"/>
        <w:rPr>
          <w:rFonts w:ascii="Arial" w:hAnsi="Arial" w:cs="Arial"/>
          <w:sz w:val="20"/>
          <w:szCs w:val="20"/>
        </w:rPr>
      </w:pPr>
      <w:r w:rsidRPr="00DA3560">
        <w:rPr>
          <w:rFonts w:ascii="Arial" w:hAnsi="Arial" w:cs="Arial"/>
          <w:sz w:val="20"/>
          <w:szCs w:val="20"/>
        </w:rPr>
        <w:t>If the applicant has offered or given or agreed to give to any person any gift or consideration of any kind as an inducement or reward for doing or forbearing to do, or for having done or forborne to do, any action in relation to the obtaining or execution of this contract award procedure or showing or forbearing to show favour or disfavour to any person in relation to this contract award procedure or any other contract award procedure with the Contracting Authority, or</w:t>
      </w:r>
    </w:p>
    <w:p w14:paraId="295122D9" w14:textId="77777777" w:rsidR="00121842" w:rsidRPr="00DA3560" w:rsidRDefault="00121842">
      <w:pPr>
        <w:pStyle w:val="ListParagraph"/>
        <w:numPr>
          <w:ilvl w:val="0"/>
          <w:numId w:val="4"/>
        </w:numPr>
        <w:spacing w:before="0" w:after="160" w:line="240" w:lineRule="auto"/>
        <w:ind w:left="720" w:hanging="720"/>
        <w:jc w:val="both"/>
        <w:rPr>
          <w:rFonts w:ascii="Arial" w:hAnsi="Arial" w:cs="Arial"/>
          <w:sz w:val="20"/>
          <w:szCs w:val="20"/>
        </w:rPr>
      </w:pPr>
      <w:r w:rsidRPr="00DA3560">
        <w:rPr>
          <w:rFonts w:ascii="Arial" w:hAnsi="Arial" w:cs="Arial"/>
          <w:sz w:val="20"/>
          <w:szCs w:val="20"/>
        </w:rPr>
        <w:t>If like acts have been done by any other person employed by the applicant or acting on its behalf (whether with or without the knowledge of the applicant).</w:t>
      </w:r>
    </w:p>
    <w:p w14:paraId="65C78237" w14:textId="019C4D9F" w:rsidR="00711059" w:rsidRPr="00DA3560" w:rsidRDefault="00A4676D" w:rsidP="008A73F1">
      <w:pPr>
        <w:spacing w:before="0" w:after="160" w:line="259" w:lineRule="auto"/>
        <w:rPr>
          <w:rFonts w:ascii="Arial" w:hAnsi="Arial" w:cs="Arial"/>
          <w:sz w:val="20"/>
          <w:szCs w:val="20"/>
        </w:rPr>
      </w:pPr>
      <w:r w:rsidRPr="00DA3560">
        <w:rPr>
          <w:rFonts w:ascii="Arial" w:hAnsi="Arial" w:cs="Arial"/>
          <w:sz w:val="20"/>
          <w:szCs w:val="20"/>
        </w:rPr>
        <w:br w:type="page"/>
      </w:r>
    </w:p>
    <w:p w14:paraId="12DCD296" w14:textId="77777777" w:rsidR="001B683C" w:rsidRPr="00DA3560" w:rsidRDefault="001B683C" w:rsidP="008A73F1">
      <w:pPr>
        <w:spacing w:before="0" w:after="160" w:line="259" w:lineRule="auto"/>
        <w:rPr>
          <w:rFonts w:ascii="Arial" w:hAnsi="Arial" w:cs="Arial"/>
          <w:sz w:val="20"/>
          <w:szCs w:val="20"/>
        </w:rPr>
      </w:pPr>
    </w:p>
    <w:p w14:paraId="739389D9" w14:textId="6E2D98CE" w:rsidR="00C62D46" w:rsidRPr="00DA3560" w:rsidRDefault="00C62D46" w:rsidP="00331AE1">
      <w:pPr>
        <w:pStyle w:val="Heading1"/>
        <w:keepNext/>
        <w:keepLines/>
        <w:numPr>
          <w:ilvl w:val="0"/>
          <w:numId w:val="0"/>
        </w:numPr>
        <w:shd w:val="clear" w:color="auto" w:fill="5A0E56"/>
        <w:autoSpaceDE/>
        <w:autoSpaceDN/>
        <w:adjustRightInd/>
        <w:spacing w:before="240" w:after="240" w:line="259" w:lineRule="auto"/>
        <w:jc w:val="both"/>
        <w:rPr>
          <w:rFonts w:ascii="Arial" w:hAnsi="Arial" w:cs="Arial"/>
          <w:color w:val="FFFFFF" w:themeColor="background1"/>
          <w:sz w:val="28"/>
          <w:szCs w:val="28"/>
        </w:rPr>
      </w:pPr>
      <w:bookmarkStart w:id="46" w:name="_Toc39567204"/>
      <w:bookmarkStart w:id="47" w:name="_Toc231748571"/>
      <w:r w:rsidRPr="00DA3560">
        <w:rPr>
          <w:rFonts w:ascii="Arial" w:hAnsi="Arial" w:cs="Arial"/>
          <w:color w:val="FFFFFF" w:themeColor="background1"/>
          <w:sz w:val="28"/>
          <w:szCs w:val="28"/>
        </w:rPr>
        <w:t>APPENDIX A: Qualification Questionnaire</w:t>
      </w:r>
      <w:bookmarkEnd w:id="46"/>
      <w:bookmarkEnd w:id="47"/>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4110"/>
        <w:gridCol w:w="1083"/>
      </w:tblGrid>
      <w:tr w:rsidR="00C62D46" w:rsidRPr="00DA3560" w14:paraId="64950945" w14:textId="77777777" w:rsidTr="00331AE1">
        <w:tc>
          <w:tcPr>
            <w:tcW w:w="851" w:type="dxa"/>
            <w:shd w:val="clear" w:color="auto" w:fill="5A0E56"/>
            <w:tcMar>
              <w:top w:w="28" w:type="dxa"/>
              <w:bottom w:w="28" w:type="dxa"/>
            </w:tcMar>
          </w:tcPr>
          <w:p w14:paraId="7E1C4DA1"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Ref.</w:t>
            </w:r>
          </w:p>
        </w:tc>
        <w:tc>
          <w:tcPr>
            <w:tcW w:w="1984" w:type="dxa"/>
            <w:shd w:val="clear" w:color="auto" w:fill="5A0E56"/>
            <w:tcMar>
              <w:top w:w="28" w:type="dxa"/>
              <w:bottom w:w="28" w:type="dxa"/>
            </w:tcMar>
          </w:tcPr>
          <w:p w14:paraId="1EDB06D0"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Pass/Fail Criteria</w:t>
            </w:r>
          </w:p>
        </w:tc>
        <w:tc>
          <w:tcPr>
            <w:tcW w:w="6186" w:type="dxa"/>
            <w:gridSpan w:val="3"/>
            <w:shd w:val="clear" w:color="auto" w:fill="5A0E56"/>
            <w:tcMar>
              <w:top w:w="28" w:type="dxa"/>
              <w:bottom w:w="28" w:type="dxa"/>
            </w:tcMar>
          </w:tcPr>
          <w:p w14:paraId="53A10DA3"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Pass Requirements</w:t>
            </w:r>
          </w:p>
        </w:tc>
      </w:tr>
      <w:tr w:rsidR="00C62D46" w:rsidRPr="00DA3560" w14:paraId="39067684" w14:textId="77777777" w:rsidTr="008778A3">
        <w:tc>
          <w:tcPr>
            <w:tcW w:w="851" w:type="dxa"/>
            <w:tcMar>
              <w:top w:w="28" w:type="dxa"/>
              <w:bottom w:w="28" w:type="dxa"/>
            </w:tcMar>
            <w:vAlign w:val="center"/>
          </w:tcPr>
          <w:p w14:paraId="44917ADA"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A1</w:t>
            </w:r>
          </w:p>
        </w:tc>
        <w:tc>
          <w:tcPr>
            <w:tcW w:w="1984" w:type="dxa"/>
            <w:tcMar>
              <w:top w:w="28" w:type="dxa"/>
              <w:bottom w:w="28" w:type="dxa"/>
            </w:tcMar>
            <w:vAlign w:val="center"/>
          </w:tcPr>
          <w:p w14:paraId="1C22CE6C"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Applicant Summary</w:t>
            </w:r>
          </w:p>
        </w:tc>
        <w:tc>
          <w:tcPr>
            <w:tcW w:w="6186" w:type="dxa"/>
            <w:gridSpan w:val="3"/>
            <w:tcMar>
              <w:top w:w="28" w:type="dxa"/>
              <w:bottom w:w="28" w:type="dxa"/>
            </w:tcMar>
            <w:vAlign w:val="center"/>
          </w:tcPr>
          <w:p w14:paraId="7E55B4CF"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Applicants must complete this section. If the applicant is a grouping, then a separate questionnaire must be completed for each group member.</w:t>
            </w:r>
          </w:p>
        </w:tc>
      </w:tr>
      <w:tr w:rsidR="00C62D46" w:rsidRPr="00DA3560" w14:paraId="59E4A6C4" w14:textId="77777777" w:rsidTr="008778A3">
        <w:trPr>
          <w:trHeight w:val="356"/>
        </w:trPr>
        <w:tc>
          <w:tcPr>
            <w:tcW w:w="851" w:type="dxa"/>
            <w:tcMar>
              <w:top w:w="28" w:type="dxa"/>
              <w:bottom w:w="28" w:type="dxa"/>
            </w:tcMar>
            <w:vAlign w:val="center"/>
          </w:tcPr>
          <w:p w14:paraId="47FD6F9C"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A2</w:t>
            </w:r>
          </w:p>
        </w:tc>
        <w:tc>
          <w:tcPr>
            <w:tcW w:w="1984" w:type="dxa"/>
            <w:tcMar>
              <w:top w:w="28" w:type="dxa"/>
              <w:bottom w:w="28" w:type="dxa"/>
            </w:tcMar>
            <w:vAlign w:val="center"/>
          </w:tcPr>
          <w:p w14:paraId="60AF7C5A"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 xml:space="preserve">Tax Compliance  </w:t>
            </w:r>
          </w:p>
        </w:tc>
        <w:tc>
          <w:tcPr>
            <w:tcW w:w="6186" w:type="dxa"/>
            <w:gridSpan w:val="3"/>
            <w:vMerge w:val="restart"/>
            <w:tcMar>
              <w:top w:w="28" w:type="dxa"/>
              <w:bottom w:w="28" w:type="dxa"/>
            </w:tcMar>
            <w:vAlign w:val="center"/>
          </w:tcPr>
          <w:p w14:paraId="474269E1"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Applicants are required to complete a Self-Declaration Form (A5). Applicants should note that if invited to tender, they will be required to provide the evidence self-declared prior to receipt of Request for Tender.</w:t>
            </w:r>
          </w:p>
        </w:tc>
      </w:tr>
      <w:tr w:rsidR="00C62D46" w:rsidRPr="00DA3560" w14:paraId="0F7166BF" w14:textId="77777777" w:rsidTr="008778A3">
        <w:trPr>
          <w:trHeight w:val="405"/>
        </w:trPr>
        <w:tc>
          <w:tcPr>
            <w:tcW w:w="851" w:type="dxa"/>
            <w:tcMar>
              <w:top w:w="28" w:type="dxa"/>
              <w:bottom w:w="28" w:type="dxa"/>
            </w:tcMar>
            <w:vAlign w:val="center"/>
          </w:tcPr>
          <w:p w14:paraId="33DE98BA"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A3</w:t>
            </w:r>
          </w:p>
        </w:tc>
        <w:tc>
          <w:tcPr>
            <w:tcW w:w="1984" w:type="dxa"/>
            <w:tcMar>
              <w:top w:w="28" w:type="dxa"/>
              <w:bottom w:w="28" w:type="dxa"/>
            </w:tcMar>
            <w:vAlign w:val="center"/>
          </w:tcPr>
          <w:p w14:paraId="7D95E425" w14:textId="6A959240" w:rsidR="00C62D46" w:rsidRPr="00DA3560" w:rsidRDefault="006A664B" w:rsidP="00C523F1">
            <w:pPr>
              <w:jc w:val="both"/>
              <w:rPr>
                <w:rFonts w:ascii="Arial" w:hAnsi="Arial" w:cs="Arial"/>
                <w:b/>
                <w:bCs/>
                <w:sz w:val="20"/>
                <w:szCs w:val="20"/>
              </w:rPr>
            </w:pPr>
            <w:r w:rsidRPr="00DA3560">
              <w:rPr>
                <w:rFonts w:ascii="Arial" w:hAnsi="Arial" w:cs="Arial"/>
                <w:b/>
                <w:bCs/>
                <w:sz w:val="20"/>
                <w:szCs w:val="20"/>
              </w:rPr>
              <w:t>Turnover</w:t>
            </w:r>
          </w:p>
        </w:tc>
        <w:tc>
          <w:tcPr>
            <w:tcW w:w="6186" w:type="dxa"/>
            <w:gridSpan w:val="3"/>
            <w:vMerge/>
            <w:tcMar>
              <w:top w:w="28" w:type="dxa"/>
              <w:bottom w:w="28" w:type="dxa"/>
            </w:tcMar>
            <w:vAlign w:val="center"/>
          </w:tcPr>
          <w:p w14:paraId="7A5E51B4" w14:textId="77777777" w:rsidR="00C62D46" w:rsidRPr="00DA3560" w:rsidRDefault="00C62D46" w:rsidP="00C523F1">
            <w:pPr>
              <w:jc w:val="both"/>
              <w:rPr>
                <w:rFonts w:ascii="Arial" w:hAnsi="Arial" w:cs="Arial"/>
                <w:sz w:val="20"/>
                <w:szCs w:val="20"/>
              </w:rPr>
            </w:pPr>
          </w:p>
        </w:tc>
      </w:tr>
      <w:tr w:rsidR="00C62D46" w:rsidRPr="00DA3560" w14:paraId="4BBE37BB" w14:textId="77777777" w:rsidTr="008778A3">
        <w:trPr>
          <w:trHeight w:val="425"/>
        </w:trPr>
        <w:tc>
          <w:tcPr>
            <w:tcW w:w="851" w:type="dxa"/>
            <w:tcMar>
              <w:top w:w="28" w:type="dxa"/>
              <w:bottom w:w="28" w:type="dxa"/>
            </w:tcMar>
            <w:vAlign w:val="center"/>
          </w:tcPr>
          <w:p w14:paraId="0C7F66B6"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A4</w:t>
            </w:r>
          </w:p>
        </w:tc>
        <w:tc>
          <w:tcPr>
            <w:tcW w:w="1984" w:type="dxa"/>
            <w:tcMar>
              <w:top w:w="28" w:type="dxa"/>
              <w:bottom w:w="28" w:type="dxa"/>
            </w:tcMar>
            <w:vAlign w:val="center"/>
          </w:tcPr>
          <w:p w14:paraId="0E9405DF"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Insurance</w:t>
            </w:r>
          </w:p>
        </w:tc>
        <w:tc>
          <w:tcPr>
            <w:tcW w:w="6186" w:type="dxa"/>
            <w:gridSpan w:val="3"/>
            <w:vMerge/>
            <w:tcMar>
              <w:top w:w="28" w:type="dxa"/>
              <w:bottom w:w="28" w:type="dxa"/>
            </w:tcMar>
            <w:vAlign w:val="center"/>
          </w:tcPr>
          <w:p w14:paraId="5FB206DD" w14:textId="77777777" w:rsidR="00C62D46" w:rsidRPr="00DA3560" w:rsidRDefault="00C62D46" w:rsidP="00C523F1">
            <w:pPr>
              <w:jc w:val="both"/>
              <w:rPr>
                <w:rFonts w:ascii="Arial" w:hAnsi="Arial" w:cs="Arial"/>
                <w:sz w:val="20"/>
                <w:szCs w:val="20"/>
              </w:rPr>
            </w:pPr>
          </w:p>
        </w:tc>
      </w:tr>
      <w:tr w:rsidR="00C62D46" w:rsidRPr="00DA3560" w14:paraId="4B7147E4" w14:textId="77777777" w:rsidTr="008778A3">
        <w:tc>
          <w:tcPr>
            <w:tcW w:w="851" w:type="dxa"/>
            <w:tcMar>
              <w:top w:w="28" w:type="dxa"/>
              <w:bottom w:w="28" w:type="dxa"/>
            </w:tcMar>
            <w:vAlign w:val="center"/>
          </w:tcPr>
          <w:p w14:paraId="06ABA6D3" w14:textId="13ED925E"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w:t>
            </w:r>
            <w:r w:rsidR="000F7E85">
              <w:rPr>
                <w:rFonts w:ascii="Arial" w:hAnsi="Arial" w:cs="Arial"/>
                <w:b/>
                <w:bCs/>
                <w:sz w:val="20"/>
                <w:szCs w:val="20"/>
              </w:rPr>
              <w:t>6</w:t>
            </w:r>
          </w:p>
        </w:tc>
        <w:tc>
          <w:tcPr>
            <w:tcW w:w="1984" w:type="dxa"/>
            <w:tcMar>
              <w:top w:w="28" w:type="dxa"/>
              <w:bottom w:w="28" w:type="dxa"/>
            </w:tcMar>
            <w:vAlign w:val="center"/>
          </w:tcPr>
          <w:p w14:paraId="022B9677"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Declaration of Bona Fides</w:t>
            </w:r>
          </w:p>
        </w:tc>
        <w:tc>
          <w:tcPr>
            <w:tcW w:w="6186" w:type="dxa"/>
            <w:gridSpan w:val="3"/>
            <w:tcMar>
              <w:top w:w="28" w:type="dxa"/>
              <w:bottom w:w="28" w:type="dxa"/>
            </w:tcMar>
            <w:vAlign w:val="center"/>
          </w:tcPr>
          <w:p w14:paraId="5D381457"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Applicants must complete, sign and date this Declaration. Non-compliant applicants under any of the headings will be automatically disqualified.</w:t>
            </w:r>
          </w:p>
        </w:tc>
      </w:tr>
      <w:tr w:rsidR="008D6621" w:rsidRPr="00DA3560" w14:paraId="1BD074EA" w14:textId="77777777" w:rsidTr="008778A3">
        <w:tc>
          <w:tcPr>
            <w:tcW w:w="851" w:type="dxa"/>
            <w:tcMar>
              <w:top w:w="28" w:type="dxa"/>
              <w:bottom w:w="28" w:type="dxa"/>
            </w:tcMar>
            <w:vAlign w:val="center"/>
          </w:tcPr>
          <w:p w14:paraId="3A930FD6" w14:textId="68D61277" w:rsidR="008D6621" w:rsidRPr="00DA3560" w:rsidRDefault="008D6621" w:rsidP="00C523F1">
            <w:pPr>
              <w:jc w:val="both"/>
              <w:rPr>
                <w:rFonts w:ascii="Arial" w:hAnsi="Arial" w:cs="Arial"/>
                <w:b/>
                <w:bCs/>
                <w:sz w:val="20"/>
                <w:szCs w:val="20"/>
              </w:rPr>
            </w:pPr>
            <w:r w:rsidRPr="00DA3560">
              <w:rPr>
                <w:rFonts w:ascii="Arial" w:hAnsi="Arial" w:cs="Arial"/>
                <w:b/>
                <w:bCs/>
                <w:sz w:val="20"/>
                <w:szCs w:val="20"/>
              </w:rPr>
              <w:t>A</w:t>
            </w:r>
            <w:r w:rsidR="000F7E85">
              <w:rPr>
                <w:rFonts w:ascii="Arial" w:hAnsi="Arial" w:cs="Arial"/>
                <w:b/>
                <w:bCs/>
                <w:sz w:val="20"/>
                <w:szCs w:val="20"/>
              </w:rPr>
              <w:t>7</w:t>
            </w:r>
          </w:p>
        </w:tc>
        <w:tc>
          <w:tcPr>
            <w:tcW w:w="1984" w:type="dxa"/>
            <w:tcMar>
              <w:top w:w="28" w:type="dxa"/>
              <w:bottom w:w="28" w:type="dxa"/>
            </w:tcMar>
            <w:vAlign w:val="center"/>
          </w:tcPr>
          <w:p w14:paraId="36D36567" w14:textId="72F504DE" w:rsidR="008D6621" w:rsidRPr="00DA3560" w:rsidRDefault="000F417A" w:rsidP="00C523F1">
            <w:pPr>
              <w:jc w:val="both"/>
              <w:rPr>
                <w:rFonts w:ascii="Arial" w:hAnsi="Arial" w:cs="Arial"/>
                <w:b/>
                <w:bCs/>
                <w:sz w:val="20"/>
                <w:szCs w:val="20"/>
              </w:rPr>
            </w:pPr>
            <w:r w:rsidRPr="00DA3560">
              <w:rPr>
                <w:rFonts w:ascii="Arial" w:hAnsi="Arial" w:cs="Arial"/>
                <w:b/>
                <w:bCs/>
                <w:sz w:val="20"/>
                <w:szCs w:val="20"/>
              </w:rPr>
              <w:t>Declaration Article 5K</w:t>
            </w:r>
          </w:p>
        </w:tc>
        <w:tc>
          <w:tcPr>
            <w:tcW w:w="6186" w:type="dxa"/>
            <w:gridSpan w:val="3"/>
            <w:tcMar>
              <w:top w:w="28" w:type="dxa"/>
              <w:bottom w:w="28" w:type="dxa"/>
            </w:tcMar>
            <w:vAlign w:val="center"/>
          </w:tcPr>
          <w:p w14:paraId="66E5E008" w14:textId="698962A1" w:rsidR="008D6621" w:rsidRPr="00DA3560" w:rsidRDefault="008D6621" w:rsidP="00C523F1">
            <w:pPr>
              <w:jc w:val="both"/>
              <w:rPr>
                <w:rFonts w:ascii="Arial" w:hAnsi="Arial" w:cs="Arial"/>
                <w:sz w:val="20"/>
                <w:szCs w:val="20"/>
              </w:rPr>
            </w:pPr>
            <w:r w:rsidRPr="00DA3560">
              <w:rPr>
                <w:rFonts w:ascii="Arial" w:hAnsi="Arial" w:cs="Arial"/>
                <w:sz w:val="20"/>
                <w:szCs w:val="20"/>
              </w:rPr>
              <w:t>Applicants must complete, sign and date this Declaration. Non-compliant applicants under any of the headings will be automatically disqualified.</w:t>
            </w:r>
          </w:p>
        </w:tc>
      </w:tr>
      <w:tr w:rsidR="00C62D46" w:rsidRPr="00DA3560" w14:paraId="50E1C189" w14:textId="77777777" w:rsidTr="00331AE1">
        <w:tc>
          <w:tcPr>
            <w:tcW w:w="851" w:type="dxa"/>
            <w:shd w:val="clear" w:color="auto" w:fill="5A0E56"/>
            <w:tcMar>
              <w:top w:w="28" w:type="dxa"/>
              <w:bottom w:w="28" w:type="dxa"/>
            </w:tcMar>
            <w:vAlign w:val="center"/>
          </w:tcPr>
          <w:p w14:paraId="53DFD117"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Ref.</w:t>
            </w:r>
          </w:p>
        </w:tc>
        <w:tc>
          <w:tcPr>
            <w:tcW w:w="1984" w:type="dxa"/>
            <w:shd w:val="clear" w:color="auto" w:fill="5A0E56"/>
            <w:tcMar>
              <w:top w:w="28" w:type="dxa"/>
              <w:bottom w:w="28" w:type="dxa"/>
            </w:tcMar>
            <w:vAlign w:val="center"/>
          </w:tcPr>
          <w:p w14:paraId="4C654256"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Weighted Criteria</w:t>
            </w:r>
          </w:p>
        </w:tc>
        <w:tc>
          <w:tcPr>
            <w:tcW w:w="993" w:type="dxa"/>
            <w:shd w:val="clear" w:color="auto" w:fill="5A0E56"/>
            <w:tcMar>
              <w:top w:w="28" w:type="dxa"/>
              <w:bottom w:w="28" w:type="dxa"/>
            </w:tcMar>
            <w:vAlign w:val="center"/>
          </w:tcPr>
          <w:p w14:paraId="63AEB50E"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Max pts.</w:t>
            </w:r>
          </w:p>
        </w:tc>
        <w:tc>
          <w:tcPr>
            <w:tcW w:w="4110" w:type="dxa"/>
            <w:shd w:val="clear" w:color="auto" w:fill="5A0E56"/>
            <w:tcMar>
              <w:top w:w="28" w:type="dxa"/>
              <w:bottom w:w="28" w:type="dxa"/>
            </w:tcMar>
            <w:vAlign w:val="center"/>
          </w:tcPr>
          <w:p w14:paraId="4064D5CB"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Assessment</w:t>
            </w:r>
          </w:p>
        </w:tc>
        <w:tc>
          <w:tcPr>
            <w:tcW w:w="1083" w:type="dxa"/>
            <w:shd w:val="clear" w:color="auto" w:fill="5A0E56"/>
            <w:tcMar>
              <w:top w:w="28" w:type="dxa"/>
              <w:bottom w:w="28" w:type="dxa"/>
            </w:tcMar>
            <w:vAlign w:val="center"/>
          </w:tcPr>
          <w:p w14:paraId="776AA250"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Min pts.</w:t>
            </w:r>
          </w:p>
        </w:tc>
      </w:tr>
      <w:tr w:rsidR="00E837BC" w:rsidRPr="00DA3560" w14:paraId="7200E413" w14:textId="77777777" w:rsidTr="008778A3">
        <w:tc>
          <w:tcPr>
            <w:tcW w:w="851" w:type="dxa"/>
            <w:tcMar>
              <w:top w:w="28" w:type="dxa"/>
              <w:bottom w:w="28" w:type="dxa"/>
            </w:tcMar>
            <w:vAlign w:val="center"/>
          </w:tcPr>
          <w:p w14:paraId="7FCA82F3" w14:textId="77777777" w:rsidR="00E837BC" w:rsidRPr="00DA3560" w:rsidRDefault="00E837BC" w:rsidP="00E837BC">
            <w:pPr>
              <w:jc w:val="both"/>
              <w:rPr>
                <w:rFonts w:ascii="Arial" w:hAnsi="Arial" w:cs="Arial"/>
                <w:b/>
                <w:bCs/>
                <w:sz w:val="20"/>
                <w:szCs w:val="20"/>
              </w:rPr>
            </w:pPr>
            <w:r w:rsidRPr="00DA3560">
              <w:rPr>
                <w:rFonts w:ascii="Arial" w:hAnsi="Arial" w:cs="Arial"/>
                <w:b/>
                <w:bCs/>
                <w:sz w:val="20"/>
                <w:szCs w:val="20"/>
              </w:rPr>
              <w:t>B1</w:t>
            </w:r>
          </w:p>
        </w:tc>
        <w:tc>
          <w:tcPr>
            <w:tcW w:w="1984" w:type="dxa"/>
            <w:tcMar>
              <w:top w:w="28" w:type="dxa"/>
              <w:bottom w:w="28" w:type="dxa"/>
            </w:tcMar>
            <w:vAlign w:val="center"/>
          </w:tcPr>
          <w:p w14:paraId="170EB0D8" w14:textId="50FBFE19" w:rsidR="00E837BC" w:rsidRPr="00B60B20" w:rsidRDefault="00E837BC" w:rsidP="00E837BC">
            <w:pPr>
              <w:jc w:val="both"/>
              <w:rPr>
                <w:rFonts w:ascii="Arial" w:hAnsi="Arial" w:cs="Arial"/>
                <w:b/>
                <w:bCs/>
                <w:sz w:val="20"/>
                <w:szCs w:val="20"/>
              </w:rPr>
            </w:pPr>
            <w:r w:rsidRPr="00B60B20">
              <w:rPr>
                <w:rFonts w:ascii="Arial" w:hAnsi="Arial" w:cs="Arial"/>
                <w:b/>
                <w:bCs/>
                <w:sz w:val="20"/>
                <w:szCs w:val="20"/>
              </w:rPr>
              <w:t>Previous Experience</w:t>
            </w:r>
          </w:p>
        </w:tc>
        <w:tc>
          <w:tcPr>
            <w:tcW w:w="993" w:type="dxa"/>
            <w:tcMar>
              <w:top w:w="28" w:type="dxa"/>
              <w:bottom w:w="28" w:type="dxa"/>
            </w:tcMar>
            <w:vAlign w:val="center"/>
          </w:tcPr>
          <w:p w14:paraId="29A31F05" w14:textId="75F84713" w:rsidR="00E837BC" w:rsidRPr="00B60B20" w:rsidRDefault="0085786D" w:rsidP="004F7108">
            <w:pPr>
              <w:jc w:val="center"/>
              <w:rPr>
                <w:rFonts w:ascii="Arial" w:hAnsi="Arial" w:cs="Arial"/>
                <w:sz w:val="20"/>
                <w:szCs w:val="20"/>
              </w:rPr>
            </w:pPr>
            <w:r w:rsidRPr="00B60B20">
              <w:rPr>
                <w:rFonts w:ascii="Arial" w:hAnsi="Arial" w:cs="Arial"/>
                <w:sz w:val="20"/>
                <w:szCs w:val="20"/>
              </w:rPr>
              <w:t>8,</w:t>
            </w:r>
            <w:r w:rsidR="003F2997" w:rsidRPr="00B60B20">
              <w:rPr>
                <w:rFonts w:ascii="Arial" w:hAnsi="Arial" w:cs="Arial"/>
                <w:sz w:val="20"/>
                <w:szCs w:val="20"/>
              </w:rPr>
              <w:t>0</w:t>
            </w:r>
            <w:r w:rsidRPr="00B60B20">
              <w:rPr>
                <w:rFonts w:ascii="Arial" w:hAnsi="Arial" w:cs="Arial"/>
                <w:sz w:val="20"/>
                <w:szCs w:val="20"/>
              </w:rPr>
              <w:t>00</w:t>
            </w:r>
          </w:p>
        </w:tc>
        <w:tc>
          <w:tcPr>
            <w:tcW w:w="4110" w:type="dxa"/>
            <w:tcMar>
              <w:top w:w="28" w:type="dxa"/>
              <w:bottom w:w="28" w:type="dxa"/>
            </w:tcMar>
            <w:vAlign w:val="center"/>
          </w:tcPr>
          <w:p w14:paraId="551C5490" w14:textId="70993F2A" w:rsidR="00822F2C" w:rsidRPr="00B60B20" w:rsidRDefault="0086362B" w:rsidP="00822F2C">
            <w:pPr>
              <w:ind w:left="31" w:hanging="31"/>
              <w:jc w:val="both"/>
              <w:rPr>
                <w:rFonts w:ascii="Arial" w:hAnsi="Arial" w:cs="Arial"/>
                <w:sz w:val="20"/>
                <w:szCs w:val="20"/>
              </w:rPr>
            </w:pPr>
            <w:r w:rsidRPr="00B60B20">
              <w:rPr>
                <w:rFonts w:ascii="Arial" w:hAnsi="Arial" w:cs="Arial"/>
                <w:sz w:val="20"/>
                <w:szCs w:val="20"/>
              </w:rPr>
              <w:t xml:space="preserve">Applicants </w:t>
            </w:r>
            <w:r w:rsidR="001C6527" w:rsidRPr="00B60B20">
              <w:rPr>
                <w:rFonts w:ascii="Arial" w:hAnsi="Arial" w:cs="Arial"/>
                <w:sz w:val="20"/>
                <w:szCs w:val="20"/>
              </w:rPr>
              <w:t>must demonstrate relevant previous experience in the successful provision, configuration, implementation, integration and support of Microsoft Teams-compatible contact centre and/or omnichannel customer contact solutions of a similar scale and complexity to the requirements of this competition</w:t>
            </w:r>
            <w:r w:rsidR="00822F2C" w:rsidRPr="00B60B20">
              <w:rPr>
                <w:rFonts w:ascii="Arial" w:hAnsi="Arial" w:cs="Arial"/>
                <w:sz w:val="20"/>
                <w:szCs w:val="20"/>
              </w:rPr>
              <w:t>.</w:t>
            </w:r>
          </w:p>
          <w:p w14:paraId="7E9A57C6" w14:textId="77777777" w:rsidR="00822F2C" w:rsidRPr="00B60B20" w:rsidRDefault="00822F2C" w:rsidP="00822F2C">
            <w:pPr>
              <w:spacing w:after="0"/>
              <w:ind w:left="31" w:hanging="31"/>
              <w:jc w:val="both"/>
              <w:rPr>
                <w:rFonts w:ascii="Arial" w:hAnsi="Arial" w:cs="Arial"/>
                <w:sz w:val="20"/>
                <w:szCs w:val="20"/>
              </w:rPr>
            </w:pPr>
            <w:r w:rsidRPr="00B60B20">
              <w:rPr>
                <w:rFonts w:ascii="Arial" w:hAnsi="Arial" w:cs="Arial"/>
                <w:sz w:val="20"/>
                <w:szCs w:val="20"/>
              </w:rPr>
              <w:t>Submissions should clearly outline:</w:t>
            </w:r>
          </w:p>
          <w:p w14:paraId="0FA96A84" w14:textId="218042FF" w:rsidR="00822F2C" w:rsidRPr="00B60B20" w:rsidRDefault="00822F2C" w:rsidP="00401834">
            <w:pPr>
              <w:pStyle w:val="ListParagraph"/>
              <w:numPr>
                <w:ilvl w:val="0"/>
                <w:numId w:val="31"/>
              </w:numPr>
              <w:spacing w:before="0"/>
              <w:jc w:val="both"/>
              <w:rPr>
                <w:rFonts w:ascii="Arial" w:hAnsi="Arial" w:cs="Arial"/>
                <w:sz w:val="20"/>
                <w:szCs w:val="20"/>
              </w:rPr>
            </w:pPr>
            <w:r w:rsidRPr="00B60B20">
              <w:rPr>
                <w:rFonts w:ascii="Arial" w:hAnsi="Arial" w:cs="Arial"/>
                <w:sz w:val="20"/>
                <w:szCs w:val="20"/>
              </w:rPr>
              <w:t xml:space="preserve">Experience </w:t>
            </w:r>
            <w:r w:rsidR="00882F9A" w:rsidRPr="00B60B20">
              <w:rPr>
                <w:rFonts w:ascii="Arial" w:hAnsi="Arial" w:cs="Arial"/>
                <w:sz w:val="20"/>
                <w:szCs w:val="20"/>
              </w:rPr>
              <w:t>in delivering contact centre solutions incorporating core features such as skills-based routing, priority routing, IVR, queue management, callback functionality, agent/supervisor dashboards, and reporting/analytics</w:t>
            </w:r>
            <w:r w:rsidRPr="00B60B20">
              <w:rPr>
                <w:rFonts w:ascii="Arial" w:hAnsi="Arial" w:cs="Arial"/>
                <w:sz w:val="20"/>
                <w:szCs w:val="20"/>
              </w:rPr>
              <w:t>.</w:t>
            </w:r>
          </w:p>
          <w:p w14:paraId="79EC3EF1" w14:textId="77777777" w:rsidR="00170C0D" w:rsidRPr="00B60B20" w:rsidRDefault="00822F2C" w:rsidP="00822F2C">
            <w:pPr>
              <w:pStyle w:val="ListParagraph"/>
              <w:numPr>
                <w:ilvl w:val="0"/>
                <w:numId w:val="31"/>
              </w:numPr>
              <w:jc w:val="both"/>
              <w:rPr>
                <w:rFonts w:ascii="Arial" w:hAnsi="Arial" w:cs="Arial"/>
                <w:sz w:val="20"/>
                <w:szCs w:val="20"/>
              </w:rPr>
            </w:pPr>
            <w:r w:rsidRPr="00B60B20">
              <w:rPr>
                <w:rFonts w:ascii="Arial" w:hAnsi="Arial" w:cs="Arial"/>
                <w:sz w:val="20"/>
                <w:szCs w:val="20"/>
              </w:rPr>
              <w:t xml:space="preserve">Experience </w:t>
            </w:r>
            <w:r w:rsidR="00170C0D" w:rsidRPr="00B60B20">
              <w:rPr>
                <w:rFonts w:ascii="Arial" w:hAnsi="Arial" w:cs="Arial"/>
                <w:sz w:val="20"/>
                <w:szCs w:val="20"/>
              </w:rPr>
              <w:t>in delivering Microsoft Teams-compatible contact centre solutions, including (where applicable) presence/status visibility, warm transfer workflows and integration with Teams telephony/collaboration environments.</w:t>
            </w:r>
          </w:p>
          <w:p w14:paraId="61F8D379" w14:textId="0694A09E" w:rsidR="00822F2C" w:rsidRPr="00B60B20" w:rsidRDefault="00170C0D" w:rsidP="00822F2C">
            <w:pPr>
              <w:pStyle w:val="ListParagraph"/>
              <w:numPr>
                <w:ilvl w:val="0"/>
                <w:numId w:val="31"/>
              </w:numPr>
              <w:jc w:val="both"/>
              <w:rPr>
                <w:rFonts w:ascii="Arial" w:hAnsi="Arial" w:cs="Arial"/>
                <w:sz w:val="20"/>
                <w:szCs w:val="20"/>
              </w:rPr>
            </w:pPr>
            <w:r w:rsidRPr="00B60B20">
              <w:rPr>
                <w:rFonts w:ascii="Arial" w:hAnsi="Arial" w:cs="Arial"/>
                <w:sz w:val="20"/>
                <w:szCs w:val="20"/>
              </w:rPr>
              <w:t xml:space="preserve">Experience in delivering omnichannel capability (e.g. voice, email, SMS/chat </w:t>
            </w:r>
            <w:r w:rsidRPr="00B60B20">
              <w:rPr>
                <w:rFonts w:ascii="Arial" w:hAnsi="Arial" w:cs="Arial"/>
                <w:sz w:val="20"/>
                <w:szCs w:val="20"/>
              </w:rPr>
              <w:lastRenderedPageBreak/>
              <w:t>and/or video escalation), including channel management by agents within a unified interface</w:t>
            </w:r>
            <w:r w:rsidR="00822F2C" w:rsidRPr="00B60B20">
              <w:rPr>
                <w:rFonts w:ascii="Arial" w:hAnsi="Arial" w:cs="Arial"/>
                <w:sz w:val="20"/>
                <w:szCs w:val="20"/>
              </w:rPr>
              <w:t>.</w:t>
            </w:r>
          </w:p>
          <w:p w14:paraId="7DD7B877" w14:textId="1560448D" w:rsidR="008A19C0" w:rsidRPr="00B60B20" w:rsidRDefault="008A19C0" w:rsidP="00822F2C">
            <w:pPr>
              <w:pStyle w:val="ListParagraph"/>
              <w:numPr>
                <w:ilvl w:val="0"/>
                <w:numId w:val="31"/>
              </w:numPr>
              <w:jc w:val="both"/>
              <w:rPr>
                <w:rFonts w:ascii="Arial" w:hAnsi="Arial" w:cs="Arial"/>
                <w:sz w:val="20"/>
                <w:szCs w:val="20"/>
              </w:rPr>
            </w:pPr>
            <w:r w:rsidRPr="00B60B20">
              <w:rPr>
                <w:rFonts w:ascii="Arial" w:hAnsi="Arial" w:cs="Arial"/>
                <w:sz w:val="20"/>
                <w:szCs w:val="20"/>
              </w:rPr>
              <w:t>Experience in integration with CRM and/or line-of-business systems (including API-based integrations, screen-pop functionality, data export/import, and interface configuration).</w:t>
            </w:r>
          </w:p>
          <w:p w14:paraId="137F2385" w14:textId="701D841F" w:rsidR="008A19C0" w:rsidRPr="00B60B20" w:rsidRDefault="008A19C0" w:rsidP="00822F2C">
            <w:pPr>
              <w:pStyle w:val="ListParagraph"/>
              <w:numPr>
                <w:ilvl w:val="0"/>
                <w:numId w:val="31"/>
              </w:numPr>
              <w:jc w:val="both"/>
              <w:rPr>
                <w:rFonts w:ascii="Arial" w:hAnsi="Arial" w:cs="Arial"/>
                <w:sz w:val="20"/>
                <w:szCs w:val="20"/>
              </w:rPr>
            </w:pPr>
            <w:r w:rsidRPr="00B60B20">
              <w:rPr>
                <w:rFonts w:ascii="Arial" w:hAnsi="Arial" w:cs="Arial"/>
                <w:sz w:val="20"/>
                <w:szCs w:val="20"/>
              </w:rPr>
              <w:t>Experience in implementing AI-enabled features relevant to contact centre operations (e.g. call recording, transcription, summarisation, knowledge support tools with controlled content/guardrails), where applicable.</w:t>
            </w:r>
          </w:p>
          <w:p w14:paraId="5AD228D3" w14:textId="54CFDD0C" w:rsidR="00A13C6B" w:rsidRPr="00B60B20" w:rsidRDefault="00A13C6B" w:rsidP="00822F2C">
            <w:pPr>
              <w:pStyle w:val="ListParagraph"/>
              <w:numPr>
                <w:ilvl w:val="0"/>
                <w:numId w:val="31"/>
              </w:numPr>
              <w:jc w:val="both"/>
              <w:rPr>
                <w:rFonts w:ascii="Arial" w:hAnsi="Arial" w:cs="Arial"/>
                <w:sz w:val="20"/>
                <w:szCs w:val="20"/>
              </w:rPr>
            </w:pPr>
            <w:r w:rsidRPr="00B60B20">
              <w:rPr>
                <w:rFonts w:ascii="Arial" w:hAnsi="Arial" w:cs="Arial"/>
                <w:sz w:val="20"/>
                <w:szCs w:val="20"/>
              </w:rPr>
              <w:t>Experience in delivering solutions in environments with strong data protection, security and compliance requirements, including GDPR and data residency/hosting requirements.</w:t>
            </w:r>
          </w:p>
          <w:p w14:paraId="0D2600AB" w14:textId="768512B0" w:rsidR="00A13C6B" w:rsidRPr="00B60B20" w:rsidRDefault="000C0D16" w:rsidP="00822F2C">
            <w:pPr>
              <w:pStyle w:val="ListParagraph"/>
              <w:numPr>
                <w:ilvl w:val="0"/>
                <w:numId w:val="31"/>
              </w:numPr>
              <w:jc w:val="both"/>
              <w:rPr>
                <w:rFonts w:ascii="Arial" w:hAnsi="Arial" w:cs="Arial"/>
                <w:sz w:val="20"/>
                <w:szCs w:val="20"/>
              </w:rPr>
            </w:pPr>
            <w:r w:rsidRPr="00B60B20">
              <w:rPr>
                <w:rFonts w:ascii="Arial" w:hAnsi="Arial" w:cs="Arial"/>
                <w:sz w:val="20"/>
                <w:szCs w:val="20"/>
              </w:rPr>
              <w:t>Evidence of successful delivery for public sector and/or other large multi-user service environments, including operational continuity and support arrangements.</w:t>
            </w:r>
          </w:p>
          <w:p w14:paraId="78AC78EC" w14:textId="56478571" w:rsidR="00D55D82" w:rsidRPr="00B60B20" w:rsidRDefault="00D55D82" w:rsidP="00822F2C">
            <w:pPr>
              <w:pStyle w:val="ListParagraph"/>
              <w:numPr>
                <w:ilvl w:val="0"/>
                <w:numId w:val="31"/>
              </w:numPr>
              <w:jc w:val="both"/>
              <w:rPr>
                <w:rFonts w:ascii="Arial" w:hAnsi="Arial" w:cs="Arial"/>
                <w:sz w:val="20"/>
                <w:szCs w:val="20"/>
              </w:rPr>
            </w:pPr>
            <w:r w:rsidRPr="00B60B20">
              <w:rPr>
                <w:rFonts w:ascii="Arial" w:hAnsi="Arial" w:cs="Arial"/>
                <w:sz w:val="20"/>
                <w:szCs w:val="20"/>
              </w:rPr>
              <w:t>Proven history of SIP line management and SBC device.</w:t>
            </w:r>
          </w:p>
          <w:p w14:paraId="267F17B6" w14:textId="381BD0B5" w:rsidR="00D55D82" w:rsidRPr="00B60B20" w:rsidRDefault="00D55D82" w:rsidP="00822F2C">
            <w:pPr>
              <w:pStyle w:val="ListParagraph"/>
              <w:numPr>
                <w:ilvl w:val="0"/>
                <w:numId w:val="31"/>
              </w:numPr>
              <w:jc w:val="both"/>
              <w:rPr>
                <w:rFonts w:ascii="Arial" w:hAnsi="Arial" w:cs="Arial"/>
                <w:sz w:val="20"/>
                <w:szCs w:val="20"/>
              </w:rPr>
            </w:pPr>
            <w:r w:rsidRPr="00B60B20">
              <w:rPr>
                <w:rFonts w:ascii="Arial" w:hAnsi="Arial" w:cs="Arial"/>
                <w:sz w:val="20"/>
                <w:szCs w:val="20"/>
              </w:rPr>
              <w:t>Suitably qualified Teams Calling support staff.</w:t>
            </w:r>
          </w:p>
          <w:p w14:paraId="1CF2B0DA" w14:textId="0AE49DC2" w:rsidR="00822F2C" w:rsidRPr="00B60B20" w:rsidRDefault="00401834" w:rsidP="00401834">
            <w:pPr>
              <w:spacing w:after="0"/>
              <w:ind w:left="31" w:hanging="31"/>
              <w:jc w:val="both"/>
              <w:rPr>
                <w:rFonts w:ascii="Arial" w:hAnsi="Arial" w:cs="Arial"/>
                <w:sz w:val="20"/>
                <w:szCs w:val="20"/>
              </w:rPr>
            </w:pPr>
            <w:r w:rsidRPr="00B60B20">
              <w:rPr>
                <w:rFonts w:ascii="Arial" w:hAnsi="Arial" w:cs="Arial"/>
                <w:sz w:val="20"/>
                <w:szCs w:val="20"/>
              </w:rPr>
              <w:t>Applicants</w:t>
            </w:r>
            <w:r w:rsidR="00822F2C" w:rsidRPr="00B60B20">
              <w:rPr>
                <w:rFonts w:ascii="Arial" w:hAnsi="Arial" w:cs="Arial"/>
                <w:sz w:val="20"/>
                <w:szCs w:val="20"/>
              </w:rPr>
              <w:t xml:space="preserve"> </w:t>
            </w:r>
            <w:r w:rsidR="000C0D16" w:rsidRPr="00B60B20">
              <w:rPr>
                <w:rFonts w:ascii="Arial" w:hAnsi="Arial" w:cs="Arial"/>
                <w:sz w:val="20"/>
                <w:szCs w:val="20"/>
              </w:rPr>
              <w:t>must</w:t>
            </w:r>
            <w:r w:rsidR="00822F2C" w:rsidRPr="00B60B20">
              <w:rPr>
                <w:rFonts w:ascii="Arial" w:hAnsi="Arial" w:cs="Arial"/>
                <w:sz w:val="20"/>
                <w:szCs w:val="20"/>
              </w:rPr>
              <w:t xml:space="preserve"> provide details of three (3) relevant projects</w:t>
            </w:r>
            <w:r w:rsidR="008B0D4F" w:rsidRPr="00B60B20">
              <w:rPr>
                <w:rFonts w:ascii="Arial" w:hAnsi="Arial" w:cs="Arial"/>
                <w:sz w:val="20"/>
                <w:szCs w:val="20"/>
              </w:rPr>
              <w:t xml:space="preserve"> completed in the last five (5) years</w:t>
            </w:r>
            <w:r w:rsidR="00822F2C" w:rsidRPr="00B60B20">
              <w:rPr>
                <w:rFonts w:ascii="Arial" w:hAnsi="Arial" w:cs="Arial"/>
                <w:sz w:val="20"/>
                <w:szCs w:val="20"/>
              </w:rPr>
              <w:t>, including:</w:t>
            </w:r>
          </w:p>
          <w:p w14:paraId="6E7C1DDC" w14:textId="77777777" w:rsidR="00822F2C" w:rsidRPr="00B60B20" w:rsidRDefault="00822F2C" w:rsidP="00401834">
            <w:pPr>
              <w:pStyle w:val="ListParagraph"/>
              <w:numPr>
                <w:ilvl w:val="0"/>
                <w:numId w:val="32"/>
              </w:numPr>
              <w:jc w:val="both"/>
              <w:rPr>
                <w:rFonts w:ascii="Arial" w:hAnsi="Arial" w:cs="Arial"/>
                <w:sz w:val="20"/>
                <w:szCs w:val="20"/>
              </w:rPr>
            </w:pPr>
            <w:r w:rsidRPr="00B60B20">
              <w:rPr>
                <w:rFonts w:ascii="Arial" w:hAnsi="Arial" w:cs="Arial"/>
                <w:sz w:val="20"/>
                <w:szCs w:val="20"/>
              </w:rPr>
              <w:t>Client name and contact details (for reference purposes only)</w:t>
            </w:r>
          </w:p>
          <w:p w14:paraId="6A442232" w14:textId="77777777" w:rsidR="00E939CD" w:rsidRPr="00B60B20" w:rsidRDefault="00822F2C" w:rsidP="00E939CD">
            <w:pPr>
              <w:pStyle w:val="ListParagraph"/>
              <w:numPr>
                <w:ilvl w:val="0"/>
                <w:numId w:val="32"/>
              </w:numPr>
              <w:jc w:val="both"/>
              <w:rPr>
                <w:rFonts w:ascii="Arial" w:hAnsi="Arial" w:cs="Arial"/>
                <w:sz w:val="20"/>
                <w:szCs w:val="20"/>
              </w:rPr>
            </w:pPr>
            <w:r w:rsidRPr="00B60B20">
              <w:rPr>
                <w:rFonts w:ascii="Arial" w:hAnsi="Arial" w:cs="Arial"/>
                <w:sz w:val="20"/>
                <w:szCs w:val="20"/>
              </w:rPr>
              <w:t>Description of the services</w:t>
            </w:r>
            <w:r w:rsidR="00E809A3" w:rsidRPr="00B60B20">
              <w:rPr>
                <w:rFonts w:ascii="Arial" w:hAnsi="Arial" w:cs="Arial"/>
                <w:sz w:val="20"/>
                <w:szCs w:val="20"/>
              </w:rPr>
              <w:t>/solution</w:t>
            </w:r>
            <w:r w:rsidRPr="00B60B20">
              <w:rPr>
                <w:rFonts w:ascii="Arial" w:hAnsi="Arial" w:cs="Arial"/>
                <w:sz w:val="20"/>
                <w:szCs w:val="20"/>
              </w:rPr>
              <w:t xml:space="preserve"> delivered</w:t>
            </w:r>
          </w:p>
          <w:p w14:paraId="14FC354B" w14:textId="77777777" w:rsidR="00E939CD" w:rsidRPr="00B60B20" w:rsidRDefault="00E939CD" w:rsidP="00E939CD">
            <w:pPr>
              <w:pStyle w:val="ListParagraph"/>
              <w:numPr>
                <w:ilvl w:val="0"/>
                <w:numId w:val="32"/>
              </w:numPr>
              <w:jc w:val="both"/>
              <w:rPr>
                <w:rFonts w:ascii="Arial" w:hAnsi="Arial" w:cs="Arial"/>
                <w:sz w:val="20"/>
                <w:szCs w:val="20"/>
              </w:rPr>
            </w:pPr>
            <w:r w:rsidRPr="00B60B20">
              <w:rPr>
                <w:rFonts w:ascii="Arial" w:hAnsi="Arial" w:cs="Arial"/>
                <w:sz w:val="20"/>
                <w:szCs w:val="20"/>
              </w:rPr>
              <w:t>Scope of implementation (channels, integrations, user base, locations/business units as applicable)</w:t>
            </w:r>
          </w:p>
          <w:p w14:paraId="12732541" w14:textId="77777777" w:rsidR="00E939CD" w:rsidRPr="00B60B20" w:rsidRDefault="00E939CD" w:rsidP="00E939CD">
            <w:pPr>
              <w:pStyle w:val="ListParagraph"/>
              <w:numPr>
                <w:ilvl w:val="0"/>
                <w:numId w:val="32"/>
              </w:numPr>
              <w:jc w:val="both"/>
              <w:rPr>
                <w:rFonts w:ascii="Arial" w:hAnsi="Arial" w:cs="Arial"/>
                <w:sz w:val="20"/>
                <w:szCs w:val="20"/>
              </w:rPr>
            </w:pPr>
            <w:r w:rsidRPr="00B60B20">
              <w:rPr>
                <w:rFonts w:ascii="Arial" w:hAnsi="Arial" w:cs="Arial"/>
                <w:sz w:val="20"/>
                <w:szCs w:val="20"/>
              </w:rPr>
              <w:t xml:space="preserve">Project timeline and key deliverables </w:t>
            </w:r>
          </w:p>
          <w:p w14:paraId="096687B0" w14:textId="77777777" w:rsidR="00E939CD" w:rsidRPr="00B60B20" w:rsidRDefault="00E939CD" w:rsidP="00E939CD">
            <w:pPr>
              <w:pStyle w:val="ListParagraph"/>
              <w:numPr>
                <w:ilvl w:val="0"/>
                <w:numId w:val="32"/>
              </w:numPr>
              <w:jc w:val="both"/>
              <w:rPr>
                <w:rFonts w:ascii="Arial" w:hAnsi="Arial" w:cs="Arial"/>
                <w:sz w:val="20"/>
                <w:szCs w:val="20"/>
              </w:rPr>
            </w:pPr>
            <w:r w:rsidRPr="00B60B20">
              <w:rPr>
                <w:rFonts w:ascii="Arial" w:hAnsi="Arial" w:cs="Arial"/>
                <w:sz w:val="20"/>
                <w:szCs w:val="20"/>
              </w:rPr>
              <w:t xml:space="preserve">Applicant’s specific role and responsibilities </w:t>
            </w:r>
          </w:p>
          <w:p w14:paraId="439A58F6" w14:textId="117F38FD" w:rsidR="00BC2784" w:rsidRPr="00B60B20" w:rsidRDefault="00E939CD" w:rsidP="00BC2784">
            <w:pPr>
              <w:pStyle w:val="ListParagraph"/>
              <w:numPr>
                <w:ilvl w:val="0"/>
                <w:numId w:val="32"/>
              </w:numPr>
              <w:jc w:val="both"/>
              <w:rPr>
                <w:rFonts w:ascii="Arial" w:hAnsi="Arial" w:cs="Arial"/>
                <w:sz w:val="20"/>
                <w:szCs w:val="20"/>
              </w:rPr>
            </w:pPr>
            <w:r w:rsidRPr="00B60B20">
              <w:rPr>
                <w:rFonts w:ascii="Arial" w:hAnsi="Arial" w:cs="Arial"/>
                <w:sz w:val="20"/>
                <w:szCs w:val="20"/>
              </w:rPr>
              <w:t xml:space="preserve">Key challenges, how they were addressed, and outcomes achieved </w:t>
            </w:r>
          </w:p>
          <w:p w14:paraId="71E9C068" w14:textId="02D0875B" w:rsidR="00DB1B44" w:rsidRPr="00B60B20" w:rsidRDefault="00822F2C" w:rsidP="00BC2784">
            <w:pPr>
              <w:jc w:val="both"/>
              <w:rPr>
                <w:rFonts w:ascii="Arial" w:hAnsi="Arial" w:cs="Arial"/>
                <w:sz w:val="20"/>
                <w:szCs w:val="20"/>
              </w:rPr>
            </w:pPr>
            <w:r w:rsidRPr="00B60B20">
              <w:rPr>
                <w:rFonts w:ascii="Arial" w:hAnsi="Arial" w:cs="Arial"/>
                <w:sz w:val="20"/>
                <w:szCs w:val="20"/>
              </w:rPr>
              <w:t xml:space="preserve">Marks </w:t>
            </w:r>
            <w:r w:rsidR="00BC2784" w:rsidRPr="00B60B20">
              <w:rPr>
                <w:rFonts w:ascii="Arial" w:hAnsi="Arial" w:cs="Arial"/>
                <w:sz w:val="20"/>
                <w:szCs w:val="20"/>
              </w:rPr>
              <w:t>will be awarded based on the relevance, scale, complexity, quality and demonstrable success of the Applicant’s previous experience in relation to the requirements of this competition</w:t>
            </w:r>
            <w:r w:rsidRPr="00B60B20">
              <w:rPr>
                <w:rFonts w:ascii="Arial" w:hAnsi="Arial" w:cs="Arial"/>
                <w:sz w:val="20"/>
                <w:szCs w:val="20"/>
              </w:rPr>
              <w:t>.</w:t>
            </w:r>
          </w:p>
        </w:tc>
        <w:tc>
          <w:tcPr>
            <w:tcW w:w="1083" w:type="dxa"/>
            <w:tcMar>
              <w:top w:w="28" w:type="dxa"/>
              <w:bottom w:w="28" w:type="dxa"/>
            </w:tcMar>
            <w:vAlign w:val="center"/>
          </w:tcPr>
          <w:p w14:paraId="2F873B76" w14:textId="243D27E1" w:rsidR="00E837BC" w:rsidRPr="00DA3560" w:rsidRDefault="003F2997" w:rsidP="004F7108">
            <w:pPr>
              <w:jc w:val="center"/>
              <w:rPr>
                <w:rFonts w:ascii="Arial" w:hAnsi="Arial" w:cs="Arial"/>
                <w:sz w:val="20"/>
                <w:szCs w:val="20"/>
              </w:rPr>
            </w:pPr>
            <w:r>
              <w:rPr>
                <w:rFonts w:ascii="Arial" w:hAnsi="Arial" w:cs="Arial"/>
                <w:sz w:val="20"/>
                <w:szCs w:val="20"/>
              </w:rPr>
              <w:lastRenderedPageBreak/>
              <w:t>4,8</w:t>
            </w:r>
            <w:r w:rsidR="007F5870" w:rsidRPr="00DA3560">
              <w:rPr>
                <w:rFonts w:ascii="Arial" w:hAnsi="Arial" w:cs="Arial"/>
                <w:sz w:val="20"/>
                <w:szCs w:val="20"/>
              </w:rPr>
              <w:t>00</w:t>
            </w:r>
          </w:p>
        </w:tc>
      </w:tr>
      <w:tr w:rsidR="0066429A" w:rsidRPr="00DA3560" w14:paraId="0CFAA075" w14:textId="77777777" w:rsidTr="008778A3">
        <w:tc>
          <w:tcPr>
            <w:tcW w:w="851" w:type="dxa"/>
            <w:tcMar>
              <w:top w:w="28" w:type="dxa"/>
              <w:bottom w:w="28" w:type="dxa"/>
            </w:tcMar>
            <w:vAlign w:val="center"/>
          </w:tcPr>
          <w:p w14:paraId="273A8E50" w14:textId="492A0E47" w:rsidR="0066429A" w:rsidRPr="00DA3560" w:rsidRDefault="0066429A" w:rsidP="0066429A">
            <w:pPr>
              <w:jc w:val="both"/>
              <w:rPr>
                <w:rFonts w:ascii="Arial" w:hAnsi="Arial" w:cs="Arial"/>
                <w:b/>
                <w:bCs/>
                <w:sz w:val="20"/>
                <w:szCs w:val="20"/>
              </w:rPr>
            </w:pPr>
            <w:r w:rsidRPr="00DA3560">
              <w:rPr>
                <w:rFonts w:ascii="Arial" w:hAnsi="Arial" w:cs="Arial"/>
                <w:b/>
                <w:bCs/>
                <w:sz w:val="20"/>
                <w:szCs w:val="20"/>
              </w:rPr>
              <w:t>B2</w:t>
            </w:r>
          </w:p>
        </w:tc>
        <w:tc>
          <w:tcPr>
            <w:tcW w:w="1984" w:type="dxa"/>
            <w:tcMar>
              <w:top w:w="28" w:type="dxa"/>
              <w:bottom w:w="28" w:type="dxa"/>
            </w:tcMar>
            <w:vAlign w:val="center"/>
          </w:tcPr>
          <w:p w14:paraId="0C724BA3" w14:textId="3EEE36A0" w:rsidR="0066429A" w:rsidRPr="00B60B20" w:rsidRDefault="0066429A" w:rsidP="0066429A">
            <w:pPr>
              <w:jc w:val="both"/>
              <w:rPr>
                <w:rFonts w:ascii="Arial" w:hAnsi="Arial" w:cs="Arial"/>
                <w:b/>
                <w:bCs/>
                <w:sz w:val="20"/>
                <w:szCs w:val="20"/>
              </w:rPr>
            </w:pPr>
            <w:r w:rsidRPr="00B60B20">
              <w:rPr>
                <w:rFonts w:ascii="Arial" w:hAnsi="Arial" w:cs="Arial"/>
                <w:b/>
                <w:bCs/>
                <w:sz w:val="20"/>
                <w:szCs w:val="20"/>
              </w:rPr>
              <w:t>Quality Assurance Measures</w:t>
            </w:r>
          </w:p>
        </w:tc>
        <w:tc>
          <w:tcPr>
            <w:tcW w:w="993" w:type="dxa"/>
            <w:tcMar>
              <w:top w:w="28" w:type="dxa"/>
              <w:bottom w:w="28" w:type="dxa"/>
            </w:tcMar>
            <w:vAlign w:val="center"/>
          </w:tcPr>
          <w:p w14:paraId="17CC6503" w14:textId="674D5A29" w:rsidR="0066429A" w:rsidRPr="00B60B20" w:rsidRDefault="0066429A" w:rsidP="0066429A">
            <w:pPr>
              <w:jc w:val="center"/>
              <w:rPr>
                <w:rFonts w:ascii="Arial" w:hAnsi="Arial" w:cs="Arial"/>
                <w:sz w:val="20"/>
                <w:szCs w:val="20"/>
              </w:rPr>
            </w:pPr>
            <w:r w:rsidRPr="00B60B20">
              <w:rPr>
                <w:rFonts w:ascii="Arial" w:hAnsi="Arial" w:cs="Arial"/>
                <w:sz w:val="20"/>
                <w:szCs w:val="20"/>
              </w:rPr>
              <w:t>1,500</w:t>
            </w:r>
          </w:p>
        </w:tc>
        <w:tc>
          <w:tcPr>
            <w:tcW w:w="4110" w:type="dxa"/>
            <w:tcMar>
              <w:top w:w="28" w:type="dxa"/>
              <w:bottom w:w="28" w:type="dxa"/>
            </w:tcMar>
            <w:vAlign w:val="center"/>
          </w:tcPr>
          <w:p w14:paraId="487A27E3" w14:textId="04610D97" w:rsidR="00372118" w:rsidRPr="00B60B20" w:rsidRDefault="00D9209A" w:rsidP="00372118">
            <w:pPr>
              <w:jc w:val="both"/>
              <w:rPr>
                <w:rFonts w:ascii="Arial" w:hAnsi="Arial" w:cs="Arial"/>
                <w:sz w:val="20"/>
                <w:szCs w:val="20"/>
              </w:rPr>
            </w:pPr>
            <w:r w:rsidRPr="00B60B20">
              <w:rPr>
                <w:rFonts w:ascii="Arial" w:hAnsi="Arial" w:cs="Arial"/>
                <w:sz w:val="20"/>
                <w:szCs w:val="20"/>
              </w:rPr>
              <w:t xml:space="preserve">Applicants </w:t>
            </w:r>
            <w:r w:rsidR="00B93089" w:rsidRPr="00B60B20">
              <w:rPr>
                <w:rFonts w:ascii="Arial" w:hAnsi="Arial" w:cs="Arial"/>
                <w:sz w:val="20"/>
                <w:szCs w:val="20"/>
              </w:rPr>
              <w:t xml:space="preserve">must demonstrate robust quality assurance and service delivery measures that will be applied in the provision, </w:t>
            </w:r>
            <w:r w:rsidR="00B93089" w:rsidRPr="00B60B20">
              <w:rPr>
                <w:rFonts w:ascii="Arial" w:hAnsi="Arial" w:cs="Arial"/>
                <w:sz w:val="20"/>
                <w:szCs w:val="20"/>
              </w:rPr>
              <w:lastRenderedPageBreak/>
              <w:t>implementation, integration, support and ongoing maintenance of the contact centre solution under the Framework Agreement</w:t>
            </w:r>
            <w:r w:rsidR="00372118" w:rsidRPr="00B60B20">
              <w:rPr>
                <w:rFonts w:ascii="Arial" w:hAnsi="Arial" w:cs="Arial"/>
                <w:sz w:val="20"/>
                <w:szCs w:val="20"/>
              </w:rPr>
              <w:t>.</w:t>
            </w:r>
          </w:p>
          <w:p w14:paraId="228FA6F0" w14:textId="77777777" w:rsidR="00372118" w:rsidRPr="00B60B20" w:rsidRDefault="00372118" w:rsidP="00372118">
            <w:pPr>
              <w:spacing w:after="0"/>
              <w:jc w:val="both"/>
              <w:rPr>
                <w:rFonts w:ascii="Arial" w:hAnsi="Arial" w:cs="Arial"/>
                <w:sz w:val="20"/>
                <w:szCs w:val="20"/>
              </w:rPr>
            </w:pPr>
            <w:r w:rsidRPr="00B60B20">
              <w:rPr>
                <w:rFonts w:ascii="Arial" w:hAnsi="Arial" w:cs="Arial"/>
                <w:sz w:val="20"/>
                <w:szCs w:val="20"/>
              </w:rPr>
              <w:t>Submissions should include:</w:t>
            </w:r>
          </w:p>
          <w:p w14:paraId="3B705BEA" w14:textId="77777777" w:rsidR="008C5408" w:rsidRPr="00B60B20" w:rsidRDefault="008C5408" w:rsidP="008C5408">
            <w:pPr>
              <w:pStyle w:val="ListParagraph"/>
              <w:numPr>
                <w:ilvl w:val="0"/>
                <w:numId w:val="40"/>
              </w:numPr>
              <w:jc w:val="both"/>
              <w:rPr>
                <w:rFonts w:ascii="Arial" w:hAnsi="Arial" w:cs="Arial"/>
                <w:sz w:val="20"/>
                <w:szCs w:val="20"/>
              </w:rPr>
            </w:pPr>
            <w:r w:rsidRPr="00B60B20">
              <w:rPr>
                <w:rFonts w:ascii="Arial" w:hAnsi="Arial" w:cs="Arial"/>
                <w:sz w:val="20"/>
                <w:szCs w:val="20"/>
              </w:rPr>
              <w:t xml:space="preserve">Quality assurance processes and controls for solution configuration, implementation and integration. </w:t>
            </w:r>
          </w:p>
          <w:p w14:paraId="534B15FC" w14:textId="77777777" w:rsidR="008C5408" w:rsidRPr="00B60B20" w:rsidRDefault="008C5408" w:rsidP="008C5408">
            <w:pPr>
              <w:pStyle w:val="ListParagraph"/>
              <w:numPr>
                <w:ilvl w:val="0"/>
                <w:numId w:val="40"/>
              </w:numPr>
              <w:jc w:val="both"/>
              <w:rPr>
                <w:rFonts w:ascii="Arial" w:hAnsi="Arial" w:cs="Arial"/>
                <w:sz w:val="20"/>
                <w:szCs w:val="20"/>
              </w:rPr>
            </w:pPr>
            <w:r w:rsidRPr="00B60B20">
              <w:rPr>
                <w:rFonts w:ascii="Arial" w:hAnsi="Arial" w:cs="Arial"/>
                <w:sz w:val="20"/>
                <w:szCs w:val="20"/>
              </w:rPr>
              <w:t xml:space="preserve">Approach to testing, including system/integration testing, user acceptance testing (UAT), defect management and go-live readiness. </w:t>
            </w:r>
          </w:p>
          <w:p w14:paraId="241D5592" w14:textId="77777777" w:rsidR="008C5408" w:rsidRPr="00B60B20" w:rsidRDefault="008C5408" w:rsidP="008C5408">
            <w:pPr>
              <w:pStyle w:val="ListParagraph"/>
              <w:numPr>
                <w:ilvl w:val="0"/>
                <w:numId w:val="40"/>
              </w:numPr>
              <w:jc w:val="both"/>
              <w:rPr>
                <w:rFonts w:ascii="Arial" w:hAnsi="Arial" w:cs="Arial"/>
                <w:sz w:val="20"/>
                <w:szCs w:val="20"/>
              </w:rPr>
            </w:pPr>
            <w:r w:rsidRPr="00B60B20">
              <w:rPr>
                <w:rFonts w:ascii="Arial" w:hAnsi="Arial" w:cs="Arial"/>
                <w:sz w:val="20"/>
                <w:szCs w:val="20"/>
              </w:rPr>
              <w:t xml:space="preserve">Approach to change control, release/update management and version control. </w:t>
            </w:r>
          </w:p>
          <w:p w14:paraId="159B52BD" w14:textId="77777777" w:rsidR="008C5408" w:rsidRPr="00B60B20" w:rsidRDefault="008C5408" w:rsidP="008C5408">
            <w:pPr>
              <w:pStyle w:val="ListParagraph"/>
              <w:numPr>
                <w:ilvl w:val="0"/>
                <w:numId w:val="40"/>
              </w:numPr>
              <w:jc w:val="both"/>
              <w:rPr>
                <w:rFonts w:ascii="Arial" w:hAnsi="Arial" w:cs="Arial"/>
                <w:sz w:val="20"/>
                <w:szCs w:val="20"/>
              </w:rPr>
            </w:pPr>
            <w:r w:rsidRPr="00B60B20">
              <w:rPr>
                <w:rFonts w:ascii="Arial" w:hAnsi="Arial" w:cs="Arial"/>
                <w:sz w:val="20"/>
                <w:szCs w:val="20"/>
              </w:rPr>
              <w:t xml:space="preserve">Processes for incident management, problem resolution, escalation and service continuity. </w:t>
            </w:r>
          </w:p>
          <w:p w14:paraId="74D1F56B" w14:textId="77777777" w:rsidR="008C5408" w:rsidRPr="00B60B20" w:rsidRDefault="008C5408" w:rsidP="008C5408">
            <w:pPr>
              <w:pStyle w:val="ListParagraph"/>
              <w:numPr>
                <w:ilvl w:val="0"/>
                <w:numId w:val="40"/>
              </w:numPr>
              <w:jc w:val="both"/>
              <w:rPr>
                <w:rFonts w:ascii="Arial" w:hAnsi="Arial" w:cs="Arial"/>
                <w:sz w:val="20"/>
                <w:szCs w:val="20"/>
              </w:rPr>
            </w:pPr>
            <w:r w:rsidRPr="00B60B20">
              <w:rPr>
                <w:rFonts w:ascii="Arial" w:hAnsi="Arial" w:cs="Arial"/>
                <w:sz w:val="20"/>
                <w:szCs w:val="20"/>
              </w:rPr>
              <w:t xml:space="preserve">Approach to service monitoring, performance management and continuous improvement. </w:t>
            </w:r>
          </w:p>
          <w:p w14:paraId="4590DA89" w14:textId="77777777" w:rsidR="008C5408" w:rsidRPr="00B60B20" w:rsidRDefault="008C5408" w:rsidP="008C5408">
            <w:pPr>
              <w:pStyle w:val="ListParagraph"/>
              <w:numPr>
                <w:ilvl w:val="0"/>
                <w:numId w:val="40"/>
              </w:numPr>
              <w:jc w:val="both"/>
              <w:rPr>
                <w:rFonts w:ascii="Arial" w:hAnsi="Arial" w:cs="Arial"/>
                <w:sz w:val="20"/>
                <w:szCs w:val="20"/>
              </w:rPr>
            </w:pPr>
            <w:r w:rsidRPr="00B60B20">
              <w:rPr>
                <w:rFonts w:ascii="Arial" w:hAnsi="Arial" w:cs="Arial"/>
                <w:sz w:val="20"/>
                <w:szCs w:val="20"/>
              </w:rPr>
              <w:t>Details of relevant certifications and/or standards (e.g. ISO 9001, ISO 27001 or equivalent), where held</w:t>
            </w:r>
          </w:p>
          <w:p w14:paraId="1F12C7F6" w14:textId="77777777" w:rsidR="008C5408" w:rsidRPr="00B60B20" w:rsidRDefault="008C5408" w:rsidP="008C5408">
            <w:pPr>
              <w:pStyle w:val="ListParagraph"/>
              <w:ind w:left="360"/>
              <w:jc w:val="both"/>
              <w:rPr>
                <w:rFonts w:ascii="Arial" w:hAnsi="Arial" w:cs="Arial"/>
                <w:sz w:val="20"/>
                <w:szCs w:val="20"/>
              </w:rPr>
            </w:pPr>
          </w:p>
          <w:p w14:paraId="174BF1CB" w14:textId="3740FE61" w:rsidR="007204A0" w:rsidRPr="00B60B20" w:rsidRDefault="00372118" w:rsidP="008C5408">
            <w:pPr>
              <w:jc w:val="both"/>
              <w:rPr>
                <w:rFonts w:ascii="Arial" w:hAnsi="Arial" w:cs="Arial"/>
                <w:sz w:val="20"/>
                <w:szCs w:val="20"/>
              </w:rPr>
            </w:pPr>
            <w:r w:rsidRPr="00B60B20">
              <w:rPr>
                <w:rFonts w:ascii="Arial" w:hAnsi="Arial" w:cs="Arial"/>
                <w:sz w:val="20"/>
                <w:szCs w:val="20"/>
              </w:rPr>
              <w:t xml:space="preserve">Marks </w:t>
            </w:r>
            <w:r w:rsidR="00B9507B" w:rsidRPr="00B60B20">
              <w:rPr>
                <w:rFonts w:ascii="Arial" w:hAnsi="Arial" w:cs="Arial"/>
                <w:sz w:val="20"/>
                <w:szCs w:val="20"/>
              </w:rPr>
              <w:t>will be awarded based on the comprehensiveness, suitability and effectiveness of the Applicant’s quality assurance and service delivery measures in the context of a business-critical customer services contact centre solution</w:t>
            </w:r>
            <w:r w:rsidRPr="00B60B20">
              <w:rPr>
                <w:rFonts w:ascii="Arial" w:hAnsi="Arial" w:cs="Arial"/>
                <w:sz w:val="20"/>
                <w:szCs w:val="20"/>
              </w:rPr>
              <w:t>.</w:t>
            </w:r>
          </w:p>
        </w:tc>
        <w:tc>
          <w:tcPr>
            <w:tcW w:w="1083" w:type="dxa"/>
            <w:tcMar>
              <w:top w:w="28" w:type="dxa"/>
              <w:bottom w:w="28" w:type="dxa"/>
            </w:tcMar>
            <w:vAlign w:val="center"/>
          </w:tcPr>
          <w:p w14:paraId="5787BA15" w14:textId="20D9C37F" w:rsidR="0066429A" w:rsidRPr="00DA3560" w:rsidRDefault="0066429A" w:rsidP="0066429A">
            <w:pPr>
              <w:jc w:val="center"/>
              <w:rPr>
                <w:rFonts w:ascii="Arial" w:hAnsi="Arial" w:cs="Arial"/>
                <w:sz w:val="20"/>
                <w:szCs w:val="20"/>
              </w:rPr>
            </w:pPr>
            <w:r w:rsidRPr="00DA3560">
              <w:rPr>
                <w:rFonts w:ascii="Arial" w:hAnsi="Arial" w:cs="Arial"/>
                <w:sz w:val="20"/>
                <w:szCs w:val="20"/>
              </w:rPr>
              <w:lastRenderedPageBreak/>
              <w:t>900</w:t>
            </w:r>
          </w:p>
        </w:tc>
      </w:tr>
      <w:tr w:rsidR="003F2997" w:rsidRPr="00DA3560" w14:paraId="140B5A75" w14:textId="77777777" w:rsidTr="008778A3">
        <w:tc>
          <w:tcPr>
            <w:tcW w:w="851" w:type="dxa"/>
            <w:tcMar>
              <w:top w:w="28" w:type="dxa"/>
              <w:bottom w:w="28" w:type="dxa"/>
            </w:tcMar>
            <w:vAlign w:val="center"/>
          </w:tcPr>
          <w:p w14:paraId="547F0705" w14:textId="56983F86" w:rsidR="003F2997" w:rsidRPr="00DA3560" w:rsidRDefault="003F2997" w:rsidP="003F2997">
            <w:pPr>
              <w:jc w:val="both"/>
              <w:rPr>
                <w:rFonts w:ascii="Arial" w:hAnsi="Arial" w:cs="Arial"/>
                <w:b/>
                <w:bCs/>
                <w:sz w:val="20"/>
                <w:szCs w:val="20"/>
              </w:rPr>
            </w:pPr>
            <w:r w:rsidRPr="00DA3560">
              <w:rPr>
                <w:rFonts w:ascii="Arial" w:hAnsi="Arial" w:cs="Arial"/>
                <w:b/>
                <w:bCs/>
                <w:sz w:val="20"/>
                <w:szCs w:val="20"/>
              </w:rPr>
              <w:t>B</w:t>
            </w:r>
            <w:r>
              <w:rPr>
                <w:rFonts w:ascii="Arial" w:hAnsi="Arial" w:cs="Arial"/>
                <w:b/>
                <w:bCs/>
                <w:sz w:val="20"/>
                <w:szCs w:val="20"/>
              </w:rPr>
              <w:t>3</w:t>
            </w:r>
          </w:p>
        </w:tc>
        <w:tc>
          <w:tcPr>
            <w:tcW w:w="1984" w:type="dxa"/>
            <w:tcMar>
              <w:top w:w="28" w:type="dxa"/>
              <w:bottom w:w="28" w:type="dxa"/>
            </w:tcMar>
            <w:vAlign w:val="center"/>
          </w:tcPr>
          <w:p w14:paraId="283D2E53" w14:textId="79348C0E" w:rsidR="003F2997" w:rsidRPr="00B60B20" w:rsidRDefault="003F2997" w:rsidP="003F2997">
            <w:pPr>
              <w:jc w:val="both"/>
              <w:rPr>
                <w:rFonts w:ascii="Arial" w:hAnsi="Arial" w:cs="Arial"/>
                <w:b/>
                <w:bCs/>
                <w:sz w:val="20"/>
                <w:szCs w:val="20"/>
              </w:rPr>
            </w:pPr>
            <w:r w:rsidRPr="00B60B20">
              <w:rPr>
                <w:rFonts w:ascii="Arial" w:hAnsi="Arial" w:cs="Arial"/>
                <w:b/>
                <w:bCs/>
                <w:sz w:val="20"/>
                <w:szCs w:val="20"/>
              </w:rPr>
              <w:t>Environmental Considerations</w:t>
            </w:r>
          </w:p>
        </w:tc>
        <w:tc>
          <w:tcPr>
            <w:tcW w:w="993" w:type="dxa"/>
            <w:tcMar>
              <w:top w:w="28" w:type="dxa"/>
              <w:bottom w:w="28" w:type="dxa"/>
            </w:tcMar>
            <w:vAlign w:val="center"/>
          </w:tcPr>
          <w:p w14:paraId="4E26E205" w14:textId="173B45CF" w:rsidR="003F2997" w:rsidRPr="00B60B20" w:rsidRDefault="003F2997" w:rsidP="003F2997">
            <w:pPr>
              <w:jc w:val="center"/>
              <w:rPr>
                <w:rFonts w:ascii="Arial" w:hAnsi="Arial" w:cs="Arial"/>
                <w:sz w:val="20"/>
                <w:szCs w:val="20"/>
              </w:rPr>
            </w:pPr>
            <w:r w:rsidRPr="00B60B20">
              <w:rPr>
                <w:rFonts w:ascii="Arial" w:hAnsi="Arial" w:cs="Arial"/>
                <w:sz w:val="20"/>
                <w:szCs w:val="20"/>
              </w:rPr>
              <w:t>500</w:t>
            </w:r>
          </w:p>
        </w:tc>
        <w:tc>
          <w:tcPr>
            <w:tcW w:w="4110" w:type="dxa"/>
            <w:tcMar>
              <w:top w:w="28" w:type="dxa"/>
              <w:bottom w:w="28" w:type="dxa"/>
            </w:tcMar>
            <w:vAlign w:val="center"/>
          </w:tcPr>
          <w:p w14:paraId="0398EE95" w14:textId="67A5A376" w:rsidR="009A30A2" w:rsidRPr="00B60B20" w:rsidRDefault="003F2997" w:rsidP="009A30A2">
            <w:pPr>
              <w:jc w:val="both"/>
              <w:rPr>
                <w:rFonts w:ascii="Arial" w:hAnsi="Arial" w:cs="Arial"/>
                <w:sz w:val="20"/>
                <w:szCs w:val="20"/>
              </w:rPr>
            </w:pPr>
            <w:r w:rsidRPr="00B60B20">
              <w:rPr>
                <w:rFonts w:ascii="Arial" w:hAnsi="Arial" w:cs="Arial"/>
                <w:sz w:val="20"/>
                <w:szCs w:val="20"/>
              </w:rPr>
              <w:t xml:space="preserve">Applicants </w:t>
            </w:r>
            <w:r w:rsidR="00B9507B" w:rsidRPr="00B60B20">
              <w:rPr>
                <w:rFonts w:ascii="Arial" w:hAnsi="Arial" w:cs="Arial"/>
                <w:sz w:val="20"/>
                <w:szCs w:val="20"/>
              </w:rPr>
              <w:t>must describe how environmental considerations and sustainability measures will be incorporated in the delivery of the services under the Framework Agreement</w:t>
            </w:r>
            <w:r w:rsidR="009A30A2" w:rsidRPr="00B60B20">
              <w:rPr>
                <w:rFonts w:ascii="Arial" w:hAnsi="Arial" w:cs="Arial"/>
                <w:sz w:val="20"/>
                <w:szCs w:val="20"/>
              </w:rPr>
              <w:t>.</w:t>
            </w:r>
          </w:p>
          <w:p w14:paraId="7917994D" w14:textId="77777777" w:rsidR="009A30A2" w:rsidRPr="00B60B20" w:rsidRDefault="009A30A2" w:rsidP="009A30A2">
            <w:pPr>
              <w:spacing w:after="0"/>
              <w:jc w:val="both"/>
              <w:rPr>
                <w:rFonts w:ascii="Arial" w:hAnsi="Arial" w:cs="Arial"/>
                <w:sz w:val="20"/>
                <w:szCs w:val="20"/>
              </w:rPr>
            </w:pPr>
            <w:r w:rsidRPr="00B60B20">
              <w:rPr>
                <w:rFonts w:ascii="Arial" w:hAnsi="Arial" w:cs="Arial"/>
                <w:sz w:val="20"/>
                <w:szCs w:val="20"/>
              </w:rPr>
              <w:t>Submissions should address:</w:t>
            </w:r>
          </w:p>
          <w:p w14:paraId="203273EA" w14:textId="77777777" w:rsidR="007744F8" w:rsidRPr="00B60B20" w:rsidRDefault="009A30A2" w:rsidP="009A30A2">
            <w:pPr>
              <w:pStyle w:val="ListParagraph"/>
              <w:numPr>
                <w:ilvl w:val="0"/>
                <w:numId w:val="34"/>
              </w:numPr>
              <w:jc w:val="both"/>
              <w:rPr>
                <w:rFonts w:ascii="Arial" w:hAnsi="Arial" w:cs="Arial"/>
                <w:sz w:val="20"/>
                <w:szCs w:val="20"/>
              </w:rPr>
            </w:pPr>
            <w:r w:rsidRPr="00B60B20">
              <w:rPr>
                <w:rFonts w:ascii="Arial" w:hAnsi="Arial" w:cs="Arial"/>
                <w:sz w:val="20"/>
                <w:szCs w:val="20"/>
              </w:rPr>
              <w:t xml:space="preserve">Measures </w:t>
            </w:r>
            <w:r w:rsidR="007744F8" w:rsidRPr="00B60B20">
              <w:rPr>
                <w:rFonts w:ascii="Arial" w:hAnsi="Arial" w:cs="Arial"/>
                <w:sz w:val="20"/>
                <w:szCs w:val="20"/>
              </w:rPr>
              <w:t xml:space="preserve">to minimise environmental impact associated with hosting, data storage and service delivery (e.g. energy-efficient data centres/cloud hosting, where applicable). </w:t>
            </w:r>
          </w:p>
          <w:p w14:paraId="51EE8EE5" w14:textId="655BF3D1" w:rsidR="007744F8" w:rsidRPr="00B60B20" w:rsidRDefault="007744F8" w:rsidP="009A30A2">
            <w:pPr>
              <w:pStyle w:val="ListParagraph"/>
              <w:numPr>
                <w:ilvl w:val="0"/>
                <w:numId w:val="34"/>
              </w:numPr>
              <w:jc w:val="both"/>
              <w:rPr>
                <w:rFonts w:ascii="Arial" w:hAnsi="Arial" w:cs="Arial"/>
                <w:sz w:val="20"/>
                <w:szCs w:val="20"/>
              </w:rPr>
            </w:pPr>
            <w:r w:rsidRPr="00B60B20">
              <w:rPr>
                <w:rFonts w:ascii="Arial" w:hAnsi="Arial" w:cs="Arial"/>
                <w:sz w:val="20"/>
                <w:szCs w:val="20"/>
              </w:rPr>
              <w:t>Measures to reduce unnecessary resource consumption in deployment, support and maintenance activities.</w:t>
            </w:r>
          </w:p>
          <w:p w14:paraId="502498DD" w14:textId="77777777" w:rsidR="007744F8" w:rsidRPr="00B60B20" w:rsidRDefault="007744F8" w:rsidP="009A30A2">
            <w:pPr>
              <w:pStyle w:val="ListParagraph"/>
              <w:numPr>
                <w:ilvl w:val="0"/>
                <w:numId w:val="34"/>
              </w:numPr>
              <w:jc w:val="both"/>
              <w:rPr>
                <w:rFonts w:ascii="Arial" w:hAnsi="Arial" w:cs="Arial"/>
                <w:sz w:val="20"/>
                <w:szCs w:val="20"/>
              </w:rPr>
            </w:pPr>
            <w:r w:rsidRPr="00B60B20">
              <w:rPr>
                <w:rFonts w:ascii="Arial" w:hAnsi="Arial" w:cs="Arial"/>
                <w:sz w:val="20"/>
                <w:szCs w:val="20"/>
              </w:rPr>
              <w:t xml:space="preserve">Organisational environmental management practices and/or sustainability policies relevant to delivery of ICT/software services. </w:t>
            </w:r>
          </w:p>
          <w:p w14:paraId="5361B508" w14:textId="3415E0DA" w:rsidR="009A30A2" w:rsidRPr="00B60B20" w:rsidRDefault="007744F8" w:rsidP="009A30A2">
            <w:pPr>
              <w:pStyle w:val="ListParagraph"/>
              <w:numPr>
                <w:ilvl w:val="0"/>
                <w:numId w:val="34"/>
              </w:numPr>
              <w:jc w:val="both"/>
              <w:rPr>
                <w:rFonts w:ascii="Arial" w:hAnsi="Arial" w:cs="Arial"/>
                <w:sz w:val="20"/>
                <w:szCs w:val="20"/>
              </w:rPr>
            </w:pPr>
            <w:r w:rsidRPr="00B60B20">
              <w:rPr>
                <w:rFonts w:ascii="Arial" w:hAnsi="Arial" w:cs="Arial"/>
                <w:sz w:val="20"/>
                <w:szCs w:val="20"/>
              </w:rPr>
              <w:lastRenderedPageBreak/>
              <w:t xml:space="preserve">Any measures supporting the Contracting Authority’s green public procurement </w:t>
            </w:r>
            <w:proofErr w:type="gramStart"/>
            <w:r w:rsidRPr="00B60B20">
              <w:rPr>
                <w:rFonts w:ascii="Arial" w:hAnsi="Arial" w:cs="Arial"/>
                <w:sz w:val="20"/>
                <w:szCs w:val="20"/>
              </w:rPr>
              <w:t>objectives.</w:t>
            </w:r>
            <w:r w:rsidR="009A30A2" w:rsidRPr="00B60B20">
              <w:rPr>
                <w:rFonts w:ascii="Arial" w:hAnsi="Arial" w:cs="Arial"/>
                <w:sz w:val="20"/>
                <w:szCs w:val="20"/>
              </w:rPr>
              <w:t>.</w:t>
            </w:r>
            <w:proofErr w:type="gramEnd"/>
          </w:p>
          <w:p w14:paraId="44B9B8AD" w14:textId="16BCDBF7" w:rsidR="003F2997" w:rsidRPr="00B60B20" w:rsidRDefault="009A30A2" w:rsidP="009A30A2">
            <w:pPr>
              <w:jc w:val="both"/>
              <w:rPr>
                <w:rFonts w:ascii="Arial" w:hAnsi="Arial" w:cs="Arial"/>
                <w:sz w:val="20"/>
                <w:szCs w:val="20"/>
              </w:rPr>
            </w:pPr>
            <w:r w:rsidRPr="00B60B20">
              <w:rPr>
                <w:rFonts w:ascii="Arial" w:hAnsi="Arial" w:cs="Arial"/>
                <w:sz w:val="20"/>
                <w:szCs w:val="20"/>
              </w:rPr>
              <w:t xml:space="preserve">Marks </w:t>
            </w:r>
            <w:r w:rsidR="002414AC" w:rsidRPr="00B60B20">
              <w:rPr>
                <w:rFonts w:ascii="Arial" w:hAnsi="Arial" w:cs="Arial"/>
                <w:sz w:val="20"/>
                <w:szCs w:val="20"/>
              </w:rPr>
              <w:t>will be awarded based on the relevance and effectiveness of the environmental measures proposed and the Applicant’s demonstrated commitment to sustainable service delivery.</w:t>
            </w:r>
          </w:p>
        </w:tc>
        <w:tc>
          <w:tcPr>
            <w:tcW w:w="1083" w:type="dxa"/>
            <w:tcMar>
              <w:top w:w="28" w:type="dxa"/>
              <w:bottom w:w="28" w:type="dxa"/>
            </w:tcMar>
            <w:vAlign w:val="center"/>
          </w:tcPr>
          <w:p w14:paraId="23EE9D0A" w14:textId="711ACBCB" w:rsidR="003F2997" w:rsidRPr="00DA3560" w:rsidRDefault="003F2997" w:rsidP="003F2997">
            <w:pPr>
              <w:jc w:val="center"/>
              <w:rPr>
                <w:rFonts w:ascii="Arial" w:hAnsi="Arial" w:cs="Arial"/>
                <w:sz w:val="20"/>
                <w:szCs w:val="20"/>
              </w:rPr>
            </w:pPr>
            <w:r>
              <w:rPr>
                <w:rFonts w:ascii="Arial" w:hAnsi="Arial" w:cs="Arial"/>
                <w:sz w:val="20"/>
                <w:szCs w:val="20"/>
              </w:rPr>
              <w:lastRenderedPageBreak/>
              <w:t>3</w:t>
            </w:r>
            <w:r w:rsidRPr="00DA3560">
              <w:rPr>
                <w:rFonts w:ascii="Arial" w:hAnsi="Arial" w:cs="Arial"/>
                <w:sz w:val="20"/>
                <w:szCs w:val="20"/>
              </w:rPr>
              <w:t>00</w:t>
            </w:r>
          </w:p>
        </w:tc>
      </w:tr>
      <w:tr w:rsidR="0066429A" w:rsidRPr="00DA3560" w14:paraId="4D04894D" w14:textId="77777777" w:rsidTr="00331AE1">
        <w:tc>
          <w:tcPr>
            <w:tcW w:w="2835" w:type="dxa"/>
            <w:gridSpan w:val="2"/>
            <w:shd w:val="clear" w:color="auto" w:fill="5A0E56"/>
            <w:tcMar>
              <w:top w:w="28" w:type="dxa"/>
              <w:bottom w:w="28" w:type="dxa"/>
            </w:tcMar>
            <w:vAlign w:val="center"/>
          </w:tcPr>
          <w:p w14:paraId="43E7A6C3" w14:textId="77777777" w:rsidR="0066429A" w:rsidRPr="00DA3560" w:rsidRDefault="0066429A" w:rsidP="0066429A">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Total</w:t>
            </w:r>
          </w:p>
        </w:tc>
        <w:tc>
          <w:tcPr>
            <w:tcW w:w="993" w:type="dxa"/>
            <w:shd w:val="clear" w:color="auto" w:fill="5A0E56"/>
            <w:tcMar>
              <w:top w:w="28" w:type="dxa"/>
              <w:bottom w:w="28" w:type="dxa"/>
            </w:tcMar>
            <w:vAlign w:val="center"/>
          </w:tcPr>
          <w:p w14:paraId="28F558AA" w14:textId="77777777" w:rsidR="0066429A" w:rsidRPr="00DA3560" w:rsidRDefault="0066429A" w:rsidP="0066429A">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10,000</w:t>
            </w:r>
          </w:p>
        </w:tc>
        <w:tc>
          <w:tcPr>
            <w:tcW w:w="4110" w:type="dxa"/>
            <w:shd w:val="clear" w:color="auto" w:fill="5A0E56"/>
            <w:tcMar>
              <w:top w:w="28" w:type="dxa"/>
              <w:bottom w:w="28" w:type="dxa"/>
            </w:tcMar>
            <w:vAlign w:val="center"/>
          </w:tcPr>
          <w:p w14:paraId="675732B8" w14:textId="77777777" w:rsidR="0066429A" w:rsidRPr="00DA3560" w:rsidRDefault="0066429A" w:rsidP="0066429A">
            <w:pPr>
              <w:jc w:val="both"/>
              <w:rPr>
                <w:rFonts w:ascii="Arial" w:hAnsi="Arial" w:cs="Arial"/>
                <w:b/>
                <w:bCs/>
                <w:color w:val="FFFFFF" w:themeColor="background1"/>
                <w:sz w:val="20"/>
                <w:szCs w:val="20"/>
              </w:rPr>
            </w:pPr>
          </w:p>
        </w:tc>
        <w:tc>
          <w:tcPr>
            <w:tcW w:w="1083" w:type="dxa"/>
            <w:shd w:val="clear" w:color="auto" w:fill="5A0E56"/>
            <w:tcMar>
              <w:top w:w="28" w:type="dxa"/>
              <w:bottom w:w="28" w:type="dxa"/>
            </w:tcMar>
            <w:vAlign w:val="center"/>
          </w:tcPr>
          <w:p w14:paraId="1741A931" w14:textId="5F21225F" w:rsidR="0066429A" w:rsidRPr="00DA3560" w:rsidRDefault="0066429A" w:rsidP="0066429A">
            <w:pPr>
              <w:jc w:val="both"/>
              <w:rPr>
                <w:rFonts w:ascii="Arial" w:hAnsi="Arial" w:cs="Arial"/>
                <w:b/>
                <w:bCs/>
                <w:color w:val="FFFFFF" w:themeColor="background1"/>
                <w:sz w:val="20"/>
                <w:szCs w:val="20"/>
              </w:rPr>
            </w:pPr>
          </w:p>
        </w:tc>
      </w:tr>
    </w:tbl>
    <w:p w14:paraId="1D0C471B" w14:textId="140C9D5A" w:rsidR="00C62D46" w:rsidRPr="00DA3560" w:rsidRDefault="00C62D46" w:rsidP="00C62D46">
      <w:pPr>
        <w:jc w:val="both"/>
        <w:rPr>
          <w:rFonts w:ascii="Arial" w:hAnsi="Arial" w:cs="Arial"/>
          <w:sz w:val="20"/>
          <w:szCs w:val="20"/>
        </w:rPr>
      </w:pPr>
      <w:r w:rsidRPr="00DA3560">
        <w:rPr>
          <w:rFonts w:ascii="Arial" w:hAnsi="Arial" w:cs="Arial"/>
          <w:sz w:val="20"/>
          <w:szCs w:val="20"/>
        </w:rPr>
        <w:t xml:space="preserve">Applicants should note that they must achieve a minimum rating of </w:t>
      </w:r>
      <w:r w:rsidR="00152E12" w:rsidRPr="00DA3560">
        <w:rPr>
          <w:rFonts w:ascii="Arial" w:hAnsi="Arial" w:cs="Arial"/>
          <w:sz w:val="20"/>
          <w:szCs w:val="20"/>
        </w:rPr>
        <w:t>6</w:t>
      </w:r>
      <w:r w:rsidRPr="00DA3560">
        <w:rPr>
          <w:rFonts w:ascii="Arial" w:hAnsi="Arial" w:cs="Arial"/>
          <w:sz w:val="20"/>
          <w:szCs w:val="20"/>
        </w:rPr>
        <w:t xml:space="preserve">0% for each of the individual qualitative criteria (B1) </w:t>
      </w:r>
      <w:r w:rsidR="002F4D41" w:rsidRPr="00DA3560">
        <w:rPr>
          <w:rFonts w:ascii="Arial" w:hAnsi="Arial" w:cs="Arial"/>
          <w:sz w:val="20"/>
          <w:szCs w:val="20"/>
        </w:rPr>
        <w:t>to</w:t>
      </w:r>
      <w:r w:rsidR="009019E8" w:rsidRPr="00DA3560">
        <w:rPr>
          <w:rFonts w:ascii="Arial" w:hAnsi="Arial" w:cs="Arial"/>
          <w:sz w:val="20"/>
          <w:szCs w:val="20"/>
        </w:rPr>
        <w:t xml:space="preserve"> (B</w:t>
      </w:r>
      <w:r w:rsidR="003F2997">
        <w:rPr>
          <w:rFonts w:ascii="Arial" w:hAnsi="Arial" w:cs="Arial"/>
          <w:sz w:val="20"/>
          <w:szCs w:val="20"/>
        </w:rPr>
        <w:t>3</w:t>
      </w:r>
      <w:r w:rsidRPr="00DA3560">
        <w:rPr>
          <w:rFonts w:ascii="Arial" w:hAnsi="Arial" w:cs="Arial"/>
          <w:sz w:val="20"/>
          <w:szCs w:val="20"/>
        </w:rPr>
        <w:t xml:space="preserve">) </w:t>
      </w:r>
      <w:proofErr w:type="gramStart"/>
      <w:r w:rsidRPr="00DA3560">
        <w:rPr>
          <w:rFonts w:ascii="Arial" w:hAnsi="Arial" w:cs="Arial"/>
          <w:sz w:val="20"/>
          <w:szCs w:val="20"/>
        </w:rPr>
        <w:t>in order to</w:t>
      </w:r>
      <w:proofErr w:type="gramEnd"/>
      <w:r w:rsidRPr="00DA3560">
        <w:rPr>
          <w:rFonts w:ascii="Arial" w:hAnsi="Arial" w:cs="Arial"/>
          <w:sz w:val="20"/>
          <w:szCs w:val="20"/>
        </w:rPr>
        <w:t xml:space="preserve"> avoid elimination from the competition.</w:t>
      </w:r>
    </w:p>
    <w:p w14:paraId="7B1088B5" w14:textId="77777777" w:rsidR="00C62D46" w:rsidRPr="00DA3560" w:rsidRDefault="00C62D46" w:rsidP="00C62D46">
      <w:pPr>
        <w:jc w:val="both"/>
        <w:rPr>
          <w:rFonts w:ascii="Arial" w:hAnsi="Arial" w:cs="Arial"/>
          <w:sz w:val="20"/>
          <w:szCs w:val="20"/>
        </w:rPr>
      </w:pPr>
      <w:r w:rsidRPr="00DA3560">
        <w:rPr>
          <w:rFonts w:ascii="Arial" w:hAnsi="Arial" w:cs="Arial"/>
          <w:sz w:val="20"/>
          <w:szCs w:val="20"/>
        </w:rPr>
        <w:t>Qualitative criteria will be scored using the following baseline scoring system:</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7371"/>
      </w:tblGrid>
      <w:tr w:rsidR="001275FF" w:rsidRPr="00DA3560" w14:paraId="64E385B5" w14:textId="77777777" w:rsidTr="00331AE1">
        <w:trPr>
          <w:trHeight w:val="57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33D845" w14:textId="77777777" w:rsidR="001275FF" w:rsidRPr="00DA3560" w:rsidRDefault="001275FF">
            <w:pPr>
              <w:spacing w:line="240" w:lineRule="auto"/>
              <w:jc w:val="center"/>
              <w:rPr>
                <w:rFonts w:ascii="Arial" w:hAnsi="Arial" w:cs="Arial"/>
                <w:b/>
                <w:bCs/>
                <w:color w:val="171717" w:themeColor="background2" w:themeShade="1A"/>
                <w:sz w:val="18"/>
                <w:szCs w:val="18"/>
                <w:lang w:eastAsia="en-IE"/>
              </w:rPr>
            </w:pPr>
            <w:r w:rsidRPr="00DA3560">
              <w:rPr>
                <w:rFonts w:ascii="Arial" w:hAnsi="Arial" w:cs="Arial"/>
                <w:b/>
                <w:bCs/>
                <w:color w:val="171717" w:themeColor="background2" w:themeShade="1A"/>
                <w:sz w:val="18"/>
                <w:szCs w:val="18"/>
                <w:lang w:eastAsia="en-IE"/>
              </w:rPr>
              <w:t>Scoring Range</w:t>
            </w:r>
          </w:p>
        </w:tc>
        <w:tc>
          <w:tcPr>
            <w:tcW w:w="7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2B3D83" w14:textId="77777777" w:rsidR="001275FF" w:rsidRPr="00DA3560" w:rsidRDefault="001275FF">
            <w:pPr>
              <w:spacing w:line="240" w:lineRule="auto"/>
              <w:jc w:val="center"/>
              <w:rPr>
                <w:rFonts w:ascii="Arial" w:hAnsi="Arial" w:cs="Arial"/>
                <w:b/>
                <w:bCs/>
                <w:color w:val="171717" w:themeColor="background2" w:themeShade="1A"/>
                <w:sz w:val="18"/>
                <w:szCs w:val="18"/>
                <w:lang w:eastAsia="en-IE"/>
              </w:rPr>
            </w:pPr>
            <w:r w:rsidRPr="00DA3560">
              <w:rPr>
                <w:rFonts w:ascii="Arial" w:hAnsi="Arial" w:cs="Arial"/>
                <w:b/>
                <w:bCs/>
                <w:color w:val="171717" w:themeColor="background2" w:themeShade="1A"/>
                <w:sz w:val="18"/>
                <w:szCs w:val="18"/>
                <w:lang w:eastAsia="en-IE"/>
              </w:rPr>
              <w:t>Description</w:t>
            </w:r>
          </w:p>
        </w:tc>
      </w:tr>
      <w:tr w:rsidR="001275FF" w:rsidRPr="00DA3560" w14:paraId="0D86EE9E"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8D56A9" w14:textId="77777777"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bCs/>
                <w:color w:val="000000" w:themeColor="text1"/>
                <w:sz w:val="18"/>
                <w:szCs w:val="18"/>
                <w:lang w:eastAsia="en-IE"/>
              </w:rPr>
              <w:t>90 - 100%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4424611" w14:textId="77777777" w:rsidR="001275FF" w:rsidRPr="00DA3560" w:rsidRDefault="001275FF">
            <w:pPr>
              <w:autoSpaceDE w:val="0"/>
              <w:autoSpaceDN w:val="0"/>
              <w:adjustRightInd w:val="0"/>
              <w:spacing w:line="240" w:lineRule="auto"/>
              <w:jc w:val="both"/>
              <w:rPr>
                <w:rFonts w:ascii="Arial" w:hAnsi="Arial" w:cs="Arial"/>
                <w:sz w:val="18"/>
                <w:szCs w:val="18"/>
              </w:rPr>
            </w:pPr>
            <w:r w:rsidRPr="00DA3560">
              <w:rPr>
                <w:rFonts w:ascii="Arial" w:hAnsi="Arial" w:cs="Arial"/>
                <w:color w:val="000000"/>
                <w:sz w:val="18"/>
                <w:szCs w:val="18"/>
                <w:lang w:eastAsia="en-IE"/>
              </w:rPr>
              <w:t>Excellent response with very few or no weaknesses and exceeds requirements, and provides comprehensive, detailed, and convincing assurance that the Tenderer will deliver to an excellent standard.</w:t>
            </w:r>
          </w:p>
        </w:tc>
      </w:tr>
      <w:tr w:rsidR="001275FF" w:rsidRPr="00DA3560" w14:paraId="7191B7A8"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C7CE138" w14:textId="77777777"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bCs/>
                <w:color w:val="000000" w:themeColor="text1"/>
                <w:sz w:val="18"/>
                <w:szCs w:val="18"/>
                <w:lang w:eastAsia="en-IE"/>
              </w:rPr>
              <w:t>80% - &lt;90%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DD8CF34" w14:textId="77777777" w:rsidR="001275FF" w:rsidRPr="00DA3560" w:rsidRDefault="001275FF">
            <w:pPr>
              <w:autoSpaceDE w:val="0"/>
              <w:autoSpaceDN w:val="0"/>
              <w:adjustRightInd w:val="0"/>
              <w:spacing w:line="240" w:lineRule="auto"/>
              <w:jc w:val="both"/>
              <w:rPr>
                <w:rFonts w:ascii="Arial" w:hAnsi="Arial" w:cs="Arial"/>
                <w:sz w:val="18"/>
                <w:szCs w:val="18"/>
              </w:rPr>
            </w:pPr>
            <w:r w:rsidRPr="00DA3560">
              <w:rPr>
                <w:rFonts w:ascii="Arial" w:hAnsi="Arial" w:cs="Arial"/>
                <w:color w:val="000000"/>
                <w:sz w:val="18"/>
                <w:szCs w:val="18"/>
                <w:lang w:eastAsia="en-IE"/>
              </w:rPr>
              <w:t>A very good response that demonstrates real understanding and fully meets the requirements and significant assurance that the Tenderer will deliver to a very high standard.</w:t>
            </w:r>
          </w:p>
        </w:tc>
      </w:tr>
      <w:tr w:rsidR="001275FF" w:rsidRPr="00DA3560" w14:paraId="0E21334A"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E3FA9F4" w14:textId="77777777"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color w:val="000000"/>
                <w:sz w:val="18"/>
                <w:szCs w:val="18"/>
                <w:lang w:eastAsia="en-IE"/>
              </w:rPr>
              <w:t>70% - &lt;80%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B67F4A4" w14:textId="77777777" w:rsidR="001275FF" w:rsidRPr="00DA3560" w:rsidRDefault="001275FF">
            <w:pPr>
              <w:autoSpaceDE w:val="0"/>
              <w:autoSpaceDN w:val="0"/>
              <w:adjustRightInd w:val="0"/>
              <w:spacing w:line="240" w:lineRule="auto"/>
              <w:jc w:val="both"/>
              <w:rPr>
                <w:rFonts w:ascii="Arial" w:hAnsi="Arial" w:cs="Arial"/>
                <w:color w:val="000000"/>
                <w:sz w:val="18"/>
                <w:szCs w:val="18"/>
                <w:lang w:eastAsia="en-IE"/>
              </w:rPr>
            </w:pPr>
            <w:r w:rsidRPr="00DA3560">
              <w:rPr>
                <w:rFonts w:ascii="Arial" w:hAnsi="Arial" w:cs="Arial"/>
                <w:color w:val="000000"/>
                <w:sz w:val="18"/>
                <w:szCs w:val="18"/>
                <w:lang w:eastAsia="en-IE"/>
              </w:rPr>
              <w:t>A good response that demonstrates appropriate understanding and fully meets the requirements and appropriate assurance that the Tenderer will deliver to high standard.</w:t>
            </w:r>
          </w:p>
        </w:tc>
      </w:tr>
      <w:tr w:rsidR="001275FF" w:rsidRPr="00DA3560" w14:paraId="12A3303C"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AB94D2A" w14:textId="77777777"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bCs/>
                <w:color w:val="000000" w:themeColor="text1"/>
                <w:sz w:val="18"/>
                <w:szCs w:val="18"/>
                <w:lang w:eastAsia="en-IE"/>
              </w:rPr>
              <w:t>60% - &lt;70%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1D20F57" w14:textId="77777777" w:rsidR="001275FF" w:rsidRPr="00DA3560" w:rsidRDefault="001275FF">
            <w:pPr>
              <w:autoSpaceDE w:val="0"/>
              <w:autoSpaceDN w:val="0"/>
              <w:adjustRightInd w:val="0"/>
              <w:spacing w:line="240" w:lineRule="auto"/>
              <w:jc w:val="both"/>
              <w:rPr>
                <w:rFonts w:ascii="Arial" w:hAnsi="Arial" w:cs="Arial"/>
                <w:sz w:val="18"/>
                <w:szCs w:val="18"/>
              </w:rPr>
            </w:pPr>
            <w:r w:rsidRPr="00DA3560">
              <w:rPr>
                <w:rFonts w:ascii="Arial" w:hAnsi="Arial" w:cs="Arial"/>
                <w:color w:val="000000"/>
                <w:sz w:val="18"/>
                <w:szCs w:val="18"/>
                <w:lang w:eastAsia="en-IE"/>
              </w:rPr>
              <w:t>A satisfactory response which demonstrates a reasonable understanding of requirements and gives reasonable assurance of delivery to an adequate standard.</w:t>
            </w:r>
          </w:p>
        </w:tc>
      </w:tr>
      <w:tr w:rsidR="001275FF" w:rsidRPr="00DA3560" w14:paraId="54D5346A"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97E270B" w14:textId="77777777"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bCs/>
                <w:color w:val="000000" w:themeColor="text1"/>
                <w:sz w:val="18"/>
                <w:szCs w:val="18"/>
                <w:lang w:eastAsia="en-IE"/>
              </w:rPr>
              <w:t>&lt; 60%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7ACA225" w14:textId="77777777" w:rsidR="001275FF" w:rsidRPr="00DA3560" w:rsidRDefault="001275FF">
            <w:pPr>
              <w:spacing w:line="253" w:lineRule="atLeast"/>
              <w:jc w:val="both"/>
              <w:rPr>
                <w:rFonts w:ascii="Arial" w:hAnsi="Arial" w:cs="Arial"/>
                <w:color w:val="000000"/>
                <w:sz w:val="18"/>
                <w:szCs w:val="18"/>
                <w:lang w:eastAsia="en-GB"/>
              </w:rPr>
            </w:pPr>
            <w:r w:rsidRPr="00DA3560">
              <w:rPr>
                <w:rFonts w:ascii="Arial" w:hAnsi="Arial" w:cs="Arial"/>
                <w:color w:val="000000"/>
                <w:sz w:val="18"/>
                <w:szCs w:val="18"/>
                <w:lang w:eastAsia="en-GB"/>
              </w:rPr>
              <w:t>Less than 60% is unacceptable and considered ineligible from further consideration.</w:t>
            </w:r>
          </w:p>
        </w:tc>
      </w:tr>
    </w:tbl>
    <w:p w14:paraId="47FD203C" w14:textId="77777777" w:rsidR="00A64B96" w:rsidRPr="00DA3560" w:rsidRDefault="00A64B96" w:rsidP="00C62D46">
      <w:pPr>
        <w:jc w:val="both"/>
        <w:rPr>
          <w:rFonts w:ascii="Arial" w:hAnsi="Arial" w:cs="Arial"/>
          <w:sz w:val="20"/>
          <w:szCs w:val="20"/>
        </w:rPr>
      </w:pPr>
    </w:p>
    <w:p w14:paraId="591DA955" w14:textId="77777777" w:rsidR="00C62D46" w:rsidRPr="00DA3560" w:rsidRDefault="00C62D46" w:rsidP="00C62D46">
      <w:pPr>
        <w:jc w:val="both"/>
        <w:rPr>
          <w:rFonts w:ascii="Arial" w:hAnsi="Arial" w:cs="Arial"/>
          <w:sz w:val="20"/>
          <w:szCs w:val="20"/>
        </w:rPr>
      </w:pPr>
      <w:r w:rsidRPr="00DA3560">
        <w:rPr>
          <w:rFonts w:ascii="Arial" w:hAnsi="Arial" w:cs="Arial"/>
          <w:sz w:val="20"/>
          <w:szCs w:val="20"/>
        </w:rPr>
        <w:t>Marks in the score ranges outlined above can be awarded where responses so merit additional marks.</w:t>
      </w:r>
    </w:p>
    <w:p w14:paraId="2865FD62" w14:textId="77777777" w:rsidR="00180055" w:rsidRPr="00DA3560" w:rsidRDefault="00C62D46" w:rsidP="005377F0">
      <w:pPr>
        <w:jc w:val="both"/>
        <w:rPr>
          <w:rFonts w:ascii="Arial" w:hAnsi="Arial" w:cs="Arial"/>
          <w:color w:val="FFFFFF" w:themeColor="background1"/>
          <w:sz w:val="20"/>
          <w:szCs w:val="20"/>
        </w:rPr>
      </w:pPr>
      <w:r w:rsidRPr="00DA3560">
        <w:rPr>
          <w:rFonts w:ascii="Arial" w:hAnsi="Arial" w:cs="Arial"/>
          <w:sz w:val="20"/>
          <w:szCs w:val="20"/>
        </w:rPr>
        <w:br w:type="page"/>
      </w:r>
      <w:bookmarkStart w:id="48" w:name="_Toc39567205"/>
      <w:r w:rsidRPr="00DA3560">
        <w:rPr>
          <w:rFonts w:ascii="Arial" w:hAnsi="Arial" w:cs="Arial"/>
          <w:color w:val="FFFFFF" w:themeColor="background1"/>
          <w:sz w:val="20"/>
          <w:szCs w:val="20"/>
        </w:rPr>
        <w:lastRenderedPageBreak/>
        <w:t>CTION A: Pass/F</w:t>
      </w:r>
    </w:p>
    <w:p w14:paraId="33AA0BC9" w14:textId="3F0CC1C1" w:rsidR="00C62D46" w:rsidRPr="00DA3560" w:rsidRDefault="00180055" w:rsidP="000B21DF">
      <w:pPr>
        <w:jc w:val="center"/>
        <w:rPr>
          <w:rFonts w:ascii="Arial" w:hAnsi="Arial" w:cs="Arial"/>
          <w:color w:val="FFFFFF" w:themeColor="background1"/>
          <w:sz w:val="20"/>
          <w:szCs w:val="20"/>
        </w:rPr>
      </w:pPr>
      <w:r w:rsidRPr="00DA3560">
        <w:rPr>
          <w:rFonts w:ascii="Arial" w:hAnsi="Arial" w:cs="Arial"/>
          <w:b/>
          <w:bCs/>
          <w:sz w:val="28"/>
          <w:szCs w:val="28"/>
        </w:rPr>
        <w:t>A</w:t>
      </w:r>
      <w:r w:rsidR="000B21DF" w:rsidRPr="00DA3560">
        <w:rPr>
          <w:rFonts w:ascii="Arial" w:hAnsi="Arial" w:cs="Arial"/>
          <w:b/>
          <w:bCs/>
          <w:sz w:val="28"/>
          <w:szCs w:val="28"/>
        </w:rPr>
        <w:t>PPENDIX A</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2"/>
        <w:gridCol w:w="1510"/>
        <w:gridCol w:w="1467"/>
        <w:gridCol w:w="186"/>
        <w:gridCol w:w="1653"/>
        <w:gridCol w:w="1653"/>
      </w:tblGrid>
      <w:tr w:rsidR="00C62D46" w:rsidRPr="00DA3560" w14:paraId="26DD2B65" w14:textId="77777777" w:rsidTr="00331AE1">
        <w:tc>
          <w:tcPr>
            <w:tcW w:w="9016" w:type="dxa"/>
            <w:gridSpan w:val="7"/>
            <w:shd w:val="clear" w:color="auto" w:fill="5A0E56"/>
            <w:tcMar>
              <w:top w:w="28" w:type="dxa"/>
              <w:bottom w:w="28" w:type="dxa"/>
            </w:tcMar>
          </w:tcPr>
          <w:p w14:paraId="1D92E162" w14:textId="77777777" w:rsidR="00C62D46" w:rsidRPr="00DA3560" w:rsidRDefault="00C62D46" w:rsidP="00C523F1">
            <w:pPr>
              <w:jc w:val="both"/>
              <w:rPr>
                <w:rFonts w:ascii="Arial" w:hAnsi="Arial" w:cs="Arial"/>
                <w:b/>
                <w:bCs/>
              </w:rPr>
            </w:pPr>
            <w:bookmarkStart w:id="49" w:name="_Hlk39232361"/>
            <w:r w:rsidRPr="00DA3560">
              <w:rPr>
                <w:rFonts w:ascii="Arial" w:hAnsi="Arial" w:cs="Arial"/>
                <w:b/>
                <w:bCs/>
                <w:color w:val="FFFFFF" w:themeColor="background1"/>
              </w:rPr>
              <w:t>A1 – Applicant Summary</w:t>
            </w:r>
          </w:p>
        </w:tc>
      </w:tr>
      <w:tr w:rsidR="00C62D46" w:rsidRPr="00DA3560" w14:paraId="2C0DCA9C" w14:textId="77777777" w:rsidTr="005377F0">
        <w:tc>
          <w:tcPr>
            <w:tcW w:w="9016" w:type="dxa"/>
            <w:gridSpan w:val="7"/>
            <w:tcMar>
              <w:top w:w="28" w:type="dxa"/>
              <w:bottom w:w="28" w:type="dxa"/>
            </w:tcMar>
          </w:tcPr>
          <w:p w14:paraId="0DD67D6A"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 xml:space="preserve">Weighting: </w:t>
            </w:r>
            <w:r w:rsidRPr="00DA3560">
              <w:rPr>
                <w:rFonts w:ascii="Arial" w:hAnsi="Arial" w:cs="Arial"/>
                <w:sz w:val="20"/>
                <w:szCs w:val="20"/>
              </w:rPr>
              <w:t>Pass/Fail</w:t>
            </w:r>
          </w:p>
          <w:p w14:paraId="7895F610"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 xml:space="preserve">Pass Requirement: </w:t>
            </w:r>
            <w:r w:rsidRPr="00DA3560">
              <w:rPr>
                <w:rFonts w:ascii="Arial" w:hAnsi="Arial" w:cs="Arial"/>
                <w:sz w:val="20"/>
                <w:szCs w:val="20"/>
              </w:rPr>
              <w:t>Applicants must complete this Section</w:t>
            </w:r>
          </w:p>
        </w:tc>
      </w:tr>
      <w:tr w:rsidR="00C62D46" w:rsidRPr="00DA3560" w14:paraId="43632B6A" w14:textId="77777777" w:rsidTr="005377F0">
        <w:tc>
          <w:tcPr>
            <w:tcW w:w="2405" w:type="dxa"/>
            <w:tcMar>
              <w:top w:w="28" w:type="dxa"/>
              <w:bottom w:w="28" w:type="dxa"/>
            </w:tcMar>
          </w:tcPr>
          <w:p w14:paraId="282293D2"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Organisation Name:</w:t>
            </w:r>
          </w:p>
        </w:tc>
        <w:tc>
          <w:tcPr>
            <w:tcW w:w="6611" w:type="dxa"/>
            <w:gridSpan w:val="6"/>
            <w:tcMar>
              <w:top w:w="28" w:type="dxa"/>
              <w:bottom w:w="28" w:type="dxa"/>
            </w:tcMar>
          </w:tcPr>
          <w:p w14:paraId="518DAE43" w14:textId="77777777" w:rsidR="00C62D46" w:rsidRPr="00DA3560" w:rsidRDefault="00C62D46" w:rsidP="00C523F1">
            <w:pPr>
              <w:jc w:val="both"/>
              <w:rPr>
                <w:rFonts w:ascii="Arial" w:hAnsi="Arial" w:cs="Arial"/>
                <w:sz w:val="20"/>
                <w:szCs w:val="20"/>
              </w:rPr>
            </w:pPr>
          </w:p>
        </w:tc>
      </w:tr>
      <w:tr w:rsidR="00C62D46" w:rsidRPr="00DA3560" w14:paraId="460ABD23" w14:textId="77777777" w:rsidTr="005377F0">
        <w:tc>
          <w:tcPr>
            <w:tcW w:w="2405" w:type="dxa"/>
            <w:tcMar>
              <w:top w:w="28" w:type="dxa"/>
              <w:bottom w:w="28" w:type="dxa"/>
            </w:tcMar>
          </w:tcPr>
          <w:p w14:paraId="4E854AA3"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Contact Name:</w:t>
            </w:r>
          </w:p>
        </w:tc>
        <w:tc>
          <w:tcPr>
            <w:tcW w:w="6611" w:type="dxa"/>
            <w:gridSpan w:val="6"/>
            <w:tcMar>
              <w:top w:w="28" w:type="dxa"/>
              <w:bottom w:w="28" w:type="dxa"/>
            </w:tcMar>
          </w:tcPr>
          <w:p w14:paraId="6A8D33D7" w14:textId="77777777" w:rsidR="00C62D46" w:rsidRPr="00DA3560" w:rsidRDefault="00C62D46" w:rsidP="00C523F1">
            <w:pPr>
              <w:jc w:val="both"/>
              <w:rPr>
                <w:rFonts w:ascii="Arial" w:hAnsi="Arial" w:cs="Arial"/>
                <w:sz w:val="20"/>
                <w:szCs w:val="20"/>
              </w:rPr>
            </w:pPr>
          </w:p>
        </w:tc>
      </w:tr>
      <w:tr w:rsidR="00C62D46" w:rsidRPr="00DA3560" w14:paraId="1C509A44" w14:textId="77777777" w:rsidTr="005377F0">
        <w:tc>
          <w:tcPr>
            <w:tcW w:w="2405" w:type="dxa"/>
            <w:tcMar>
              <w:top w:w="28" w:type="dxa"/>
              <w:bottom w:w="28" w:type="dxa"/>
            </w:tcMar>
          </w:tcPr>
          <w:p w14:paraId="2506AF20"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Position:</w:t>
            </w:r>
          </w:p>
        </w:tc>
        <w:tc>
          <w:tcPr>
            <w:tcW w:w="6611" w:type="dxa"/>
            <w:gridSpan w:val="6"/>
            <w:tcMar>
              <w:top w:w="28" w:type="dxa"/>
              <w:bottom w:w="28" w:type="dxa"/>
            </w:tcMar>
          </w:tcPr>
          <w:p w14:paraId="0C791613" w14:textId="77777777" w:rsidR="00C62D46" w:rsidRPr="00DA3560" w:rsidRDefault="00C62D46" w:rsidP="00C523F1">
            <w:pPr>
              <w:jc w:val="both"/>
              <w:rPr>
                <w:rFonts w:ascii="Arial" w:hAnsi="Arial" w:cs="Arial"/>
                <w:sz w:val="20"/>
                <w:szCs w:val="20"/>
              </w:rPr>
            </w:pPr>
          </w:p>
        </w:tc>
      </w:tr>
      <w:tr w:rsidR="00C62D46" w:rsidRPr="00DA3560" w14:paraId="2501227C" w14:textId="77777777" w:rsidTr="005377F0">
        <w:tc>
          <w:tcPr>
            <w:tcW w:w="2405" w:type="dxa"/>
            <w:tcMar>
              <w:top w:w="28" w:type="dxa"/>
              <w:bottom w:w="28" w:type="dxa"/>
            </w:tcMar>
          </w:tcPr>
          <w:p w14:paraId="5B3AE17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Address:</w:t>
            </w:r>
          </w:p>
        </w:tc>
        <w:tc>
          <w:tcPr>
            <w:tcW w:w="6611" w:type="dxa"/>
            <w:gridSpan w:val="6"/>
            <w:tcMar>
              <w:top w:w="28" w:type="dxa"/>
              <w:bottom w:w="28" w:type="dxa"/>
            </w:tcMar>
          </w:tcPr>
          <w:p w14:paraId="7CE980DA" w14:textId="77777777" w:rsidR="00C62D46" w:rsidRPr="00DA3560" w:rsidRDefault="00C62D46" w:rsidP="00C523F1">
            <w:pPr>
              <w:jc w:val="both"/>
              <w:rPr>
                <w:rFonts w:ascii="Arial" w:hAnsi="Arial" w:cs="Arial"/>
                <w:sz w:val="20"/>
                <w:szCs w:val="20"/>
              </w:rPr>
            </w:pPr>
          </w:p>
        </w:tc>
      </w:tr>
      <w:tr w:rsidR="00C62D46" w:rsidRPr="00DA3560" w14:paraId="7DB37C76" w14:textId="77777777" w:rsidTr="005377F0">
        <w:tc>
          <w:tcPr>
            <w:tcW w:w="2405" w:type="dxa"/>
            <w:tcMar>
              <w:top w:w="28" w:type="dxa"/>
              <w:bottom w:w="28" w:type="dxa"/>
            </w:tcMar>
          </w:tcPr>
          <w:p w14:paraId="3794A91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Telephone (Office):</w:t>
            </w:r>
          </w:p>
        </w:tc>
        <w:tc>
          <w:tcPr>
            <w:tcW w:w="6611" w:type="dxa"/>
            <w:gridSpan w:val="6"/>
            <w:tcMar>
              <w:top w:w="28" w:type="dxa"/>
              <w:bottom w:w="28" w:type="dxa"/>
            </w:tcMar>
          </w:tcPr>
          <w:p w14:paraId="5D28B4F8" w14:textId="77777777" w:rsidR="00C62D46" w:rsidRPr="00DA3560" w:rsidRDefault="00C62D46" w:rsidP="00C523F1">
            <w:pPr>
              <w:jc w:val="both"/>
              <w:rPr>
                <w:rFonts w:ascii="Arial" w:hAnsi="Arial" w:cs="Arial"/>
                <w:sz w:val="20"/>
                <w:szCs w:val="20"/>
              </w:rPr>
            </w:pPr>
          </w:p>
        </w:tc>
      </w:tr>
      <w:tr w:rsidR="00C62D46" w:rsidRPr="00DA3560" w14:paraId="598BD2D3" w14:textId="77777777" w:rsidTr="005377F0">
        <w:tc>
          <w:tcPr>
            <w:tcW w:w="2405" w:type="dxa"/>
            <w:tcMar>
              <w:top w:w="28" w:type="dxa"/>
              <w:bottom w:w="28" w:type="dxa"/>
            </w:tcMar>
          </w:tcPr>
          <w:p w14:paraId="69BAAA0F"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Telephone (Mobile):</w:t>
            </w:r>
          </w:p>
        </w:tc>
        <w:tc>
          <w:tcPr>
            <w:tcW w:w="6611" w:type="dxa"/>
            <w:gridSpan w:val="6"/>
            <w:tcMar>
              <w:top w:w="28" w:type="dxa"/>
              <w:bottom w:w="28" w:type="dxa"/>
            </w:tcMar>
          </w:tcPr>
          <w:p w14:paraId="391AF092" w14:textId="77777777" w:rsidR="00C62D46" w:rsidRPr="00DA3560" w:rsidRDefault="00C62D46" w:rsidP="00C523F1">
            <w:pPr>
              <w:jc w:val="both"/>
              <w:rPr>
                <w:rFonts w:ascii="Arial" w:hAnsi="Arial" w:cs="Arial"/>
                <w:sz w:val="20"/>
                <w:szCs w:val="20"/>
              </w:rPr>
            </w:pPr>
          </w:p>
        </w:tc>
      </w:tr>
      <w:tr w:rsidR="00C62D46" w:rsidRPr="00DA3560" w14:paraId="662B08E8" w14:textId="77777777" w:rsidTr="005377F0">
        <w:tc>
          <w:tcPr>
            <w:tcW w:w="2405" w:type="dxa"/>
            <w:tcMar>
              <w:top w:w="28" w:type="dxa"/>
              <w:bottom w:w="28" w:type="dxa"/>
            </w:tcMar>
          </w:tcPr>
          <w:p w14:paraId="6423D4EC"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Email:</w:t>
            </w:r>
          </w:p>
        </w:tc>
        <w:tc>
          <w:tcPr>
            <w:tcW w:w="6611" w:type="dxa"/>
            <w:gridSpan w:val="6"/>
            <w:tcMar>
              <w:top w:w="28" w:type="dxa"/>
              <w:bottom w:w="28" w:type="dxa"/>
            </w:tcMar>
          </w:tcPr>
          <w:p w14:paraId="4DAC4DA1" w14:textId="77777777" w:rsidR="00C62D46" w:rsidRPr="00DA3560" w:rsidRDefault="00C62D46" w:rsidP="00C523F1">
            <w:pPr>
              <w:jc w:val="both"/>
              <w:rPr>
                <w:rFonts w:ascii="Arial" w:hAnsi="Arial" w:cs="Arial"/>
                <w:sz w:val="20"/>
                <w:szCs w:val="20"/>
              </w:rPr>
            </w:pPr>
          </w:p>
        </w:tc>
      </w:tr>
      <w:tr w:rsidR="00C62D46" w:rsidRPr="00DA3560" w14:paraId="1733D6A4" w14:textId="77777777" w:rsidTr="005377F0">
        <w:tc>
          <w:tcPr>
            <w:tcW w:w="2405" w:type="dxa"/>
            <w:tcMar>
              <w:top w:w="28" w:type="dxa"/>
              <w:bottom w:w="28" w:type="dxa"/>
            </w:tcMar>
          </w:tcPr>
          <w:p w14:paraId="1C0189F2"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Website:</w:t>
            </w:r>
          </w:p>
        </w:tc>
        <w:tc>
          <w:tcPr>
            <w:tcW w:w="6611" w:type="dxa"/>
            <w:gridSpan w:val="6"/>
            <w:tcMar>
              <w:top w:w="28" w:type="dxa"/>
              <w:bottom w:w="28" w:type="dxa"/>
            </w:tcMar>
          </w:tcPr>
          <w:p w14:paraId="0215BE58" w14:textId="77777777" w:rsidR="00C62D46" w:rsidRPr="00DA3560" w:rsidRDefault="00C62D46" w:rsidP="00C523F1">
            <w:pPr>
              <w:jc w:val="both"/>
              <w:rPr>
                <w:rFonts w:ascii="Arial" w:hAnsi="Arial" w:cs="Arial"/>
                <w:sz w:val="20"/>
                <w:szCs w:val="20"/>
              </w:rPr>
            </w:pPr>
          </w:p>
        </w:tc>
      </w:tr>
      <w:tr w:rsidR="00C62D46" w:rsidRPr="00DA3560" w14:paraId="6127B03A" w14:textId="77777777" w:rsidTr="005377F0">
        <w:tc>
          <w:tcPr>
            <w:tcW w:w="2405" w:type="dxa"/>
            <w:tcMar>
              <w:top w:w="28" w:type="dxa"/>
              <w:bottom w:w="28" w:type="dxa"/>
            </w:tcMar>
          </w:tcPr>
          <w:p w14:paraId="3ABE0C8D" w14:textId="77777777" w:rsidR="00C62D46" w:rsidRPr="00DA3560" w:rsidRDefault="00C62D46" w:rsidP="00C523F1">
            <w:pPr>
              <w:rPr>
                <w:rFonts w:ascii="Arial" w:hAnsi="Arial" w:cs="Arial"/>
                <w:sz w:val="20"/>
                <w:szCs w:val="20"/>
              </w:rPr>
            </w:pPr>
            <w:r w:rsidRPr="00DA3560">
              <w:rPr>
                <w:rFonts w:ascii="Arial" w:hAnsi="Arial" w:cs="Arial"/>
                <w:sz w:val="20"/>
                <w:szCs w:val="20"/>
              </w:rPr>
              <w:t>VAT Registration Number:</w:t>
            </w:r>
          </w:p>
        </w:tc>
        <w:tc>
          <w:tcPr>
            <w:tcW w:w="6611" w:type="dxa"/>
            <w:gridSpan w:val="6"/>
            <w:tcMar>
              <w:top w:w="28" w:type="dxa"/>
              <w:bottom w:w="28" w:type="dxa"/>
            </w:tcMar>
          </w:tcPr>
          <w:p w14:paraId="27F445D4" w14:textId="77777777" w:rsidR="00C62D46" w:rsidRPr="00DA3560" w:rsidRDefault="00C62D46" w:rsidP="00C523F1">
            <w:pPr>
              <w:jc w:val="both"/>
              <w:rPr>
                <w:rFonts w:ascii="Arial" w:hAnsi="Arial" w:cs="Arial"/>
                <w:sz w:val="20"/>
                <w:szCs w:val="20"/>
              </w:rPr>
            </w:pPr>
          </w:p>
        </w:tc>
      </w:tr>
      <w:tr w:rsidR="00C62D46" w:rsidRPr="00DA3560" w14:paraId="035553E5" w14:textId="77777777" w:rsidTr="005377F0">
        <w:tc>
          <w:tcPr>
            <w:tcW w:w="2405" w:type="dxa"/>
            <w:tcMar>
              <w:top w:w="28" w:type="dxa"/>
              <w:bottom w:w="28" w:type="dxa"/>
            </w:tcMar>
          </w:tcPr>
          <w:p w14:paraId="4AA09595"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Date of Establishment:</w:t>
            </w:r>
          </w:p>
        </w:tc>
        <w:tc>
          <w:tcPr>
            <w:tcW w:w="6611" w:type="dxa"/>
            <w:gridSpan w:val="6"/>
            <w:tcMar>
              <w:top w:w="28" w:type="dxa"/>
              <w:bottom w:w="28" w:type="dxa"/>
            </w:tcMar>
          </w:tcPr>
          <w:p w14:paraId="0D976048" w14:textId="77777777" w:rsidR="00C62D46" w:rsidRPr="00DA3560" w:rsidRDefault="00C62D46" w:rsidP="00C523F1">
            <w:pPr>
              <w:jc w:val="both"/>
              <w:rPr>
                <w:rFonts w:ascii="Arial" w:hAnsi="Arial" w:cs="Arial"/>
                <w:sz w:val="20"/>
                <w:szCs w:val="20"/>
              </w:rPr>
            </w:pPr>
          </w:p>
        </w:tc>
      </w:tr>
      <w:tr w:rsidR="00C62D46" w:rsidRPr="00DA3560" w14:paraId="2FC3FC69" w14:textId="77777777" w:rsidTr="005377F0">
        <w:tc>
          <w:tcPr>
            <w:tcW w:w="2405" w:type="dxa"/>
            <w:tcMar>
              <w:top w:w="28" w:type="dxa"/>
              <w:bottom w:w="28" w:type="dxa"/>
            </w:tcMar>
          </w:tcPr>
          <w:p w14:paraId="7B803255"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Legal Status (Company, Sole Trader, etc.):</w:t>
            </w:r>
          </w:p>
        </w:tc>
        <w:tc>
          <w:tcPr>
            <w:tcW w:w="6611" w:type="dxa"/>
            <w:gridSpan w:val="6"/>
            <w:tcMar>
              <w:top w:w="28" w:type="dxa"/>
              <w:bottom w:w="28" w:type="dxa"/>
            </w:tcMar>
          </w:tcPr>
          <w:p w14:paraId="0017E54A" w14:textId="77777777" w:rsidR="00C62D46" w:rsidRPr="00DA3560" w:rsidRDefault="00C62D46" w:rsidP="00C523F1">
            <w:pPr>
              <w:jc w:val="both"/>
              <w:rPr>
                <w:rFonts w:ascii="Arial" w:hAnsi="Arial" w:cs="Arial"/>
                <w:sz w:val="20"/>
                <w:szCs w:val="20"/>
              </w:rPr>
            </w:pPr>
          </w:p>
        </w:tc>
      </w:tr>
      <w:tr w:rsidR="00C62D46" w:rsidRPr="00DA3560" w14:paraId="6A78F3B2" w14:textId="77777777" w:rsidTr="005377F0">
        <w:tc>
          <w:tcPr>
            <w:tcW w:w="2405" w:type="dxa"/>
            <w:tcMar>
              <w:top w:w="28" w:type="dxa"/>
              <w:bottom w:w="28" w:type="dxa"/>
            </w:tcMar>
          </w:tcPr>
          <w:p w14:paraId="0CB7084A" w14:textId="77777777" w:rsidR="00C62D46" w:rsidRPr="00DA3560" w:rsidRDefault="00C62D46" w:rsidP="00C523F1">
            <w:pPr>
              <w:jc w:val="both"/>
              <w:rPr>
                <w:rFonts w:ascii="Arial" w:hAnsi="Arial" w:cs="Arial"/>
                <w:sz w:val="20"/>
                <w:szCs w:val="20"/>
              </w:rPr>
            </w:pPr>
            <w:proofErr w:type="gramStart"/>
            <w:r w:rsidRPr="00DA3560">
              <w:rPr>
                <w:rFonts w:ascii="Arial" w:hAnsi="Arial" w:cs="Arial"/>
                <w:sz w:val="20"/>
                <w:szCs w:val="20"/>
              </w:rPr>
              <w:t>Is</w:t>
            </w:r>
            <w:proofErr w:type="gramEnd"/>
            <w:r w:rsidRPr="00DA3560">
              <w:rPr>
                <w:rFonts w:ascii="Arial" w:hAnsi="Arial" w:cs="Arial"/>
                <w:sz w:val="20"/>
                <w:szCs w:val="20"/>
              </w:rPr>
              <w:t xml:space="preserve"> the Applicant a Small and Medium Enterprise (SME)?</w:t>
            </w:r>
          </w:p>
        </w:tc>
        <w:tc>
          <w:tcPr>
            <w:tcW w:w="1652" w:type="dxa"/>
            <w:gridSpan w:val="2"/>
            <w:tcMar>
              <w:top w:w="28" w:type="dxa"/>
              <w:bottom w:w="28" w:type="dxa"/>
            </w:tcMar>
            <w:vAlign w:val="center"/>
          </w:tcPr>
          <w:p w14:paraId="64C5AC36"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653" w:type="dxa"/>
            <w:gridSpan w:val="2"/>
            <w:tcMar>
              <w:top w:w="28" w:type="dxa"/>
              <w:bottom w:w="28" w:type="dxa"/>
            </w:tcMar>
            <w:vAlign w:val="center"/>
          </w:tcPr>
          <w:p w14:paraId="0E6C8FB4" w14:textId="77777777" w:rsidR="00C62D46" w:rsidRPr="00DA3560" w:rsidRDefault="00C62D46" w:rsidP="00C523F1">
            <w:pPr>
              <w:jc w:val="center"/>
              <w:rPr>
                <w:rFonts w:ascii="Arial" w:hAnsi="Arial" w:cs="Arial"/>
                <w:sz w:val="20"/>
                <w:szCs w:val="20"/>
              </w:rPr>
            </w:pPr>
          </w:p>
        </w:tc>
        <w:tc>
          <w:tcPr>
            <w:tcW w:w="1653" w:type="dxa"/>
            <w:tcMar>
              <w:top w:w="28" w:type="dxa"/>
              <w:bottom w:w="28" w:type="dxa"/>
            </w:tcMar>
            <w:vAlign w:val="center"/>
          </w:tcPr>
          <w:p w14:paraId="75D1981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653" w:type="dxa"/>
            <w:tcMar>
              <w:top w:w="28" w:type="dxa"/>
              <w:bottom w:w="28" w:type="dxa"/>
            </w:tcMar>
            <w:vAlign w:val="center"/>
          </w:tcPr>
          <w:p w14:paraId="04C3E6C6" w14:textId="77777777" w:rsidR="00C62D46" w:rsidRPr="00DA3560" w:rsidRDefault="00C62D46" w:rsidP="00C523F1">
            <w:pPr>
              <w:jc w:val="center"/>
              <w:rPr>
                <w:rFonts w:ascii="Arial" w:hAnsi="Arial" w:cs="Arial"/>
                <w:sz w:val="20"/>
                <w:szCs w:val="20"/>
              </w:rPr>
            </w:pPr>
          </w:p>
        </w:tc>
      </w:tr>
      <w:tr w:rsidR="00C62D46" w:rsidRPr="00DA3560" w14:paraId="0DBF7A59" w14:textId="77777777" w:rsidTr="00331AE1">
        <w:tc>
          <w:tcPr>
            <w:tcW w:w="9016" w:type="dxa"/>
            <w:gridSpan w:val="7"/>
            <w:shd w:val="clear" w:color="auto" w:fill="5A0E56"/>
            <w:tcMar>
              <w:top w:w="28" w:type="dxa"/>
              <w:bottom w:w="28" w:type="dxa"/>
            </w:tcMar>
          </w:tcPr>
          <w:p w14:paraId="3D29F597" w14:textId="77777777" w:rsidR="00C62D46" w:rsidRPr="00DA3560" w:rsidRDefault="00C62D46" w:rsidP="00C523F1">
            <w:pPr>
              <w:jc w:val="both"/>
              <w:rPr>
                <w:rFonts w:ascii="Arial" w:hAnsi="Arial" w:cs="Arial"/>
                <w:sz w:val="20"/>
                <w:szCs w:val="20"/>
              </w:rPr>
            </w:pPr>
            <w:r w:rsidRPr="00DA3560">
              <w:rPr>
                <w:rFonts w:ascii="Arial" w:hAnsi="Arial" w:cs="Arial"/>
                <w:color w:val="FFFFFF" w:themeColor="background1"/>
                <w:sz w:val="20"/>
                <w:szCs w:val="20"/>
              </w:rPr>
              <w:t xml:space="preserve">SMEs are enterprises which employ fewer than 250 </w:t>
            </w:r>
            <w:proofErr w:type="gramStart"/>
            <w:r w:rsidRPr="00DA3560">
              <w:rPr>
                <w:rFonts w:ascii="Arial" w:hAnsi="Arial" w:cs="Arial"/>
                <w:color w:val="FFFFFF" w:themeColor="background1"/>
                <w:sz w:val="20"/>
                <w:szCs w:val="20"/>
              </w:rPr>
              <w:t>persons</w:t>
            </w:r>
            <w:proofErr w:type="gramEnd"/>
            <w:r w:rsidRPr="00DA3560">
              <w:rPr>
                <w:rFonts w:ascii="Arial" w:hAnsi="Arial" w:cs="Arial"/>
                <w:color w:val="FFFFFF" w:themeColor="background1"/>
                <w:sz w:val="20"/>
                <w:szCs w:val="20"/>
              </w:rPr>
              <w:t xml:space="preserve"> and which have an annual turnover not exceeding €50 million, and/or an annual balance sheet total not exceeding €43 million</w:t>
            </w:r>
          </w:p>
        </w:tc>
      </w:tr>
      <w:tr w:rsidR="00C62D46" w:rsidRPr="00DA3560" w14:paraId="0F7DB239" w14:textId="77777777" w:rsidTr="005377F0">
        <w:tc>
          <w:tcPr>
            <w:tcW w:w="2405" w:type="dxa"/>
            <w:tcMar>
              <w:top w:w="28" w:type="dxa"/>
              <w:bottom w:w="28" w:type="dxa"/>
            </w:tcMar>
          </w:tcPr>
          <w:p w14:paraId="05C56FAB"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Is the applicant a consortium / group of Economic Operators?</w:t>
            </w:r>
          </w:p>
        </w:tc>
        <w:tc>
          <w:tcPr>
            <w:tcW w:w="1652" w:type="dxa"/>
            <w:gridSpan w:val="2"/>
            <w:tcMar>
              <w:top w:w="28" w:type="dxa"/>
              <w:bottom w:w="28" w:type="dxa"/>
            </w:tcMar>
            <w:vAlign w:val="center"/>
          </w:tcPr>
          <w:p w14:paraId="0259A39B"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653" w:type="dxa"/>
            <w:gridSpan w:val="2"/>
            <w:tcMar>
              <w:top w:w="28" w:type="dxa"/>
              <w:bottom w:w="28" w:type="dxa"/>
            </w:tcMar>
            <w:vAlign w:val="center"/>
          </w:tcPr>
          <w:p w14:paraId="43E6126D" w14:textId="77777777" w:rsidR="00C62D46" w:rsidRPr="00DA3560" w:rsidRDefault="00C62D46" w:rsidP="00C523F1">
            <w:pPr>
              <w:jc w:val="center"/>
              <w:rPr>
                <w:rFonts w:ascii="Arial" w:hAnsi="Arial" w:cs="Arial"/>
                <w:sz w:val="20"/>
                <w:szCs w:val="20"/>
              </w:rPr>
            </w:pPr>
          </w:p>
        </w:tc>
        <w:tc>
          <w:tcPr>
            <w:tcW w:w="1653" w:type="dxa"/>
            <w:tcMar>
              <w:top w:w="28" w:type="dxa"/>
              <w:bottom w:w="28" w:type="dxa"/>
            </w:tcMar>
            <w:vAlign w:val="center"/>
          </w:tcPr>
          <w:p w14:paraId="6C5DC460"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653" w:type="dxa"/>
            <w:tcMar>
              <w:top w:w="28" w:type="dxa"/>
              <w:bottom w:w="28" w:type="dxa"/>
            </w:tcMar>
            <w:vAlign w:val="center"/>
          </w:tcPr>
          <w:p w14:paraId="6443937B" w14:textId="77777777" w:rsidR="00C62D46" w:rsidRPr="00DA3560" w:rsidRDefault="00C62D46" w:rsidP="00C523F1">
            <w:pPr>
              <w:jc w:val="center"/>
              <w:rPr>
                <w:rFonts w:ascii="Arial" w:hAnsi="Arial" w:cs="Arial"/>
                <w:sz w:val="20"/>
                <w:szCs w:val="20"/>
              </w:rPr>
            </w:pPr>
          </w:p>
        </w:tc>
      </w:tr>
      <w:tr w:rsidR="00C62D46" w:rsidRPr="00DA3560" w14:paraId="5EFA2F26" w14:textId="77777777" w:rsidTr="00331AE1">
        <w:tc>
          <w:tcPr>
            <w:tcW w:w="9016" w:type="dxa"/>
            <w:gridSpan w:val="7"/>
            <w:shd w:val="clear" w:color="auto" w:fill="5A0E56"/>
            <w:tcMar>
              <w:top w:w="28" w:type="dxa"/>
              <w:bottom w:w="28" w:type="dxa"/>
            </w:tcMar>
          </w:tcPr>
          <w:p w14:paraId="642AF4B2" w14:textId="77777777" w:rsidR="00C62D46" w:rsidRPr="00DA3560" w:rsidRDefault="00C62D46" w:rsidP="00C523F1">
            <w:pPr>
              <w:jc w:val="both"/>
              <w:rPr>
                <w:rFonts w:ascii="Arial" w:hAnsi="Arial" w:cs="Arial"/>
                <w:sz w:val="20"/>
                <w:szCs w:val="20"/>
              </w:rPr>
            </w:pPr>
            <w:r w:rsidRPr="00DA3560">
              <w:rPr>
                <w:rFonts w:ascii="Arial" w:hAnsi="Arial" w:cs="Arial"/>
                <w:color w:val="FFFFFF" w:themeColor="background1"/>
                <w:sz w:val="20"/>
                <w:szCs w:val="20"/>
              </w:rPr>
              <w:t>If yes, please provide the following information</w:t>
            </w:r>
          </w:p>
        </w:tc>
      </w:tr>
      <w:tr w:rsidR="00C62D46" w:rsidRPr="00DA3560" w14:paraId="153F11E5" w14:textId="77777777" w:rsidTr="00331AE1">
        <w:tc>
          <w:tcPr>
            <w:tcW w:w="2547" w:type="dxa"/>
            <w:gridSpan w:val="2"/>
            <w:shd w:val="clear" w:color="auto" w:fill="5A0E56"/>
            <w:tcMar>
              <w:top w:w="28" w:type="dxa"/>
              <w:bottom w:w="28" w:type="dxa"/>
            </w:tcMar>
            <w:vAlign w:val="center"/>
          </w:tcPr>
          <w:p w14:paraId="3EEFA084" w14:textId="77777777" w:rsidR="00C62D46" w:rsidRPr="00DA3560" w:rsidRDefault="00C62D46" w:rsidP="00C523F1">
            <w:pPr>
              <w:rPr>
                <w:rFonts w:ascii="Arial" w:hAnsi="Arial" w:cs="Arial"/>
                <w:color w:val="FFFFFF" w:themeColor="background1"/>
                <w:sz w:val="20"/>
                <w:szCs w:val="20"/>
              </w:rPr>
            </w:pPr>
            <w:r w:rsidRPr="00DA3560">
              <w:rPr>
                <w:rFonts w:ascii="Arial" w:hAnsi="Arial" w:cs="Arial"/>
                <w:color w:val="FFFFFF" w:themeColor="background1"/>
                <w:sz w:val="20"/>
                <w:szCs w:val="20"/>
              </w:rPr>
              <w:lastRenderedPageBreak/>
              <w:t>Name</w:t>
            </w:r>
          </w:p>
        </w:tc>
        <w:tc>
          <w:tcPr>
            <w:tcW w:w="2977" w:type="dxa"/>
            <w:gridSpan w:val="2"/>
            <w:shd w:val="clear" w:color="auto" w:fill="5A0E56"/>
            <w:tcMar>
              <w:top w:w="28" w:type="dxa"/>
              <w:bottom w:w="28" w:type="dxa"/>
            </w:tcMar>
            <w:vAlign w:val="center"/>
          </w:tcPr>
          <w:p w14:paraId="09EDCE62" w14:textId="77777777" w:rsidR="00C62D46" w:rsidRPr="00DA3560" w:rsidRDefault="00C62D46" w:rsidP="00C523F1">
            <w:pPr>
              <w:rPr>
                <w:rFonts w:ascii="Arial" w:hAnsi="Arial" w:cs="Arial"/>
                <w:color w:val="FFFFFF" w:themeColor="background1"/>
                <w:sz w:val="20"/>
                <w:szCs w:val="20"/>
              </w:rPr>
            </w:pPr>
            <w:r w:rsidRPr="00DA3560">
              <w:rPr>
                <w:rFonts w:ascii="Arial" w:hAnsi="Arial" w:cs="Arial"/>
                <w:color w:val="FFFFFF" w:themeColor="background1"/>
                <w:sz w:val="20"/>
                <w:szCs w:val="20"/>
              </w:rPr>
              <w:t>Legal Status</w:t>
            </w:r>
          </w:p>
        </w:tc>
        <w:tc>
          <w:tcPr>
            <w:tcW w:w="3492" w:type="dxa"/>
            <w:gridSpan w:val="3"/>
            <w:shd w:val="clear" w:color="auto" w:fill="5A0E56"/>
            <w:tcMar>
              <w:top w:w="28" w:type="dxa"/>
              <w:bottom w:w="28" w:type="dxa"/>
            </w:tcMar>
            <w:vAlign w:val="center"/>
          </w:tcPr>
          <w:p w14:paraId="031344B2" w14:textId="77777777" w:rsidR="00C62D46" w:rsidRPr="00DA3560" w:rsidRDefault="00C62D46" w:rsidP="00C523F1">
            <w:pPr>
              <w:rPr>
                <w:rFonts w:ascii="Arial" w:hAnsi="Arial" w:cs="Arial"/>
                <w:color w:val="FFFFFF" w:themeColor="background1"/>
                <w:sz w:val="20"/>
                <w:szCs w:val="20"/>
              </w:rPr>
            </w:pPr>
            <w:r w:rsidRPr="00DA3560">
              <w:rPr>
                <w:rFonts w:ascii="Arial" w:hAnsi="Arial" w:cs="Arial"/>
                <w:color w:val="FFFFFF" w:themeColor="background1"/>
                <w:sz w:val="20"/>
                <w:szCs w:val="20"/>
              </w:rPr>
              <w:t>Element to be Delivered</w:t>
            </w:r>
          </w:p>
        </w:tc>
      </w:tr>
      <w:tr w:rsidR="00C62D46" w:rsidRPr="00DA3560" w14:paraId="4805FB74" w14:textId="77777777" w:rsidTr="005377F0">
        <w:tc>
          <w:tcPr>
            <w:tcW w:w="2547" w:type="dxa"/>
            <w:gridSpan w:val="2"/>
            <w:tcMar>
              <w:top w:w="28" w:type="dxa"/>
              <w:bottom w:w="28" w:type="dxa"/>
            </w:tcMar>
          </w:tcPr>
          <w:p w14:paraId="2F9E3EA2" w14:textId="77777777" w:rsidR="00C62D46" w:rsidRPr="00DA3560" w:rsidRDefault="00C62D46" w:rsidP="00C523F1">
            <w:pPr>
              <w:jc w:val="both"/>
              <w:rPr>
                <w:rFonts w:ascii="Arial" w:hAnsi="Arial" w:cs="Arial"/>
                <w:sz w:val="20"/>
                <w:szCs w:val="20"/>
              </w:rPr>
            </w:pPr>
          </w:p>
        </w:tc>
        <w:tc>
          <w:tcPr>
            <w:tcW w:w="2977" w:type="dxa"/>
            <w:gridSpan w:val="2"/>
            <w:tcMar>
              <w:top w:w="28" w:type="dxa"/>
              <w:bottom w:w="28" w:type="dxa"/>
            </w:tcMar>
          </w:tcPr>
          <w:p w14:paraId="64D59F6C" w14:textId="77777777" w:rsidR="00C62D46" w:rsidRPr="00DA3560" w:rsidRDefault="00C62D46" w:rsidP="00C523F1">
            <w:pPr>
              <w:jc w:val="both"/>
              <w:rPr>
                <w:rFonts w:ascii="Arial" w:hAnsi="Arial" w:cs="Arial"/>
                <w:sz w:val="20"/>
                <w:szCs w:val="20"/>
              </w:rPr>
            </w:pPr>
          </w:p>
        </w:tc>
        <w:tc>
          <w:tcPr>
            <w:tcW w:w="3492" w:type="dxa"/>
            <w:gridSpan w:val="3"/>
            <w:tcMar>
              <w:top w:w="28" w:type="dxa"/>
              <w:bottom w:w="28" w:type="dxa"/>
            </w:tcMar>
          </w:tcPr>
          <w:p w14:paraId="7251D284" w14:textId="77777777" w:rsidR="00C62D46" w:rsidRPr="00DA3560" w:rsidRDefault="00C62D46" w:rsidP="00C523F1">
            <w:pPr>
              <w:jc w:val="both"/>
              <w:rPr>
                <w:rFonts w:ascii="Arial" w:hAnsi="Arial" w:cs="Arial"/>
                <w:sz w:val="20"/>
                <w:szCs w:val="20"/>
              </w:rPr>
            </w:pPr>
          </w:p>
        </w:tc>
      </w:tr>
      <w:tr w:rsidR="00C62D46" w:rsidRPr="00DA3560" w14:paraId="1F38508D" w14:textId="77777777" w:rsidTr="005377F0">
        <w:tc>
          <w:tcPr>
            <w:tcW w:w="2547" w:type="dxa"/>
            <w:gridSpan w:val="2"/>
            <w:tcMar>
              <w:top w:w="28" w:type="dxa"/>
              <w:bottom w:w="28" w:type="dxa"/>
            </w:tcMar>
          </w:tcPr>
          <w:p w14:paraId="288C6164" w14:textId="77777777" w:rsidR="00C62D46" w:rsidRPr="00DA3560" w:rsidRDefault="00C62D46" w:rsidP="00C523F1">
            <w:pPr>
              <w:jc w:val="both"/>
              <w:rPr>
                <w:rFonts w:ascii="Arial" w:hAnsi="Arial" w:cs="Arial"/>
                <w:sz w:val="20"/>
                <w:szCs w:val="20"/>
              </w:rPr>
            </w:pPr>
          </w:p>
        </w:tc>
        <w:tc>
          <w:tcPr>
            <w:tcW w:w="2977" w:type="dxa"/>
            <w:gridSpan w:val="2"/>
            <w:tcMar>
              <w:top w:w="28" w:type="dxa"/>
              <w:bottom w:w="28" w:type="dxa"/>
            </w:tcMar>
          </w:tcPr>
          <w:p w14:paraId="2C810169" w14:textId="77777777" w:rsidR="00C62D46" w:rsidRPr="00DA3560" w:rsidRDefault="00C62D46" w:rsidP="00C523F1">
            <w:pPr>
              <w:jc w:val="both"/>
              <w:rPr>
                <w:rFonts w:ascii="Arial" w:hAnsi="Arial" w:cs="Arial"/>
                <w:sz w:val="20"/>
                <w:szCs w:val="20"/>
              </w:rPr>
            </w:pPr>
          </w:p>
        </w:tc>
        <w:tc>
          <w:tcPr>
            <w:tcW w:w="3492" w:type="dxa"/>
            <w:gridSpan w:val="3"/>
            <w:tcMar>
              <w:top w:w="28" w:type="dxa"/>
              <w:bottom w:w="28" w:type="dxa"/>
            </w:tcMar>
          </w:tcPr>
          <w:p w14:paraId="6C1FE8F1" w14:textId="77777777" w:rsidR="00C62D46" w:rsidRPr="00DA3560" w:rsidRDefault="00C62D46" w:rsidP="00C523F1">
            <w:pPr>
              <w:jc w:val="both"/>
              <w:rPr>
                <w:rFonts w:ascii="Arial" w:hAnsi="Arial" w:cs="Arial"/>
                <w:sz w:val="20"/>
                <w:szCs w:val="20"/>
              </w:rPr>
            </w:pPr>
          </w:p>
        </w:tc>
      </w:tr>
      <w:tr w:rsidR="00C62D46" w:rsidRPr="00DA3560" w14:paraId="2B21F2D7" w14:textId="77777777" w:rsidTr="005377F0">
        <w:tc>
          <w:tcPr>
            <w:tcW w:w="2547" w:type="dxa"/>
            <w:gridSpan w:val="2"/>
            <w:tcMar>
              <w:top w:w="28" w:type="dxa"/>
              <w:bottom w:w="28" w:type="dxa"/>
            </w:tcMar>
          </w:tcPr>
          <w:p w14:paraId="4E76F362" w14:textId="77777777" w:rsidR="00C62D46" w:rsidRPr="00DA3560" w:rsidRDefault="00C62D46" w:rsidP="00C523F1">
            <w:pPr>
              <w:jc w:val="both"/>
              <w:rPr>
                <w:rFonts w:ascii="Arial" w:hAnsi="Arial" w:cs="Arial"/>
                <w:sz w:val="20"/>
                <w:szCs w:val="20"/>
              </w:rPr>
            </w:pPr>
          </w:p>
        </w:tc>
        <w:tc>
          <w:tcPr>
            <w:tcW w:w="2977" w:type="dxa"/>
            <w:gridSpan w:val="2"/>
            <w:tcMar>
              <w:top w:w="28" w:type="dxa"/>
              <w:bottom w:w="28" w:type="dxa"/>
            </w:tcMar>
          </w:tcPr>
          <w:p w14:paraId="4463DF5A" w14:textId="77777777" w:rsidR="00C62D46" w:rsidRPr="00DA3560" w:rsidRDefault="00C62D46" w:rsidP="00C523F1">
            <w:pPr>
              <w:jc w:val="both"/>
              <w:rPr>
                <w:rFonts w:ascii="Arial" w:hAnsi="Arial" w:cs="Arial"/>
                <w:sz w:val="20"/>
                <w:szCs w:val="20"/>
              </w:rPr>
            </w:pPr>
          </w:p>
        </w:tc>
        <w:tc>
          <w:tcPr>
            <w:tcW w:w="3492" w:type="dxa"/>
            <w:gridSpan w:val="3"/>
            <w:tcMar>
              <w:top w:w="28" w:type="dxa"/>
              <w:bottom w:w="28" w:type="dxa"/>
            </w:tcMar>
          </w:tcPr>
          <w:p w14:paraId="467C56FD" w14:textId="77777777" w:rsidR="00C62D46" w:rsidRPr="00DA3560" w:rsidRDefault="00C62D46" w:rsidP="00C523F1">
            <w:pPr>
              <w:jc w:val="both"/>
              <w:rPr>
                <w:rFonts w:ascii="Arial" w:hAnsi="Arial" w:cs="Arial"/>
                <w:sz w:val="20"/>
                <w:szCs w:val="20"/>
              </w:rPr>
            </w:pPr>
          </w:p>
        </w:tc>
      </w:tr>
      <w:tr w:rsidR="00C62D46" w:rsidRPr="00DA3560" w14:paraId="24565C62" w14:textId="77777777" w:rsidTr="00331AE1">
        <w:tc>
          <w:tcPr>
            <w:tcW w:w="9016" w:type="dxa"/>
            <w:gridSpan w:val="7"/>
            <w:shd w:val="clear" w:color="auto" w:fill="5A0E56"/>
            <w:tcMar>
              <w:top w:w="28" w:type="dxa"/>
              <w:bottom w:w="28" w:type="dxa"/>
            </w:tcMar>
          </w:tcPr>
          <w:p w14:paraId="506DEE28" w14:textId="77777777" w:rsidR="00C62D46" w:rsidRPr="00DA3560" w:rsidRDefault="00C62D46" w:rsidP="00C523F1">
            <w:pPr>
              <w:jc w:val="both"/>
              <w:rPr>
                <w:rFonts w:ascii="Arial" w:hAnsi="Arial" w:cs="Arial"/>
                <w:sz w:val="20"/>
                <w:szCs w:val="20"/>
              </w:rPr>
            </w:pPr>
            <w:r w:rsidRPr="00DA3560">
              <w:rPr>
                <w:rFonts w:ascii="Arial" w:hAnsi="Arial" w:cs="Arial"/>
                <w:color w:val="FFFFFF" w:themeColor="background1"/>
                <w:sz w:val="20"/>
                <w:szCs w:val="20"/>
              </w:rPr>
              <w:t>Each member must submit a separate Qualification Questionnaire</w:t>
            </w:r>
          </w:p>
        </w:tc>
      </w:tr>
      <w:bookmarkEnd w:id="49"/>
    </w:tbl>
    <w:p w14:paraId="76C49204" w14:textId="2E28EA52" w:rsidR="00C62D46" w:rsidRPr="00DA3560" w:rsidRDefault="00C62D46" w:rsidP="00C62D46">
      <w:pPr>
        <w:rPr>
          <w:rFonts w:ascii="Arial" w:hAnsi="Arial" w:cs="Arial"/>
          <w:sz w:val="20"/>
          <w:szCs w:val="20"/>
        </w:rPr>
      </w:pPr>
    </w:p>
    <w:tbl>
      <w:tblPr>
        <w:tblW w:w="0" w:type="auto"/>
        <w:tblLayout w:type="fixed"/>
        <w:tblLook w:val="04A0" w:firstRow="1" w:lastRow="0" w:firstColumn="1" w:lastColumn="0" w:noHBand="0" w:noVBand="1"/>
      </w:tblPr>
      <w:tblGrid>
        <w:gridCol w:w="6799"/>
        <w:gridCol w:w="2217"/>
      </w:tblGrid>
      <w:tr w:rsidR="00C62D46" w:rsidRPr="00DA3560" w14:paraId="3F2FD555" w14:textId="77777777" w:rsidTr="00331AE1">
        <w:tc>
          <w:tcPr>
            <w:tcW w:w="9016"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6E22915F" w14:textId="77777777" w:rsidR="00C62D46" w:rsidRPr="00DA3560" w:rsidRDefault="00C62D46" w:rsidP="00C523F1">
            <w:pPr>
              <w:jc w:val="both"/>
              <w:rPr>
                <w:rFonts w:ascii="Arial" w:hAnsi="Arial" w:cs="Arial"/>
                <w:b/>
                <w:bCs/>
              </w:rPr>
            </w:pPr>
            <w:bookmarkStart w:id="50" w:name="_Hlk39232595"/>
            <w:r w:rsidRPr="00DA3560">
              <w:rPr>
                <w:rFonts w:ascii="Arial" w:hAnsi="Arial" w:cs="Arial"/>
                <w:b/>
                <w:bCs/>
                <w:color w:val="FFFFFF" w:themeColor="background1"/>
              </w:rPr>
              <w:t>A2 – Tax Compliance</w:t>
            </w:r>
          </w:p>
        </w:tc>
      </w:tr>
      <w:tr w:rsidR="00C62D46" w:rsidRPr="00DA3560" w14:paraId="23B9F6EA" w14:textId="77777777" w:rsidTr="009E3668">
        <w:tc>
          <w:tcPr>
            <w:tcW w:w="9016"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9180668" w14:textId="77777777" w:rsidR="00C62D46" w:rsidRPr="00DA3560" w:rsidRDefault="00C62D46" w:rsidP="00C523F1">
            <w:pPr>
              <w:jc w:val="both"/>
              <w:rPr>
                <w:rFonts w:ascii="Arial" w:hAnsi="Arial" w:cs="Arial"/>
                <w:sz w:val="20"/>
                <w:szCs w:val="20"/>
              </w:rPr>
            </w:pPr>
            <w:r w:rsidRPr="00DA3560">
              <w:rPr>
                <w:rFonts w:ascii="Arial" w:hAnsi="Arial" w:cs="Arial"/>
                <w:b/>
                <w:bCs/>
                <w:sz w:val="20"/>
                <w:szCs w:val="20"/>
              </w:rPr>
              <w:t>Weighting:</w:t>
            </w:r>
            <w:r w:rsidRPr="00DA3560">
              <w:rPr>
                <w:rFonts w:ascii="Arial" w:hAnsi="Arial" w:cs="Arial"/>
                <w:sz w:val="20"/>
                <w:szCs w:val="20"/>
              </w:rPr>
              <w:t xml:space="preserve"> Pass/Fail</w:t>
            </w:r>
          </w:p>
          <w:p w14:paraId="19BA862C" w14:textId="77777777" w:rsidR="00C62D46" w:rsidRPr="00DA3560" w:rsidRDefault="00C62D46" w:rsidP="00C523F1">
            <w:pPr>
              <w:jc w:val="both"/>
              <w:rPr>
                <w:rFonts w:ascii="Arial" w:hAnsi="Arial" w:cs="Arial"/>
                <w:sz w:val="20"/>
                <w:szCs w:val="20"/>
              </w:rPr>
            </w:pPr>
            <w:r w:rsidRPr="00DA3560">
              <w:rPr>
                <w:rFonts w:ascii="Arial" w:hAnsi="Arial" w:cs="Arial"/>
                <w:b/>
                <w:bCs/>
                <w:sz w:val="20"/>
                <w:szCs w:val="20"/>
              </w:rPr>
              <w:t>Pass requirement:</w:t>
            </w:r>
            <w:r w:rsidRPr="00DA3560">
              <w:rPr>
                <w:rFonts w:ascii="Arial" w:hAnsi="Arial" w:cs="Arial"/>
                <w:sz w:val="20"/>
                <w:szCs w:val="20"/>
              </w:rPr>
              <w:t xml:space="preserve"> Applicants must complete the self-declaration (A5) providing information regarding their tax compliance. Please note rules on tax compliance</w:t>
            </w:r>
          </w:p>
        </w:tc>
      </w:tr>
      <w:tr w:rsidR="00C62D46" w:rsidRPr="00DA3560" w14:paraId="77B5783D" w14:textId="77777777" w:rsidTr="00331AE1">
        <w:tc>
          <w:tcPr>
            <w:tcW w:w="9016"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304239F0" w14:textId="3426C32E" w:rsidR="00C62D46" w:rsidRPr="00DA3560" w:rsidRDefault="00C62D46" w:rsidP="00C523F1">
            <w:pPr>
              <w:jc w:val="both"/>
              <w:rPr>
                <w:rFonts w:ascii="Arial" w:hAnsi="Arial" w:cs="Arial"/>
                <w:b/>
                <w:bCs/>
              </w:rPr>
            </w:pPr>
            <w:r w:rsidRPr="00DA3560">
              <w:rPr>
                <w:rFonts w:ascii="Arial" w:hAnsi="Arial" w:cs="Arial"/>
                <w:b/>
                <w:bCs/>
                <w:color w:val="FFFFFF" w:themeColor="background1"/>
              </w:rPr>
              <w:t xml:space="preserve">A3 – </w:t>
            </w:r>
            <w:r w:rsidR="007736BB" w:rsidRPr="00DA3560">
              <w:rPr>
                <w:rFonts w:ascii="Arial" w:hAnsi="Arial" w:cs="Arial"/>
                <w:b/>
                <w:bCs/>
                <w:color w:val="FFFFFF" w:themeColor="background1"/>
              </w:rPr>
              <w:t>Tur</w:t>
            </w:r>
            <w:r w:rsidR="0042297B" w:rsidRPr="00DA3560">
              <w:rPr>
                <w:rFonts w:ascii="Arial" w:hAnsi="Arial" w:cs="Arial"/>
                <w:b/>
                <w:bCs/>
                <w:color w:val="FFFFFF" w:themeColor="background1"/>
              </w:rPr>
              <w:t>nover</w:t>
            </w:r>
          </w:p>
        </w:tc>
      </w:tr>
      <w:tr w:rsidR="00C62D46" w:rsidRPr="00DA3560" w14:paraId="5EE4D7D3" w14:textId="77777777" w:rsidTr="009E3668">
        <w:tc>
          <w:tcPr>
            <w:tcW w:w="9016"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07D2A404" w14:textId="77777777" w:rsidR="00C62D46" w:rsidRPr="00DA3560" w:rsidRDefault="00C62D46" w:rsidP="00C523F1">
            <w:pPr>
              <w:jc w:val="both"/>
              <w:rPr>
                <w:rFonts w:ascii="Arial" w:hAnsi="Arial" w:cs="Arial"/>
                <w:sz w:val="20"/>
                <w:szCs w:val="20"/>
              </w:rPr>
            </w:pPr>
            <w:r w:rsidRPr="00DA3560">
              <w:rPr>
                <w:rFonts w:ascii="Arial" w:hAnsi="Arial" w:cs="Arial"/>
                <w:b/>
                <w:bCs/>
                <w:sz w:val="20"/>
                <w:szCs w:val="20"/>
              </w:rPr>
              <w:t>Weighting:</w:t>
            </w:r>
            <w:r w:rsidRPr="00DA3560">
              <w:rPr>
                <w:rFonts w:ascii="Arial" w:hAnsi="Arial" w:cs="Arial"/>
                <w:sz w:val="20"/>
                <w:szCs w:val="20"/>
              </w:rPr>
              <w:t xml:space="preserve"> Pass/Fail</w:t>
            </w:r>
          </w:p>
          <w:p w14:paraId="36EAD7A3"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 xml:space="preserve">Pass requirement:  </w:t>
            </w:r>
          </w:p>
          <w:p w14:paraId="5D4C9B0B" w14:textId="5D46CD3D" w:rsidR="00C62D46" w:rsidRPr="00DA3560" w:rsidRDefault="00E1512C" w:rsidP="008A58AB">
            <w:pPr>
              <w:jc w:val="both"/>
              <w:rPr>
                <w:rFonts w:ascii="Arial" w:hAnsi="Arial" w:cs="Arial"/>
                <w:sz w:val="20"/>
                <w:szCs w:val="20"/>
              </w:rPr>
            </w:pPr>
            <w:r w:rsidRPr="00DA3560">
              <w:rPr>
                <w:rFonts w:ascii="Arial" w:hAnsi="Arial" w:cs="Arial"/>
                <w:sz w:val="20"/>
                <w:szCs w:val="20"/>
              </w:rPr>
              <w:t xml:space="preserve">Confirmation that the </w:t>
            </w:r>
            <w:r w:rsidRPr="00B60B20">
              <w:rPr>
                <w:rFonts w:ascii="Arial" w:hAnsi="Arial" w:cs="Arial"/>
                <w:sz w:val="20"/>
                <w:szCs w:val="20"/>
              </w:rPr>
              <w:t>applicant/all parties associated with the applicant have generated a minimum average annual turnover of €</w:t>
            </w:r>
            <w:r w:rsidR="00F85F20">
              <w:rPr>
                <w:rFonts w:ascii="Arial" w:hAnsi="Arial" w:cs="Arial"/>
                <w:sz w:val="20"/>
                <w:szCs w:val="20"/>
              </w:rPr>
              <w:t>250</w:t>
            </w:r>
            <w:r w:rsidR="0098694B" w:rsidRPr="00B60B20">
              <w:rPr>
                <w:rFonts w:ascii="Arial" w:hAnsi="Arial" w:cs="Arial"/>
                <w:sz w:val="20"/>
                <w:szCs w:val="20"/>
              </w:rPr>
              <w:t>,000</w:t>
            </w:r>
            <w:r w:rsidRPr="00B60B20">
              <w:rPr>
                <w:rFonts w:ascii="Arial" w:hAnsi="Arial" w:cs="Arial"/>
                <w:sz w:val="20"/>
                <w:szCs w:val="20"/>
              </w:rPr>
              <w:t>.  When requested to do so, applicants will be required to provide evidence in relation to the service of certified turnover</w:t>
            </w:r>
            <w:r w:rsidRPr="00DA3560">
              <w:rPr>
                <w:rFonts w:ascii="Arial" w:hAnsi="Arial" w:cs="Arial"/>
                <w:sz w:val="20"/>
                <w:szCs w:val="20"/>
              </w:rPr>
              <w:t xml:space="preserve"> of three (3) previous financial years (Applicants can select from the following years: 202</w:t>
            </w:r>
            <w:r w:rsidR="00331AE1">
              <w:rPr>
                <w:rFonts w:ascii="Arial" w:hAnsi="Arial" w:cs="Arial"/>
                <w:sz w:val="20"/>
                <w:szCs w:val="20"/>
              </w:rPr>
              <w:t>5</w:t>
            </w:r>
            <w:r w:rsidRPr="00DA3560">
              <w:rPr>
                <w:rFonts w:ascii="Arial" w:hAnsi="Arial" w:cs="Arial"/>
                <w:sz w:val="20"/>
                <w:szCs w:val="20"/>
              </w:rPr>
              <w:t>, 202</w:t>
            </w:r>
            <w:r w:rsidR="00331AE1">
              <w:rPr>
                <w:rFonts w:ascii="Arial" w:hAnsi="Arial" w:cs="Arial"/>
                <w:sz w:val="20"/>
                <w:szCs w:val="20"/>
              </w:rPr>
              <w:t>4</w:t>
            </w:r>
            <w:r w:rsidRPr="00DA3560">
              <w:rPr>
                <w:rFonts w:ascii="Arial" w:hAnsi="Arial" w:cs="Arial"/>
                <w:sz w:val="20"/>
                <w:szCs w:val="20"/>
              </w:rPr>
              <w:t>, 202</w:t>
            </w:r>
            <w:r w:rsidR="00331AE1">
              <w:rPr>
                <w:rFonts w:ascii="Arial" w:hAnsi="Arial" w:cs="Arial"/>
                <w:sz w:val="20"/>
                <w:szCs w:val="20"/>
              </w:rPr>
              <w:t>3</w:t>
            </w:r>
            <w:r w:rsidR="00A82FF1" w:rsidRPr="00DA3560">
              <w:rPr>
                <w:rFonts w:ascii="Arial" w:hAnsi="Arial" w:cs="Arial"/>
                <w:sz w:val="20"/>
                <w:szCs w:val="20"/>
              </w:rPr>
              <w:t>,</w:t>
            </w:r>
            <w:r w:rsidRPr="00DA3560">
              <w:rPr>
                <w:rFonts w:ascii="Arial" w:hAnsi="Arial" w:cs="Arial"/>
                <w:sz w:val="20"/>
                <w:szCs w:val="20"/>
              </w:rPr>
              <w:t xml:space="preserve"> 20</w:t>
            </w:r>
            <w:r w:rsidR="003772D3" w:rsidRPr="00DA3560">
              <w:rPr>
                <w:rFonts w:ascii="Arial" w:hAnsi="Arial" w:cs="Arial"/>
                <w:sz w:val="20"/>
                <w:szCs w:val="20"/>
              </w:rPr>
              <w:t>2</w:t>
            </w:r>
            <w:r w:rsidR="00331AE1">
              <w:rPr>
                <w:rFonts w:ascii="Arial" w:hAnsi="Arial" w:cs="Arial"/>
                <w:sz w:val="20"/>
                <w:szCs w:val="20"/>
              </w:rPr>
              <w:t>2</w:t>
            </w:r>
            <w:r w:rsidRPr="00DA3560">
              <w:rPr>
                <w:rFonts w:ascii="Arial" w:hAnsi="Arial" w:cs="Arial"/>
                <w:sz w:val="20"/>
                <w:szCs w:val="20"/>
              </w:rPr>
              <w:t xml:space="preserve">) or pro rata if more recently established.  </w:t>
            </w:r>
          </w:p>
        </w:tc>
      </w:tr>
      <w:tr w:rsidR="00C62D46" w:rsidRPr="00DA3560" w14:paraId="74DA93C6" w14:textId="77777777" w:rsidTr="00331AE1">
        <w:tc>
          <w:tcPr>
            <w:tcW w:w="9016"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0C38A9E6" w14:textId="77777777" w:rsidR="00C62D46" w:rsidRPr="00DA3560" w:rsidRDefault="00C62D46" w:rsidP="00C523F1">
            <w:pPr>
              <w:jc w:val="both"/>
              <w:rPr>
                <w:rFonts w:ascii="Arial" w:hAnsi="Arial" w:cs="Arial"/>
                <w:b/>
                <w:bCs/>
              </w:rPr>
            </w:pPr>
            <w:r w:rsidRPr="00DA3560">
              <w:rPr>
                <w:rFonts w:ascii="Arial" w:hAnsi="Arial" w:cs="Arial"/>
                <w:b/>
                <w:bCs/>
                <w:color w:val="FFFFFF" w:themeColor="background1"/>
              </w:rPr>
              <w:t>A4 - Insurance</w:t>
            </w:r>
          </w:p>
        </w:tc>
      </w:tr>
      <w:tr w:rsidR="00C62D46" w:rsidRPr="00DA3560" w14:paraId="1A77F5E6" w14:textId="77777777" w:rsidTr="009E3668">
        <w:tc>
          <w:tcPr>
            <w:tcW w:w="9016"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00640E1E" w14:textId="77777777" w:rsidR="00C62D46" w:rsidRPr="00DA3560" w:rsidRDefault="00C62D46" w:rsidP="00C523F1">
            <w:pPr>
              <w:jc w:val="both"/>
              <w:rPr>
                <w:rFonts w:ascii="Arial" w:hAnsi="Arial" w:cs="Arial"/>
                <w:sz w:val="20"/>
                <w:szCs w:val="20"/>
              </w:rPr>
            </w:pPr>
            <w:r w:rsidRPr="00DA3560">
              <w:rPr>
                <w:rFonts w:ascii="Arial" w:hAnsi="Arial" w:cs="Arial"/>
                <w:b/>
                <w:bCs/>
                <w:sz w:val="20"/>
                <w:szCs w:val="20"/>
              </w:rPr>
              <w:t>Weighting:</w:t>
            </w:r>
            <w:r w:rsidRPr="00DA3560">
              <w:rPr>
                <w:rFonts w:ascii="Arial" w:hAnsi="Arial" w:cs="Arial"/>
                <w:sz w:val="20"/>
                <w:szCs w:val="20"/>
              </w:rPr>
              <w:t xml:space="preserve"> Pass/Fail</w:t>
            </w:r>
          </w:p>
          <w:p w14:paraId="197E39B1" w14:textId="77777777" w:rsidR="00C62D46" w:rsidRPr="00DA3560" w:rsidRDefault="00C62D46" w:rsidP="00C523F1">
            <w:pPr>
              <w:jc w:val="both"/>
              <w:rPr>
                <w:rFonts w:ascii="Arial" w:hAnsi="Arial" w:cs="Arial"/>
                <w:sz w:val="20"/>
                <w:szCs w:val="20"/>
              </w:rPr>
            </w:pPr>
            <w:r w:rsidRPr="00DA3560">
              <w:rPr>
                <w:rFonts w:ascii="Arial" w:hAnsi="Arial" w:cs="Arial"/>
                <w:b/>
                <w:bCs/>
                <w:sz w:val="20"/>
                <w:szCs w:val="20"/>
              </w:rPr>
              <w:t>Pass requirement:</w:t>
            </w:r>
            <w:r w:rsidRPr="00DA3560">
              <w:rPr>
                <w:rFonts w:ascii="Arial" w:hAnsi="Arial" w:cs="Arial"/>
                <w:sz w:val="20"/>
                <w:szCs w:val="20"/>
              </w:rPr>
              <w:t xml:space="preserve"> Applicants should complete the self-declaration (A5) providing information regarding the insurances in place and are asked to note that the following levels will be required for the firm(s) being awarded this contract.</w:t>
            </w:r>
          </w:p>
        </w:tc>
      </w:tr>
      <w:tr w:rsidR="00C62D46" w:rsidRPr="00DA3560" w14:paraId="01A4F14A" w14:textId="77777777" w:rsidTr="00331AE1">
        <w:tc>
          <w:tcPr>
            <w:tcW w:w="6799" w:type="dxa"/>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07213C0D" w14:textId="77777777" w:rsidR="00C62D46" w:rsidRPr="00DA3560" w:rsidRDefault="00C62D46" w:rsidP="00C523F1">
            <w:pPr>
              <w:jc w:val="both"/>
              <w:rPr>
                <w:rFonts w:ascii="Arial" w:hAnsi="Arial" w:cs="Arial"/>
                <w:b/>
                <w:bCs/>
                <w:color w:val="FFFFFF" w:themeColor="background1"/>
              </w:rPr>
            </w:pPr>
            <w:r w:rsidRPr="00DA3560">
              <w:rPr>
                <w:rFonts w:ascii="Arial" w:hAnsi="Arial" w:cs="Arial"/>
                <w:b/>
                <w:bCs/>
                <w:color w:val="FFFFFF" w:themeColor="background1"/>
              </w:rPr>
              <w:t>Insurance Type</w:t>
            </w:r>
          </w:p>
        </w:tc>
        <w:tc>
          <w:tcPr>
            <w:tcW w:w="2217" w:type="dxa"/>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vAlign w:val="center"/>
          </w:tcPr>
          <w:p w14:paraId="21096CF0" w14:textId="77777777" w:rsidR="00C62D46" w:rsidRPr="00DA3560" w:rsidRDefault="00C62D46" w:rsidP="00C523F1">
            <w:pPr>
              <w:rPr>
                <w:rFonts w:ascii="Arial" w:hAnsi="Arial" w:cs="Arial"/>
                <w:b/>
                <w:bCs/>
                <w:color w:val="FFFFFF" w:themeColor="background1"/>
              </w:rPr>
            </w:pPr>
            <w:r w:rsidRPr="00DA3560">
              <w:rPr>
                <w:rFonts w:ascii="Arial" w:hAnsi="Arial" w:cs="Arial"/>
                <w:b/>
                <w:bCs/>
                <w:color w:val="FFFFFF" w:themeColor="background1"/>
              </w:rPr>
              <w:t>Required Level</w:t>
            </w:r>
          </w:p>
        </w:tc>
      </w:tr>
      <w:tr w:rsidR="00C62D46" w:rsidRPr="00DA3560" w14:paraId="17CB9BA4" w14:textId="77777777" w:rsidTr="00F8153F">
        <w:tc>
          <w:tcPr>
            <w:tcW w:w="6799" w:type="dxa"/>
            <w:tcBorders>
              <w:top w:val="single" w:sz="4" w:space="0" w:color="auto"/>
              <w:left w:val="single" w:sz="4" w:space="0" w:color="auto"/>
              <w:bottom w:val="single" w:sz="4" w:space="0" w:color="auto"/>
              <w:right w:val="single" w:sz="4" w:space="0" w:color="auto"/>
            </w:tcBorders>
            <w:tcMar>
              <w:top w:w="28" w:type="dxa"/>
              <w:bottom w:w="28" w:type="dxa"/>
            </w:tcMar>
          </w:tcPr>
          <w:p w14:paraId="2FC94F1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Employer Liability</w:t>
            </w:r>
          </w:p>
        </w:tc>
        <w:tc>
          <w:tcPr>
            <w:tcW w:w="22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ED0452" w14:textId="77777777" w:rsidR="00C62D46" w:rsidRPr="00DA3560" w:rsidRDefault="00C62D46" w:rsidP="00C523F1">
            <w:pPr>
              <w:rPr>
                <w:rFonts w:ascii="Arial" w:hAnsi="Arial" w:cs="Arial"/>
                <w:sz w:val="20"/>
                <w:szCs w:val="20"/>
              </w:rPr>
            </w:pPr>
            <w:r w:rsidRPr="00DA3560">
              <w:rPr>
                <w:rFonts w:ascii="Arial" w:hAnsi="Arial" w:cs="Arial"/>
                <w:sz w:val="20"/>
                <w:szCs w:val="20"/>
              </w:rPr>
              <w:t>€13 million</w:t>
            </w:r>
          </w:p>
        </w:tc>
      </w:tr>
      <w:tr w:rsidR="00C62D46" w:rsidRPr="00DA3560" w14:paraId="08E5F19E" w14:textId="77777777" w:rsidTr="00F8153F">
        <w:tc>
          <w:tcPr>
            <w:tcW w:w="6799" w:type="dxa"/>
            <w:tcBorders>
              <w:top w:val="single" w:sz="4" w:space="0" w:color="auto"/>
              <w:left w:val="single" w:sz="4" w:space="0" w:color="auto"/>
              <w:bottom w:val="single" w:sz="4" w:space="0" w:color="auto"/>
              <w:right w:val="single" w:sz="4" w:space="0" w:color="auto"/>
            </w:tcBorders>
            <w:tcMar>
              <w:top w:w="28" w:type="dxa"/>
              <w:bottom w:w="28" w:type="dxa"/>
            </w:tcMar>
          </w:tcPr>
          <w:p w14:paraId="791E9647" w14:textId="1E324C71" w:rsidR="00BA01E5" w:rsidRPr="00DA3560" w:rsidRDefault="00C62D46" w:rsidP="00C523F1">
            <w:pPr>
              <w:jc w:val="both"/>
              <w:rPr>
                <w:rFonts w:ascii="Arial" w:hAnsi="Arial" w:cs="Arial"/>
                <w:sz w:val="20"/>
                <w:szCs w:val="20"/>
              </w:rPr>
            </w:pPr>
            <w:r w:rsidRPr="00DA3560">
              <w:rPr>
                <w:rFonts w:ascii="Arial" w:hAnsi="Arial" w:cs="Arial"/>
                <w:sz w:val="20"/>
                <w:szCs w:val="20"/>
              </w:rPr>
              <w:t>Public Liability</w:t>
            </w:r>
          </w:p>
        </w:tc>
        <w:tc>
          <w:tcPr>
            <w:tcW w:w="22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78085F" w14:textId="77777777" w:rsidR="00C62D46" w:rsidRPr="00DA3560" w:rsidRDefault="00C62D46" w:rsidP="00C523F1">
            <w:pPr>
              <w:rPr>
                <w:rFonts w:ascii="Arial" w:hAnsi="Arial" w:cs="Arial"/>
                <w:sz w:val="20"/>
                <w:szCs w:val="20"/>
              </w:rPr>
            </w:pPr>
            <w:r w:rsidRPr="00DA3560">
              <w:rPr>
                <w:rFonts w:ascii="Arial" w:hAnsi="Arial" w:cs="Arial"/>
                <w:sz w:val="20"/>
                <w:szCs w:val="20"/>
              </w:rPr>
              <w:t>€6.5 million</w:t>
            </w:r>
          </w:p>
        </w:tc>
      </w:tr>
      <w:tr w:rsidR="00C62D46" w:rsidRPr="00DA3560" w14:paraId="7B7F1F04" w14:textId="77777777" w:rsidTr="00F8153F">
        <w:tc>
          <w:tcPr>
            <w:tcW w:w="6799" w:type="dxa"/>
            <w:tcBorders>
              <w:top w:val="single" w:sz="4" w:space="0" w:color="auto"/>
              <w:left w:val="single" w:sz="4" w:space="0" w:color="auto"/>
              <w:bottom w:val="single" w:sz="4" w:space="0" w:color="auto"/>
              <w:right w:val="single" w:sz="4" w:space="0" w:color="auto"/>
            </w:tcBorders>
            <w:tcMar>
              <w:top w:w="28" w:type="dxa"/>
              <w:bottom w:w="28" w:type="dxa"/>
            </w:tcMar>
          </w:tcPr>
          <w:p w14:paraId="6EE30763" w14:textId="77777777" w:rsidR="00C62D46" w:rsidRPr="00916DD1" w:rsidRDefault="00C62D46" w:rsidP="00C523F1">
            <w:pPr>
              <w:jc w:val="both"/>
              <w:rPr>
                <w:rFonts w:ascii="Arial" w:hAnsi="Arial" w:cs="Arial"/>
                <w:sz w:val="20"/>
                <w:szCs w:val="20"/>
              </w:rPr>
            </w:pPr>
            <w:r w:rsidRPr="00916DD1">
              <w:rPr>
                <w:rFonts w:ascii="Arial" w:hAnsi="Arial" w:cs="Arial"/>
                <w:sz w:val="20"/>
                <w:szCs w:val="20"/>
              </w:rPr>
              <w:t>Professional Indemnity</w:t>
            </w:r>
          </w:p>
        </w:tc>
        <w:tc>
          <w:tcPr>
            <w:tcW w:w="22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69F61FF" w14:textId="694EDF65" w:rsidR="00C62D46" w:rsidRPr="00916DD1" w:rsidRDefault="00916DD1" w:rsidP="00C523F1">
            <w:pPr>
              <w:rPr>
                <w:rFonts w:ascii="Arial" w:hAnsi="Arial" w:cs="Arial"/>
                <w:sz w:val="20"/>
                <w:szCs w:val="20"/>
              </w:rPr>
            </w:pPr>
            <w:r w:rsidRPr="00916DD1">
              <w:rPr>
                <w:rFonts w:ascii="Arial" w:hAnsi="Arial" w:cs="Arial"/>
                <w:sz w:val="20"/>
                <w:szCs w:val="20"/>
              </w:rPr>
              <w:t>€2.6 million</w:t>
            </w:r>
          </w:p>
        </w:tc>
      </w:tr>
      <w:tr w:rsidR="001C508B" w:rsidRPr="00DA3560" w14:paraId="0CFDFD6D" w14:textId="77777777" w:rsidTr="00F8153F">
        <w:tc>
          <w:tcPr>
            <w:tcW w:w="6799" w:type="dxa"/>
            <w:tcBorders>
              <w:top w:val="single" w:sz="4" w:space="0" w:color="auto"/>
              <w:left w:val="single" w:sz="4" w:space="0" w:color="auto"/>
              <w:bottom w:val="single" w:sz="4" w:space="0" w:color="auto"/>
              <w:right w:val="single" w:sz="4" w:space="0" w:color="auto"/>
            </w:tcBorders>
            <w:tcMar>
              <w:top w:w="28" w:type="dxa"/>
              <w:bottom w:w="28" w:type="dxa"/>
            </w:tcMar>
          </w:tcPr>
          <w:p w14:paraId="33F28B34" w14:textId="404BDD33" w:rsidR="001C508B" w:rsidRPr="00916DD1" w:rsidRDefault="001C508B" w:rsidP="00C523F1">
            <w:pPr>
              <w:jc w:val="both"/>
              <w:rPr>
                <w:rFonts w:ascii="Arial" w:hAnsi="Arial" w:cs="Arial"/>
                <w:sz w:val="20"/>
                <w:szCs w:val="20"/>
              </w:rPr>
            </w:pPr>
            <w:r w:rsidRPr="00916DD1">
              <w:rPr>
                <w:rFonts w:ascii="Arial" w:hAnsi="Arial" w:cs="Arial"/>
                <w:sz w:val="20"/>
                <w:szCs w:val="20"/>
              </w:rPr>
              <w:lastRenderedPageBreak/>
              <w:t>Cyber insurance</w:t>
            </w:r>
          </w:p>
        </w:tc>
        <w:tc>
          <w:tcPr>
            <w:tcW w:w="22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D3089A" w14:textId="0161483E" w:rsidR="001C508B" w:rsidRPr="00916DD1" w:rsidRDefault="00916DD1" w:rsidP="00C523F1">
            <w:pPr>
              <w:rPr>
                <w:rFonts w:ascii="Arial" w:hAnsi="Arial" w:cs="Arial"/>
                <w:sz w:val="20"/>
                <w:szCs w:val="20"/>
              </w:rPr>
            </w:pPr>
            <w:r w:rsidRPr="00916DD1">
              <w:rPr>
                <w:rFonts w:ascii="Arial" w:hAnsi="Arial" w:cs="Arial"/>
                <w:sz w:val="20"/>
                <w:szCs w:val="20"/>
              </w:rPr>
              <w:t>€2.6 million</w:t>
            </w:r>
          </w:p>
        </w:tc>
      </w:tr>
      <w:bookmarkEnd w:id="50"/>
    </w:tbl>
    <w:p w14:paraId="4F264D49" w14:textId="77777777" w:rsidR="00B13A38" w:rsidRPr="00DA3560" w:rsidRDefault="00B13A38" w:rsidP="00B13A38">
      <w:pPr>
        <w:jc w:val="both"/>
        <w:rPr>
          <w:rFonts w:ascii="Arial" w:hAnsi="Arial" w:cs="Arial"/>
          <w:b/>
          <w:bCs/>
          <w:sz w:val="20"/>
          <w:szCs w:val="20"/>
        </w:rPr>
      </w:pPr>
    </w:p>
    <w:p w14:paraId="2D106F4F" w14:textId="705AFC8C" w:rsidR="00C62D46" w:rsidRPr="00DA3560" w:rsidRDefault="00B13A38" w:rsidP="00B13A38">
      <w:pPr>
        <w:jc w:val="both"/>
        <w:rPr>
          <w:rFonts w:ascii="Arial" w:hAnsi="Arial" w:cs="Arial"/>
          <w:b/>
          <w:bCs/>
          <w:sz w:val="20"/>
          <w:szCs w:val="20"/>
        </w:rPr>
      </w:pPr>
      <w:r w:rsidRPr="00DA3560">
        <w:rPr>
          <w:rFonts w:ascii="Arial" w:hAnsi="Arial" w:cs="Arial"/>
          <w:b/>
          <w:bCs/>
          <w:sz w:val="20"/>
          <w:szCs w:val="20"/>
        </w:rPr>
        <w:t>Note: -</w:t>
      </w:r>
      <w:r w:rsidR="007F33C4" w:rsidRPr="00DA3560">
        <w:rPr>
          <w:rFonts w:ascii="Arial" w:hAnsi="Arial" w:cs="Arial"/>
          <w:b/>
          <w:bCs/>
          <w:sz w:val="20"/>
          <w:szCs w:val="20"/>
        </w:rPr>
        <w:t xml:space="preserve"> </w:t>
      </w:r>
      <w:r w:rsidR="007F33C4" w:rsidRPr="00DA3560">
        <w:rPr>
          <w:rFonts w:ascii="Arial" w:hAnsi="Arial" w:cs="Arial"/>
          <w:bCs/>
          <w:sz w:val="20"/>
          <w:szCs w:val="20"/>
          <w:lang w:val="en-GB" w:eastAsia="en-IE"/>
        </w:rPr>
        <w:t>In the case of Employer’s Liability, Public Liability Insurances and Product Liability, an indemnity to Principals clause must be included</w:t>
      </w:r>
      <w:r w:rsidR="00273606" w:rsidRPr="00DA3560">
        <w:rPr>
          <w:rFonts w:ascii="Arial" w:hAnsi="Arial" w:cs="Arial"/>
          <w:bCs/>
          <w:sz w:val="20"/>
          <w:szCs w:val="20"/>
          <w:lang w:val="en-GB" w:eastAsia="en-IE"/>
        </w:rPr>
        <w:t xml:space="preserve"> when requested</w:t>
      </w:r>
      <w:r w:rsidR="007F33C4" w:rsidRPr="00DA3560">
        <w:rPr>
          <w:rFonts w:ascii="Arial" w:hAnsi="Arial" w:cs="Arial"/>
          <w:bCs/>
          <w:sz w:val="20"/>
          <w:szCs w:val="20"/>
          <w:lang w:val="en-GB" w:eastAsia="en-IE"/>
        </w:rPr>
        <w:t xml:space="preserve">.  </w:t>
      </w:r>
      <w:r w:rsidR="007F33C4" w:rsidRPr="00DA3560">
        <w:rPr>
          <w:rFonts w:ascii="Arial" w:hAnsi="Arial" w:cs="Arial"/>
          <w:bCs/>
          <w:sz w:val="20"/>
          <w:szCs w:val="20"/>
        </w:rPr>
        <w:t>Insurances provided must be authorised for this jurisdiction</w:t>
      </w:r>
      <w:r w:rsidR="00C62D46" w:rsidRPr="00DA3560">
        <w:rPr>
          <w:rFonts w:ascii="Arial" w:hAnsi="Arial" w:cs="Arial"/>
          <w:bCs/>
          <w:sz w:val="20"/>
          <w:szCs w:val="20"/>
        </w:rPr>
        <w:br w:type="page"/>
      </w:r>
    </w:p>
    <w:tbl>
      <w:tblPr>
        <w:tblW w:w="0" w:type="auto"/>
        <w:tblLayout w:type="fixed"/>
        <w:tblLook w:val="04A0" w:firstRow="1" w:lastRow="0" w:firstColumn="1" w:lastColumn="0" w:noHBand="0" w:noVBand="1"/>
      </w:tblPr>
      <w:tblGrid>
        <w:gridCol w:w="2405"/>
        <w:gridCol w:w="992"/>
        <w:gridCol w:w="1684"/>
        <w:gridCol w:w="17"/>
        <w:gridCol w:w="1950"/>
        <w:gridCol w:w="9"/>
        <w:gridCol w:w="26"/>
        <w:gridCol w:w="1933"/>
      </w:tblGrid>
      <w:tr w:rsidR="00C62D46" w:rsidRPr="00DA3560" w14:paraId="706D09D0" w14:textId="77777777" w:rsidTr="00331AE1">
        <w:tc>
          <w:tcPr>
            <w:tcW w:w="9016" w:type="dxa"/>
            <w:gridSpan w:val="8"/>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6A8AF886" w14:textId="77777777" w:rsidR="00C62D46" w:rsidRPr="00DA3560" w:rsidRDefault="00C62D46" w:rsidP="00C523F1">
            <w:pPr>
              <w:jc w:val="both"/>
              <w:rPr>
                <w:rFonts w:ascii="Arial" w:hAnsi="Arial" w:cs="Arial"/>
                <w:b/>
                <w:bCs/>
              </w:rPr>
            </w:pPr>
            <w:r w:rsidRPr="00DA3560">
              <w:rPr>
                <w:rFonts w:ascii="Arial" w:hAnsi="Arial" w:cs="Arial"/>
                <w:b/>
                <w:bCs/>
                <w:color w:val="FFFFFF" w:themeColor="background1"/>
              </w:rPr>
              <w:lastRenderedPageBreak/>
              <w:t>A5 – Self Declaration for Financial Information</w:t>
            </w:r>
          </w:p>
        </w:tc>
      </w:tr>
      <w:tr w:rsidR="00C62D46" w:rsidRPr="00DA3560" w14:paraId="03940FA5" w14:textId="77777777" w:rsidTr="00F8153F">
        <w:tc>
          <w:tcPr>
            <w:tcW w:w="901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tcPr>
          <w:p w14:paraId="221E684D" w14:textId="77777777" w:rsidR="00C62D46" w:rsidRPr="00DA3560" w:rsidRDefault="00C62D46" w:rsidP="00C523F1">
            <w:pPr>
              <w:jc w:val="both"/>
              <w:rPr>
                <w:rFonts w:ascii="Arial" w:hAnsi="Arial" w:cs="Arial"/>
                <w:b/>
                <w:bCs/>
              </w:rPr>
            </w:pPr>
            <w:r w:rsidRPr="00DA3560">
              <w:rPr>
                <w:rFonts w:ascii="Arial" w:hAnsi="Arial" w:cs="Arial"/>
                <w:b/>
                <w:bCs/>
              </w:rPr>
              <w:t>Tax Compliance</w:t>
            </w:r>
          </w:p>
        </w:tc>
      </w:tr>
      <w:tr w:rsidR="00C62D46" w:rsidRPr="00DA3560" w14:paraId="3EE2FFBF" w14:textId="77777777" w:rsidTr="00F8153F">
        <w:trPr>
          <w:trHeight w:val="809"/>
        </w:trPr>
        <w:tc>
          <w:tcPr>
            <w:tcW w:w="5098" w:type="dxa"/>
            <w:gridSpan w:val="4"/>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6228CCDC"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Option 1:</w:t>
            </w:r>
          </w:p>
          <w:p w14:paraId="5247FC4C"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 xml:space="preserve">I confirm and declare being tax compliant. The Contracting Authority can verify your tax clearance status through Revenue’s online facility at </w:t>
            </w:r>
            <w:hyperlink r:id="rId19" w:history="1">
              <w:r w:rsidRPr="00DA3560">
                <w:rPr>
                  <w:rStyle w:val="Hyperlink"/>
                  <w:rFonts w:ascii="Arial" w:hAnsi="Arial" w:cs="Arial"/>
                  <w:sz w:val="20"/>
                  <w:szCs w:val="20"/>
                </w:rPr>
                <w:t>http://www.revenue.ie/en/online/tax-clearance.html</w:t>
              </w:r>
            </w:hyperlink>
            <w:r w:rsidRPr="00DA3560">
              <w:rPr>
                <w:rFonts w:ascii="Arial" w:hAnsi="Arial" w:cs="Arial"/>
                <w:sz w:val="20"/>
                <w:szCs w:val="20"/>
              </w:rPr>
              <w:t xml:space="preserve">  To this end, please confirm:</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A6CA6D"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FB070C4" w14:textId="77777777" w:rsidR="00C62D46" w:rsidRPr="00DA3560" w:rsidRDefault="00C62D46" w:rsidP="00C523F1">
            <w:pPr>
              <w:jc w:val="center"/>
              <w:rPr>
                <w:rFonts w:ascii="Arial" w:hAnsi="Arial" w:cs="Arial"/>
                <w:sz w:val="20"/>
                <w:szCs w:val="20"/>
              </w:rPr>
            </w:pPr>
          </w:p>
        </w:tc>
      </w:tr>
      <w:tr w:rsidR="00C62D46" w:rsidRPr="00DA3560" w14:paraId="4A96E67C" w14:textId="77777777" w:rsidTr="00F8153F">
        <w:trPr>
          <w:trHeight w:val="611"/>
        </w:trPr>
        <w:tc>
          <w:tcPr>
            <w:tcW w:w="5098" w:type="dxa"/>
            <w:gridSpan w:val="4"/>
            <w:vMerge/>
            <w:tcBorders>
              <w:top w:val="single" w:sz="4" w:space="0" w:color="auto"/>
              <w:left w:val="single" w:sz="4" w:space="0" w:color="auto"/>
              <w:bottom w:val="single" w:sz="4" w:space="0" w:color="auto"/>
              <w:right w:val="single" w:sz="4" w:space="0" w:color="auto"/>
            </w:tcBorders>
            <w:tcMar>
              <w:top w:w="28" w:type="dxa"/>
              <w:bottom w:w="28" w:type="dxa"/>
            </w:tcMar>
          </w:tcPr>
          <w:p w14:paraId="257A157C" w14:textId="77777777" w:rsidR="00C62D46" w:rsidRPr="00DA3560" w:rsidRDefault="00C62D46" w:rsidP="00C523F1">
            <w:pPr>
              <w:jc w:val="both"/>
              <w:rPr>
                <w:rFonts w:ascii="Arial" w:hAnsi="Arial" w:cs="Arial"/>
                <w:sz w:val="20"/>
                <w:szCs w:val="20"/>
              </w:rPr>
            </w:pP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96FA61"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104E41" w14:textId="77777777" w:rsidR="00C62D46" w:rsidRPr="00DA3560" w:rsidRDefault="00C62D46" w:rsidP="00C523F1">
            <w:pPr>
              <w:jc w:val="center"/>
              <w:rPr>
                <w:rFonts w:ascii="Arial" w:hAnsi="Arial" w:cs="Arial"/>
                <w:sz w:val="20"/>
                <w:szCs w:val="20"/>
              </w:rPr>
            </w:pPr>
          </w:p>
        </w:tc>
      </w:tr>
      <w:tr w:rsidR="00C62D46" w:rsidRPr="00DA3560" w14:paraId="28855C03"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A14F8D8"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Applicant Name:</w:t>
            </w:r>
          </w:p>
        </w:tc>
        <w:tc>
          <w:tcPr>
            <w:tcW w:w="5619" w:type="dxa"/>
            <w:gridSpan w:val="6"/>
            <w:tcBorders>
              <w:top w:val="single" w:sz="4" w:space="0" w:color="auto"/>
              <w:left w:val="single" w:sz="4" w:space="0" w:color="auto"/>
              <w:bottom w:val="single" w:sz="4" w:space="0" w:color="auto"/>
              <w:right w:val="single" w:sz="4" w:space="0" w:color="auto"/>
            </w:tcBorders>
            <w:tcMar>
              <w:top w:w="28" w:type="dxa"/>
              <w:bottom w:w="28" w:type="dxa"/>
            </w:tcMar>
          </w:tcPr>
          <w:p w14:paraId="319B291F" w14:textId="77777777" w:rsidR="00C62D46" w:rsidRPr="00DA3560" w:rsidRDefault="00C62D46" w:rsidP="00C523F1">
            <w:pPr>
              <w:jc w:val="both"/>
              <w:rPr>
                <w:rFonts w:ascii="Arial" w:hAnsi="Arial" w:cs="Arial"/>
                <w:sz w:val="20"/>
                <w:szCs w:val="20"/>
              </w:rPr>
            </w:pPr>
          </w:p>
        </w:tc>
      </w:tr>
      <w:tr w:rsidR="00C62D46" w:rsidRPr="00DA3560" w14:paraId="2C38AA36"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F279916"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Tax Reference Number (PPSN):</w:t>
            </w:r>
          </w:p>
        </w:tc>
        <w:tc>
          <w:tcPr>
            <w:tcW w:w="5619" w:type="dxa"/>
            <w:gridSpan w:val="6"/>
            <w:tcBorders>
              <w:top w:val="single" w:sz="4" w:space="0" w:color="auto"/>
              <w:left w:val="single" w:sz="4" w:space="0" w:color="auto"/>
              <w:bottom w:val="single" w:sz="4" w:space="0" w:color="auto"/>
              <w:right w:val="single" w:sz="4" w:space="0" w:color="auto"/>
            </w:tcBorders>
            <w:tcMar>
              <w:top w:w="28" w:type="dxa"/>
              <w:bottom w:w="28" w:type="dxa"/>
            </w:tcMar>
          </w:tcPr>
          <w:p w14:paraId="4D28AB19" w14:textId="77777777" w:rsidR="00C62D46" w:rsidRPr="00DA3560" w:rsidRDefault="00C62D46" w:rsidP="00C523F1">
            <w:pPr>
              <w:jc w:val="both"/>
              <w:rPr>
                <w:rFonts w:ascii="Arial" w:hAnsi="Arial" w:cs="Arial"/>
                <w:sz w:val="20"/>
                <w:szCs w:val="20"/>
              </w:rPr>
            </w:pPr>
          </w:p>
        </w:tc>
      </w:tr>
      <w:tr w:rsidR="00C62D46" w:rsidRPr="00DA3560" w14:paraId="4EEFDE1A"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4E6A213"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Access Number:</w:t>
            </w:r>
          </w:p>
        </w:tc>
        <w:tc>
          <w:tcPr>
            <w:tcW w:w="5619" w:type="dxa"/>
            <w:gridSpan w:val="6"/>
            <w:tcBorders>
              <w:top w:val="single" w:sz="4" w:space="0" w:color="auto"/>
              <w:left w:val="single" w:sz="4" w:space="0" w:color="auto"/>
              <w:bottom w:val="single" w:sz="4" w:space="0" w:color="auto"/>
              <w:right w:val="single" w:sz="4" w:space="0" w:color="auto"/>
            </w:tcBorders>
            <w:tcMar>
              <w:top w:w="28" w:type="dxa"/>
              <w:bottom w:w="28" w:type="dxa"/>
            </w:tcMar>
          </w:tcPr>
          <w:p w14:paraId="6EE47F2D" w14:textId="77777777" w:rsidR="00C62D46" w:rsidRPr="00DA3560" w:rsidRDefault="00C62D46" w:rsidP="00C523F1">
            <w:pPr>
              <w:jc w:val="both"/>
              <w:rPr>
                <w:rFonts w:ascii="Arial" w:hAnsi="Arial" w:cs="Arial"/>
                <w:sz w:val="20"/>
                <w:szCs w:val="20"/>
              </w:rPr>
            </w:pPr>
          </w:p>
        </w:tc>
      </w:tr>
      <w:tr w:rsidR="00C62D46" w:rsidRPr="00DA3560" w14:paraId="7D6F5AD0" w14:textId="77777777" w:rsidTr="00F8153F">
        <w:trPr>
          <w:trHeight w:val="483"/>
        </w:trPr>
        <w:tc>
          <w:tcPr>
            <w:tcW w:w="5098" w:type="dxa"/>
            <w:gridSpan w:val="4"/>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632875EB"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Option 2:</w:t>
            </w:r>
          </w:p>
          <w:p w14:paraId="2240967C"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 xml:space="preserve">I confirm that I hold a current valid Tax Clearance Certificate (generally relates to </w:t>
            </w:r>
            <w:proofErr w:type="gramStart"/>
            <w:r w:rsidRPr="00DA3560">
              <w:rPr>
                <w:rFonts w:ascii="Arial" w:hAnsi="Arial" w:cs="Arial"/>
                <w:sz w:val="20"/>
                <w:szCs w:val="20"/>
              </w:rPr>
              <w:t>Non-Residents</w:t>
            </w:r>
            <w:proofErr w:type="gramEnd"/>
            <w:r w:rsidRPr="00DA3560">
              <w:rPr>
                <w:rFonts w:ascii="Arial" w:hAnsi="Arial" w:cs="Arial"/>
                <w:sz w:val="20"/>
                <w:szCs w:val="20"/>
              </w:rPr>
              <w:t>)</w:t>
            </w:r>
          </w:p>
          <w:p w14:paraId="22D9CBEB"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To this end, please confirm:</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70CB0B"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2A2237" w14:textId="77777777" w:rsidR="00C62D46" w:rsidRPr="00DA3560" w:rsidRDefault="00C62D46" w:rsidP="00C523F1">
            <w:pPr>
              <w:jc w:val="center"/>
              <w:rPr>
                <w:rFonts w:ascii="Arial" w:hAnsi="Arial" w:cs="Arial"/>
                <w:sz w:val="20"/>
                <w:szCs w:val="20"/>
              </w:rPr>
            </w:pPr>
          </w:p>
        </w:tc>
      </w:tr>
      <w:tr w:rsidR="00C62D46" w:rsidRPr="00DA3560" w14:paraId="2DBFDCC1" w14:textId="77777777" w:rsidTr="00F8153F">
        <w:trPr>
          <w:trHeight w:val="365"/>
        </w:trPr>
        <w:tc>
          <w:tcPr>
            <w:tcW w:w="5098" w:type="dxa"/>
            <w:gridSpan w:val="4"/>
            <w:vMerge/>
            <w:tcBorders>
              <w:top w:val="single" w:sz="4" w:space="0" w:color="auto"/>
              <w:left w:val="single" w:sz="4" w:space="0" w:color="auto"/>
              <w:bottom w:val="single" w:sz="4" w:space="0" w:color="auto"/>
              <w:right w:val="single" w:sz="4" w:space="0" w:color="auto"/>
            </w:tcBorders>
            <w:tcMar>
              <w:top w:w="28" w:type="dxa"/>
              <w:bottom w:w="28" w:type="dxa"/>
            </w:tcMar>
          </w:tcPr>
          <w:p w14:paraId="33FBDEAA" w14:textId="77777777" w:rsidR="00C62D46" w:rsidRPr="00DA3560" w:rsidRDefault="00C62D46" w:rsidP="00C523F1">
            <w:pPr>
              <w:jc w:val="both"/>
              <w:rPr>
                <w:rFonts w:ascii="Arial" w:hAnsi="Arial" w:cs="Arial"/>
                <w:b/>
                <w:bCs/>
                <w:sz w:val="20"/>
                <w:szCs w:val="20"/>
              </w:rPr>
            </w:pP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099F865"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DDB3654" w14:textId="77777777" w:rsidR="00C62D46" w:rsidRPr="00DA3560" w:rsidRDefault="00C62D46" w:rsidP="00C523F1">
            <w:pPr>
              <w:jc w:val="center"/>
              <w:rPr>
                <w:rFonts w:ascii="Arial" w:hAnsi="Arial" w:cs="Arial"/>
                <w:sz w:val="20"/>
                <w:szCs w:val="20"/>
              </w:rPr>
            </w:pPr>
          </w:p>
        </w:tc>
      </w:tr>
      <w:tr w:rsidR="00C62D46" w:rsidRPr="00DA3560" w14:paraId="57CE3525"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3484A058"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Registration Number:</w:t>
            </w:r>
          </w:p>
        </w:tc>
        <w:tc>
          <w:tcPr>
            <w:tcW w:w="5619" w:type="dxa"/>
            <w:gridSpan w:val="6"/>
            <w:tcBorders>
              <w:top w:val="single" w:sz="4" w:space="0" w:color="auto"/>
              <w:left w:val="single" w:sz="4" w:space="0" w:color="auto"/>
              <w:bottom w:val="single" w:sz="4" w:space="0" w:color="auto"/>
              <w:right w:val="single" w:sz="4" w:space="0" w:color="auto"/>
            </w:tcBorders>
            <w:tcMar>
              <w:top w:w="28" w:type="dxa"/>
              <w:bottom w:w="28" w:type="dxa"/>
            </w:tcMar>
          </w:tcPr>
          <w:p w14:paraId="5F082DB4" w14:textId="77777777" w:rsidR="00C62D46" w:rsidRPr="00DA3560" w:rsidRDefault="00C62D46" w:rsidP="00C523F1">
            <w:pPr>
              <w:jc w:val="both"/>
              <w:rPr>
                <w:rFonts w:ascii="Arial" w:hAnsi="Arial" w:cs="Arial"/>
                <w:sz w:val="20"/>
                <w:szCs w:val="20"/>
              </w:rPr>
            </w:pPr>
          </w:p>
        </w:tc>
      </w:tr>
      <w:tr w:rsidR="00C62D46" w:rsidRPr="00DA3560" w14:paraId="60DC78E1"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CD9B5B8"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Certificate Number:</w:t>
            </w:r>
          </w:p>
        </w:tc>
        <w:tc>
          <w:tcPr>
            <w:tcW w:w="5619" w:type="dxa"/>
            <w:gridSpan w:val="6"/>
            <w:tcBorders>
              <w:top w:val="single" w:sz="4" w:space="0" w:color="auto"/>
              <w:left w:val="single" w:sz="4" w:space="0" w:color="auto"/>
              <w:bottom w:val="single" w:sz="4" w:space="0" w:color="auto"/>
              <w:right w:val="single" w:sz="4" w:space="0" w:color="auto"/>
            </w:tcBorders>
            <w:tcMar>
              <w:top w:w="28" w:type="dxa"/>
              <w:bottom w:w="28" w:type="dxa"/>
            </w:tcMar>
          </w:tcPr>
          <w:p w14:paraId="671D0F2F" w14:textId="77777777" w:rsidR="00C62D46" w:rsidRPr="00DA3560" w:rsidRDefault="00C62D46" w:rsidP="00C523F1">
            <w:pPr>
              <w:jc w:val="both"/>
              <w:rPr>
                <w:rFonts w:ascii="Arial" w:hAnsi="Arial" w:cs="Arial"/>
                <w:sz w:val="20"/>
                <w:szCs w:val="20"/>
              </w:rPr>
            </w:pPr>
          </w:p>
        </w:tc>
      </w:tr>
      <w:tr w:rsidR="00C62D46" w:rsidRPr="00DA3560" w14:paraId="74B82F8B" w14:textId="77777777" w:rsidTr="00F8153F">
        <w:trPr>
          <w:trHeight w:val="491"/>
        </w:trPr>
        <w:tc>
          <w:tcPr>
            <w:tcW w:w="5098" w:type="dxa"/>
            <w:gridSpan w:val="4"/>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051644C8"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Option 3:</w:t>
            </w:r>
          </w:p>
          <w:p w14:paraId="4259557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I confirm that I have applied for Tax Clearance status or a Tax Clearance Certificate which will be made available on request</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8319C6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2496519" w14:textId="77777777" w:rsidR="00C62D46" w:rsidRPr="00DA3560" w:rsidRDefault="00C62D46" w:rsidP="00C523F1">
            <w:pPr>
              <w:jc w:val="center"/>
              <w:rPr>
                <w:rFonts w:ascii="Arial" w:hAnsi="Arial" w:cs="Arial"/>
                <w:sz w:val="20"/>
                <w:szCs w:val="20"/>
              </w:rPr>
            </w:pPr>
          </w:p>
        </w:tc>
      </w:tr>
      <w:tr w:rsidR="00C62D46" w:rsidRPr="00DA3560" w14:paraId="236B4E44" w14:textId="77777777" w:rsidTr="00F8153F">
        <w:trPr>
          <w:trHeight w:val="491"/>
        </w:trPr>
        <w:tc>
          <w:tcPr>
            <w:tcW w:w="5098" w:type="dxa"/>
            <w:gridSpan w:val="4"/>
            <w:vMerge/>
            <w:tcBorders>
              <w:top w:val="single" w:sz="4" w:space="0" w:color="auto"/>
              <w:left w:val="single" w:sz="4" w:space="0" w:color="auto"/>
              <w:bottom w:val="single" w:sz="4" w:space="0" w:color="auto"/>
              <w:right w:val="single" w:sz="4" w:space="0" w:color="auto"/>
            </w:tcBorders>
            <w:tcMar>
              <w:top w:w="28" w:type="dxa"/>
              <w:bottom w:w="28" w:type="dxa"/>
            </w:tcMar>
          </w:tcPr>
          <w:p w14:paraId="5904E1ED" w14:textId="77777777" w:rsidR="00C62D46" w:rsidRPr="00DA3560" w:rsidRDefault="00C62D46" w:rsidP="00C523F1">
            <w:pPr>
              <w:jc w:val="both"/>
              <w:rPr>
                <w:rFonts w:ascii="Arial" w:hAnsi="Arial" w:cs="Arial"/>
                <w:b/>
                <w:bCs/>
                <w:sz w:val="20"/>
                <w:szCs w:val="20"/>
              </w:rPr>
            </w:pP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5C39C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228595" w14:textId="77777777" w:rsidR="00C62D46" w:rsidRPr="00DA3560" w:rsidRDefault="00C62D46" w:rsidP="00C523F1">
            <w:pPr>
              <w:jc w:val="center"/>
              <w:rPr>
                <w:rFonts w:ascii="Arial" w:hAnsi="Arial" w:cs="Arial"/>
                <w:sz w:val="20"/>
                <w:szCs w:val="20"/>
              </w:rPr>
            </w:pPr>
          </w:p>
        </w:tc>
      </w:tr>
      <w:tr w:rsidR="00C62D46" w:rsidRPr="00DA3560" w14:paraId="163778AA" w14:textId="77777777" w:rsidTr="00F8153F">
        <w:tc>
          <w:tcPr>
            <w:tcW w:w="901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tcPr>
          <w:p w14:paraId="66A655D3" w14:textId="68DD81B7" w:rsidR="00C62D46" w:rsidRPr="00DA3560" w:rsidRDefault="00EA43E5" w:rsidP="00C523F1">
            <w:pPr>
              <w:jc w:val="both"/>
              <w:rPr>
                <w:rFonts w:ascii="Arial" w:hAnsi="Arial" w:cs="Arial"/>
                <w:b/>
                <w:bCs/>
              </w:rPr>
            </w:pPr>
            <w:r w:rsidRPr="00DA3560">
              <w:rPr>
                <w:rFonts w:ascii="Arial" w:hAnsi="Arial" w:cs="Arial"/>
                <w:b/>
                <w:bCs/>
              </w:rPr>
              <w:t>Turnover</w:t>
            </w:r>
          </w:p>
        </w:tc>
      </w:tr>
      <w:tr w:rsidR="00C62D46" w:rsidRPr="00DA3560" w14:paraId="11C9E953" w14:textId="77777777" w:rsidTr="00F8153F">
        <w:tc>
          <w:tcPr>
            <w:tcW w:w="9016" w:type="dxa"/>
            <w:gridSpan w:val="8"/>
            <w:tcBorders>
              <w:top w:val="single" w:sz="4" w:space="0" w:color="auto"/>
              <w:left w:val="single" w:sz="4" w:space="0" w:color="auto"/>
              <w:bottom w:val="single" w:sz="4" w:space="0" w:color="auto"/>
              <w:right w:val="single" w:sz="4" w:space="0" w:color="auto"/>
            </w:tcBorders>
            <w:tcMar>
              <w:top w:w="28" w:type="dxa"/>
              <w:bottom w:w="28" w:type="dxa"/>
            </w:tcMar>
          </w:tcPr>
          <w:p w14:paraId="691CD2A5" w14:textId="5CF372D3" w:rsidR="0038183B" w:rsidRPr="00DA3560" w:rsidRDefault="00334F80" w:rsidP="00C523F1">
            <w:pPr>
              <w:jc w:val="both"/>
              <w:rPr>
                <w:rFonts w:ascii="Arial" w:hAnsi="Arial" w:cs="Arial"/>
                <w:sz w:val="20"/>
                <w:szCs w:val="20"/>
              </w:rPr>
            </w:pPr>
            <w:r w:rsidRPr="00DA3560">
              <w:rPr>
                <w:rFonts w:ascii="Arial" w:hAnsi="Arial" w:cs="Arial"/>
                <w:sz w:val="20"/>
                <w:szCs w:val="20"/>
              </w:rPr>
              <w:t>I confirm that our minimum average</w:t>
            </w:r>
            <w:r w:rsidR="00E1400C" w:rsidRPr="00DA3560">
              <w:rPr>
                <w:rFonts w:ascii="Arial" w:hAnsi="Arial" w:cs="Arial"/>
                <w:sz w:val="20"/>
                <w:szCs w:val="20"/>
              </w:rPr>
              <w:t xml:space="preserve"> annual</w:t>
            </w:r>
            <w:r w:rsidRPr="00DA3560">
              <w:rPr>
                <w:rFonts w:ascii="Arial" w:hAnsi="Arial" w:cs="Arial"/>
                <w:sz w:val="20"/>
                <w:szCs w:val="20"/>
              </w:rPr>
              <w:t xml:space="preserve"> turnover exceeded </w:t>
            </w:r>
            <w:r w:rsidR="00241355" w:rsidRPr="00916DD1">
              <w:rPr>
                <w:rFonts w:ascii="Arial" w:hAnsi="Arial" w:cs="Arial"/>
                <w:sz w:val="20"/>
                <w:szCs w:val="20"/>
              </w:rPr>
              <w:t>€</w:t>
            </w:r>
            <w:r w:rsidR="00F85F20">
              <w:rPr>
                <w:rFonts w:ascii="Arial" w:hAnsi="Arial" w:cs="Arial"/>
                <w:sz w:val="20"/>
                <w:szCs w:val="20"/>
              </w:rPr>
              <w:t>250</w:t>
            </w:r>
            <w:r w:rsidR="00241355" w:rsidRPr="00916DD1">
              <w:rPr>
                <w:rFonts w:ascii="Arial" w:hAnsi="Arial" w:cs="Arial"/>
                <w:sz w:val="20"/>
                <w:szCs w:val="20"/>
              </w:rPr>
              <w:t>,000</w:t>
            </w:r>
            <w:r w:rsidRPr="00587F29">
              <w:rPr>
                <w:rFonts w:ascii="Arial" w:hAnsi="Arial" w:cs="Arial"/>
                <w:sz w:val="20"/>
                <w:szCs w:val="20"/>
              </w:rPr>
              <w:t xml:space="preserve"> for</w:t>
            </w:r>
            <w:r w:rsidRPr="00DA3560">
              <w:rPr>
                <w:rFonts w:ascii="Arial" w:hAnsi="Arial" w:cs="Arial"/>
                <w:sz w:val="20"/>
                <w:szCs w:val="20"/>
              </w:rPr>
              <w:t xml:space="preserve"> each of three (3) preceding financial years.  (Applicants can select from the following years: 202</w:t>
            </w:r>
            <w:r w:rsidR="00331AE1">
              <w:rPr>
                <w:rFonts w:ascii="Arial" w:hAnsi="Arial" w:cs="Arial"/>
                <w:sz w:val="20"/>
                <w:szCs w:val="20"/>
              </w:rPr>
              <w:t>5</w:t>
            </w:r>
            <w:r w:rsidRPr="00DA3560">
              <w:rPr>
                <w:rFonts w:ascii="Arial" w:hAnsi="Arial" w:cs="Arial"/>
                <w:sz w:val="20"/>
                <w:szCs w:val="20"/>
              </w:rPr>
              <w:t>, 20</w:t>
            </w:r>
            <w:r w:rsidR="00D95962" w:rsidRPr="00DA3560">
              <w:rPr>
                <w:rFonts w:ascii="Arial" w:hAnsi="Arial" w:cs="Arial"/>
                <w:sz w:val="20"/>
                <w:szCs w:val="20"/>
              </w:rPr>
              <w:t>2</w:t>
            </w:r>
            <w:r w:rsidR="00331AE1">
              <w:rPr>
                <w:rFonts w:ascii="Arial" w:hAnsi="Arial" w:cs="Arial"/>
                <w:sz w:val="20"/>
                <w:szCs w:val="20"/>
              </w:rPr>
              <w:t>4</w:t>
            </w:r>
            <w:r w:rsidRPr="00DA3560">
              <w:rPr>
                <w:rFonts w:ascii="Arial" w:hAnsi="Arial" w:cs="Arial"/>
                <w:sz w:val="20"/>
                <w:szCs w:val="20"/>
              </w:rPr>
              <w:t>, 20</w:t>
            </w:r>
            <w:r w:rsidR="00D95962" w:rsidRPr="00DA3560">
              <w:rPr>
                <w:rFonts w:ascii="Arial" w:hAnsi="Arial" w:cs="Arial"/>
                <w:sz w:val="20"/>
                <w:szCs w:val="20"/>
              </w:rPr>
              <w:t>2</w:t>
            </w:r>
            <w:r w:rsidR="00331AE1">
              <w:rPr>
                <w:rFonts w:ascii="Arial" w:hAnsi="Arial" w:cs="Arial"/>
                <w:sz w:val="20"/>
                <w:szCs w:val="20"/>
              </w:rPr>
              <w:t>3</w:t>
            </w:r>
            <w:r w:rsidR="008D3C5D" w:rsidRPr="00DA3560">
              <w:rPr>
                <w:rFonts w:ascii="Arial" w:hAnsi="Arial" w:cs="Arial"/>
                <w:sz w:val="20"/>
                <w:szCs w:val="20"/>
              </w:rPr>
              <w:t>, &amp; 20</w:t>
            </w:r>
            <w:r w:rsidR="00EA43E5" w:rsidRPr="00DA3560">
              <w:rPr>
                <w:rFonts w:ascii="Arial" w:hAnsi="Arial" w:cs="Arial"/>
                <w:sz w:val="20"/>
                <w:szCs w:val="20"/>
              </w:rPr>
              <w:t>2</w:t>
            </w:r>
            <w:r w:rsidR="00331AE1">
              <w:rPr>
                <w:rFonts w:ascii="Arial" w:hAnsi="Arial" w:cs="Arial"/>
                <w:sz w:val="20"/>
                <w:szCs w:val="20"/>
              </w:rPr>
              <w:t>2</w:t>
            </w:r>
            <w:r w:rsidRPr="00DA3560">
              <w:rPr>
                <w:rFonts w:ascii="Arial" w:hAnsi="Arial" w:cs="Arial"/>
                <w:sz w:val="20"/>
                <w:szCs w:val="20"/>
              </w:rPr>
              <w:t>)</w:t>
            </w:r>
            <w:r w:rsidR="00136196" w:rsidRPr="00DA3560">
              <w:rPr>
                <w:rFonts w:ascii="Arial" w:hAnsi="Arial" w:cs="Arial"/>
                <w:sz w:val="20"/>
                <w:szCs w:val="20"/>
              </w:rPr>
              <w:t xml:space="preserve"> or pro rata if more recently established.  </w:t>
            </w:r>
            <w:r w:rsidRPr="00DA3560">
              <w:rPr>
                <w:rFonts w:ascii="Arial" w:hAnsi="Arial" w:cs="Arial"/>
                <w:sz w:val="20"/>
                <w:szCs w:val="20"/>
              </w:rPr>
              <w:t>Details of the Applicant’s turnover for each of the three (3) preceding years must be provided in the following format where Financial Year 1 is the most recent financial year:</w:t>
            </w:r>
          </w:p>
        </w:tc>
      </w:tr>
      <w:tr w:rsidR="00C62D46" w:rsidRPr="00DA3560" w14:paraId="279166C1" w14:textId="77777777" w:rsidTr="00331AE1">
        <w:tc>
          <w:tcPr>
            <w:tcW w:w="3397"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0A08BF6A"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Financial Year</w:t>
            </w:r>
          </w:p>
        </w:tc>
        <w:tc>
          <w:tcPr>
            <w:tcW w:w="1701"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0CA40A12" w14:textId="07F5F95A" w:rsidR="00C62D46" w:rsidRPr="00DA3560" w:rsidRDefault="000D6346" w:rsidP="00C523F1">
            <w:pPr>
              <w:jc w:val="center"/>
              <w:rPr>
                <w:rFonts w:ascii="Arial" w:hAnsi="Arial" w:cs="Arial"/>
                <w:b/>
                <w:bCs/>
                <w:color w:val="FFFFFF" w:themeColor="background1"/>
                <w:sz w:val="20"/>
                <w:szCs w:val="20"/>
              </w:rPr>
            </w:pPr>
            <w:r w:rsidRPr="00DA3560">
              <w:rPr>
                <w:rFonts w:ascii="Arial" w:hAnsi="Arial" w:cs="Arial"/>
                <w:b/>
                <w:bCs/>
                <w:color w:val="FFFFFF" w:themeColor="background1"/>
                <w:sz w:val="20"/>
                <w:szCs w:val="20"/>
              </w:rPr>
              <w:t>Year 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0C230FBC" w14:textId="07F702B0" w:rsidR="00C62D46" w:rsidRPr="00DA3560" w:rsidRDefault="000D6346" w:rsidP="00C523F1">
            <w:pPr>
              <w:jc w:val="center"/>
              <w:rPr>
                <w:rFonts w:ascii="Arial" w:hAnsi="Arial" w:cs="Arial"/>
                <w:b/>
                <w:bCs/>
                <w:color w:val="FFFFFF" w:themeColor="background1"/>
                <w:sz w:val="20"/>
                <w:szCs w:val="20"/>
              </w:rPr>
            </w:pPr>
            <w:r w:rsidRPr="00DA3560">
              <w:rPr>
                <w:rFonts w:ascii="Arial" w:hAnsi="Arial" w:cs="Arial"/>
                <w:b/>
                <w:bCs/>
                <w:color w:val="FFFFFF" w:themeColor="background1"/>
                <w:sz w:val="20"/>
                <w:szCs w:val="20"/>
              </w:rPr>
              <w:t>Year 2</w:t>
            </w:r>
          </w:p>
        </w:tc>
        <w:tc>
          <w:tcPr>
            <w:tcW w:w="1933" w:type="dxa"/>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381F65CE" w14:textId="71E8CD5F" w:rsidR="00C62D46" w:rsidRPr="00DA3560" w:rsidRDefault="000D6346" w:rsidP="00C523F1">
            <w:pPr>
              <w:jc w:val="center"/>
              <w:rPr>
                <w:rFonts w:ascii="Arial" w:hAnsi="Arial" w:cs="Arial"/>
                <w:b/>
                <w:bCs/>
                <w:color w:val="FFFFFF" w:themeColor="background1"/>
                <w:sz w:val="20"/>
                <w:szCs w:val="20"/>
              </w:rPr>
            </w:pPr>
            <w:r w:rsidRPr="00DA3560">
              <w:rPr>
                <w:rFonts w:ascii="Arial" w:hAnsi="Arial" w:cs="Arial"/>
                <w:b/>
                <w:bCs/>
                <w:color w:val="FFFFFF" w:themeColor="background1"/>
                <w:sz w:val="20"/>
                <w:szCs w:val="20"/>
              </w:rPr>
              <w:t>Year 3</w:t>
            </w:r>
          </w:p>
        </w:tc>
      </w:tr>
      <w:tr w:rsidR="00C62D46" w:rsidRPr="00DA3560" w14:paraId="0197A4D1" w14:textId="77777777" w:rsidTr="00331AE1">
        <w:tc>
          <w:tcPr>
            <w:tcW w:w="3397"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101FC891"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Turnover</w:t>
            </w:r>
          </w:p>
        </w:tc>
        <w:tc>
          <w:tcPr>
            <w:tcW w:w="1701"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E5E1CF9"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w:t>
            </w:r>
          </w:p>
        </w:tc>
        <w:tc>
          <w:tcPr>
            <w:tcW w:w="1985"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6B8A3C12"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w:t>
            </w:r>
          </w:p>
        </w:tc>
        <w:tc>
          <w:tcPr>
            <w:tcW w:w="1933" w:type="dxa"/>
            <w:tcBorders>
              <w:top w:val="single" w:sz="4" w:space="0" w:color="auto"/>
              <w:left w:val="single" w:sz="4" w:space="0" w:color="auto"/>
              <w:bottom w:val="single" w:sz="4" w:space="0" w:color="auto"/>
              <w:right w:val="single" w:sz="4" w:space="0" w:color="auto"/>
            </w:tcBorders>
            <w:tcMar>
              <w:top w:w="28" w:type="dxa"/>
              <w:bottom w:w="28" w:type="dxa"/>
            </w:tcMar>
          </w:tcPr>
          <w:p w14:paraId="312F608C"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w:t>
            </w:r>
          </w:p>
        </w:tc>
      </w:tr>
      <w:tr w:rsidR="00C62D46" w:rsidRPr="00DA3560" w14:paraId="2EB4C8E2" w14:textId="77777777" w:rsidTr="00331AE1">
        <w:tc>
          <w:tcPr>
            <w:tcW w:w="3397"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319AA41E"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Month of financial year end</w:t>
            </w:r>
          </w:p>
        </w:tc>
        <w:tc>
          <w:tcPr>
            <w:tcW w:w="1701"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496E39A" w14:textId="77777777" w:rsidR="00C62D46" w:rsidRPr="00DA3560" w:rsidRDefault="00C62D46" w:rsidP="00C523F1">
            <w:pPr>
              <w:jc w:val="both"/>
              <w:rPr>
                <w:rFonts w:ascii="Arial" w:hAnsi="Arial" w:cs="Arial"/>
                <w:sz w:val="20"/>
                <w:szCs w:val="20"/>
              </w:rPr>
            </w:pPr>
          </w:p>
        </w:tc>
        <w:tc>
          <w:tcPr>
            <w:tcW w:w="1985"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7BA63B9C" w14:textId="77777777" w:rsidR="00C62D46" w:rsidRPr="00DA3560" w:rsidRDefault="00C62D46" w:rsidP="00C523F1">
            <w:pPr>
              <w:jc w:val="both"/>
              <w:rPr>
                <w:rFonts w:ascii="Arial" w:hAnsi="Arial" w:cs="Arial"/>
                <w:sz w:val="20"/>
                <w:szCs w:val="20"/>
              </w:rPr>
            </w:pPr>
          </w:p>
        </w:tc>
        <w:tc>
          <w:tcPr>
            <w:tcW w:w="1933" w:type="dxa"/>
            <w:tcBorders>
              <w:top w:val="single" w:sz="4" w:space="0" w:color="auto"/>
              <w:left w:val="single" w:sz="4" w:space="0" w:color="auto"/>
              <w:bottom w:val="single" w:sz="4" w:space="0" w:color="auto"/>
              <w:right w:val="single" w:sz="4" w:space="0" w:color="auto"/>
            </w:tcBorders>
            <w:tcMar>
              <w:top w:w="28" w:type="dxa"/>
              <w:bottom w:w="28" w:type="dxa"/>
            </w:tcMar>
          </w:tcPr>
          <w:p w14:paraId="3349BBC2" w14:textId="77777777" w:rsidR="00C62D46" w:rsidRPr="00DA3560" w:rsidRDefault="00C62D46" w:rsidP="00C523F1">
            <w:pPr>
              <w:jc w:val="both"/>
              <w:rPr>
                <w:rFonts w:ascii="Arial" w:hAnsi="Arial" w:cs="Arial"/>
                <w:sz w:val="20"/>
                <w:szCs w:val="20"/>
              </w:rPr>
            </w:pPr>
          </w:p>
        </w:tc>
      </w:tr>
      <w:tr w:rsidR="00C62D46" w:rsidRPr="00DA3560" w14:paraId="7BA43015" w14:textId="77777777" w:rsidTr="00F8153F">
        <w:trPr>
          <w:trHeight w:val="589"/>
        </w:trPr>
        <w:tc>
          <w:tcPr>
            <w:tcW w:w="5098" w:type="dxa"/>
            <w:gridSpan w:val="4"/>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4684CB5E" w14:textId="68A5C7F9" w:rsidR="00C62D46" w:rsidRPr="00DA3560" w:rsidRDefault="00C62D46" w:rsidP="000915D9">
            <w:pPr>
              <w:jc w:val="both"/>
              <w:rPr>
                <w:rFonts w:ascii="Arial" w:hAnsi="Arial" w:cs="Arial"/>
                <w:sz w:val="20"/>
                <w:szCs w:val="20"/>
              </w:rPr>
            </w:pPr>
            <w:r w:rsidRPr="00DA3560">
              <w:rPr>
                <w:rFonts w:ascii="Arial" w:hAnsi="Arial" w:cs="Arial"/>
                <w:sz w:val="20"/>
                <w:szCs w:val="20"/>
              </w:rPr>
              <w:lastRenderedPageBreak/>
              <w:t>I confirm that I will provide the following promptly on request at any time prior to the tender list being finalised: evidence of turnover for the past three financial years</w:t>
            </w:r>
            <w:r w:rsidR="000915D9" w:rsidRPr="00DA3560">
              <w:rPr>
                <w:rFonts w:ascii="Arial" w:hAnsi="Arial" w:cs="Arial"/>
                <w:sz w:val="20"/>
                <w:szCs w:val="20"/>
              </w:rPr>
              <w:t xml:space="preserve">.  </w:t>
            </w:r>
          </w:p>
        </w:tc>
        <w:tc>
          <w:tcPr>
            <w:tcW w:w="1985"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F7ABA4D"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3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49FE0E" w14:textId="77777777" w:rsidR="00C62D46" w:rsidRPr="00DA3560" w:rsidRDefault="00C62D46" w:rsidP="00C523F1">
            <w:pPr>
              <w:jc w:val="center"/>
              <w:rPr>
                <w:rFonts w:ascii="Arial" w:hAnsi="Arial" w:cs="Arial"/>
                <w:sz w:val="20"/>
                <w:szCs w:val="20"/>
              </w:rPr>
            </w:pPr>
          </w:p>
        </w:tc>
      </w:tr>
      <w:tr w:rsidR="00C62D46" w:rsidRPr="00DA3560" w14:paraId="624ADDCB" w14:textId="77777777" w:rsidTr="00F8153F">
        <w:trPr>
          <w:trHeight w:val="555"/>
        </w:trPr>
        <w:tc>
          <w:tcPr>
            <w:tcW w:w="5098" w:type="dxa"/>
            <w:gridSpan w:val="4"/>
            <w:vMerge/>
            <w:tcBorders>
              <w:top w:val="single" w:sz="4" w:space="0" w:color="auto"/>
              <w:left w:val="single" w:sz="4" w:space="0" w:color="auto"/>
              <w:bottom w:val="single" w:sz="4" w:space="0" w:color="auto"/>
              <w:right w:val="single" w:sz="4" w:space="0" w:color="auto"/>
            </w:tcBorders>
            <w:tcMar>
              <w:top w:w="28" w:type="dxa"/>
              <w:bottom w:w="28" w:type="dxa"/>
            </w:tcMar>
          </w:tcPr>
          <w:p w14:paraId="64D57D07" w14:textId="77777777" w:rsidR="00C62D46" w:rsidRPr="00DA3560" w:rsidRDefault="00C62D46" w:rsidP="00C523F1">
            <w:pPr>
              <w:jc w:val="both"/>
              <w:rPr>
                <w:rFonts w:ascii="Arial" w:hAnsi="Arial" w:cs="Arial"/>
                <w:sz w:val="20"/>
                <w:szCs w:val="20"/>
              </w:rPr>
            </w:pPr>
          </w:p>
        </w:tc>
        <w:tc>
          <w:tcPr>
            <w:tcW w:w="1985"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D2A68DB"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3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05884E" w14:textId="77777777" w:rsidR="00C62D46" w:rsidRPr="00DA3560" w:rsidRDefault="00C62D46" w:rsidP="00C523F1">
            <w:pPr>
              <w:jc w:val="center"/>
              <w:rPr>
                <w:rFonts w:ascii="Arial" w:hAnsi="Arial" w:cs="Arial"/>
                <w:sz w:val="20"/>
                <w:szCs w:val="20"/>
              </w:rPr>
            </w:pPr>
          </w:p>
        </w:tc>
      </w:tr>
      <w:tr w:rsidR="00C62D46" w:rsidRPr="00DA3560" w14:paraId="721311F3" w14:textId="77777777" w:rsidTr="00F8153F">
        <w:tc>
          <w:tcPr>
            <w:tcW w:w="901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tcPr>
          <w:p w14:paraId="79489F45" w14:textId="77777777" w:rsidR="00C62D46" w:rsidRPr="00DA3560" w:rsidRDefault="00C62D46" w:rsidP="00C523F1">
            <w:pPr>
              <w:jc w:val="both"/>
              <w:rPr>
                <w:rFonts w:ascii="Arial" w:hAnsi="Arial" w:cs="Arial"/>
                <w:b/>
                <w:bCs/>
              </w:rPr>
            </w:pPr>
            <w:r w:rsidRPr="00DA3560">
              <w:rPr>
                <w:rFonts w:ascii="Arial" w:hAnsi="Arial" w:cs="Arial"/>
                <w:b/>
                <w:bCs/>
              </w:rPr>
              <w:t>Insurances</w:t>
            </w:r>
          </w:p>
        </w:tc>
      </w:tr>
      <w:tr w:rsidR="00C62D46" w:rsidRPr="00DA3560" w14:paraId="232C3443" w14:textId="77777777" w:rsidTr="00F8153F">
        <w:tc>
          <w:tcPr>
            <w:tcW w:w="9016" w:type="dxa"/>
            <w:gridSpan w:val="8"/>
            <w:tcBorders>
              <w:top w:val="single" w:sz="4" w:space="0" w:color="auto"/>
              <w:left w:val="single" w:sz="4" w:space="0" w:color="auto"/>
              <w:bottom w:val="single" w:sz="4" w:space="0" w:color="auto"/>
              <w:right w:val="single" w:sz="4" w:space="0" w:color="auto"/>
            </w:tcBorders>
            <w:tcMar>
              <w:top w:w="28" w:type="dxa"/>
              <w:bottom w:w="28" w:type="dxa"/>
            </w:tcMar>
          </w:tcPr>
          <w:p w14:paraId="60A48917"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I confirm that we have the following insurances in place:</w:t>
            </w:r>
          </w:p>
        </w:tc>
      </w:tr>
      <w:tr w:rsidR="00C62D46" w:rsidRPr="00DA3560" w14:paraId="74FD5265" w14:textId="77777777" w:rsidTr="00331AE1">
        <w:tc>
          <w:tcPr>
            <w:tcW w:w="3397"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71DDC04F"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Insurance Type</w:t>
            </w:r>
          </w:p>
        </w:tc>
        <w:tc>
          <w:tcPr>
            <w:tcW w:w="1684" w:type="dxa"/>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63278BF6" w14:textId="77777777" w:rsidR="00C62D46" w:rsidRPr="00DA3560" w:rsidRDefault="00C62D46" w:rsidP="00C523F1">
            <w:pPr>
              <w:jc w:val="center"/>
              <w:rPr>
                <w:rFonts w:ascii="Arial" w:hAnsi="Arial" w:cs="Arial"/>
                <w:b/>
                <w:bCs/>
                <w:color w:val="FFFFFF" w:themeColor="background1"/>
                <w:sz w:val="20"/>
                <w:szCs w:val="20"/>
              </w:rPr>
            </w:pPr>
            <w:r w:rsidRPr="00DA3560">
              <w:rPr>
                <w:rFonts w:ascii="Arial" w:hAnsi="Arial" w:cs="Arial"/>
                <w:b/>
                <w:bCs/>
                <w:color w:val="FFFFFF" w:themeColor="background1"/>
                <w:sz w:val="20"/>
                <w:szCs w:val="20"/>
              </w:rPr>
              <w:t>Level in place</w:t>
            </w:r>
          </w:p>
        </w:tc>
        <w:tc>
          <w:tcPr>
            <w:tcW w:w="1967"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7F31408B" w14:textId="77777777" w:rsidR="00C62D46" w:rsidRPr="00DA3560" w:rsidRDefault="00C62D46" w:rsidP="00C523F1">
            <w:pPr>
              <w:jc w:val="center"/>
              <w:rPr>
                <w:rFonts w:ascii="Arial" w:hAnsi="Arial" w:cs="Arial"/>
                <w:b/>
                <w:bCs/>
                <w:color w:val="FFFFFF" w:themeColor="background1"/>
                <w:sz w:val="20"/>
                <w:szCs w:val="20"/>
              </w:rPr>
            </w:pPr>
            <w:r w:rsidRPr="00DA3560">
              <w:rPr>
                <w:rFonts w:ascii="Arial" w:hAnsi="Arial" w:cs="Arial"/>
                <w:b/>
                <w:bCs/>
                <w:color w:val="FFFFFF" w:themeColor="background1"/>
                <w:sz w:val="20"/>
                <w:szCs w:val="20"/>
              </w:rPr>
              <w:t>Details of Excess</w:t>
            </w:r>
          </w:p>
        </w:tc>
        <w:tc>
          <w:tcPr>
            <w:tcW w:w="1968" w:type="dxa"/>
            <w:gridSpan w:val="3"/>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1F860F15" w14:textId="77777777" w:rsidR="00C62D46" w:rsidRPr="00DA3560" w:rsidRDefault="00C62D46" w:rsidP="00C523F1">
            <w:pPr>
              <w:jc w:val="center"/>
              <w:rPr>
                <w:rFonts w:ascii="Arial" w:hAnsi="Arial" w:cs="Arial"/>
                <w:b/>
                <w:bCs/>
                <w:color w:val="FFFFFF" w:themeColor="background1"/>
                <w:sz w:val="20"/>
                <w:szCs w:val="20"/>
              </w:rPr>
            </w:pPr>
            <w:r w:rsidRPr="00DA3560">
              <w:rPr>
                <w:rFonts w:ascii="Arial" w:hAnsi="Arial" w:cs="Arial"/>
                <w:b/>
                <w:bCs/>
                <w:color w:val="FFFFFF" w:themeColor="background1"/>
                <w:sz w:val="20"/>
                <w:szCs w:val="20"/>
              </w:rPr>
              <w:t>Expiry Date</w:t>
            </w:r>
          </w:p>
        </w:tc>
      </w:tr>
      <w:tr w:rsidR="00C62D46" w:rsidRPr="00DA3560" w14:paraId="0D3FD28D"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354EEE9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Employer Liability</w:t>
            </w:r>
          </w:p>
        </w:tc>
        <w:tc>
          <w:tcPr>
            <w:tcW w:w="1684" w:type="dxa"/>
            <w:tcBorders>
              <w:top w:val="single" w:sz="4" w:space="0" w:color="auto"/>
              <w:left w:val="single" w:sz="4" w:space="0" w:color="auto"/>
              <w:bottom w:val="single" w:sz="4" w:space="0" w:color="auto"/>
              <w:right w:val="single" w:sz="4" w:space="0" w:color="auto"/>
            </w:tcBorders>
            <w:tcMar>
              <w:top w:w="28" w:type="dxa"/>
              <w:bottom w:w="28" w:type="dxa"/>
            </w:tcMar>
          </w:tcPr>
          <w:p w14:paraId="3024FC0A" w14:textId="77777777" w:rsidR="00C62D46" w:rsidRPr="00DA3560" w:rsidRDefault="00C62D46" w:rsidP="00C523F1">
            <w:pPr>
              <w:rPr>
                <w:rFonts w:ascii="Arial" w:hAnsi="Arial" w:cs="Arial"/>
                <w:sz w:val="20"/>
                <w:szCs w:val="20"/>
              </w:rPr>
            </w:pPr>
            <w:r w:rsidRPr="00DA3560">
              <w:rPr>
                <w:rFonts w:ascii="Arial" w:hAnsi="Arial" w:cs="Arial"/>
                <w:sz w:val="20"/>
                <w:szCs w:val="20"/>
              </w:rPr>
              <w:t>€</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5E5E0E7" w14:textId="77777777" w:rsidR="00C62D46" w:rsidRPr="00DA3560" w:rsidRDefault="00C62D46" w:rsidP="00C523F1">
            <w:pPr>
              <w:jc w:val="center"/>
              <w:rPr>
                <w:rFonts w:ascii="Arial" w:hAnsi="Arial" w:cs="Arial"/>
                <w:sz w:val="20"/>
                <w:szCs w:val="20"/>
              </w:rPr>
            </w:pPr>
          </w:p>
        </w:tc>
        <w:tc>
          <w:tcPr>
            <w:tcW w:w="1968"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2EF1CC85" w14:textId="77777777" w:rsidR="00C62D46" w:rsidRPr="00DA3560" w:rsidRDefault="00C62D46" w:rsidP="00C523F1">
            <w:pPr>
              <w:jc w:val="center"/>
              <w:rPr>
                <w:rFonts w:ascii="Arial" w:hAnsi="Arial" w:cs="Arial"/>
                <w:sz w:val="20"/>
                <w:szCs w:val="20"/>
              </w:rPr>
            </w:pPr>
          </w:p>
        </w:tc>
      </w:tr>
      <w:tr w:rsidR="00C62D46" w:rsidRPr="00DA3560" w14:paraId="52602306"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47D2298"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Public Liability</w:t>
            </w:r>
          </w:p>
        </w:tc>
        <w:tc>
          <w:tcPr>
            <w:tcW w:w="1684" w:type="dxa"/>
            <w:tcBorders>
              <w:top w:val="single" w:sz="4" w:space="0" w:color="auto"/>
              <w:left w:val="single" w:sz="4" w:space="0" w:color="auto"/>
              <w:bottom w:val="single" w:sz="4" w:space="0" w:color="auto"/>
              <w:right w:val="single" w:sz="4" w:space="0" w:color="auto"/>
            </w:tcBorders>
            <w:tcMar>
              <w:top w:w="28" w:type="dxa"/>
              <w:bottom w:w="28" w:type="dxa"/>
            </w:tcMar>
          </w:tcPr>
          <w:p w14:paraId="2FA503FA" w14:textId="77777777" w:rsidR="00C62D46" w:rsidRPr="00DA3560" w:rsidRDefault="00C62D46" w:rsidP="00C523F1">
            <w:pPr>
              <w:rPr>
                <w:rFonts w:ascii="Arial" w:hAnsi="Arial" w:cs="Arial"/>
                <w:sz w:val="20"/>
                <w:szCs w:val="20"/>
              </w:rPr>
            </w:pPr>
            <w:r w:rsidRPr="00DA3560">
              <w:rPr>
                <w:rFonts w:ascii="Arial" w:hAnsi="Arial" w:cs="Arial"/>
                <w:sz w:val="20"/>
                <w:szCs w:val="20"/>
              </w:rPr>
              <w:t>€</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89650BB" w14:textId="77777777" w:rsidR="00C62D46" w:rsidRPr="00DA3560" w:rsidRDefault="00C62D46" w:rsidP="00C523F1">
            <w:pPr>
              <w:jc w:val="center"/>
              <w:rPr>
                <w:rFonts w:ascii="Arial" w:hAnsi="Arial" w:cs="Arial"/>
                <w:sz w:val="20"/>
                <w:szCs w:val="20"/>
              </w:rPr>
            </w:pPr>
          </w:p>
        </w:tc>
        <w:tc>
          <w:tcPr>
            <w:tcW w:w="1968"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69A3F7A3" w14:textId="77777777" w:rsidR="00C62D46" w:rsidRPr="00DA3560" w:rsidRDefault="00C62D46" w:rsidP="00C523F1">
            <w:pPr>
              <w:jc w:val="center"/>
              <w:rPr>
                <w:rFonts w:ascii="Arial" w:hAnsi="Arial" w:cs="Arial"/>
                <w:sz w:val="20"/>
                <w:szCs w:val="20"/>
              </w:rPr>
            </w:pPr>
          </w:p>
        </w:tc>
      </w:tr>
      <w:tr w:rsidR="00C62D46" w:rsidRPr="00DA3560" w14:paraId="0E1F3549"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7DD1BF84" w14:textId="77777777" w:rsidR="00C62D46" w:rsidRPr="00916DD1" w:rsidRDefault="00C62D46" w:rsidP="00C523F1">
            <w:pPr>
              <w:jc w:val="both"/>
              <w:rPr>
                <w:rFonts w:ascii="Arial" w:hAnsi="Arial" w:cs="Arial"/>
                <w:sz w:val="20"/>
                <w:szCs w:val="20"/>
              </w:rPr>
            </w:pPr>
            <w:r w:rsidRPr="00916DD1">
              <w:rPr>
                <w:rFonts w:ascii="Arial" w:hAnsi="Arial" w:cs="Arial"/>
                <w:sz w:val="20"/>
                <w:szCs w:val="20"/>
              </w:rPr>
              <w:t>Professional Indemnity</w:t>
            </w:r>
          </w:p>
        </w:tc>
        <w:tc>
          <w:tcPr>
            <w:tcW w:w="1684" w:type="dxa"/>
            <w:tcBorders>
              <w:top w:val="single" w:sz="4" w:space="0" w:color="auto"/>
              <w:left w:val="single" w:sz="4" w:space="0" w:color="auto"/>
              <w:bottom w:val="single" w:sz="4" w:space="0" w:color="auto"/>
              <w:right w:val="single" w:sz="4" w:space="0" w:color="auto"/>
            </w:tcBorders>
            <w:tcMar>
              <w:top w:w="28" w:type="dxa"/>
              <w:bottom w:w="28" w:type="dxa"/>
            </w:tcMar>
          </w:tcPr>
          <w:p w14:paraId="72AD2A7A" w14:textId="77777777" w:rsidR="00C62D46" w:rsidRPr="00587F29" w:rsidRDefault="00C62D46" w:rsidP="00C523F1">
            <w:pPr>
              <w:rPr>
                <w:rFonts w:ascii="Arial" w:hAnsi="Arial" w:cs="Arial"/>
                <w:sz w:val="20"/>
                <w:szCs w:val="20"/>
              </w:rPr>
            </w:pPr>
            <w:r w:rsidRPr="00587F29">
              <w:rPr>
                <w:rFonts w:ascii="Arial" w:hAnsi="Arial" w:cs="Arial"/>
                <w:sz w:val="20"/>
                <w:szCs w:val="20"/>
              </w:rPr>
              <w:t>€</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78439084" w14:textId="77777777" w:rsidR="00C62D46" w:rsidRPr="00DA3560" w:rsidRDefault="00C62D46" w:rsidP="00C523F1">
            <w:pPr>
              <w:jc w:val="center"/>
              <w:rPr>
                <w:rFonts w:ascii="Arial" w:hAnsi="Arial" w:cs="Arial"/>
                <w:sz w:val="20"/>
                <w:szCs w:val="20"/>
              </w:rPr>
            </w:pPr>
          </w:p>
        </w:tc>
        <w:tc>
          <w:tcPr>
            <w:tcW w:w="1968"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530BFE14" w14:textId="77777777" w:rsidR="00C62D46" w:rsidRPr="00DA3560" w:rsidRDefault="00C62D46" w:rsidP="00C523F1">
            <w:pPr>
              <w:jc w:val="center"/>
              <w:rPr>
                <w:rFonts w:ascii="Arial" w:hAnsi="Arial" w:cs="Arial"/>
                <w:sz w:val="20"/>
                <w:szCs w:val="20"/>
              </w:rPr>
            </w:pPr>
          </w:p>
        </w:tc>
      </w:tr>
      <w:tr w:rsidR="00651429" w:rsidRPr="00DA3560" w14:paraId="447886F7"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7F2EF73" w14:textId="3D9A8477" w:rsidR="00651429" w:rsidRPr="00916DD1" w:rsidRDefault="00651429" w:rsidP="00C523F1">
            <w:pPr>
              <w:jc w:val="both"/>
              <w:rPr>
                <w:rFonts w:ascii="Arial" w:hAnsi="Arial" w:cs="Arial"/>
                <w:sz w:val="20"/>
                <w:szCs w:val="20"/>
              </w:rPr>
            </w:pPr>
            <w:r w:rsidRPr="00916DD1">
              <w:rPr>
                <w:rFonts w:ascii="Arial" w:hAnsi="Arial" w:cs="Arial"/>
                <w:sz w:val="20"/>
                <w:szCs w:val="20"/>
              </w:rPr>
              <w:t>Cyber insurance</w:t>
            </w:r>
          </w:p>
        </w:tc>
        <w:tc>
          <w:tcPr>
            <w:tcW w:w="1684" w:type="dxa"/>
            <w:tcBorders>
              <w:top w:val="single" w:sz="4" w:space="0" w:color="auto"/>
              <w:left w:val="single" w:sz="4" w:space="0" w:color="auto"/>
              <w:bottom w:val="single" w:sz="4" w:space="0" w:color="auto"/>
              <w:right w:val="single" w:sz="4" w:space="0" w:color="auto"/>
            </w:tcBorders>
            <w:tcMar>
              <w:top w:w="28" w:type="dxa"/>
              <w:bottom w:w="28" w:type="dxa"/>
            </w:tcMar>
          </w:tcPr>
          <w:p w14:paraId="2DD8D104" w14:textId="2ED03D67" w:rsidR="00651429" w:rsidRPr="00587F29" w:rsidRDefault="00651429" w:rsidP="00C523F1">
            <w:pPr>
              <w:rPr>
                <w:rFonts w:ascii="Arial" w:hAnsi="Arial" w:cs="Arial"/>
                <w:sz w:val="20"/>
                <w:szCs w:val="20"/>
              </w:rPr>
            </w:pPr>
            <w:r w:rsidRPr="00587F29">
              <w:rPr>
                <w:rFonts w:ascii="Arial" w:hAnsi="Arial" w:cs="Arial"/>
                <w:sz w:val="20"/>
                <w:szCs w:val="20"/>
              </w:rPr>
              <w:t>€</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71D74FCE" w14:textId="77777777" w:rsidR="00651429" w:rsidRPr="00DA3560" w:rsidRDefault="00651429" w:rsidP="00C523F1">
            <w:pPr>
              <w:jc w:val="center"/>
              <w:rPr>
                <w:rFonts w:ascii="Arial" w:hAnsi="Arial" w:cs="Arial"/>
                <w:sz w:val="20"/>
                <w:szCs w:val="20"/>
              </w:rPr>
            </w:pPr>
          </w:p>
        </w:tc>
        <w:tc>
          <w:tcPr>
            <w:tcW w:w="1968"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6C1D8B5E" w14:textId="77777777" w:rsidR="00651429" w:rsidRPr="00DA3560" w:rsidRDefault="00651429" w:rsidP="00C523F1">
            <w:pPr>
              <w:jc w:val="center"/>
              <w:rPr>
                <w:rFonts w:ascii="Arial" w:hAnsi="Arial" w:cs="Arial"/>
                <w:sz w:val="20"/>
                <w:szCs w:val="20"/>
              </w:rPr>
            </w:pPr>
          </w:p>
        </w:tc>
      </w:tr>
      <w:tr w:rsidR="00C62D46" w:rsidRPr="00DA3560" w14:paraId="549CD2FA" w14:textId="77777777" w:rsidTr="00F8153F">
        <w:trPr>
          <w:trHeight w:val="869"/>
        </w:trPr>
        <w:tc>
          <w:tcPr>
            <w:tcW w:w="5081" w:type="dxa"/>
            <w:gridSpan w:val="3"/>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FB9C41"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I confirm that I will provide the following promptly on request at any time prior to the award decision being made: </w:t>
            </w:r>
          </w:p>
          <w:p w14:paraId="3BA6463A"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Evidence of insurances in place      </w:t>
            </w:r>
          </w:p>
          <w:p w14:paraId="74E0FD07"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or </w:t>
            </w:r>
          </w:p>
          <w:p w14:paraId="7657ED33" w14:textId="77777777" w:rsidR="00C62D46" w:rsidRPr="00DA3560" w:rsidRDefault="00C62D46" w:rsidP="00C523F1">
            <w:pPr>
              <w:rPr>
                <w:rFonts w:ascii="Arial" w:hAnsi="Arial" w:cs="Arial"/>
                <w:sz w:val="20"/>
                <w:szCs w:val="20"/>
              </w:rPr>
            </w:pPr>
            <w:r w:rsidRPr="00DA3560">
              <w:rPr>
                <w:rFonts w:ascii="Arial" w:hAnsi="Arial" w:cs="Arial"/>
                <w:sz w:val="20"/>
                <w:szCs w:val="20"/>
              </w:rPr>
              <w:t>Letter from Insurance Broker confirming that the required levels could be put in place if successful</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33C0E1"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68"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A7B3B40" w14:textId="77777777" w:rsidR="00C62D46" w:rsidRPr="00DA3560" w:rsidRDefault="00C62D46" w:rsidP="00C523F1">
            <w:pPr>
              <w:jc w:val="center"/>
              <w:rPr>
                <w:rFonts w:ascii="Arial" w:hAnsi="Arial" w:cs="Arial"/>
                <w:sz w:val="20"/>
                <w:szCs w:val="20"/>
              </w:rPr>
            </w:pPr>
          </w:p>
        </w:tc>
      </w:tr>
      <w:tr w:rsidR="00C62D46" w:rsidRPr="00DA3560" w14:paraId="00FD48E8" w14:textId="77777777" w:rsidTr="00F8153F">
        <w:trPr>
          <w:trHeight w:val="611"/>
        </w:trPr>
        <w:tc>
          <w:tcPr>
            <w:tcW w:w="5081" w:type="dxa"/>
            <w:gridSpan w:val="3"/>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569AA9" w14:textId="77777777" w:rsidR="00C62D46" w:rsidRPr="00DA3560" w:rsidRDefault="00C62D46" w:rsidP="00C523F1">
            <w:pPr>
              <w:rPr>
                <w:rFonts w:ascii="Arial" w:hAnsi="Arial" w:cs="Arial"/>
                <w:sz w:val="20"/>
                <w:szCs w:val="20"/>
              </w:rPr>
            </w:pP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781711"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68"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19C092" w14:textId="77777777" w:rsidR="00C62D46" w:rsidRPr="00DA3560" w:rsidRDefault="00C62D46" w:rsidP="00C523F1">
            <w:pPr>
              <w:jc w:val="center"/>
              <w:rPr>
                <w:rFonts w:ascii="Arial" w:hAnsi="Arial" w:cs="Arial"/>
                <w:sz w:val="20"/>
                <w:szCs w:val="20"/>
              </w:rPr>
            </w:pPr>
          </w:p>
        </w:tc>
      </w:tr>
      <w:tr w:rsidR="00C62D46" w:rsidRPr="00DA3560" w14:paraId="0CFE406C" w14:textId="77777777" w:rsidTr="00F8153F">
        <w:trPr>
          <w:trHeight w:val="626"/>
        </w:trPr>
        <w:tc>
          <w:tcPr>
            <w:tcW w:w="5081" w:type="dxa"/>
            <w:gridSpan w:val="3"/>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E291AC"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I confirm that if successful, where the levels required under the contract or framework are higher than those currently in our possession, I will be </w:t>
            </w:r>
            <w:proofErr w:type="gramStart"/>
            <w:r w:rsidRPr="00DA3560">
              <w:rPr>
                <w:rFonts w:ascii="Arial" w:hAnsi="Arial" w:cs="Arial"/>
                <w:sz w:val="20"/>
                <w:szCs w:val="20"/>
              </w:rPr>
              <w:t>in a position</w:t>
            </w:r>
            <w:proofErr w:type="gramEnd"/>
            <w:r w:rsidRPr="00DA3560">
              <w:rPr>
                <w:rFonts w:ascii="Arial" w:hAnsi="Arial" w:cs="Arial"/>
                <w:sz w:val="20"/>
                <w:szCs w:val="20"/>
              </w:rPr>
              <w:t xml:space="preserve"> to put the required forms and levels of insurances required in place promptly.</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1FB3F78"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68"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EBE7E41" w14:textId="77777777" w:rsidR="00C62D46" w:rsidRPr="00DA3560" w:rsidRDefault="00C62D46" w:rsidP="00C523F1">
            <w:pPr>
              <w:jc w:val="center"/>
              <w:rPr>
                <w:rFonts w:ascii="Arial" w:hAnsi="Arial" w:cs="Arial"/>
                <w:sz w:val="20"/>
                <w:szCs w:val="20"/>
              </w:rPr>
            </w:pPr>
          </w:p>
        </w:tc>
      </w:tr>
      <w:tr w:rsidR="00C62D46" w:rsidRPr="00DA3560" w14:paraId="48267520" w14:textId="77777777" w:rsidTr="00F8153F">
        <w:trPr>
          <w:trHeight w:val="541"/>
        </w:trPr>
        <w:tc>
          <w:tcPr>
            <w:tcW w:w="5081" w:type="dxa"/>
            <w:gridSpan w:val="3"/>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0FA35EF" w14:textId="77777777" w:rsidR="00C62D46" w:rsidRPr="00DA3560" w:rsidRDefault="00C62D46" w:rsidP="00C523F1">
            <w:pPr>
              <w:rPr>
                <w:rFonts w:ascii="Arial" w:hAnsi="Arial" w:cs="Arial"/>
                <w:sz w:val="20"/>
                <w:szCs w:val="20"/>
              </w:rPr>
            </w:pP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F3C09D"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68"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3144BA" w14:textId="77777777" w:rsidR="00C62D46" w:rsidRPr="00DA3560" w:rsidRDefault="00C62D46" w:rsidP="00C523F1">
            <w:pPr>
              <w:jc w:val="center"/>
              <w:rPr>
                <w:rFonts w:ascii="Arial" w:hAnsi="Arial" w:cs="Arial"/>
                <w:sz w:val="20"/>
                <w:szCs w:val="20"/>
              </w:rPr>
            </w:pPr>
          </w:p>
        </w:tc>
      </w:tr>
      <w:tr w:rsidR="00C62D46" w:rsidRPr="00DA3560" w14:paraId="6772940D" w14:textId="77777777" w:rsidTr="00F8153F">
        <w:tc>
          <w:tcPr>
            <w:tcW w:w="9016" w:type="dxa"/>
            <w:gridSpan w:val="8"/>
            <w:tcBorders>
              <w:top w:val="single" w:sz="4" w:space="0" w:color="auto"/>
              <w:left w:val="single" w:sz="4" w:space="0" w:color="auto"/>
              <w:bottom w:val="single" w:sz="4" w:space="0" w:color="auto"/>
              <w:right w:val="single" w:sz="4" w:space="0" w:color="auto"/>
            </w:tcBorders>
            <w:tcMar>
              <w:top w:w="28" w:type="dxa"/>
              <w:bottom w:w="28" w:type="dxa"/>
            </w:tcMar>
          </w:tcPr>
          <w:p w14:paraId="06683980"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Please note that the Contracting Authority will seek to verify self-declarations regarding financial capacity prior to next stage of the competition.</w:t>
            </w:r>
          </w:p>
        </w:tc>
      </w:tr>
      <w:tr w:rsidR="00C62D46" w:rsidRPr="00DA3560" w14:paraId="08CB4694" w14:textId="77777777" w:rsidTr="00331AE1">
        <w:tc>
          <w:tcPr>
            <w:tcW w:w="2405" w:type="dxa"/>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31A6AB89"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Signed:</w:t>
            </w:r>
          </w:p>
        </w:tc>
        <w:tc>
          <w:tcPr>
            <w:tcW w:w="6611" w:type="dxa"/>
            <w:gridSpan w:val="7"/>
            <w:tcBorders>
              <w:top w:val="single" w:sz="4" w:space="0" w:color="auto"/>
              <w:left w:val="single" w:sz="4" w:space="0" w:color="auto"/>
              <w:bottom w:val="single" w:sz="4" w:space="0" w:color="auto"/>
              <w:right w:val="single" w:sz="4" w:space="0" w:color="auto"/>
            </w:tcBorders>
            <w:tcMar>
              <w:top w:w="28" w:type="dxa"/>
              <w:bottom w:w="28" w:type="dxa"/>
            </w:tcMar>
          </w:tcPr>
          <w:p w14:paraId="620F876D" w14:textId="77777777" w:rsidR="00C62D46" w:rsidRPr="00DA3560" w:rsidRDefault="00C62D46" w:rsidP="00C523F1">
            <w:pPr>
              <w:jc w:val="both"/>
              <w:rPr>
                <w:rFonts w:ascii="Arial" w:hAnsi="Arial" w:cs="Arial"/>
                <w:sz w:val="20"/>
                <w:szCs w:val="20"/>
              </w:rPr>
            </w:pPr>
          </w:p>
        </w:tc>
      </w:tr>
      <w:tr w:rsidR="00C62D46" w:rsidRPr="00DA3560" w14:paraId="4867A0B6" w14:textId="77777777" w:rsidTr="00331AE1">
        <w:tc>
          <w:tcPr>
            <w:tcW w:w="2405" w:type="dxa"/>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795F5768"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Position:</w:t>
            </w:r>
          </w:p>
        </w:tc>
        <w:tc>
          <w:tcPr>
            <w:tcW w:w="6611" w:type="dxa"/>
            <w:gridSpan w:val="7"/>
            <w:tcBorders>
              <w:top w:val="single" w:sz="4" w:space="0" w:color="auto"/>
              <w:left w:val="single" w:sz="4" w:space="0" w:color="auto"/>
              <w:bottom w:val="single" w:sz="4" w:space="0" w:color="auto"/>
              <w:right w:val="single" w:sz="4" w:space="0" w:color="auto"/>
            </w:tcBorders>
            <w:tcMar>
              <w:top w:w="28" w:type="dxa"/>
              <w:bottom w:w="28" w:type="dxa"/>
            </w:tcMar>
          </w:tcPr>
          <w:p w14:paraId="59A92119" w14:textId="77777777" w:rsidR="00C62D46" w:rsidRPr="00DA3560" w:rsidRDefault="00C62D46" w:rsidP="00C523F1">
            <w:pPr>
              <w:jc w:val="both"/>
              <w:rPr>
                <w:rFonts w:ascii="Arial" w:hAnsi="Arial" w:cs="Arial"/>
                <w:sz w:val="20"/>
                <w:szCs w:val="20"/>
              </w:rPr>
            </w:pPr>
          </w:p>
        </w:tc>
      </w:tr>
      <w:tr w:rsidR="00C62D46" w:rsidRPr="00DA3560" w14:paraId="29C4A669" w14:textId="77777777" w:rsidTr="00331AE1">
        <w:tc>
          <w:tcPr>
            <w:tcW w:w="2405" w:type="dxa"/>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4A8D3DC8"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Date:</w:t>
            </w:r>
          </w:p>
        </w:tc>
        <w:tc>
          <w:tcPr>
            <w:tcW w:w="6611" w:type="dxa"/>
            <w:gridSpan w:val="7"/>
            <w:tcBorders>
              <w:top w:val="single" w:sz="4" w:space="0" w:color="auto"/>
              <w:left w:val="single" w:sz="4" w:space="0" w:color="auto"/>
              <w:bottom w:val="single" w:sz="4" w:space="0" w:color="auto"/>
              <w:right w:val="single" w:sz="4" w:space="0" w:color="auto"/>
            </w:tcBorders>
            <w:tcMar>
              <w:top w:w="28" w:type="dxa"/>
              <w:bottom w:w="28" w:type="dxa"/>
            </w:tcMar>
          </w:tcPr>
          <w:p w14:paraId="27880F6E" w14:textId="77777777" w:rsidR="00C62D46" w:rsidRPr="00DA3560" w:rsidRDefault="00C62D46" w:rsidP="00C523F1">
            <w:pPr>
              <w:jc w:val="both"/>
              <w:rPr>
                <w:rFonts w:ascii="Arial" w:hAnsi="Arial" w:cs="Arial"/>
                <w:sz w:val="20"/>
                <w:szCs w:val="20"/>
              </w:rPr>
            </w:pPr>
          </w:p>
        </w:tc>
      </w:tr>
    </w:tbl>
    <w:p w14:paraId="0348B305" w14:textId="77777777" w:rsidR="00C62D46" w:rsidRPr="00DA3560" w:rsidRDefault="00C62D46" w:rsidP="00C62D46">
      <w:pPr>
        <w:jc w:val="both"/>
        <w:rPr>
          <w:rFonts w:ascii="Arial" w:hAnsi="Arial" w:cs="Arial"/>
          <w:sz w:val="20"/>
          <w:szCs w:val="20"/>
        </w:rPr>
      </w:pPr>
    </w:p>
    <w:p w14:paraId="0F3A7528" w14:textId="21DD4E59" w:rsidR="00C62D46" w:rsidRPr="00DA3560" w:rsidRDefault="00C62D46" w:rsidP="00651429">
      <w:pPr>
        <w:jc w:val="both"/>
        <w:rPr>
          <w:rFonts w:ascii="Arial" w:hAnsi="Arial" w:cs="Arial"/>
          <w:sz w:val="20"/>
          <w:szCs w:val="20"/>
        </w:rPr>
      </w:pPr>
      <w:r w:rsidRPr="00DA3560">
        <w:rPr>
          <w:rFonts w:ascii="Arial" w:hAnsi="Arial" w:cs="Arial"/>
          <w:sz w:val="20"/>
          <w:szCs w:val="20"/>
        </w:rPr>
        <w:br w:type="page"/>
      </w:r>
    </w:p>
    <w:tbl>
      <w:tblPr>
        <w:tblW w:w="0" w:type="auto"/>
        <w:tblLook w:val="04A0" w:firstRow="1" w:lastRow="0" w:firstColumn="1" w:lastColumn="0" w:noHBand="0" w:noVBand="1"/>
      </w:tblPr>
      <w:tblGrid>
        <w:gridCol w:w="704"/>
        <w:gridCol w:w="6058"/>
        <w:gridCol w:w="1127"/>
        <w:gridCol w:w="1127"/>
      </w:tblGrid>
      <w:tr w:rsidR="00C62D46" w:rsidRPr="00DA3560" w14:paraId="20B877D2" w14:textId="77777777" w:rsidTr="00331AE1">
        <w:tc>
          <w:tcPr>
            <w:tcW w:w="9016" w:type="dxa"/>
            <w:gridSpan w:val="4"/>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50AD3AE0" w14:textId="0100E3D1" w:rsidR="00C62D46" w:rsidRPr="00DA3560" w:rsidRDefault="00C62D46" w:rsidP="00C523F1">
            <w:pPr>
              <w:rPr>
                <w:rFonts w:ascii="Arial" w:hAnsi="Arial" w:cs="Arial"/>
              </w:rPr>
            </w:pPr>
            <w:r w:rsidRPr="00DA3560">
              <w:rPr>
                <w:rFonts w:ascii="Arial" w:hAnsi="Arial" w:cs="Arial"/>
                <w:b/>
                <w:bCs/>
                <w:color w:val="FFFFFF" w:themeColor="background1"/>
              </w:rPr>
              <w:lastRenderedPageBreak/>
              <w:t>A</w:t>
            </w:r>
            <w:r w:rsidR="00C55237">
              <w:rPr>
                <w:rFonts w:ascii="Arial" w:hAnsi="Arial" w:cs="Arial"/>
                <w:b/>
                <w:bCs/>
                <w:color w:val="FFFFFF" w:themeColor="background1"/>
              </w:rPr>
              <w:t>6</w:t>
            </w:r>
            <w:r w:rsidRPr="00DA3560">
              <w:rPr>
                <w:rFonts w:ascii="Arial" w:hAnsi="Arial" w:cs="Arial"/>
                <w:b/>
                <w:bCs/>
                <w:color w:val="FFFFFF" w:themeColor="background1"/>
              </w:rPr>
              <w:t xml:space="preserve"> – Declaration of Bona Fides</w:t>
            </w:r>
            <w:r w:rsidRPr="00DA3560">
              <w:rPr>
                <w:rFonts w:ascii="Arial" w:hAnsi="Arial" w:cs="Arial"/>
                <w:color w:val="FFFFFF" w:themeColor="background1"/>
              </w:rPr>
              <w:t xml:space="preserve"> (Under Public Sector Directive 2014/24/EU - Article 57)</w:t>
            </w:r>
          </w:p>
        </w:tc>
      </w:tr>
      <w:tr w:rsidR="00C62D46" w:rsidRPr="00DA3560" w14:paraId="76791712" w14:textId="77777777" w:rsidTr="00F8153F">
        <w:tc>
          <w:tcPr>
            <w:tcW w:w="9016" w:type="dxa"/>
            <w:gridSpan w:val="4"/>
            <w:tcBorders>
              <w:top w:val="single" w:sz="4" w:space="0" w:color="auto"/>
              <w:left w:val="single" w:sz="4" w:space="0" w:color="auto"/>
              <w:bottom w:val="single" w:sz="4" w:space="0" w:color="auto"/>
              <w:right w:val="single" w:sz="4" w:space="0" w:color="auto"/>
            </w:tcBorders>
            <w:tcMar>
              <w:top w:w="28" w:type="dxa"/>
              <w:bottom w:w="28" w:type="dxa"/>
            </w:tcMar>
          </w:tcPr>
          <w:p w14:paraId="5FD981F6" w14:textId="77777777" w:rsidR="00C62D46" w:rsidRPr="00DA3560" w:rsidRDefault="00C62D46" w:rsidP="00C523F1">
            <w:pPr>
              <w:rPr>
                <w:rFonts w:ascii="Arial" w:hAnsi="Arial" w:cs="Arial"/>
                <w:sz w:val="20"/>
                <w:szCs w:val="20"/>
              </w:rPr>
            </w:pPr>
            <w:r w:rsidRPr="00DA3560">
              <w:rPr>
                <w:rFonts w:ascii="Arial" w:hAnsi="Arial" w:cs="Arial"/>
                <w:b/>
                <w:bCs/>
                <w:sz w:val="20"/>
                <w:szCs w:val="20"/>
              </w:rPr>
              <w:t>Weighting:</w:t>
            </w:r>
            <w:r w:rsidRPr="00DA3560">
              <w:rPr>
                <w:rFonts w:ascii="Arial" w:hAnsi="Arial" w:cs="Arial"/>
                <w:sz w:val="20"/>
                <w:szCs w:val="20"/>
              </w:rPr>
              <w:t xml:space="preserve"> Pass/Fail</w:t>
            </w:r>
          </w:p>
          <w:p w14:paraId="365BAFEE" w14:textId="77777777" w:rsidR="00C62D46" w:rsidRPr="00DA3560" w:rsidRDefault="00C62D46" w:rsidP="00C523F1">
            <w:pPr>
              <w:rPr>
                <w:rFonts w:ascii="Arial" w:hAnsi="Arial" w:cs="Arial"/>
                <w:sz w:val="20"/>
                <w:szCs w:val="20"/>
              </w:rPr>
            </w:pPr>
            <w:r w:rsidRPr="00DA3560">
              <w:rPr>
                <w:rFonts w:ascii="Arial" w:hAnsi="Arial" w:cs="Arial"/>
                <w:b/>
                <w:bCs/>
                <w:sz w:val="20"/>
                <w:szCs w:val="20"/>
              </w:rPr>
              <w:t>Pass requirement:</w:t>
            </w:r>
            <w:r w:rsidRPr="00DA3560">
              <w:rPr>
                <w:rFonts w:ascii="Arial" w:hAnsi="Arial" w:cs="Arial"/>
                <w:sz w:val="20"/>
                <w:szCs w:val="20"/>
              </w:rPr>
              <w:t xml:space="preserve"> Applicants must complete, sign and date this Declaration. The Contracting Authority reserves the right at its discretion to exclude a non-compliant applicant under each heading.  This must be completed by each group member.</w:t>
            </w:r>
          </w:p>
        </w:tc>
      </w:tr>
      <w:tr w:rsidR="00C62D46" w:rsidRPr="00DA3560" w14:paraId="59BB73BC" w14:textId="77777777" w:rsidTr="00331AE1">
        <w:tc>
          <w:tcPr>
            <w:tcW w:w="9016" w:type="dxa"/>
            <w:gridSpan w:val="4"/>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1E771709" w14:textId="77777777" w:rsidR="00C62D46" w:rsidRPr="00DA3560" w:rsidRDefault="00C62D46" w:rsidP="00C523F1">
            <w:pPr>
              <w:rPr>
                <w:rFonts w:ascii="Arial" w:hAnsi="Arial" w:cs="Arial"/>
                <w:sz w:val="20"/>
                <w:szCs w:val="20"/>
              </w:rPr>
            </w:pPr>
            <w:r w:rsidRPr="00DA3560">
              <w:rPr>
                <w:rFonts w:ascii="Arial" w:hAnsi="Arial" w:cs="Arial"/>
                <w:color w:val="FFFFFF" w:themeColor="background1"/>
                <w:sz w:val="20"/>
                <w:szCs w:val="20"/>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62D46" w:rsidRPr="00DA3560" w14:paraId="52C715DC" w14:textId="77777777" w:rsidTr="00F8153F">
        <w:trPr>
          <w:trHeight w:val="491"/>
        </w:trPr>
        <w:tc>
          <w:tcPr>
            <w:tcW w:w="704"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753C75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w:t>
            </w:r>
          </w:p>
        </w:tc>
        <w:tc>
          <w:tcPr>
            <w:tcW w:w="6058"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4143359" w14:textId="77777777" w:rsidR="00C62D46" w:rsidRPr="00DA3560" w:rsidRDefault="00C62D46" w:rsidP="00C523F1">
            <w:pPr>
              <w:rPr>
                <w:rFonts w:ascii="Arial" w:hAnsi="Arial" w:cs="Arial"/>
                <w:sz w:val="20"/>
                <w:szCs w:val="20"/>
              </w:rPr>
            </w:pPr>
            <w:r w:rsidRPr="00DA3560">
              <w:rPr>
                <w:rFonts w:ascii="Arial" w:hAnsi="Arial" w:cs="Arial"/>
                <w:sz w:val="20"/>
                <w:szCs w:val="20"/>
              </w:rPr>
              <w:t>Has the Economic Operator or a member of their proposed consortium, (if applicable), Director, or Partner or any other person who has powers of representation, decision or control, been convicted of any of the following offences?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029AC7"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Yes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CF875AC"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No</w:t>
            </w:r>
          </w:p>
        </w:tc>
      </w:tr>
      <w:tr w:rsidR="00C62D46" w:rsidRPr="00DA3560" w14:paraId="790E3113" w14:textId="77777777" w:rsidTr="00F8153F">
        <w:trPr>
          <w:trHeight w:val="491"/>
        </w:trPr>
        <w:tc>
          <w:tcPr>
            <w:tcW w:w="704"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9E729D" w14:textId="77777777" w:rsidR="00C62D46" w:rsidRPr="00DA3560" w:rsidRDefault="00C62D46" w:rsidP="00C523F1">
            <w:pPr>
              <w:jc w:val="center"/>
              <w:rPr>
                <w:rFonts w:ascii="Arial" w:hAnsi="Arial" w:cs="Arial"/>
                <w:sz w:val="20"/>
                <w:szCs w:val="20"/>
              </w:rPr>
            </w:pPr>
          </w:p>
        </w:tc>
        <w:tc>
          <w:tcPr>
            <w:tcW w:w="6058"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9FB4C5" w14:textId="77777777" w:rsidR="00C62D46" w:rsidRPr="00DA3560" w:rsidRDefault="00C62D46" w:rsidP="00C523F1">
            <w:pPr>
              <w:rPr>
                <w:rFonts w:ascii="Arial" w:hAnsi="Arial" w:cs="Arial"/>
                <w:sz w:val="20"/>
                <w:szCs w:val="20"/>
              </w:rPr>
            </w:pPr>
          </w:p>
        </w:tc>
        <w:tc>
          <w:tcPr>
            <w:tcW w:w="2254"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8E6CB3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Please indicate your answer by marking ‘X’ in the relevant box</w:t>
            </w:r>
          </w:p>
        </w:tc>
      </w:tr>
      <w:tr w:rsidR="00C62D46" w:rsidRPr="00DA3560" w14:paraId="1D9590C8"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07DA608"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1.1a</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F574BC2" w14:textId="77777777" w:rsidR="00C62D46" w:rsidRPr="00DA3560" w:rsidRDefault="00C62D46" w:rsidP="00C523F1">
            <w:pPr>
              <w:rPr>
                <w:rFonts w:ascii="Arial" w:hAnsi="Arial" w:cs="Arial"/>
                <w:sz w:val="20"/>
                <w:szCs w:val="20"/>
              </w:rPr>
            </w:pPr>
            <w:r w:rsidRPr="00DA3560">
              <w:rPr>
                <w:rFonts w:ascii="Arial" w:hAnsi="Arial" w:cs="Arial"/>
                <w:sz w:val="20"/>
                <w:szCs w:val="20"/>
              </w:rPr>
              <w:t>participation in a criminal organisation, as defined in Article 2 of Council Framework decision 2008/841/JHA;</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3023CED"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E815B4" w14:textId="77777777" w:rsidR="00C62D46" w:rsidRPr="00DA3560" w:rsidRDefault="00C62D46" w:rsidP="00C523F1">
            <w:pPr>
              <w:jc w:val="center"/>
              <w:rPr>
                <w:rFonts w:ascii="Arial" w:hAnsi="Arial" w:cs="Arial"/>
                <w:b/>
                <w:bCs/>
                <w:sz w:val="20"/>
                <w:szCs w:val="20"/>
              </w:rPr>
            </w:pPr>
          </w:p>
        </w:tc>
      </w:tr>
      <w:tr w:rsidR="00C62D46" w:rsidRPr="00DA3560" w14:paraId="3D5F76FB"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DDFFBD6"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1.1b</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CCF68A" w14:textId="77777777" w:rsidR="00C62D46" w:rsidRPr="00DA3560" w:rsidRDefault="00C62D46" w:rsidP="00C523F1">
            <w:pPr>
              <w:rPr>
                <w:rFonts w:ascii="Arial" w:hAnsi="Arial" w:cs="Arial"/>
                <w:sz w:val="20"/>
                <w:szCs w:val="20"/>
              </w:rPr>
            </w:pPr>
            <w:r w:rsidRPr="00DA3560">
              <w:rPr>
                <w:rFonts w:ascii="Arial" w:hAnsi="Arial" w:cs="Arial"/>
                <w:sz w:val="20"/>
                <w:szCs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1AF602"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35C7773" w14:textId="77777777" w:rsidR="00C62D46" w:rsidRPr="00DA3560" w:rsidRDefault="00C62D46" w:rsidP="00C523F1">
            <w:pPr>
              <w:jc w:val="center"/>
              <w:rPr>
                <w:rFonts w:ascii="Arial" w:hAnsi="Arial" w:cs="Arial"/>
                <w:b/>
                <w:bCs/>
                <w:sz w:val="20"/>
                <w:szCs w:val="20"/>
              </w:rPr>
            </w:pPr>
          </w:p>
        </w:tc>
      </w:tr>
      <w:tr w:rsidR="00C62D46" w:rsidRPr="00DA3560" w14:paraId="6A5846BE"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644CE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1.1c</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CE826D2" w14:textId="77777777" w:rsidR="00C62D46" w:rsidRPr="00DA3560" w:rsidRDefault="00C62D46" w:rsidP="00C523F1">
            <w:pPr>
              <w:rPr>
                <w:rFonts w:ascii="Arial" w:hAnsi="Arial" w:cs="Arial"/>
                <w:sz w:val="20"/>
                <w:szCs w:val="20"/>
              </w:rPr>
            </w:pPr>
            <w:r w:rsidRPr="00DA3560">
              <w:rPr>
                <w:rFonts w:ascii="Arial" w:hAnsi="Arial" w:cs="Arial"/>
                <w:sz w:val="20"/>
                <w:szCs w:val="20"/>
              </w:rPr>
              <w:t>fraud within the meaning of Article 1 of the Convention on the protection of the European Communities’ financial interests;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261064"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4FBED2" w14:textId="77777777" w:rsidR="00C62D46" w:rsidRPr="00DA3560" w:rsidRDefault="00C62D46" w:rsidP="00C523F1">
            <w:pPr>
              <w:jc w:val="center"/>
              <w:rPr>
                <w:rFonts w:ascii="Arial" w:hAnsi="Arial" w:cs="Arial"/>
                <w:b/>
                <w:bCs/>
                <w:sz w:val="20"/>
                <w:szCs w:val="20"/>
              </w:rPr>
            </w:pPr>
          </w:p>
        </w:tc>
      </w:tr>
      <w:tr w:rsidR="00C62D46" w:rsidRPr="00DA3560" w14:paraId="5C9F2542"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9ED9AA"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1.1d</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4112527" w14:textId="77777777" w:rsidR="00C62D46" w:rsidRPr="00DA3560" w:rsidRDefault="00C62D46" w:rsidP="00C523F1">
            <w:pPr>
              <w:rPr>
                <w:rFonts w:ascii="Arial" w:hAnsi="Arial" w:cs="Arial"/>
                <w:sz w:val="20"/>
                <w:szCs w:val="20"/>
              </w:rPr>
            </w:pPr>
            <w:r w:rsidRPr="00DA3560">
              <w:rPr>
                <w:rFonts w:ascii="Arial" w:hAnsi="Arial" w:cs="Arial"/>
                <w:sz w:val="20"/>
                <w:szCs w:val="20"/>
              </w:rPr>
              <w:t>the subject of a conviction for terrorist offences or offences linked to terrorist activities or for inciting or aiding or abetting or attempting to commit an offence;</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CB0D35"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C65B09" w14:textId="77777777" w:rsidR="00C62D46" w:rsidRPr="00DA3560" w:rsidRDefault="00C62D46" w:rsidP="00C523F1">
            <w:pPr>
              <w:jc w:val="center"/>
              <w:rPr>
                <w:rFonts w:ascii="Arial" w:hAnsi="Arial" w:cs="Arial"/>
                <w:b/>
                <w:bCs/>
                <w:sz w:val="20"/>
                <w:szCs w:val="20"/>
              </w:rPr>
            </w:pPr>
          </w:p>
        </w:tc>
      </w:tr>
      <w:tr w:rsidR="00C62D46" w:rsidRPr="00DA3560" w14:paraId="3A9619F3"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0654FA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1.1e</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9ACE0F4" w14:textId="77777777" w:rsidR="00C62D46" w:rsidRPr="00DA3560" w:rsidRDefault="00C62D46" w:rsidP="00C523F1">
            <w:pPr>
              <w:rPr>
                <w:rFonts w:ascii="Arial" w:hAnsi="Arial" w:cs="Arial"/>
                <w:sz w:val="20"/>
                <w:szCs w:val="20"/>
              </w:rPr>
            </w:pPr>
            <w:r w:rsidRPr="00DA3560">
              <w:rPr>
                <w:rFonts w:ascii="Arial" w:hAnsi="Arial" w:cs="Arial"/>
                <w:sz w:val="20"/>
                <w:szCs w:val="20"/>
              </w:rPr>
              <w:t>the subject of a conviction for money laundering or terrorist financing;</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83EC814"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8EA67E" w14:textId="77777777" w:rsidR="00C62D46" w:rsidRPr="00DA3560" w:rsidRDefault="00C62D46" w:rsidP="00C523F1">
            <w:pPr>
              <w:jc w:val="center"/>
              <w:rPr>
                <w:rFonts w:ascii="Arial" w:hAnsi="Arial" w:cs="Arial"/>
                <w:b/>
                <w:bCs/>
                <w:sz w:val="20"/>
                <w:szCs w:val="20"/>
              </w:rPr>
            </w:pPr>
          </w:p>
        </w:tc>
      </w:tr>
      <w:tr w:rsidR="00C62D46" w:rsidRPr="00DA3560" w14:paraId="561D20F5"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6E4184"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1.1f</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FD42E4F" w14:textId="77777777" w:rsidR="00C62D46" w:rsidRPr="00DA3560" w:rsidRDefault="00C62D46" w:rsidP="00C523F1">
            <w:pPr>
              <w:rPr>
                <w:rFonts w:ascii="Arial" w:hAnsi="Arial" w:cs="Arial"/>
                <w:sz w:val="20"/>
                <w:szCs w:val="20"/>
              </w:rPr>
            </w:pPr>
            <w:r w:rsidRPr="00DA3560">
              <w:rPr>
                <w:rFonts w:ascii="Arial" w:hAnsi="Arial" w:cs="Arial"/>
                <w:sz w:val="20"/>
                <w:szCs w:val="20"/>
              </w:rPr>
              <w:t>the subject of a conviction of child labour and other forms of trafficking in human beings;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015FDF"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1C7B951" w14:textId="77777777" w:rsidR="00C62D46" w:rsidRPr="00DA3560" w:rsidRDefault="00C62D46" w:rsidP="00C523F1">
            <w:pPr>
              <w:jc w:val="center"/>
              <w:rPr>
                <w:rFonts w:ascii="Arial" w:hAnsi="Arial" w:cs="Arial"/>
                <w:b/>
                <w:bCs/>
                <w:sz w:val="20"/>
                <w:szCs w:val="20"/>
              </w:rPr>
            </w:pPr>
          </w:p>
        </w:tc>
      </w:tr>
      <w:tr w:rsidR="00C62D46" w:rsidRPr="00DA3560" w14:paraId="37B61F9E"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862A40"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1.2</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40FAB85" w14:textId="77777777" w:rsidR="00C62D46" w:rsidRPr="00DA3560" w:rsidRDefault="00C62D46" w:rsidP="00C523F1">
            <w:pPr>
              <w:rPr>
                <w:rFonts w:ascii="Arial" w:hAnsi="Arial" w:cs="Arial"/>
                <w:b/>
                <w:bCs/>
                <w:sz w:val="20"/>
                <w:szCs w:val="20"/>
              </w:rPr>
            </w:pPr>
            <w:r w:rsidRPr="00DA3560">
              <w:rPr>
                <w:rFonts w:ascii="Arial" w:hAnsi="Arial" w:cs="Arial"/>
                <w:b/>
                <w:bCs/>
                <w:sz w:val="20"/>
                <w:szCs w:val="20"/>
              </w:rPr>
              <w:t>Non-payment of taxes or social security obligations</w:t>
            </w:r>
          </w:p>
          <w:p w14:paraId="7833F816"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Has it been established by a judicial or administrative decision having final and binding effect in accordance with Irish law or the legal provisions of the country in which the Economic Operator is established (if outside Ireland), that the Economic Operator is in </w:t>
            </w:r>
            <w:r w:rsidRPr="00DA3560">
              <w:rPr>
                <w:rFonts w:ascii="Arial" w:hAnsi="Arial" w:cs="Arial"/>
                <w:sz w:val="20"/>
                <w:szCs w:val="20"/>
              </w:rPr>
              <w:lastRenderedPageBreak/>
              <w:t>breach of obligations related to the payment of tax and social security contributions?</w:t>
            </w:r>
          </w:p>
          <w:p w14:paraId="7CC15DF9" w14:textId="77777777" w:rsidR="00C62D46" w:rsidRPr="00DA3560" w:rsidRDefault="00C62D46" w:rsidP="00C523F1">
            <w:pPr>
              <w:rPr>
                <w:rFonts w:ascii="Arial" w:hAnsi="Arial" w:cs="Arial"/>
                <w:sz w:val="20"/>
                <w:szCs w:val="20"/>
              </w:rPr>
            </w:pPr>
            <w:r w:rsidRPr="00DA3560">
              <w:rPr>
                <w:rFonts w:ascii="Arial" w:hAnsi="Arial" w:cs="Arial"/>
                <w:sz w:val="20"/>
                <w:szCs w:val="20"/>
              </w:rPr>
              <w:t>If the response to 1.2 above is in the affirmative, please provide further information on the decision and the amounts involved.</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3F0E92"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1ECD49" w14:textId="77777777" w:rsidR="00C62D46" w:rsidRPr="00DA3560" w:rsidRDefault="00C62D46" w:rsidP="00C523F1">
            <w:pPr>
              <w:jc w:val="center"/>
              <w:rPr>
                <w:rFonts w:ascii="Arial" w:hAnsi="Arial" w:cs="Arial"/>
                <w:b/>
                <w:bCs/>
                <w:sz w:val="20"/>
                <w:szCs w:val="20"/>
              </w:rPr>
            </w:pPr>
          </w:p>
        </w:tc>
      </w:tr>
    </w:tbl>
    <w:p w14:paraId="381B0E43" w14:textId="6785EE0A" w:rsidR="00C62D46" w:rsidRPr="00DA3560" w:rsidRDefault="00C62D46" w:rsidP="00C62D46">
      <w:pPr>
        <w:rPr>
          <w:rFonts w:ascii="Arial" w:hAnsi="Arial" w:cs="Arial"/>
          <w:sz w:val="20"/>
          <w:szCs w:val="20"/>
        </w:rPr>
      </w:pPr>
    </w:p>
    <w:tbl>
      <w:tblPr>
        <w:tblW w:w="0" w:type="auto"/>
        <w:tblLook w:val="04A0" w:firstRow="1" w:lastRow="0" w:firstColumn="1" w:lastColumn="0" w:noHBand="0" w:noVBand="1"/>
      </w:tblPr>
      <w:tblGrid>
        <w:gridCol w:w="704"/>
        <w:gridCol w:w="2301"/>
        <w:gridCol w:w="3794"/>
        <w:gridCol w:w="1134"/>
        <w:gridCol w:w="1083"/>
      </w:tblGrid>
      <w:tr w:rsidR="00C62D46" w:rsidRPr="00DA3560" w14:paraId="510A05CC" w14:textId="77777777" w:rsidTr="00331AE1">
        <w:tc>
          <w:tcPr>
            <w:tcW w:w="9016" w:type="dxa"/>
            <w:gridSpan w:val="5"/>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tcPr>
          <w:p w14:paraId="00FEFBAE" w14:textId="77777777" w:rsidR="00C62D46" w:rsidRPr="00DA3560" w:rsidRDefault="00C62D46" w:rsidP="00C523F1">
            <w:pPr>
              <w:rPr>
                <w:rFonts w:ascii="Arial" w:hAnsi="Arial" w:cs="Arial"/>
                <w:sz w:val="20"/>
                <w:szCs w:val="20"/>
              </w:rPr>
            </w:pPr>
            <w:r w:rsidRPr="00DA3560">
              <w:rPr>
                <w:rFonts w:ascii="Arial" w:hAnsi="Arial" w:cs="Arial"/>
                <w:color w:val="FFFFFF" w:themeColor="background1"/>
                <w:sz w:val="20"/>
                <w:szCs w:val="20"/>
              </w:rPr>
              <w:t>An Economic Operator who answers ‘Yes’ in any of the situations set out in paragraphs 2.1.a to 2.1.i will be excluded.</w:t>
            </w:r>
          </w:p>
        </w:tc>
      </w:tr>
      <w:tr w:rsidR="00C62D46" w:rsidRPr="00DA3560" w14:paraId="69DADBFE" w14:textId="77777777" w:rsidTr="00F8153F">
        <w:trPr>
          <w:trHeight w:val="491"/>
        </w:trPr>
        <w:tc>
          <w:tcPr>
            <w:tcW w:w="704"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88D36C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w:t>
            </w:r>
          </w:p>
        </w:tc>
        <w:tc>
          <w:tcPr>
            <w:tcW w:w="6095" w:type="dxa"/>
            <w:gridSpan w:val="2"/>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3A2FAFD9" w14:textId="2F36422D" w:rsidR="00C62D46" w:rsidRPr="00DA3560" w:rsidRDefault="00C62D46" w:rsidP="00C523F1">
            <w:pPr>
              <w:rPr>
                <w:rFonts w:ascii="Arial" w:hAnsi="Arial" w:cs="Arial"/>
                <w:sz w:val="20"/>
                <w:szCs w:val="20"/>
              </w:rPr>
            </w:pPr>
            <w:r w:rsidRPr="00DA3560">
              <w:rPr>
                <w:rFonts w:ascii="Arial" w:hAnsi="Arial" w:cs="Arial"/>
                <w:sz w:val="20"/>
                <w:szCs w:val="20"/>
              </w:rPr>
              <w:t>Please indicate if any of the following situations have applied, within the past three (3) years, or currently apply, to your organisation.</w:t>
            </w:r>
          </w:p>
          <w:p w14:paraId="5279DCFD" w14:textId="77777777" w:rsidR="00C62D46" w:rsidRPr="00DA3560" w:rsidRDefault="00C62D46" w:rsidP="00C523F1">
            <w:pPr>
              <w:rPr>
                <w:rFonts w:ascii="Arial" w:hAnsi="Arial" w:cs="Arial"/>
                <w:sz w:val="20"/>
                <w:szCs w:val="20"/>
              </w:rPr>
            </w:pPr>
            <w:r w:rsidRPr="00DA3560">
              <w:rPr>
                <w:rFonts w:ascii="Arial" w:hAnsi="Arial" w:cs="Arial"/>
                <w:sz w:val="20"/>
                <w:szCs w:val="20"/>
              </w:rPr>
              <w:t>The Economic Operator:</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1FC8DA"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Yes</w:t>
            </w: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691F18"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No</w:t>
            </w:r>
          </w:p>
        </w:tc>
      </w:tr>
      <w:tr w:rsidR="00C62D46" w:rsidRPr="00DA3560" w14:paraId="349EA5BD" w14:textId="77777777" w:rsidTr="00F8153F">
        <w:trPr>
          <w:trHeight w:val="491"/>
        </w:trPr>
        <w:tc>
          <w:tcPr>
            <w:tcW w:w="704"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369E48" w14:textId="77777777" w:rsidR="00C62D46" w:rsidRPr="00DA3560" w:rsidRDefault="00C62D46" w:rsidP="00C523F1">
            <w:pPr>
              <w:jc w:val="center"/>
              <w:rPr>
                <w:rFonts w:ascii="Arial" w:hAnsi="Arial" w:cs="Arial"/>
                <w:sz w:val="20"/>
                <w:szCs w:val="20"/>
              </w:rPr>
            </w:pPr>
          </w:p>
        </w:tc>
        <w:tc>
          <w:tcPr>
            <w:tcW w:w="6095" w:type="dxa"/>
            <w:gridSpan w:val="2"/>
            <w:vMerge/>
            <w:tcBorders>
              <w:top w:val="single" w:sz="4" w:space="0" w:color="auto"/>
              <w:left w:val="single" w:sz="4" w:space="0" w:color="auto"/>
              <w:bottom w:val="single" w:sz="4" w:space="0" w:color="auto"/>
              <w:right w:val="single" w:sz="4" w:space="0" w:color="auto"/>
            </w:tcBorders>
            <w:tcMar>
              <w:top w:w="28" w:type="dxa"/>
              <w:bottom w:w="28" w:type="dxa"/>
            </w:tcMar>
          </w:tcPr>
          <w:p w14:paraId="2662DF10" w14:textId="77777777" w:rsidR="00C62D46" w:rsidRPr="00DA3560" w:rsidRDefault="00C62D46" w:rsidP="00C523F1">
            <w:pPr>
              <w:rPr>
                <w:rFonts w:ascii="Arial" w:hAnsi="Arial" w:cs="Arial"/>
                <w:sz w:val="20"/>
                <w:szCs w:val="20"/>
              </w:rPr>
            </w:pPr>
          </w:p>
        </w:tc>
        <w:tc>
          <w:tcPr>
            <w:tcW w:w="221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14376A"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Please indicate your answer by marking ‘X’ in the relevant box</w:t>
            </w:r>
          </w:p>
        </w:tc>
      </w:tr>
      <w:tr w:rsidR="00C62D46" w:rsidRPr="00DA3560" w14:paraId="648FA362"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492165"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2.1a</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1930273" w14:textId="77777777" w:rsidR="00C62D46" w:rsidRPr="00DA3560" w:rsidRDefault="00C62D46" w:rsidP="00C523F1">
            <w:pPr>
              <w:rPr>
                <w:rFonts w:ascii="Arial" w:hAnsi="Arial" w:cs="Arial"/>
                <w:sz w:val="20"/>
                <w:szCs w:val="20"/>
              </w:rPr>
            </w:pPr>
            <w:r w:rsidRPr="00DA3560">
              <w:rPr>
                <w:rFonts w:ascii="Arial" w:hAnsi="Arial" w:cs="Arial"/>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D1B8B1"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A719A5" w14:textId="77777777" w:rsidR="00C62D46" w:rsidRPr="00DA3560" w:rsidRDefault="00C62D46" w:rsidP="00C523F1">
            <w:pPr>
              <w:jc w:val="center"/>
              <w:rPr>
                <w:rFonts w:ascii="Arial" w:hAnsi="Arial" w:cs="Arial"/>
                <w:b/>
                <w:bCs/>
                <w:sz w:val="20"/>
                <w:szCs w:val="20"/>
              </w:rPr>
            </w:pPr>
          </w:p>
        </w:tc>
      </w:tr>
      <w:tr w:rsidR="00C62D46" w:rsidRPr="00DA3560" w14:paraId="07C1AECB"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57BDBA3"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2.1b</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BA5F1C7"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is bankrupt or the subject of insolvency or winding-up proceedings, its assets are being administered by a liquidator or by the court, or has </w:t>
            </w:r>
            <w:proofErr w:type="gramStart"/>
            <w:r w:rsidRPr="00DA3560">
              <w:rPr>
                <w:rFonts w:ascii="Arial" w:hAnsi="Arial" w:cs="Arial"/>
                <w:sz w:val="20"/>
                <w:szCs w:val="20"/>
              </w:rPr>
              <w:t>entered into</w:t>
            </w:r>
            <w:proofErr w:type="gramEnd"/>
            <w:r w:rsidRPr="00DA3560">
              <w:rPr>
                <w:rFonts w:ascii="Arial" w:hAnsi="Arial" w:cs="Arial"/>
                <w:sz w:val="20"/>
                <w:szCs w:val="20"/>
              </w:rPr>
              <w:t xml:space="preserve">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3938FC"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4BDF48" w14:textId="77777777" w:rsidR="00C62D46" w:rsidRPr="00DA3560" w:rsidRDefault="00C62D46" w:rsidP="00C523F1">
            <w:pPr>
              <w:jc w:val="center"/>
              <w:rPr>
                <w:rFonts w:ascii="Arial" w:hAnsi="Arial" w:cs="Arial"/>
                <w:b/>
                <w:bCs/>
                <w:sz w:val="20"/>
                <w:szCs w:val="20"/>
              </w:rPr>
            </w:pPr>
          </w:p>
        </w:tc>
      </w:tr>
      <w:tr w:rsidR="00C62D46" w:rsidRPr="00DA3560" w14:paraId="6C240159"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C5B48DC"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2.1c</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4506F2B8" w14:textId="77777777" w:rsidR="00C62D46" w:rsidRPr="00DA3560" w:rsidRDefault="00C62D46" w:rsidP="00C523F1">
            <w:pPr>
              <w:rPr>
                <w:rFonts w:ascii="Arial" w:hAnsi="Arial" w:cs="Arial"/>
                <w:sz w:val="20"/>
                <w:szCs w:val="20"/>
              </w:rPr>
            </w:pPr>
            <w:r w:rsidRPr="00DA3560">
              <w:rPr>
                <w:rFonts w:ascii="Arial" w:hAnsi="Arial" w:cs="Arial"/>
                <w:sz w:val="20"/>
                <w:szCs w:val="20"/>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9A4BAB"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55BC41" w14:textId="77777777" w:rsidR="00C62D46" w:rsidRPr="00DA3560" w:rsidRDefault="00C62D46" w:rsidP="00C523F1">
            <w:pPr>
              <w:jc w:val="center"/>
              <w:rPr>
                <w:rFonts w:ascii="Arial" w:hAnsi="Arial" w:cs="Arial"/>
                <w:b/>
                <w:bCs/>
                <w:sz w:val="20"/>
                <w:szCs w:val="20"/>
              </w:rPr>
            </w:pPr>
          </w:p>
        </w:tc>
      </w:tr>
      <w:tr w:rsidR="00C62D46" w:rsidRPr="00DA3560" w14:paraId="3D254F45"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549736"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2.1d</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439D168" w14:textId="77777777" w:rsidR="00C62D46" w:rsidRPr="00DA3560" w:rsidRDefault="00C62D46" w:rsidP="00C523F1">
            <w:pPr>
              <w:rPr>
                <w:rFonts w:ascii="Arial" w:hAnsi="Arial" w:cs="Arial"/>
                <w:sz w:val="20"/>
                <w:szCs w:val="20"/>
              </w:rPr>
            </w:pPr>
            <w:r w:rsidRPr="00DA3560">
              <w:rPr>
                <w:rFonts w:ascii="Arial" w:hAnsi="Arial" w:cs="Arial"/>
                <w:sz w:val="20"/>
                <w:szCs w:val="20"/>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232DA5"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9AC286" w14:textId="77777777" w:rsidR="00C62D46" w:rsidRPr="00DA3560" w:rsidRDefault="00C62D46" w:rsidP="00C523F1">
            <w:pPr>
              <w:jc w:val="center"/>
              <w:rPr>
                <w:rFonts w:ascii="Arial" w:hAnsi="Arial" w:cs="Arial"/>
                <w:b/>
                <w:bCs/>
                <w:sz w:val="20"/>
                <w:szCs w:val="20"/>
              </w:rPr>
            </w:pPr>
          </w:p>
        </w:tc>
      </w:tr>
      <w:tr w:rsidR="00C62D46" w:rsidRPr="00DA3560" w14:paraId="728750A9"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5ED39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2.1e</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5FE76925" w14:textId="77777777" w:rsidR="00C62D46" w:rsidRPr="00DA3560" w:rsidRDefault="00C62D46" w:rsidP="00C523F1">
            <w:pPr>
              <w:rPr>
                <w:rFonts w:ascii="Arial" w:hAnsi="Arial" w:cs="Arial"/>
                <w:sz w:val="20"/>
                <w:szCs w:val="20"/>
              </w:rPr>
            </w:pPr>
            <w:r w:rsidRPr="00DA3560">
              <w:rPr>
                <w:rFonts w:ascii="Arial" w:hAnsi="Arial" w:cs="Arial"/>
                <w:sz w:val="20"/>
                <w:szCs w:val="20"/>
              </w:rPr>
              <w:t>has a conflict of interest within the meaning of Article 24 of 2014/24/EU that cannot be effectively remedied by other, less intrusive, measures;</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B999DD"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A50A2EE" w14:textId="77777777" w:rsidR="00C62D46" w:rsidRPr="00DA3560" w:rsidRDefault="00C62D46" w:rsidP="00C523F1">
            <w:pPr>
              <w:jc w:val="center"/>
              <w:rPr>
                <w:rFonts w:ascii="Arial" w:hAnsi="Arial" w:cs="Arial"/>
                <w:b/>
                <w:bCs/>
                <w:sz w:val="20"/>
                <w:szCs w:val="20"/>
              </w:rPr>
            </w:pPr>
          </w:p>
        </w:tc>
      </w:tr>
      <w:tr w:rsidR="00C62D46" w:rsidRPr="00DA3560" w14:paraId="7A913D50"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2E592E"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2.1f</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920283B" w14:textId="77777777" w:rsidR="00C62D46" w:rsidRPr="00DA3560" w:rsidRDefault="00C62D46" w:rsidP="00C523F1">
            <w:pPr>
              <w:rPr>
                <w:rFonts w:ascii="Arial" w:hAnsi="Arial" w:cs="Arial"/>
                <w:sz w:val="20"/>
                <w:szCs w:val="20"/>
              </w:rPr>
            </w:pPr>
            <w:r w:rsidRPr="00DA3560">
              <w:rPr>
                <w:rFonts w:ascii="Arial" w:hAnsi="Arial" w:cs="Arial"/>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1B43633"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902968" w14:textId="77777777" w:rsidR="00C62D46" w:rsidRPr="00DA3560" w:rsidRDefault="00C62D46" w:rsidP="00C523F1">
            <w:pPr>
              <w:jc w:val="center"/>
              <w:rPr>
                <w:rFonts w:ascii="Arial" w:hAnsi="Arial" w:cs="Arial"/>
                <w:b/>
                <w:bCs/>
                <w:sz w:val="20"/>
                <w:szCs w:val="20"/>
              </w:rPr>
            </w:pPr>
          </w:p>
        </w:tc>
      </w:tr>
      <w:tr w:rsidR="00C62D46" w:rsidRPr="00DA3560" w14:paraId="022F1895"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0EA31A8"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2.1g</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37FBCCB"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has shown significant or persistent deficiencies in the performance of a substantive requirement under a prior public contract, a prior contract with a contracting entity, or a prior </w:t>
            </w:r>
            <w:r w:rsidRPr="00DA3560">
              <w:rPr>
                <w:rFonts w:ascii="Arial" w:hAnsi="Arial" w:cs="Arial"/>
                <w:sz w:val="20"/>
                <w:szCs w:val="20"/>
              </w:rPr>
              <w:lastRenderedPageBreak/>
              <w:t>concession contract, which led to early termination of that prior contract, damages or other comparable sanctions.</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7A8B83"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4723A3" w14:textId="77777777" w:rsidR="00C62D46" w:rsidRPr="00DA3560" w:rsidRDefault="00C62D46" w:rsidP="00C523F1">
            <w:pPr>
              <w:jc w:val="center"/>
              <w:rPr>
                <w:rFonts w:ascii="Arial" w:hAnsi="Arial" w:cs="Arial"/>
                <w:b/>
                <w:bCs/>
                <w:sz w:val="20"/>
                <w:szCs w:val="20"/>
              </w:rPr>
            </w:pPr>
          </w:p>
        </w:tc>
      </w:tr>
      <w:tr w:rsidR="00C62D46" w:rsidRPr="00DA3560" w14:paraId="5D511C8A" w14:textId="77777777" w:rsidTr="00F8153F">
        <w:trPr>
          <w:trHeight w:val="868"/>
        </w:trPr>
        <w:tc>
          <w:tcPr>
            <w:tcW w:w="704"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CEC2F9"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2.1h</w:t>
            </w:r>
          </w:p>
        </w:tc>
        <w:tc>
          <w:tcPr>
            <w:tcW w:w="6095" w:type="dxa"/>
            <w:gridSpan w:val="2"/>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0E1AC92B" w14:textId="77777777" w:rsidR="00C62D46" w:rsidRPr="00DA3560" w:rsidRDefault="00C62D46">
            <w:pPr>
              <w:pStyle w:val="ListParagraph"/>
              <w:numPr>
                <w:ilvl w:val="0"/>
                <w:numId w:val="5"/>
              </w:numPr>
              <w:spacing w:before="0" w:after="0" w:line="240" w:lineRule="auto"/>
              <w:rPr>
                <w:rFonts w:ascii="Arial" w:hAnsi="Arial" w:cs="Arial"/>
                <w:sz w:val="20"/>
                <w:szCs w:val="20"/>
              </w:rPr>
            </w:pPr>
            <w:r w:rsidRPr="00DA3560">
              <w:rPr>
                <w:rFonts w:ascii="Arial" w:hAnsi="Arial" w:cs="Arial"/>
                <w:sz w:val="20"/>
                <w:szCs w:val="20"/>
              </w:rPr>
              <w:t>is guilty of serious misrepresentation in supplying the information required for the verification of the absence of grounds for exclusion or the fulfilment of the selection criteria; or</w:t>
            </w:r>
          </w:p>
          <w:p w14:paraId="34A420A8" w14:textId="77777777" w:rsidR="00C62D46" w:rsidRPr="00DA3560" w:rsidRDefault="00C62D46">
            <w:pPr>
              <w:pStyle w:val="ListParagraph"/>
              <w:numPr>
                <w:ilvl w:val="0"/>
                <w:numId w:val="5"/>
              </w:numPr>
              <w:spacing w:before="0" w:after="0" w:line="240" w:lineRule="auto"/>
              <w:rPr>
                <w:rFonts w:ascii="Arial" w:hAnsi="Arial" w:cs="Arial"/>
                <w:sz w:val="20"/>
                <w:szCs w:val="20"/>
              </w:rPr>
            </w:pPr>
            <w:r w:rsidRPr="00DA3560">
              <w:rPr>
                <w:rFonts w:ascii="Arial" w:hAnsi="Arial" w:cs="Arial"/>
                <w:sz w:val="20"/>
                <w:szCs w:val="20"/>
              </w:rPr>
              <w:t>has withheld such information or is not able to submit supporting documents required under Article 59 of Directive 2014/24/EU; or</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785A30D"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CCCF147" w14:textId="77777777" w:rsidR="00C62D46" w:rsidRPr="00DA3560" w:rsidRDefault="00C62D46" w:rsidP="00C523F1">
            <w:pPr>
              <w:jc w:val="center"/>
              <w:rPr>
                <w:rFonts w:ascii="Arial" w:hAnsi="Arial" w:cs="Arial"/>
                <w:b/>
                <w:bCs/>
                <w:sz w:val="20"/>
                <w:szCs w:val="20"/>
              </w:rPr>
            </w:pPr>
          </w:p>
        </w:tc>
      </w:tr>
      <w:tr w:rsidR="00C62D46" w:rsidRPr="00DA3560" w14:paraId="460ACA3B" w14:textId="77777777" w:rsidTr="00F8153F">
        <w:trPr>
          <w:trHeight w:val="867"/>
        </w:trPr>
        <w:tc>
          <w:tcPr>
            <w:tcW w:w="704"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C0BBC5" w14:textId="77777777" w:rsidR="00C62D46" w:rsidRPr="00DA3560" w:rsidRDefault="00C62D46" w:rsidP="00C523F1">
            <w:pPr>
              <w:jc w:val="center"/>
              <w:rPr>
                <w:rFonts w:ascii="Arial" w:hAnsi="Arial" w:cs="Arial"/>
                <w:sz w:val="20"/>
                <w:szCs w:val="20"/>
              </w:rPr>
            </w:pPr>
          </w:p>
        </w:tc>
        <w:tc>
          <w:tcPr>
            <w:tcW w:w="6095" w:type="dxa"/>
            <w:gridSpan w:val="2"/>
            <w:vMerge/>
            <w:tcBorders>
              <w:top w:val="single" w:sz="4" w:space="0" w:color="auto"/>
              <w:left w:val="single" w:sz="4" w:space="0" w:color="auto"/>
              <w:bottom w:val="single" w:sz="4" w:space="0" w:color="auto"/>
              <w:right w:val="single" w:sz="4" w:space="0" w:color="auto"/>
            </w:tcBorders>
            <w:tcMar>
              <w:top w:w="28" w:type="dxa"/>
              <w:bottom w:w="28" w:type="dxa"/>
            </w:tcMar>
          </w:tcPr>
          <w:p w14:paraId="7BF01BAD" w14:textId="77777777" w:rsidR="00C62D46" w:rsidRPr="00DA3560" w:rsidRDefault="00C62D46">
            <w:pPr>
              <w:pStyle w:val="ListParagraph"/>
              <w:numPr>
                <w:ilvl w:val="0"/>
                <w:numId w:val="5"/>
              </w:numPr>
              <w:spacing w:before="0"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62B502"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C6DC9F" w14:textId="77777777" w:rsidR="00C62D46" w:rsidRPr="00DA3560" w:rsidRDefault="00C62D46" w:rsidP="00C523F1">
            <w:pPr>
              <w:jc w:val="center"/>
              <w:rPr>
                <w:rFonts w:ascii="Arial" w:hAnsi="Arial" w:cs="Arial"/>
                <w:b/>
                <w:bCs/>
                <w:sz w:val="20"/>
                <w:szCs w:val="20"/>
              </w:rPr>
            </w:pPr>
          </w:p>
        </w:tc>
      </w:tr>
      <w:tr w:rsidR="00C62D46" w:rsidRPr="00DA3560" w14:paraId="3C5BE111"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FD06B0"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2.1i</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53F64BD4" w14:textId="77777777" w:rsidR="00C62D46" w:rsidRPr="00DA3560" w:rsidRDefault="00C62D46" w:rsidP="00C523F1">
            <w:pPr>
              <w:rPr>
                <w:rFonts w:ascii="Arial" w:hAnsi="Arial" w:cs="Arial"/>
                <w:sz w:val="20"/>
                <w:szCs w:val="20"/>
              </w:rPr>
            </w:pPr>
            <w:r w:rsidRPr="00DA3560">
              <w:rPr>
                <w:rFonts w:ascii="Arial" w:hAnsi="Arial" w:cs="Arial"/>
                <w:sz w:val="20"/>
                <w:szCs w:val="20"/>
              </w:rPr>
              <w:t>has undertaken to:</w:t>
            </w:r>
          </w:p>
          <w:p w14:paraId="2AC7DF34" w14:textId="77777777" w:rsidR="00C62D46" w:rsidRPr="00DA3560" w:rsidRDefault="00C62D46">
            <w:pPr>
              <w:pStyle w:val="ListParagraph"/>
              <w:numPr>
                <w:ilvl w:val="0"/>
                <w:numId w:val="6"/>
              </w:numPr>
              <w:spacing w:before="0" w:after="0" w:line="240" w:lineRule="auto"/>
              <w:rPr>
                <w:rFonts w:ascii="Arial" w:hAnsi="Arial" w:cs="Arial"/>
                <w:sz w:val="20"/>
                <w:szCs w:val="20"/>
              </w:rPr>
            </w:pPr>
            <w:r w:rsidRPr="00DA3560">
              <w:rPr>
                <w:rFonts w:ascii="Arial" w:hAnsi="Arial" w:cs="Arial"/>
                <w:sz w:val="20"/>
                <w:szCs w:val="20"/>
              </w:rPr>
              <w:t>unduly influence the decision-making process of the contracting entity, or</w:t>
            </w:r>
          </w:p>
          <w:p w14:paraId="50CAA9E7" w14:textId="77777777" w:rsidR="00C62D46" w:rsidRPr="00DA3560" w:rsidRDefault="00C62D46">
            <w:pPr>
              <w:pStyle w:val="ListParagraph"/>
              <w:numPr>
                <w:ilvl w:val="0"/>
                <w:numId w:val="6"/>
              </w:numPr>
              <w:spacing w:before="0" w:after="0" w:line="240" w:lineRule="auto"/>
              <w:rPr>
                <w:rFonts w:ascii="Arial" w:hAnsi="Arial" w:cs="Arial"/>
                <w:sz w:val="20"/>
                <w:szCs w:val="20"/>
              </w:rPr>
            </w:pPr>
            <w:r w:rsidRPr="00DA3560">
              <w:rPr>
                <w:rFonts w:ascii="Arial" w:hAnsi="Arial" w:cs="Arial"/>
                <w:sz w:val="20"/>
                <w:szCs w:val="20"/>
              </w:rPr>
              <w:t>obtain confidential information that may confer upon the applicant undue advantages in the procurement procedure; or</w:t>
            </w:r>
          </w:p>
          <w:p w14:paraId="09E4DEDC" w14:textId="77777777" w:rsidR="00C62D46" w:rsidRPr="00DA3560" w:rsidRDefault="00C62D46">
            <w:pPr>
              <w:pStyle w:val="ListParagraph"/>
              <w:numPr>
                <w:ilvl w:val="0"/>
                <w:numId w:val="6"/>
              </w:numPr>
              <w:spacing w:before="0" w:after="0" w:line="240" w:lineRule="auto"/>
              <w:rPr>
                <w:rFonts w:ascii="Arial" w:hAnsi="Arial" w:cs="Arial"/>
                <w:sz w:val="20"/>
                <w:szCs w:val="20"/>
              </w:rPr>
            </w:pPr>
            <w:r w:rsidRPr="00DA3560">
              <w:rPr>
                <w:rFonts w:ascii="Arial" w:hAnsi="Arial" w:cs="Arial"/>
                <w:sz w:val="20"/>
                <w:szCs w:val="20"/>
              </w:rPr>
              <w:t>negligently provide misleading information that may have a material influence on decisions concerning exclusion, selection or award.</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C464C87"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F2B023" w14:textId="77777777" w:rsidR="00C62D46" w:rsidRPr="00DA3560" w:rsidRDefault="00C62D46" w:rsidP="00C523F1">
            <w:pPr>
              <w:jc w:val="center"/>
              <w:rPr>
                <w:rFonts w:ascii="Arial" w:hAnsi="Arial" w:cs="Arial"/>
                <w:b/>
                <w:bCs/>
                <w:sz w:val="20"/>
                <w:szCs w:val="20"/>
              </w:rPr>
            </w:pPr>
          </w:p>
        </w:tc>
      </w:tr>
      <w:tr w:rsidR="00C62D46" w:rsidRPr="00DA3560" w14:paraId="51661DFC" w14:textId="77777777" w:rsidTr="00331AE1">
        <w:tc>
          <w:tcPr>
            <w:tcW w:w="9016" w:type="dxa"/>
            <w:gridSpan w:val="5"/>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vAlign w:val="center"/>
          </w:tcPr>
          <w:p w14:paraId="2BD6256A" w14:textId="77777777" w:rsidR="00C62D46" w:rsidRPr="00DA3560" w:rsidRDefault="00C62D46" w:rsidP="00C523F1">
            <w:pPr>
              <w:rPr>
                <w:rFonts w:ascii="Arial" w:hAnsi="Arial" w:cs="Arial"/>
                <w:b/>
                <w:bCs/>
                <w:sz w:val="20"/>
                <w:szCs w:val="20"/>
              </w:rPr>
            </w:pPr>
            <w:r w:rsidRPr="00DA3560">
              <w:rPr>
                <w:rFonts w:ascii="Arial" w:hAnsi="Arial" w:cs="Arial"/>
                <w:b/>
                <w:bCs/>
                <w:color w:val="FFFFFF" w:themeColor="background1"/>
                <w:sz w:val="20"/>
                <w:szCs w:val="20"/>
              </w:rPr>
              <w:t>Declaration re Statutory Obligations</w:t>
            </w:r>
          </w:p>
        </w:tc>
      </w:tr>
      <w:tr w:rsidR="00C62D46" w:rsidRPr="00DA3560" w14:paraId="11D1ACCB" w14:textId="77777777" w:rsidTr="00F8153F">
        <w:tc>
          <w:tcPr>
            <w:tcW w:w="6799"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993B84" w14:textId="77777777" w:rsidR="00C62D46" w:rsidRPr="00DA3560" w:rsidRDefault="00C62D46" w:rsidP="00C523F1">
            <w:pPr>
              <w:rPr>
                <w:rFonts w:ascii="Arial" w:hAnsi="Arial" w:cs="Arial"/>
                <w:sz w:val="20"/>
                <w:szCs w:val="20"/>
              </w:rPr>
            </w:pPr>
            <w:r w:rsidRPr="00DA3560">
              <w:rPr>
                <w:rFonts w:ascii="Arial" w:hAnsi="Arial" w:cs="Arial"/>
                <w:sz w:val="20"/>
                <w:szCs w:val="20"/>
              </w:rPr>
              <w:t>We confirm that we are fully compliant with the following legislation, or equivalent legislation in our country of establishment / operation:</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8D112A"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Yes</w:t>
            </w: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D86CC6"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No</w:t>
            </w:r>
          </w:p>
        </w:tc>
      </w:tr>
      <w:tr w:rsidR="00C62D46" w:rsidRPr="00DA3560" w14:paraId="6FE5D694"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3DE9873"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w:t>
            </w:r>
            <w:proofErr w:type="spellStart"/>
            <w:r w:rsidRPr="00DA3560">
              <w:rPr>
                <w:rFonts w:ascii="Arial" w:hAnsi="Arial" w:cs="Arial"/>
                <w:sz w:val="20"/>
                <w:szCs w:val="20"/>
              </w:rPr>
              <w:t>i</w:t>
            </w:r>
            <w:proofErr w:type="spellEnd"/>
            <w:r w:rsidRPr="00DA3560">
              <w:rPr>
                <w:rFonts w:ascii="Arial" w:hAnsi="Arial" w:cs="Arial"/>
                <w:sz w:val="20"/>
                <w:szCs w:val="20"/>
              </w:rPr>
              <w:t>)</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7D8B5029" w14:textId="77777777" w:rsidR="00C62D46" w:rsidRPr="00DA3560" w:rsidRDefault="00C62D46" w:rsidP="00C523F1">
            <w:pPr>
              <w:rPr>
                <w:rFonts w:ascii="Arial" w:hAnsi="Arial" w:cs="Arial"/>
                <w:sz w:val="20"/>
                <w:szCs w:val="20"/>
              </w:rPr>
            </w:pPr>
            <w:r w:rsidRPr="00DA3560">
              <w:rPr>
                <w:rFonts w:ascii="Arial" w:hAnsi="Arial" w:cs="Arial"/>
                <w:sz w:val="20"/>
                <w:szCs w:val="20"/>
              </w:rPr>
              <w:t>Employment Equality Acts 1998-2011</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8F33AC"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BE3436" w14:textId="77777777" w:rsidR="00C62D46" w:rsidRPr="00DA3560" w:rsidRDefault="00C62D46" w:rsidP="00C523F1">
            <w:pPr>
              <w:jc w:val="center"/>
              <w:rPr>
                <w:rFonts w:ascii="Arial" w:hAnsi="Arial" w:cs="Arial"/>
                <w:b/>
                <w:bCs/>
                <w:sz w:val="20"/>
                <w:szCs w:val="20"/>
              </w:rPr>
            </w:pPr>
          </w:p>
        </w:tc>
      </w:tr>
      <w:tr w:rsidR="00C62D46" w:rsidRPr="00DA3560" w14:paraId="49B4BA1F"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F65D93C"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(ii)</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14BBB2C" w14:textId="77777777" w:rsidR="00C62D46" w:rsidRPr="00DA3560" w:rsidRDefault="00C62D46" w:rsidP="00C523F1">
            <w:pPr>
              <w:rPr>
                <w:rFonts w:ascii="Arial" w:hAnsi="Arial" w:cs="Arial"/>
                <w:sz w:val="20"/>
                <w:szCs w:val="20"/>
              </w:rPr>
            </w:pPr>
            <w:r w:rsidRPr="00DA3560">
              <w:rPr>
                <w:rFonts w:ascii="Arial" w:hAnsi="Arial" w:cs="Arial"/>
                <w:sz w:val="20"/>
                <w:szCs w:val="20"/>
              </w:rPr>
              <w:t>Equal Status Acts 2000-2011</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15861CC"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ACAEA5" w14:textId="77777777" w:rsidR="00C62D46" w:rsidRPr="00DA3560" w:rsidRDefault="00C62D46" w:rsidP="00C523F1">
            <w:pPr>
              <w:jc w:val="center"/>
              <w:rPr>
                <w:rFonts w:ascii="Arial" w:hAnsi="Arial" w:cs="Arial"/>
                <w:b/>
                <w:bCs/>
                <w:sz w:val="20"/>
                <w:szCs w:val="20"/>
              </w:rPr>
            </w:pPr>
          </w:p>
        </w:tc>
      </w:tr>
      <w:tr w:rsidR="00C62D46" w:rsidRPr="00DA3560" w14:paraId="305D03B8"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5550A5C"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(iii)</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A7B2FC2" w14:textId="77777777" w:rsidR="00C62D46" w:rsidRPr="00DA3560" w:rsidRDefault="00C62D46" w:rsidP="00C523F1">
            <w:pPr>
              <w:rPr>
                <w:rFonts w:ascii="Arial" w:hAnsi="Arial" w:cs="Arial"/>
                <w:sz w:val="20"/>
                <w:szCs w:val="20"/>
              </w:rPr>
            </w:pPr>
            <w:r w:rsidRPr="00DA3560">
              <w:rPr>
                <w:rFonts w:ascii="Arial" w:hAnsi="Arial" w:cs="Arial"/>
                <w:sz w:val="20"/>
                <w:szCs w:val="20"/>
              </w:rPr>
              <w:t>National Minimum Wage Act 2000 as amended</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2E3F222"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CCAEDB" w14:textId="77777777" w:rsidR="00C62D46" w:rsidRPr="00DA3560" w:rsidRDefault="00C62D46" w:rsidP="00C523F1">
            <w:pPr>
              <w:jc w:val="center"/>
              <w:rPr>
                <w:rFonts w:ascii="Arial" w:hAnsi="Arial" w:cs="Arial"/>
                <w:b/>
                <w:bCs/>
                <w:sz w:val="20"/>
                <w:szCs w:val="20"/>
              </w:rPr>
            </w:pPr>
          </w:p>
        </w:tc>
      </w:tr>
      <w:tr w:rsidR="00C62D46" w:rsidRPr="00DA3560" w14:paraId="489655A6"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B64737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(iv)</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57AFBE2E" w14:textId="77777777" w:rsidR="00C62D46" w:rsidRPr="00DA3560" w:rsidRDefault="00C62D46" w:rsidP="00C523F1">
            <w:pPr>
              <w:rPr>
                <w:rFonts w:ascii="Arial" w:hAnsi="Arial" w:cs="Arial"/>
                <w:sz w:val="20"/>
                <w:szCs w:val="20"/>
              </w:rPr>
            </w:pPr>
            <w:r w:rsidRPr="00DA3560">
              <w:rPr>
                <w:rFonts w:ascii="Arial" w:hAnsi="Arial" w:cs="Arial"/>
                <w:sz w:val="20"/>
                <w:szCs w:val="20"/>
              </w:rPr>
              <w:t>Organisation of Working Time Act 1997 as amended</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1FCC0C"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E399F6" w14:textId="77777777" w:rsidR="00C62D46" w:rsidRPr="00DA3560" w:rsidRDefault="00C62D46" w:rsidP="00C523F1">
            <w:pPr>
              <w:jc w:val="center"/>
              <w:rPr>
                <w:rFonts w:ascii="Arial" w:hAnsi="Arial" w:cs="Arial"/>
                <w:b/>
                <w:bCs/>
                <w:sz w:val="20"/>
                <w:szCs w:val="20"/>
              </w:rPr>
            </w:pPr>
          </w:p>
        </w:tc>
      </w:tr>
      <w:tr w:rsidR="00C62D46" w:rsidRPr="00DA3560" w14:paraId="53D81C06"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608EA1"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(v)</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754CA1B5" w14:textId="77777777" w:rsidR="00C62D46" w:rsidRPr="00DA3560" w:rsidRDefault="00C62D46" w:rsidP="00C523F1">
            <w:pPr>
              <w:rPr>
                <w:rFonts w:ascii="Arial" w:hAnsi="Arial" w:cs="Arial"/>
                <w:sz w:val="20"/>
                <w:szCs w:val="20"/>
              </w:rPr>
            </w:pPr>
            <w:r w:rsidRPr="00DA3560">
              <w:rPr>
                <w:rFonts w:ascii="Arial" w:hAnsi="Arial" w:cs="Arial"/>
                <w:sz w:val="20"/>
                <w:szCs w:val="20"/>
              </w:rPr>
              <w:t>Safety, Health and Welfare at Work Act 2005 and Safety, Health and Welfare at Work (General Application) Regulations 2007</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7E49A30"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7FBD99D" w14:textId="77777777" w:rsidR="00C62D46" w:rsidRPr="00DA3560" w:rsidRDefault="00C62D46" w:rsidP="00C523F1">
            <w:pPr>
              <w:jc w:val="center"/>
              <w:rPr>
                <w:rFonts w:ascii="Arial" w:hAnsi="Arial" w:cs="Arial"/>
                <w:b/>
                <w:bCs/>
                <w:sz w:val="20"/>
                <w:szCs w:val="20"/>
              </w:rPr>
            </w:pPr>
          </w:p>
        </w:tc>
      </w:tr>
      <w:tr w:rsidR="00C62D46" w:rsidRPr="00DA3560" w14:paraId="30862AA9"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4B7F0AB"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(vi)</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3F988578" w14:textId="77777777" w:rsidR="00C62D46" w:rsidRPr="00DA3560" w:rsidRDefault="00C62D46" w:rsidP="00C523F1">
            <w:pPr>
              <w:rPr>
                <w:rFonts w:ascii="Arial" w:hAnsi="Arial" w:cs="Arial"/>
                <w:sz w:val="20"/>
                <w:szCs w:val="20"/>
              </w:rPr>
            </w:pPr>
            <w:r w:rsidRPr="00DA3560">
              <w:rPr>
                <w:rFonts w:ascii="Arial" w:hAnsi="Arial" w:cs="Arial"/>
                <w:sz w:val="20"/>
                <w:szCs w:val="20"/>
              </w:rPr>
              <w:t>Disability Act 2005</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453305"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C32C45" w14:textId="77777777" w:rsidR="00C62D46" w:rsidRPr="00DA3560" w:rsidRDefault="00C62D46" w:rsidP="00C523F1">
            <w:pPr>
              <w:jc w:val="center"/>
              <w:rPr>
                <w:rFonts w:ascii="Arial" w:hAnsi="Arial" w:cs="Arial"/>
                <w:b/>
                <w:bCs/>
                <w:sz w:val="20"/>
                <w:szCs w:val="20"/>
              </w:rPr>
            </w:pPr>
          </w:p>
        </w:tc>
      </w:tr>
      <w:tr w:rsidR="00C62D46" w:rsidRPr="00DA3560" w14:paraId="44421098"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1F55D6"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(vii)</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B2CAE50" w14:textId="77777777" w:rsidR="00C62D46" w:rsidRPr="00DA3560" w:rsidRDefault="00C62D46" w:rsidP="00C523F1">
            <w:pPr>
              <w:rPr>
                <w:rFonts w:ascii="Arial" w:hAnsi="Arial" w:cs="Arial"/>
                <w:sz w:val="20"/>
                <w:szCs w:val="20"/>
              </w:rPr>
            </w:pPr>
            <w:r w:rsidRPr="00DA3560">
              <w:rPr>
                <w:rFonts w:ascii="Arial" w:hAnsi="Arial" w:cs="Arial"/>
                <w:sz w:val="20"/>
                <w:szCs w:val="20"/>
              </w:rPr>
              <w:t>General Data Protection Regulation 2016/679</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C27F60D"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4171309" w14:textId="77777777" w:rsidR="00C62D46" w:rsidRPr="00DA3560" w:rsidRDefault="00C62D46" w:rsidP="00C523F1">
            <w:pPr>
              <w:jc w:val="center"/>
              <w:rPr>
                <w:rFonts w:ascii="Arial" w:hAnsi="Arial" w:cs="Arial"/>
                <w:b/>
                <w:bCs/>
                <w:sz w:val="20"/>
                <w:szCs w:val="20"/>
              </w:rPr>
            </w:pPr>
          </w:p>
        </w:tc>
      </w:tr>
      <w:tr w:rsidR="00C62D46" w:rsidRPr="00DA3560" w14:paraId="0A077FD1"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5836645"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(viii)</w:t>
            </w:r>
          </w:p>
        </w:tc>
        <w:tc>
          <w:tcPr>
            <w:tcW w:w="6095"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0CF730BF" w14:textId="77777777" w:rsidR="00C62D46" w:rsidRPr="00DA3560" w:rsidRDefault="00C62D46" w:rsidP="00C523F1">
            <w:pPr>
              <w:rPr>
                <w:rFonts w:ascii="Arial" w:hAnsi="Arial" w:cs="Arial"/>
                <w:sz w:val="20"/>
                <w:szCs w:val="20"/>
              </w:rPr>
            </w:pPr>
            <w:r w:rsidRPr="00DA3560">
              <w:rPr>
                <w:rFonts w:ascii="Arial" w:hAnsi="Arial" w:cs="Arial"/>
                <w:sz w:val="20"/>
                <w:szCs w:val="20"/>
              </w:rPr>
              <w:t>We have procedures in place to ensure that our subcontractors, if any are used for this contract, apply the same standards.</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215D466"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A820BB3" w14:textId="77777777" w:rsidR="00C62D46" w:rsidRPr="00DA3560" w:rsidRDefault="00C62D46" w:rsidP="00C523F1">
            <w:pPr>
              <w:jc w:val="center"/>
              <w:rPr>
                <w:rFonts w:ascii="Arial" w:hAnsi="Arial" w:cs="Arial"/>
                <w:b/>
                <w:bCs/>
                <w:sz w:val="20"/>
                <w:szCs w:val="20"/>
              </w:rPr>
            </w:pPr>
          </w:p>
        </w:tc>
      </w:tr>
      <w:tr w:rsidR="00C62D46" w:rsidRPr="00DA3560" w14:paraId="41BBCC25" w14:textId="77777777" w:rsidTr="00F8153F">
        <w:tc>
          <w:tcPr>
            <w:tcW w:w="9016" w:type="dxa"/>
            <w:gridSpan w:val="5"/>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BF185E"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This Declaration is made for the benefit of the Contracting Authority  </w:t>
            </w:r>
          </w:p>
          <w:p w14:paraId="2A16A4C4" w14:textId="77777777" w:rsidR="00C62D46" w:rsidRPr="00DA3560" w:rsidRDefault="00C62D46" w:rsidP="00C523F1">
            <w:pPr>
              <w:rPr>
                <w:rFonts w:ascii="Arial" w:hAnsi="Arial" w:cs="Arial"/>
                <w:sz w:val="20"/>
                <w:szCs w:val="20"/>
              </w:rPr>
            </w:pPr>
            <w:r w:rsidRPr="00DA3560">
              <w:rPr>
                <w:rFonts w:ascii="Arial" w:hAnsi="Arial" w:cs="Arial"/>
                <w:sz w:val="20"/>
                <w:szCs w:val="20"/>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C62D46" w:rsidRPr="00DA3560" w14:paraId="33861262" w14:textId="77777777" w:rsidTr="00331AE1">
        <w:tc>
          <w:tcPr>
            <w:tcW w:w="3005"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vAlign w:val="center"/>
          </w:tcPr>
          <w:p w14:paraId="5C937238" w14:textId="77777777" w:rsidR="00C62D46" w:rsidRPr="00DA3560" w:rsidRDefault="00C62D46" w:rsidP="00C523F1">
            <w:pPr>
              <w:rPr>
                <w:rFonts w:ascii="Arial" w:hAnsi="Arial" w:cs="Arial"/>
                <w:color w:val="FFFFFF" w:themeColor="background1"/>
              </w:rPr>
            </w:pPr>
            <w:r w:rsidRPr="00C819B4">
              <w:rPr>
                <w:rFonts w:ascii="Arial" w:hAnsi="Arial" w:cs="Arial"/>
                <w:color w:val="FFFFFF" w:themeColor="background1"/>
                <w:sz w:val="20"/>
                <w:szCs w:val="20"/>
              </w:rPr>
              <w:lastRenderedPageBreak/>
              <w:t>Name of Economic Operator:</w:t>
            </w:r>
          </w:p>
        </w:tc>
        <w:tc>
          <w:tcPr>
            <w:tcW w:w="6011"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91B2D3" w14:textId="77777777" w:rsidR="00C62D46" w:rsidRPr="00DA3560" w:rsidRDefault="00C62D46" w:rsidP="00C523F1">
            <w:pPr>
              <w:rPr>
                <w:rFonts w:ascii="Arial" w:hAnsi="Arial" w:cs="Arial"/>
                <w:sz w:val="20"/>
                <w:szCs w:val="20"/>
              </w:rPr>
            </w:pPr>
          </w:p>
        </w:tc>
      </w:tr>
      <w:tr w:rsidR="00C62D46" w:rsidRPr="00DA3560" w14:paraId="3380FC78" w14:textId="77777777" w:rsidTr="00331AE1">
        <w:tc>
          <w:tcPr>
            <w:tcW w:w="3005"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vAlign w:val="center"/>
          </w:tcPr>
          <w:p w14:paraId="397C0940" w14:textId="77777777" w:rsidR="00C62D46" w:rsidRPr="00DA3560" w:rsidRDefault="00C62D46" w:rsidP="00C523F1">
            <w:pPr>
              <w:rPr>
                <w:rFonts w:ascii="Arial" w:hAnsi="Arial" w:cs="Arial"/>
                <w:color w:val="FFFFFF" w:themeColor="background1"/>
              </w:rPr>
            </w:pPr>
            <w:r w:rsidRPr="00DA3560">
              <w:rPr>
                <w:rFonts w:ascii="Arial" w:hAnsi="Arial" w:cs="Arial"/>
                <w:color w:val="FFFFFF" w:themeColor="background1"/>
              </w:rPr>
              <w:t>Authorised Signatory:</w:t>
            </w:r>
          </w:p>
        </w:tc>
        <w:tc>
          <w:tcPr>
            <w:tcW w:w="6011"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7BB94F" w14:textId="77777777" w:rsidR="00C62D46" w:rsidRPr="00DA3560" w:rsidRDefault="00C62D46" w:rsidP="00C523F1">
            <w:pPr>
              <w:rPr>
                <w:rFonts w:ascii="Arial" w:hAnsi="Arial" w:cs="Arial"/>
                <w:sz w:val="20"/>
                <w:szCs w:val="20"/>
              </w:rPr>
            </w:pPr>
          </w:p>
        </w:tc>
      </w:tr>
      <w:tr w:rsidR="00C62D46" w:rsidRPr="00DA3560" w14:paraId="24FB656B" w14:textId="77777777" w:rsidTr="00331AE1">
        <w:tc>
          <w:tcPr>
            <w:tcW w:w="3005"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vAlign w:val="center"/>
          </w:tcPr>
          <w:p w14:paraId="7662493A" w14:textId="77777777" w:rsidR="00C62D46" w:rsidRPr="00DA3560" w:rsidRDefault="00C62D46" w:rsidP="00C523F1">
            <w:pPr>
              <w:rPr>
                <w:rFonts w:ascii="Arial" w:hAnsi="Arial" w:cs="Arial"/>
                <w:color w:val="FFFFFF" w:themeColor="background1"/>
              </w:rPr>
            </w:pPr>
            <w:r w:rsidRPr="00DA3560">
              <w:rPr>
                <w:rFonts w:ascii="Arial" w:hAnsi="Arial" w:cs="Arial"/>
                <w:color w:val="FFFFFF" w:themeColor="background1"/>
              </w:rPr>
              <w:t>Name in Block Capitals:</w:t>
            </w:r>
          </w:p>
        </w:tc>
        <w:tc>
          <w:tcPr>
            <w:tcW w:w="6011"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3A03AC5" w14:textId="77777777" w:rsidR="00C62D46" w:rsidRPr="00DA3560" w:rsidRDefault="00C62D46" w:rsidP="00C523F1">
            <w:pPr>
              <w:rPr>
                <w:rFonts w:ascii="Arial" w:hAnsi="Arial" w:cs="Arial"/>
                <w:sz w:val="20"/>
                <w:szCs w:val="20"/>
              </w:rPr>
            </w:pPr>
          </w:p>
        </w:tc>
      </w:tr>
      <w:tr w:rsidR="00C62D46" w:rsidRPr="00DA3560" w14:paraId="48B59230" w14:textId="77777777" w:rsidTr="00331AE1">
        <w:tc>
          <w:tcPr>
            <w:tcW w:w="3005" w:type="dxa"/>
            <w:gridSpan w:val="2"/>
            <w:tcBorders>
              <w:top w:val="single" w:sz="4" w:space="0" w:color="auto"/>
              <w:left w:val="single" w:sz="4" w:space="0" w:color="auto"/>
              <w:bottom w:val="single" w:sz="4" w:space="0" w:color="auto"/>
              <w:right w:val="single" w:sz="4" w:space="0" w:color="auto"/>
            </w:tcBorders>
            <w:shd w:val="clear" w:color="auto" w:fill="5A0E56"/>
            <w:tcMar>
              <w:top w:w="28" w:type="dxa"/>
              <w:bottom w:w="28" w:type="dxa"/>
            </w:tcMar>
            <w:vAlign w:val="center"/>
          </w:tcPr>
          <w:p w14:paraId="5B6E8925" w14:textId="77777777" w:rsidR="00C62D46" w:rsidRPr="00DA3560" w:rsidRDefault="00C62D46" w:rsidP="00C523F1">
            <w:pPr>
              <w:rPr>
                <w:rFonts w:ascii="Arial" w:hAnsi="Arial" w:cs="Arial"/>
                <w:color w:val="FFFFFF" w:themeColor="background1"/>
              </w:rPr>
            </w:pPr>
            <w:r w:rsidRPr="00DA3560">
              <w:rPr>
                <w:rFonts w:ascii="Arial" w:hAnsi="Arial" w:cs="Arial"/>
                <w:color w:val="FFFFFF" w:themeColor="background1"/>
              </w:rPr>
              <w:t>Position:</w:t>
            </w:r>
          </w:p>
        </w:tc>
        <w:tc>
          <w:tcPr>
            <w:tcW w:w="6011"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903106" w14:textId="77777777" w:rsidR="00C62D46" w:rsidRPr="00DA3560" w:rsidRDefault="00C62D46" w:rsidP="00C523F1">
            <w:pPr>
              <w:rPr>
                <w:rFonts w:ascii="Arial" w:hAnsi="Arial" w:cs="Arial"/>
                <w:sz w:val="20"/>
                <w:szCs w:val="20"/>
              </w:rPr>
            </w:pPr>
          </w:p>
        </w:tc>
      </w:tr>
    </w:tbl>
    <w:p w14:paraId="78B62190" w14:textId="77777777" w:rsidR="00C62D46" w:rsidRPr="00DA3560" w:rsidRDefault="00C62D46" w:rsidP="00C62D46">
      <w:pPr>
        <w:rPr>
          <w:rFonts w:ascii="Arial" w:hAnsi="Arial" w:cs="Arial"/>
          <w:sz w:val="20"/>
          <w:szCs w:val="20"/>
        </w:rPr>
      </w:pPr>
    </w:p>
    <w:p w14:paraId="1A09D410" w14:textId="519FC766" w:rsidR="00815FB6" w:rsidRPr="00DA3560" w:rsidRDefault="00815FB6" w:rsidP="00331AE1">
      <w:pPr>
        <w:shd w:val="clear" w:color="auto" w:fill="5A0E56"/>
        <w:ind w:left="142" w:right="-188"/>
        <w:rPr>
          <w:rFonts w:ascii="Arial" w:hAnsi="Arial" w:cs="Arial"/>
          <w:color w:val="FFFFFF" w:themeColor="background1"/>
          <w:sz w:val="24"/>
          <w:szCs w:val="20"/>
        </w:rPr>
      </w:pPr>
      <w:r w:rsidRPr="00DA3560">
        <w:rPr>
          <w:rFonts w:ascii="Arial" w:hAnsi="Arial" w:cs="Arial"/>
          <w:b/>
          <w:color w:val="FFFFFF" w:themeColor="background1"/>
          <w:sz w:val="24"/>
          <w:szCs w:val="20"/>
        </w:rPr>
        <w:t>A</w:t>
      </w:r>
      <w:proofErr w:type="gramStart"/>
      <w:r w:rsidR="00C55237">
        <w:rPr>
          <w:rFonts w:ascii="Arial" w:hAnsi="Arial" w:cs="Arial"/>
          <w:b/>
          <w:color w:val="FFFFFF" w:themeColor="background1"/>
          <w:sz w:val="24"/>
          <w:szCs w:val="20"/>
        </w:rPr>
        <w:t>7</w:t>
      </w:r>
      <w:r w:rsidR="007C3CD3" w:rsidRPr="00DA3560">
        <w:rPr>
          <w:rFonts w:ascii="Arial" w:hAnsi="Arial" w:cs="Arial"/>
          <w:b/>
          <w:color w:val="FFFFFF" w:themeColor="background1"/>
          <w:sz w:val="24"/>
          <w:szCs w:val="20"/>
        </w:rPr>
        <w:t xml:space="preserve"> </w:t>
      </w:r>
      <w:r w:rsidRPr="00DA3560">
        <w:rPr>
          <w:rFonts w:ascii="Arial" w:hAnsi="Arial" w:cs="Arial"/>
          <w:b/>
          <w:color w:val="FFFFFF" w:themeColor="background1"/>
          <w:sz w:val="24"/>
          <w:szCs w:val="20"/>
        </w:rPr>
        <w:t xml:space="preserve"> Article</w:t>
      </w:r>
      <w:proofErr w:type="gramEnd"/>
      <w:r w:rsidRPr="00DA3560">
        <w:rPr>
          <w:rFonts w:ascii="Arial" w:hAnsi="Arial" w:cs="Arial"/>
          <w:b/>
          <w:color w:val="FFFFFF" w:themeColor="background1"/>
          <w:sz w:val="24"/>
          <w:szCs w:val="20"/>
        </w:rPr>
        <w:t xml:space="preserve"> 5k Declaration</w:t>
      </w:r>
      <w:r w:rsidRPr="00DA3560">
        <w:rPr>
          <w:rFonts w:ascii="Arial" w:hAnsi="Arial" w:cs="Arial"/>
          <w:color w:val="FFFFFF" w:themeColor="background1"/>
          <w:sz w:val="24"/>
          <w:szCs w:val="20"/>
        </w:rPr>
        <w:t>:</w:t>
      </w:r>
    </w:p>
    <w:tbl>
      <w:tblPr>
        <w:tblStyle w:val="TableGrid"/>
        <w:tblW w:w="9214" w:type="dxa"/>
        <w:tblInd w:w="108" w:type="dxa"/>
        <w:tblLook w:val="04A0" w:firstRow="1" w:lastRow="0" w:firstColumn="1" w:lastColumn="0" w:noHBand="0" w:noVBand="1"/>
      </w:tblPr>
      <w:tblGrid>
        <w:gridCol w:w="891"/>
        <w:gridCol w:w="2540"/>
        <w:gridCol w:w="3561"/>
        <w:gridCol w:w="1006"/>
        <w:gridCol w:w="1216"/>
      </w:tblGrid>
      <w:tr w:rsidR="00815FB6" w:rsidRPr="00DA3560" w14:paraId="0C2975B2" w14:textId="77777777" w:rsidTr="00331AE1">
        <w:trPr>
          <w:trHeight w:val="291"/>
        </w:trPr>
        <w:tc>
          <w:tcPr>
            <w:tcW w:w="9214" w:type="dxa"/>
            <w:gridSpan w:val="5"/>
            <w:shd w:val="clear" w:color="auto" w:fill="5A0E56"/>
            <w:hideMark/>
          </w:tcPr>
          <w:p w14:paraId="06191AE5" w14:textId="77777777" w:rsidR="00815FB6" w:rsidRPr="00DA3560" w:rsidRDefault="00815FB6">
            <w:pPr>
              <w:rPr>
                <w:rFonts w:ascii="Arial" w:eastAsia="Times New Roman" w:hAnsi="Arial" w:cs="Arial"/>
                <w:bCs/>
                <w:color w:val="FFFFFF" w:themeColor="background1"/>
                <w:sz w:val="20"/>
                <w:szCs w:val="20"/>
              </w:rPr>
            </w:pPr>
            <w:r w:rsidRPr="00DA3560">
              <w:rPr>
                <w:rFonts w:ascii="Arial" w:eastAsia="Times New Roman" w:hAnsi="Arial" w:cs="Arial"/>
                <w:bCs/>
                <w:color w:val="FFFFFF" w:themeColor="background1"/>
                <w:sz w:val="20"/>
                <w:szCs w:val="20"/>
              </w:rPr>
              <w:t xml:space="preserve">EU REGULATION 2022/576 </w:t>
            </w:r>
            <w:r w:rsidRPr="00DA3560">
              <w:rPr>
                <w:rFonts w:ascii="Arial" w:eastAsia="Times New Roman" w:hAnsi="Arial" w:cs="Arial"/>
                <w:color w:val="FFFFFF" w:themeColor="background1"/>
                <w:sz w:val="20"/>
                <w:szCs w:val="20"/>
              </w:rPr>
              <w:t>ON RESTRICTIVE MEASURES IN THE CONTEXT OF RUSSIAN ACTIONS IN THE UKRAINE</w:t>
            </w:r>
          </w:p>
        </w:tc>
      </w:tr>
      <w:tr w:rsidR="00815FB6" w:rsidRPr="00DA3560" w14:paraId="78ECFF87" w14:textId="77777777">
        <w:trPr>
          <w:trHeight w:val="1033"/>
        </w:trPr>
        <w:tc>
          <w:tcPr>
            <w:tcW w:w="891" w:type="dxa"/>
          </w:tcPr>
          <w:p w14:paraId="2D94F17A" w14:textId="77777777" w:rsidR="00815FB6" w:rsidRPr="00DA3560" w:rsidRDefault="00815FB6">
            <w:pPr>
              <w:jc w:val="center"/>
              <w:rPr>
                <w:rFonts w:ascii="Arial" w:eastAsia="Times New Roman" w:hAnsi="Arial" w:cs="Arial"/>
                <w:b/>
                <w:sz w:val="20"/>
                <w:szCs w:val="20"/>
              </w:rPr>
            </w:pPr>
          </w:p>
          <w:p w14:paraId="4600978F" w14:textId="77777777" w:rsidR="00815FB6" w:rsidRPr="00DA3560" w:rsidRDefault="00815FB6">
            <w:pPr>
              <w:jc w:val="center"/>
              <w:rPr>
                <w:rFonts w:ascii="Arial" w:hAnsi="Arial" w:cs="Arial"/>
                <w:sz w:val="20"/>
                <w:szCs w:val="20"/>
              </w:rPr>
            </w:pPr>
            <w:r w:rsidRPr="00DA3560">
              <w:rPr>
                <w:rFonts w:ascii="Arial" w:eastAsia="Times New Roman" w:hAnsi="Arial" w:cs="Arial"/>
                <w:b/>
                <w:sz w:val="20"/>
                <w:szCs w:val="20"/>
              </w:rPr>
              <w:t>A.</w:t>
            </w:r>
          </w:p>
        </w:tc>
        <w:tc>
          <w:tcPr>
            <w:tcW w:w="8323" w:type="dxa"/>
            <w:gridSpan w:val="4"/>
            <w:hideMark/>
          </w:tcPr>
          <w:p w14:paraId="19A20D82" w14:textId="3AE854E2" w:rsidR="00815FB6" w:rsidRPr="00DA3560" w:rsidRDefault="00815FB6" w:rsidP="00651429">
            <w:pPr>
              <w:jc w:val="both"/>
              <w:rPr>
                <w:rFonts w:ascii="Arial" w:hAnsi="Arial" w:cs="Arial"/>
                <w:sz w:val="20"/>
                <w:szCs w:val="20"/>
              </w:rPr>
            </w:pPr>
            <w:r w:rsidRPr="00DA3560">
              <w:rPr>
                <w:rFonts w:ascii="Arial" w:hAnsi="Arial" w:cs="Arial"/>
                <w:sz w:val="20"/>
                <w:szCs w:val="20"/>
              </w:rPr>
              <w:t xml:space="preserve">In the light of Russian actions in the Ukraine, the European Council adopted a new regulation – </w:t>
            </w:r>
            <w:hyperlink r:id="rId20" w:history="1">
              <w:r w:rsidRPr="00DA3560">
                <w:rPr>
                  <w:rStyle w:val="Hyperlink"/>
                  <w:rFonts w:ascii="Arial" w:hAnsi="Arial" w:cs="Arial"/>
                  <w:sz w:val="20"/>
                  <w:szCs w:val="20"/>
                </w:rPr>
                <w:t>EU Regulation 2022/576</w:t>
              </w:r>
            </w:hyperlink>
            <w:r w:rsidRPr="00DA3560">
              <w:rPr>
                <w:rFonts w:ascii="Arial" w:hAnsi="Arial" w:cs="Arial"/>
                <w:sz w:val="20"/>
                <w:szCs w:val="20"/>
              </w:rPr>
              <w:t xml:space="preserve">,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w:t>
            </w:r>
            <w:proofErr w:type="gramStart"/>
            <w:r w:rsidRPr="00DA3560">
              <w:rPr>
                <w:rFonts w:ascii="Arial" w:hAnsi="Arial" w:cs="Arial"/>
                <w:sz w:val="20"/>
                <w:szCs w:val="20"/>
              </w:rPr>
              <w:t>to</w:t>
            </w:r>
            <w:proofErr w:type="gramEnd"/>
            <w:r w:rsidRPr="00DA3560">
              <w:rPr>
                <w:rFonts w:ascii="Arial" w:hAnsi="Arial" w:cs="Arial"/>
                <w:sz w:val="20"/>
                <w:szCs w:val="20"/>
              </w:rPr>
              <w:t xml:space="preserve"> this effect.</w:t>
            </w:r>
          </w:p>
        </w:tc>
      </w:tr>
      <w:tr w:rsidR="00815FB6" w:rsidRPr="00DA3560" w14:paraId="6A35C2E4" w14:textId="77777777">
        <w:trPr>
          <w:trHeight w:val="533"/>
        </w:trPr>
        <w:tc>
          <w:tcPr>
            <w:tcW w:w="891" w:type="dxa"/>
            <w:vMerge w:val="restart"/>
            <w:hideMark/>
          </w:tcPr>
          <w:p w14:paraId="3713CCF0" w14:textId="77777777" w:rsidR="00815FB6" w:rsidRPr="00DA3560" w:rsidRDefault="00815FB6">
            <w:pPr>
              <w:jc w:val="center"/>
              <w:rPr>
                <w:rFonts w:ascii="Arial" w:hAnsi="Arial" w:cs="Arial"/>
                <w:sz w:val="20"/>
                <w:szCs w:val="20"/>
              </w:rPr>
            </w:pPr>
            <w:r w:rsidRPr="00DA3560">
              <w:rPr>
                <w:rFonts w:ascii="Arial" w:eastAsia="Times New Roman" w:hAnsi="Arial" w:cs="Arial"/>
                <w:sz w:val="20"/>
                <w:szCs w:val="20"/>
              </w:rPr>
              <w:t>B.</w:t>
            </w:r>
          </w:p>
        </w:tc>
        <w:tc>
          <w:tcPr>
            <w:tcW w:w="6101" w:type="dxa"/>
            <w:gridSpan w:val="2"/>
            <w:vMerge w:val="restart"/>
            <w:hideMark/>
          </w:tcPr>
          <w:p w14:paraId="0DA9E670" w14:textId="77777777" w:rsidR="00815FB6" w:rsidRPr="00DA3560" w:rsidRDefault="00815FB6">
            <w:pPr>
              <w:rPr>
                <w:rFonts w:ascii="Arial" w:hAnsi="Arial" w:cs="Arial"/>
                <w:b/>
                <w:sz w:val="20"/>
                <w:szCs w:val="20"/>
              </w:rPr>
            </w:pPr>
            <w:r w:rsidRPr="00DA3560">
              <w:rPr>
                <w:rFonts w:ascii="Arial" w:hAnsi="Arial" w:cs="Arial"/>
                <w:sz w:val="20"/>
                <w:szCs w:val="20"/>
              </w:rPr>
              <w:t xml:space="preserve">I declare that </w:t>
            </w:r>
            <w:r w:rsidRPr="00DA3560">
              <w:rPr>
                <w:rFonts w:ascii="Arial" w:hAnsi="Arial" w:cs="Arial"/>
                <w:b/>
                <w:sz w:val="20"/>
                <w:szCs w:val="20"/>
              </w:rPr>
              <w:t>[enter name of Tenderer]</w:t>
            </w:r>
            <w:r w:rsidRPr="00DA3560">
              <w:rPr>
                <w:rFonts w:ascii="Arial" w:hAnsi="Arial" w:cs="Arial"/>
                <w:sz w:val="20"/>
                <w:szCs w:val="20"/>
              </w:rPr>
              <w:t xml:space="preserve"> none of the exclusions specified in EU Regulation 2022/576 to any party associated with this tender.</w:t>
            </w:r>
          </w:p>
        </w:tc>
        <w:tc>
          <w:tcPr>
            <w:tcW w:w="1006" w:type="dxa"/>
            <w:vAlign w:val="center"/>
            <w:hideMark/>
          </w:tcPr>
          <w:p w14:paraId="49FA0298" w14:textId="77777777" w:rsidR="00815FB6" w:rsidRPr="00DA3560" w:rsidRDefault="00815FB6">
            <w:pPr>
              <w:jc w:val="center"/>
              <w:rPr>
                <w:rFonts w:ascii="Arial" w:hAnsi="Arial" w:cs="Arial"/>
                <w:b/>
                <w:sz w:val="20"/>
                <w:szCs w:val="20"/>
              </w:rPr>
            </w:pPr>
            <w:r w:rsidRPr="00DA3560">
              <w:rPr>
                <w:rFonts w:ascii="Arial" w:eastAsia="Times New Roman" w:hAnsi="Arial" w:cs="Arial"/>
                <w:b/>
                <w:sz w:val="20"/>
                <w:szCs w:val="20"/>
              </w:rPr>
              <w:t>Yes</w:t>
            </w:r>
          </w:p>
        </w:tc>
        <w:tc>
          <w:tcPr>
            <w:tcW w:w="1216" w:type="dxa"/>
            <w:vAlign w:val="center"/>
            <w:hideMark/>
          </w:tcPr>
          <w:p w14:paraId="17426BFF" w14:textId="77777777" w:rsidR="00815FB6" w:rsidRPr="00DA3560" w:rsidRDefault="00815FB6">
            <w:pPr>
              <w:jc w:val="center"/>
              <w:rPr>
                <w:rFonts w:ascii="Arial" w:hAnsi="Arial" w:cs="Arial"/>
                <w:b/>
                <w:sz w:val="20"/>
                <w:szCs w:val="20"/>
              </w:rPr>
            </w:pPr>
            <w:r w:rsidRPr="00DA3560">
              <w:rPr>
                <w:rFonts w:ascii="Arial" w:eastAsia="Times New Roman" w:hAnsi="Arial" w:cs="Arial"/>
                <w:b/>
                <w:sz w:val="20"/>
                <w:szCs w:val="20"/>
              </w:rPr>
              <w:t>No</w:t>
            </w:r>
          </w:p>
        </w:tc>
      </w:tr>
      <w:tr w:rsidR="00815FB6" w:rsidRPr="00DA3560" w14:paraId="4666BF9E" w14:textId="77777777">
        <w:trPr>
          <w:trHeight w:val="533"/>
        </w:trPr>
        <w:tc>
          <w:tcPr>
            <w:tcW w:w="891" w:type="dxa"/>
            <w:vMerge/>
            <w:vAlign w:val="center"/>
            <w:hideMark/>
          </w:tcPr>
          <w:p w14:paraId="2B8299F1" w14:textId="77777777" w:rsidR="00815FB6" w:rsidRPr="00DA3560" w:rsidRDefault="00815FB6">
            <w:pPr>
              <w:rPr>
                <w:rFonts w:ascii="Arial" w:hAnsi="Arial" w:cs="Arial"/>
                <w:sz w:val="20"/>
                <w:szCs w:val="20"/>
              </w:rPr>
            </w:pPr>
          </w:p>
        </w:tc>
        <w:tc>
          <w:tcPr>
            <w:tcW w:w="0" w:type="auto"/>
            <w:gridSpan w:val="2"/>
            <w:vMerge/>
            <w:vAlign w:val="center"/>
            <w:hideMark/>
          </w:tcPr>
          <w:p w14:paraId="4C5888B8" w14:textId="77777777" w:rsidR="00815FB6" w:rsidRPr="00DA3560" w:rsidRDefault="00815FB6">
            <w:pPr>
              <w:rPr>
                <w:rFonts w:ascii="Arial" w:hAnsi="Arial" w:cs="Arial"/>
                <w:b/>
                <w:sz w:val="20"/>
                <w:szCs w:val="20"/>
              </w:rPr>
            </w:pPr>
          </w:p>
        </w:tc>
        <w:tc>
          <w:tcPr>
            <w:tcW w:w="1006" w:type="dxa"/>
          </w:tcPr>
          <w:p w14:paraId="7B81D055" w14:textId="77777777" w:rsidR="00815FB6" w:rsidRPr="00DA3560" w:rsidRDefault="00815FB6">
            <w:pPr>
              <w:rPr>
                <w:rFonts w:ascii="Arial" w:hAnsi="Arial" w:cs="Arial"/>
                <w:b/>
                <w:sz w:val="20"/>
                <w:szCs w:val="20"/>
              </w:rPr>
            </w:pPr>
          </w:p>
        </w:tc>
        <w:tc>
          <w:tcPr>
            <w:tcW w:w="1216" w:type="dxa"/>
          </w:tcPr>
          <w:p w14:paraId="3E2256BF" w14:textId="77777777" w:rsidR="00815FB6" w:rsidRPr="00DA3560" w:rsidRDefault="00815FB6">
            <w:pPr>
              <w:rPr>
                <w:rFonts w:ascii="Arial" w:hAnsi="Arial" w:cs="Arial"/>
                <w:b/>
                <w:sz w:val="20"/>
                <w:szCs w:val="20"/>
              </w:rPr>
            </w:pPr>
          </w:p>
        </w:tc>
      </w:tr>
      <w:tr w:rsidR="00815FB6" w:rsidRPr="00DA3560" w14:paraId="4889543F" w14:textId="77777777">
        <w:trPr>
          <w:trHeight w:val="1992"/>
        </w:trPr>
        <w:tc>
          <w:tcPr>
            <w:tcW w:w="9214" w:type="dxa"/>
            <w:gridSpan w:val="5"/>
            <w:vAlign w:val="center"/>
            <w:hideMark/>
          </w:tcPr>
          <w:p w14:paraId="6ED1EF41" w14:textId="77777777" w:rsidR="00815FB6" w:rsidRPr="00DA3560" w:rsidRDefault="00815FB6" w:rsidP="00991AC4">
            <w:pPr>
              <w:jc w:val="both"/>
              <w:rPr>
                <w:rFonts w:ascii="Arial" w:hAnsi="Arial" w:cs="Arial"/>
                <w:sz w:val="20"/>
                <w:szCs w:val="20"/>
              </w:rPr>
            </w:pPr>
            <w:r w:rsidRPr="00DA3560">
              <w:rPr>
                <w:rFonts w:ascii="Arial" w:hAnsi="Arial" w:cs="Arial"/>
                <w:sz w:val="20"/>
                <w:szCs w:val="20"/>
              </w:rPr>
              <w:t>This Declaration is made for the benefit of the Contracting Authority</w:t>
            </w:r>
          </w:p>
          <w:p w14:paraId="06D48F2C" w14:textId="77777777" w:rsidR="00815FB6" w:rsidRPr="00DA3560" w:rsidRDefault="00815FB6" w:rsidP="00991AC4">
            <w:pPr>
              <w:jc w:val="both"/>
              <w:rPr>
                <w:rFonts w:ascii="Arial" w:hAnsi="Arial" w:cs="Arial"/>
                <w:sz w:val="20"/>
                <w:szCs w:val="20"/>
              </w:rPr>
            </w:pPr>
            <w:r w:rsidRPr="00DA3560">
              <w:rPr>
                <w:rFonts w:ascii="Arial" w:hAnsi="Arial" w:cs="Arial"/>
                <w:sz w:val="20"/>
                <w:szCs w:val="20"/>
              </w:rPr>
              <w:t xml:space="preserve">I/We certify that if a Trade Union </w:t>
            </w:r>
            <w:proofErr w:type="gramStart"/>
            <w:r w:rsidRPr="00DA3560">
              <w:rPr>
                <w:rFonts w:ascii="Arial" w:hAnsi="Arial" w:cs="Arial"/>
                <w:sz w:val="20"/>
                <w:szCs w:val="20"/>
              </w:rPr>
              <w:t>refers</w:t>
            </w:r>
            <w:proofErr w:type="gramEnd"/>
            <w:r w:rsidRPr="00DA3560">
              <w:rPr>
                <w:rFonts w:ascii="Arial" w:hAnsi="Arial" w:cs="Arial"/>
                <w:sz w:val="20"/>
                <w:szCs w:val="20"/>
              </w:rPr>
              <w:t xml:space="preserve"> a case concerning such employees of this company, whom they represent, to the Workplace Relations Commission conciliation service or to the </w:t>
            </w:r>
            <w:proofErr w:type="spellStart"/>
            <w:r w:rsidRPr="00DA3560">
              <w:rPr>
                <w:rFonts w:ascii="Arial" w:hAnsi="Arial" w:cs="Arial"/>
                <w:sz w:val="20"/>
                <w:szCs w:val="20"/>
              </w:rPr>
              <w:t>Labour</w:t>
            </w:r>
            <w:proofErr w:type="spellEnd"/>
            <w:r w:rsidRPr="00DA3560">
              <w:rPr>
                <w:rFonts w:ascii="Arial" w:hAnsi="Arial" w:cs="Arial"/>
                <w:sz w:val="20"/>
                <w:szCs w:val="20"/>
              </w:rPr>
              <w:t xml:space="preserve"> Court for investigation, that the company will accept the invitation and participate in such conciliation conferences or hearings, as appropriate.</w:t>
            </w:r>
          </w:p>
          <w:p w14:paraId="23853685" w14:textId="77777777" w:rsidR="00815FB6" w:rsidRPr="00DA3560" w:rsidRDefault="00815FB6" w:rsidP="00991AC4">
            <w:pPr>
              <w:jc w:val="both"/>
              <w:rPr>
                <w:rFonts w:ascii="Arial" w:hAnsi="Arial" w:cs="Arial"/>
                <w:sz w:val="20"/>
                <w:szCs w:val="20"/>
              </w:rPr>
            </w:pPr>
            <w:r w:rsidRPr="00DA3560">
              <w:rPr>
                <w:rFonts w:ascii="Arial" w:hAnsi="Arial" w:cs="Arial"/>
                <w:sz w:val="20"/>
                <w:szCs w:val="20"/>
              </w:rPr>
              <w:t xml:space="preserve">I certify that the information provided in the </w:t>
            </w:r>
            <w:r w:rsidRPr="00DA3560">
              <w:rPr>
                <w:rFonts w:ascii="Arial" w:hAnsi="Arial" w:cs="Arial"/>
                <w:b/>
                <w:sz w:val="20"/>
                <w:szCs w:val="20"/>
              </w:rPr>
              <w:t>Declaration of Bona Fides</w:t>
            </w:r>
            <w:r w:rsidRPr="00DA3560">
              <w:rPr>
                <w:rFonts w:ascii="Arial" w:hAnsi="Arial" w:cs="Arial"/>
                <w:sz w:val="20"/>
                <w:szCs w:val="20"/>
              </w:rPr>
              <w:t xml:space="preserve">, the </w:t>
            </w:r>
            <w:r w:rsidRPr="00DA3560">
              <w:rPr>
                <w:rFonts w:ascii="Arial" w:hAnsi="Arial" w:cs="Arial"/>
                <w:b/>
                <w:sz w:val="20"/>
                <w:szCs w:val="20"/>
              </w:rPr>
              <w:t>Declaration re Statutory Obligations</w:t>
            </w:r>
            <w:r w:rsidRPr="00DA3560">
              <w:rPr>
                <w:rFonts w:ascii="Arial" w:hAnsi="Arial" w:cs="Arial"/>
                <w:sz w:val="20"/>
                <w:szCs w:val="20"/>
              </w:rPr>
              <w:t xml:space="preserve">, and the </w:t>
            </w:r>
            <w:r w:rsidRPr="00DA3560">
              <w:rPr>
                <w:rFonts w:ascii="Arial" w:hAnsi="Arial" w:cs="Arial"/>
                <w:b/>
                <w:sz w:val="20"/>
                <w:szCs w:val="20"/>
              </w:rPr>
              <w:t>Article 5k Declaration</w:t>
            </w:r>
            <w:r w:rsidRPr="00DA3560">
              <w:rPr>
                <w:rFonts w:ascii="Arial" w:hAnsi="Arial" w:cs="Arial"/>
                <w:sz w:val="20"/>
                <w:szCs w:val="20"/>
              </w:rPr>
              <w:t xml:space="preserve"> is accurate and complete to the best of my knowledge and belief.  I understand that the provision of inaccurate or misleading information in these Declarations will lead to my </w:t>
            </w:r>
            <w:proofErr w:type="spellStart"/>
            <w:r w:rsidRPr="00DA3560">
              <w:rPr>
                <w:rFonts w:ascii="Arial" w:hAnsi="Arial" w:cs="Arial"/>
                <w:sz w:val="20"/>
                <w:szCs w:val="20"/>
              </w:rPr>
              <w:t>organisation</w:t>
            </w:r>
            <w:proofErr w:type="spellEnd"/>
            <w:r w:rsidRPr="00DA3560">
              <w:rPr>
                <w:rFonts w:ascii="Arial" w:hAnsi="Arial" w:cs="Arial"/>
                <w:sz w:val="20"/>
                <w:szCs w:val="20"/>
              </w:rPr>
              <w:t xml:space="preserve"> being excluded from participation in this and future tenders and I am signing on behalf of: </w:t>
            </w:r>
          </w:p>
        </w:tc>
      </w:tr>
      <w:tr w:rsidR="00815FB6" w:rsidRPr="00DA3560" w14:paraId="176499EC" w14:textId="77777777">
        <w:trPr>
          <w:trHeight w:val="681"/>
        </w:trPr>
        <w:tc>
          <w:tcPr>
            <w:tcW w:w="3431" w:type="dxa"/>
            <w:gridSpan w:val="2"/>
            <w:hideMark/>
          </w:tcPr>
          <w:p w14:paraId="5771DD1C" w14:textId="77777777" w:rsidR="00815FB6" w:rsidRPr="00DA3560" w:rsidRDefault="00815FB6">
            <w:pPr>
              <w:rPr>
                <w:rFonts w:ascii="Arial" w:hAnsi="Arial" w:cs="Arial"/>
                <w:sz w:val="20"/>
                <w:szCs w:val="20"/>
              </w:rPr>
            </w:pPr>
            <w:r w:rsidRPr="00DA3560">
              <w:rPr>
                <w:rFonts w:ascii="Arial" w:hAnsi="Arial" w:cs="Arial"/>
                <w:sz w:val="20"/>
                <w:szCs w:val="20"/>
              </w:rPr>
              <w:t>Name</w:t>
            </w:r>
            <w:r w:rsidRPr="00DA3560">
              <w:rPr>
                <w:rFonts w:ascii="Arial" w:eastAsia="Times New Roman" w:hAnsi="Arial" w:cs="Arial"/>
                <w:sz w:val="20"/>
                <w:szCs w:val="20"/>
              </w:rPr>
              <w:t xml:space="preserve"> of Tenderer      </w:t>
            </w:r>
          </w:p>
        </w:tc>
        <w:tc>
          <w:tcPr>
            <w:tcW w:w="5783" w:type="dxa"/>
            <w:gridSpan w:val="3"/>
          </w:tcPr>
          <w:p w14:paraId="463C6E69" w14:textId="77777777" w:rsidR="00815FB6" w:rsidRPr="00DA3560" w:rsidRDefault="00815FB6">
            <w:pPr>
              <w:rPr>
                <w:rFonts w:ascii="Arial" w:hAnsi="Arial" w:cs="Arial"/>
                <w:sz w:val="20"/>
                <w:szCs w:val="20"/>
              </w:rPr>
            </w:pPr>
          </w:p>
        </w:tc>
      </w:tr>
      <w:tr w:rsidR="00815FB6" w:rsidRPr="00DA3560" w14:paraId="6EA71D3C" w14:textId="77777777">
        <w:trPr>
          <w:trHeight w:val="454"/>
        </w:trPr>
        <w:tc>
          <w:tcPr>
            <w:tcW w:w="3431" w:type="dxa"/>
            <w:gridSpan w:val="2"/>
            <w:hideMark/>
          </w:tcPr>
          <w:p w14:paraId="0971BC2B" w14:textId="77777777" w:rsidR="00815FB6" w:rsidRPr="00DA3560" w:rsidRDefault="00815FB6">
            <w:pPr>
              <w:rPr>
                <w:rFonts w:ascii="Arial" w:hAnsi="Arial" w:cs="Arial"/>
                <w:sz w:val="20"/>
                <w:szCs w:val="20"/>
              </w:rPr>
            </w:pPr>
            <w:r w:rsidRPr="00DA3560">
              <w:rPr>
                <w:rFonts w:ascii="Arial" w:eastAsia="Times New Roman" w:hAnsi="Arial" w:cs="Arial"/>
                <w:sz w:val="20"/>
                <w:szCs w:val="20"/>
              </w:rPr>
              <w:t xml:space="preserve">Name of </w:t>
            </w:r>
            <w:proofErr w:type="spellStart"/>
            <w:r w:rsidRPr="00DA3560">
              <w:rPr>
                <w:rFonts w:ascii="Arial" w:eastAsia="Times New Roman" w:hAnsi="Arial" w:cs="Arial"/>
                <w:sz w:val="20"/>
                <w:szCs w:val="20"/>
              </w:rPr>
              <w:t>Authorised</w:t>
            </w:r>
            <w:proofErr w:type="spellEnd"/>
            <w:r w:rsidRPr="00DA3560">
              <w:rPr>
                <w:rFonts w:ascii="Arial" w:eastAsia="Times New Roman" w:hAnsi="Arial" w:cs="Arial"/>
                <w:sz w:val="20"/>
                <w:szCs w:val="20"/>
              </w:rPr>
              <w:t xml:space="preserve"> Signatory</w:t>
            </w:r>
          </w:p>
        </w:tc>
        <w:tc>
          <w:tcPr>
            <w:tcW w:w="5783" w:type="dxa"/>
            <w:gridSpan w:val="3"/>
          </w:tcPr>
          <w:p w14:paraId="6B4C7165" w14:textId="77777777" w:rsidR="00815FB6" w:rsidRPr="00DA3560" w:rsidRDefault="00815FB6">
            <w:pPr>
              <w:rPr>
                <w:rFonts w:ascii="Arial" w:hAnsi="Arial" w:cs="Arial"/>
                <w:sz w:val="20"/>
                <w:szCs w:val="20"/>
              </w:rPr>
            </w:pPr>
          </w:p>
        </w:tc>
      </w:tr>
      <w:tr w:rsidR="00815FB6" w:rsidRPr="00DA3560" w14:paraId="79F0C43C" w14:textId="77777777">
        <w:trPr>
          <w:trHeight w:val="454"/>
        </w:trPr>
        <w:tc>
          <w:tcPr>
            <w:tcW w:w="3431" w:type="dxa"/>
            <w:gridSpan w:val="2"/>
            <w:hideMark/>
          </w:tcPr>
          <w:p w14:paraId="1C197638" w14:textId="77777777" w:rsidR="00815FB6" w:rsidRPr="00DA3560" w:rsidRDefault="00815FB6">
            <w:pPr>
              <w:rPr>
                <w:rFonts w:ascii="Arial" w:eastAsia="Times New Roman" w:hAnsi="Arial" w:cs="Arial"/>
                <w:sz w:val="20"/>
                <w:szCs w:val="20"/>
              </w:rPr>
            </w:pPr>
            <w:r w:rsidRPr="00DA3560">
              <w:rPr>
                <w:rFonts w:ascii="Arial" w:eastAsia="Times New Roman" w:hAnsi="Arial" w:cs="Arial"/>
                <w:sz w:val="20"/>
                <w:szCs w:val="20"/>
              </w:rPr>
              <w:t>Position</w:t>
            </w:r>
          </w:p>
        </w:tc>
        <w:tc>
          <w:tcPr>
            <w:tcW w:w="5783" w:type="dxa"/>
            <w:gridSpan w:val="3"/>
          </w:tcPr>
          <w:p w14:paraId="17D8F9B8" w14:textId="77777777" w:rsidR="00815FB6" w:rsidRPr="00DA3560" w:rsidRDefault="00815FB6">
            <w:pPr>
              <w:rPr>
                <w:rFonts w:ascii="Arial" w:hAnsi="Arial" w:cs="Arial"/>
                <w:sz w:val="20"/>
                <w:szCs w:val="20"/>
              </w:rPr>
            </w:pPr>
          </w:p>
        </w:tc>
      </w:tr>
      <w:tr w:rsidR="00815FB6" w:rsidRPr="00DA3560" w14:paraId="0F4B1C34" w14:textId="77777777">
        <w:trPr>
          <w:trHeight w:val="405"/>
        </w:trPr>
        <w:tc>
          <w:tcPr>
            <w:tcW w:w="3431" w:type="dxa"/>
            <w:gridSpan w:val="2"/>
            <w:hideMark/>
          </w:tcPr>
          <w:p w14:paraId="24A51B13" w14:textId="77777777" w:rsidR="00815FB6" w:rsidRPr="00DA3560" w:rsidRDefault="00815FB6">
            <w:pPr>
              <w:rPr>
                <w:rFonts w:ascii="Arial" w:eastAsia="Times New Roman" w:hAnsi="Arial" w:cs="Arial"/>
                <w:sz w:val="20"/>
                <w:szCs w:val="20"/>
              </w:rPr>
            </w:pPr>
            <w:r w:rsidRPr="00DA3560">
              <w:rPr>
                <w:rFonts w:ascii="Arial" w:eastAsia="Times New Roman" w:hAnsi="Arial" w:cs="Arial"/>
                <w:sz w:val="20"/>
                <w:szCs w:val="20"/>
              </w:rPr>
              <w:t>Signature</w:t>
            </w:r>
          </w:p>
        </w:tc>
        <w:tc>
          <w:tcPr>
            <w:tcW w:w="5783" w:type="dxa"/>
            <w:gridSpan w:val="3"/>
          </w:tcPr>
          <w:p w14:paraId="6D0C6351" w14:textId="77777777" w:rsidR="00815FB6" w:rsidRPr="00DA3560" w:rsidRDefault="00815FB6">
            <w:pPr>
              <w:rPr>
                <w:rFonts w:ascii="Arial" w:hAnsi="Arial" w:cs="Arial"/>
                <w:sz w:val="20"/>
                <w:szCs w:val="20"/>
              </w:rPr>
            </w:pPr>
          </w:p>
        </w:tc>
      </w:tr>
      <w:tr w:rsidR="00815FB6" w:rsidRPr="00DA3560" w14:paraId="13681D01" w14:textId="77777777">
        <w:trPr>
          <w:trHeight w:val="457"/>
        </w:trPr>
        <w:tc>
          <w:tcPr>
            <w:tcW w:w="3431" w:type="dxa"/>
            <w:gridSpan w:val="2"/>
          </w:tcPr>
          <w:p w14:paraId="4F85C172" w14:textId="77777777" w:rsidR="00815FB6" w:rsidRPr="00DA3560" w:rsidRDefault="00815FB6">
            <w:pPr>
              <w:rPr>
                <w:rFonts w:ascii="Arial" w:eastAsia="Times New Roman" w:hAnsi="Arial" w:cs="Arial"/>
                <w:sz w:val="20"/>
                <w:szCs w:val="20"/>
              </w:rPr>
            </w:pPr>
            <w:r w:rsidRPr="00DA3560">
              <w:rPr>
                <w:rFonts w:ascii="Arial" w:eastAsia="Times New Roman" w:hAnsi="Arial" w:cs="Arial"/>
                <w:sz w:val="20"/>
                <w:szCs w:val="20"/>
              </w:rPr>
              <w:t>Date</w:t>
            </w:r>
          </w:p>
        </w:tc>
        <w:tc>
          <w:tcPr>
            <w:tcW w:w="5783" w:type="dxa"/>
            <w:gridSpan w:val="3"/>
          </w:tcPr>
          <w:p w14:paraId="595B01FD" w14:textId="77777777" w:rsidR="00815FB6" w:rsidRPr="00DA3560" w:rsidRDefault="00815FB6">
            <w:pPr>
              <w:rPr>
                <w:rFonts w:ascii="Arial" w:hAnsi="Arial" w:cs="Arial"/>
                <w:sz w:val="20"/>
                <w:szCs w:val="20"/>
              </w:rPr>
            </w:pPr>
          </w:p>
        </w:tc>
      </w:tr>
    </w:tbl>
    <w:p w14:paraId="7E328140" w14:textId="4F2D8373" w:rsidR="00C62D46" w:rsidRPr="00DA3560" w:rsidRDefault="00C62D46" w:rsidP="00C62D46">
      <w:pPr>
        <w:rPr>
          <w:rFonts w:ascii="Arial" w:hAnsi="Arial" w:cs="Arial"/>
          <w:sz w:val="20"/>
          <w:szCs w:val="20"/>
        </w:rPr>
      </w:pPr>
    </w:p>
    <w:p w14:paraId="729582D6" w14:textId="77777777" w:rsidR="00C62D46" w:rsidRPr="00DA3560" w:rsidRDefault="00C62D46" w:rsidP="00331AE1">
      <w:pPr>
        <w:pStyle w:val="Heading1"/>
        <w:keepNext/>
        <w:keepLines/>
        <w:numPr>
          <w:ilvl w:val="0"/>
          <w:numId w:val="0"/>
        </w:numPr>
        <w:shd w:val="clear" w:color="auto" w:fill="5A0E56"/>
        <w:autoSpaceDE/>
        <w:autoSpaceDN/>
        <w:adjustRightInd/>
        <w:spacing w:before="240" w:after="240" w:line="259" w:lineRule="auto"/>
        <w:jc w:val="both"/>
        <w:rPr>
          <w:rFonts w:ascii="Arial" w:hAnsi="Arial" w:cs="Arial"/>
          <w:color w:val="FFFFFF" w:themeColor="background1"/>
          <w:sz w:val="28"/>
          <w:szCs w:val="28"/>
        </w:rPr>
      </w:pPr>
      <w:bookmarkStart w:id="51" w:name="_Toc39567206"/>
      <w:bookmarkStart w:id="52" w:name="_Toc231748572"/>
      <w:r w:rsidRPr="00DA3560">
        <w:rPr>
          <w:rFonts w:ascii="Arial" w:hAnsi="Arial" w:cs="Arial"/>
          <w:color w:val="FFFFFF" w:themeColor="background1"/>
          <w:sz w:val="28"/>
          <w:szCs w:val="28"/>
        </w:rPr>
        <w:t>SECTION B: Weighted Criteria</w:t>
      </w:r>
      <w:bookmarkEnd w:id="51"/>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2D46" w:rsidRPr="00DA3560" w14:paraId="60EA2E49" w14:textId="77777777" w:rsidTr="00331AE1">
        <w:tc>
          <w:tcPr>
            <w:tcW w:w="9016" w:type="dxa"/>
            <w:shd w:val="clear" w:color="auto" w:fill="5A0E56"/>
            <w:tcMar>
              <w:top w:w="28" w:type="dxa"/>
              <w:bottom w:w="28" w:type="dxa"/>
            </w:tcMar>
          </w:tcPr>
          <w:p w14:paraId="6CC93F0E" w14:textId="6F8AD296" w:rsidR="00C62D46" w:rsidRPr="00DA3560" w:rsidRDefault="00C62D46" w:rsidP="00331AE1">
            <w:pPr>
              <w:shd w:val="clear" w:color="auto" w:fill="5A0E56"/>
              <w:rPr>
                <w:rFonts w:ascii="Arial" w:hAnsi="Arial" w:cs="Arial"/>
                <w:b/>
                <w:bCs/>
                <w:color w:val="FFFFFF" w:themeColor="background1"/>
                <w:sz w:val="20"/>
                <w:szCs w:val="20"/>
              </w:rPr>
            </w:pPr>
            <w:r w:rsidRPr="00DA3560">
              <w:rPr>
                <w:rFonts w:ascii="Arial" w:hAnsi="Arial" w:cs="Arial"/>
                <w:b/>
                <w:bCs/>
                <w:color w:val="FFFFFF" w:themeColor="background1"/>
                <w:sz w:val="20"/>
                <w:szCs w:val="20"/>
              </w:rPr>
              <w:t>B1</w:t>
            </w:r>
            <w:r w:rsidRPr="00DA3560">
              <w:rPr>
                <w:rFonts w:ascii="Arial" w:hAnsi="Arial" w:cs="Arial"/>
                <w:b/>
                <w:bCs/>
                <w:color w:val="FFFFFF" w:themeColor="background1"/>
                <w:sz w:val="20"/>
                <w:szCs w:val="20"/>
              </w:rPr>
              <w:tab/>
            </w:r>
            <w:r w:rsidR="003A377F" w:rsidRPr="00DA3560">
              <w:rPr>
                <w:rFonts w:ascii="Arial" w:hAnsi="Arial" w:cs="Arial"/>
                <w:b/>
                <w:bCs/>
                <w:color w:val="FFFFFF" w:themeColor="background1"/>
                <w:sz w:val="20"/>
                <w:szCs w:val="20"/>
              </w:rPr>
              <w:t>PREVIOUS EXPERIENCE</w:t>
            </w:r>
          </w:p>
          <w:p w14:paraId="293492A3" w14:textId="42B44F98" w:rsidR="00C62D46" w:rsidRPr="00DA3560" w:rsidRDefault="00F30C85" w:rsidP="00331AE1">
            <w:pPr>
              <w:shd w:val="clear" w:color="auto" w:fill="5A0E56"/>
              <w:rPr>
                <w:rFonts w:ascii="Arial" w:hAnsi="Arial" w:cs="Arial"/>
                <w:sz w:val="20"/>
                <w:szCs w:val="20"/>
              </w:rPr>
            </w:pPr>
            <w:r w:rsidRPr="00DA3560">
              <w:rPr>
                <w:rFonts w:ascii="Arial" w:hAnsi="Arial" w:cs="Arial"/>
                <w:b/>
                <w:bCs/>
                <w:color w:val="FFFFFF" w:themeColor="background1"/>
                <w:sz w:val="20"/>
                <w:szCs w:val="20"/>
              </w:rPr>
              <w:t>Weighting:</w:t>
            </w:r>
            <w:r w:rsidRPr="00DA3560">
              <w:rPr>
                <w:rFonts w:ascii="Arial" w:hAnsi="Arial" w:cs="Arial"/>
                <w:color w:val="FFFFFF" w:themeColor="background1"/>
                <w:sz w:val="20"/>
                <w:szCs w:val="20"/>
              </w:rPr>
              <w:t xml:space="preserve"> </w:t>
            </w:r>
            <w:r w:rsidR="006614EB" w:rsidRPr="00DA3560">
              <w:rPr>
                <w:rFonts w:ascii="Arial" w:hAnsi="Arial" w:cs="Arial"/>
                <w:color w:val="FFFFFF" w:themeColor="background1"/>
                <w:sz w:val="20"/>
                <w:szCs w:val="20"/>
              </w:rPr>
              <w:t>8</w:t>
            </w:r>
            <w:r w:rsidR="00651429">
              <w:rPr>
                <w:rFonts w:ascii="Arial" w:hAnsi="Arial" w:cs="Arial"/>
                <w:color w:val="FFFFFF" w:themeColor="background1"/>
                <w:sz w:val="20"/>
                <w:szCs w:val="20"/>
              </w:rPr>
              <w:t>0</w:t>
            </w:r>
            <w:r w:rsidRPr="00DA3560">
              <w:rPr>
                <w:rFonts w:ascii="Arial" w:hAnsi="Arial" w:cs="Arial"/>
                <w:color w:val="FFFFFF" w:themeColor="background1"/>
                <w:sz w:val="20"/>
                <w:szCs w:val="20"/>
              </w:rPr>
              <w:t xml:space="preserve">% (Maximum </w:t>
            </w:r>
            <w:r w:rsidR="003863AD" w:rsidRPr="00DA3560">
              <w:rPr>
                <w:rFonts w:ascii="Arial" w:hAnsi="Arial" w:cs="Arial"/>
                <w:color w:val="FFFFFF" w:themeColor="background1"/>
                <w:sz w:val="20"/>
                <w:szCs w:val="20"/>
              </w:rPr>
              <w:t>8,</w:t>
            </w:r>
            <w:r w:rsidR="00651429">
              <w:rPr>
                <w:rFonts w:ascii="Arial" w:hAnsi="Arial" w:cs="Arial"/>
                <w:color w:val="FFFFFF" w:themeColor="background1"/>
                <w:sz w:val="20"/>
                <w:szCs w:val="20"/>
              </w:rPr>
              <w:t>0</w:t>
            </w:r>
            <w:r w:rsidRPr="00DA3560">
              <w:rPr>
                <w:rFonts w:ascii="Arial" w:hAnsi="Arial" w:cs="Arial"/>
                <w:color w:val="FFFFFF" w:themeColor="background1"/>
                <w:sz w:val="20"/>
                <w:szCs w:val="20"/>
              </w:rPr>
              <w:t xml:space="preserve">00 marks, Minimum </w:t>
            </w:r>
            <w:r w:rsidR="00651429">
              <w:rPr>
                <w:rFonts w:ascii="Arial" w:hAnsi="Arial" w:cs="Arial"/>
                <w:color w:val="FFFFFF" w:themeColor="background1"/>
                <w:sz w:val="20"/>
                <w:szCs w:val="20"/>
              </w:rPr>
              <w:t>4,8</w:t>
            </w:r>
            <w:r w:rsidRPr="00DA3560">
              <w:rPr>
                <w:rFonts w:ascii="Arial" w:hAnsi="Arial" w:cs="Arial"/>
                <w:color w:val="FFFFFF" w:themeColor="background1"/>
                <w:sz w:val="20"/>
                <w:szCs w:val="20"/>
              </w:rPr>
              <w:t>00 marks)</w:t>
            </w:r>
          </w:p>
        </w:tc>
      </w:tr>
      <w:tr w:rsidR="009678FE" w:rsidRPr="00DA3560" w14:paraId="464C62CA" w14:textId="77777777">
        <w:tc>
          <w:tcPr>
            <w:tcW w:w="9016" w:type="dxa"/>
            <w:tcMar>
              <w:top w:w="28" w:type="dxa"/>
              <w:bottom w:w="28" w:type="dxa"/>
            </w:tcMar>
            <w:vAlign w:val="center"/>
          </w:tcPr>
          <w:p w14:paraId="250CAE04" w14:textId="4829B75B" w:rsidR="009678FE" w:rsidRPr="00140C62" w:rsidRDefault="009678FE" w:rsidP="009678FE">
            <w:pPr>
              <w:ind w:left="31" w:hanging="31"/>
              <w:jc w:val="both"/>
              <w:rPr>
                <w:rFonts w:ascii="Arial" w:hAnsi="Arial" w:cs="Arial"/>
                <w:b/>
                <w:bCs/>
                <w:sz w:val="20"/>
                <w:szCs w:val="20"/>
              </w:rPr>
            </w:pPr>
            <w:r w:rsidRPr="00140C62">
              <w:rPr>
                <w:rFonts w:ascii="Arial" w:hAnsi="Arial" w:cs="Arial"/>
                <w:b/>
                <w:bCs/>
                <w:sz w:val="20"/>
                <w:szCs w:val="20"/>
              </w:rPr>
              <w:t>Minimum requirements to remain eligible in the competition:</w:t>
            </w:r>
          </w:p>
          <w:p w14:paraId="4A41C54D" w14:textId="43C6246D" w:rsidR="00C819B4" w:rsidRPr="00140C62" w:rsidRDefault="00F27BD4" w:rsidP="00C819B4">
            <w:pPr>
              <w:ind w:left="31" w:hanging="31"/>
              <w:jc w:val="both"/>
              <w:rPr>
                <w:rFonts w:ascii="Arial" w:hAnsi="Arial" w:cs="Arial"/>
                <w:sz w:val="20"/>
                <w:szCs w:val="20"/>
              </w:rPr>
            </w:pPr>
            <w:r w:rsidRPr="00140C62">
              <w:rPr>
                <w:rFonts w:ascii="Arial" w:hAnsi="Arial" w:cs="Arial"/>
                <w:sz w:val="20"/>
                <w:szCs w:val="20"/>
              </w:rPr>
              <w:t>Applicants</w:t>
            </w:r>
            <w:r w:rsidR="00E151D8" w:rsidRPr="00140C62">
              <w:rPr>
                <w:rFonts w:ascii="Arial" w:hAnsi="Arial" w:cs="Arial"/>
                <w:sz w:val="20"/>
                <w:szCs w:val="20"/>
              </w:rPr>
              <w:t xml:space="preserve"> </w:t>
            </w:r>
            <w:r w:rsidR="00C819B4" w:rsidRPr="00140C62">
              <w:rPr>
                <w:rFonts w:ascii="Arial" w:hAnsi="Arial" w:cs="Arial"/>
                <w:sz w:val="20"/>
                <w:szCs w:val="20"/>
              </w:rPr>
              <w:t>must demonstrate relevant previous experience in the successful provision, configuration, implementation, integration and support of Microsoft Teams-compatible contact centre and/or omnichannel customer contact solutions of a similar scale and complexity to the requirements of this competition.</w:t>
            </w:r>
          </w:p>
          <w:p w14:paraId="583AF257" w14:textId="77777777" w:rsidR="00C819B4" w:rsidRPr="00140C62" w:rsidRDefault="00C819B4" w:rsidP="00C819B4">
            <w:pPr>
              <w:spacing w:after="0"/>
              <w:ind w:left="31" w:hanging="31"/>
              <w:jc w:val="both"/>
              <w:rPr>
                <w:rFonts w:ascii="Arial" w:hAnsi="Arial" w:cs="Arial"/>
                <w:sz w:val="20"/>
                <w:szCs w:val="20"/>
              </w:rPr>
            </w:pPr>
            <w:r w:rsidRPr="00140C62">
              <w:rPr>
                <w:rFonts w:ascii="Arial" w:hAnsi="Arial" w:cs="Arial"/>
                <w:sz w:val="20"/>
                <w:szCs w:val="20"/>
              </w:rPr>
              <w:t>Submissions should clearly outline:</w:t>
            </w:r>
          </w:p>
          <w:p w14:paraId="686FDC81" w14:textId="77777777" w:rsidR="00C819B4" w:rsidRPr="00140C62" w:rsidRDefault="00C819B4" w:rsidP="00C819B4">
            <w:pPr>
              <w:pStyle w:val="ListParagraph"/>
              <w:numPr>
                <w:ilvl w:val="0"/>
                <w:numId w:val="31"/>
              </w:numPr>
              <w:spacing w:before="0"/>
              <w:jc w:val="both"/>
              <w:rPr>
                <w:rFonts w:ascii="Arial" w:hAnsi="Arial" w:cs="Arial"/>
                <w:sz w:val="20"/>
                <w:szCs w:val="20"/>
              </w:rPr>
            </w:pPr>
            <w:r w:rsidRPr="00140C62">
              <w:rPr>
                <w:rFonts w:ascii="Arial" w:hAnsi="Arial" w:cs="Arial"/>
                <w:sz w:val="20"/>
                <w:szCs w:val="20"/>
              </w:rPr>
              <w:t>Experience in delivering contact centre solutions incorporating core features such as skills-based routing, priority routing, IVR, queue management, callback functionality, agent/supervisor dashboards, and reporting/analytics.</w:t>
            </w:r>
          </w:p>
          <w:p w14:paraId="266B2618" w14:textId="77777777" w:rsidR="00C819B4" w:rsidRPr="00140C62" w:rsidRDefault="00C819B4" w:rsidP="00C819B4">
            <w:pPr>
              <w:pStyle w:val="ListParagraph"/>
              <w:numPr>
                <w:ilvl w:val="0"/>
                <w:numId w:val="31"/>
              </w:numPr>
              <w:jc w:val="both"/>
              <w:rPr>
                <w:rFonts w:ascii="Arial" w:hAnsi="Arial" w:cs="Arial"/>
                <w:sz w:val="20"/>
                <w:szCs w:val="20"/>
              </w:rPr>
            </w:pPr>
            <w:r w:rsidRPr="00140C62">
              <w:rPr>
                <w:rFonts w:ascii="Arial" w:hAnsi="Arial" w:cs="Arial"/>
                <w:sz w:val="20"/>
                <w:szCs w:val="20"/>
              </w:rPr>
              <w:t>Experience in delivering Microsoft Teams-compatible contact centre solutions, including (where applicable) presence/status visibility, warm transfer workflows and integration with Teams telephony/collaboration environments.</w:t>
            </w:r>
          </w:p>
          <w:p w14:paraId="77A12967" w14:textId="77777777" w:rsidR="00C819B4" w:rsidRPr="00140C62" w:rsidRDefault="00C819B4" w:rsidP="00C819B4">
            <w:pPr>
              <w:pStyle w:val="ListParagraph"/>
              <w:numPr>
                <w:ilvl w:val="0"/>
                <w:numId w:val="31"/>
              </w:numPr>
              <w:jc w:val="both"/>
              <w:rPr>
                <w:rFonts w:ascii="Arial" w:hAnsi="Arial" w:cs="Arial"/>
                <w:sz w:val="20"/>
                <w:szCs w:val="20"/>
              </w:rPr>
            </w:pPr>
            <w:r w:rsidRPr="00140C62">
              <w:rPr>
                <w:rFonts w:ascii="Arial" w:hAnsi="Arial" w:cs="Arial"/>
                <w:sz w:val="20"/>
                <w:szCs w:val="20"/>
              </w:rPr>
              <w:t>Experience in delivering omnichannel capability (e.g. voice, email, SMS/chat and/or video escalation), including channel management by agents within a unified interface.</w:t>
            </w:r>
          </w:p>
          <w:p w14:paraId="7CBE4794" w14:textId="77777777" w:rsidR="00C819B4" w:rsidRPr="00140C62" w:rsidRDefault="00C819B4" w:rsidP="00C819B4">
            <w:pPr>
              <w:pStyle w:val="ListParagraph"/>
              <w:numPr>
                <w:ilvl w:val="0"/>
                <w:numId w:val="31"/>
              </w:numPr>
              <w:jc w:val="both"/>
              <w:rPr>
                <w:rFonts w:ascii="Arial" w:hAnsi="Arial" w:cs="Arial"/>
                <w:sz w:val="20"/>
                <w:szCs w:val="20"/>
              </w:rPr>
            </w:pPr>
            <w:r w:rsidRPr="00140C62">
              <w:rPr>
                <w:rFonts w:ascii="Arial" w:hAnsi="Arial" w:cs="Arial"/>
                <w:sz w:val="20"/>
                <w:szCs w:val="20"/>
              </w:rPr>
              <w:t>Experience in integration with CRM and/or line-of-business systems (including API-based integrations, screen-pop functionality, data export/import, and interface configuration).</w:t>
            </w:r>
          </w:p>
          <w:p w14:paraId="2ACD0003" w14:textId="77777777" w:rsidR="00C819B4" w:rsidRPr="00140C62" w:rsidRDefault="00C819B4" w:rsidP="00C819B4">
            <w:pPr>
              <w:pStyle w:val="ListParagraph"/>
              <w:numPr>
                <w:ilvl w:val="0"/>
                <w:numId w:val="31"/>
              </w:numPr>
              <w:jc w:val="both"/>
              <w:rPr>
                <w:rFonts w:ascii="Arial" w:hAnsi="Arial" w:cs="Arial"/>
                <w:sz w:val="20"/>
                <w:szCs w:val="20"/>
              </w:rPr>
            </w:pPr>
            <w:r w:rsidRPr="00140C62">
              <w:rPr>
                <w:rFonts w:ascii="Arial" w:hAnsi="Arial" w:cs="Arial"/>
                <w:sz w:val="20"/>
                <w:szCs w:val="20"/>
              </w:rPr>
              <w:t>Experience in implementing AI-enabled features relevant to contact centre operations (e.g. call recording, transcription, summarisation, knowledge support tools with controlled content/guardrails), where applicable.</w:t>
            </w:r>
          </w:p>
          <w:p w14:paraId="158647B0" w14:textId="77777777" w:rsidR="00C819B4" w:rsidRPr="00140C62" w:rsidRDefault="00C819B4" w:rsidP="00C819B4">
            <w:pPr>
              <w:pStyle w:val="ListParagraph"/>
              <w:numPr>
                <w:ilvl w:val="0"/>
                <w:numId w:val="31"/>
              </w:numPr>
              <w:jc w:val="both"/>
              <w:rPr>
                <w:rFonts w:ascii="Arial" w:hAnsi="Arial" w:cs="Arial"/>
                <w:sz w:val="20"/>
                <w:szCs w:val="20"/>
              </w:rPr>
            </w:pPr>
            <w:r w:rsidRPr="00140C62">
              <w:rPr>
                <w:rFonts w:ascii="Arial" w:hAnsi="Arial" w:cs="Arial"/>
                <w:sz w:val="20"/>
                <w:szCs w:val="20"/>
              </w:rPr>
              <w:t>Experience in delivering solutions in environments with strong data protection, security and compliance requirements, including GDPR and data residency/hosting requirements.</w:t>
            </w:r>
          </w:p>
          <w:p w14:paraId="5B78E12F" w14:textId="77777777" w:rsidR="00C819B4" w:rsidRPr="00140C62" w:rsidRDefault="00C819B4" w:rsidP="00C819B4">
            <w:pPr>
              <w:pStyle w:val="ListParagraph"/>
              <w:numPr>
                <w:ilvl w:val="0"/>
                <w:numId w:val="31"/>
              </w:numPr>
              <w:jc w:val="both"/>
              <w:rPr>
                <w:rFonts w:ascii="Arial" w:hAnsi="Arial" w:cs="Arial"/>
                <w:sz w:val="20"/>
                <w:szCs w:val="20"/>
              </w:rPr>
            </w:pPr>
            <w:r w:rsidRPr="00140C62">
              <w:rPr>
                <w:rFonts w:ascii="Arial" w:hAnsi="Arial" w:cs="Arial"/>
                <w:sz w:val="20"/>
                <w:szCs w:val="20"/>
              </w:rPr>
              <w:t>Evidence of successful delivery for public sector and/or other large multi-user service environments, including operational continuity and support arrangements.</w:t>
            </w:r>
          </w:p>
          <w:p w14:paraId="7C5E1FDE" w14:textId="66063607" w:rsidR="00320971" w:rsidRPr="00140C62" w:rsidRDefault="00320971" w:rsidP="00C819B4">
            <w:pPr>
              <w:pStyle w:val="ListParagraph"/>
              <w:numPr>
                <w:ilvl w:val="0"/>
                <w:numId w:val="31"/>
              </w:numPr>
              <w:jc w:val="both"/>
              <w:rPr>
                <w:rFonts w:ascii="Arial" w:hAnsi="Arial" w:cs="Arial"/>
                <w:sz w:val="20"/>
                <w:szCs w:val="20"/>
              </w:rPr>
            </w:pPr>
            <w:r w:rsidRPr="00140C62">
              <w:rPr>
                <w:rFonts w:ascii="Arial" w:hAnsi="Arial" w:cs="Arial"/>
                <w:sz w:val="20"/>
                <w:szCs w:val="20"/>
              </w:rPr>
              <w:t>Experience in managing SIP lines.</w:t>
            </w:r>
          </w:p>
          <w:p w14:paraId="7BA862A6" w14:textId="340DD1C1" w:rsidR="00320971" w:rsidRPr="00140C62" w:rsidRDefault="00320971" w:rsidP="00C819B4">
            <w:pPr>
              <w:pStyle w:val="ListParagraph"/>
              <w:numPr>
                <w:ilvl w:val="0"/>
                <w:numId w:val="31"/>
              </w:numPr>
              <w:jc w:val="both"/>
              <w:rPr>
                <w:rFonts w:ascii="Arial" w:hAnsi="Arial" w:cs="Arial"/>
                <w:sz w:val="20"/>
                <w:szCs w:val="20"/>
              </w:rPr>
            </w:pPr>
            <w:r w:rsidRPr="00140C62">
              <w:rPr>
                <w:rFonts w:ascii="Arial" w:hAnsi="Arial" w:cs="Arial"/>
                <w:sz w:val="20"/>
                <w:szCs w:val="20"/>
              </w:rPr>
              <w:t>Experience in Teams Calling support.</w:t>
            </w:r>
          </w:p>
          <w:p w14:paraId="4763B565" w14:textId="77777777" w:rsidR="00C819B4" w:rsidRPr="00140C62" w:rsidRDefault="00C819B4" w:rsidP="00C819B4">
            <w:pPr>
              <w:spacing w:after="0"/>
              <w:ind w:left="31" w:hanging="31"/>
              <w:jc w:val="both"/>
              <w:rPr>
                <w:rFonts w:ascii="Arial" w:hAnsi="Arial" w:cs="Arial"/>
                <w:sz w:val="20"/>
                <w:szCs w:val="20"/>
              </w:rPr>
            </w:pPr>
            <w:r w:rsidRPr="00140C62">
              <w:rPr>
                <w:rFonts w:ascii="Arial" w:hAnsi="Arial" w:cs="Arial"/>
                <w:sz w:val="20"/>
                <w:szCs w:val="20"/>
              </w:rPr>
              <w:t>Applicants must provide details of three (3) relevant projects completed in the last five (5) years, including:</w:t>
            </w:r>
          </w:p>
          <w:p w14:paraId="5732BE0E" w14:textId="77777777" w:rsidR="00C819B4" w:rsidRPr="00140C62" w:rsidRDefault="00C819B4" w:rsidP="00C819B4">
            <w:pPr>
              <w:pStyle w:val="ListParagraph"/>
              <w:numPr>
                <w:ilvl w:val="0"/>
                <w:numId w:val="32"/>
              </w:numPr>
              <w:jc w:val="both"/>
              <w:rPr>
                <w:rFonts w:ascii="Arial" w:hAnsi="Arial" w:cs="Arial"/>
                <w:sz w:val="20"/>
                <w:szCs w:val="20"/>
              </w:rPr>
            </w:pPr>
            <w:r w:rsidRPr="00140C62">
              <w:rPr>
                <w:rFonts w:ascii="Arial" w:hAnsi="Arial" w:cs="Arial"/>
                <w:sz w:val="20"/>
                <w:szCs w:val="20"/>
              </w:rPr>
              <w:t>Client name and contact details (for reference purposes only)</w:t>
            </w:r>
          </w:p>
          <w:p w14:paraId="50B1FB2C" w14:textId="77777777" w:rsidR="00C819B4" w:rsidRPr="00140C62" w:rsidRDefault="00C819B4" w:rsidP="00C819B4">
            <w:pPr>
              <w:pStyle w:val="ListParagraph"/>
              <w:numPr>
                <w:ilvl w:val="0"/>
                <w:numId w:val="32"/>
              </w:numPr>
              <w:jc w:val="both"/>
              <w:rPr>
                <w:rFonts w:ascii="Arial" w:hAnsi="Arial" w:cs="Arial"/>
                <w:sz w:val="20"/>
                <w:szCs w:val="20"/>
              </w:rPr>
            </w:pPr>
            <w:r w:rsidRPr="00140C62">
              <w:rPr>
                <w:rFonts w:ascii="Arial" w:hAnsi="Arial" w:cs="Arial"/>
                <w:sz w:val="20"/>
                <w:szCs w:val="20"/>
              </w:rPr>
              <w:t>Description of the services/solution delivered</w:t>
            </w:r>
          </w:p>
          <w:p w14:paraId="56FDA9E3" w14:textId="77777777" w:rsidR="00C819B4" w:rsidRPr="00140C62" w:rsidRDefault="00C819B4" w:rsidP="00C819B4">
            <w:pPr>
              <w:pStyle w:val="ListParagraph"/>
              <w:numPr>
                <w:ilvl w:val="0"/>
                <w:numId w:val="32"/>
              </w:numPr>
              <w:jc w:val="both"/>
              <w:rPr>
                <w:rFonts w:ascii="Arial" w:hAnsi="Arial" w:cs="Arial"/>
                <w:sz w:val="20"/>
                <w:szCs w:val="20"/>
              </w:rPr>
            </w:pPr>
            <w:r w:rsidRPr="00140C62">
              <w:rPr>
                <w:rFonts w:ascii="Arial" w:hAnsi="Arial" w:cs="Arial"/>
                <w:sz w:val="20"/>
                <w:szCs w:val="20"/>
              </w:rPr>
              <w:t>Scope of implementation (channels, integrations, user base, locations/business units as applicable)</w:t>
            </w:r>
          </w:p>
          <w:p w14:paraId="5C6B60AD" w14:textId="77777777" w:rsidR="00C819B4" w:rsidRPr="00140C62" w:rsidRDefault="00C819B4" w:rsidP="00C819B4">
            <w:pPr>
              <w:pStyle w:val="ListParagraph"/>
              <w:numPr>
                <w:ilvl w:val="0"/>
                <w:numId w:val="32"/>
              </w:numPr>
              <w:jc w:val="both"/>
              <w:rPr>
                <w:rFonts w:ascii="Arial" w:hAnsi="Arial" w:cs="Arial"/>
                <w:sz w:val="20"/>
                <w:szCs w:val="20"/>
              </w:rPr>
            </w:pPr>
            <w:r w:rsidRPr="00140C62">
              <w:rPr>
                <w:rFonts w:ascii="Arial" w:hAnsi="Arial" w:cs="Arial"/>
                <w:sz w:val="20"/>
                <w:szCs w:val="20"/>
              </w:rPr>
              <w:t xml:space="preserve">Project timeline and key deliverables </w:t>
            </w:r>
          </w:p>
          <w:p w14:paraId="1E68A650" w14:textId="77777777" w:rsidR="00C819B4" w:rsidRPr="00140C62" w:rsidRDefault="00C819B4" w:rsidP="00C819B4">
            <w:pPr>
              <w:pStyle w:val="ListParagraph"/>
              <w:numPr>
                <w:ilvl w:val="0"/>
                <w:numId w:val="32"/>
              </w:numPr>
              <w:jc w:val="both"/>
              <w:rPr>
                <w:rFonts w:ascii="Arial" w:hAnsi="Arial" w:cs="Arial"/>
                <w:sz w:val="20"/>
                <w:szCs w:val="20"/>
              </w:rPr>
            </w:pPr>
            <w:r w:rsidRPr="00140C62">
              <w:rPr>
                <w:rFonts w:ascii="Arial" w:hAnsi="Arial" w:cs="Arial"/>
                <w:sz w:val="20"/>
                <w:szCs w:val="20"/>
              </w:rPr>
              <w:t xml:space="preserve">Applicant’s specific role and responsibilities </w:t>
            </w:r>
          </w:p>
          <w:p w14:paraId="2FC12042" w14:textId="77777777" w:rsidR="00C819B4" w:rsidRPr="00140C62" w:rsidRDefault="00C819B4" w:rsidP="00C819B4">
            <w:pPr>
              <w:pStyle w:val="ListParagraph"/>
              <w:numPr>
                <w:ilvl w:val="0"/>
                <w:numId w:val="32"/>
              </w:numPr>
              <w:jc w:val="both"/>
              <w:rPr>
                <w:rFonts w:ascii="Arial" w:hAnsi="Arial" w:cs="Arial"/>
                <w:sz w:val="20"/>
                <w:szCs w:val="20"/>
              </w:rPr>
            </w:pPr>
            <w:r w:rsidRPr="00140C62">
              <w:rPr>
                <w:rFonts w:ascii="Arial" w:hAnsi="Arial" w:cs="Arial"/>
                <w:sz w:val="20"/>
                <w:szCs w:val="20"/>
              </w:rPr>
              <w:t xml:space="preserve">Key challenges, how they were addressed, and outcomes achieved </w:t>
            </w:r>
          </w:p>
          <w:p w14:paraId="3780396B" w14:textId="52C5FC87" w:rsidR="00C819B4" w:rsidRPr="00140C62" w:rsidRDefault="00C819B4" w:rsidP="00E151D8">
            <w:pPr>
              <w:jc w:val="both"/>
              <w:rPr>
                <w:rFonts w:ascii="Arial" w:hAnsi="Arial" w:cs="Arial"/>
                <w:sz w:val="20"/>
                <w:szCs w:val="20"/>
              </w:rPr>
            </w:pPr>
            <w:r w:rsidRPr="00140C62">
              <w:rPr>
                <w:rFonts w:ascii="Arial" w:hAnsi="Arial" w:cs="Arial"/>
                <w:sz w:val="20"/>
                <w:szCs w:val="20"/>
              </w:rPr>
              <w:t>Marks will be awarded based on the relevance, scale, complexity, quality and demonstrable success of the Applicant’s previous experience in relation to the requirements of this competition.</w:t>
            </w:r>
          </w:p>
          <w:p w14:paraId="4AF9A439" w14:textId="2FB63194" w:rsidR="009678FE" w:rsidRPr="00140C62" w:rsidRDefault="009678FE" w:rsidP="00E151D8">
            <w:pPr>
              <w:pStyle w:val="paragraph"/>
              <w:spacing w:before="240" w:beforeAutospacing="0" w:after="0" w:afterAutospacing="0"/>
              <w:jc w:val="both"/>
              <w:textAlignment w:val="baseline"/>
              <w:rPr>
                <w:rFonts w:ascii="Arial" w:hAnsi="Arial" w:cs="Arial"/>
                <w:sz w:val="20"/>
                <w:szCs w:val="20"/>
                <w:lang w:eastAsia="en-US"/>
              </w:rPr>
            </w:pPr>
            <w:r w:rsidRPr="00140C62">
              <w:rPr>
                <w:rFonts w:ascii="Arial" w:hAnsi="Arial" w:cs="Arial"/>
                <w:sz w:val="20"/>
                <w:szCs w:val="20"/>
                <w:lang w:eastAsia="en-US"/>
              </w:rPr>
              <w:t>Please note only the first three examples submitted will be evaluated. </w:t>
            </w:r>
          </w:p>
          <w:p w14:paraId="4B779999" w14:textId="39AC495C" w:rsidR="009678FE" w:rsidRPr="00140C62" w:rsidRDefault="00104FE3" w:rsidP="00104FE3">
            <w:pPr>
              <w:jc w:val="both"/>
              <w:textAlignment w:val="baseline"/>
              <w:rPr>
                <w:rFonts w:ascii="Arial" w:hAnsi="Arial" w:cs="Arial"/>
                <w:b/>
                <w:sz w:val="20"/>
                <w:szCs w:val="20"/>
              </w:rPr>
            </w:pPr>
            <w:r w:rsidRPr="00140C62">
              <w:rPr>
                <w:rFonts w:ascii="Arial" w:hAnsi="Arial" w:cs="Arial"/>
                <w:sz w:val="20"/>
                <w:szCs w:val="20"/>
                <w:lang w:val="fr-FR"/>
              </w:rPr>
              <w:t>P</w:t>
            </w:r>
            <w:r w:rsidR="006366BC" w:rsidRPr="00140C62">
              <w:rPr>
                <w:rFonts w:ascii="Arial" w:hAnsi="Arial" w:cs="Arial"/>
                <w:sz w:val="20"/>
                <w:szCs w:val="20"/>
                <w:lang w:val="fr-FR"/>
              </w:rPr>
              <w:t xml:space="preserve">age </w:t>
            </w:r>
            <w:proofErr w:type="spellStart"/>
            <w:r w:rsidR="006366BC" w:rsidRPr="00140C62">
              <w:rPr>
                <w:rFonts w:ascii="Arial" w:hAnsi="Arial" w:cs="Arial"/>
                <w:sz w:val="20"/>
                <w:szCs w:val="20"/>
                <w:lang w:val="fr-FR"/>
              </w:rPr>
              <w:t>limit</w:t>
            </w:r>
            <w:proofErr w:type="spellEnd"/>
            <w:r w:rsidR="006366BC" w:rsidRPr="00140C62">
              <w:rPr>
                <w:rFonts w:ascii="Arial" w:hAnsi="Arial" w:cs="Arial"/>
                <w:sz w:val="20"/>
                <w:szCs w:val="20"/>
                <w:lang w:val="fr-FR"/>
              </w:rPr>
              <w:t xml:space="preserve"> </w:t>
            </w:r>
            <w:proofErr w:type="spellStart"/>
            <w:r w:rsidR="006366BC" w:rsidRPr="00140C62">
              <w:rPr>
                <w:rFonts w:ascii="Arial" w:hAnsi="Arial" w:cs="Arial"/>
                <w:sz w:val="20"/>
                <w:szCs w:val="20"/>
                <w:lang w:val="fr-FR"/>
              </w:rPr>
              <w:t>is</w:t>
            </w:r>
            <w:proofErr w:type="spellEnd"/>
            <w:r w:rsidR="006366BC" w:rsidRPr="00140C62">
              <w:rPr>
                <w:rFonts w:ascii="Arial" w:hAnsi="Arial" w:cs="Arial"/>
                <w:sz w:val="20"/>
                <w:szCs w:val="20"/>
                <w:lang w:val="fr-FR"/>
              </w:rPr>
              <w:t xml:space="preserve"> 10 x A4 pages.  </w:t>
            </w:r>
            <w:r w:rsidR="006366BC" w:rsidRPr="00140C62">
              <w:rPr>
                <w:rFonts w:ascii="Arial" w:hAnsi="Arial" w:cs="Arial"/>
                <w:sz w:val="20"/>
                <w:szCs w:val="20"/>
              </w:rPr>
              <w:t>The Evaluation Team will not consider any information outside the maximum number of pages allowed.</w:t>
            </w:r>
            <w:r w:rsidR="006366BC" w:rsidRPr="00140C62">
              <w:rPr>
                <w:rFonts w:ascii="Arial" w:hAnsi="Arial" w:cs="Arial"/>
                <w:b/>
                <w:i/>
                <w:iCs/>
                <w:sz w:val="20"/>
                <w:szCs w:val="20"/>
              </w:rPr>
              <w:t xml:space="preserve"> </w:t>
            </w:r>
          </w:p>
        </w:tc>
      </w:tr>
      <w:tr w:rsidR="00460DD3" w:rsidRPr="00DA3560" w14:paraId="3AC1FF5E" w14:textId="77777777">
        <w:tc>
          <w:tcPr>
            <w:tcW w:w="9016" w:type="dxa"/>
            <w:tcMar>
              <w:top w:w="28" w:type="dxa"/>
              <w:bottom w:w="28" w:type="dxa"/>
            </w:tcMar>
            <w:vAlign w:val="center"/>
          </w:tcPr>
          <w:p w14:paraId="0EFFE196" w14:textId="70EF9A8A" w:rsidR="00460DD3" w:rsidRPr="00C819B4" w:rsidRDefault="00460DD3" w:rsidP="009678FE">
            <w:pPr>
              <w:ind w:left="31" w:hanging="31"/>
              <w:jc w:val="both"/>
              <w:rPr>
                <w:rFonts w:ascii="Arial" w:hAnsi="Arial" w:cs="Arial"/>
                <w:i/>
                <w:iCs/>
                <w:color w:val="767171" w:themeColor="background2" w:themeShade="80"/>
                <w:sz w:val="20"/>
                <w:szCs w:val="20"/>
              </w:rPr>
            </w:pPr>
            <w:r w:rsidRPr="00C819B4">
              <w:rPr>
                <w:rFonts w:ascii="Arial" w:hAnsi="Arial" w:cs="Arial"/>
                <w:i/>
                <w:iCs/>
                <w:color w:val="767171" w:themeColor="background2" w:themeShade="80"/>
                <w:sz w:val="20"/>
                <w:szCs w:val="20"/>
              </w:rPr>
              <w:lastRenderedPageBreak/>
              <w:t>Provide your response here</w:t>
            </w:r>
          </w:p>
          <w:p w14:paraId="3EC2FCBB" w14:textId="77777777" w:rsidR="00460DD3" w:rsidRDefault="00460DD3" w:rsidP="009678FE">
            <w:pPr>
              <w:ind w:left="31" w:hanging="31"/>
              <w:jc w:val="both"/>
              <w:rPr>
                <w:rFonts w:ascii="Arial" w:hAnsi="Arial" w:cs="Arial"/>
                <w:sz w:val="20"/>
                <w:szCs w:val="20"/>
              </w:rPr>
            </w:pPr>
          </w:p>
          <w:p w14:paraId="524A9851" w14:textId="77777777" w:rsidR="00E151D8" w:rsidRDefault="00E151D8" w:rsidP="009678FE">
            <w:pPr>
              <w:ind w:left="31" w:hanging="31"/>
              <w:jc w:val="both"/>
              <w:rPr>
                <w:rFonts w:ascii="Arial" w:hAnsi="Arial" w:cs="Arial"/>
                <w:sz w:val="20"/>
                <w:szCs w:val="20"/>
              </w:rPr>
            </w:pPr>
          </w:p>
          <w:p w14:paraId="40375B3A" w14:textId="77777777" w:rsidR="00E151D8" w:rsidRDefault="00E151D8" w:rsidP="009678FE">
            <w:pPr>
              <w:ind w:left="31" w:hanging="31"/>
              <w:jc w:val="both"/>
              <w:rPr>
                <w:rFonts w:ascii="Arial" w:hAnsi="Arial" w:cs="Arial"/>
                <w:sz w:val="20"/>
                <w:szCs w:val="20"/>
              </w:rPr>
            </w:pPr>
          </w:p>
          <w:p w14:paraId="546922B4" w14:textId="77777777" w:rsidR="00E151D8" w:rsidRDefault="00E151D8" w:rsidP="009678FE">
            <w:pPr>
              <w:ind w:left="31" w:hanging="31"/>
              <w:jc w:val="both"/>
              <w:rPr>
                <w:rFonts w:ascii="Arial" w:hAnsi="Arial" w:cs="Arial"/>
                <w:sz w:val="20"/>
                <w:szCs w:val="20"/>
              </w:rPr>
            </w:pPr>
          </w:p>
          <w:p w14:paraId="41358778" w14:textId="77777777" w:rsidR="00C819B4" w:rsidRPr="00DA3560" w:rsidRDefault="00C819B4" w:rsidP="00A84AA2">
            <w:pPr>
              <w:jc w:val="both"/>
              <w:rPr>
                <w:rFonts w:ascii="Arial" w:hAnsi="Arial" w:cs="Arial"/>
                <w:sz w:val="20"/>
                <w:szCs w:val="20"/>
              </w:rPr>
            </w:pPr>
          </w:p>
          <w:p w14:paraId="0F3EB3DA" w14:textId="77777777" w:rsidR="00460DD3" w:rsidRPr="00DA3560" w:rsidRDefault="00460DD3" w:rsidP="00460DD3">
            <w:pPr>
              <w:jc w:val="both"/>
              <w:rPr>
                <w:rFonts w:ascii="Arial" w:hAnsi="Arial" w:cs="Arial"/>
                <w:sz w:val="20"/>
                <w:szCs w:val="20"/>
              </w:rPr>
            </w:pPr>
          </w:p>
          <w:p w14:paraId="09446323" w14:textId="77777777" w:rsidR="00460DD3" w:rsidRPr="00DA3560" w:rsidRDefault="00460DD3" w:rsidP="009678FE">
            <w:pPr>
              <w:ind w:left="31" w:hanging="31"/>
              <w:jc w:val="both"/>
              <w:rPr>
                <w:rFonts w:ascii="Arial" w:hAnsi="Arial" w:cs="Arial"/>
                <w:sz w:val="20"/>
                <w:szCs w:val="20"/>
              </w:rPr>
            </w:pPr>
          </w:p>
          <w:p w14:paraId="28F7854F" w14:textId="77777777" w:rsidR="00460DD3" w:rsidRPr="00DA3560" w:rsidRDefault="00460DD3" w:rsidP="009678FE">
            <w:pPr>
              <w:ind w:left="31" w:hanging="31"/>
              <w:jc w:val="both"/>
              <w:rPr>
                <w:rFonts w:ascii="Arial" w:hAnsi="Arial" w:cs="Arial"/>
                <w:b/>
                <w:bCs/>
                <w:sz w:val="20"/>
                <w:szCs w:val="20"/>
              </w:rPr>
            </w:pPr>
          </w:p>
        </w:tc>
      </w:tr>
    </w:tbl>
    <w:p w14:paraId="622DDB5E" w14:textId="77777777" w:rsidR="001F32B6" w:rsidRPr="00DA3560" w:rsidRDefault="001F32B6" w:rsidP="00C62D4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190D" w:rsidRPr="00DA3560" w14:paraId="4AFCD91C" w14:textId="77777777" w:rsidTr="00331AE1">
        <w:tc>
          <w:tcPr>
            <w:tcW w:w="9016" w:type="dxa"/>
            <w:shd w:val="clear" w:color="auto" w:fill="5A0E56"/>
            <w:tcMar>
              <w:top w:w="28" w:type="dxa"/>
              <w:bottom w:w="28" w:type="dxa"/>
            </w:tcMar>
          </w:tcPr>
          <w:p w14:paraId="32EAD656" w14:textId="20AA825F" w:rsidR="00EA190D" w:rsidRPr="00DA3560" w:rsidRDefault="00EA190D">
            <w:pPr>
              <w:rPr>
                <w:rFonts w:ascii="Arial" w:hAnsi="Arial" w:cs="Arial"/>
                <w:b/>
                <w:bCs/>
                <w:color w:val="FFFFFF" w:themeColor="background1"/>
                <w:sz w:val="20"/>
                <w:szCs w:val="20"/>
              </w:rPr>
            </w:pPr>
            <w:r w:rsidRPr="00DA3560">
              <w:rPr>
                <w:rFonts w:ascii="Arial" w:hAnsi="Arial" w:cs="Arial"/>
                <w:b/>
                <w:bCs/>
                <w:color w:val="FFFFFF" w:themeColor="background1"/>
                <w:sz w:val="20"/>
                <w:szCs w:val="20"/>
              </w:rPr>
              <w:t>B2</w:t>
            </w:r>
            <w:r w:rsidRPr="00DA3560">
              <w:rPr>
                <w:rFonts w:ascii="Arial" w:hAnsi="Arial" w:cs="Arial"/>
                <w:b/>
                <w:bCs/>
                <w:color w:val="FFFFFF" w:themeColor="background1"/>
                <w:sz w:val="20"/>
                <w:szCs w:val="20"/>
              </w:rPr>
              <w:tab/>
              <w:t xml:space="preserve">QUALITY ASSURANCE MEASURES </w:t>
            </w:r>
          </w:p>
          <w:p w14:paraId="762D82B9" w14:textId="0EAB500A" w:rsidR="00EA190D" w:rsidRPr="00DA3560" w:rsidRDefault="00EA190D">
            <w:pPr>
              <w:rPr>
                <w:rFonts w:ascii="Arial" w:hAnsi="Arial" w:cs="Arial"/>
                <w:sz w:val="20"/>
                <w:szCs w:val="20"/>
              </w:rPr>
            </w:pPr>
            <w:r w:rsidRPr="00DA3560">
              <w:rPr>
                <w:rFonts w:ascii="Arial" w:hAnsi="Arial" w:cs="Arial"/>
                <w:b/>
                <w:bCs/>
                <w:color w:val="FFFFFF" w:themeColor="background1"/>
                <w:sz w:val="20"/>
                <w:szCs w:val="20"/>
              </w:rPr>
              <w:t>Weighting:</w:t>
            </w:r>
            <w:r w:rsidRPr="00DA3560">
              <w:rPr>
                <w:rFonts w:ascii="Arial" w:hAnsi="Arial" w:cs="Arial"/>
                <w:color w:val="FFFFFF" w:themeColor="background1"/>
                <w:sz w:val="20"/>
                <w:szCs w:val="20"/>
              </w:rPr>
              <w:t xml:space="preserve"> 15% (Maximum 1,500 marks, Minimum 900 marks)</w:t>
            </w:r>
          </w:p>
        </w:tc>
      </w:tr>
      <w:tr w:rsidR="007B6E1C" w:rsidRPr="00DA3560" w14:paraId="448542C9" w14:textId="77777777">
        <w:tc>
          <w:tcPr>
            <w:tcW w:w="9016" w:type="dxa"/>
            <w:tcMar>
              <w:top w:w="28" w:type="dxa"/>
              <w:bottom w:w="28" w:type="dxa"/>
            </w:tcMar>
            <w:vAlign w:val="center"/>
          </w:tcPr>
          <w:p w14:paraId="6936DDBE" w14:textId="3EDDDD7F" w:rsidR="007B6E1C" w:rsidRPr="00140C62" w:rsidRDefault="00FF052F" w:rsidP="00FF052F">
            <w:pPr>
              <w:jc w:val="both"/>
              <w:rPr>
                <w:rFonts w:ascii="Arial" w:hAnsi="Arial" w:cs="Arial"/>
                <w:sz w:val="20"/>
                <w:szCs w:val="20"/>
              </w:rPr>
            </w:pPr>
            <w:r w:rsidRPr="00587F29">
              <w:rPr>
                <w:rFonts w:ascii="Arial" w:hAnsi="Arial" w:cs="Arial"/>
                <w:b/>
                <w:bCs/>
                <w:sz w:val="20"/>
                <w:szCs w:val="20"/>
              </w:rPr>
              <w:t xml:space="preserve">Minimum requirement to </w:t>
            </w:r>
            <w:r w:rsidRPr="00140C62">
              <w:rPr>
                <w:rFonts w:ascii="Arial" w:hAnsi="Arial" w:cs="Arial"/>
                <w:b/>
                <w:bCs/>
                <w:sz w:val="20"/>
                <w:szCs w:val="20"/>
              </w:rPr>
              <w:t>remain eligible in the competition</w:t>
            </w:r>
            <w:r w:rsidRPr="00140C62">
              <w:rPr>
                <w:rFonts w:ascii="Arial" w:hAnsi="Arial" w:cs="Arial"/>
                <w:sz w:val="20"/>
                <w:szCs w:val="20"/>
              </w:rPr>
              <w:t xml:space="preserve">: </w:t>
            </w:r>
          </w:p>
          <w:p w14:paraId="4C3AB146" w14:textId="48FEF8C1" w:rsidR="00EA5C47" w:rsidRPr="00140C62" w:rsidRDefault="00EA5C47" w:rsidP="00EA5C47">
            <w:pPr>
              <w:jc w:val="both"/>
              <w:rPr>
                <w:rFonts w:ascii="Arial" w:hAnsi="Arial" w:cs="Arial"/>
                <w:sz w:val="20"/>
                <w:szCs w:val="20"/>
              </w:rPr>
            </w:pPr>
            <w:r w:rsidRPr="00140C62">
              <w:rPr>
                <w:rFonts w:ascii="Arial" w:hAnsi="Arial" w:cs="Arial"/>
                <w:sz w:val="20"/>
                <w:szCs w:val="20"/>
              </w:rPr>
              <w:t>Applicants must demonstrate robust quality assurance and service delivery measures that will be applied in the provision, implementation, integration, support and ongoing maintenance of the contact centre solution under the Framework Agreement.</w:t>
            </w:r>
          </w:p>
          <w:p w14:paraId="02AFAA58" w14:textId="77777777" w:rsidR="00EA5C47" w:rsidRPr="00140C62" w:rsidRDefault="00EA5C47" w:rsidP="00EA5C47">
            <w:pPr>
              <w:spacing w:after="0"/>
              <w:jc w:val="both"/>
              <w:rPr>
                <w:rFonts w:ascii="Arial" w:hAnsi="Arial" w:cs="Arial"/>
                <w:sz w:val="20"/>
                <w:szCs w:val="20"/>
              </w:rPr>
            </w:pPr>
            <w:r w:rsidRPr="00140C62">
              <w:rPr>
                <w:rFonts w:ascii="Arial" w:hAnsi="Arial" w:cs="Arial"/>
                <w:sz w:val="20"/>
                <w:szCs w:val="20"/>
              </w:rPr>
              <w:t>Submissions should include:</w:t>
            </w:r>
          </w:p>
          <w:p w14:paraId="28269244" w14:textId="77777777" w:rsidR="00EA5C47" w:rsidRPr="00140C62" w:rsidRDefault="00EA5C47" w:rsidP="00EA5C47">
            <w:pPr>
              <w:pStyle w:val="ListParagraph"/>
              <w:numPr>
                <w:ilvl w:val="0"/>
                <w:numId w:val="40"/>
              </w:numPr>
              <w:jc w:val="both"/>
              <w:rPr>
                <w:rFonts w:ascii="Arial" w:hAnsi="Arial" w:cs="Arial"/>
                <w:sz w:val="20"/>
                <w:szCs w:val="20"/>
              </w:rPr>
            </w:pPr>
            <w:r w:rsidRPr="00140C62">
              <w:rPr>
                <w:rFonts w:ascii="Arial" w:hAnsi="Arial" w:cs="Arial"/>
                <w:sz w:val="20"/>
                <w:szCs w:val="20"/>
              </w:rPr>
              <w:t xml:space="preserve">Quality assurance processes and controls for solution configuration, implementation and integration. </w:t>
            </w:r>
          </w:p>
          <w:p w14:paraId="6AC5F932" w14:textId="77777777" w:rsidR="00EA5C47" w:rsidRPr="00140C62" w:rsidRDefault="00EA5C47" w:rsidP="00EA5C47">
            <w:pPr>
              <w:pStyle w:val="ListParagraph"/>
              <w:numPr>
                <w:ilvl w:val="0"/>
                <w:numId w:val="40"/>
              </w:numPr>
              <w:jc w:val="both"/>
              <w:rPr>
                <w:rFonts w:ascii="Arial" w:hAnsi="Arial" w:cs="Arial"/>
                <w:sz w:val="20"/>
                <w:szCs w:val="20"/>
              </w:rPr>
            </w:pPr>
            <w:r w:rsidRPr="00140C62">
              <w:rPr>
                <w:rFonts w:ascii="Arial" w:hAnsi="Arial" w:cs="Arial"/>
                <w:sz w:val="20"/>
                <w:szCs w:val="20"/>
              </w:rPr>
              <w:t xml:space="preserve">Approach to testing, including system/integration testing, user acceptance testing (UAT), defect management and go-live readiness. </w:t>
            </w:r>
          </w:p>
          <w:p w14:paraId="47F5D060" w14:textId="77777777" w:rsidR="00EA5C47" w:rsidRPr="00140C62" w:rsidRDefault="00EA5C47" w:rsidP="00EA5C47">
            <w:pPr>
              <w:pStyle w:val="ListParagraph"/>
              <w:numPr>
                <w:ilvl w:val="0"/>
                <w:numId w:val="40"/>
              </w:numPr>
              <w:jc w:val="both"/>
              <w:rPr>
                <w:rFonts w:ascii="Arial" w:hAnsi="Arial" w:cs="Arial"/>
                <w:sz w:val="20"/>
                <w:szCs w:val="20"/>
              </w:rPr>
            </w:pPr>
            <w:r w:rsidRPr="00140C62">
              <w:rPr>
                <w:rFonts w:ascii="Arial" w:hAnsi="Arial" w:cs="Arial"/>
                <w:sz w:val="20"/>
                <w:szCs w:val="20"/>
              </w:rPr>
              <w:t xml:space="preserve">Approach to change control, release/update management and version control. </w:t>
            </w:r>
          </w:p>
          <w:p w14:paraId="3C47CB37" w14:textId="77777777" w:rsidR="00EA5C47" w:rsidRPr="00140C62" w:rsidRDefault="00EA5C47" w:rsidP="00EA5C47">
            <w:pPr>
              <w:pStyle w:val="ListParagraph"/>
              <w:numPr>
                <w:ilvl w:val="0"/>
                <w:numId w:val="40"/>
              </w:numPr>
              <w:jc w:val="both"/>
              <w:rPr>
                <w:rFonts w:ascii="Arial" w:hAnsi="Arial" w:cs="Arial"/>
                <w:sz w:val="20"/>
                <w:szCs w:val="20"/>
              </w:rPr>
            </w:pPr>
            <w:r w:rsidRPr="00140C62">
              <w:rPr>
                <w:rFonts w:ascii="Arial" w:hAnsi="Arial" w:cs="Arial"/>
                <w:sz w:val="20"/>
                <w:szCs w:val="20"/>
              </w:rPr>
              <w:t xml:space="preserve">Processes for incident management, problem resolution, escalation and service continuity. </w:t>
            </w:r>
          </w:p>
          <w:p w14:paraId="294BDCBE" w14:textId="77777777" w:rsidR="00EA5C47" w:rsidRPr="00140C62" w:rsidRDefault="00EA5C47" w:rsidP="00EA5C47">
            <w:pPr>
              <w:pStyle w:val="ListParagraph"/>
              <w:numPr>
                <w:ilvl w:val="0"/>
                <w:numId w:val="40"/>
              </w:numPr>
              <w:jc w:val="both"/>
              <w:rPr>
                <w:rFonts w:ascii="Arial" w:hAnsi="Arial" w:cs="Arial"/>
                <w:sz w:val="20"/>
                <w:szCs w:val="20"/>
              </w:rPr>
            </w:pPr>
            <w:r w:rsidRPr="00140C62">
              <w:rPr>
                <w:rFonts w:ascii="Arial" w:hAnsi="Arial" w:cs="Arial"/>
                <w:sz w:val="20"/>
                <w:szCs w:val="20"/>
              </w:rPr>
              <w:t xml:space="preserve">Approach to service monitoring, performance management and continuous improvement. </w:t>
            </w:r>
          </w:p>
          <w:p w14:paraId="5E601DBE" w14:textId="77777777" w:rsidR="00EA5C47" w:rsidRPr="00140C62" w:rsidRDefault="00EA5C47" w:rsidP="00EA5C47">
            <w:pPr>
              <w:pStyle w:val="ListParagraph"/>
              <w:numPr>
                <w:ilvl w:val="0"/>
                <w:numId w:val="40"/>
              </w:numPr>
              <w:jc w:val="both"/>
              <w:rPr>
                <w:rFonts w:ascii="Arial" w:hAnsi="Arial" w:cs="Arial"/>
                <w:sz w:val="20"/>
                <w:szCs w:val="20"/>
              </w:rPr>
            </w:pPr>
            <w:r w:rsidRPr="00140C62">
              <w:rPr>
                <w:rFonts w:ascii="Arial" w:hAnsi="Arial" w:cs="Arial"/>
                <w:sz w:val="20"/>
                <w:szCs w:val="20"/>
              </w:rPr>
              <w:t>Details of relevant certifications and/or standards (e.g. ISO 9001, ISO 27001 or equivalent), where held</w:t>
            </w:r>
          </w:p>
          <w:p w14:paraId="2861EF1F" w14:textId="77777777" w:rsidR="00EA5C47" w:rsidRPr="00140C62" w:rsidRDefault="00EA5C47" w:rsidP="00EA5C47">
            <w:pPr>
              <w:pStyle w:val="ListParagraph"/>
              <w:ind w:left="360"/>
              <w:jc w:val="both"/>
              <w:rPr>
                <w:rFonts w:ascii="Arial" w:hAnsi="Arial" w:cs="Arial"/>
                <w:sz w:val="20"/>
                <w:szCs w:val="20"/>
              </w:rPr>
            </w:pPr>
          </w:p>
          <w:p w14:paraId="12E8C7EC" w14:textId="501F3DB8" w:rsidR="00EA5C47" w:rsidRPr="00140C62" w:rsidRDefault="00EA5C47" w:rsidP="00EA5C47">
            <w:pPr>
              <w:jc w:val="both"/>
              <w:rPr>
                <w:rFonts w:ascii="Arial" w:hAnsi="Arial" w:cs="Arial"/>
                <w:sz w:val="20"/>
                <w:szCs w:val="20"/>
              </w:rPr>
            </w:pPr>
            <w:r w:rsidRPr="00140C62">
              <w:rPr>
                <w:rFonts w:ascii="Arial" w:hAnsi="Arial" w:cs="Arial"/>
                <w:sz w:val="20"/>
                <w:szCs w:val="20"/>
              </w:rPr>
              <w:t>Marks will be awarded based on the comprehensiveness, suitability and effectiveness of the Applicant’s quality assurance and service delivery measures in the context of a business-critical customer services contact centre solution.</w:t>
            </w:r>
          </w:p>
          <w:p w14:paraId="0101FE4B" w14:textId="7CA2FB9D" w:rsidR="00460DD3" w:rsidRPr="00DA3560" w:rsidRDefault="00460DD3" w:rsidP="00A84AA2">
            <w:pPr>
              <w:jc w:val="both"/>
              <w:rPr>
                <w:rFonts w:ascii="Arial" w:hAnsi="Arial" w:cs="Arial"/>
                <w:b/>
                <w:sz w:val="20"/>
                <w:szCs w:val="20"/>
              </w:rPr>
            </w:pPr>
            <w:r w:rsidRPr="00140C62">
              <w:rPr>
                <w:rFonts w:ascii="Arial" w:hAnsi="Arial" w:cs="Arial"/>
                <w:sz w:val="20"/>
                <w:szCs w:val="20"/>
              </w:rPr>
              <w:t xml:space="preserve">Page limit of 4 x A4 pages. </w:t>
            </w:r>
            <w:r w:rsidR="00EA5C47" w:rsidRPr="00140C62">
              <w:rPr>
                <w:rFonts w:ascii="Arial" w:hAnsi="Arial" w:cs="Arial"/>
                <w:sz w:val="20"/>
                <w:szCs w:val="20"/>
              </w:rPr>
              <w:t xml:space="preserve">The </w:t>
            </w:r>
            <w:r w:rsidRPr="00140C62">
              <w:rPr>
                <w:rFonts w:ascii="Arial" w:hAnsi="Arial" w:cs="Arial"/>
                <w:sz w:val="20"/>
                <w:szCs w:val="20"/>
              </w:rPr>
              <w:t>Evaluation</w:t>
            </w:r>
            <w:r w:rsidRPr="00587F29">
              <w:rPr>
                <w:rFonts w:ascii="Arial" w:hAnsi="Arial" w:cs="Arial"/>
                <w:sz w:val="20"/>
                <w:szCs w:val="20"/>
              </w:rPr>
              <w:t xml:space="preserve"> Team will not consider any information outside the maximum number of pages allowed.</w:t>
            </w:r>
          </w:p>
        </w:tc>
      </w:tr>
      <w:tr w:rsidR="00460DD3" w:rsidRPr="00DA3560" w14:paraId="32406C75" w14:textId="77777777">
        <w:tc>
          <w:tcPr>
            <w:tcW w:w="9016" w:type="dxa"/>
            <w:tcMar>
              <w:top w:w="28" w:type="dxa"/>
              <w:bottom w:w="28" w:type="dxa"/>
            </w:tcMar>
            <w:vAlign w:val="center"/>
          </w:tcPr>
          <w:p w14:paraId="2FE2951B" w14:textId="77777777" w:rsidR="00460DD3" w:rsidRPr="00A45A81" w:rsidRDefault="00460DD3" w:rsidP="00460DD3">
            <w:pPr>
              <w:ind w:left="31" w:hanging="31"/>
              <w:jc w:val="both"/>
              <w:rPr>
                <w:rFonts w:ascii="Arial" w:hAnsi="Arial" w:cs="Arial"/>
                <w:i/>
                <w:iCs/>
                <w:color w:val="767171" w:themeColor="background2" w:themeShade="80"/>
                <w:sz w:val="20"/>
                <w:szCs w:val="20"/>
              </w:rPr>
            </w:pPr>
            <w:r w:rsidRPr="00A45A81">
              <w:rPr>
                <w:rFonts w:ascii="Arial" w:hAnsi="Arial" w:cs="Arial"/>
                <w:i/>
                <w:iCs/>
                <w:color w:val="767171" w:themeColor="background2" w:themeShade="80"/>
                <w:sz w:val="20"/>
                <w:szCs w:val="20"/>
              </w:rPr>
              <w:t>Provide your response here</w:t>
            </w:r>
          </w:p>
          <w:p w14:paraId="3DEB51E6" w14:textId="77777777" w:rsidR="00460DD3" w:rsidRPr="00DA3560" w:rsidRDefault="00460DD3" w:rsidP="00FF052F">
            <w:pPr>
              <w:jc w:val="both"/>
              <w:rPr>
                <w:rFonts w:ascii="Arial" w:hAnsi="Arial" w:cs="Arial"/>
                <w:b/>
                <w:bCs/>
                <w:sz w:val="20"/>
                <w:szCs w:val="20"/>
              </w:rPr>
            </w:pPr>
          </w:p>
          <w:p w14:paraId="4AB3A56A" w14:textId="77777777" w:rsidR="00460DD3" w:rsidRPr="00DA3560" w:rsidRDefault="00460DD3" w:rsidP="00FF052F">
            <w:pPr>
              <w:jc w:val="both"/>
              <w:rPr>
                <w:rFonts w:ascii="Arial" w:hAnsi="Arial" w:cs="Arial"/>
                <w:b/>
                <w:bCs/>
                <w:sz w:val="20"/>
                <w:szCs w:val="20"/>
              </w:rPr>
            </w:pPr>
          </w:p>
          <w:p w14:paraId="0B5A38D2" w14:textId="77777777" w:rsidR="00460DD3" w:rsidRPr="00DA3560" w:rsidRDefault="00460DD3" w:rsidP="00FF052F">
            <w:pPr>
              <w:jc w:val="both"/>
              <w:rPr>
                <w:rFonts w:ascii="Arial" w:hAnsi="Arial" w:cs="Arial"/>
                <w:b/>
                <w:bCs/>
                <w:sz w:val="20"/>
                <w:szCs w:val="20"/>
              </w:rPr>
            </w:pPr>
          </w:p>
          <w:p w14:paraId="1765AA3C" w14:textId="77777777" w:rsidR="00460DD3" w:rsidRPr="00DA3560" w:rsidRDefault="00460DD3" w:rsidP="00FF052F">
            <w:pPr>
              <w:jc w:val="both"/>
              <w:rPr>
                <w:rFonts w:ascii="Arial" w:hAnsi="Arial" w:cs="Arial"/>
                <w:b/>
                <w:bCs/>
                <w:sz w:val="20"/>
                <w:szCs w:val="20"/>
              </w:rPr>
            </w:pPr>
          </w:p>
        </w:tc>
      </w:tr>
      <w:bookmarkEnd w:id="1"/>
    </w:tbl>
    <w:p w14:paraId="23297B0F" w14:textId="77777777" w:rsidR="00F83345" w:rsidRDefault="00F83345" w:rsidP="00C62D4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51429" w:rsidRPr="00DA3560" w14:paraId="192FFEBA" w14:textId="77777777" w:rsidTr="00331AE1">
        <w:tc>
          <w:tcPr>
            <w:tcW w:w="9016" w:type="dxa"/>
            <w:shd w:val="clear" w:color="auto" w:fill="5A0E56"/>
            <w:tcMar>
              <w:top w:w="28" w:type="dxa"/>
              <w:bottom w:w="28" w:type="dxa"/>
            </w:tcMar>
          </w:tcPr>
          <w:p w14:paraId="33C4366E" w14:textId="48DBA5BB" w:rsidR="00651429" w:rsidRPr="00DA3560" w:rsidRDefault="00651429" w:rsidP="004D351F">
            <w:pPr>
              <w:rPr>
                <w:rFonts w:ascii="Arial" w:hAnsi="Arial" w:cs="Arial"/>
                <w:b/>
                <w:bCs/>
                <w:color w:val="FFFFFF" w:themeColor="background1"/>
                <w:sz w:val="20"/>
                <w:szCs w:val="20"/>
              </w:rPr>
            </w:pPr>
            <w:r w:rsidRPr="00DA3560">
              <w:rPr>
                <w:rFonts w:ascii="Arial" w:hAnsi="Arial" w:cs="Arial"/>
                <w:b/>
                <w:bCs/>
                <w:color w:val="FFFFFF" w:themeColor="background1"/>
                <w:sz w:val="20"/>
                <w:szCs w:val="20"/>
              </w:rPr>
              <w:t>B</w:t>
            </w:r>
            <w:r>
              <w:rPr>
                <w:rFonts w:ascii="Arial" w:hAnsi="Arial" w:cs="Arial"/>
                <w:b/>
                <w:bCs/>
                <w:color w:val="FFFFFF" w:themeColor="background1"/>
                <w:sz w:val="20"/>
                <w:szCs w:val="20"/>
              </w:rPr>
              <w:t>3</w:t>
            </w:r>
            <w:r w:rsidRPr="00DA3560">
              <w:rPr>
                <w:rFonts w:ascii="Arial" w:hAnsi="Arial" w:cs="Arial"/>
                <w:b/>
                <w:bCs/>
                <w:color w:val="FFFFFF" w:themeColor="background1"/>
                <w:sz w:val="20"/>
                <w:szCs w:val="20"/>
              </w:rPr>
              <w:tab/>
            </w:r>
            <w:r w:rsidR="00323B6D">
              <w:rPr>
                <w:rFonts w:ascii="Arial" w:hAnsi="Arial" w:cs="Arial"/>
                <w:b/>
                <w:bCs/>
                <w:color w:val="FFFFFF" w:themeColor="background1"/>
                <w:sz w:val="20"/>
                <w:szCs w:val="20"/>
              </w:rPr>
              <w:t>ENVIRONMENTAL CONSIDERATIONS</w:t>
            </w:r>
            <w:r w:rsidRPr="00DA3560">
              <w:rPr>
                <w:rFonts w:ascii="Arial" w:hAnsi="Arial" w:cs="Arial"/>
                <w:b/>
                <w:bCs/>
                <w:color w:val="FFFFFF" w:themeColor="background1"/>
                <w:sz w:val="20"/>
                <w:szCs w:val="20"/>
              </w:rPr>
              <w:t xml:space="preserve"> </w:t>
            </w:r>
          </w:p>
          <w:p w14:paraId="0968EBF0" w14:textId="5CDA4632" w:rsidR="00651429" w:rsidRPr="00DA3560" w:rsidRDefault="00651429" w:rsidP="004D351F">
            <w:pPr>
              <w:rPr>
                <w:rFonts w:ascii="Arial" w:hAnsi="Arial" w:cs="Arial"/>
                <w:sz w:val="20"/>
                <w:szCs w:val="20"/>
              </w:rPr>
            </w:pPr>
            <w:r w:rsidRPr="00DA3560">
              <w:rPr>
                <w:rFonts w:ascii="Arial" w:hAnsi="Arial" w:cs="Arial"/>
                <w:b/>
                <w:bCs/>
                <w:color w:val="FFFFFF" w:themeColor="background1"/>
                <w:sz w:val="20"/>
                <w:szCs w:val="20"/>
              </w:rPr>
              <w:t>Weighting:</w:t>
            </w:r>
            <w:r w:rsidRPr="00DA3560">
              <w:rPr>
                <w:rFonts w:ascii="Arial" w:hAnsi="Arial" w:cs="Arial"/>
                <w:color w:val="FFFFFF" w:themeColor="background1"/>
                <w:sz w:val="20"/>
                <w:szCs w:val="20"/>
              </w:rPr>
              <w:t xml:space="preserve"> 5% (Maximum 500 marks, Minimum </w:t>
            </w:r>
            <w:r w:rsidR="00323B6D">
              <w:rPr>
                <w:rFonts w:ascii="Arial" w:hAnsi="Arial" w:cs="Arial"/>
                <w:color w:val="FFFFFF" w:themeColor="background1"/>
                <w:sz w:val="20"/>
                <w:szCs w:val="20"/>
              </w:rPr>
              <w:t>3</w:t>
            </w:r>
            <w:r w:rsidRPr="00DA3560">
              <w:rPr>
                <w:rFonts w:ascii="Arial" w:hAnsi="Arial" w:cs="Arial"/>
                <w:color w:val="FFFFFF" w:themeColor="background1"/>
                <w:sz w:val="20"/>
                <w:szCs w:val="20"/>
              </w:rPr>
              <w:t>00 marks)</w:t>
            </w:r>
          </w:p>
        </w:tc>
      </w:tr>
      <w:tr w:rsidR="00651429" w:rsidRPr="00DA3560" w14:paraId="6727970C" w14:textId="77777777" w:rsidTr="004D351F">
        <w:tc>
          <w:tcPr>
            <w:tcW w:w="9016" w:type="dxa"/>
            <w:tcMar>
              <w:top w:w="28" w:type="dxa"/>
              <w:bottom w:w="28" w:type="dxa"/>
            </w:tcMar>
            <w:vAlign w:val="center"/>
          </w:tcPr>
          <w:p w14:paraId="614BE34F" w14:textId="77777777" w:rsidR="00651429" w:rsidRPr="00140C62" w:rsidRDefault="00651429" w:rsidP="004D351F">
            <w:pPr>
              <w:jc w:val="both"/>
              <w:rPr>
                <w:rFonts w:ascii="Arial" w:hAnsi="Arial" w:cs="Arial"/>
                <w:sz w:val="20"/>
                <w:szCs w:val="20"/>
              </w:rPr>
            </w:pPr>
            <w:r w:rsidRPr="00DA3560">
              <w:rPr>
                <w:rFonts w:ascii="Arial" w:hAnsi="Arial" w:cs="Arial"/>
                <w:b/>
                <w:bCs/>
                <w:sz w:val="20"/>
                <w:szCs w:val="20"/>
              </w:rPr>
              <w:t xml:space="preserve">Minimum requirement to </w:t>
            </w:r>
            <w:r w:rsidRPr="00140C62">
              <w:rPr>
                <w:rFonts w:ascii="Arial" w:hAnsi="Arial" w:cs="Arial"/>
                <w:b/>
                <w:bCs/>
                <w:sz w:val="20"/>
                <w:szCs w:val="20"/>
              </w:rPr>
              <w:t>remain eligible in the competition</w:t>
            </w:r>
            <w:r w:rsidRPr="00140C62">
              <w:rPr>
                <w:rFonts w:ascii="Arial" w:hAnsi="Arial" w:cs="Arial"/>
                <w:sz w:val="20"/>
                <w:szCs w:val="20"/>
              </w:rPr>
              <w:t xml:space="preserve">: </w:t>
            </w:r>
          </w:p>
          <w:p w14:paraId="32D6BB6B" w14:textId="1F41CB69" w:rsidR="00A45A81" w:rsidRPr="00140C62" w:rsidRDefault="00651429" w:rsidP="00A45A81">
            <w:pPr>
              <w:jc w:val="both"/>
              <w:rPr>
                <w:rFonts w:ascii="Arial" w:hAnsi="Arial" w:cs="Arial"/>
                <w:sz w:val="20"/>
                <w:szCs w:val="20"/>
              </w:rPr>
            </w:pPr>
            <w:r w:rsidRPr="00140C62">
              <w:rPr>
                <w:rFonts w:ascii="Arial" w:hAnsi="Arial" w:cs="Arial"/>
                <w:sz w:val="20"/>
                <w:szCs w:val="20"/>
              </w:rPr>
              <w:t>Applicants</w:t>
            </w:r>
            <w:r w:rsidR="00A45A81" w:rsidRPr="00140C62">
              <w:rPr>
                <w:rFonts w:ascii="Arial" w:hAnsi="Arial" w:cs="Arial"/>
                <w:sz w:val="20"/>
                <w:szCs w:val="20"/>
              </w:rPr>
              <w:t xml:space="preserve"> must describe how environmental considerations and sustainability measures will be incorporated in the delivery of the services under the Framework Agreement.</w:t>
            </w:r>
          </w:p>
          <w:p w14:paraId="72E0C365" w14:textId="77777777" w:rsidR="00A45A81" w:rsidRPr="00140C62" w:rsidRDefault="00A45A81" w:rsidP="00A45A81">
            <w:pPr>
              <w:spacing w:after="0"/>
              <w:jc w:val="both"/>
              <w:rPr>
                <w:rFonts w:ascii="Arial" w:hAnsi="Arial" w:cs="Arial"/>
                <w:sz w:val="20"/>
                <w:szCs w:val="20"/>
              </w:rPr>
            </w:pPr>
            <w:r w:rsidRPr="00140C62">
              <w:rPr>
                <w:rFonts w:ascii="Arial" w:hAnsi="Arial" w:cs="Arial"/>
                <w:sz w:val="20"/>
                <w:szCs w:val="20"/>
              </w:rPr>
              <w:t>Submissions should address:</w:t>
            </w:r>
          </w:p>
          <w:p w14:paraId="33B4FD7E" w14:textId="77777777" w:rsidR="00A45A81" w:rsidRPr="00140C62" w:rsidRDefault="00A45A81" w:rsidP="00A45A81">
            <w:pPr>
              <w:pStyle w:val="ListParagraph"/>
              <w:numPr>
                <w:ilvl w:val="0"/>
                <w:numId w:val="34"/>
              </w:numPr>
              <w:jc w:val="both"/>
              <w:rPr>
                <w:rFonts w:ascii="Arial" w:hAnsi="Arial" w:cs="Arial"/>
                <w:sz w:val="20"/>
                <w:szCs w:val="20"/>
              </w:rPr>
            </w:pPr>
            <w:r w:rsidRPr="00140C62">
              <w:rPr>
                <w:rFonts w:ascii="Arial" w:hAnsi="Arial" w:cs="Arial"/>
                <w:sz w:val="20"/>
                <w:szCs w:val="20"/>
              </w:rPr>
              <w:t xml:space="preserve">Measures to minimise environmental impact associated with hosting, data storage and service delivery (e.g. energy-efficient data centres/cloud hosting, where applicable). </w:t>
            </w:r>
          </w:p>
          <w:p w14:paraId="416D91BB" w14:textId="77777777" w:rsidR="00A45A81" w:rsidRPr="00140C62" w:rsidRDefault="00A45A81" w:rsidP="00A45A81">
            <w:pPr>
              <w:pStyle w:val="ListParagraph"/>
              <w:numPr>
                <w:ilvl w:val="0"/>
                <w:numId w:val="34"/>
              </w:numPr>
              <w:jc w:val="both"/>
              <w:rPr>
                <w:rFonts w:ascii="Arial" w:hAnsi="Arial" w:cs="Arial"/>
                <w:sz w:val="20"/>
                <w:szCs w:val="20"/>
              </w:rPr>
            </w:pPr>
            <w:r w:rsidRPr="00140C62">
              <w:rPr>
                <w:rFonts w:ascii="Arial" w:hAnsi="Arial" w:cs="Arial"/>
                <w:sz w:val="20"/>
                <w:szCs w:val="20"/>
              </w:rPr>
              <w:t>Measures to reduce unnecessary resource consumption in deployment, support and maintenance activities.</w:t>
            </w:r>
          </w:p>
          <w:p w14:paraId="237C8D4D" w14:textId="77777777" w:rsidR="00A45A81" w:rsidRPr="00140C62" w:rsidRDefault="00A45A81" w:rsidP="00A45A81">
            <w:pPr>
              <w:pStyle w:val="ListParagraph"/>
              <w:numPr>
                <w:ilvl w:val="0"/>
                <w:numId w:val="34"/>
              </w:numPr>
              <w:jc w:val="both"/>
              <w:rPr>
                <w:rFonts w:ascii="Arial" w:hAnsi="Arial" w:cs="Arial"/>
                <w:sz w:val="20"/>
                <w:szCs w:val="20"/>
              </w:rPr>
            </w:pPr>
            <w:r w:rsidRPr="00140C62">
              <w:rPr>
                <w:rFonts w:ascii="Arial" w:hAnsi="Arial" w:cs="Arial"/>
                <w:sz w:val="20"/>
                <w:szCs w:val="20"/>
              </w:rPr>
              <w:t xml:space="preserve">Organisational environmental management practices and/or sustainability policies relevant to delivery of ICT/software services. </w:t>
            </w:r>
          </w:p>
          <w:p w14:paraId="7C4578B1" w14:textId="77777777" w:rsidR="00A45A81" w:rsidRPr="00140C62" w:rsidRDefault="00A45A81" w:rsidP="00A45A81">
            <w:pPr>
              <w:pStyle w:val="ListParagraph"/>
              <w:numPr>
                <w:ilvl w:val="0"/>
                <w:numId w:val="34"/>
              </w:numPr>
              <w:jc w:val="both"/>
              <w:rPr>
                <w:rFonts w:ascii="Arial" w:hAnsi="Arial" w:cs="Arial"/>
                <w:sz w:val="20"/>
                <w:szCs w:val="20"/>
              </w:rPr>
            </w:pPr>
            <w:r w:rsidRPr="00140C62">
              <w:rPr>
                <w:rFonts w:ascii="Arial" w:hAnsi="Arial" w:cs="Arial"/>
                <w:sz w:val="20"/>
                <w:szCs w:val="20"/>
              </w:rPr>
              <w:t xml:space="preserve">Any measures supporting the Contracting Authority’s green public procurement </w:t>
            </w:r>
            <w:proofErr w:type="gramStart"/>
            <w:r w:rsidRPr="00140C62">
              <w:rPr>
                <w:rFonts w:ascii="Arial" w:hAnsi="Arial" w:cs="Arial"/>
                <w:sz w:val="20"/>
                <w:szCs w:val="20"/>
              </w:rPr>
              <w:t>objectives..</w:t>
            </w:r>
            <w:proofErr w:type="gramEnd"/>
          </w:p>
          <w:p w14:paraId="2FE3E60B" w14:textId="10342793" w:rsidR="00A45A81" w:rsidRPr="00140C62" w:rsidRDefault="00A45A81" w:rsidP="00A45A81">
            <w:pPr>
              <w:jc w:val="both"/>
              <w:rPr>
                <w:rFonts w:ascii="Arial" w:hAnsi="Arial" w:cs="Arial"/>
                <w:sz w:val="20"/>
                <w:szCs w:val="20"/>
              </w:rPr>
            </w:pPr>
            <w:r w:rsidRPr="00140C62">
              <w:rPr>
                <w:rFonts w:ascii="Arial" w:hAnsi="Arial" w:cs="Arial"/>
                <w:sz w:val="20"/>
                <w:szCs w:val="20"/>
              </w:rPr>
              <w:t>Marks will be awarded based on the relevance and effectiveness of the environmental measures proposed and the Applicant’s demonstrated commitment to sustainable service delivery.</w:t>
            </w:r>
          </w:p>
          <w:p w14:paraId="36F4C49D" w14:textId="062A7F87" w:rsidR="00651429" w:rsidRPr="00DA3560" w:rsidRDefault="00651429" w:rsidP="004D351F">
            <w:pPr>
              <w:jc w:val="both"/>
              <w:rPr>
                <w:rFonts w:ascii="Arial" w:hAnsi="Arial" w:cs="Arial"/>
                <w:b/>
                <w:sz w:val="20"/>
                <w:szCs w:val="20"/>
              </w:rPr>
            </w:pPr>
            <w:r w:rsidRPr="00140C62">
              <w:rPr>
                <w:rFonts w:ascii="Arial" w:hAnsi="Arial" w:cs="Arial"/>
                <w:sz w:val="20"/>
                <w:szCs w:val="20"/>
              </w:rPr>
              <w:t xml:space="preserve">Page limit of </w:t>
            </w:r>
            <w:r w:rsidR="00323B6D" w:rsidRPr="00140C62">
              <w:rPr>
                <w:rFonts w:ascii="Arial" w:hAnsi="Arial" w:cs="Arial"/>
                <w:sz w:val="20"/>
                <w:szCs w:val="20"/>
              </w:rPr>
              <w:t>2</w:t>
            </w:r>
            <w:r w:rsidRPr="00140C62">
              <w:rPr>
                <w:rFonts w:ascii="Arial" w:hAnsi="Arial" w:cs="Arial"/>
                <w:sz w:val="20"/>
                <w:szCs w:val="20"/>
              </w:rPr>
              <w:t xml:space="preserve"> x A4 pages. The Evaluation Team will not consider any information outside the maximum number of pages allowed.</w:t>
            </w:r>
          </w:p>
        </w:tc>
      </w:tr>
      <w:tr w:rsidR="00651429" w:rsidRPr="00DA3560" w14:paraId="36B89CE4" w14:textId="77777777" w:rsidTr="004D351F">
        <w:tc>
          <w:tcPr>
            <w:tcW w:w="9016" w:type="dxa"/>
            <w:tcMar>
              <w:top w:w="28" w:type="dxa"/>
              <w:bottom w:w="28" w:type="dxa"/>
            </w:tcMar>
            <w:vAlign w:val="center"/>
          </w:tcPr>
          <w:p w14:paraId="74DA834B" w14:textId="77777777" w:rsidR="00651429" w:rsidRPr="00A45A81" w:rsidRDefault="00651429" w:rsidP="004D351F">
            <w:pPr>
              <w:ind w:left="31" w:hanging="31"/>
              <w:jc w:val="both"/>
              <w:rPr>
                <w:rFonts w:ascii="Arial" w:hAnsi="Arial" w:cs="Arial"/>
                <w:i/>
                <w:iCs/>
                <w:color w:val="767171" w:themeColor="background2" w:themeShade="80"/>
                <w:sz w:val="20"/>
                <w:szCs w:val="20"/>
              </w:rPr>
            </w:pPr>
            <w:r w:rsidRPr="00A45A81">
              <w:rPr>
                <w:rFonts w:ascii="Arial" w:hAnsi="Arial" w:cs="Arial"/>
                <w:i/>
                <w:iCs/>
                <w:color w:val="767171" w:themeColor="background2" w:themeShade="80"/>
                <w:sz w:val="20"/>
                <w:szCs w:val="20"/>
              </w:rPr>
              <w:t>Provide your response here</w:t>
            </w:r>
          </w:p>
          <w:p w14:paraId="7DEBCF93" w14:textId="77777777" w:rsidR="00651429" w:rsidRPr="00DA3560" w:rsidRDefault="00651429" w:rsidP="004D351F">
            <w:pPr>
              <w:jc w:val="both"/>
              <w:rPr>
                <w:rFonts w:ascii="Arial" w:hAnsi="Arial" w:cs="Arial"/>
                <w:b/>
                <w:bCs/>
                <w:sz w:val="20"/>
                <w:szCs w:val="20"/>
              </w:rPr>
            </w:pPr>
          </w:p>
          <w:p w14:paraId="5A873A01" w14:textId="77777777" w:rsidR="00651429" w:rsidRPr="00DA3560" w:rsidRDefault="00651429" w:rsidP="004D351F">
            <w:pPr>
              <w:jc w:val="both"/>
              <w:rPr>
                <w:rFonts w:ascii="Arial" w:hAnsi="Arial" w:cs="Arial"/>
                <w:b/>
                <w:bCs/>
                <w:sz w:val="20"/>
                <w:szCs w:val="20"/>
              </w:rPr>
            </w:pPr>
          </w:p>
          <w:p w14:paraId="10C91F18" w14:textId="77777777" w:rsidR="00651429" w:rsidRPr="00DA3560" w:rsidRDefault="00651429" w:rsidP="004D351F">
            <w:pPr>
              <w:jc w:val="both"/>
              <w:rPr>
                <w:rFonts w:ascii="Arial" w:hAnsi="Arial" w:cs="Arial"/>
                <w:b/>
                <w:bCs/>
                <w:sz w:val="20"/>
                <w:szCs w:val="20"/>
              </w:rPr>
            </w:pPr>
          </w:p>
          <w:p w14:paraId="0EBA9052" w14:textId="77777777" w:rsidR="00651429" w:rsidRPr="00DA3560" w:rsidRDefault="00651429" w:rsidP="004D351F">
            <w:pPr>
              <w:jc w:val="both"/>
              <w:rPr>
                <w:rFonts w:ascii="Arial" w:hAnsi="Arial" w:cs="Arial"/>
                <w:b/>
                <w:bCs/>
                <w:sz w:val="20"/>
                <w:szCs w:val="20"/>
              </w:rPr>
            </w:pPr>
          </w:p>
          <w:p w14:paraId="263F60E6" w14:textId="77777777" w:rsidR="00651429" w:rsidRPr="00DA3560" w:rsidRDefault="00651429" w:rsidP="004D351F">
            <w:pPr>
              <w:jc w:val="both"/>
              <w:rPr>
                <w:rFonts w:ascii="Arial" w:hAnsi="Arial" w:cs="Arial"/>
                <w:b/>
                <w:bCs/>
                <w:sz w:val="20"/>
                <w:szCs w:val="20"/>
              </w:rPr>
            </w:pPr>
          </w:p>
          <w:p w14:paraId="6875197D" w14:textId="77777777" w:rsidR="00651429" w:rsidRPr="00DA3560" w:rsidRDefault="00651429" w:rsidP="004D351F">
            <w:pPr>
              <w:jc w:val="both"/>
              <w:rPr>
                <w:rFonts w:ascii="Arial" w:hAnsi="Arial" w:cs="Arial"/>
                <w:b/>
                <w:bCs/>
                <w:sz w:val="20"/>
                <w:szCs w:val="20"/>
              </w:rPr>
            </w:pPr>
          </w:p>
          <w:p w14:paraId="6F5FCA9E" w14:textId="77777777" w:rsidR="00651429" w:rsidRPr="00DA3560" w:rsidRDefault="00651429" w:rsidP="004D351F">
            <w:pPr>
              <w:jc w:val="both"/>
              <w:rPr>
                <w:rFonts w:ascii="Arial" w:hAnsi="Arial" w:cs="Arial"/>
                <w:b/>
                <w:bCs/>
                <w:sz w:val="20"/>
                <w:szCs w:val="20"/>
              </w:rPr>
            </w:pPr>
          </w:p>
          <w:p w14:paraId="48ECF30E" w14:textId="77777777" w:rsidR="00651429" w:rsidRPr="00DA3560" w:rsidRDefault="00651429" w:rsidP="004D351F">
            <w:pPr>
              <w:jc w:val="both"/>
              <w:rPr>
                <w:rFonts w:ascii="Arial" w:hAnsi="Arial" w:cs="Arial"/>
                <w:b/>
                <w:bCs/>
                <w:sz w:val="20"/>
                <w:szCs w:val="20"/>
              </w:rPr>
            </w:pPr>
          </w:p>
          <w:p w14:paraId="7EE65022" w14:textId="77777777" w:rsidR="00651429" w:rsidRPr="00DA3560" w:rsidRDefault="00651429" w:rsidP="004D351F">
            <w:pPr>
              <w:jc w:val="both"/>
              <w:rPr>
                <w:rFonts w:ascii="Arial" w:hAnsi="Arial" w:cs="Arial"/>
                <w:b/>
                <w:bCs/>
                <w:sz w:val="20"/>
                <w:szCs w:val="20"/>
              </w:rPr>
            </w:pPr>
          </w:p>
          <w:p w14:paraId="649D1A3E" w14:textId="77777777" w:rsidR="00651429" w:rsidRPr="00DA3560" w:rsidRDefault="00651429" w:rsidP="004D351F">
            <w:pPr>
              <w:jc w:val="both"/>
              <w:rPr>
                <w:rFonts w:ascii="Arial" w:hAnsi="Arial" w:cs="Arial"/>
                <w:b/>
                <w:bCs/>
                <w:sz w:val="20"/>
                <w:szCs w:val="20"/>
              </w:rPr>
            </w:pPr>
          </w:p>
          <w:p w14:paraId="7A0499F5" w14:textId="77777777" w:rsidR="00651429" w:rsidRPr="00DA3560" w:rsidRDefault="00651429" w:rsidP="004D351F">
            <w:pPr>
              <w:jc w:val="both"/>
              <w:rPr>
                <w:rFonts w:ascii="Arial" w:hAnsi="Arial" w:cs="Arial"/>
                <w:b/>
                <w:bCs/>
                <w:sz w:val="20"/>
                <w:szCs w:val="20"/>
              </w:rPr>
            </w:pPr>
          </w:p>
          <w:p w14:paraId="1D933940" w14:textId="77777777" w:rsidR="00651429" w:rsidRPr="00DA3560" w:rsidRDefault="00651429" w:rsidP="004D351F">
            <w:pPr>
              <w:jc w:val="both"/>
              <w:rPr>
                <w:rFonts w:ascii="Arial" w:hAnsi="Arial" w:cs="Arial"/>
                <w:b/>
                <w:bCs/>
                <w:sz w:val="20"/>
                <w:szCs w:val="20"/>
              </w:rPr>
            </w:pPr>
          </w:p>
          <w:p w14:paraId="34081FCC" w14:textId="77777777" w:rsidR="00651429" w:rsidRPr="00DA3560" w:rsidRDefault="00651429" w:rsidP="004D351F">
            <w:pPr>
              <w:jc w:val="both"/>
              <w:rPr>
                <w:rFonts w:ascii="Arial" w:hAnsi="Arial" w:cs="Arial"/>
                <w:b/>
                <w:bCs/>
                <w:sz w:val="20"/>
                <w:szCs w:val="20"/>
              </w:rPr>
            </w:pPr>
          </w:p>
        </w:tc>
      </w:tr>
    </w:tbl>
    <w:p w14:paraId="54C8BB3F" w14:textId="77777777" w:rsidR="00651429" w:rsidRPr="00DA3560" w:rsidRDefault="00651429" w:rsidP="00C62D46">
      <w:pPr>
        <w:rPr>
          <w:rFonts w:ascii="Arial" w:hAnsi="Arial" w:cs="Arial"/>
          <w:sz w:val="20"/>
          <w:szCs w:val="20"/>
        </w:rPr>
      </w:pPr>
    </w:p>
    <w:sectPr w:rsidR="00651429" w:rsidRPr="00DA3560" w:rsidSect="004D076E">
      <w:footerReference w:type="default" r:id="rId21"/>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C574" w14:textId="77777777" w:rsidR="0036355A" w:rsidRDefault="0036355A" w:rsidP="00EC4B54">
      <w:pPr>
        <w:spacing w:before="0" w:after="0" w:line="240" w:lineRule="auto"/>
      </w:pPr>
      <w:r>
        <w:separator/>
      </w:r>
    </w:p>
  </w:endnote>
  <w:endnote w:type="continuationSeparator" w:id="0">
    <w:p w14:paraId="3821BD9C" w14:textId="77777777" w:rsidR="0036355A" w:rsidRDefault="0036355A" w:rsidP="00EC4B54">
      <w:pPr>
        <w:spacing w:before="0" w:after="0" w:line="240" w:lineRule="auto"/>
      </w:pPr>
      <w:r>
        <w:continuationSeparator/>
      </w:r>
    </w:p>
  </w:endnote>
  <w:endnote w:type="continuationNotice" w:id="1">
    <w:p w14:paraId="536AE71A" w14:textId="77777777" w:rsidR="0036355A" w:rsidRDefault="003635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471858463"/>
      <w:docPartObj>
        <w:docPartGallery w:val="Page Numbers (Bottom of Page)"/>
        <w:docPartUnique/>
      </w:docPartObj>
    </w:sdtPr>
    <w:sdtEndPr>
      <w:rPr>
        <w:rFonts w:ascii="Arial" w:hAnsi="Arial" w:cs="Arial"/>
        <w:noProof/>
      </w:rPr>
    </w:sdtEndPr>
    <w:sdtContent>
      <w:p w14:paraId="1948EA01" w14:textId="642753DE" w:rsidR="001E5623" w:rsidRPr="00BA0BD0" w:rsidRDefault="001E5623" w:rsidP="00BB113C">
        <w:pPr>
          <w:pStyle w:val="Header"/>
          <w:rPr>
            <w:rFonts w:ascii="Arial" w:hAnsi="Arial" w:cs="Arial"/>
            <w:lang w:val="en-GB"/>
          </w:rPr>
        </w:pPr>
        <w:r w:rsidRPr="00BA0BD0">
          <w:rPr>
            <w:rFonts w:ascii="Arial" w:hAnsi="Arial" w:cs="Arial"/>
            <w:sz w:val="20"/>
          </w:rPr>
          <w:t xml:space="preserve">Page | </w:t>
        </w:r>
        <w:r w:rsidRPr="00BA0BD0">
          <w:rPr>
            <w:rFonts w:ascii="Arial" w:hAnsi="Arial" w:cs="Arial"/>
            <w:sz w:val="20"/>
          </w:rPr>
          <w:fldChar w:fldCharType="begin"/>
        </w:r>
        <w:r w:rsidRPr="00BA0BD0">
          <w:rPr>
            <w:rFonts w:ascii="Arial" w:hAnsi="Arial" w:cs="Arial"/>
            <w:sz w:val="20"/>
          </w:rPr>
          <w:instrText xml:space="preserve"> PAGE   \* MERGEFORMAT </w:instrText>
        </w:r>
        <w:r w:rsidRPr="00BA0BD0">
          <w:rPr>
            <w:rFonts w:ascii="Arial" w:hAnsi="Arial" w:cs="Arial"/>
            <w:sz w:val="20"/>
          </w:rPr>
          <w:fldChar w:fldCharType="separate"/>
        </w:r>
        <w:r>
          <w:rPr>
            <w:rFonts w:ascii="Arial" w:hAnsi="Arial" w:cs="Arial"/>
            <w:noProof/>
            <w:sz w:val="20"/>
          </w:rPr>
          <w:t>9</w:t>
        </w:r>
        <w:r w:rsidRPr="00BA0BD0">
          <w:rPr>
            <w:rFonts w:ascii="Arial" w:hAnsi="Arial" w:cs="Arial"/>
            <w:noProof/>
            <w:sz w:val="20"/>
          </w:rPr>
          <w:fldChar w:fldCharType="end"/>
        </w:r>
        <w:r>
          <w:rPr>
            <w:rFonts w:ascii="Arial" w:hAnsi="Arial" w:cs="Arial"/>
            <w:noProof/>
            <w:sz w:val="20"/>
          </w:rPr>
          <w:t xml:space="preserve">               </w:t>
        </w:r>
      </w:p>
      <w:p w14:paraId="5DC2FCAB" w14:textId="530ACA1C" w:rsidR="001E5623" w:rsidRPr="00BA0BD0" w:rsidRDefault="001E5623">
        <w:pPr>
          <w:pStyle w:val="Footer"/>
          <w:rPr>
            <w:rFonts w:ascii="Arial" w:hAnsi="Arial" w:cs="Arial"/>
            <w:sz w:val="20"/>
          </w:rPr>
        </w:pPr>
        <w:r w:rsidRPr="00BA0BD0">
          <w:rPr>
            <w:rFonts w:ascii="Arial" w:hAnsi="Arial" w:cs="Arial"/>
            <w:noProof/>
            <w:sz w:val="20"/>
          </w:rPr>
          <w:tab/>
        </w:r>
        <w:r w:rsidRPr="00BA0BD0">
          <w:rPr>
            <w:rFonts w:ascii="Arial" w:hAnsi="Arial" w:cs="Arial"/>
            <w:noProof/>
            <w:sz w:val="20"/>
          </w:rPr>
          <w:tab/>
        </w:r>
      </w:p>
    </w:sdtContent>
  </w:sdt>
  <w:p w14:paraId="4978DDFE" w14:textId="77777777" w:rsidR="001E5623" w:rsidRDefault="001E5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ECF68" w14:textId="77777777" w:rsidR="0036355A" w:rsidRDefault="0036355A" w:rsidP="00EC4B54">
      <w:pPr>
        <w:spacing w:before="0" w:after="0" w:line="240" w:lineRule="auto"/>
      </w:pPr>
      <w:r>
        <w:separator/>
      </w:r>
    </w:p>
  </w:footnote>
  <w:footnote w:type="continuationSeparator" w:id="0">
    <w:p w14:paraId="02F857E6" w14:textId="77777777" w:rsidR="0036355A" w:rsidRDefault="0036355A" w:rsidP="00EC4B54">
      <w:pPr>
        <w:spacing w:before="0" w:after="0" w:line="240" w:lineRule="auto"/>
      </w:pPr>
      <w:r>
        <w:continuationSeparator/>
      </w:r>
    </w:p>
  </w:footnote>
  <w:footnote w:type="continuationNotice" w:id="1">
    <w:p w14:paraId="10DE3D30" w14:textId="77777777" w:rsidR="0036355A" w:rsidRDefault="0036355A">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2CB2"/>
    <w:multiLevelType w:val="hybridMultilevel"/>
    <w:tmpl w:val="D98206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763A15"/>
    <w:multiLevelType w:val="multilevel"/>
    <w:tmpl w:val="DE2E0EA2"/>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F61E5D"/>
    <w:multiLevelType w:val="hybridMultilevel"/>
    <w:tmpl w:val="3D9C0F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D047D2F"/>
    <w:multiLevelType w:val="hybridMultilevel"/>
    <w:tmpl w:val="807205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B85927"/>
    <w:multiLevelType w:val="hybridMultilevel"/>
    <w:tmpl w:val="D7683580"/>
    <w:lvl w:ilvl="0" w:tplc="9F7CE9CE">
      <w:start w:val="1"/>
      <w:numFmt w:val="lowerLetter"/>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6" w15:restartNumberingAfterBreak="0">
    <w:nsid w:val="14A64E58"/>
    <w:multiLevelType w:val="hybridMultilevel"/>
    <w:tmpl w:val="CA0A5B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60561CC"/>
    <w:multiLevelType w:val="hybridMultilevel"/>
    <w:tmpl w:val="54862D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6D46F33"/>
    <w:multiLevelType w:val="hybridMultilevel"/>
    <w:tmpl w:val="1CECD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B93B6C"/>
    <w:multiLevelType w:val="hybridMultilevel"/>
    <w:tmpl w:val="9C169B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0601C0"/>
    <w:multiLevelType w:val="hybridMultilevel"/>
    <w:tmpl w:val="7E480A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30E0856"/>
    <w:multiLevelType w:val="hybridMultilevel"/>
    <w:tmpl w:val="D6285004"/>
    <w:lvl w:ilvl="0" w:tplc="B622E49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23857124"/>
    <w:multiLevelType w:val="hybridMultilevel"/>
    <w:tmpl w:val="7C3A3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C4296E"/>
    <w:multiLevelType w:val="hybridMultilevel"/>
    <w:tmpl w:val="3C94787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C3E73E1"/>
    <w:multiLevelType w:val="hybridMultilevel"/>
    <w:tmpl w:val="1B10B9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7091C03"/>
    <w:multiLevelType w:val="hybridMultilevel"/>
    <w:tmpl w:val="AEFA3D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1"/>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2"/>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432E1037"/>
    <w:multiLevelType w:val="hybridMultilevel"/>
    <w:tmpl w:val="A08E134A"/>
    <w:lvl w:ilvl="0" w:tplc="1A56A3E2">
      <w:start w:val="3"/>
      <w:numFmt w:val="bullet"/>
      <w:lvlText w:val=""/>
      <w:lvlJc w:val="left"/>
      <w:pPr>
        <w:ind w:left="1080" w:hanging="360"/>
      </w:pPr>
      <w:rPr>
        <w:rFonts w:ascii="Symbol" w:eastAsiaTheme="minorEastAsia" w:hAnsi="Symbol" w:cstheme="minorBidi"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43CA4FE3"/>
    <w:multiLevelType w:val="multilevel"/>
    <w:tmpl w:val="9356DD88"/>
    <w:lvl w:ilvl="0">
      <w:start w:val="1"/>
      <w:numFmt w:val="decimal"/>
      <w:lvlText w:val="%1."/>
      <w:lvlJc w:val="left"/>
      <w:pPr>
        <w:ind w:left="720" w:hanging="360"/>
      </w:pPr>
      <w:rPr>
        <w:rFonts w:hint="default"/>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86A4F34"/>
    <w:multiLevelType w:val="hybridMultilevel"/>
    <w:tmpl w:val="676C0F6C"/>
    <w:lvl w:ilvl="0" w:tplc="18090001">
      <w:start w:val="1"/>
      <w:numFmt w:val="bullet"/>
      <w:lvlText w:val=""/>
      <w:lvlJc w:val="left"/>
      <w:pPr>
        <w:ind w:left="391" w:hanging="360"/>
      </w:pPr>
      <w:rPr>
        <w:rFonts w:ascii="Symbol" w:hAnsi="Symbol" w:hint="default"/>
      </w:rPr>
    </w:lvl>
    <w:lvl w:ilvl="1" w:tplc="18090003" w:tentative="1">
      <w:start w:val="1"/>
      <w:numFmt w:val="bullet"/>
      <w:lvlText w:val="o"/>
      <w:lvlJc w:val="left"/>
      <w:pPr>
        <w:ind w:left="1111" w:hanging="360"/>
      </w:pPr>
      <w:rPr>
        <w:rFonts w:ascii="Courier New" w:hAnsi="Courier New" w:cs="Courier New" w:hint="default"/>
      </w:rPr>
    </w:lvl>
    <w:lvl w:ilvl="2" w:tplc="18090005" w:tentative="1">
      <w:start w:val="1"/>
      <w:numFmt w:val="bullet"/>
      <w:lvlText w:val=""/>
      <w:lvlJc w:val="left"/>
      <w:pPr>
        <w:ind w:left="1831" w:hanging="360"/>
      </w:pPr>
      <w:rPr>
        <w:rFonts w:ascii="Wingdings" w:hAnsi="Wingdings" w:hint="default"/>
      </w:rPr>
    </w:lvl>
    <w:lvl w:ilvl="3" w:tplc="18090001" w:tentative="1">
      <w:start w:val="1"/>
      <w:numFmt w:val="bullet"/>
      <w:lvlText w:val=""/>
      <w:lvlJc w:val="left"/>
      <w:pPr>
        <w:ind w:left="2551" w:hanging="360"/>
      </w:pPr>
      <w:rPr>
        <w:rFonts w:ascii="Symbol" w:hAnsi="Symbol" w:hint="default"/>
      </w:rPr>
    </w:lvl>
    <w:lvl w:ilvl="4" w:tplc="18090003" w:tentative="1">
      <w:start w:val="1"/>
      <w:numFmt w:val="bullet"/>
      <w:lvlText w:val="o"/>
      <w:lvlJc w:val="left"/>
      <w:pPr>
        <w:ind w:left="3271" w:hanging="360"/>
      </w:pPr>
      <w:rPr>
        <w:rFonts w:ascii="Courier New" w:hAnsi="Courier New" w:cs="Courier New" w:hint="default"/>
      </w:rPr>
    </w:lvl>
    <w:lvl w:ilvl="5" w:tplc="18090005" w:tentative="1">
      <w:start w:val="1"/>
      <w:numFmt w:val="bullet"/>
      <w:lvlText w:val=""/>
      <w:lvlJc w:val="left"/>
      <w:pPr>
        <w:ind w:left="3991" w:hanging="360"/>
      </w:pPr>
      <w:rPr>
        <w:rFonts w:ascii="Wingdings" w:hAnsi="Wingdings" w:hint="default"/>
      </w:rPr>
    </w:lvl>
    <w:lvl w:ilvl="6" w:tplc="18090001" w:tentative="1">
      <w:start w:val="1"/>
      <w:numFmt w:val="bullet"/>
      <w:lvlText w:val=""/>
      <w:lvlJc w:val="left"/>
      <w:pPr>
        <w:ind w:left="4711" w:hanging="360"/>
      </w:pPr>
      <w:rPr>
        <w:rFonts w:ascii="Symbol" w:hAnsi="Symbol" w:hint="default"/>
      </w:rPr>
    </w:lvl>
    <w:lvl w:ilvl="7" w:tplc="18090003" w:tentative="1">
      <w:start w:val="1"/>
      <w:numFmt w:val="bullet"/>
      <w:lvlText w:val="o"/>
      <w:lvlJc w:val="left"/>
      <w:pPr>
        <w:ind w:left="5431" w:hanging="360"/>
      </w:pPr>
      <w:rPr>
        <w:rFonts w:ascii="Courier New" w:hAnsi="Courier New" w:cs="Courier New" w:hint="default"/>
      </w:rPr>
    </w:lvl>
    <w:lvl w:ilvl="8" w:tplc="18090005" w:tentative="1">
      <w:start w:val="1"/>
      <w:numFmt w:val="bullet"/>
      <w:lvlText w:val=""/>
      <w:lvlJc w:val="left"/>
      <w:pPr>
        <w:ind w:left="6151" w:hanging="360"/>
      </w:pPr>
      <w:rPr>
        <w:rFonts w:ascii="Wingdings" w:hAnsi="Wingdings" w:hint="default"/>
      </w:rPr>
    </w:lvl>
  </w:abstractNum>
  <w:abstractNum w:abstractNumId="21" w15:restartNumberingAfterBreak="0">
    <w:nsid w:val="50743834"/>
    <w:multiLevelType w:val="hybridMultilevel"/>
    <w:tmpl w:val="DE26F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2254DA"/>
    <w:multiLevelType w:val="hybridMultilevel"/>
    <w:tmpl w:val="EE76CF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34D08E4"/>
    <w:multiLevelType w:val="hybridMultilevel"/>
    <w:tmpl w:val="659C98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1901ED"/>
    <w:multiLevelType w:val="multilevel"/>
    <w:tmpl w:val="95F2E528"/>
    <w:lvl w:ilvl="0">
      <w:start w:val="3"/>
      <w:numFmt w:val="decimal"/>
      <w:lvlText w:val="%1."/>
      <w:lvlJc w:val="left"/>
      <w:pPr>
        <w:ind w:left="360" w:hanging="360"/>
      </w:pPr>
      <w:rPr>
        <w:rFonts w:hint="default"/>
        <w:color w:val="FFFFFF" w:themeColor="background1"/>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574B1286"/>
    <w:multiLevelType w:val="hybridMultilevel"/>
    <w:tmpl w:val="A24E39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D2608C"/>
    <w:multiLevelType w:val="hybridMultilevel"/>
    <w:tmpl w:val="2F2641E2"/>
    <w:lvl w:ilvl="0" w:tplc="79FC1D48">
      <w:start w:val="1"/>
      <w:numFmt w:val="decimal"/>
      <w:lvlText w:val="%1."/>
      <w:lvlJc w:val="left"/>
      <w:pPr>
        <w:ind w:left="720" w:hanging="360"/>
      </w:pPr>
      <w:rPr>
        <w:rFonts w:ascii="Arial" w:hAnsi="Arial" w:hint="default"/>
        <w:b w:val="0"/>
        <w:i w:val="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86A1513"/>
    <w:multiLevelType w:val="hybridMultilevel"/>
    <w:tmpl w:val="AC9ED7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B644BA0"/>
    <w:multiLevelType w:val="hybridMultilevel"/>
    <w:tmpl w:val="3578BD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C7410CB"/>
    <w:multiLevelType w:val="hybridMultilevel"/>
    <w:tmpl w:val="03065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D71703B"/>
    <w:multiLevelType w:val="hybridMultilevel"/>
    <w:tmpl w:val="0742C2EC"/>
    <w:lvl w:ilvl="0" w:tplc="3EC6A944">
      <w:start w:val="1"/>
      <w:numFmt w:val="bullet"/>
      <w:lvlText w:val=""/>
      <w:lvlJc w:val="left"/>
      <w:pPr>
        <w:ind w:left="720" w:hanging="360"/>
      </w:pPr>
      <w:rPr>
        <w:rFonts w:ascii="Symbol" w:hAnsi="Symbol" w:cs="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E4C5ADE"/>
    <w:multiLevelType w:val="hybridMultilevel"/>
    <w:tmpl w:val="8C6A4070"/>
    <w:lvl w:ilvl="0" w:tplc="1A56A3E2">
      <w:start w:val="3"/>
      <w:numFmt w:val="bullet"/>
      <w:lvlText w:val=""/>
      <w:lvlJc w:val="left"/>
      <w:pPr>
        <w:ind w:left="720" w:hanging="360"/>
      </w:pPr>
      <w:rPr>
        <w:rFonts w:ascii="Symbol" w:eastAsiaTheme="minorEastAsia" w:hAnsi="Symbol" w:cstheme="minorBidi"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64A26ECF"/>
    <w:multiLevelType w:val="hybridMultilevel"/>
    <w:tmpl w:val="876A84E0"/>
    <w:lvl w:ilvl="0" w:tplc="18090001">
      <w:start w:val="1"/>
      <w:numFmt w:val="bullet"/>
      <w:lvlText w:val=""/>
      <w:lvlJc w:val="left"/>
      <w:pPr>
        <w:ind w:left="391" w:hanging="360"/>
      </w:pPr>
      <w:rPr>
        <w:rFonts w:ascii="Symbol" w:hAnsi="Symbol" w:hint="default"/>
      </w:rPr>
    </w:lvl>
    <w:lvl w:ilvl="1" w:tplc="18090003" w:tentative="1">
      <w:start w:val="1"/>
      <w:numFmt w:val="bullet"/>
      <w:lvlText w:val="o"/>
      <w:lvlJc w:val="left"/>
      <w:pPr>
        <w:ind w:left="1111" w:hanging="360"/>
      </w:pPr>
      <w:rPr>
        <w:rFonts w:ascii="Courier New" w:hAnsi="Courier New" w:cs="Courier New" w:hint="default"/>
      </w:rPr>
    </w:lvl>
    <w:lvl w:ilvl="2" w:tplc="18090005" w:tentative="1">
      <w:start w:val="1"/>
      <w:numFmt w:val="bullet"/>
      <w:lvlText w:val=""/>
      <w:lvlJc w:val="left"/>
      <w:pPr>
        <w:ind w:left="1831" w:hanging="360"/>
      </w:pPr>
      <w:rPr>
        <w:rFonts w:ascii="Wingdings" w:hAnsi="Wingdings" w:hint="default"/>
      </w:rPr>
    </w:lvl>
    <w:lvl w:ilvl="3" w:tplc="18090001" w:tentative="1">
      <w:start w:val="1"/>
      <w:numFmt w:val="bullet"/>
      <w:lvlText w:val=""/>
      <w:lvlJc w:val="left"/>
      <w:pPr>
        <w:ind w:left="2551" w:hanging="360"/>
      </w:pPr>
      <w:rPr>
        <w:rFonts w:ascii="Symbol" w:hAnsi="Symbol" w:hint="default"/>
      </w:rPr>
    </w:lvl>
    <w:lvl w:ilvl="4" w:tplc="18090003" w:tentative="1">
      <w:start w:val="1"/>
      <w:numFmt w:val="bullet"/>
      <w:lvlText w:val="o"/>
      <w:lvlJc w:val="left"/>
      <w:pPr>
        <w:ind w:left="3271" w:hanging="360"/>
      </w:pPr>
      <w:rPr>
        <w:rFonts w:ascii="Courier New" w:hAnsi="Courier New" w:cs="Courier New" w:hint="default"/>
      </w:rPr>
    </w:lvl>
    <w:lvl w:ilvl="5" w:tplc="18090005" w:tentative="1">
      <w:start w:val="1"/>
      <w:numFmt w:val="bullet"/>
      <w:lvlText w:val=""/>
      <w:lvlJc w:val="left"/>
      <w:pPr>
        <w:ind w:left="3991" w:hanging="360"/>
      </w:pPr>
      <w:rPr>
        <w:rFonts w:ascii="Wingdings" w:hAnsi="Wingdings" w:hint="default"/>
      </w:rPr>
    </w:lvl>
    <w:lvl w:ilvl="6" w:tplc="18090001" w:tentative="1">
      <w:start w:val="1"/>
      <w:numFmt w:val="bullet"/>
      <w:lvlText w:val=""/>
      <w:lvlJc w:val="left"/>
      <w:pPr>
        <w:ind w:left="4711" w:hanging="360"/>
      </w:pPr>
      <w:rPr>
        <w:rFonts w:ascii="Symbol" w:hAnsi="Symbol" w:hint="default"/>
      </w:rPr>
    </w:lvl>
    <w:lvl w:ilvl="7" w:tplc="18090003" w:tentative="1">
      <w:start w:val="1"/>
      <w:numFmt w:val="bullet"/>
      <w:lvlText w:val="o"/>
      <w:lvlJc w:val="left"/>
      <w:pPr>
        <w:ind w:left="5431" w:hanging="360"/>
      </w:pPr>
      <w:rPr>
        <w:rFonts w:ascii="Courier New" w:hAnsi="Courier New" w:cs="Courier New" w:hint="default"/>
      </w:rPr>
    </w:lvl>
    <w:lvl w:ilvl="8" w:tplc="18090005" w:tentative="1">
      <w:start w:val="1"/>
      <w:numFmt w:val="bullet"/>
      <w:lvlText w:val=""/>
      <w:lvlJc w:val="left"/>
      <w:pPr>
        <w:ind w:left="6151" w:hanging="360"/>
      </w:pPr>
      <w:rPr>
        <w:rFonts w:ascii="Wingdings" w:hAnsi="Wingdings" w:hint="default"/>
      </w:rPr>
    </w:lvl>
  </w:abstractNum>
  <w:abstractNum w:abstractNumId="33" w15:restartNumberingAfterBreak="0">
    <w:nsid w:val="64C65F83"/>
    <w:multiLevelType w:val="hybridMultilevel"/>
    <w:tmpl w:val="D3A6087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4" w15:restartNumberingAfterBreak="0">
    <w:nsid w:val="6F4862AB"/>
    <w:multiLevelType w:val="hybridMultilevel"/>
    <w:tmpl w:val="A59CB9E2"/>
    <w:lvl w:ilvl="0" w:tplc="C2165866">
      <w:start w:val="1"/>
      <w:numFmt w:val="lowerRoman"/>
      <w:lvlText w:val="(%1)"/>
      <w:lvlJc w:val="left"/>
      <w:pPr>
        <w:ind w:left="720" w:hanging="360"/>
      </w:pPr>
      <w:rPr>
        <w:rFonts w:asciiTheme="minorHAnsi" w:eastAsia="Times New Roman" w:hAnsiTheme="minorHAnsi" w:cs="Times New Roman"/>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E1794"/>
    <w:multiLevelType w:val="hybridMultilevel"/>
    <w:tmpl w:val="2C9A8766"/>
    <w:lvl w:ilvl="0" w:tplc="79FC1D48">
      <w:start w:val="1"/>
      <w:numFmt w:val="decimal"/>
      <w:lvlText w:val="%1."/>
      <w:lvlJc w:val="left"/>
      <w:pPr>
        <w:ind w:left="391" w:hanging="360"/>
      </w:pPr>
      <w:rPr>
        <w:rFonts w:ascii="Arial" w:hAnsi="Arial" w:hint="default"/>
        <w:b w:val="0"/>
        <w:i w:val="0"/>
        <w:sz w:val="20"/>
      </w:rPr>
    </w:lvl>
    <w:lvl w:ilvl="1" w:tplc="FFFFFFFF" w:tentative="1">
      <w:start w:val="1"/>
      <w:numFmt w:val="lowerLetter"/>
      <w:lvlText w:val="%2."/>
      <w:lvlJc w:val="left"/>
      <w:pPr>
        <w:ind w:left="1111" w:hanging="360"/>
      </w:pPr>
    </w:lvl>
    <w:lvl w:ilvl="2" w:tplc="FFFFFFFF" w:tentative="1">
      <w:start w:val="1"/>
      <w:numFmt w:val="lowerRoman"/>
      <w:lvlText w:val="%3."/>
      <w:lvlJc w:val="right"/>
      <w:pPr>
        <w:ind w:left="1831" w:hanging="180"/>
      </w:pPr>
    </w:lvl>
    <w:lvl w:ilvl="3" w:tplc="FFFFFFFF" w:tentative="1">
      <w:start w:val="1"/>
      <w:numFmt w:val="decimal"/>
      <w:lvlText w:val="%4."/>
      <w:lvlJc w:val="left"/>
      <w:pPr>
        <w:ind w:left="2551" w:hanging="360"/>
      </w:pPr>
    </w:lvl>
    <w:lvl w:ilvl="4" w:tplc="FFFFFFFF" w:tentative="1">
      <w:start w:val="1"/>
      <w:numFmt w:val="lowerLetter"/>
      <w:lvlText w:val="%5."/>
      <w:lvlJc w:val="left"/>
      <w:pPr>
        <w:ind w:left="3271" w:hanging="360"/>
      </w:pPr>
    </w:lvl>
    <w:lvl w:ilvl="5" w:tplc="FFFFFFFF" w:tentative="1">
      <w:start w:val="1"/>
      <w:numFmt w:val="lowerRoman"/>
      <w:lvlText w:val="%6."/>
      <w:lvlJc w:val="right"/>
      <w:pPr>
        <w:ind w:left="3991" w:hanging="180"/>
      </w:pPr>
    </w:lvl>
    <w:lvl w:ilvl="6" w:tplc="FFFFFFFF" w:tentative="1">
      <w:start w:val="1"/>
      <w:numFmt w:val="decimal"/>
      <w:lvlText w:val="%7."/>
      <w:lvlJc w:val="left"/>
      <w:pPr>
        <w:ind w:left="4711" w:hanging="360"/>
      </w:pPr>
    </w:lvl>
    <w:lvl w:ilvl="7" w:tplc="FFFFFFFF" w:tentative="1">
      <w:start w:val="1"/>
      <w:numFmt w:val="lowerLetter"/>
      <w:lvlText w:val="%8."/>
      <w:lvlJc w:val="left"/>
      <w:pPr>
        <w:ind w:left="5431" w:hanging="360"/>
      </w:pPr>
    </w:lvl>
    <w:lvl w:ilvl="8" w:tplc="FFFFFFFF" w:tentative="1">
      <w:start w:val="1"/>
      <w:numFmt w:val="lowerRoman"/>
      <w:lvlText w:val="%9."/>
      <w:lvlJc w:val="right"/>
      <w:pPr>
        <w:ind w:left="6151" w:hanging="180"/>
      </w:pPr>
    </w:lvl>
  </w:abstractNum>
  <w:abstractNum w:abstractNumId="36" w15:restartNumberingAfterBreak="0">
    <w:nsid w:val="741E019A"/>
    <w:multiLevelType w:val="hybridMultilevel"/>
    <w:tmpl w:val="E2B26656"/>
    <w:lvl w:ilvl="0" w:tplc="5F129558">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36163C"/>
    <w:multiLevelType w:val="hybridMultilevel"/>
    <w:tmpl w:val="5C1C0C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FD03DC"/>
    <w:multiLevelType w:val="hybridMultilevel"/>
    <w:tmpl w:val="C1684A8E"/>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9" w15:restartNumberingAfterBreak="0">
    <w:nsid w:val="7B635860"/>
    <w:multiLevelType w:val="hybridMultilevel"/>
    <w:tmpl w:val="23B2BC02"/>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43973037">
    <w:abstractNumId w:val="1"/>
  </w:num>
  <w:num w:numId="2" w16cid:durableId="1924802507">
    <w:abstractNumId w:val="18"/>
  </w:num>
  <w:num w:numId="3" w16cid:durableId="365104835">
    <w:abstractNumId w:val="16"/>
  </w:num>
  <w:num w:numId="4" w16cid:durableId="426272766">
    <w:abstractNumId w:val="5"/>
  </w:num>
  <w:num w:numId="5" w16cid:durableId="626086028">
    <w:abstractNumId w:val="3"/>
  </w:num>
  <w:num w:numId="6" w16cid:durableId="1605258835">
    <w:abstractNumId w:val="19"/>
  </w:num>
  <w:num w:numId="7" w16cid:durableId="1709144672">
    <w:abstractNumId w:val="30"/>
  </w:num>
  <w:num w:numId="8" w16cid:durableId="513957118">
    <w:abstractNumId w:val="36"/>
  </w:num>
  <w:num w:numId="9" w16cid:durableId="120804159">
    <w:abstractNumId w:val="31"/>
  </w:num>
  <w:num w:numId="10" w16cid:durableId="1873641124">
    <w:abstractNumId w:val="12"/>
  </w:num>
  <w:num w:numId="11" w16cid:durableId="574511602">
    <w:abstractNumId w:val="11"/>
  </w:num>
  <w:num w:numId="12" w16cid:durableId="1352295819">
    <w:abstractNumId w:val="17"/>
  </w:num>
  <w:num w:numId="13" w16cid:durableId="2054192941">
    <w:abstractNumId w:val="39"/>
  </w:num>
  <w:num w:numId="14" w16cid:durableId="1280642481">
    <w:abstractNumId w:val="34"/>
  </w:num>
  <w:num w:numId="15" w16cid:durableId="186409317">
    <w:abstractNumId w:val="15"/>
  </w:num>
  <w:num w:numId="16" w16cid:durableId="1896117704">
    <w:abstractNumId w:val="27"/>
  </w:num>
  <w:num w:numId="17" w16cid:durableId="495919247">
    <w:abstractNumId w:val="4"/>
  </w:num>
  <w:num w:numId="18" w16cid:durableId="102266724">
    <w:abstractNumId w:val="23"/>
  </w:num>
  <w:num w:numId="19" w16cid:durableId="1133673774">
    <w:abstractNumId w:val="14"/>
  </w:num>
  <w:num w:numId="20" w16cid:durableId="1300303405">
    <w:abstractNumId w:val="33"/>
  </w:num>
  <w:num w:numId="21" w16cid:durableId="749696051">
    <w:abstractNumId w:val="6"/>
  </w:num>
  <w:num w:numId="22" w16cid:durableId="1208837880">
    <w:abstractNumId w:val="38"/>
  </w:num>
  <w:num w:numId="23" w16cid:durableId="986054705">
    <w:abstractNumId w:val="35"/>
  </w:num>
  <w:num w:numId="24" w16cid:durableId="1010761923">
    <w:abstractNumId w:val="26"/>
  </w:num>
  <w:num w:numId="25" w16cid:durableId="712118619">
    <w:abstractNumId w:val="28"/>
  </w:num>
  <w:num w:numId="26" w16cid:durableId="136803514">
    <w:abstractNumId w:val="21"/>
  </w:num>
  <w:num w:numId="27" w16cid:durableId="1002388560">
    <w:abstractNumId w:val="8"/>
  </w:num>
  <w:num w:numId="28" w16cid:durableId="1100106581">
    <w:abstractNumId w:val="22"/>
  </w:num>
  <w:num w:numId="29" w16cid:durableId="1540388925">
    <w:abstractNumId w:val="0"/>
  </w:num>
  <w:num w:numId="30" w16cid:durableId="2121683533">
    <w:abstractNumId w:val="10"/>
  </w:num>
  <w:num w:numId="31" w16cid:durableId="967662610">
    <w:abstractNumId w:val="32"/>
  </w:num>
  <w:num w:numId="32" w16cid:durableId="1043749495">
    <w:abstractNumId w:val="20"/>
  </w:num>
  <w:num w:numId="33" w16cid:durableId="1139497943">
    <w:abstractNumId w:val="7"/>
  </w:num>
  <w:num w:numId="34" w16cid:durableId="1553997616">
    <w:abstractNumId w:val="13"/>
  </w:num>
  <w:num w:numId="35" w16cid:durableId="693265189">
    <w:abstractNumId w:val="29"/>
  </w:num>
  <w:num w:numId="36" w16cid:durableId="761491747">
    <w:abstractNumId w:val="9"/>
  </w:num>
  <w:num w:numId="37" w16cid:durableId="2048799829">
    <w:abstractNumId w:val="25"/>
  </w:num>
  <w:num w:numId="38" w16cid:durableId="459301434">
    <w:abstractNumId w:val="2"/>
  </w:num>
  <w:num w:numId="39" w16cid:durableId="1817259392">
    <w:abstractNumId w:val="24"/>
  </w:num>
  <w:num w:numId="40" w16cid:durableId="1925146513">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182"/>
    <w:rsid w:val="000030D0"/>
    <w:rsid w:val="0000640A"/>
    <w:rsid w:val="0001047A"/>
    <w:rsid w:val="000117CA"/>
    <w:rsid w:val="00011FD0"/>
    <w:rsid w:val="000121FB"/>
    <w:rsid w:val="00015ABF"/>
    <w:rsid w:val="00016A1B"/>
    <w:rsid w:val="000174FF"/>
    <w:rsid w:val="0001776C"/>
    <w:rsid w:val="00017F92"/>
    <w:rsid w:val="00020C9A"/>
    <w:rsid w:val="00021BD6"/>
    <w:rsid w:val="00023C7C"/>
    <w:rsid w:val="00025D6D"/>
    <w:rsid w:val="00026862"/>
    <w:rsid w:val="000269A5"/>
    <w:rsid w:val="000270AC"/>
    <w:rsid w:val="000322DE"/>
    <w:rsid w:val="00032508"/>
    <w:rsid w:val="00032A1A"/>
    <w:rsid w:val="00032E77"/>
    <w:rsid w:val="000330AD"/>
    <w:rsid w:val="00033361"/>
    <w:rsid w:val="0003527D"/>
    <w:rsid w:val="000359A8"/>
    <w:rsid w:val="00036BAD"/>
    <w:rsid w:val="00036E02"/>
    <w:rsid w:val="00040BA6"/>
    <w:rsid w:val="00042221"/>
    <w:rsid w:val="00045737"/>
    <w:rsid w:val="000471B9"/>
    <w:rsid w:val="00047B0D"/>
    <w:rsid w:val="00050063"/>
    <w:rsid w:val="0005162A"/>
    <w:rsid w:val="00054059"/>
    <w:rsid w:val="00055A5C"/>
    <w:rsid w:val="00056494"/>
    <w:rsid w:val="00056E6F"/>
    <w:rsid w:val="000578D7"/>
    <w:rsid w:val="00057A01"/>
    <w:rsid w:val="00060C5F"/>
    <w:rsid w:val="000671D3"/>
    <w:rsid w:val="0007289A"/>
    <w:rsid w:val="00072E53"/>
    <w:rsid w:val="0007386B"/>
    <w:rsid w:val="00073BA9"/>
    <w:rsid w:val="00074856"/>
    <w:rsid w:val="00077059"/>
    <w:rsid w:val="000778F7"/>
    <w:rsid w:val="00077EF0"/>
    <w:rsid w:val="0008038E"/>
    <w:rsid w:val="000816FE"/>
    <w:rsid w:val="00081BA8"/>
    <w:rsid w:val="00082699"/>
    <w:rsid w:val="000833BC"/>
    <w:rsid w:val="00083471"/>
    <w:rsid w:val="00083AB1"/>
    <w:rsid w:val="0008405F"/>
    <w:rsid w:val="00084077"/>
    <w:rsid w:val="00086779"/>
    <w:rsid w:val="000871A9"/>
    <w:rsid w:val="000915D9"/>
    <w:rsid w:val="00092095"/>
    <w:rsid w:val="00093E58"/>
    <w:rsid w:val="00094571"/>
    <w:rsid w:val="00095BF4"/>
    <w:rsid w:val="0009646B"/>
    <w:rsid w:val="00096E38"/>
    <w:rsid w:val="00096F84"/>
    <w:rsid w:val="000A00AC"/>
    <w:rsid w:val="000A047B"/>
    <w:rsid w:val="000A0AA0"/>
    <w:rsid w:val="000A1DA6"/>
    <w:rsid w:val="000A2128"/>
    <w:rsid w:val="000A590D"/>
    <w:rsid w:val="000A686F"/>
    <w:rsid w:val="000B0FC4"/>
    <w:rsid w:val="000B1033"/>
    <w:rsid w:val="000B109D"/>
    <w:rsid w:val="000B21DF"/>
    <w:rsid w:val="000B47E9"/>
    <w:rsid w:val="000B4B30"/>
    <w:rsid w:val="000B6725"/>
    <w:rsid w:val="000B677E"/>
    <w:rsid w:val="000B713C"/>
    <w:rsid w:val="000B721A"/>
    <w:rsid w:val="000B7FF2"/>
    <w:rsid w:val="000C0D16"/>
    <w:rsid w:val="000C242A"/>
    <w:rsid w:val="000C514B"/>
    <w:rsid w:val="000C5220"/>
    <w:rsid w:val="000C59AD"/>
    <w:rsid w:val="000C59B9"/>
    <w:rsid w:val="000C7BCD"/>
    <w:rsid w:val="000D1B54"/>
    <w:rsid w:val="000D3FD9"/>
    <w:rsid w:val="000D5802"/>
    <w:rsid w:val="000D6346"/>
    <w:rsid w:val="000D64FD"/>
    <w:rsid w:val="000D765D"/>
    <w:rsid w:val="000D7CB3"/>
    <w:rsid w:val="000E0BA8"/>
    <w:rsid w:val="000E0CB5"/>
    <w:rsid w:val="000E0FCC"/>
    <w:rsid w:val="000E240E"/>
    <w:rsid w:val="000E503F"/>
    <w:rsid w:val="000F0C1E"/>
    <w:rsid w:val="000F28A6"/>
    <w:rsid w:val="000F2D77"/>
    <w:rsid w:val="000F3F2B"/>
    <w:rsid w:val="000F417A"/>
    <w:rsid w:val="000F6D7D"/>
    <w:rsid w:val="000F7E85"/>
    <w:rsid w:val="00103A47"/>
    <w:rsid w:val="00103C84"/>
    <w:rsid w:val="00103F99"/>
    <w:rsid w:val="00104215"/>
    <w:rsid w:val="00104F97"/>
    <w:rsid w:val="00104FE3"/>
    <w:rsid w:val="00106E3B"/>
    <w:rsid w:val="001071B6"/>
    <w:rsid w:val="001074D8"/>
    <w:rsid w:val="001103CB"/>
    <w:rsid w:val="0011087F"/>
    <w:rsid w:val="00111049"/>
    <w:rsid w:val="00111061"/>
    <w:rsid w:val="001110A0"/>
    <w:rsid w:val="001115CE"/>
    <w:rsid w:val="00112CE8"/>
    <w:rsid w:val="00117FFD"/>
    <w:rsid w:val="001200C9"/>
    <w:rsid w:val="00121842"/>
    <w:rsid w:val="00121B58"/>
    <w:rsid w:val="00123090"/>
    <w:rsid w:val="00123B7A"/>
    <w:rsid w:val="00123E1B"/>
    <w:rsid w:val="001264DB"/>
    <w:rsid w:val="00126537"/>
    <w:rsid w:val="001268D3"/>
    <w:rsid w:val="00126F10"/>
    <w:rsid w:val="001275FF"/>
    <w:rsid w:val="00127D67"/>
    <w:rsid w:val="00127FDF"/>
    <w:rsid w:val="0013054B"/>
    <w:rsid w:val="0013551F"/>
    <w:rsid w:val="00135861"/>
    <w:rsid w:val="00136196"/>
    <w:rsid w:val="00137583"/>
    <w:rsid w:val="001403AD"/>
    <w:rsid w:val="00140870"/>
    <w:rsid w:val="00140C62"/>
    <w:rsid w:val="00141250"/>
    <w:rsid w:val="00144A5B"/>
    <w:rsid w:val="00146875"/>
    <w:rsid w:val="00146AE2"/>
    <w:rsid w:val="00152E12"/>
    <w:rsid w:val="001536C2"/>
    <w:rsid w:val="0015420F"/>
    <w:rsid w:val="00154989"/>
    <w:rsid w:val="0015503E"/>
    <w:rsid w:val="00156DAB"/>
    <w:rsid w:val="00160157"/>
    <w:rsid w:val="00161AF2"/>
    <w:rsid w:val="0016217C"/>
    <w:rsid w:val="00165430"/>
    <w:rsid w:val="00166092"/>
    <w:rsid w:val="00170B96"/>
    <w:rsid w:val="00170C0D"/>
    <w:rsid w:val="0017182F"/>
    <w:rsid w:val="001731D2"/>
    <w:rsid w:val="001732CF"/>
    <w:rsid w:val="00174702"/>
    <w:rsid w:val="00175029"/>
    <w:rsid w:val="00176FD2"/>
    <w:rsid w:val="0017799D"/>
    <w:rsid w:val="00180055"/>
    <w:rsid w:val="00182D42"/>
    <w:rsid w:val="001834E9"/>
    <w:rsid w:val="00183E7E"/>
    <w:rsid w:val="0018694F"/>
    <w:rsid w:val="001875A4"/>
    <w:rsid w:val="00190401"/>
    <w:rsid w:val="0019160B"/>
    <w:rsid w:val="00192A03"/>
    <w:rsid w:val="00193EA1"/>
    <w:rsid w:val="0019423E"/>
    <w:rsid w:val="00194A62"/>
    <w:rsid w:val="00194FA6"/>
    <w:rsid w:val="00195C36"/>
    <w:rsid w:val="0019659A"/>
    <w:rsid w:val="001971D2"/>
    <w:rsid w:val="00197915"/>
    <w:rsid w:val="001A0248"/>
    <w:rsid w:val="001A34D9"/>
    <w:rsid w:val="001A3578"/>
    <w:rsid w:val="001A474A"/>
    <w:rsid w:val="001A537F"/>
    <w:rsid w:val="001A5A7A"/>
    <w:rsid w:val="001A5F3E"/>
    <w:rsid w:val="001B192D"/>
    <w:rsid w:val="001B1E47"/>
    <w:rsid w:val="001B2093"/>
    <w:rsid w:val="001B407B"/>
    <w:rsid w:val="001B4266"/>
    <w:rsid w:val="001B43B0"/>
    <w:rsid w:val="001B5974"/>
    <w:rsid w:val="001B6604"/>
    <w:rsid w:val="001B683C"/>
    <w:rsid w:val="001C04CE"/>
    <w:rsid w:val="001C508B"/>
    <w:rsid w:val="001C6527"/>
    <w:rsid w:val="001C6543"/>
    <w:rsid w:val="001C66FE"/>
    <w:rsid w:val="001D15F0"/>
    <w:rsid w:val="001D1C14"/>
    <w:rsid w:val="001D1C9E"/>
    <w:rsid w:val="001D302C"/>
    <w:rsid w:val="001D3AF9"/>
    <w:rsid w:val="001D3E66"/>
    <w:rsid w:val="001D526C"/>
    <w:rsid w:val="001D71CD"/>
    <w:rsid w:val="001D76F2"/>
    <w:rsid w:val="001E442C"/>
    <w:rsid w:val="001E468C"/>
    <w:rsid w:val="001E5623"/>
    <w:rsid w:val="001E610A"/>
    <w:rsid w:val="001F1280"/>
    <w:rsid w:val="001F12B5"/>
    <w:rsid w:val="001F1DA3"/>
    <w:rsid w:val="001F1F52"/>
    <w:rsid w:val="001F25F8"/>
    <w:rsid w:val="001F2B0C"/>
    <w:rsid w:val="001F32B6"/>
    <w:rsid w:val="001F43F7"/>
    <w:rsid w:val="001F5A69"/>
    <w:rsid w:val="001F64FE"/>
    <w:rsid w:val="00205315"/>
    <w:rsid w:val="002053A9"/>
    <w:rsid w:val="00205D03"/>
    <w:rsid w:val="00207227"/>
    <w:rsid w:val="00207616"/>
    <w:rsid w:val="00212CA0"/>
    <w:rsid w:val="002160A8"/>
    <w:rsid w:val="0021759A"/>
    <w:rsid w:val="00220835"/>
    <w:rsid w:val="00221601"/>
    <w:rsid w:val="0022229C"/>
    <w:rsid w:val="00223B3F"/>
    <w:rsid w:val="0022439B"/>
    <w:rsid w:val="00225DE7"/>
    <w:rsid w:val="00230294"/>
    <w:rsid w:val="0023198A"/>
    <w:rsid w:val="0024045D"/>
    <w:rsid w:val="00240561"/>
    <w:rsid w:val="00241355"/>
    <w:rsid w:val="002414AC"/>
    <w:rsid w:val="002429BB"/>
    <w:rsid w:val="0024494B"/>
    <w:rsid w:val="00244AF6"/>
    <w:rsid w:val="00245254"/>
    <w:rsid w:val="00245DD8"/>
    <w:rsid w:val="00245F4D"/>
    <w:rsid w:val="00246F9B"/>
    <w:rsid w:val="00247358"/>
    <w:rsid w:val="00247E18"/>
    <w:rsid w:val="00250711"/>
    <w:rsid w:val="00250AC5"/>
    <w:rsid w:val="00250AED"/>
    <w:rsid w:val="00251075"/>
    <w:rsid w:val="002554E2"/>
    <w:rsid w:val="00255579"/>
    <w:rsid w:val="00257C84"/>
    <w:rsid w:val="00260370"/>
    <w:rsid w:val="0026116C"/>
    <w:rsid w:val="00261547"/>
    <w:rsid w:val="00262C45"/>
    <w:rsid w:val="002642D3"/>
    <w:rsid w:val="0026590F"/>
    <w:rsid w:val="00266175"/>
    <w:rsid w:val="002677B7"/>
    <w:rsid w:val="0027356A"/>
    <w:rsid w:val="00273606"/>
    <w:rsid w:val="00274FD1"/>
    <w:rsid w:val="002753B3"/>
    <w:rsid w:val="002756A4"/>
    <w:rsid w:val="00276BD0"/>
    <w:rsid w:val="00277EB8"/>
    <w:rsid w:val="0028088F"/>
    <w:rsid w:val="00280EF6"/>
    <w:rsid w:val="00281A74"/>
    <w:rsid w:val="00283E54"/>
    <w:rsid w:val="0028406C"/>
    <w:rsid w:val="002852F8"/>
    <w:rsid w:val="00286C70"/>
    <w:rsid w:val="0028732B"/>
    <w:rsid w:val="00290391"/>
    <w:rsid w:val="0029094A"/>
    <w:rsid w:val="00290AA0"/>
    <w:rsid w:val="00294394"/>
    <w:rsid w:val="00296299"/>
    <w:rsid w:val="0029697A"/>
    <w:rsid w:val="00297DF4"/>
    <w:rsid w:val="002A1957"/>
    <w:rsid w:val="002A1E78"/>
    <w:rsid w:val="002A3FB3"/>
    <w:rsid w:val="002A42A1"/>
    <w:rsid w:val="002A497C"/>
    <w:rsid w:val="002A5217"/>
    <w:rsid w:val="002A54C9"/>
    <w:rsid w:val="002A5868"/>
    <w:rsid w:val="002B0595"/>
    <w:rsid w:val="002B25B1"/>
    <w:rsid w:val="002B40F3"/>
    <w:rsid w:val="002B49F4"/>
    <w:rsid w:val="002B5197"/>
    <w:rsid w:val="002B732A"/>
    <w:rsid w:val="002B7F41"/>
    <w:rsid w:val="002C024C"/>
    <w:rsid w:val="002C04C8"/>
    <w:rsid w:val="002C11B3"/>
    <w:rsid w:val="002C19BB"/>
    <w:rsid w:val="002C215D"/>
    <w:rsid w:val="002C2590"/>
    <w:rsid w:val="002C29BE"/>
    <w:rsid w:val="002C44B1"/>
    <w:rsid w:val="002C5549"/>
    <w:rsid w:val="002C7E92"/>
    <w:rsid w:val="002D194C"/>
    <w:rsid w:val="002D2289"/>
    <w:rsid w:val="002D2AF7"/>
    <w:rsid w:val="002D35C8"/>
    <w:rsid w:val="002D44DC"/>
    <w:rsid w:val="002D5535"/>
    <w:rsid w:val="002E0484"/>
    <w:rsid w:val="002E0C93"/>
    <w:rsid w:val="002E0E99"/>
    <w:rsid w:val="002E1862"/>
    <w:rsid w:val="002E40D6"/>
    <w:rsid w:val="002E49E3"/>
    <w:rsid w:val="002E6845"/>
    <w:rsid w:val="002E6C2A"/>
    <w:rsid w:val="002F168B"/>
    <w:rsid w:val="002F1BC9"/>
    <w:rsid w:val="002F35DC"/>
    <w:rsid w:val="002F4447"/>
    <w:rsid w:val="002F48D9"/>
    <w:rsid w:val="002F4D41"/>
    <w:rsid w:val="003023D1"/>
    <w:rsid w:val="0030260C"/>
    <w:rsid w:val="00302D26"/>
    <w:rsid w:val="00303646"/>
    <w:rsid w:val="00303CCE"/>
    <w:rsid w:val="003065D8"/>
    <w:rsid w:val="00307A01"/>
    <w:rsid w:val="00311995"/>
    <w:rsid w:val="00313978"/>
    <w:rsid w:val="00313C13"/>
    <w:rsid w:val="00313D7A"/>
    <w:rsid w:val="00314910"/>
    <w:rsid w:val="00320958"/>
    <w:rsid w:val="00320971"/>
    <w:rsid w:val="00321111"/>
    <w:rsid w:val="00321CD1"/>
    <w:rsid w:val="00321E8D"/>
    <w:rsid w:val="003222F4"/>
    <w:rsid w:val="00323B6D"/>
    <w:rsid w:val="00323C98"/>
    <w:rsid w:val="0032572E"/>
    <w:rsid w:val="00325BE7"/>
    <w:rsid w:val="003277FC"/>
    <w:rsid w:val="00330C95"/>
    <w:rsid w:val="00330EA2"/>
    <w:rsid w:val="00331AE1"/>
    <w:rsid w:val="00334F80"/>
    <w:rsid w:val="0033662F"/>
    <w:rsid w:val="00337EB0"/>
    <w:rsid w:val="00341384"/>
    <w:rsid w:val="00341B20"/>
    <w:rsid w:val="00341B5B"/>
    <w:rsid w:val="00342148"/>
    <w:rsid w:val="00345542"/>
    <w:rsid w:val="00345C5D"/>
    <w:rsid w:val="00346058"/>
    <w:rsid w:val="00347DFB"/>
    <w:rsid w:val="00350DED"/>
    <w:rsid w:val="0035226C"/>
    <w:rsid w:val="00353B39"/>
    <w:rsid w:val="003547C8"/>
    <w:rsid w:val="0035512C"/>
    <w:rsid w:val="003569D1"/>
    <w:rsid w:val="003570C6"/>
    <w:rsid w:val="0035727F"/>
    <w:rsid w:val="00357BC2"/>
    <w:rsid w:val="0036355A"/>
    <w:rsid w:val="00363FEB"/>
    <w:rsid w:val="003659AC"/>
    <w:rsid w:val="0036637E"/>
    <w:rsid w:val="0036663D"/>
    <w:rsid w:val="003670AD"/>
    <w:rsid w:val="00370651"/>
    <w:rsid w:val="00372118"/>
    <w:rsid w:val="0037226A"/>
    <w:rsid w:val="00373B3E"/>
    <w:rsid w:val="003740CA"/>
    <w:rsid w:val="00375B09"/>
    <w:rsid w:val="003765C0"/>
    <w:rsid w:val="003772D3"/>
    <w:rsid w:val="00377FE9"/>
    <w:rsid w:val="00380149"/>
    <w:rsid w:val="0038183B"/>
    <w:rsid w:val="00385293"/>
    <w:rsid w:val="0038540D"/>
    <w:rsid w:val="003863AD"/>
    <w:rsid w:val="00387A40"/>
    <w:rsid w:val="00390CD3"/>
    <w:rsid w:val="00391181"/>
    <w:rsid w:val="003930D0"/>
    <w:rsid w:val="00394F5B"/>
    <w:rsid w:val="00395802"/>
    <w:rsid w:val="00395DD1"/>
    <w:rsid w:val="00395FE4"/>
    <w:rsid w:val="0039746B"/>
    <w:rsid w:val="00397DD2"/>
    <w:rsid w:val="003A2EB2"/>
    <w:rsid w:val="003A377F"/>
    <w:rsid w:val="003A45FC"/>
    <w:rsid w:val="003A46A1"/>
    <w:rsid w:val="003A4B76"/>
    <w:rsid w:val="003B243B"/>
    <w:rsid w:val="003B34C2"/>
    <w:rsid w:val="003B5820"/>
    <w:rsid w:val="003B607D"/>
    <w:rsid w:val="003B6B4C"/>
    <w:rsid w:val="003B7672"/>
    <w:rsid w:val="003B7F2B"/>
    <w:rsid w:val="003C1057"/>
    <w:rsid w:val="003C126B"/>
    <w:rsid w:val="003C2141"/>
    <w:rsid w:val="003C46E9"/>
    <w:rsid w:val="003C761D"/>
    <w:rsid w:val="003D188E"/>
    <w:rsid w:val="003D1CE3"/>
    <w:rsid w:val="003D3A78"/>
    <w:rsid w:val="003D3FAC"/>
    <w:rsid w:val="003D49A1"/>
    <w:rsid w:val="003D4BFC"/>
    <w:rsid w:val="003D6C83"/>
    <w:rsid w:val="003D6E12"/>
    <w:rsid w:val="003E21FE"/>
    <w:rsid w:val="003E26EC"/>
    <w:rsid w:val="003E27D3"/>
    <w:rsid w:val="003E2A37"/>
    <w:rsid w:val="003E5261"/>
    <w:rsid w:val="003F0489"/>
    <w:rsid w:val="003F14A6"/>
    <w:rsid w:val="003F173E"/>
    <w:rsid w:val="003F2997"/>
    <w:rsid w:val="003F4514"/>
    <w:rsid w:val="003F506C"/>
    <w:rsid w:val="003F739B"/>
    <w:rsid w:val="0040096F"/>
    <w:rsid w:val="004014F0"/>
    <w:rsid w:val="00401834"/>
    <w:rsid w:val="00405FEF"/>
    <w:rsid w:val="00407505"/>
    <w:rsid w:val="004105FA"/>
    <w:rsid w:val="00410C55"/>
    <w:rsid w:val="00411823"/>
    <w:rsid w:val="00412985"/>
    <w:rsid w:val="00413C00"/>
    <w:rsid w:val="00415460"/>
    <w:rsid w:val="004209F0"/>
    <w:rsid w:val="004226FD"/>
    <w:rsid w:val="00422752"/>
    <w:rsid w:val="0042297B"/>
    <w:rsid w:val="004230B6"/>
    <w:rsid w:val="00424CBE"/>
    <w:rsid w:val="0042575B"/>
    <w:rsid w:val="00426292"/>
    <w:rsid w:val="00427A4B"/>
    <w:rsid w:val="00427E05"/>
    <w:rsid w:val="004323A3"/>
    <w:rsid w:val="0043306C"/>
    <w:rsid w:val="0043533B"/>
    <w:rsid w:val="004360E6"/>
    <w:rsid w:val="00436653"/>
    <w:rsid w:val="00441066"/>
    <w:rsid w:val="004414E1"/>
    <w:rsid w:val="0044159B"/>
    <w:rsid w:val="00441C61"/>
    <w:rsid w:val="004437D4"/>
    <w:rsid w:val="00444A61"/>
    <w:rsid w:val="00447170"/>
    <w:rsid w:val="00447476"/>
    <w:rsid w:val="0045203C"/>
    <w:rsid w:val="00453FA6"/>
    <w:rsid w:val="0045520C"/>
    <w:rsid w:val="00455AE8"/>
    <w:rsid w:val="00455D02"/>
    <w:rsid w:val="00456D48"/>
    <w:rsid w:val="00460DD3"/>
    <w:rsid w:val="0046170E"/>
    <w:rsid w:val="004626A4"/>
    <w:rsid w:val="00463683"/>
    <w:rsid w:val="0046702B"/>
    <w:rsid w:val="0046791D"/>
    <w:rsid w:val="00470338"/>
    <w:rsid w:val="00471F44"/>
    <w:rsid w:val="00472126"/>
    <w:rsid w:val="00473BB7"/>
    <w:rsid w:val="00477E66"/>
    <w:rsid w:val="0048026E"/>
    <w:rsid w:val="0048418B"/>
    <w:rsid w:val="00487499"/>
    <w:rsid w:val="004914C6"/>
    <w:rsid w:val="00492458"/>
    <w:rsid w:val="0049441E"/>
    <w:rsid w:val="004959DA"/>
    <w:rsid w:val="00496270"/>
    <w:rsid w:val="004968EC"/>
    <w:rsid w:val="0049718B"/>
    <w:rsid w:val="004973DA"/>
    <w:rsid w:val="00497AC3"/>
    <w:rsid w:val="00497E5E"/>
    <w:rsid w:val="004A0C50"/>
    <w:rsid w:val="004A0E81"/>
    <w:rsid w:val="004A10AC"/>
    <w:rsid w:val="004A4E87"/>
    <w:rsid w:val="004A535B"/>
    <w:rsid w:val="004A54DF"/>
    <w:rsid w:val="004A7087"/>
    <w:rsid w:val="004A786A"/>
    <w:rsid w:val="004A7BC2"/>
    <w:rsid w:val="004B382D"/>
    <w:rsid w:val="004B5180"/>
    <w:rsid w:val="004B5FE8"/>
    <w:rsid w:val="004B6A63"/>
    <w:rsid w:val="004B7BCD"/>
    <w:rsid w:val="004B7E91"/>
    <w:rsid w:val="004C0313"/>
    <w:rsid w:val="004C0E0B"/>
    <w:rsid w:val="004C13C0"/>
    <w:rsid w:val="004C1CCC"/>
    <w:rsid w:val="004C1FEF"/>
    <w:rsid w:val="004C4D75"/>
    <w:rsid w:val="004C4F63"/>
    <w:rsid w:val="004C5922"/>
    <w:rsid w:val="004C60BB"/>
    <w:rsid w:val="004D0220"/>
    <w:rsid w:val="004D076E"/>
    <w:rsid w:val="004D4773"/>
    <w:rsid w:val="004D69B0"/>
    <w:rsid w:val="004E14FC"/>
    <w:rsid w:val="004E3758"/>
    <w:rsid w:val="004E6E82"/>
    <w:rsid w:val="004F05EC"/>
    <w:rsid w:val="004F0740"/>
    <w:rsid w:val="004F1624"/>
    <w:rsid w:val="004F1C10"/>
    <w:rsid w:val="004F2BE9"/>
    <w:rsid w:val="004F3E19"/>
    <w:rsid w:val="004F704D"/>
    <w:rsid w:val="004F7108"/>
    <w:rsid w:val="004F7689"/>
    <w:rsid w:val="004F7E60"/>
    <w:rsid w:val="0050139A"/>
    <w:rsid w:val="0050199F"/>
    <w:rsid w:val="00501C57"/>
    <w:rsid w:val="0050200E"/>
    <w:rsid w:val="005024DA"/>
    <w:rsid w:val="005037AC"/>
    <w:rsid w:val="00503D9A"/>
    <w:rsid w:val="005049FF"/>
    <w:rsid w:val="00504DBE"/>
    <w:rsid w:val="00505351"/>
    <w:rsid w:val="005072FC"/>
    <w:rsid w:val="00507B84"/>
    <w:rsid w:val="00511025"/>
    <w:rsid w:val="00512C62"/>
    <w:rsid w:val="00513915"/>
    <w:rsid w:val="00514216"/>
    <w:rsid w:val="00514283"/>
    <w:rsid w:val="0051733B"/>
    <w:rsid w:val="00521CC0"/>
    <w:rsid w:val="00522CA2"/>
    <w:rsid w:val="005230B6"/>
    <w:rsid w:val="00525C96"/>
    <w:rsid w:val="005262C4"/>
    <w:rsid w:val="0052699F"/>
    <w:rsid w:val="00527A73"/>
    <w:rsid w:val="005328B7"/>
    <w:rsid w:val="0053309F"/>
    <w:rsid w:val="00534C28"/>
    <w:rsid w:val="00535878"/>
    <w:rsid w:val="005363F8"/>
    <w:rsid w:val="005365D2"/>
    <w:rsid w:val="005377F0"/>
    <w:rsid w:val="005412A1"/>
    <w:rsid w:val="005412E6"/>
    <w:rsid w:val="0054173A"/>
    <w:rsid w:val="00541ACD"/>
    <w:rsid w:val="00541E6C"/>
    <w:rsid w:val="0054259A"/>
    <w:rsid w:val="005429EA"/>
    <w:rsid w:val="0054630E"/>
    <w:rsid w:val="005522C5"/>
    <w:rsid w:val="0055319C"/>
    <w:rsid w:val="00553988"/>
    <w:rsid w:val="00553F3C"/>
    <w:rsid w:val="00556278"/>
    <w:rsid w:val="0055685F"/>
    <w:rsid w:val="00557B8E"/>
    <w:rsid w:val="00560771"/>
    <w:rsid w:val="00563591"/>
    <w:rsid w:val="00566442"/>
    <w:rsid w:val="00566FC1"/>
    <w:rsid w:val="005674C7"/>
    <w:rsid w:val="00572294"/>
    <w:rsid w:val="005749EC"/>
    <w:rsid w:val="00575F06"/>
    <w:rsid w:val="0057655B"/>
    <w:rsid w:val="005773FD"/>
    <w:rsid w:val="00577E14"/>
    <w:rsid w:val="005807C2"/>
    <w:rsid w:val="00581092"/>
    <w:rsid w:val="00581440"/>
    <w:rsid w:val="0058269C"/>
    <w:rsid w:val="0058388F"/>
    <w:rsid w:val="00584326"/>
    <w:rsid w:val="00586491"/>
    <w:rsid w:val="005870EB"/>
    <w:rsid w:val="00587F29"/>
    <w:rsid w:val="00590D2C"/>
    <w:rsid w:val="00590FDB"/>
    <w:rsid w:val="00592CB3"/>
    <w:rsid w:val="00593820"/>
    <w:rsid w:val="00594BE9"/>
    <w:rsid w:val="00595397"/>
    <w:rsid w:val="00596E1B"/>
    <w:rsid w:val="00597303"/>
    <w:rsid w:val="005A45DF"/>
    <w:rsid w:val="005A5AA4"/>
    <w:rsid w:val="005A6105"/>
    <w:rsid w:val="005A7415"/>
    <w:rsid w:val="005B24FA"/>
    <w:rsid w:val="005B31ED"/>
    <w:rsid w:val="005B67D7"/>
    <w:rsid w:val="005B6C6C"/>
    <w:rsid w:val="005C0633"/>
    <w:rsid w:val="005C1698"/>
    <w:rsid w:val="005C1B51"/>
    <w:rsid w:val="005C3B71"/>
    <w:rsid w:val="005C5A41"/>
    <w:rsid w:val="005C640C"/>
    <w:rsid w:val="005C6888"/>
    <w:rsid w:val="005C6B79"/>
    <w:rsid w:val="005C7B0D"/>
    <w:rsid w:val="005D0D12"/>
    <w:rsid w:val="005D4B1F"/>
    <w:rsid w:val="005D4E02"/>
    <w:rsid w:val="005D4F90"/>
    <w:rsid w:val="005E0474"/>
    <w:rsid w:val="005E0C41"/>
    <w:rsid w:val="005E120B"/>
    <w:rsid w:val="005E1AD8"/>
    <w:rsid w:val="005E49D8"/>
    <w:rsid w:val="005E5576"/>
    <w:rsid w:val="005E5AE0"/>
    <w:rsid w:val="005E6E30"/>
    <w:rsid w:val="005E777B"/>
    <w:rsid w:val="005F00F0"/>
    <w:rsid w:val="005F1FAA"/>
    <w:rsid w:val="005F3114"/>
    <w:rsid w:val="005F56B5"/>
    <w:rsid w:val="005F63E8"/>
    <w:rsid w:val="006000AF"/>
    <w:rsid w:val="00600D84"/>
    <w:rsid w:val="0060160C"/>
    <w:rsid w:val="006022AF"/>
    <w:rsid w:val="00607D86"/>
    <w:rsid w:val="00610F5F"/>
    <w:rsid w:val="006113C8"/>
    <w:rsid w:val="00611E8C"/>
    <w:rsid w:val="00615955"/>
    <w:rsid w:val="00617701"/>
    <w:rsid w:val="006177FF"/>
    <w:rsid w:val="00617BF8"/>
    <w:rsid w:val="00617E6A"/>
    <w:rsid w:val="00621834"/>
    <w:rsid w:val="00621ECD"/>
    <w:rsid w:val="00622F94"/>
    <w:rsid w:val="006241E4"/>
    <w:rsid w:val="00624C5C"/>
    <w:rsid w:val="006255CF"/>
    <w:rsid w:val="00625FAA"/>
    <w:rsid w:val="006272DD"/>
    <w:rsid w:val="00632EF5"/>
    <w:rsid w:val="00633651"/>
    <w:rsid w:val="00633D5A"/>
    <w:rsid w:val="0063499A"/>
    <w:rsid w:val="00634D90"/>
    <w:rsid w:val="006351FD"/>
    <w:rsid w:val="006359B2"/>
    <w:rsid w:val="006361BB"/>
    <w:rsid w:val="006366BC"/>
    <w:rsid w:val="00637190"/>
    <w:rsid w:val="00642870"/>
    <w:rsid w:val="00642FB8"/>
    <w:rsid w:val="006438D0"/>
    <w:rsid w:val="0064508D"/>
    <w:rsid w:val="00645171"/>
    <w:rsid w:val="006457B5"/>
    <w:rsid w:val="006465B7"/>
    <w:rsid w:val="0064663D"/>
    <w:rsid w:val="00646D29"/>
    <w:rsid w:val="00647BE1"/>
    <w:rsid w:val="00651429"/>
    <w:rsid w:val="00654247"/>
    <w:rsid w:val="00654B0A"/>
    <w:rsid w:val="00654D65"/>
    <w:rsid w:val="00655490"/>
    <w:rsid w:val="00655B7A"/>
    <w:rsid w:val="0065643B"/>
    <w:rsid w:val="00656E3A"/>
    <w:rsid w:val="00657978"/>
    <w:rsid w:val="00657F18"/>
    <w:rsid w:val="006612E2"/>
    <w:rsid w:val="006614EB"/>
    <w:rsid w:val="00663921"/>
    <w:rsid w:val="0066429A"/>
    <w:rsid w:val="00667576"/>
    <w:rsid w:val="00670182"/>
    <w:rsid w:val="006736C1"/>
    <w:rsid w:val="00673CEA"/>
    <w:rsid w:val="00675446"/>
    <w:rsid w:val="00676007"/>
    <w:rsid w:val="006764EE"/>
    <w:rsid w:val="006768EB"/>
    <w:rsid w:val="00676C8B"/>
    <w:rsid w:val="006815CF"/>
    <w:rsid w:val="006826BF"/>
    <w:rsid w:val="00683055"/>
    <w:rsid w:val="00683C85"/>
    <w:rsid w:val="00684E58"/>
    <w:rsid w:val="0068558F"/>
    <w:rsid w:val="0068688A"/>
    <w:rsid w:val="00691451"/>
    <w:rsid w:val="00691949"/>
    <w:rsid w:val="00693DA8"/>
    <w:rsid w:val="00693FEB"/>
    <w:rsid w:val="006952DB"/>
    <w:rsid w:val="00696A7A"/>
    <w:rsid w:val="00696BAC"/>
    <w:rsid w:val="006976F9"/>
    <w:rsid w:val="00697E76"/>
    <w:rsid w:val="006A2575"/>
    <w:rsid w:val="006A31F5"/>
    <w:rsid w:val="006A447B"/>
    <w:rsid w:val="006A4BB0"/>
    <w:rsid w:val="006A5444"/>
    <w:rsid w:val="006A64FD"/>
    <w:rsid w:val="006A664B"/>
    <w:rsid w:val="006A703D"/>
    <w:rsid w:val="006A743D"/>
    <w:rsid w:val="006A7E0D"/>
    <w:rsid w:val="006B0D3D"/>
    <w:rsid w:val="006B309D"/>
    <w:rsid w:val="006B444D"/>
    <w:rsid w:val="006B48D3"/>
    <w:rsid w:val="006B5CB3"/>
    <w:rsid w:val="006B65F5"/>
    <w:rsid w:val="006C17A1"/>
    <w:rsid w:val="006C1896"/>
    <w:rsid w:val="006C2060"/>
    <w:rsid w:val="006C2D90"/>
    <w:rsid w:val="006C2FE0"/>
    <w:rsid w:val="006C3929"/>
    <w:rsid w:val="006C501F"/>
    <w:rsid w:val="006C6651"/>
    <w:rsid w:val="006D2B01"/>
    <w:rsid w:val="006D38E7"/>
    <w:rsid w:val="006D3D62"/>
    <w:rsid w:val="006D440E"/>
    <w:rsid w:val="006D44AB"/>
    <w:rsid w:val="006D4B60"/>
    <w:rsid w:val="006D5524"/>
    <w:rsid w:val="006D6C54"/>
    <w:rsid w:val="006D79FF"/>
    <w:rsid w:val="006E1D8B"/>
    <w:rsid w:val="006E4885"/>
    <w:rsid w:val="006E50A0"/>
    <w:rsid w:val="006E5A46"/>
    <w:rsid w:val="006E5C3E"/>
    <w:rsid w:val="006E61B0"/>
    <w:rsid w:val="006E61B1"/>
    <w:rsid w:val="006F02F2"/>
    <w:rsid w:val="006F0439"/>
    <w:rsid w:val="006F3011"/>
    <w:rsid w:val="006F4201"/>
    <w:rsid w:val="006F659C"/>
    <w:rsid w:val="007047E5"/>
    <w:rsid w:val="007103A4"/>
    <w:rsid w:val="00711059"/>
    <w:rsid w:val="00711574"/>
    <w:rsid w:val="00711C9F"/>
    <w:rsid w:val="0071211E"/>
    <w:rsid w:val="00714788"/>
    <w:rsid w:val="00714A9A"/>
    <w:rsid w:val="007168E8"/>
    <w:rsid w:val="00716F47"/>
    <w:rsid w:val="007204A0"/>
    <w:rsid w:val="007216C5"/>
    <w:rsid w:val="0072182D"/>
    <w:rsid w:val="00722470"/>
    <w:rsid w:val="007225BB"/>
    <w:rsid w:val="00723435"/>
    <w:rsid w:val="00724D7A"/>
    <w:rsid w:val="00725772"/>
    <w:rsid w:val="0073403B"/>
    <w:rsid w:val="00735E1C"/>
    <w:rsid w:val="00736129"/>
    <w:rsid w:val="0073743E"/>
    <w:rsid w:val="00740642"/>
    <w:rsid w:val="0074093E"/>
    <w:rsid w:val="00740C23"/>
    <w:rsid w:val="007417BC"/>
    <w:rsid w:val="007429E4"/>
    <w:rsid w:val="0074401F"/>
    <w:rsid w:val="0074458E"/>
    <w:rsid w:val="00745FAA"/>
    <w:rsid w:val="0074690D"/>
    <w:rsid w:val="00746ACC"/>
    <w:rsid w:val="007470DC"/>
    <w:rsid w:val="007520A0"/>
    <w:rsid w:val="0075216B"/>
    <w:rsid w:val="00752CEA"/>
    <w:rsid w:val="0075369D"/>
    <w:rsid w:val="00753D28"/>
    <w:rsid w:val="00754476"/>
    <w:rsid w:val="00754A6F"/>
    <w:rsid w:val="007568F8"/>
    <w:rsid w:val="00756967"/>
    <w:rsid w:val="00757A89"/>
    <w:rsid w:val="007606D6"/>
    <w:rsid w:val="0076107A"/>
    <w:rsid w:val="0076131C"/>
    <w:rsid w:val="00761EA7"/>
    <w:rsid w:val="0076423B"/>
    <w:rsid w:val="0076448C"/>
    <w:rsid w:val="00765553"/>
    <w:rsid w:val="007657CF"/>
    <w:rsid w:val="00766A06"/>
    <w:rsid w:val="007736BB"/>
    <w:rsid w:val="00773BB0"/>
    <w:rsid w:val="00774344"/>
    <w:rsid w:val="007744F8"/>
    <w:rsid w:val="00775D28"/>
    <w:rsid w:val="0077694C"/>
    <w:rsid w:val="0078090F"/>
    <w:rsid w:val="007848E3"/>
    <w:rsid w:val="00784974"/>
    <w:rsid w:val="0078509D"/>
    <w:rsid w:val="00785E07"/>
    <w:rsid w:val="00787952"/>
    <w:rsid w:val="00791665"/>
    <w:rsid w:val="00791EDF"/>
    <w:rsid w:val="00791EE3"/>
    <w:rsid w:val="00792274"/>
    <w:rsid w:val="0079779B"/>
    <w:rsid w:val="007A0E39"/>
    <w:rsid w:val="007A2364"/>
    <w:rsid w:val="007A4375"/>
    <w:rsid w:val="007A4ECF"/>
    <w:rsid w:val="007A77B2"/>
    <w:rsid w:val="007A7E9B"/>
    <w:rsid w:val="007B01FB"/>
    <w:rsid w:val="007B18B9"/>
    <w:rsid w:val="007B2792"/>
    <w:rsid w:val="007B3498"/>
    <w:rsid w:val="007B6E1C"/>
    <w:rsid w:val="007B7A16"/>
    <w:rsid w:val="007C1076"/>
    <w:rsid w:val="007C2970"/>
    <w:rsid w:val="007C3CD3"/>
    <w:rsid w:val="007C3D4A"/>
    <w:rsid w:val="007C5070"/>
    <w:rsid w:val="007C67F0"/>
    <w:rsid w:val="007C7603"/>
    <w:rsid w:val="007D0E84"/>
    <w:rsid w:val="007D1955"/>
    <w:rsid w:val="007D20C5"/>
    <w:rsid w:val="007D240D"/>
    <w:rsid w:val="007D4A74"/>
    <w:rsid w:val="007D519F"/>
    <w:rsid w:val="007D5C16"/>
    <w:rsid w:val="007D6876"/>
    <w:rsid w:val="007E01E4"/>
    <w:rsid w:val="007E04F0"/>
    <w:rsid w:val="007E0FB9"/>
    <w:rsid w:val="007E16E4"/>
    <w:rsid w:val="007E313C"/>
    <w:rsid w:val="007E6E54"/>
    <w:rsid w:val="007F16BC"/>
    <w:rsid w:val="007F33C4"/>
    <w:rsid w:val="007F5870"/>
    <w:rsid w:val="007F7EB0"/>
    <w:rsid w:val="00801C7A"/>
    <w:rsid w:val="008023B6"/>
    <w:rsid w:val="00802504"/>
    <w:rsid w:val="008034ED"/>
    <w:rsid w:val="00805239"/>
    <w:rsid w:val="00805B4E"/>
    <w:rsid w:val="008068E2"/>
    <w:rsid w:val="00810A39"/>
    <w:rsid w:val="0081263E"/>
    <w:rsid w:val="00813076"/>
    <w:rsid w:val="00813D1D"/>
    <w:rsid w:val="008153B5"/>
    <w:rsid w:val="00815836"/>
    <w:rsid w:val="00815FB6"/>
    <w:rsid w:val="00817A2C"/>
    <w:rsid w:val="00820756"/>
    <w:rsid w:val="00820F59"/>
    <w:rsid w:val="008210A4"/>
    <w:rsid w:val="00822620"/>
    <w:rsid w:val="00822B72"/>
    <w:rsid w:val="00822F2C"/>
    <w:rsid w:val="008241D7"/>
    <w:rsid w:val="0082500A"/>
    <w:rsid w:val="0082519E"/>
    <w:rsid w:val="008273A9"/>
    <w:rsid w:val="00831C89"/>
    <w:rsid w:val="0083525E"/>
    <w:rsid w:val="00837589"/>
    <w:rsid w:val="00840471"/>
    <w:rsid w:val="00840B24"/>
    <w:rsid w:val="00844682"/>
    <w:rsid w:val="00845A4B"/>
    <w:rsid w:val="00846D33"/>
    <w:rsid w:val="008474A6"/>
    <w:rsid w:val="00851D6A"/>
    <w:rsid w:val="00853FC8"/>
    <w:rsid w:val="0085418B"/>
    <w:rsid w:val="008554BF"/>
    <w:rsid w:val="0085613A"/>
    <w:rsid w:val="0085786D"/>
    <w:rsid w:val="00862753"/>
    <w:rsid w:val="0086362B"/>
    <w:rsid w:val="00863E9C"/>
    <w:rsid w:val="00864526"/>
    <w:rsid w:val="008645A2"/>
    <w:rsid w:val="008649D4"/>
    <w:rsid w:val="008724C6"/>
    <w:rsid w:val="008735CE"/>
    <w:rsid w:val="008736C3"/>
    <w:rsid w:val="008764B0"/>
    <w:rsid w:val="008778A3"/>
    <w:rsid w:val="00877E9D"/>
    <w:rsid w:val="00882617"/>
    <w:rsid w:val="008826E0"/>
    <w:rsid w:val="00882B0E"/>
    <w:rsid w:val="00882F9A"/>
    <w:rsid w:val="008841D0"/>
    <w:rsid w:val="00885DD7"/>
    <w:rsid w:val="00885E34"/>
    <w:rsid w:val="00886105"/>
    <w:rsid w:val="008876C3"/>
    <w:rsid w:val="00887B23"/>
    <w:rsid w:val="008903A2"/>
    <w:rsid w:val="00890734"/>
    <w:rsid w:val="00893811"/>
    <w:rsid w:val="00893CA4"/>
    <w:rsid w:val="00893D29"/>
    <w:rsid w:val="008956E3"/>
    <w:rsid w:val="00895CC8"/>
    <w:rsid w:val="008A19C0"/>
    <w:rsid w:val="008A26F4"/>
    <w:rsid w:val="008A2BE0"/>
    <w:rsid w:val="008A4905"/>
    <w:rsid w:val="008A58AB"/>
    <w:rsid w:val="008A6F8E"/>
    <w:rsid w:val="008A73F1"/>
    <w:rsid w:val="008A745A"/>
    <w:rsid w:val="008B02FF"/>
    <w:rsid w:val="008B06C2"/>
    <w:rsid w:val="008B0D4F"/>
    <w:rsid w:val="008B13B6"/>
    <w:rsid w:val="008B370B"/>
    <w:rsid w:val="008B57D8"/>
    <w:rsid w:val="008B79F2"/>
    <w:rsid w:val="008C07D2"/>
    <w:rsid w:val="008C12B0"/>
    <w:rsid w:val="008C4668"/>
    <w:rsid w:val="008C4D43"/>
    <w:rsid w:val="008C5408"/>
    <w:rsid w:val="008C54C7"/>
    <w:rsid w:val="008C619E"/>
    <w:rsid w:val="008D02A3"/>
    <w:rsid w:val="008D331E"/>
    <w:rsid w:val="008D34C4"/>
    <w:rsid w:val="008D3C5D"/>
    <w:rsid w:val="008D454E"/>
    <w:rsid w:val="008D489A"/>
    <w:rsid w:val="008D5B3F"/>
    <w:rsid w:val="008D6621"/>
    <w:rsid w:val="008E0455"/>
    <w:rsid w:val="008E1261"/>
    <w:rsid w:val="008E42A1"/>
    <w:rsid w:val="008E5BCD"/>
    <w:rsid w:val="008E6E0C"/>
    <w:rsid w:val="008E728C"/>
    <w:rsid w:val="008E757A"/>
    <w:rsid w:val="008E7E82"/>
    <w:rsid w:val="008F196E"/>
    <w:rsid w:val="008F26E3"/>
    <w:rsid w:val="008F2B88"/>
    <w:rsid w:val="008F5B0C"/>
    <w:rsid w:val="008F63BD"/>
    <w:rsid w:val="00900664"/>
    <w:rsid w:val="00901208"/>
    <w:rsid w:val="009019E8"/>
    <w:rsid w:val="00901D4E"/>
    <w:rsid w:val="00902704"/>
    <w:rsid w:val="00903CA1"/>
    <w:rsid w:val="00904725"/>
    <w:rsid w:val="00906209"/>
    <w:rsid w:val="009065A1"/>
    <w:rsid w:val="00906736"/>
    <w:rsid w:val="0090697F"/>
    <w:rsid w:val="00912F5E"/>
    <w:rsid w:val="00912FA5"/>
    <w:rsid w:val="0091339C"/>
    <w:rsid w:val="0091612A"/>
    <w:rsid w:val="00916DD1"/>
    <w:rsid w:val="00916E23"/>
    <w:rsid w:val="00920C48"/>
    <w:rsid w:val="00921052"/>
    <w:rsid w:val="00923194"/>
    <w:rsid w:val="0092327D"/>
    <w:rsid w:val="009233BE"/>
    <w:rsid w:val="00924ACB"/>
    <w:rsid w:val="00925183"/>
    <w:rsid w:val="009315A0"/>
    <w:rsid w:val="0093198F"/>
    <w:rsid w:val="009346FE"/>
    <w:rsid w:val="0093476A"/>
    <w:rsid w:val="009353F5"/>
    <w:rsid w:val="009373CD"/>
    <w:rsid w:val="00943405"/>
    <w:rsid w:val="00946DE5"/>
    <w:rsid w:val="009474F9"/>
    <w:rsid w:val="00952593"/>
    <w:rsid w:val="00953E55"/>
    <w:rsid w:val="009556AE"/>
    <w:rsid w:val="00956CD4"/>
    <w:rsid w:val="0096032D"/>
    <w:rsid w:val="00961D95"/>
    <w:rsid w:val="009629A3"/>
    <w:rsid w:val="00963B0D"/>
    <w:rsid w:val="00965E64"/>
    <w:rsid w:val="009678FE"/>
    <w:rsid w:val="00971A21"/>
    <w:rsid w:val="0097339A"/>
    <w:rsid w:val="00973D7C"/>
    <w:rsid w:val="00974920"/>
    <w:rsid w:val="00974A6E"/>
    <w:rsid w:val="00976C49"/>
    <w:rsid w:val="0097709D"/>
    <w:rsid w:val="00980D65"/>
    <w:rsid w:val="00982D28"/>
    <w:rsid w:val="009834C5"/>
    <w:rsid w:val="00983726"/>
    <w:rsid w:val="00985AEB"/>
    <w:rsid w:val="00986336"/>
    <w:rsid w:val="0098694B"/>
    <w:rsid w:val="009875CF"/>
    <w:rsid w:val="0098780B"/>
    <w:rsid w:val="00987B2F"/>
    <w:rsid w:val="00987EEB"/>
    <w:rsid w:val="009902BA"/>
    <w:rsid w:val="009912E4"/>
    <w:rsid w:val="00991AC4"/>
    <w:rsid w:val="009934EE"/>
    <w:rsid w:val="00994A52"/>
    <w:rsid w:val="009A026E"/>
    <w:rsid w:val="009A0858"/>
    <w:rsid w:val="009A1D6E"/>
    <w:rsid w:val="009A30A2"/>
    <w:rsid w:val="009A3CD0"/>
    <w:rsid w:val="009A4F75"/>
    <w:rsid w:val="009A5B6A"/>
    <w:rsid w:val="009A7E99"/>
    <w:rsid w:val="009B0E38"/>
    <w:rsid w:val="009B2D08"/>
    <w:rsid w:val="009B38C7"/>
    <w:rsid w:val="009B3EB0"/>
    <w:rsid w:val="009B49F9"/>
    <w:rsid w:val="009C2044"/>
    <w:rsid w:val="009C2DFE"/>
    <w:rsid w:val="009C341C"/>
    <w:rsid w:val="009C436E"/>
    <w:rsid w:val="009C510F"/>
    <w:rsid w:val="009C580D"/>
    <w:rsid w:val="009C6AFA"/>
    <w:rsid w:val="009C6F53"/>
    <w:rsid w:val="009C778B"/>
    <w:rsid w:val="009C7C4C"/>
    <w:rsid w:val="009D0338"/>
    <w:rsid w:val="009D0606"/>
    <w:rsid w:val="009D0F2B"/>
    <w:rsid w:val="009D228B"/>
    <w:rsid w:val="009D2E13"/>
    <w:rsid w:val="009D3714"/>
    <w:rsid w:val="009D55AE"/>
    <w:rsid w:val="009D56D0"/>
    <w:rsid w:val="009D5770"/>
    <w:rsid w:val="009D7CB7"/>
    <w:rsid w:val="009D7FE9"/>
    <w:rsid w:val="009E08FA"/>
    <w:rsid w:val="009E09AF"/>
    <w:rsid w:val="009E324C"/>
    <w:rsid w:val="009E3668"/>
    <w:rsid w:val="009E3EB6"/>
    <w:rsid w:val="009E57CA"/>
    <w:rsid w:val="009E7256"/>
    <w:rsid w:val="009F2A25"/>
    <w:rsid w:val="009F43B8"/>
    <w:rsid w:val="009F5055"/>
    <w:rsid w:val="009F7ED7"/>
    <w:rsid w:val="00A017EB"/>
    <w:rsid w:val="00A03584"/>
    <w:rsid w:val="00A04194"/>
    <w:rsid w:val="00A04C03"/>
    <w:rsid w:val="00A05AD6"/>
    <w:rsid w:val="00A05EB8"/>
    <w:rsid w:val="00A0736E"/>
    <w:rsid w:val="00A07485"/>
    <w:rsid w:val="00A123B1"/>
    <w:rsid w:val="00A12B34"/>
    <w:rsid w:val="00A12E73"/>
    <w:rsid w:val="00A130F9"/>
    <w:rsid w:val="00A13C6B"/>
    <w:rsid w:val="00A13C86"/>
    <w:rsid w:val="00A14235"/>
    <w:rsid w:val="00A152D9"/>
    <w:rsid w:val="00A15931"/>
    <w:rsid w:val="00A20CC4"/>
    <w:rsid w:val="00A27728"/>
    <w:rsid w:val="00A27AF4"/>
    <w:rsid w:val="00A30235"/>
    <w:rsid w:val="00A30289"/>
    <w:rsid w:val="00A3130C"/>
    <w:rsid w:val="00A33319"/>
    <w:rsid w:val="00A35EC4"/>
    <w:rsid w:val="00A36622"/>
    <w:rsid w:val="00A36E9F"/>
    <w:rsid w:val="00A40603"/>
    <w:rsid w:val="00A4095E"/>
    <w:rsid w:val="00A413A2"/>
    <w:rsid w:val="00A415CC"/>
    <w:rsid w:val="00A419EB"/>
    <w:rsid w:val="00A43388"/>
    <w:rsid w:val="00A437B0"/>
    <w:rsid w:val="00A45A81"/>
    <w:rsid w:val="00A4676D"/>
    <w:rsid w:val="00A473B5"/>
    <w:rsid w:val="00A47CB8"/>
    <w:rsid w:val="00A503E8"/>
    <w:rsid w:val="00A53295"/>
    <w:rsid w:val="00A53899"/>
    <w:rsid w:val="00A55568"/>
    <w:rsid w:val="00A55791"/>
    <w:rsid w:val="00A5601B"/>
    <w:rsid w:val="00A5772E"/>
    <w:rsid w:val="00A604C1"/>
    <w:rsid w:val="00A61084"/>
    <w:rsid w:val="00A610D9"/>
    <w:rsid w:val="00A63622"/>
    <w:rsid w:val="00A63A8A"/>
    <w:rsid w:val="00A64B96"/>
    <w:rsid w:val="00A65333"/>
    <w:rsid w:val="00A655E7"/>
    <w:rsid w:val="00A66621"/>
    <w:rsid w:val="00A67D63"/>
    <w:rsid w:val="00A702FF"/>
    <w:rsid w:val="00A7146A"/>
    <w:rsid w:val="00A71BFD"/>
    <w:rsid w:val="00A76838"/>
    <w:rsid w:val="00A76AFC"/>
    <w:rsid w:val="00A8009C"/>
    <w:rsid w:val="00A802BF"/>
    <w:rsid w:val="00A81414"/>
    <w:rsid w:val="00A82364"/>
    <w:rsid w:val="00A82BCD"/>
    <w:rsid w:val="00A82FF1"/>
    <w:rsid w:val="00A83E46"/>
    <w:rsid w:val="00A84AA2"/>
    <w:rsid w:val="00A87DB4"/>
    <w:rsid w:val="00A93131"/>
    <w:rsid w:val="00A937F1"/>
    <w:rsid w:val="00A97FC3"/>
    <w:rsid w:val="00AA0531"/>
    <w:rsid w:val="00AA355D"/>
    <w:rsid w:val="00AA3F4F"/>
    <w:rsid w:val="00AA48C5"/>
    <w:rsid w:val="00AA761C"/>
    <w:rsid w:val="00AB1DF4"/>
    <w:rsid w:val="00AB34CA"/>
    <w:rsid w:val="00AB36B1"/>
    <w:rsid w:val="00AB4369"/>
    <w:rsid w:val="00AB51C5"/>
    <w:rsid w:val="00AB5FFA"/>
    <w:rsid w:val="00AB63DB"/>
    <w:rsid w:val="00AB6576"/>
    <w:rsid w:val="00AB73FF"/>
    <w:rsid w:val="00AB77DE"/>
    <w:rsid w:val="00AB7DB2"/>
    <w:rsid w:val="00AC01AE"/>
    <w:rsid w:val="00AC08A9"/>
    <w:rsid w:val="00AC44D7"/>
    <w:rsid w:val="00AC4859"/>
    <w:rsid w:val="00AC6F9A"/>
    <w:rsid w:val="00AC7512"/>
    <w:rsid w:val="00AC7FD8"/>
    <w:rsid w:val="00AD0128"/>
    <w:rsid w:val="00AD15E9"/>
    <w:rsid w:val="00AD2BF6"/>
    <w:rsid w:val="00AD37B9"/>
    <w:rsid w:val="00AD48E7"/>
    <w:rsid w:val="00AD5F83"/>
    <w:rsid w:val="00AD623B"/>
    <w:rsid w:val="00AD75C0"/>
    <w:rsid w:val="00AE008E"/>
    <w:rsid w:val="00AE1989"/>
    <w:rsid w:val="00AE1F07"/>
    <w:rsid w:val="00AE4184"/>
    <w:rsid w:val="00AE59C7"/>
    <w:rsid w:val="00AE6B0B"/>
    <w:rsid w:val="00AE7079"/>
    <w:rsid w:val="00AF02CD"/>
    <w:rsid w:val="00AF11A0"/>
    <w:rsid w:val="00AF7396"/>
    <w:rsid w:val="00B01869"/>
    <w:rsid w:val="00B0428F"/>
    <w:rsid w:val="00B042D7"/>
    <w:rsid w:val="00B044B0"/>
    <w:rsid w:val="00B0465F"/>
    <w:rsid w:val="00B04CB9"/>
    <w:rsid w:val="00B05E9B"/>
    <w:rsid w:val="00B07119"/>
    <w:rsid w:val="00B07CBA"/>
    <w:rsid w:val="00B103A0"/>
    <w:rsid w:val="00B13A38"/>
    <w:rsid w:val="00B167C5"/>
    <w:rsid w:val="00B16C6D"/>
    <w:rsid w:val="00B17B43"/>
    <w:rsid w:val="00B200CF"/>
    <w:rsid w:val="00B21CFF"/>
    <w:rsid w:val="00B22336"/>
    <w:rsid w:val="00B22BF0"/>
    <w:rsid w:val="00B22D1C"/>
    <w:rsid w:val="00B22DAC"/>
    <w:rsid w:val="00B236BC"/>
    <w:rsid w:val="00B23F54"/>
    <w:rsid w:val="00B25852"/>
    <w:rsid w:val="00B26770"/>
    <w:rsid w:val="00B3155A"/>
    <w:rsid w:val="00B31CD3"/>
    <w:rsid w:val="00B326F9"/>
    <w:rsid w:val="00B33378"/>
    <w:rsid w:val="00B345FA"/>
    <w:rsid w:val="00B34C0E"/>
    <w:rsid w:val="00B35158"/>
    <w:rsid w:val="00B36CE4"/>
    <w:rsid w:val="00B412AD"/>
    <w:rsid w:val="00B419D8"/>
    <w:rsid w:val="00B42ED9"/>
    <w:rsid w:val="00B43544"/>
    <w:rsid w:val="00B43D42"/>
    <w:rsid w:val="00B45B6A"/>
    <w:rsid w:val="00B477AE"/>
    <w:rsid w:val="00B47F87"/>
    <w:rsid w:val="00B53023"/>
    <w:rsid w:val="00B542F6"/>
    <w:rsid w:val="00B604D0"/>
    <w:rsid w:val="00B60B20"/>
    <w:rsid w:val="00B6227E"/>
    <w:rsid w:val="00B64733"/>
    <w:rsid w:val="00B647E3"/>
    <w:rsid w:val="00B65B9B"/>
    <w:rsid w:val="00B65BB3"/>
    <w:rsid w:val="00B65C62"/>
    <w:rsid w:val="00B65DFF"/>
    <w:rsid w:val="00B70BBF"/>
    <w:rsid w:val="00B720C7"/>
    <w:rsid w:val="00B72F8E"/>
    <w:rsid w:val="00B732FB"/>
    <w:rsid w:val="00B7442B"/>
    <w:rsid w:val="00B745DC"/>
    <w:rsid w:val="00B75E88"/>
    <w:rsid w:val="00B7753C"/>
    <w:rsid w:val="00B80068"/>
    <w:rsid w:val="00B81ADE"/>
    <w:rsid w:val="00B82A87"/>
    <w:rsid w:val="00B83690"/>
    <w:rsid w:val="00B8456E"/>
    <w:rsid w:val="00B84887"/>
    <w:rsid w:val="00B85509"/>
    <w:rsid w:val="00B91390"/>
    <w:rsid w:val="00B918A2"/>
    <w:rsid w:val="00B93089"/>
    <w:rsid w:val="00B94608"/>
    <w:rsid w:val="00B9507B"/>
    <w:rsid w:val="00B95300"/>
    <w:rsid w:val="00B96908"/>
    <w:rsid w:val="00BA01E5"/>
    <w:rsid w:val="00BA0278"/>
    <w:rsid w:val="00BA0BD0"/>
    <w:rsid w:val="00BA26FC"/>
    <w:rsid w:val="00BB0F75"/>
    <w:rsid w:val="00BB113C"/>
    <w:rsid w:val="00BB12B2"/>
    <w:rsid w:val="00BB2E8E"/>
    <w:rsid w:val="00BB426F"/>
    <w:rsid w:val="00BB4D86"/>
    <w:rsid w:val="00BB51EE"/>
    <w:rsid w:val="00BB648B"/>
    <w:rsid w:val="00BB6BA3"/>
    <w:rsid w:val="00BB7BF4"/>
    <w:rsid w:val="00BC1BB0"/>
    <w:rsid w:val="00BC1D3E"/>
    <w:rsid w:val="00BC2784"/>
    <w:rsid w:val="00BC2C40"/>
    <w:rsid w:val="00BC3B86"/>
    <w:rsid w:val="00BC3CD7"/>
    <w:rsid w:val="00BC4674"/>
    <w:rsid w:val="00BC49BB"/>
    <w:rsid w:val="00BC4B16"/>
    <w:rsid w:val="00BC4BCF"/>
    <w:rsid w:val="00BC63F4"/>
    <w:rsid w:val="00BC7FD6"/>
    <w:rsid w:val="00BD03E1"/>
    <w:rsid w:val="00BD0CD4"/>
    <w:rsid w:val="00BD12CA"/>
    <w:rsid w:val="00BD2700"/>
    <w:rsid w:val="00BD352E"/>
    <w:rsid w:val="00BD438E"/>
    <w:rsid w:val="00BD4507"/>
    <w:rsid w:val="00BD5002"/>
    <w:rsid w:val="00BD75F3"/>
    <w:rsid w:val="00BE02B7"/>
    <w:rsid w:val="00BE0AFC"/>
    <w:rsid w:val="00BE42ED"/>
    <w:rsid w:val="00BE4531"/>
    <w:rsid w:val="00BE4597"/>
    <w:rsid w:val="00BE4EE2"/>
    <w:rsid w:val="00BE5DC9"/>
    <w:rsid w:val="00BE5EE4"/>
    <w:rsid w:val="00BE682B"/>
    <w:rsid w:val="00BE7C7D"/>
    <w:rsid w:val="00BF3012"/>
    <w:rsid w:val="00BF693C"/>
    <w:rsid w:val="00BF7069"/>
    <w:rsid w:val="00BF7559"/>
    <w:rsid w:val="00BF7C30"/>
    <w:rsid w:val="00BF7E32"/>
    <w:rsid w:val="00C00248"/>
    <w:rsid w:val="00C01702"/>
    <w:rsid w:val="00C02D6D"/>
    <w:rsid w:val="00C03D75"/>
    <w:rsid w:val="00C03EA9"/>
    <w:rsid w:val="00C045A8"/>
    <w:rsid w:val="00C0486E"/>
    <w:rsid w:val="00C04893"/>
    <w:rsid w:val="00C05E56"/>
    <w:rsid w:val="00C1016B"/>
    <w:rsid w:val="00C123DD"/>
    <w:rsid w:val="00C12AE5"/>
    <w:rsid w:val="00C1323B"/>
    <w:rsid w:val="00C142E3"/>
    <w:rsid w:val="00C145DA"/>
    <w:rsid w:val="00C15251"/>
    <w:rsid w:val="00C15E0C"/>
    <w:rsid w:val="00C161E5"/>
    <w:rsid w:val="00C21419"/>
    <w:rsid w:val="00C22E86"/>
    <w:rsid w:val="00C23063"/>
    <w:rsid w:val="00C231CE"/>
    <w:rsid w:val="00C24F04"/>
    <w:rsid w:val="00C267C9"/>
    <w:rsid w:val="00C276B0"/>
    <w:rsid w:val="00C27E09"/>
    <w:rsid w:val="00C34B61"/>
    <w:rsid w:val="00C355D8"/>
    <w:rsid w:val="00C3610B"/>
    <w:rsid w:val="00C37C09"/>
    <w:rsid w:val="00C37F38"/>
    <w:rsid w:val="00C41994"/>
    <w:rsid w:val="00C44DF8"/>
    <w:rsid w:val="00C47907"/>
    <w:rsid w:val="00C523F1"/>
    <w:rsid w:val="00C53C29"/>
    <w:rsid w:val="00C541BB"/>
    <w:rsid w:val="00C54BFA"/>
    <w:rsid w:val="00C55237"/>
    <w:rsid w:val="00C55C87"/>
    <w:rsid w:val="00C61054"/>
    <w:rsid w:val="00C61282"/>
    <w:rsid w:val="00C61480"/>
    <w:rsid w:val="00C61D05"/>
    <w:rsid w:val="00C62689"/>
    <w:rsid w:val="00C62D46"/>
    <w:rsid w:val="00C63575"/>
    <w:rsid w:val="00C64A77"/>
    <w:rsid w:val="00C6648B"/>
    <w:rsid w:val="00C67151"/>
    <w:rsid w:val="00C67AA7"/>
    <w:rsid w:val="00C67C0E"/>
    <w:rsid w:val="00C70086"/>
    <w:rsid w:val="00C70768"/>
    <w:rsid w:val="00C70951"/>
    <w:rsid w:val="00C7098F"/>
    <w:rsid w:val="00C70FA1"/>
    <w:rsid w:val="00C71E11"/>
    <w:rsid w:val="00C75F10"/>
    <w:rsid w:val="00C7642D"/>
    <w:rsid w:val="00C76555"/>
    <w:rsid w:val="00C77D0F"/>
    <w:rsid w:val="00C80B36"/>
    <w:rsid w:val="00C814E2"/>
    <w:rsid w:val="00C819B4"/>
    <w:rsid w:val="00C8234E"/>
    <w:rsid w:val="00C82493"/>
    <w:rsid w:val="00C83078"/>
    <w:rsid w:val="00C8388A"/>
    <w:rsid w:val="00C83C0D"/>
    <w:rsid w:val="00C85B62"/>
    <w:rsid w:val="00C9010B"/>
    <w:rsid w:val="00C92E5F"/>
    <w:rsid w:val="00C934AA"/>
    <w:rsid w:val="00C955AD"/>
    <w:rsid w:val="00C95660"/>
    <w:rsid w:val="00C97216"/>
    <w:rsid w:val="00C97398"/>
    <w:rsid w:val="00CA2533"/>
    <w:rsid w:val="00CA42A6"/>
    <w:rsid w:val="00CA4B4D"/>
    <w:rsid w:val="00CA6FB0"/>
    <w:rsid w:val="00CB19CD"/>
    <w:rsid w:val="00CB2448"/>
    <w:rsid w:val="00CB3CB5"/>
    <w:rsid w:val="00CB3FFC"/>
    <w:rsid w:val="00CB4058"/>
    <w:rsid w:val="00CB4202"/>
    <w:rsid w:val="00CB5047"/>
    <w:rsid w:val="00CB6D5E"/>
    <w:rsid w:val="00CC1CC6"/>
    <w:rsid w:val="00CC2640"/>
    <w:rsid w:val="00CC3DBE"/>
    <w:rsid w:val="00CC5317"/>
    <w:rsid w:val="00CD01AE"/>
    <w:rsid w:val="00CD09D1"/>
    <w:rsid w:val="00CD3460"/>
    <w:rsid w:val="00CD4958"/>
    <w:rsid w:val="00CD4978"/>
    <w:rsid w:val="00CD5335"/>
    <w:rsid w:val="00CD5684"/>
    <w:rsid w:val="00CD66EE"/>
    <w:rsid w:val="00CE3097"/>
    <w:rsid w:val="00CE3A44"/>
    <w:rsid w:val="00CE3B26"/>
    <w:rsid w:val="00CE46D4"/>
    <w:rsid w:val="00CE5189"/>
    <w:rsid w:val="00CF1C94"/>
    <w:rsid w:val="00CF2462"/>
    <w:rsid w:val="00CF3FEE"/>
    <w:rsid w:val="00CF7A0F"/>
    <w:rsid w:val="00CF7E9A"/>
    <w:rsid w:val="00D003B7"/>
    <w:rsid w:val="00D023C6"/>
    <w:rsid w:val="00D0319D"/>
    <w:rsid w:val="00D03CEE"/>
    <w:rsid w:val="00D03FFF"/>
    <w:rsid w:val="00D0466C"/>
    <w:rsid w:val="00D04776"/>
    <w:rsid w:val="00D07B61"/>
    <w:rsid w:val="00D10186"/>
    <w:rsid w:val="00D103AD"/>
    <w:rsid w:val="00D13CEA"/>
    <w:rsid w:val="00D152B8"/>
    <w:rsid w:val="00D17428"/>
    <w:rsid w:val="00D20DBE"/>
    <w:rsid w:val="00D20F59"/>
    <w:rsid w:val="00D23BBF"/>
    <w:rsid w:val="00D23CFE"/>
    <w:rsid w:val="00D2731B"/>
    <w:rsid w:val="00D3068C"/>
    <w:rsid w:val="00D31B28"/>
    <w:rsid w:val="00D325E8"/>
    <w:rsid w:val="00D34640"/>
    <w:rsid w:val="00D41081"/>
    <w:rsid w:val="00D41B58"/>
    <w:rsid w:val="00D44852"/>
    <w:rsid w:val="00D44FEF"/>
    <w:rsid w:val="00D468F5"/>
    <w:rsid w:val="00D46A33"/>
    <w:rsid w:val="00D50FAC"/>
    <w:rsid w:val="00D50FF7"/>
    <w:rsid w:val="00D52773"/>
    <w:rsid w:val="00D55D82"/>
    <w:rsid w:val="00D5742C"/>
    <w:rsid w:val="00D57CF8"/>
    <w:rsid w:val="00D57FF1"/>
    <w:rsid w:val="00D603E5"/>
    <w:rsid w:val="00D60F3A"/>
    <w:rsid w:val="00D617CA"/>
    <w:rsid w:val="00D63093"/>
    <w:rsid w:val="00D6499D"/>
    <w:rsid w:val="00D64A9F"/>
    <w:rsid w:val="00D71254"/>
    <w:rsid w:val="00D71AF5"/>
    <w:rsid w:val="00D7352E"/>
    <w:rsid w:val="00D737FE"/>
    <w:rsid w:val="00D739ED"/>
    <w:rsid w:val="00D74325"/>
    <w:rsid w:val="00D7445B"/>
    <w:rsid w:val="00D75D95"/>
    <w:rsid w:val="00D80136"/>
    <w:rsid w:val="00D83362"/>
    <w:rsid w:val="00D84350"/>
    <w:rsid w:val="00D86129"/>
    <w:rsid w:val="00D87E99"/>
    <w:rsid w:val="00D9209A"/>
    <w:rsid w:val="00D9246E"/>
    <w:rsid w:val="00D92E90"/>
    <w:rsid w:val="00D9301F"/>
    <w:rsid w:val="00D95962"/>
    <w:rsid w:val="00D960D9"/>
    <w:rsid w:val="00DA296B"/>
    <w:rsid w:val="00DA2BF1"/>
    <w:rsid w:val="00DA3560"/>
    <w:rsid w:val="00DA3E82"/>
    <w:rsid w:val="00DA44C1"/>
    <w:rsid w:val="00DA7CF4"/>
    <w:rsid w:val="00DB0E99"/>
    <w:rsid w:val="00DB1B44"/>
    <w:rsid w:val="00DB4495"/>
    <w:rsid w:val="00DB5A6C"/>
    <w:rsid w:val="00DB77C9"/>
    <w:rsid w:val="00DB77F0"/>
    <w:rsid w:val="00DB7C44"/>
    <w:rsid w:val="00DB7CCE"/>
    <w:rsid w:val="00DC1063"/>
    <w:rsid w:val="00DC10CB"/>
    <w:rsid w:val="00DC32AD"/>
    <w:rsid w:val="00DC569A"/>
    <w:rsid w:val="00DC7FC0"/>
    <w:rsid w:val="00DD0207"/>
    <w:rsid w:val="00DD1437"/>
    <w:rsid w:val="00DD1D78"/>
    <w:rsid w:val="00DD23D0"/>
    <w:rsid w:val="00DD2D7F"/>
    <w:rsid w:val="00DD3461"/>
    <w:rsid w:val="00DD3776"/>
    <w:rsid w:val="00DD53C2"/>
    <w:rsid w:val="00DD6C2A"/>
    <w:rsid w:val="00DE0332"/>
    <w:rsid w:val="00DE0A94"/>
    <w:rsid w:val="00DE157D"/>
    <w:rsid w:val="00DE3119"/>
    <w:rsid w:val="00DE3C90"/>
    <w:rsid w:val="00DE3CC0"/>
    <w:rsid w:val="00DE3E8C"/>
    <w:rsid w:val="00DE496B"/>
    <w:rsid w:val="00DE70DE"/>
    <w:rsid w:val="00DE7D7C"/>
    <w:rsid w:val="00DF0299"/>
    <w:rsid w:val="00DF0660"/>
    <w:rsid w:val="00DF30EE"/>
    <w:rsid w:val="00DF3B67"/>
    <w:rsid w:val="00DF447F"/>
    <w:rsid w:val="00DF58CC"/>
    <w:rsid w:val="00DF609D"/>
    <w:rsid w:val="00DF6EFE"/>
    <w:rsid w:val="00DF7DE2"/>
    <w:rsid w:val="00E005A1"/>
    <w:rsid w:val="00E005FD"/>
    <w:rsid w:val="00E01EB7"/>
    <w:rsid w:val="00E0495F"/>
    <w:rsid w:val="00E05A42"/>
    <w:rsid w:val="00E1400C"/>
    <w:rsid w:val="00E1512C"/>
    <w:rsid w:val="00E151D8"/>
    <w:rsid w:val="00E15C35"/>
    <w:rsid w:val="00E17D11"/>
    <w:rsid w:val="00E20328"/>
    <w:rsid w:val="00E20921"/>
    <w:rsid w:val="00E22892"/>
    <w:rsid w:val="00E22AA7"/>
    <w:rsid w:val="00E23024"/>
    <w:rsid w:val="00E23A5D"/>
    <w:rsid w:val="00E24B4F"/>
    <w:rsid w:val="00E27992"/>
    <w:rsid w:val="00E27E4E"/>
    <w:rsid w:val="00E30699"/>
    <w:rsid w:val="00E30D24"/>
    <w:rsid w:val="00E32D4A"/>
    <w:rsid w:val="00E33130"/>
    <w:rsid w:val="00E353E5"/>
    <w:rsid w:val="00E35A6E"/>
    <w:rsid w:val="00E366E1"/>
    <w:rsid w:val="00E4193E"/>
    <w:rsid w:val="00E43834"/>
    <w:rsid w:val="00E44E43"/>
    <w:rsid w:val="00E4514B"/>
    <w:rsid w:val="00E462A2"/>
    <w:rsid w:val="00E4632C"/>
    <w:rsid w:val="00E5042F"/>
    <w:rsid w:val="00E50524"/>
    <w:rsid w:val="00E50A8D"/>
    <w:rsid w:val="00E513A6"/>
    <w:rsid w:val="00E51540"/>
    <w:rsid w:val="00E519CF"/>
    <w:rsid w:val="00E52864"/>
    <w:rsid w:val="00E53C83"/>
    <w:rsid w:val="00E543DC"/>
    <w:rsid w:val="00E567BD"/>
    <w:rsid w:val="00E569BF"/>
    <w:rsid w:val="00E63CB9"/>
    <w:rsid w:val="00E63D2B"/>
    <w:rsid w:val="00E643B0"/>
    <w:rsid w:val="00E65E1B"/>
    <w:rsid w:val="00E67EA7"/>
    <w:rsid w:val="00E725F0"/>
    <w:rsid w:val="00E76C30"/>
    <w:rsid w:val="00E808ED"/>
    <w:rsid w:val="00E809A3"/>
    <w:rsid w:val="00E833B1"/>
    <w:rsid w:val="00E837BC"/>
    <w:rsid w:val="00E84167"/>
    <w:rsid w:val="00E8430F"/>
    <w:rsid w:val="00E85734"/>
    <w:rsid w:val="00E85CFD"/>
    <w:rsid w:val="00E8763D"/>
    <w:rsid w:val="00E879E7"/>
    <w:rsid w:val="00E91ECE"/>
    <w:rsid w:val="00E928B9"/>
    <w:rsid w:val="00E92C60"/>
    <w:rsid w:val="00E92F91"/>
    <w:rsid w:val="00E939CD"/>
    <w:rsid w:val="00E94463"/>
    <w:rsid w:val="00E94CD4"/>
    <w:rsid w:val="00EA190D"/>
    <w:rsid w:val="00EA1B84"/>
    <w:rsid w:val="00EA1CCF"/>
    <w:rsid w:val="00EA43E5"/>
    <w:rsid w:val="00EA48E6"/>
    <w:rsid w:val="00EA5629"/>
    <w:rsid w:val="00EA5C47"/>
    <w:rsid w:val="00EB03FC"/>
    <w:rsid w:val="00EB0FC0"/>
    <w:rsid w:val="00EB1EA0"/>
    <w:rsid w:val="00EB304A"/>
    <w:rsid w:val="00EB3F77"/>
    <w:rsid w:val="00EB6C6E"/>
    <w:rsid w:val="00EB79CE"/>
    <w:rsid w:val="00EC4B54"/>
    <w:rsid w:val="00EC4C88"/>
    <w:rsid w:val="00EC5D4B"/>
    <w:rsid w:val="00EC7BA8"/>
    <w:rsid w:val="00ED0DD7"/>
    <w:rsid w:val="00ED1217"/>
    <w:rsid w:val="00ED3A02"/>
    <w:rsid w:val="00ED3CE8"/>
    <w:rsid w:val="00ED5D94"/>
    <w:rsid w:val="00ED6C9D"/>
    <w:rsid w:val="00ED78CE"/>
    <w:rsid w:val="00EE23CE"/>
    <w:rsid w:val="00EE2B84"/>
    <w:rsid w:val="00EE4069"/>
    <w:rsid w:val="00EE414E"/>
    <w:rsid w:val="00EF023D"/>
    <w:rsid w:val="00EF2409"/>
    <w:rsid w:val="00EF2484"/>
    <w:rsid w:val="00EF27A6"/>
    <w:rsid w:val="00EF4511"/>
    <w:rsid w:val="00EF5032"/>
    <w:rsid w:val="00EF57FB"/>
    <w:rsid w:val="00EF677D"/>
    <w:rsid w:val="00EF6AFA"/>
    <w:rsid w:val="00EF7F0D"/>
    <w:rsid w:val="00F03295"/>
    <w:rsid w:val="00F03715"/>
    <w:rsid w:val="00F03994"/>
    <w:rsid w:val="00F0536C"/>
    <w:rsid w:val="00F06F3E"/>
    <w:rsid w:val="00F10324"/>
    <w:rsid w:val="00F11C08"/>
    <w:rsid w:val="00F1256B"/>
    <w:rsid w:val="00F171B9"/>
    <w:rsid w:val="00F2037C"/>
    <w:rsid w:val="00F20C62"/>
    <w:rsid w:val="00F26324"/>
    <w:rsid w:val="00F269DF"/>
    <w:rsid w:val="00F27BD4"/>
    <w:rsid w:val="00F30C85"/>
    <w:rsid w:val="00F30E5F"/>
    <w:rsid w:val="00F32930"/>
    <w:rsid w:val="00F35D52"/>
    <w:rsid w:val="00F367B6"/>
    <w:rsid w:val="00F4011F"/>
    <w:rsid w:val="00F408F9"/>
    <w:rsid w:val="00F41698"/>
    <w:rsid w:val="00F42BE6"/>
    <w:rsid w:val="00F435E8"/>
    <w:rsid w:val="00F43A7E"/>
    <w:rsid w:val="00F43D5C"/>
    <w:rsid w:val="00F44293"/>
    <w:rsid w:val="00F454DD"/>
    <w:rsid w:val="00F454FF"/>
    <w:rsid w:val="00F47698"/>
    <w:rsid w:val="00F516E8"/>
    <w:rsid w:val="00F51857"/>
    <w:rsid w:val="00F51984"/>
    <w:rsid w:val="00F51FFF"/>
    <w:rsid w:val="00F52328"/>
    <w:rsid w:val="00F52DCE"/>
    <w:rsid w:val="00F550B7"/>
    <w:rsid w:val="00F55B50"/>
    <w:rsid w:val="00F61549"/>
    <w:rsid w:val="00F62116"/>
    <w:rsid w:val="00F6421A"/>
    <w:rsid w:val="00F65B4A"/>
    <w:rsid w:val="00F6616D"/>
    <w:rsid w:val="00F66501"/>
    <w:rsid w:val="00F66623"/>
    <w:rsid w:val="00F67C4D"/>
    <w:rsid w:val="00F716A6"/>
    <w:rsid w:val="00F72AEC"/>
    <w:rsid w:val="00F747C9"/>
    <w:rsid w:val="00F759B2"/>
    <w:rsid w:val="00F75B6F"/>
    <w:rsid w:val="00F771C0"/>
    <w:rsid w:val="00F771CA"/>
    <w:rsid w:val="00F77289"/>
    <w:rsid w:val="00F8137E"/>
    <w:rsid w:val="00F8153F"/>
    <w:rsid w:val="00F81DA2"/>
    <w:rsid w:val="00F82B23"/>
    <w:rsid w:val="00F83345"/>
    <w:rsid w:val="00F84B6F"/>
    <w:rsid w:val="00F84F27"/>
    <w:rsid w:val="00F85F20"/>
    <w:rsid w:val="00F85F7B"/>
    <w:rsid w:val="00F86617"/>
    <w:rsid w:val="00F87687"/>
    <w:rsid w:val="00F9059D"/>
    <w:rsid w:val="00F91A58"/>
    <w:rsid w:val="00F91B16"/>
    <w:rsid w:val="00F92339"/>
    <w:rsid w:val="00F92C66"/>
    <w:rsid w:val="00F93389"/>
    <w:rsid w:val="00F93739"/>
    <w:rsid w:val="00F9403D"/>
    <w:rsid w:val="00F940FF"/>
    <w:rsid w:val="00F94B75"/>
    <w:rsid w:val="00F95F55"/>
    <w:rsid w:val="00F97BAD"/>
    <w:rsid w:val="00FA01A3"/>
    <w:rsid w:val="00FA2361"/>
    <w:rsid w:val="00FA2D05"/>
    <w:rsid w:val="00FA2FF5"/>
    <w:rsid w:val="00FA4B45"/>
    <w:rsid w:val="00FA4C9E"/>
    <w:rsid w:val="00FB046A"/>
    <w:rsid w:val="00FB0C0D"/>
    <w:rsid w:val="00FB0CA5"/>
    <w:rsid w:val="00FB11D8"/>
    <w:rsid w:val="00FB1F80"/>
    <w:rsid w:val="00FB268C"/>
    <w:rsid w:val="00FB2FD1"/>
    <w:rsid w:val="00FB3554"/>
    <w:rsid w:val="00FB4581"/>
    <w:rsid w:val="00FB5B27"/>
    <w:rsid w:val="00FC0EAC"/>
    <w:rsid w:val="00FC11A2"/>
    <w:rsid w:val="00FC2E4F"/>
    <w:rsid w:val="00FC3D5D"/>
    <w:rsid w:val="00FC4230"/>
    <w:rsid w:val="00FC4CF2"/>
    <w:rsid w:val="00FC58AB"/>
    <w:rsid w:val="00FC5ED3"/>
    <w:rsid w:val="00FC6E02"/>
    <w:rsid w:val="00FC7E0B"/>
    <w:rsid w:val="00FD15BA"/>
    <w:rsid w:val="00FD1780"/>
    <w:rsid w:val="00FD21F5"/>
    <w:rsid w:val="00FD2966"/>
    <w:rsid w:val="00FD3B35"/>
    <w:rsid w:val="00FD547F"/>
    <w:rsid w:val="00FD6926"/>
    <w:rsid w:val="00FD6A70"/>
    <w:rsid w:val="00FD7234"/>
    <w:rsid w:val="00FD7385"/>
    <w:rsid w:val="00FD7F73"/>
    <w:rsid w:val="00FE12E6"/>
    <w:rsid w:val="00FE24E7"/>
    <w:rsid w:val="00FE304E"/>
    <w:rsid w:val="00FE707E"/>
    <w:rsid w:val="00FE7113"/>
    <w:rsid w:val="00FE7B6C"/>
    <w:rsid w:val="00FE7C8E"/>
    <w:rsid w:val="00FF052F"/>
    <w:rsid w:val="00FF1D1A"/>
    <w:rsid w:val="00FF2A11"/>
    <w:rsid w:val="00FF4DFC"/>
    <w:rsid w:val="00FF61B8"/>
    <w:rsid w:val="00FF74E3"/>
    <w:rsid w:val="00FF7B36"/>
    <w:rsid w:val="629CCE77"/>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docId w15:val="{FCF6BBDF-7D8F-495A-A89E-4E9AC6A5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BE"/>
    <w:pPr>
      <w:spacing w:before="120" w:after="200" w:line="264" w:lineRule="auto"/>
    </w:pPr>
  </w:style>
  <w:style w:type="paragraph" w:styleId="Heading1">
    <w:name w:val="heading 1"/>
    <w:basedOn w:val="Default"/>
    <w:next w:val="Normal"/>
    <w:link w:val="Heading1Char"/>
    <w:uiPriority w:val="9"/>
    <w:qFormat/>
    <w:rsid w:val="00D20DBE"/>
    <w:pPr>
      <w:numPr>
        <w:numId w:val="1"/>
      </w:numPr>
      <w:ind w:hanging="720"/>
      <w:outlineLvl w:val="0"/>
    </w:pPr>
    <w:rPr>
      <w:b/>
      <w:sz w:val="32"/>
      <w:szCs w:val="32"/>
    </w:rPr>
  </w:style>
  <w:style w:type="paragraph" w:styleId="Heading2">
    <w:name w:val="heading 2"/>
    <w:basedOn w:val="Normal"/>
    <w:next w:val="Normal"/>
    <w:link w:val="Heading2Char"/>
    <w:uiPriority w:val="9"/>
    <w:unhideWhenUsed/>
    <w:qFormat/>
    <w:rsid w:val="00A3130C"/>
    <w:pPr>
      <w:outlineLvl w:val="1"/>
    </w:pPr>
    <w:rPr>
      <w:rFonts w:cstheme="minorHAnsi"/>
      <w:b/>
      <w:sz w:val="24"/>
      <w:szCs w:val="24"/>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ascii="Arial" w:eastAsiaTheme="majorEastAsia" w:hAnsi="Arial" w:cs="Arial"/>
      <w:i/>
      <w:color w:val="FFFFFF" w:themeColor="background1"/>
      <w:sz w:val="24"/>
      <w:szCs w:val="24"/>
    </w:rPr>
  </w:style>
  <w:style w:type="paragraph" w:styleId="Heading4">
    <w:name w:val="heading 4"/>
    <w:basedOn w:val="Normal"/>
    <w:next w:val="Normal"/>
    <w:link w:val="Heading4Char"/>
    <w:uiPriority w:val="9"/>
    <w:unhideWhenUsed/>
    <w:qFormat/>
    <w:rsid w:val="00522CA2"/>
    <w:pPr>
      <w:keepNext/>
      <w:keepLines/>
      <w:spacing w:before="200" w:after="0"/>
      <w:outlineLvl w:val="3"/>
    </w:pPr>
    <w:rPr>
      <w:rFonts w:ascii="Calibri Light" w:eastAsiaTheme="majorEastAsia" w:hAnsi="Calibri Light" w:cstheme="majorBidi"/>
      <w:b/>
      <w:bCs/>
      <w:iCs/>
      <w:sz w:val="28"/>
    </w:rPr>
  </w:style>
  <w:style w:type="paragraph" w:styleId="Heading5">
    <w:name w:val="heading 5"/>
    <w:basedOn w:val="Normal"/>
    <w:next w:val="Normal"/>
    <w:link w:val="Heading5Char"/>
    <w:uiPriority w:val="9"/>
    <w:unhideWhenUsed/>
    <w:qFormat/>
    <w:rsid w:val="00E725F0"/>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C62D46"/>
    <w:pPr>
      <w:keepNext/>
      <w:keepLines/>
      <w:spacing w:before="40" w:after="0" w:line="259" w:lineRule="auto"/>
      <w:ind w:left="1152" w:hanging="1152"/>
      <w:outlineLvl w:val="5"/>
    </w:pPr>
    <w:rPr>
      <w:rFonts w:asciiTheme="majorHAnsi" w:eastAsiaTheme="majorEastAsia" w:hAnsiTheme="majorHAnsi"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C62D46"/>
    <w:pPr>
      <w:keepNext/>
      <w:keepLines/>
      <w:spacing w:before="40" w:after="0" w:line="259" w:lineRule="auto"/>
      <w:ind w:left="1296" w:hanging="1296"/>
      <w:outlineLvl w:val="6"/>
    </w:pPr>
    <w:rPr>
      <w:rFonts w:asciiTheme="majorHAnsi" w:eastAsiaTheme="majorEastAsia" w:hAnsiTheme="majorHAnsi"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C62D4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C62D4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character" w:customStyle="1" w:styleId="Heading1Char">
    <w:name w:val="Heading 1 Char"/>
    <w:basedOn w:val="DefaultParagraphFont"/>
    <w:link w:val="Heading1"/>
    <w:uiPriority w:val="9"/>
    <w:rsid w:val="00D20DBE"/>
    <w:rPr>
      <w:rFonts w:ascii="Calibri" w:hAnsi="Calibri" w:cs="Calibri"/>
      <w:b/>
      <w:color w:val="000000"/>
      <w:sz w:val="32"/>
      <w:szCs w:val="32"/>
      <w:lang w:val="en-GB"/>
    </w:rPr>
  </w:style>
  <w:style w:type="character" w:customStyle="1" w:styleId="Heading2Char">
    <w:name w:val="Heading 2 Char"/>
    <w:basedOn w:val="DefaultParagraphFont"/>
    <w:link w:val="Heading2"/>
    <w:uiPriority w:val="9"/>
    <w:rsid w:val="00A3130C"/>
    <w:rPr>
      <w:rFonts w:eastAsiaTheme="minorEastAsia" w:hAnsiTheme="minorHAnsi" w:cstheme="minorHAnsi"/>
      <w:b/>
      <w:sz w:val="24"/>
      <w:szCs w:val="24"/>
      <w:lang w:val="en-US"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character" w:customStyle="1" w:styleId="Heading4Char">
    <w:name w:val="Heading 4 Char"/>
    <w:basedOn w:val="DefaultParagraphFont"/>
    <w:link w:val="Heading4"/>
    <w:uiPriority w:val="9"/>
    <w:rsid w:val="00522CA2"/>
    <w:rPr>
      <w:rFonts w:ascii="Calibri Light" w:eastAsiaTheme="majorEastAsia" w:hAnsi="Calibri Light" w:cstheme="majorBidi"/>
      <w:b/>
      <w:bCs/>
      <w:iCs/>
      <w:sz w:val="28"/>
      <w:lang w:val="en-US" w:eastAsia="ja-JP"/>
    </w:rPr>
  </w:style>
  <w:style w:type="character" w:customStyle="1" w:styleId="Heading5Char">
    <w:name w:val="Heading 5 Char"/>
    <w:basedOn w:val="DefaultParagraphFont"/>
    <w:link w:val="Heading5"/>
    <w:uiPriority w:val="9"/>
    <w:rsid w:val="00E725F0"/>
    <w:rPr>
      <w:rFonts w:asciiTheme="majorHAnsi" w:eastAsiaTheme="majorEastAsia" w:hAnsiTheme="majorHAnsi" w:cstheme="majorBidi"/>
      <w:color w:val="1F3763" w:themeColor="accent1" w:themeShade="7F"/>
      <w:lang w:val="en-US" w:eastAsia="ja-JP"/>
    </w:rPr>
  </w:style>
  <w:style w:type="character" w:customStyle="1" w:styleId="Heading6Char">
    <w:name w:val="Heading 6 Char"/>
    <w:basedOn w:val="DefaultParagraphFont"/>
    <w:link w:val="Heading6"/>
    <w:uiPriority w:val="9"/>
    <w:semiHidden/>
    <w:rsid w:val="00C62D46"/>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C62D46"/>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C62D4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C62D46"/>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Dot pt,No Spacing1,List Paragraph Char Char Char,Indicator Text,Numbered Para 1,List Paragraph1,Bullet Points,MAIN CONTENT,OBC Bullet,List Paragraph11"/>
    <w:basedOn w:val="Normal"/>
    <w:link w:val="ListParagraphChar"/>
    <w:uiPriority w:val="34"/>
    <w:qFormat/>
    <w:rsid w:val="00670182"/>
    <w:pPr>
      <w:ind w:left="720"/>
      <w:contextualSpacing/>
    </w:pPr>
  </w:style>
  <w:style w:type="character" w:customStyle="1" w:styleId="ListParagraphChar">
    <w:name w:val="List Paragraph Char"/>
    <w:aliases w:val="Subtitle Cover Page Char,Bullit 01 Char,Bullet 1 Char,Use Case List Paragraph Char,lp1 Char,igunore Char,Dot pt Char,No Spacing1 Char,List Paragraph Char Char Char Char,Indicator Text Char,Numbered Para 1 Char,List Paragraph1 Char"/>
    <w:link w:val="ListParagraph"/>
    <w:uiPriority w:val="34"/>
    <w:locked/>
    <w:rsid w:val="0024045D"/>
    <w:rPr>
      <w:rFonts w:ascii="Trebuchet MS" w:eastAsiaTheme="minorEastAsia" w:hAnsi="Trebuchet MS" w:cstheme="minorBidi"/>
      <w:lang w:val="en-US" w:eastAsia="ja-JP"/>
    </w:rPr>
  </w:style>
  <w:style w:type="table" w:styleId="TableGrid">
    <w:name w:val="Table Grid"/>
    <w:aliases w:val="Table Grid for Notes/Tips"/>
    <w:basedOn w:val="TableNormal"/>
    <w:uiPriority w:val="59"/>
    <w:rsid w:val="00670182"/>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aliases w:val="Normal H,HEA"/>
    <w:basedOn w:val="Normal"/>
    <w:link w:val="BodyTextChar"/>
    <w:unhideWhenUsed/>
    <w:rsid w:val="00670182"/>
    <w:pPr>
      <w:spacing w:after="120"/>
    </w:pPr>
  </w:style>
  <w:style w:type="character" w:customStyle="1" w:styleId="BodyTextChar">
    <w:name w:val="Body Text Char"/>
    <w:aliases w:val="Normal H Char,HEA Char"/>
    <w:basedOn w:val="DefaultParagraphFont"/>
    <w:link w:val="BodyText"/>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522CA2"/>
    <w:rPr>
      <w:sz w:val="32"/>
    </w:rPr>
  </w:style>
  <w:style w:type="character" w:customStyle="1" w:styleId="TitleChar">
    <w:name w:val="Title Char"/>
    <w:basedOn w:val="DefaultParagraphFont"/>
    <w:link w:val="Title"/>
    <w:uiPriority w:val="10"/>
    <w:rsid w:val="00522CA2"/>
    <w:rPr>
      <w:rFonts w:ascii="Trebuchet MS" w:eastAsiaTheme="minorEastAsia" w:hAnsi="Trebuchet MS" w:cstheme="minorBidi"/>
      <w:sz w:val="32"/>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customStyle="1" w:styleId="GridTable4-Accent51">
    <w:name w:val="Grid Table 4 - Accent 51"/>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tion1">
    <w:name w:val="Mention1"/>
    <w:basedOn w:val="DefaultParagraphFont"/>
    <w:uiPriority w:val="99"/>
    <w:semiHidden/>
    <w:unhideWhenUsed/>
    <w:rsid w:val="00E4514B"/>
    <w:rPr>
      <w:color w:val="2B579A"/>
      <w:shd w:val="clear" w:color="auto" w:fill="E6E6E6"/>
    </w:rPr>
  </w:style>
  <w:style w:type="paragraph" w:styleId="NoSpacing">
    <w:name w:val="No Spacing"/>
    <w:basedOn w:val="Normal"/>
    <w:link w:val="NoSpacingChar"/>
    <w:uiPriority w:val="1"/>
    <w:qFormat/>
    <w:rsid w:val="006000AF"/>
    <w:pPr>
      <w:spacing w:before="0" w:after="0" w:line="240" w:lineRule="auto"/>
    </w:pPr>
    <w:rPr>
      <w:rFonts w:ascii="Calibri" w:eastAsia="Calibri" w:hAnsi="Calibri"/>
    </w:rPr>
  </w:style>
  <w:style w:type="character" w:customStyle="1" w:styleId="NoSpacingChar">
    <w:name w:val="No Spacing Char"/>
    <w:link w:val="NoSpacing"/>
    <w:uiPriority w:val="1"/>
    <w:locked/>
    <w:rsid w:val="0026116C"/>
    <w:rPr>
      <w:rFonts w:ascii="Calibri" w:eastAsia="Calibri" w:hAnsi="Calibri"/>
    </w:rPr>
  </w:style>
  <w:style w:type="paragraph" w:styleId="BodyText2">
    <w:name w:val="Body Text 2"/>
    <w:basedOn w:val="Normal"/>
    <w:link w:val="BodyText2Char"/>
    <w:uiPriority w:val="99"/>
    <w:unhideWhenUsed/>
    <w:rsid w:val="00E4632C"/>
    <w:pPr>
      <w:spacing w:before="0" w:after="120" w:line="480" w:lineRule="auto"/>
    </w:pPr>
    <w:rPr>
      <w:rFonts w:eastAsiaTheme="minorHAnsi"/>
      <w:lang w:val="en-GB"/>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unhideWhenUsed/>
    <w:rsid w:val="00E4632C"/>
    <w:pPr>
      <w:spacing w:before="0" w:after="120" w:line="276" w:lineRule="auto"/>
      <w:ind w:left="283"/>
    </w:pPr>
    <w:rPr>
      <w:rFonts w:eastAsiaTheme="minorHAnsi"/>
      <w:sz w:val="16"/>
      <w:szCs w:val="16"/>
      <w:lang w:val="en-GB"/>
    </w:rPr>
  </w:style>
  <w:style w:type="character" w:customStyle="1" w:styleId="BodyTextIndent3Char">
    <w:name w:val="Body Text Indent 3 Char"/>
    <w:basedOn w:val="DefaultParagraphFont"/>
    <w:link w:val="BodyTextIndent3"/>
    <w:uiPriority w:val="99"/>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pacing w:before="240" w:line="259" w:lineRule="auto"/>
      <w:outlineLvl w:val="9"/>
    </w:pPr>
    <w:rPr>
      <w:rFonts w:asciiTheme="majorHAnsi" w:eastAsiaTheme="majorEastAsia" w:hAnsiTheme="majorHAnsi" w:cstheme="majorBidi"/>
      <w:b w:val="0"/>
      <w:color w:val="2F5496" w:themeColor="accent1" w:themeShade="BF"/>
    </w:rPr>
  </w:style>
  <w:style w:type="paragraph" w:styleId="TOC1">
    <w:name w:val="toc 1"/>
    <w:basedOn w:val="Normal"/>
    <w:next w:val="Normal"/>
    <w:autoRedefine/>
    <w:uiPriority w:val="39"/>
    <w:unhideWhenUsed/>
    <w:rsid w:val="000578D7"/>
    <w:pPr>
      <w:tabs>
        <w:tab w:val="left" w:pos="440"/>
        <w:tab w:val="right" w:leader="dot" w:pos="9016"/>
      </w:tabs>
      <w:spacing w:after="100"/>
    </w:pPr>
    <w:rPr>
      <w:rFonts w:ascii="Arial" w:eastAsiaTheme="majorEastAsia" w:hAnsi="Arial" w:cs="Arial"/>
      <w:b/>
      <w:bCs/>
      <w:noProof/>
      <w:sz w:val="20"/>
      <w:szCs w:val="20"/>
    </w:rPr>
  </w:style>
  <w:style w:type="paragraph" w:styleId="TOC2">
    <w:name w:val="toc 2"/>
    <w:basedOn w:val="Normal"/>
    <w:next w:val="Normal"/>
    <w:autoRedefine/>
    <w:uiPriority w:val="39"/>
    <w:unhideWhenUsed/>
    <w:rsid w:val="006C2FE0"/>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hAnsi="Times New Roman"/>
      <w:sz w:val="24"/>
      <w:szCs w:val="24"/>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customStyle="1" w:styleId="GridTable4-Accent41">
    <w:name w:val="Grid Table 4 - Accent 41"/>
    <w:basedOn w:val="TableNormal"/>
    <w:uiPriority w:val="49"/>
    <w:rsid w:val="003E5261"/>
    <w:pPr>
      <w:spacing w:after="0" w:line="240" w:lineRule="auto"/>
    </w:pPr>
    <w:rPr>
      <w:rFonts w:eastAsiaTheme="minorHAnsi" w:cstheme="minorBidi"/>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11">
    <w:name w:val="Grid Table 4 - Accent 1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
    <w:name w:val="Grid Table 5 Dark - Accent 1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customStyle="1" w:styleId="GridTable41">
    <w:name w:val="Grid Table 41"/>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FTBody">
    <w:name w:val="RFT Body"/>
    <w:basedOn w:val="Normal"/>
    <w:qFormat/>
    <w:locked/>
    <w:rsid w:val="00E30699"/>
    <w:pPr>
      <w:spacing w:before="0" w:after="0" w:line="240" w:lineRule="auto"/>
      <w:jc w:val="both"/>
    </w:pPr>
    <w:rPr>
      <w:rFonts w:ascii="Calibri" w:hAnsi="Calibri" w:cstheme="minorHAnsi"/>
      <w:sz w:val="24"/>
    </w:rPr>
  </w:style>
  <w:style w:type="character" w:styleId="PlaceholderText">
    <w:name w:val="Placeholder Text"/>
    <w:basedOn w:val="DefaultParagraphFont"/>
    <w:uiPriority w:val="99"/>
    <w:rsid w:val="00A12E73"/>
  </w:style>
  <w:style w:type="table" w:customStyle="1" w:styleId="TableGrid4">
    <w:name w:val="Table Grid4"/>
    <w:basedOn w:val="TableNormal"/>
    <w:next w:val="TableGrid"/>
    <w:uiPriority w:val="59"/>
    <w:rsid w:val="0005162A"/>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921052"/>
    <w:pPr>
      <w:spacing w:after="0" w:line="240" w:lineRule="auto"/>
    </w:pPr>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6B309D"/>
    <w:pPr>
      <w:spacing w:before="0" w:line="320" w:lineRule="auto"/>
      <w:jc w:val="both"/>
    </w:pPr>
    <w:rPr>
      <w:rFonts w:ascii="Arial" w:hAnsi="Arial" w:cs="Arial"/>
      <w:sz w:val="20"/>
      <w:szCs w:val="20"/>
      <w:lang w:val="en-GB"/>
    </w:rPr>
  </w:style>
  <w:style w:type="character" w:customStyle="1" w:styleId="Style1Char">
    <w:name w:val="Style1 Char"/>
    <w:basedOn w:val="Heading1Char"/>
    <w:link w:val="Style1"/>
    <w:rsid w:val="004E14FC"/>
    <w:rPr>
      <w:rFonts w:ascii="Arial" w:hAnsi="Arial" w:cs="Arial"/>
      <w:b w:val="0"/>
      <w:color w:val="000000"/>
      <w:sz w:val="20"/>
      <w:szCs w:val="20"/>
      <w:lang w:val="en-GB"/>
    </w:rPr>
  </w:style>
  <w:style w:type="table" w:customStyle="1" w:styleId="GridTable5Dark-Accent111">
    <w:name w:val="Grid Table 5 Dark - Accent 111"/>
    <w:basedOn w:val="TableNormal"/>
    <w:next w:val="GridTable5Dark-Accent1"/>
    <w:uiPriority w:val="50"/>
    <w:rsid w:val="006B309D"/>
    <w:pPr>
      <w:spacing w:after="0" w:line="240" w:lineRule="auto"/>
    </w:pPr>
    <w:rPr>
      <w:rFonts w:eastAsiaTheme="minorHAnsi" w:cstheme="minorBid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1">
    <w:name w:val="Grid Table 5 Dark Accent 1"/>
    <w:basedOn w:val="TableNormal"/>
    <w:uiPriority w:val="50"/>
    <w:rsid w:val="006B30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Paragraph2">
    <w:name w:val="Paragraph 2"/>
    <w:basedOn w:val="Normal"/>
    <w:qFormat/>
    <w:rsid w:val="006B309D"/>
    <w:pPr>
      <w:spacing w:before="0" w:after="0" w:line="240" w:lineRule="auto"/>
      <w:ind w:left="425"/>
      <w:jc w:val="both"/>
    </w:pPr>
    <w:rPr>
      <w:rFonts w:ascii="Arial" w:hAnsi="Arial" w:cs="Arial"/>
      <w:szCs w:val="24"/>
    </w:rPr>
  </w:style>
  <w:style w:type="paragraph" w:styleId="Revision">
    <w:name w:val="Revision"/>
    <w:hidden/>
    <w:uiPriority w:val="99"/>
    <w:semiHidden/>
    <w:rsid w:val="00DD23D0"/>
    <w:pPr>
      <w:spacing w:after="0" w:line="240" w:lineRule="auto"/>
    </w:pPr>
    <w:rPr>
      <w:rFonts w:ascii="Trebuchet MS" w:eastAsiaTheme="minorEastAsia" w:hAnsi="Trebuchet MS" w:cstheme="minorBidi"/>
      <w:lang w:val="en-US" w:eastAsia="ja-JP"/>
    </w:rPr>
  </w:style>
  <w:style w:type="paragraph" w:customStyle="1" w:styleId="Style7">
    <w:name w:val="Style7"/>
    <w:basedOn w:val="Heading3"/>
    <w:link w:val="Style7Char"/>
    <w:qFormat/>
    <w:rsid w:val="00DD23D0"/>
    <w:pPr>
      <w:keepNext w:val="0"/>
      <w:keepLines w:val="0"/>
      <w:shd w:val="clear" w:color="auto" w:fill="auto"/>
      <w:spacing w:before="0" w:line="276" w:lineRule="auto"/>
      <w:ind w:left="1287" w:hanging="720"/>
      <w:contextualSpacing/>
      <w:jc w:val="both"/>
    </w:pPr>
    <w:rPr>
      <w:rFonts w:eastAsiaTheme="minorEastAsia"/>
      <w:b/>
      <w:i w:val="0"/>
      <w:color w:val="2F5496"/>
    </w:rPr>
  </w:style>
  <w:style w:type="character" w:customStyle="1" w:styleId="Style7Char">
    <w:name w:val="Style7 Char"/>
    <w:basedOn w:val="Heading3Char"/>
    <w:link w:val="Style7"/>
    <w:rsid w:val="00DD23D0"/>
    <w:rPr>
      <w:rFonts w:ascii="Arial" w:eastAsiaTheme="minorEastAsia" w:hAnsi="Arial" w:cs="Arial"/>
      <w:b/>
      <w:i w:val="0"/>
      <w:color w:val="2F5496"/>
      <w:sz w:val="24"/>
      <w:szCs w:val="24"/>
      <w:shd w:val="clear" w:color="auto" w:fill="808080" w:themeFill="background1" w:themeFillShade="80"/>
      <w:lang w:val="en-US" w:eastAsia="ja-JP"/>
    </w:rPr>
  </w:style>
  <w:style w:type="paragraph" w:styleId="TOC4">
    <w:name w:val="toc 4"/>
    <w:basedOn w:val="Normal"/>
    <w:next w:val="Normal"/>
    <w:autoRedefine/>
    <w:uiPriority w:val="39"/>
    <w:unhideWhenUsed/>
    <w:rsid w:val="00D20DBE"/>
    <w:pPr>
      <w:spacing w:before="0" w:after="100" w:line="259" w:lineRule="auto"/>
      <w:ind w:left="660"/>
    </w:pPr>
    <w:rPr>
      <w:lang w:eastAsia="en-IE"/>
    </w:rPr>
  </w:style>
  <w:style w:type="paragraph" w:styleId="TOC5">
    <w:name w:val="toc 5"/>
    <w:basedOn w:val="Normal"/>
    <w:next w:val="Normal"/>
    <w:autoRedefine/>
    <w:uiPriority w:val="39"/>
    <w:unhideWhenUsed/>
    <w:rsid w:val="00D20DBE"/>
    <w:pPr>
      <w:spacing w:before="0" w:after="100" w:line="259" w:lineRule="auto"/>
      <w:ind w:left="880"/>
    </w:pPr>
    <w:rPr>
      <w:lang w:eastAsia="en-IE"/>
    </w:rPr>
  </w:style>
  <w:style w:type="paragraph" w:styleId="TOC6">
    <w:name w:val="toc 6"/>
    <w:basedOn w:val="Normal"/>
    <w:next w:val="Normal"/>
    <w:autoRedefine/>
    <w:uiPriority w:val="39"/>
    <w:unhideWhenUsed/>
    <w:rsid w:val="00D20DBE"/>
    <w:pPr>
      <w:spacing w:before="0" w:after="100" w:line="259" w:lineRule="auto"/>
      <w:ind w:left="1100"/>
    </w:pPr>
    <w:rPr>
      <w:lang w:eastAsia="en-IE"/>
    </w:rPr>
  </w:style>
  <w:style w:type="paragraph" w:styleId="TOC7">
    <w:name w:val="toc 7"/>
    <w:basedOn w:val="Normal"/>
    <w:next w:val="Normal"/>
    <w:autoRedefine/>
    <w:uiPriority w:val="39"/>
    <w:unhideWhenUsed/>
    <w:rsid w:val="00D20DBE"/>
    <w:pPr>
      <w:spacing w:before="0" w:after="100" w:line="259" w:lineRule="auto"/>
      <w:ind w:left="1320"/>
    </w:pPr>
    <w:rPr>
      <w:lang w:eastAsia="en-IE"/>
    </w:rPr>
  </w:style>
  <w:style w:type="paragraph" w:styleId="TOC8">
    <w:name w:val="toc 8"/>
    <w:basedOn w:val="Normal"/>
    <w:next w:val="Normal"/>
    <w:autoRedefine/>
    <w:uiPriority w:val="39"/>
    <w:unhideWhenUsed/>
    <w:rsid w:val="00D20DBE"/>
    <w:pPr>
      <w:spacing w:before="0" w:after="100" w:line="259" w:lineRule="auto"/>
      <w:ind w:left="1540"/>
    </w:pPr>
    <w:rPr>
      <w:lang w:eastAsia="en-IE"/>
    </w:rPr>
  </w:style>
  <w:style w:type="paragraph" w:styleId="TOC9">
    <w:name w:val="toc 9"/>
    <w:basedOn w:val="Normal"/>
    <w:next w:val="Normal"/>
    <w:autoRedefine/>
    <w:uiPriority w:val="39"/>
    <w:unhideWhenUsed/>
    <w:rsid w:val="00D20DBE"/>
    <w:pPr>
      <w:spacing w:before="0" w:after="100" w:line="259" w:lineRule="auto"/>
      <w:ind w:left="1760"/>
    </w:pPr>
    <w:rPr>
      <w:lang w:eastAsia="en-IE"/>
    </w:rPr>
  </w:style>
  <w:style w:type="character" w:styleId="UnresolvedMention">
    <w:name w:val="Unresolved Mention"/>
    <w:basedOn w:val="DefaultParagraphFont"/>
    <w:uiPriority w:val="99"/>
    <w:semiHidden/>
    <w:unhideWhenUsed/>
    <w:rsid w:val="00D20DBE"/>
    <w:rPr>
      <w:color w:val="605E5C"/>
      <w:shd w:val="clear" w:color="auto" w:fill="E1DFDD"/>
    </w:rPr>
  </w:style>
  <w:style w:type="character" w:customStyle="1" w:styleId="InitialStyle">
    <w:name w:val="InitialStyle"/>
    <w:rsid w:val="00593820"/>
    <w:rPr>
      <w:b/>
      <w:u w:val="none"/>
    </w:rPr>
  </w:style>
  <w:style w:type="paragraph" w:customStyle="1" w:styleId="DefaultText">
    <w:name w:val="Default Text"/>
    <w:basedOn w:val="Normal"/>
    <w:uiPriority w:val="99"/>
    <w:rsid w:val="00593820"/>
    <w:pPr>
      <w:suppressAutoHyphens/>
      <w:overflowPunct w:val="0"/>
      <w:autoSpaceDE w:val="0"/>
      <w:spacing w:before="0" w:after="120" w:line="276" w:lineRule="auto"/>
    </w:pPr>
    <w:rPr>
      <w:rFonts w:ascii="Calibri" w:hAnsi="Calibri"/>
      <w:szCs w:val="20"/>
      <w:lang w:val="en-GB" w:eastAsia="ar-SA"/>
    </w:rPr>
  </w:style>
  <w:style w:type="paragraph" w:styleId="BodyTextIndent2">
    <w:name w:val="Body Text Indent 2"/>
    <w:basedOn w:val="Normal"/>
    <w:link w:val="BodyTextIndent2Char"/>
    <w:uiPriority w:val="99"/>
    <w:semiHidden/>
    <w:unhideWhenUsed/>
    <w:rsid w:val="007E01E4"/>
    <w:pPr>
      <w:spacing w:after="120" w:line="480" w:lineRule="auto"/>
      <w:ind w:left="283"/>
    </w:pPr>
  </w:style>
  <w:style w:type="character" w:customStyle="1" w:styleId="BodyTextIndent2Char">
    <w:name w:val="Body Text Indent 2 Char"/>
    <w:basedOn w:val="DefaultParagraphFont"/>
    <w:link w:val="BodyTextIndent2"/>
    <w:uiPriority w:val="99"/>
    <w:semiHidden/>
    <w:rsid w:val="007E01E4"/>
  </w:style>
  <w:style w:type="paragraph" w:styleId="PlainText">
    <w:name w:val="Plain Text"/>
    <w:basedOn w:val="Normal"/>
    <w:link w:val="PlainTextChar"/>
    <w:uiPriority w:val="99"/>
    <w:unhideWhenUsed/>
    <w:rsid w:val="00B0428F"/>
    <w:pPr>
      <w:spacing w:before="0"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B0428F"/>
    <w:rPr>
      <w:rFonts w:ascii="Calibri" w:eastAsiaTheme="minorHAnsi" w:hAnsi="Calibri" w:cstheme="minorBidi"/>
      <w:szCs w:val="21"/>
    </w:rPr>
  </w:style>
  <w:style w:type="paragraph" w:customStyle="1" w:styleId="paragraph">
    <w:name w:val="paragraph"/>
    <w:basedOn w:val="Normal"/>
    <w:rsid w:val="00EA48E6"/>
    <w:pPr>
      <w:spacing w:before="100" w:beforeAutospacing="1" w:after="100" w:afterAutospacing="1" w:line="240" w:lineRule="auto"/>
    </w:pPr>
    <w:rPr>
      <w:rFonts w:ascii="Times New Roman" w:hAnsi="Times New Roman"/>
      <w:sz w:val="24"/>
      <w:szCs w:val="24"/>
      <w:lang w:eastAsia="en-IE"/>
    </w:rPr>
  </w:style>
  <w:style w:type="character" w:customStyle="1" w:styleId="normaltextrun">
    <w:name w:val="normaltextrun"/>
    <w:basedOn w:val="DefaultParagraphFont"/>
    <w:rsid w:val="00EA48E6"/>
  </w:style>
  <w:style w:type="character" w:customStyle="1" w:styleId="eop">
    <w:name w:val="eop"/>
    <w:basedOn w:val="DefaultParagraphFont"/>
    <w:rsid w:val="00EA48E6"/>
  </w:style>
  <w:style w:type="paragraph" w:customStyle="1" w:styleId="TableText">
    <w:name w:val="Table Text"/>
    <w:aliases w:val="Table text"/>
    <w:basedOn w:val="Normal"/>
    <w:rsid w:val="006A703D"/>
    <w:pPr>
      <w:keepLines/>
      <w:tabs>
        <w:tab w:val="left" w:pos="720"/>
        <w:tab w:val="left" w:pos="1440"/>
        <w:tab w:val="left" w:pos="2304"/>
        <w:tab w:val="right" w:pos="7938"/>
      </w:tabs>
      <w:suppressAutoHyphens/>
      <w:spacing w:before="40" w:after="40" w:line="360" w:lineRule="auto"/>
      <w:jc w:val="both"/>
    </w:pPr>
    <w:rPr>
      <w:rFonts w:ascii="Times New Roman" w:hAnsi="Times New Roman"/>
      <w:kern w:val="28"/>
      <w:sz w:val="24"/>
      <w:szCs w:val="24"/>
    </w:rPr>
  </w:style>
  <w:style w:type="paragraph" w:styleId="BlockText">
    <w:name w:val="Block Text"/>
    <w:basedOn w:val="Normal"/>
    <w:semiHidden/>
    <w:rsid w:val="006A703D"/>
    <w:pPr>
      <w:spacing w:before="0" w:after="0" w:line="240" w:lineRule="auto"/>
      <w:ind w:left="-720" w:right="-1054"/>
      <w:jc w:val="both"/>
    </w:pPr>
    <w:rPr>
      <w:rFonts w:ascii="Times New Roman" w:hAnsi="Times New Roman"/>
      <w:b/>
      <w:bCs/>
      <w:sz w:val="20"/>
      <w:szCs w:val="20"/>
    </w:rPr>
  </w:style>
  <w:style w:type="paragraph" w:styleId="EndnoteText">
    <w:name w:val="endnote text"/>
    <w:basedOn w:val="Normal"/>
    <w:link w:val="EndnoteTextChar"/>
    <w:uiPriority w:val="99"/>
    <w:semiHidden/>
    <w:unhideWhenUsed/>
    <w:rsid w:val="006A703D"/>
    <w:pPr>
      <w:spacing w:before="0" w:after="0" w:line="240" w:lineRule="auto"/>
      <w:jc w:val="both"/>
    </w:pPr>
    <w:rPr>
      <w:rFonts w:ascii="Arial" w:eastAsiaTheme="minorHAnsi" w:hAnsi="Arial" w:cs="Arial"/>
      <w:sz w:val="20"/>
      <w:szCs w:val="20"/>
    </w:rPr>
  </w:style>
  <w:style w:type="character" w:customStyle="1" w:styleId="EndnoteTextChar">
    <w:name w:val="Endnote Text Char"/>
    <w:basedOn w:val="DefaultParagraphFont"/>
    <w:link w:val="EndnoteText"/>
    <w:uiPriority w:val="99"/>
    <w:semiHidden/>
    <w:rsid w:val="006A703D"/>
    <w:rPr>
      <w:rFonts w:ascii="Arial" w:eastAsiaTheme="minorHAnsi" w:hAnsi="Arial" w:cs="Arial"/>
      <w:sz w:val="20"/>
      <w:szCs w:val="20"/>
    </w:rPr>
  </w:style>
  <w:style w:type="character" w:styleId="EndnoteReference">
    <w:name w:val="endnote reference"/>
    <w:basedOn w:val="DefaultParagraphFont"/>
    <w:uiPriority w:val="99"/>
    <w:semiHidden/>
    <w:unhideWhenUsed/>
    <w:rsid w:val="006A703D"/>
    <w:rPr>
      <w:vertAlign w:val="superscript"/>
    </w:rPr>
  </w:style>
  <w:style w:type="paragraph" w:customStyle="1" w:styleId="MFNumLev1">
    <w:name w:val="MFNumLev1"/>
    <w:basedOn w:val="Normal"/>
    <w:rsid w:val="008A26F4"/>
    <w:pPr>
      <w:numPr>
        <w:numId w:val="3"/>
      </w:numPr>
      <w:spacing w:before="0" w:after="240" w:line="240" w:lineRule="auto"/>
      <w:jc w:val="both"/>
    </w:pPr>
    <w:rPr>
      <w:rFonts w:ascii="Times New Roman" w:hAnsi="Times New Roman"/>
      <w:sz w:val="24"/>
      <w:szCs w:val="24"/>
    </w:rPr>
  </w:style>
  <w:style w:type="paragraph" w:customStyle="1" w:styleId="MFNumLev2">
    <w:name w:val="MFNumLev2"/>
    <w:basedOn w:val="Normal"/>
    <w:rsid w:val="008A26F4"/>
    <w:pPr>
      <w:numPr>
        <w:ilvl w:val="1"/>
        <w:numId w:val="3"/>
      </w:numPr>
      <w:spacing w:before="0" w:after="240" w:line="240" w:lineRule="auto"/>
      <w:jc w:val="both"/>
    </w:pPr>
    <w:rPr>
      <w:rFonts w:ascii="Times New Roman" w:hAnsi="Times New Roman"/>
      <w:sz w:val="24"/>
      <w:szCs w:val="24"/>
    </w:rPr>
  </w:style>
  <w:style w:type="paragraph" w:customStyle="1" w:styleId="MFNumLev3">
    <w:name w:val="MFNumLev3"/>
    <w:basedOn w:val="Normal"/>
    <w:rsid w:val="008A26F4"/>
    <w:pPr>
      <w:numPr>
        <w:ilvl w:val="2"/>
        <w:numId w:val="3"/>
      </w:numPr>
      <w:spacing w:before="0" w:after="240" w:line="240" w:lineRule="auto"/>
      <w:jc w:val="both"/>
    </w:pPr>
    <w:rPr>
      <w:rFonts w:ascii="Times New Roman" w:hAnsi="Times New Roman"/>
      <w:sz w:val="24"/>
      <w:szCs w:val="24"/>
    </w:rPr>
  </w:style>
  <w:style w:type="paragraph" w:customStyle="1" w:styleId="MFNumLev4">
    <w:name w:val="MFNumLev4"/>
    <w:basedOn w:val="Normal"/>
    <w:rsid w:val="008A26F4"/>
    <w:pPr>
      <w:numPr>
        <w:ilvl w:val="3"/>
        <w:numId w:val="3"/>
      </w:numPr>
      <w:spacing w:before="0" w:after="240" w:line="240" w:lineRule="auto"/>
      <w:jc w:val="both"/>
    </w:pPr>
    <w:rPr>
      <w:rFonts w:ascii="Times New Roman" w:hAnsi="Times New Roman"/>
      <w:sz w:val="24"/>
      <w:szCs w:val="24"/>
    </w:rPr>
  </w:style>
  <w:style w:type="paragraph" w:customStyle="1" w:styleId="MFNumLev5">
    <w:name w:val="MFNumLev5"/>
    <w:basedOn w:val="Normal"/>
    <w:rsid w:val="008A26F4"/>
    <w:pPr>
      <w:tabs>
        <w:tab w:val="num" w:pos="2880"/>
      </w:tabs>
      <w:spacing w:before="0" w:after="240" w:line="240" w:lineRule="auto"/>
      <w:ind w:left="2880" w:hanging="720"/>
      <w:jc w:val="both"/>
    </w:pPr>
    <w:rPr>
      <w:rFonts w:ascii="Times New Roman" w:hAnsi="Times New Roman"/>
      <w:sz w:val="24"/>
      <w:szCs w:val="24"/>
    </w:rPr>
  </w:style>
  <w:style w:type="paragraph" w:customStyle="1" w:styleId="MFNumLev6">
    <w:name w:val="MFNumLev6"/>
    <w:basedOn w:val="Normal"/>
    <w:rsid w:val="008A26F4"/>
    <w:pPr>
      <w:tabs>
        <w:tab w:val="num" w:pos="3600"/>
      </w:tabs>
      <w:spacing w:before="0" w:after="240" w:line="240" w:lineRule="auto"/>
      <w:ind w:left="3600" w:hanging="720"/>
      <w:jc w:val="both"/>
    </w:pPr>
    <w:rPr>
      <w:rFonts w:ascii="Times New Roman" w:hAnsi="Times New Roman"/>
      <w:sz w:val="24"/>
      <w:szCs w:val="24"/>
    </w:rPr>
  </w:style>
  <w:style w:type="paragraph" w:customStyle="1" w:styleId="Standard">
    <w:name w:val="Standard"/>
    <w:rsid w:val="006B65F5"/>
    <w:pPr>
      <w:suppressAutoHyphens/>
      <w:autoSpaceDN w:val="0"/>
      <w:spacing w:after="0" w:line="240" w:lineRule="auto"/>
      <w:textAlignment w:val="baseline"/>
    </w:pPr>
    <w:rPr>
      <w:rFonts w:ascii="Times New Roman" w:hAnsi="Times New Roman"/>
      <w:color w:val="00000A"/>
      <w:kern w:val="3"/>
      <w:sz w:val="24"/>
      <w:szCs w:val="24"/>
      <w:lang w:val="en-GB"/>
    </w:rPr>
  </w:style>
  <w:style w:type="character" w:styleId="Strong">
    <w:name w:val="Strong"/>
    <w:basedOn w:val="DefaultParagraphFont"/>
    <w:uiPriority w:val="22"/>
    <w:qFormat/>
    <w:rsid w:val="00952593"/>
    <w:rPr>
      <w:b/>
      <w:bCs/>
    </w:rPr>
  </w:style>
  <w:style w:type="character" w:customStyle="1" w:styleId="ui-provider">
    <w:name w:val="ui-provider"/>
    <w:basedOn w:val="DefaultParagraphFont"/>
    <w:rsid w:val="005C7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251203786">
      <w:bodyDiv w:val="1"/>
      <w:marLeft w:val="0"/>
      <w:marRight w:val="0"/>
      <w:marTop w:val="0"/>
      <w:marBottom w:val="0"/>
      <w:divBdr>
        <w:top w:val="none" w:sz="0" w:space="0" w:color="auto"/>
        <w:left w:val="none" w:sz="0" w:space="0" w:color="auto"/>
        <w:bottom w:val="none" w:sz="0" w:space="0" w:color="auto"/>
        <w:right w:val="none" w:sz="0" w:space="0" w:color="auto"/>
      </w:divBdr>
    </w:div>
    <w:div w:id="279535121">
      <w:bodyDiv w:val="1"/>
      <w:marLeft w:val="0"/>
      <w:marRight w:val="0"/>
      <w:marTop w:val="0"/>
      <w:marBottom w:val="0"/>
      <w:divBdr>
        <w:top w:val="none" w:sz="0" w:space="0" w:color="auto"/>
        <w:left w:val="none" w:sz="0" w:space="0" w:color="auto"/>
        <w:bottom w:val="none" w:sz="0" w:space="0" w:color="auto"/>
        <w:right w:val="none" w:sz="0" w:space="0" w:color="auto"/>
      </w:divBdr>
    </w:div>
    <w:div w:id="439573101">
      <w:bodyDiv w:val="1"/>
      <w:marLeft w:val="0"/>
      <w:marRight w:val="0"/>
      <w:marTop w:val="0"/>
      <w:marBottom w:val="0"/>
      <w:divBdr>
        <w:top w:val="none" w:sz="0" w:space="0" w:color="auto"/>
        <w:left w:val="none" w:sz="0" w:space="0" w:color="auto"/>
        <w:bottom w:val="none" w:sz="0" w:space="0" w:color="auto"/>
        <w:right w:val="none" w:sz="0" w:space="0" w:color="auto"/>
      </w:divBdr>
    </w:div>
    <w:div w:id="492181297">
      <w:bodyDiv w:val="1"/>
      <w:marLeft w:val="0"/>
      <w:marRight w:val="0"/>
      <w:marTop w:val="0"/>
      <w:marBottom w:val="0"/>
      <w:divBdr>
        <w:top w:val="none" w:sz="0" w:space="0" w:color="auto"/>
        <w:left w:val="none" w:sz="0" w:space="0" w:color="auto"/>
        <w:bottom w:val="none" w:sz="0" w:space="0" w:color="auto"/>
        <w:right w:val="none" w:sz="0" w:space="0" w:color="auto"/>
      </w:divBdr>
    </w:div>
    <w:div w:id="522061165">
      <w:bodyDiv w:val="1"/>
      <w:marLeft w:val="0"/>
      <w:marRight w:val="0"/>
      <w:marTop w:val="0"/>
      <w:marBottom w:val="0"/>
      <w:divBdr>
        <w:top w:val="none" w:sz="0" w:space="0" w:color="auto"/>
        <w:left w:val="none" w:sz="0" w:space="0" w:color="auto"/>
        <w:bottom w:val="none" w:sz="0" w:space="0" w:color="auto"/>
        <w:right w:val="none" w:sz="0" w:space="0" w:color="auto"/>
      </w:divBdr>
    </w:div>
    <w:div w:id="542983618">
      <w:bodyDiv w:val="1"/>
      <w:marLeft w:val="0"/>
      <w:marRight w:val="0"/>
      <w:marTop w:val="0"/>
      <w:marBottom w:val="0"/>
      <w:divBdr>
        <w:top w:val="none" w:sz="0" w:space="0" w:color="auto"/>
        <w:left w:val="none" w:sz="0" w:space="0" w:color="auto"/>
        <w:bottom w:val="none" w:sz="0" w:space="0" w:color="auto"/>
        <w:right w:val="none" w:sz="0" w:space="0" w:color="auto"/>
      </w:divBdr>
    </w:div>
    <w:div w:id="582759693">
      <w:bodyDiv w:val="1"/>
      <w:marLeft w:val="0"/>
      <w:marRight w:val="0"/>
      <w:marTop w:val="0"/>
      <w:marBottom w:val="0"/>
      <w:divBdr>
        <w:top w:val="none" w:sz="0" w:space="0" w:color="auto"/>
        <w:left w:val="none" w:sz="0" w:space="0" w:color="auto"/>
        <w:bottom w:val="none" w:sz="0" w:space="0" w:color="auto"/>
        <w:right w:val="none" w:sz="0" w:space="0" w:color="auto"/>
      </w:divBdr>
    </w:div>
    <w:div w:id="583683385">
      <w:bodyDiv w:val="1"/>
      <w:marLeft w:val="0"/>
      <w:marRight w:val="0"/>
      <w:marTop w:val="0"/>
      <w:marBottom w:val="0"/>
      <w:divBdr>
        <w:top w:val="none" w:sz="0" w:space="0" w:color="auto"/>
        <w:left w:val="none" w:sz="0" w:space="0" w:color="auto"/>
        <w:bottom w:val="none" w:sz="0" w:space="0" w:color="auto"/>
        <w:right w:val="none" w:sz="0" w:space="0" w:color="auto"/>
      </w:divBdr>
    </w:div>
    <w:div w:id="658271445">
      <w:bodyDiv w:val="1"/>
      <w:marLeft w:val="0"/>
      <w:marRight w:val="0"/>
      <w:marTop w:val="0"/>
      <w:marBottom w:val="0"/>
      <w:divBdr>
        <w:top w:val="none" w:sz="0" w:space="0" w:color="auto"/>
        <w:left w:val="none" w:sz="0" w:space="0" w:color="auto"/>
        <w:bottom w:val="none" w:sz="0" w:space="0" w:color="auto"/>
        <w:right w:val="none" w:sz="0" w:space="0" w:color="auto"/>
      </w:divBdr>
    </w:div>
    <w:div w:id="674890502">
      <w:bodyDiv w:val="1"/>
      <w:marLeft w:val="0"/>
      <w:marRight w:val="0"/>
      <w:marTop w:val="0"/>
      <w:marBottom w:val="0"/>
      <w:divBdr>
        <w:top w:val="none" w:sz="0" w:space="0" w:color="auto"/>
        <w:left w:val="none" w:sz="0" w:space="0" w:color="auto"/>
        <w:bottom w:val="none" w:sz="0" w:space="0" w:color="auto"/>
        <w:right w:val="none" w:sz="0" w:space="0" w:color="auto"/>
      </w:divBdr>
      <w:divsChild>
        <w:div w:id="163324898">
          <w:marLeft w:val="0"/>
          <w:marRight w:val="0"/>
          <w:marTop w:val="0"/>
          <w:marBottom w:val="0"/>
          <w:divBdr>
            <w:top w:val="none" w:sz="0" w:space="0" w:color="auto"/>
            <w:left w:val="none" w:sz="0" w:space="0" w:color="auto"/>
            <w:bottom w:val="none" w:sz="0" w:space="0" w:color="auto"/>
            <w:right w:val="none" w:sz="0" w:space="0" w:color="auto"/>
          </w:divBdr>
        </w:div>
        <w:div w:id="493035335">
          <w:marLeft w:val="0"/>
          <w:marRight w:val="0"/>
          <w:marTop w:val="0"/>
          <w:marBottom w:val="0"/>
          <w:divBdr>
            <w:top w:val="none" w:sz="0" w:space="0" w:color="auto"/>
            <w:left w:val="none" w:sz="0" w:space="0" w:color="auto"/>
            <w:bottom w:val="none" w:sz="0" w:space="0" w:color="auto"/>
            <w:right w:val="none" w:sz="0" w:space="0" w:color="auto"/>
          </w:divBdr>
        </w:div>
      </w:divsChild>
    </w:div>
    <w:div w:id="691880972">
      <w:bodyDiv w:val="1"/>
      <w:marLeft w:val="0"/>
      <w:marRight w:val="0"/>
      <w:marTop w:val="0"/>
      <w:marBottom w:val="0"/>
      <w:divBdr>
        <w:top w:val="none" w:sz="0" w:space="0" w:color="auto"/>
        <w:left w:val="none" w:sz="0" w:space="0" w:color="auto"/>
        <w:bottom w:val="none" w:sz="0" w:space="0" w:color="auto"/>
        <w:right w:val="none" w:sz="0" w:space="0" w:color="auto"/>
      </w:divBdr>
      <w:divsChild>
        <w:div w:id="461774387">
          <w:marLeft w:val="0"/>
          <w:marRight w:val="0"/>
          <w:marTop w:val="0"/>
          <w:marBottom w:val="0"/>
          <w:divBdr>
            <w:top w:val="none" w:sz="0" w:space="0" w:color="auto"/>
            <w:left w:val="none" w:sz="0" w:space="0" w:color="auto"/>
            <w:bottom w:val="none" w:sz="0" w:space="0" w:color="auto"/>
            <w:right w:val="none" w:sz="0" w:space="0" w:color="auto"/>
          </w:divBdr>
          <w:divsChild>
            <w:div w:id="1184856223">
              <w:marLeft w:val="-75"/>
              <w:marRight w:val="0"/>
              <w:marTop w:val="30"/>
              <w:marBottom w:val="30"/>
              <w:divBdr>
                <w:top w:val="none" w:sz="0" w:space="0" w:color="auto"/>
                <w:left w:val="none" w:sz="0" w:space="0" w:color="auto"/>
                <w:bottom w:val="none" w:sz="0" w:space="0" w:color="auto"/>
                <w:right w:val="none" w:sz="0" w:space="0" w:color="auto"/>
              </w:divBdr>
              <w:divsChild>
                <w:div w:id="1209301505">
                  <w:marLeft w:val="0"/>
                  <w:marRight w:val="0"/>
                  <w:marTop w:val="0"/>
                  <w:marBottom w:val="0"/>
                  <w:divBdr>
                    <w:top w:val="none" w:sz="0" w:space="0" w:color="auto"/>
                    <w:left w:val="none" w:sz="0" w:space="0" w:color="auto"/>
                    <w:bottom w:val="none" w:sz="0" w:space="0" w:color="auto"/>
                    <w:right w:val="none" w:sz="0" w:space="0" w:color="auto"/>
                  </w:divBdr>
                  <w:divsChild>
                    <w:div w:id="1710452339">
                      <w:marLeft w:val="0"/>
                      <w:marRight w:val="0"/>
                      <w:marTop w:val="0"/>
                      <w:marBottom w:val="0"/>
                      <w:divBdr>
                        <w:top w:val="none" w:sz="0" w:space="0" w:color="auto"/>
                        <w:left w:val="none" w:sz="0" w:space="0" w:color="auto"/>
                        <w:bottom w:val="none" w:sz="0" w:space="0" w:color="auto"/>
                        <w:right w:val="none" w:sz="0" w:space="0" w:color="auto"/>
                      </w:divBdr>
                    </w:div>
                  </w:divsChild>
                </w:div>
                <w:div w:id="1405952810">
                  <w:marLeft w:val="0"/>
                  <w:marRight w:val="0"/>
                  <w:marTop w:val="0"/>
                  <w:marBottom w:val="0"/>
                  <w:divBdr>
                    <w:top w:val="none" w:sz="0" w:space="0" w:color="auto"/>
                    <w:left w:val="none" w:sz="0" w:space="0" w:color="auto"/>
                    <w:bottom w:val="none" w:sz="0" w:space="0" w:color="auto"/>
                    <w:right w:val="none" w:sz="0" w:space="0" w:color="auto"/>
                  </w:divBdr>
                  <w:divsChild>
                    <w:div w:id="195969720">
                      <w:marLeft w:val="0"/>
                      <w:marRight w:val="0"/>
                      <w:marTop w:val="0"/>
                      <w:marBottom w:val="0"/>
                      <w:divBdr>
                        <w:top w:val="none" w:sz="0" w:space="0" w:color="auto"/>
                        <w:left w:val="none" w:sz="0" w:space="0" w:color="auto"/>
                        <w:bottom w:val="none" w:sz="0" w:space="0" w:color="auto"/>
                        <w:right w:val="none" w:sz="0" w:space="0" w:color="auto"/>
                      </w:divBdr>
                    </w:div>
                    <w:div w:id="460732118">
                      <w:marLeft w:val="0"/>
                      <w:marRight w:val="0"/>
                      <w:marTop w:val="0"/>
                      <w:marBottom w:val="0"/>
                      <w:divBdr>
                        <w:top w:val="none" w:sz="0" w:space="0" w:color="auto"/>
                        <w:left w:val="none" w:sz="0" w:space="0" w:color="auto"/>
                        <w:bottom w:val="none" w:sz="0" w:space="0" w:color="auto"/>
                        <w:right w:val="none" w:sz="0" w:space="0" w:color="auto"/>
                      </w:divBdr>
                    </w:div>
                    <w:div w:id="67537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74726">
          <w:marLeft w:val="0"/>
          <w:marRight w:val="0"/>
          <w:marTop w:val="0"/>
          <w:marBottom w:val="0"/>
          <w:divBdr>
            <w:top w:val="none" w:sz="0" w:space="0" w:color="auto"/>
            <w:left w:val="none" w:sz="0" w:space="0" w:color="auto"/>
            <w:bottom w:val="none" w:sz="0" w:space="0" w:color="auto"/>
            <w:right w:val="none" w:sz="0" w:space="0" w:color="auto"/>
          </w:divBdr>
        </w:div>
      </w:divsChild>
    </w:div>
    <w:div w:id="693312765">
      <w:bodyDiv w:val="1"/>
      <w:marLeft w:val="0"/>
      <w:marRight w:val="0"/>
      <w:marTop w:val="0"/>
      <w:marBottom w:val="0"/>
      <w:divBdr>
        <w:top w:val="none" w:sz="0" w:space="0" w:color="auto"/>
        <w:left w:val="none" w:sz="0" w:space="0" w:color="auto"/>
        <w:bottom w:val="none" w:sz="0" w:space="0" w:color="auto"/>
        <w:right w:val="none" w:sz="0" w:space="0" w:color="auto"/>
      </w:divBdr>
    </w:div>
    <w:div w:id="941575668">
      <w:bodyDiv w:val="1"/>
      <w:marLeft w:val="0"/>
      <w:marRight w:val="0"/>
      <w:marTop w:val="0"/>
      <w:marBottom w:val="0"/>
      <w:divBdr>
        <w:top w:val="none" w:sz="0" w:space="0" w:color="auto"/>
        <w:left w:val="none" w:sz="0" w:space="0" w:color="auto"/>
        <w:bottom w:val="none" w:sz="0" w:space="0" w:color="auto"/>
        <w:right w:val="none" w:sz="0" w:space="0" w:color="auto"/>
      </w:divBdr>
    </w:div>
    <w:div w:id="959531160">
      <w:bodyDiv w:val="1"/>
      <w:marLeft w:val="0"/>
      <w:marRight w:val="0"/>
      <w:marTop w:val="0"/>
      <w:marBottom w:val="0"/>
      <w:divBdr>
        <w:top w:val="none" w:sz="0" w:space="0" w:color="auto"/>
        <w:left w:val="none" w:sz="0" w:space="0" w:color="auto"/>
        <w:bottom w:val="none" w:sz="0" w:space="0" w:color="auto"/>
        <w:right w:val="none" w:sz="0" w:space="0" w:color="auto"/>
      </w:divBdr>
      <w:divsChild>
        <w:div w:id="101925497">
          <w:marLeft w:val="0"/>
          <w:marRight w:val="0"/>
          <w:marTop w:val="0"/>
          <w:marBottom w:val="0"/>
          <w:divBdr>
            <w:top w:val="none" w:sz="0" w:space="0" w:color="auto"/>
            <w:left w:val="none" w:sz="0" w:space="0" w:color="auto"/>
            <w:bottom w:val="none" w:sz="0" w:space="0" w:color="auto"/>
            <w:right w:val="none" w:sz="0" w:space="0" w:color="auto"/>
          </w:divBdr>
        </w:div>
        <w:div w:id="387918664">
          <w:marLeft w:val="0"/>
          <w:marRight w:val="0"/>
          <w:marTop w:val="0"/>
          <w:marBottom w:val="0"/>
          <w:divBdr>
            <w:top w:val="none" w:sz="0" w:space="0" w:color="auto"/>
            <w:left w:val="none" w:sz="0" w:space="0" w:color="auto"/>
            <w:bottom w:val="none" w:sz="0" w:space="0" w:color="auto"/>
            <w:right w:val="none" w:sz="0" w:space="0" w:color="auto"/>
          </w:divBdr>
        </w:div>
        <w:div w:id="480120394">
          <w:marLeft w:val="0"/>
          <w:marRight w:val="0"/>
          <w:marTop w:val="0"/>
          <w:marBottom w:val="0"/>
          <w:divBdr>
            <w:top w:val="none" w:sz="0" w:space="0" w:color="auto"/>
            <w:left w:val="none" w:sz="0" w:space="0" w:color="auto"/>
            <w:bottom w:val="none" w:sz="0" w:space="0" w:color="auto"/>
            <w:right w:val="none" w:sz="0" w:space="0" w:color="auto"/>
          </w:divBdr>
        </w:div>
        <w:div w:id="526722100">
          <w:marLeft w:val="0"/>
          <w:marRight w:val="0"/>
          <w:marTop w:val="0"/>
          <w:marBottom w:val="0"/>
          <w:divBdr>
            <w:top w:val="none" w:sz="0" w:space="0" w:color="auto"/>
            <w:left w:val="none" w:sz="0" w:space="0" w:color="auto"/>
            <w:bottom w:val="none" w:sz="0" w:space="0" w:color="auto"/>
            <w:right w:val="none" w:sz="0" w:space="0" w:color="auto"/>
          </w:divBdr>
        </w:div>
        <w:div w:id="774011901">
          <w:marLeft w:val="0"/>
          <w:marRight w:val="0"/>
          <w:marTop w:val="0"/>
          <w:marBottom w:val="0"/>
          <w:divBdr>
            <w:top w:val="none" w:sz="0" w:space="0" w:color="auto"/>
            <w:left w:val="none" w:sz="0" w:space="0" w:color="auto"/>
            <w:bottom w:val="none" w:sz="0" w:space="0" w:color="auto"/>
            <w:right w:val="none" w:sz="0" w:space="0" w:color="auto"/>
          </w:divBdr>
        </w:div>
        <w:div w:id="1218054718">
          <w:marLeft w:val="0"/>
          <w:marRight w:val="0"/>
          <w:marTop w:val="0"/>
          <w:marBottom w:val="0"/>
          <w:divBdr>
            <w:top w:val="none" w:sz="0" w:space="0" w:color="auto"/>
            <w:left w:val="none" w:sz="0" w:space="0" w:color="auto"/>
            <w:bottom w:val="none" w:sz="0" w:space="0" w:color="auto"/>
            <w:right w:val="none" w:sz="0" w:space="0" w:color="auto"/>
          </w:divBdr>
        </w:div>
        <w:div w:id="1721049668">
          <w:marLeft w:val="0"/>
          <w:marRight w:val="0"/>
          <w:marTop w:val="0"/>
          <w:marBottom w:val="0"/>
          <w:divBdr>
            <w:top w:val="none" w:sz="0" w:space="0" w:color="auto"/>
            <w:left w:val="none" w:sz="0" w:space="0" w:color="auto"/>
            <w:bottom w:val="none" w:sz="0" w:space="0" w:color="auto"/>
            <w:right w:val="none" w:sz="0" w:space="0" w:color="auto"/>
          </w:divBdr>
        </w:div>
        <w:div w:id="1844927458">
          <w:marLeft w:val="0"/>
          <w:marRight w:val="0"/>
          <w:marTop w:val="0"/>
          <w:marBottom w:val="0"/>
          <w:divBdr>
            <w:top w:val="none" w:sz="0" w:space="0" w:color="auto"/>
            <w:left w:val="none" w:sz="0" w:space="0" w:color="auto"/>
            <w:bottom w:val="none" w:sz="0" w:space="0" w:color="auto"/>
            <w:right w:val="none" w:sz="0" w:space="0" w:color="auto"/>
          </w:divBdr>
        </w:div>
        <w:div w:id="2140995975">
          <w:marLeft w:val="0"/>
          <w:marRight w:val="0"/>
          <w:marTop w:val="0"/>
          <w:marBottom w:val="0"/>
          <w:divBdr>
            <w:top w:val="none" w:sz="0" w:space="0" w:color="auto"/>
            <w:left w:val="none" w:sz="0" w:space="0" w:color="auto"/>
            <w:bottom w:val="none" w:sz="0" w:space="0" w:color="auto"/>
            <w:right w:val="none" w:sz="0" w:space="0" w:color="auto"/>
          </w:divBdr>
        </w:div>
      </w:divsChild>
    </w:div>
    <w:div w:id="1026711883">
      <w:bodyDiv w:val="1"/>
      <w:marLeft w:val="0"/>
      <w:marRight w:val="0"/>
      <w:marTop w:val="0"/>
      <w:marBottom w:val="0"/>
      <w:divBdr>
        <w:top w:val="none" w:sz="0" w:space="0" w:color="auto"/>
        <w:left w:val="none" w:sz="0" w:space="0" w:color="auto"/>
        <w:bottom w:val="none" w:sz="0" w:space="0" w:color="auto"/>
        <w:right w:val="none" w:sz="0" w:space="0" w:color="auto"/>
      </w:divBdr>
      <w:divsChild>
        <w:div w:id="533930936">
          <w:marLeft w:val="0"/>
          <w:marRight w:val="0"/>
          <w:marTop w:val="0"/>
          <w:marBottom w:val="0"/>
          <w:divBdr>
            <w:top w:val="none" w:sz="0" w:space="0" w:color="auto"/>
            <w:left w:val="none" w:sz="0" w:space="0" w:color="auto"/>
            <w:bottom w:val="none" w:sz="0" w:space="0" w:color="auto"/>
            <w:right w:val="none" w:sz="0" w:space="0" w:color="auto"/>
          </w:divBdr>
        </w:div>
        <w:div w:id="1561790112">
          <w:marLeft w:val="0"/>
          <w:marRight w:val="0"/>
          <w:marTop w:val="0"/>
          <w:marBottom w:val="0"/>
          <w:divBdr>
            <w:top w:val="none" w:sz="0" w:space="0" w:color="auto"/>
            <w:left w:val="none" w:sz="0" w:space="0" w:color="auto"/>
            <w:bottom w:val="none" w:sz="0" w:space="0" w:color="auto"/>
            <w:right w:val="none" w:sz="0" w:space="0" w:color="auto"/>
          </w:divBdr>
        </w:div>
        <w:div w:id="1847207119">
          <w:marLeft w:val="0"/>
          <w:marRight w:val="0"/>
          <w:marTop w:val="0"/>
          <w:marBottom w:val="0"/>
          <w:divBdr>
            <w:top w:val="none" w:sz="0" w:space="0" w:color="auto"/>
            <w:left w:val="none" w:sz="0" w:space="0" w:color="auto"/>
            <w:bottom w:val="none" w:sz="0" w:space="0" w:color="auto"/>
            <w:right w:val="none" w:sz="0" w:space="0" w:color="auto"/>
          </w:divBdr>
        </w:div>
      </w:divsChild>
    </w:div>
    <w:div w:id="1073049072">
      <w:bodyDiv w:val="1"/>
      <w:marLeft w:val="0"/>
      <w:marRight w:val="0"/>
      <w:marTop w:val="0"/>
      <w:marBottom w:val="0"/>
      <w:divBdr>
        <w:top w:val="none" w:sz="0" w:space="0" w:color="auto"/>
        <w:left w:val="none" w:sz="0" w:space="0" w:color="auto"/>
        <w:bottom w:val="none" w:sz="0" w:space="0" w:color="auto"/>
        <w:right w:val="none" w:sz="0" w:space="0" w:color="auto"/>
      </w:divBdr>
      <w:divsChild>
        <w:div w:id="572861715">
          <w:marLeft w:val="0"/>
          <w:marRight w:val="0"/>
          <w:marTop w:val="0"/>
          <w:marBottom w:val="0"/>
          <w:divBdr>
            <w:top w:val="none" w:sz="0" w:space="0" w:color="auto"/>
            <w:left w:val="none" w:sz="0" w:space="0" w:color="auto"/>
            <w:bottom w:val="none" w:sz="0" w:space="0" w:color="auto"/>
            <w:right w:val="none" w:sz="0" w:space="0" w:color="auto"/>
          </w:divBdr>
        </w:div>
        <w:div w:id="1225989996">
          <w:marLeft w:val="0"/>
          <w:marRight w:val="0"/>
          <w:marTop w:val="0"/>
          <w:marBottom w:val="0"/>
          <w:divBdr>
            <w:top w:val="none" w:sz="0" w:space="0" w:color="auto"/>
            <w:left w:val="none" w:sz="0" w:space="0" w:color="auto"/>
            <w:bottom w:val="none" w:sz="0" w:space="0" w:color="auto"/>
            <w:right w:val="none" w:sz="0" w:space="0" w:color="auto"/>
          </w:divBdr>
        </w:div>
        <w:div w:id="1997343830">
          <w:marLeft w:val="0"/>
          <w:marRight w:val="0"/>
          <w:marTop w:val="0"/>
          <w:marBottom w:val="0"/>
          <w:divBdr>
            <w:top w:val="none" w:sz="0" w:space="0" w:color="auto"/>
            <w:left w:val="none" w:sz="0" w:space="0" w:color="auto"/>
            <w:bottom w:val="none" w:sz="0" w:space="0" w:color="auto"/>
            <w:right w:val="none" w:sz="0" w:space="0" w:color="auto"/>
          </w:divBdr>
        </w:div>
      </w:divsChild>
    </w:div>
    <w:div w:id="1138766226">
      <w:bodyDiv w:val="1"/>
      <w:marLeft w:val="0"/>
      <w:marRight w:val="0"/>
      <w:marTop w:val="0"/>
      <w:marBottom w:val="0"/>
      <w:divBdr>
        <w:top w:val="none" w:sz="0" w:space="0" w:color="auto"/>
        <w:left w:val="none" w:sz="0" w:space="0" w:color="auto"/>
        <w:bottom w:val="none" w:sz="0" w:space="0" w:color="auto"/>
        <w:right w:val="none" w:sz="0" w:space="0" w:color="auto"/>
      </w:divBdr>
    </w:div>
    <w:div w:id="1188249031">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278372072">
      <w:bodyDiv w:val="1"/>
      <w:marLeft w:val="0"/>
      <w:marRight w:val="0"/>
      <w:marTop w:val="0"/>
      <w:marBottom w:val="0"/>
      <w:divBdr>
        <w:top w:val="none" w:sz="0" w:space="0" w:color="auto"/>
        <w:left w:val="none" w:sz="0" w:space="0" w:color="auto"/>
        <w:bottom w:val="none" w:sz="0" w:space="0" w:color="auto"/>
        <w:right w:val="none" w:sz="0" w:space="0" w:color="auto"/>
      </w:divBdr>
    </w:div>
    <w:div w:id="1281689391">
      <w:bodyDiv w:val="1"/>
      <w:marLeft w:val="0"/>
      <w:marRight w:val="0"/>
      <w:marTop w:val="0"/>
      <w:marBottom w:val="0"/>
      <w:divBdr>
        <w:top w:val="none" w:sz="0" w:space="0" w:color="auto"/>
        <w:left w:val="none" w:sz="0" w:space="0" w:color="auto"/>
        <w:bottom w:val="none" w:sz="0" w:space="0" w:color="auto"/>
        <w:right w:val="none" w:sz="0" w:space="0" w:color="auto"/>
      </w:divBdr>
      <w:divsChild>
        <w:div w:id="402142411">
          <w:marLeft w:val="0"/>
          <w:marRight w:val="0"/>
          <w:marTop w:val="0"/>
          <w:marBottom w:val="0"/>
          <w:divBdr>
            <w:top w:val="none" w:sz="0" w:space="0" w:color="auto"/>
            <w:left w:val="none" w:sz="0" w:space="0" w:color="auto"/>
            <w:bottom w:val="none" w:sz="0" w:space="0" w:color="auto"/>
            <w:right w:val="none" w:sz="0" w:space="0" w:color="auto"/>
          </w:divBdr>
        </w:div>
        <w:div w:id="1821464231">
          <w:marLeft w:val="0"/>
          <w:marRight w:val="0"/>
          <w:marTop w:val="0"/>
          <w:marBottom w:val="0"/>
          <w:divBdr>
            <w:top w:val="none" w:sz="0" w:space="0" w:color="auto"/>
            <w:left w:val="none" w:sz="0" w:space="0" w:color="auto"/>
            <w:bottom w:val="none" w:sz="0" w:space="0" w:color="auto"/>
            <w:right w:val="none" w:sz="0" w:space="0" w:color="auto"/>
          </w:divBdr>
        </w:div>
        <w:div w:id="2015103439">
          <w:marLeft w:val="0"/>
          <w:marRight w:val="0"/>
          <w:marTop w:val="0"/>
          <w:marBottom w:val="0"/>
          <w:divBdr>
            <w:top w:val="none" w:sz="0" w:space="0" w:color="auto"/>
            <w:left w:val="none" w:sz="0" w:space="0" w:color="auto"/>
            <w:bottom w:val="none" w:sz="0" w:space="0" w:color="auto"/>
            <w:right w:val="none" w:sz="0" w:space="0" w:color="auto"/>
          </w:divBdr>
        </w:div>
      </w:divsChild>
    </w:div>
    <w:div w:id="1312756715">
      <w:bodyDiv w:val="1"/>
      <w:marLeft w:val="0"/>
      <w:marRight w:val="0"/>
      <w:marTop w:val="0"/>
      <w:marBottom w:val="0"/>
      <w:divBdr>
        <w:top w:val="none" w:sz="0" w:space="0" w:color="auto"/>
        <w:left w:val="none" w:sz="0" w:space="0" w:color="auto"/>
        <w:bottom w:val="none" w:sz="0" w:space="0" w:color="auto"/>
        <w:right w:val="none" w:sz="0" w:space="0" w:color="auto"/>
      </w:divBdr>
    </w:div>
    <w:div w:id="1332021948">
      <w:bodyDiv w:val="1"/>
      <w:marLeft w:val="0"/>
      <w:marRight w:val="0"/>
      <w:marTop w:val="0"/>
      <w:marBottom w:val="0"/>
      <w:divBdr>
        <w:top w:val="none" w:sz="0" w:space="0" w:color="auto"/>
        <w:left w:val="none" w:sz="0" w:space="0" w:color="auto"/>
        <w:bottom w:val="none" w:sz="0" w:space="0" w:color="auto"/>
        <w:right w:val="none" w:sz="0" w:space="0" w:color="auto"/>
      </w:divBdr>
    </w:div>
    <w:div w:id="1379087236">
      <w:bodyDiv w:val="1"/>
      <w:marLeft w:val="0"/>
      <w:marRight w:val="0"/>
      <w:marTop w:val="0"/>
      <w:marBottom w:val="0"/>
      <w:divBdr>
        <w:top w:val="none" w:sz="0" w:space="0" w:color="auto"/>
        <w:left w:val="none" w:sz="0" w:space="0" w:color="auto"/>
        <w:bottom w:val="none" w:sz="0" w:space="0" w:color="auto"/>
        <w:right w:val="none" w:sz="0" w:space="0" w:color="auto"/>
      </w:divBdr>
    </w:div>
    <w:div w:id="1406759165">
      <w:bodyDiv w:val="1"/>
      <w:marLeft w:val="0"/>
      <w:marRight w:val="0"/>
      <w:marTop w:val="0"/>
      <w:marBottom w:val="0"/>
      <w:divBdr>
        <w:top w:val="none" w:sz="0" w:space="0" w:color="auto"/>
        <w:left w:val="none" w:sz="0" w:space="0" w:color="auto"/>
        <w:bottom w:val="none" w:sz="0" w:space="0" w:color="auto"/>
        <w:right w:val="none" w:sz="0" w:space="0" w:color="auto"/>
      </w:divBdr>
    </w:div>
    <w:div w:id="1424839639">
      <w:bodyDiv w:val="1"/>
      <w:marLeft w:val="0"/>
      <w:marRight w:val="0"/>
      <w:marTop w:val="0"/>
      <w:marBottom w:val="0"/>
      <w:divBdr>
        <w:top w:val="none" w:sz="0" w:space="0" w:color="auto"/>
        <w:left w:val="none" w:sz="0" w:space="0" w:color="auto"/>
        <w:bottom w:val="none" w:sz="0" w:space="0" w:color="auto"/>
        <w:right w:val="none" w:sz="0" w:space="0" w:color="auto"/>
      </w:divBdr>
    </w:div>
    <w:div w:id="1450274816">
      <w:bodyDiv w:val="1"/>
      <w:marLeft w:val="0"/>
      <w:marRight w:val="0"/>
      <w:marTop w:val="0"/>
      <w:marBottom w:val="0"/>
      <w:divBdr>
        <w:top w:val="none" w:sz="0" w:space="0" w:color="auto"/>
        <w:left w:val="none" w:sz="0" w:space="0" w:color="auto"/>
        <w:bottom w:val="none" w:sz="0" w:space="0" w:color="auto"/>
        <w:right w:val="none" w:sz="0" w:space="0" w:color="auto"/>
      </w:divBdr>
    </w:div>
    <w:div w:id="1484740011">
      <w:bodyDiv w:val="1"/>
      <w:marLeft w:val="0"/>
      <w:marRight w:val="0"/>
      <w:marTop w:val="0"/>
      <w:marBottom w:val="0"/>
      <w:divBdr>
        <w:top w:val="none" w:sz="0" w:space="0" w:color="auto"/>
        <w:left w:val="none" w:sz="0" w:space="0" w:color="auto"/>
        <w:bottom w:val="none" w:sz="0" w:space="0" w:color="auto"/>
        <w:right w:val="none" w:sz="0" w:space="0" w:color="auto"/>
      </w:divBdr>
    </w:div>
    <w:div w:id="1604336596">
      <w:bodyDiv w:val="1"/>
      <w:marLeft w:val="0"/>
      <w:marRight w:val="0"/>
      <w:marTop w:val="0"/>
      <w:marBottom w:val="0"/>
      <w:divBdr>
        <w:top w:val="none" w:sz="0" w:space="0" w:color="auto"/>
        <w:left w:val="none" w:sz="0" w:space="0" w:color="auto"/>
        <w:bottom w:val="none" w:sz="0" w:space="0" w:color="auto"/>
        <w:right w:val="none" w:sz="0" w:space="0" w:color="auto"/>
      </w:divBdr>
    </w:div>
    <w:div w:id="1684475281">
      <w:bodyDiv w:val="1"/>
      <w:marLeft w:val="0"/>
      <w:marRight w:val="0"/>
      <w:marTop w:val="0"/>
      <w:marBottom w:val="0"/>
      <w:divBdr>
        <w:top w:val="none" w:sz="0" w:space="0" w:color="auto"/>
        <w:left w:val="none" w:sz="0" w:space="0" w:color="auto"/>
        <w:bottom w:val="none" w:sz="0" w:space="0" w:color="auto"/>
        <w:right w:val="none" w:sz="0" w:space="0" w:color="auto"/>
      </w:divBdr>
    </w:div>
    <w:div w:id="1689603767">
      <w:bodyDiv w:val="1"/>
      <w:marLeft w:val="0"/>
      <w:marRight w:val="0"/>
      <w:marTop w:val="0"/>
      <w:marBottom w:val="0"/>
      <w:divBdr>
        <w:top w:val="none" w:sz="0" w:space="0" w:color="auto"/>
        <w:left w:val="none" w:sz="0" w:space="0" w:color="auto"/>
        <w:bottom w:val="none" w:sz="0" w:space="0" w:color="auto"/>
        <w:right w:val="none" w:sz="0" w:space="0" w:color="auto"/>
      </w:divBdr>
    </w:div>
    <w:div w:id="1718577801">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1920023688">
      <w:bodyDiv w:val="1"/>
      <w:marLeft w:val="0"/>
      <w:marRight w:val="0"/>
      <w:marTop w:val="0"/>
      <w:marBottom w:val="0"/>
      <w:divBdr>
        <w:top w:val="none" w:sz="0" w:space="0" w:color="auto"/>
        <w:left w:val="none" w:sz="0" w:space="0" w:color="auto"/>
        <w:bottom w:val="none" w:sz="0" w:space="0" w:color="auto"/>
        <w:right w:val="none" w:sz="0" w:space="0" w:color="auto"/>
      </w:divBdr>
    </w:div>
    <w:div w:id="1942760373">
      <w:bodyDiv w:val="1"/>
      <w:marLeft w:val="0"/>
      <w:marRight w:val="0"/>
      <w:marTop w:val="0"/>
      <w:marBottom w:val="0"/>
      <w:divBdr>
        <w:top w:val="none" w:sz="0" w:space="0" w:color="auto"/>
        <w:left w:val="none" w:sz="0" w:space="0" w:color="auto"/>
        <w:bottom w:val="none" w:sz="0" w:space="0" w:color="auto"/>
        <w:right w:val="none" w:sz="0" w:space="0" w:color="auto"/>
      </w:divBdr>
    </w:div>
    <w:div w:id="1980917742">
      <w:bodyDiv w:val="1"/>
      <w:marLeft w:val="0"/>
      <w:marRight w:val="0"/>
      <w:marTop w:val="0"/>
      <w:marBottom w:val="0"/>
      <w:divBdr>
        <w:top w:val="none" w:sz="0" w:space="0" w:color="auto"/>
        <w:left w:val="none" w:sz="0" w:space="0" w:color="auto"/>
        <w:bottom w:val="none" w:sz="0" w:space="0" w:color="auto"/>
        <w:right w:val="none" w:sz="0" w:space="0" w:color="auto"/>
      </w:divBdr>
    </w:div>
    <w:div w:id="1991668654">
      <w:bodyDiv w:val="1"/>
      <w:marLeft w:val="0"/>
      <w:marRight w:val="0"/>
      <w:marTop w:val="0"/>
      <w:marBottom w:val="0"/>
      <w:divBdr>
        <w:top w:val="none" w:sz="0" w:space="0" w:color="auto"/>
        <w:left w:val="none" w:sz="0" w:space="0" w:color="auto"/>
        <w:bottom w:val="none" w:sz="0" w:space="0" w:color="auto"/>
        <w:right w:val="none" w:sz="0" w:space="0" w:color="auto"/>
      </w:divBdr>
    </w:div>
    <w:div w:id="1993561494">
      <w:bodyDiv w:val="1"/>
      <w:marLeft w:val="0"/>
      <w:marRight w:val="0"/>
      <w:marTop w:val="0"/>
      <w:marBottom w:val="0"/>
      <w:divBdr>
        <w:top w:val="none" w:sz="0" w:space="0" w:color="auto"/>
        <w:left w:val="none" w:sz="0" w:space="0" w:color="auto"/>
        <w:bottom w:val="none" w:sz="0" w:space="0" w:color="auto"/>
        <w:right w:val="none" w:sz="0" w:space="0" w:color="auto"/>
      </w:divBdr>
      <w:divsChild>
        <w:div w:id="913665478">
          <w:marLeft w:val="0"/>
          <w:marRight w:val="0"/>
          <w:marTop w:val="0"/>
          <w:marBottom w:val="0"/>
          <w:divBdr>
            <w:top w:val="none" w:sz="0" w:space="0" w:color="auto"/>
            <w:left w:val="none" w:sz="0" w:space="0" w:color="auto"/>
            <w:bottom w:val="none" w:sz="0" w:space="0" w:color="auto"/>
            <w:right w:val="none" w:sz="0" w:space="0" w:color="auto"/>
          </w:divBdr>
        </w:div>
        <w:div w:id="1907640745">
          <w:marLeft w:val="0"/>
          <w:marRight w:val="0"/>
          <w:marTop w:val="0"/>
          <w:marBottom w:val="0"/>
          <w:divBdr>
            <w:top w:val="none" w:sz="0" w:space="0" w:color="auto"/>
            <w:left w:val="none" w:sz="0" w:space="0" w:color="auto"/>
            <w:bottom w:val="none" w:sz="0" w:space="0" w:color="auto"/>
            <w:right w:val="none" w:sz="0" w:space="0" w:color="auto"/>
          </w:divBdr>
        </w:div>
      </w:divsChild>
    </w:div>
    <w:div w:id="2000571230">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 w:id="2084179383">
      <w:bodyDiv w:val="1"/>
      <w:marLeft w:val="0"/>
      <w:marRight w:val="0"/>
      <w:marTop w:val="0"/>
      <w:marBottom w:val="0"/>
      <w:divBdr>
        <w:top w:val="none" w:sz="0" w:space="0" w:color="auto"/>
        <w:left w:val="none" w:sz="0" w:space="0" w:color="auto"/>
        <w:bottom w:val="none" w:sz="0" w:space="0" w:color="auto"/>
        <w:right w:val="none" w:sz="0" w:space="0" w:color="auto"/>
      </w:divBdr>
    </w:div>
    <w:div w:id="214126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s://eur-lex.europa.eu/legal-content/EN/TXT/PDF/?uri=CELEX:32022R0576&amp;fr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wexfordcoco.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revenue.ie/en/online/tax-clearanc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3cd640-6623-4541-9de4-68bc8f1d3838">
      <Terms xmlns="http://schemas.microsoft.com/office/infopath/2007/PartnerControls"/>
    </lcf76f155ced4ddcb4097134ff3c332f>
    <TaxCatchAll xmlns="1265c6b5-2835-4246-b3df-001281a8dd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758CC5D4E562499B12C09D21FDE060" ma:contentTypeVersion="12" ma:contentTypeDescription="Create a new document." ma:contentTypeScope="" ma:versionID="1042cc5822a6741ddfbe87805dd1d751">
  <xsd:schema xmlns:xsd="http://www.w3.org/2001/XMLSchema" xmlns:xs="http://www.w3.org/2001/XMLSchema" xmlns:p="http://schemas.microsoft.com/office/2006/metadata/properties" xmlns:ns2="083cd640-6623-4541-9de4-68bc8f1d3838" xmlns:ns3="1265c6b5-2835-4246-b3df-001281a8dd01" targetNamespace="http://schemas.microsoft.com/office/2006/metadata/properties" ma:root="true" ma:fieldsID="f64c31b719fa0284a1b6d82a4a0321de" ns2:_="" ns3:_="">
    <xsd:import namespace="083cd640-6623-4541-9de4-68bc8f1d3838"/>
    <xsd:import namespace="1265c6b5-2835-4246-b3df-001281a8dd0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cd640-6623-4541-9de4-68bc8f1d3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984e6-ecd2-4bcf-a01c-0c9a0e6d204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65c6b5-2835-4246-b3df-001281a8dd0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2b717a-7e55-4a5a-9597-4be0be7c8590}" ma:internalName="TaxCatchAll" ma:showField="CatchAllData" ma:web="1265c6b5-2835-4246-b3df-001281a8d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5D27F-BEE9-483F-B8D3-6EEF0C8F47AA}">
  <ds:schemaRefs>
    <ds:schemaRef ds:uri="http://schemas.openxmlformats.org/officeDocument/2006/bibliography"/>
  </ds:schemaRefs>
</ds:datastoreItem>
</file>

<file path=customXml/itemProps2.xml><?xml version="1.0" encoding="utf-8"?>
<ds:datastoreItem xmlns:ds="http://schemas.openxmlformats.org/officeDocument/2006/customXml" ds:itemID="{5CAF5EDA-BA0E-4B3A-B30D-78A2A8FAB1A4}">
  <ds:schemaRefs>
    <ds:schemaRef ds:uri="http://schemas.microsoft.com/office/2006/metadata/properties"/>
    <ds:schemaRef ds:uri="http://schemas.microsoft.com/office/infopath/2007/PartnerControls"/>
    <ds:schemaRef ds:uri="083cd640-6623-4541-9de4-68bc8f1d3838"/>
    <ds:schemaRef ds:uri="1265c6b5-2835-4246-b3df-001281a8dd01"/>
  </ds:schemaRefs>
</ds:datastoreItem>
</file>

<file path=customXml/itemProps3.xml><?xml version="1.0" encoding="utf-8"?>
<ds:datastoreItem xmlns:ds="http://schemas.openxmlformats.org/officeDocument/2006/customXml" ds:itemID="{6F5C0E82-2B6E-4B27-B4EF-6A6EFDE16E88}">
  <ds:schemaRefs>
    <ds:schemaRef ds:uri="http://schemas.microsoft.com/sharepoint/v3/contenttype/forms"/>
  </ds:schemaRefs>
</ds:datastoreItem>
</file>

<file path=customXml/itemProps4.xml><?xml version="1.0" encoding="utf-8"?>
<ds:datastoreItem xmlns:ds="http://schemas.openxmlformats.org/officeDocument/2006/customXml" ds:itemID="{C920FD69-3296-4763-A467-11DB088F7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cd640-6623-4541-9de4-68bc8f1d3838"/>
    <ds:schemaRef ds:uri="1265c6b5-2835-4246-b3df-001281a8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8023</Words>
  <Characters>45734</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53650</CharactersWithSpaces>
  <SharedDoc>false</SharedDoc>
  <HLinks>
    <vt:vector size="228" baseType="variant">
      <vt:variant>
        <vt:i4>5832787</vt:i4>
      </vt:variant>
      <vt:variant>
        <vt:i4>201</vt:i4>
      </vt:variant>
      <vt:variant>
        <vt:i4>0</vt:i4>
      </vt:variant>
      <vt:variant>
        <vt:i4>5</vt:i4>
      </vt:variant>
      <vt:variant>
        <vt:lpwstr>https://eur-lex.europa.eu/legal-content/EN/TXT/PDF/?uri=CELEX:32022R0576&amp;from=EN</vt:lpwstr>
      </vt:variant>
      <vt:variant>
        <vt:lpwstr/>
      </vt:variant>
      <vt:variant>
        <vt:i4>3866672</vt:i4>
      </vt:variant>
      <vt:variant>
        <vt:i4>198</vt:i4>
      </vt:variant>
      <vt:variant>
        <vt:i4>0</vt:i4>
      </vt:variant>
      <vt:variant>
        <vt:i4>5</vt:i4>
      </vt:variant>
      <vt:variant>
        <vt:lpwstr>http://www.revenue.ie/en/online/tax-clearance.html</vt:lpwstr>
      </vt:variant>
      <vt:variant>
        <vt:lpwstr/>
      </vt:variant>
      <vt:variant>
        <vt:i4>3604516</vt:i4>
      </vt:variant>
      <vt:variant>
        <vt:i4>195</vt:i4>
      </vt:variant>
      <vt:variant>
        <vt:i4>0</vt:i4>
      </vt:variant>
      <vt:variant>
        <vt:i4>5</vt:i4>
      </vt:variant>
      <vt:variant>
        <vt:lpwstr>http://www.etenders.gov.ie/</vt:lpwstr>
      </vt:variant>
      <vt:variant>
        <vt:lpwstr/>
      </vt:variant>
      <vt:variant>
        <vt:i4>3604516</vt:i4>
      </vt:variant>
      <vt:variant>
        <vt:i4>192</vt:i4>
      </vt:variant>
      <vt:variant>
        <vt:i4>0</vt:i4>
      </vt:variant>
      <vt:variant>
        <vt:i4>5</vt:i4>
      </vt:variant>
      <vt:variant>
        <vt:lpwstr>http://www.etenders.gov.ie/</vt:lpwstr>
      </vt:variant>
      <vt:variant>
        <vt:lpwstr/>
      </vt:variant>
      <vt:variant>
        <vt:i4>3604516</vt:i4>
      </vt:variant>
      <vt:variant>
        <vt:i4>189</vt:i4>
      </vt:variant>
      <vt:variant>
        <vt:i4>0</vt:i4>
      </vt:variant>
      <vt:variant>
        <vt:i4>5</vt:i4>
      </vt:variant>
      <vt:variant>
        <vt:lpwstr>http://www.etenders.gov.ie/</vt:lpwstr>
      </vt:variant>
      <vt:variant>
        <vt:lpwstr/>
      </vt:variant>
      <vt:variant>
        <vt:i4>4915205</vt:i4>
      </vt:variant>
      <vt:variant>
        <vt:i4>186</vt:i4>
      </vt:variant>
      <vt:variant>
        <vt:i4>0</vt:i4>
      </vt:variant>
      <vt:variant>
        <vt:i4>5</vt:i4>
      </vt:variant>
      <vt:variant>
        <vt:lpwstr>https://www.hrb.ie/strategy-2025</vt:lpwstr>
      </vt:variant>
      <vt:variant>
        <vt:lpwstr/>
      </vt:variant>
      <vt:variant>
        <vt:i4>1114169</vt:i4>
      </vt:variant>
      <vt:variant>
        <vt:i4>179</vt:i4>
      </vt:variant>
      <vt:variant>
        <vt:i4>0</vt:i4>
      </vt:variant>
      <vt:variant>
        <vt:i4>5</vt:i4>
      </vt:variant>
      <vt:variant>
        <vt:lpwstr/>
      </vt:variant>
      <vt:variant>
        <vt:lpwstr>_Toc139290879</vt:lpwstr>
      </vt:variant>
      <vt:variant>
        <vt:i4>1114169</vt:i4>
      </vt:variant>
      <vt:variant>
        <vt:i4>173</vt:i4>
      </vt:variant>
      <vt:variant>
        <vt:i4>0</vt:i4>
      </vt:variant>
      <vt:variant>
        <vt:i4>5</vt:i4>
      </vt:variant>
      <vt:variant>
        <vt:lpwstr/>
      </vt:variant>
      <vt:variant>
        <vt:lpwstr>_Toc139290878</vt:lpwstr>
      </vt:variant>
      <vt:variant>
        <vt:i4>1114169</vt:i4>
      </vt:variant>
      <vt:variant>
        <vt:i4>167</vt:i4>
      </vt:variant>
      <vt:variant>
        <vt:i4>0</vt:i4>
      </vt:variant>
      <vt:variant>
        <vt:i4>5</vt:i4>
      </vt:variant>
      <vt:variant>
        <vt:lpwstr/>
      </vt:variant>
      <vt:variant>
        <vt:lpwstr>_Toc139290877</vt:lpwstr>
      </vt:variant>
      <vt:variant>
        <vt:i4>1114169</vt:i4>
      </vt:variant>
      <vt:variant>
        <vt:i4>161</vt:i4>
      </vt:variant>
      <vt:variant>
        <vt:i4>0</vt:i4>
      </vt:variant>
      <vt:variant>
        <vt:i4>5</vt:i4>
      </vt:variant>
      <vt:variant>
        <vt:lpwstr/>
      </vt:variant>
      <vt:variant>
        <vt:lpwstr>_Toc139290876</vt:lpwstr>
      </vt:variant>
      <vt:variant>
        <vt:i4>1114169</vt:i4>
      </vt:variant>
      <vt:variant>
        <vt:i4>155</vt:i4>
      </vt:variant>
      <vt:variant>
        <vt:i4>0</vt:i4>
      </vt:variant>
      <vt:variant>
        <vt:i4>5</vt:i4>
      </vt:variant>
      <vt:variant>
        <vt:lpwstr/>
      </vt:variant>
      <vt:variant>
        <vt:lpwstr>_Toc139290875</vt:lpwstr>
      </vt:variant>
      <vt:variant>
        <vt:i4>1114169</vt:i4>
      </vt:variant>
      <vt:variant>
        <vt:i4>149</vt:i4>
      </vt:variant>
      <vt:variant>
        <vt:i4>0</vt:i4>
      </vt:variant>
      <vt:variant>
        <vt:i4>5</vt:i4>
      </vt:variant>
      <vt:variant>
        <vt:lpwstr/>
      </vt:variant>
      <vt:variant>
        <vt:lpwstr>_Toc139290874</vt:lpwstr>
      </vt:variant>
      <vt:variant>
        <vt:i4>1114169</vt:i4>
      </vt:variant>
      <vt:variant>
        <vt:i4>143</vt:i4>
      </vt:variant>
      <vt:variant>
        <vt:i4>0</vt:i4>
      </vt:variant>
      <vt:variant>
        <vt:i4>5</vt:i4>
      </vt:variant>
      <vt:variant>
        <vt:lpwstr/>
      </vt:variant>
      <vt:variant>
        <vt:lpwstr>_Toc139290873</vt:lpwstr>
      </vt:variant>
      <vt:variant>
        <vt:i4>1114169</vt:i4>
      </vt:variant>
      <vt:variant>
        <vt:i4>137</vt:i4>
      </vt:variant>
      <vt:variant>
        <vt:i4>0</vt:i4>
      </vt:variant>
      <vt:variant>
        <vt:i4>5</vt:i4>
      </vt:variant>
      <vt:variant>
        <vt:lpwstr/>
      </vt:variant>
      <vt:variant>
        <vt:lpwstr>_Toc139290872</vt:lpwstr>
      </vt:variant>
      <vt:variant>
        <vt:i4>1114169</vt:i4>
      </vt:variant>
      <vt:variant>
        <vt:i4>131</vt:i4>
      </vt:variant>
      <vt:variant>
        <vt:i4>0</vt:i4>
      </vt:variant>
      <vt:variant>
        <vt:i4>5</vt:i4>
      </vt:variant>
      <vt:variant>
        <vt:lpwstr/>
      </vt:variant>
      <vt:variant>
        <vt:lpwstr>_Toc139290871</vt:lpwstr>
      </vt:variant>
      <vt:variant>
        <vt:i4>1114169</vt:i4>
      </vt:variant>
      <vt:variant>
        <vt:i4>125</vt:i4>
      </vt:variant>
      <vt:variant>
        <vt:i4>0</vt:i4>
      </vt:variant>
      <vt:variant>
        <vt:i4>5</vt:i4>
      </vt:variant>
      <vt:variant>
        <vt:lpwstr/>
      </vt:variant>
      <vt:variant>
        <vt:lpwstr>_Toc139290870</vt:lpwstr>
      </vt:variant>
      <vt:variant>
        <vt:i4>1048633</vt:i4>
      </vt:variant>
      <vt:variant>
        <vt:i4>119</vt:i4>
      </vt:variant>
      <vt:variant>
        <vt:i4>0</vt:i4>
      </vt:variant>
      <vt:variant>
        <vt:i4>5</vt:i4>
      </vt:variant>
      <vt:variant>
        <vt:lpwstr/>
      </vt:variant>
      <vt:variant>
        <vt:lpwstr>_Toc139290869</vt:lpwstr>
      </vt:variant>
      <vt:variant>
        <vt:i4>1048633</vt:i4>
      </vt:variant>
      <vt:variant>
        <vt:i4>113</vt:i4>
      </vt:variant>
      <vt:variant>
        <vt:i4>0</vt:i4>
      </vt:variant>
      <vt:variant>
        <vt:i4>5</vt:i4>
      </vt:variant>
      <vt:variant>
        <vt:lpwstr/>
      </vt:variant>
      <vt:variant>
        <vt:lpwstr>_Toc139290868</vt:lpwstr>
      </vt:variant>
      <vt:variant>
        <vt:i4>1048633</vt:i4>
      </vt:variant>
      <vt:variant>
        <vt:i4>107</vt:i4>
      </vt:variant>
      <vt:variant>
        <vt:i4>0</vt:i4>
      </vt:variant>
      <vt:variant>
        <vt:i4>5</vt:i4>
      </vt:variant>
      <vt:variant>
        <vt:lpwstr/>
      </vt:variant>
      <vt:variant>
        <vt:lpwstr>_Toc139290867</vt:lpwstr>
      </vt:variant>
      <vt:variant>
        <vt:i4>1048633</vt:i4>
      </vt:variant>
      <vt:variant>
        <vt:i4>101</vt:i4>
      </vt:variant>
      <vt:variant>
        <vt:i4>0</vt:i4>
      </vt:variant>
      <vt:variant>
        <vt:i4>5</vt:i4>
      </vt:variant>
      <vt:variant>
        <vt:lpwstr/>
      </vt:variant>
      <vt:variant>
        <vt:lpwstr>_Toc139290866</vt:lpwstr>
      </vt:variant>
      <vt:variant>
        <vt:i4>1048633</vt:i4>
      </vt:variant>
      <vt:variant>
        <vt:i4>95</vt:i4>
      </vt:variant>
      <vt:variant>
        <vt:i4>0</vt:i4>
      </vt:variant>
      <vt:variant>
        <vt:i4>5</vt:i4>
      </vt:variant>
      <vt:variant>
        <vt:lpwstr/>
      </vt:variant>
      <vt:variant>
        <vt:lpwstr>_Toc139290865</vt:lpwstr>
      </vt:variant>
      <vt:variant>
        <vt:i4>1048633</vt:i4>
      </vt:variant>
      <vt:variant>
        <vt:i4>89</vt:i4>
      </vt:variant>
      <vt:variant>
        <vt:i4>0</vt:i4>
      </vt:variant>
      <vt:variant>
        <vt:i4>5</vt:i4>
      </vt:variant>
      <vt:variant>
        <vt:lpwstr/>
      </vt:variant>
      <vt:variant>
        <vt:lpwstr>_Toc139290864</vt:lpwstr>
      </vt:variant>
      <vt:variant>
        <vt:i4>1048633</vt:i4>
      </vt:variant>
      <vt:variant>
        <vt:i4>83</vt:i4>
      </vt:variant>
      <vt:variant>
        <vt:i4>0</vt:i4>
      </vt:variant>
      <vt:variant>
        <vt:i4>5</vt:i4>
      </vt:variant>
      <vt:variant>
        <vt:lpwstr/>
      </vt:variant>
      <vt:variant>
        <vt:lpwstr>_Toc139290863</vt:lpwstr>
      </vt:variant>
      <vt:variant>
        <vt:i4>1048633</vt:i4>
      </vt:variant>
      <vt:variant>
        <vt:i4>77</vt:i4>
      </vt:variant>
      <vt:variant>
        <vt:i4>0</vt:i4>
      </vt:variant>
      <vt:variant>
        <vt:i4>5</vt:i4>
      </vt:variant>
      <vt:variant>
        <vt:lpwstr/>
      </vt:variant>
      <vt:variant>
        <vt:lpwstr>_Toc139290862</vt:lpwstr>
      </vt:variant>
      <vt:variant>
        <vt:i4>1048633</vt:i4>
      </vt:variant>
      <vt:variant>
        <vt:i4>71</vt:i4>
      </vt:variant>
      <vt:variant>
        <vt:i4>0</vt:i4>
      </vt:variant>
      <vt:variant>
        <vt:i4>5</vt:i4>
      </vt:variant>
      <vt:variant>
        <vt:lpwstr/>
      </vt:variant>
      <vt:variant>
        <vt:lpwstr>_Toc139290861</vt:lpwstr>
      </vt:variant>
      <vt:variant>
        <vt:i4>1048633</vt:i4>
      </vt:variant>
      <vt:variant>
        <vt:i4>65</vt:i4>
      </vt:variant>
      <vt:variant>
        <vt:i4>0</vt:i4>
      </vt:variant>
      <vt:variant>
        <vt:i4>5</vt:i4>
      </vt:variant>
      <vt:variant>
        <vt:lpwstr/>
      </vt:variant>
      <vt:variant>
        <vt:lpwstr>_Toc139290860</vt:lpwstr>
      </vt:variant>
      <vt:variant>
        <vt:i4>1245241</vt:i4>
      </vt:variant>
      <vt:variant>
        <vt:i4>59</vt:i4>
      </vt:variant>
      <vt:variant>
        <vt:i4>0</vt:i4>
      </vt:variant>
      <vt:variant>
        <vt:i4>5</vt:i4>
      </vt:variant>
      <vt:variant>
        <vt:lpwstr/>
      </vt:variant>
      <vt:variant>
        <vt:lpwstr>_Toc139290859</vt:lpwstr>
      </vt:variant>
      <vt:variant>
        <vt:i4>1245241</vt:i4>
      </vt:variant>
      <vt:variant>
        <vt:i4>53</vt:i4>
      </vt:variant>
      <vt:variant>
        <vt:i4>0</vt:i4>
      </vt:variant>
      <vt:variant>
        <vt:i4>5</vt:i4>
      </vt:variant>
      <vt:variant>
        <vt:lpwstr/>
      </vt:variant>
      <vt:variant>
        <vt:lpwstr>_Toc139290858</vt:lpwstr>
      </vt:variant>
      <vt:variant>
        <vt:i4>1245241</vt:i4>
      </vt:variant>
      <vt:variant>
        <vt:i4>47</vt:i4>
      </vt:variant>
      <vt:variant>
        <vt:i4>0</vt:i4>
      </vt:variant>
      <vt:variant>
        <vt:i4>5</vt:i4>
      </vt:variant>
      <vt:variant>
        <vt:lpwstr/>
      </vt:variant>
      <vt:variant>
        <vt:lpwstr>_Toc139290857</vt:lpwstr>
      </vt:variant>
      <vt:variant>
        <vt:i4>1245241</vt:i4>
      </vt:variant>
      <vt:variant>
        <vt:i4>41</vt:i4>
      </vt:variant>
      <vt:variant>
        <vt:i4>0</vt:i4>
      </vt:variant>
      <vt:variant>
        <vt:i4>5</vt:i4>
      </vt:variant>
      <vt:variant>
        <vt:lpwstr/>
      </vt:variant>
      <vt:variant>
        <vt:lpwstr>_Toc139290856</vt:lpwstr>
      </vt:variant>
      <vt:variant>
        <vt:i4>1245241</vt:i4>
      </vt:variant>
      <vt:variant>
        <vt:i4>35</vt:i4>
      </vt:variant>
      <vt:variant>
        <vt:i4>0</vt:i4>
      </vt:variant>
      <vt:variant>
        <vt:i4>5</vt:i4>
      </vt:variant>
      <vt:variant>
        <vt:lpwstr/>
      </vt:variant>
      <vt:variant>
        <vt:lpwstr>_Toc139290855</vt:lpwstr>
      </vt:variant>
      <vt:variant>
        <vt:i4>1245241</vt:i4>
      </vt:variant>
      <vt:variant>
        <vt:i4>29</vt:i4>
      </vt:variant>
      <vt:variant>
        <vt:i4>0</vt:i4>
      </vt:variant>
      <vt:variant>
        <vt:i4>5</vt:i4>
      </vt:variant>
      <vt:variant>
        <vt:lpwstr/>
      </vt:variant>
      <vt:variant>
        <vt:lpwstr>_Toc139290854</vt:lpwstr>
      </vt:variant>
      <vt:variant>
        <vt:i4>1245241</vt:i4>
      </vt:variant>
      <vt:variant>
        <vt:i4>23</vt:i4>
      </vt:variant>
      <vt:variant>
        <vt:i4>0</vt:i4>
      </vt:variant>
      <vt:variant>
        <vt:i4>5</vt:i4>
      </vt:variant>
      <vt:variant>
        <vt:lpwstr/>
      </vt:variant>
      <vt:variant>
        <vt:lpwstr>_Toc139290853</vt:lpwstr>
      </vt:variant>
      <vt:variant>
        <vt:i4>1245241</vt:i4>
      </vt:variant>
      <vt:variant>
        <vt:i4>17</vt:i4>
      </vt:variant>
      <vt:variant>
        <vt:i4>0</vt:i4>
      </vt:variant>
      <vt:variant>
        <vt:i4>5</vt:i4>
      </vt:variant>
      <vt:variant>
        <vt:lpwstr/>
      </vt:variant>
      <vt:variant>
        <vt:lpwstr>_Toc139290852</vt:lpwstr>
      </vt:variant>
      <vt:variant>
        <vt:i4>1245241</vt:i4>
      </vt:variant>
      <vt:variant>
        <vt:i4>11</vt:i4>
      </vt:variant>
      <vt:variant>
        <vt:i4>0</vt:i4>
      </vt:variant>
      <vt:variant>
        <vt:i4>5</vt:i4>
      </vt:variant>
      <vt:variant>
        <vt:lpwstr/>
      </vt:variant>
      <vt:variant>
        <vt:lpwstr>_Toc139290851</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Ronan McCarthy</cp:lastModifiedBy>
  <cp:revision>3</cp:revision>
  <cp:lastPrinted>2023-04-04T21:27:00Z</cp:lastPrinted>
  <dcterms:created xsi:type="dcterms:W3CDTF">2026-06-18T08:56:00Z</dcterms:created>
  <dcterms:modified xsi:type="dcterms:W3CDTF">2026-06-18T08:57:00Z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0x01010067758CC5D4E562499B12C09D21FDE060</vt:lpwstr>
  </property>
  <property fmtid="{D5CDD505-2E9C-101B-9397-08002B2CF9AE}" pid="3" name="FileTags">
    <vt:lpwstr/>
  </property>
  <property fmtid="{D5CDD505-2E9C-101B-9397-08002B2CF9AE}" pid="4" name="Topics">
    <vt:lpwstr/>
  </property>
  <property fmtid="{D5CDD505-2E9C-101B-9397-08002B2CF9AE}" pid="5" name="MediaServiceImageTags">
    <vt:lpwstr/>
  </property>
  <property fmtid="{D5CDD505-2E9C-101B-9397-08002B2CF9AE}" pid="6" name="_docset_NoMedatataSyncRequired">
    <vt:lpwstr>False</vt:lpwstr>
  </property>
  <property fmtid="{D5CDD505-2E9C-101B-9397-08002B2CF9AE}" pid="7" name="Order">
    <vt:r8>1464900</vt:r8>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emailFrom">
    <vt:lpwstr/>
  </property>
  <property fmtid="{D5CDD505-2E9C-101B-9397-08002B2CF9AE}" pid="20" name="SharedWithUsers">
    <vt:lpwstr>22;#Brian Murray;#30;#Linda Walpole;#25;#Denise Madden;#21;#Carmel Ward</vt:lpwstr>
  </property>
  <property fmtid="{D5CDD505-2E9C-101B-9397-08002B2CF9AE}" pid="21" name="docLang">
    <vt:lpwstr>en</vt:lpwstr>
  </property>
</Properties>
</file>