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8CB0" w14:textId="77777777" w:rsidR="006D510F" w:rsidRDefault="006D510F" w:rsidP="006D510F">
      <w:pPr>
        <w:jc w:val="center"/>
        <w:rPr>
          <w:rFonts w:ascii="Arial" w:hAnsi="Arial" w:cs="Arial"/>
          <w:b/>
          <w:sz w:val="28"/>
          <w:szCs w:val="28"/>
        </w:rPr>
      </w:pPr>
    </w:p>
    <w:p w14:paraId="02BE0B38" w14:textId="77777777" w:rsidR="006D510F" w:rsidRDefault="006D510F" w:rsidP="006D510F">
      <w:pPr>
        <w:jc w:val="center"/>
        <w:rPr>
          <w:rFonts w:ascii="Arial" w:hAnsi="Arial" w:cs="Arial"/>
          <w:b/>
          <w:sz w:val="28"/>
          <w:szCs w:val="28"/>
        </w:rPr>
      </w:pPr>
    </w:p>
    <w:p w14:paraId="4FC102AA" w14:textId="77777777" w:rsidR="006D510F" w:rsidRDefault="006D510F" w:rsidP="006D510F">
      <w:pPr>
        <w:jc w:val="center"/>
        <w:rPr>
          <w:rFonts w:ascii="Arial" w:hAnsi="Arial" w:cs="Arial"/>
          <w:b/>
          <w:sz w:val="28"/>
          <w:szCs w:val="28"/>
        </w:rPr>
      </w:pPr>
    </w:p>
    <w:p w14:paraId="3A900AC1" w14:textId="77777777" w:rsidR="006D510F" w:rsidRDefault="006D510F" w:rsidP="006D510F">
      <w:pPr>
        <w:jc w:val="center"/>
        <w:rPr>
          <w:rFonts w:ascii="Arial" w:hAnsi="Arial" w:cs="Arial"/>
          <w:b/>
          <w:sz w:val="28"/>
          <w:szCs w:val="28"/>
        </w:rPr>
      </w:pPr>
    </w:p>
    <w:p w14:paraId="42F9542C" w14:textId="77777777" w:rsidR="006D510F" w:rsidRDefault="006D510F" w:rsidP="006D510F">
      <w:pPr>
        <w:jc w:val="center"/>
        <w:rPr>
          <w:rFonts w:ascii="Arial" w:hAnsi="Arial" w:cs="Arial"/>
          <w:b/>
          <w:sz w:val="28"/>
          <w:szCs w:val="28"/>
        </w:rPr>
      </w:pPr>
    </w:p>
    <w:p w14:paraId="721EEF74" w14:textId="77777777" w:rsidR="006D510F" w:rsidRDefault="006D510F" w:rsidP="006D510F">
      <w:pPr>
        <w:jc w:val="center"/>
        <w:rPr>
          <w:rFonts w:ascii="Arial" w:hAnsi="Arial" w:cs="Arial"/>
          <w:b/>
          <w:sz w:val="28"/>
          <w:szCs w:val="28"/>
        </w:rPr>
      </w:pPr>
    </w:p>
    <w:p w14:paraId="27D51C52" w14:textId="77777777" w:rsidR="006D510F" w:rsidRPr="006D510F" w:rsidRDefault="006D510F" w:rsidP="006D510F">
      <w:pPr>
        <w:jc w:val="center"/>
        <w:rPr>
          <w:rFonts w:cstheme="minorHAnsi"/>
          <w:b/>
          <w:sz w:val="20"/>
          <w:szCs w:val="16"/>
        </w:rPr>
      </w:pPr>
      <w:r w:rsidRPr="006D510F">
        <w:rPr>
          <w:rFonts w:cstheme="minorHAnsi"/>
          <w:b/>
          <w:sz w:val="36"/>
          <w:szCs w:val="28"/>
        </w:rPr>
        <w:t xml:space="preserve">Instruction to Tenderers </w:t>
      </w:r>
    </w:p>
    <w:p w14:paraId="35AC2DE9" w14:textId="77777777" w:rsidR="006D510F" w:rsidRPr="00E161D2" w:rsidRDefault="006D510F" w:rsidP="006D510F">
      <w:pPr>
        <w:jc w:val="center"/>
        <w:rPr>
          <w:rFonts w:ascii="Arial" w:hAnsi="Arial" w:cs="Arial"/>
          <w:b/>
          <w:sz w:val="28"/>
          <w:szCs w:val="28"/>
        </w:rPr>
      </w:pPr>
    </w:p>
    <w:p w14:paraId="296A1F5C" w14:textId="77777777" w:rsidR="006D510F" w:rsidRPr="006D510F" w:rsidRDefault="006D510F" w:rsidP="006D510F">
      <w:pPr>
        <w:jc w:val="center"/>
        <w:rPr>
          <w:rFonts w:cstheme="minorHAnsi"/>
          <w:sz w:val="24"/>
        </w:rPr>
      </w:pPr>
      <w:r w:rsidRPr="006D510F">
        <w:rPr>
          <w:rFonts w:cstheme="minorHAnsi"/>
          <w:sz w:val="24"/>
        </w:rPr>
        <w:t>for</w:t>
      </w:r>
    </w:p>
    <w:p w14:paraId="6741CC7C" w14:textId="77777777" w:rsidR="006D510F" w:rsidRPr="006D510F" w:rsidRDefault="006D510F" w:rsidP="006D510F">
      <w:pPr>
        <w:jc w:val="center"/>
        <w:rPr>
          <w:rFonts w:cstheme="minorHAnsi"/>
          <w:sz w:val="24"/>
        </w:rPr>
      </w:pPr>
    </w:p>
    <w:tbl>
      <w:tblPr>
        <w:tblpPr w:leftFromText="180" w:rightFromText="180" w:vertAnchor="text" w:tblpX="1044" w:tblpY="1"/>
        <w:tblOverlap w:val="never"/>
        <w:tblW w:w="0" w:type="auto"/>
        <w:tblLayout w:type="fixed"/>
        <w:tblLook w:val="01E0" w:firstRow="1" w:lastRow="1" w:firstColumn="1" w:lastColumn="1" w:noHBand="0" w:noVBand="0"/>
      </w:tblPr>
      <w:tblGrid>
        <w:gridCol w:w="7020"/>
      </w:tblGrid>
      <w:tr w:rsidR="006D510F" w:rsidRPr="006D510F" w14:paraId="7BF08416" w14:textId="77777777" w:rsidTr="00441B68">
        <w:trPr>
          <w:trHeight w:val="567"/>
        </w:trPr>
        <w:tc>
          <w:tcPr>
            <w:tcW w:w="7020" w:type="dxa"/>
            <w:tcBorders>
              <w:top w:val="single" w:sz="12" w:space="0" w:color="99CCFF"/>
              <w:left w:val="single" w:sz="12" w:space="0" w:color="99CCFF"/>
              <w:bottom w:val="single" w:sz="12" w:space="0" w:color="99CCFF"/>
              <w:right w:val="single" w:sz="12" w:space="0" w:color="99CCFF"/>
            </w:tcBorders>
          </w:tcPr>
          <w:bookmarkStart w:id="0" w:name="Text92"/>
          <w:p w14:paraId="47C1D0C6" w14:textId="40E20E86" w:rsidR="009A317D" w:rsidRPr="009A317D" w:rsidRDefault="006D510F" w:rsidP="009A317D">
            <w:pPr>
              <w:rPr>
                <w:rFonts w:cstheme="minorHAnsi"/>
                <w:sz w:val="24"/>
              </w:rPr>
            </w:pPr>
            <w:r w:rsidRPr="006D510F">
              <w:rPr>
                <w:rFonts w:cstheme="minorHAnsi"/>
                <w:sz w:val="24"/>
              </w:rPr>
              <w:fldChar w:fldCharType="begin">
                <w:ffData>
                  <w:name w:val="Text92"/>
                  <w:enabled/>
                  <w:calcOnExit w:val="0"/>
                  <w:textInput/>
                </w:ffData>
              </w:fldChar>
            </w:r>
            <w:r w:rsidRPr="006D510F">
              <w:rPr>
                <w:rFonts w:cstheme="minorHAnsi"/>
                <w:sz w:val="24"/>
              </w:rPr>
              <w:instrText xml:space="preserve"> FORMTEXT </w:instrText>
            </w:r>
            <w:r w:rsidRPr="006D510F">
              <w:rPr>
                <w:rFonts w:cstheme="minorHAnsi"/>
                <w:sz w:val="24"/>
              </w:rPr>
            </w:r>
            <w:r w:rsidRPr="006D510F">
              <w:rPr>
                <w:rFonts w:cstheme="minorHAnsi"/>
                <w:sz w:val="24"/>
              </w:rPr>
              <w:fldChar w:fldCharType="separate"/>
            </w:r>
            <w:r w:rsidR="00F50D33">
              <w:rPr>
                <w:rFonts w:cstheme="minorHAnsi"/>
                <w:sz w:val="24"/>
              </w:rPr>
              <w:t xml:space="preserve">Technical Advisor Team Appointment </w:t>
            </w:r>
            <w:r w:rsidR="009A317D" w:rsidRPr="009A317D">
              <w:rPr>
                <w:rFonts w:cstheme="minorHAnsi"/>
                <w:sz w:val="24"/>
              </w:rPr>
              <w:t xml:space="preserve">including: </w:t>
            </w:r>
            <w:r w:rsidR="007504E1" w:rsidRPr="007504E1">
              <w:rPr>
                <w:rFonts w:cstheme="minorHAnsi"/>
                <w:sz w:val="24"/>
              </w:rPr>
              <w:t xml:space="preserve">Lead Consultant, </w:t>
            </w:r>
            <w:r w:rsidR="00EB0D32">
              <w:rPr>
                <w:rFonts w:cstheme="minorHAnsi"/>
                <w:sz w:val="24"/>
              </w:rPr>
              <w:t>Architect</w:t>
            </w:r>
            <w:r w:rsidR="005F7129">
              <w:rPr>
                <w:rFonts w:cstheme="minorHAnsi"/>
                <w:sz w:val="24"/>
              </w:rPr>
              <w:t xml:space="preserve">, </w:t>
            </w:r>
            <w:r w:rsidR="007504E1" w:rsidRPr="007504E1">
              <w:rPr>
                <w:rFonts w:cstheme="minorHAnsi"/>
                <w:sz w:val="24"/>
              </w:rPr>
              <w:t xml:space="preserve">Structural &amp; Civil Engineering, Building Services Engineering, Quantity Surveying, Project Supervisor Design Process, Assigned Certifier and Employer’s Representative Services. </w:t>
            </w:r>
            <w:r w:rsidR="009A317D" w:rsidRPr="009A317D">
              <w:rPr>
                <w:rFonts w:cstheme="minorHAnsi"/>
                <w:sz w:val="24"/>
              </w:rPr>
              <w:t xml:space="preserve"> </w:t>
            </w:r>
          </w:p>
          <w:p w14:paraId="71732A39" w14:textId="77777777" w:rsidR="009A317D" w:rsidRPr="009A317D" w:rsidRDefault="009A317D" w:rsidP="009A317D">
            <w:pPr>
              <w:rPr>
                <w:rFonts w:cstheme="minorHAnsi"/>
                <w:sz w:val="24"/>
              </w:rPr>
            </w:pPr>
          </w:p>
          <w:p w14:paraId="6A27C2CB" w14:textId="77777777" w:rsidR="009A317D" w:rsidRPr="009A317D" w:rsidRDefault="009A317D" w:rsidP="009A317D">
            <w:pPr>
              <w:rPr>
                <w:rFonts w:cstheme="minorHAnsi"/>
                <w:sz w:val="24"/>
              </w:rPr>
            </w:pPr>
            <w:r w:rsidRPr="009A317D">
              <w:rPr>
                <w:rFonts w:cstheme="minorHAnsi"/>
                <w:sz w:val="24"/>
              </w:rPr>
              <w:t>Regarding Construction Works Stage (ii) to (v)</w:t>
            </w:r>
          </w:p>
          <w:p w14:paraId="1268C9C7" w14:textId="77777777" w:rsidR="009A317D" w:rsidRPr="009A317D" w:rsidRDefault="009A317D" w:rsidP="009A317D">
            <w:pPr>
              <w:rPr>
                <w:rFonts w:cstheme="minorHAnsi"/>
                <w:sz w:val="24"/>
              </w:rPr>
            </w:pPr>
          </w:p>
          <w:p w14:paraId="59119D93" w14:textId="27A75A2B" w:rsidR="009A317D" w:rsidRPr="009A317D" w:rsidRDefault="009A317D" w:rsidP="009A317D">
            <w:pPr>
              <w:rPr>
                <w:rFonts w:cstheme="minorHAnsi"/>
                <w:sz w:val="24"/>
              </w:rPr>
            </w:pPr>
            <w:r w:rsidRPr="009A317D">
              <w:rPr>
                <w:rFonts w:cstheme="minorHAnsi"/>
                <w:sz w:val="24"/>
              </w:rPr>
              <w:t xml:space="preserve">For: </w:t>
            </w:r>
            <w:r w:rsidR="00AE3515">
              <w:rPr>
                <w:rFonts w:cstheme="minorHAnsi"/>
                <w:sz w:val="24"/>
              </w:rPr>
              <w:t>Design and Build project t</w:t>
            </w:r>
            <w:r w:rsidR="00130E0D">
              <w:rPr>
                <w:rFonts w:cstheme="minorHAnsi"/>
                <w:sz w:val="24"/>
              </w:rPr>
              <w:t>o provide 1</w:t>
            </w:r>
            <w:r w:rsidR="00AE3515">
              <w:rPr>
                <w:rFonts w:cstheme="minorHAnsi"/>
                <w:sz w:val="24"/>
              </w:rPr>
              <w:t>9</w:t>
            </w:r>
            <w:r w:rsidR="008402EB" w:rsidRPr="008402EB">
              <w:rPr>
                <w:rFonts w:cstheme="minorHAnsi"/>
                <w:sz w:val="24"/>
              </w:rPr>
              <w:t>No</w:t>
            </w:r>
            <w:r w:rsidR="008D0D08">
              <w:rPr>
                <w:rFonts w:cstheme="minorHAnsi"/>
                <w:sz w:val="24"/>
              </w:rPr>
              <w:t>.</w:t>
            </w:r>
            <w:r w:rsidR="00130E0D">
              <w:rPr>
                <w:rFonts w:cstheme="minorHAnsi"/>
                <w:sz w:val="24"/>
              </w:rPr>
              <w:t xml:space="preserve"> </w:t>
            </w:r>
            <w:r w:rsidR="00AE3515">
              <w:rPr>
                <w:rFonts w:cstheme="minorHAnsi"/>
                <w:sz w:val="24"/>
              </w:rPr>
              <w:t xml:space="preserve">Residential Units </w:t>
            </w:r>
            <w:r w:rsidR="00E03CF1">
              <w:rPr>
                <w:rFonts w:cstheme="minorHAnsi"/>
                <w:sz w:val="24"/>
              </w:rPr>
              <w:t>and associated</w:t>
            </w:r>
            <w:r w:rsidR="008A6744">
              <w:rPr>
                <w:rFonts w:cstheme="minorHAnsi"/>
                <w:sz w:val="24"/>
              </w:rPr>
              <w:t xml:space="preserve"> external works</w:t>
            </w:r>
            <w:r w:rsidR="009D0560" w:rsidRPr="009D0560">
              <w:rPr>
                <w:rFonts w:cstheme="minorHAnsi"/>
                <w:sz w:val="24"/>
              </w:rPr>
              <w:t xml:space="preserve">. </w:t>
            </w:r>
            <w:r w:rsidRPr="009A317D">
              <w:rPr>
                <w:rFonts w:cstheme="minorHAnsi"/>
                <w:sz w:val="24"/>
              </w:rPr>
              <w:t xml:space="preserve"> </w:t>
            </w:r>
          </w:p>
          <w:p w14:paraId="13D6F8C8" w14:textId="77777777" w:rsidR="009A317D" w:rsidRPr="009A317D" w:rsidRDefault="009A317D" w:rsidP="009A317D">
            <w:pPr>
              <w:rPr>
                <w:rFonts w:cstheme="minorHAnsi"/>
                <w:sz w:val="24"/>
              </w:rPr>
            </w:pPr>
          </w:p>
          <w:p w14:paraId="3AC30F75" w14:textId="65A1FCA2" w:rsidR="009A317D" w:rsidRDefault="009A317D" w:rsidP="009A317D">
            <w:pPr>
              <w:rPr>
                <w:rFonts w:cstheme="minorHAnsi"/>
                <w:sz w:val="24"/>
              </w:rPr>
            </w:pPr>
            <w:r w:rsidRPr="009A317D">
              <w:rPr>
                <w:rFonts w:cstheme="minorHAnsi"/>
                <w:sz w:val="24"/>
              </w:rPr>
              <w:t xml:space="preserve">At: </w:t>
            </w:r>
            <w:r w:rsidR="00E03CF1">
              <w:rPr>
                <w:rFonts w:cstheme="minorHAnsi"/>
                <w:sz w:val="24"/>
              </w:rPr>
              <w:t>Rathbaun, Shinrone, Co Offaly</w:t>
            </w:r>
            <w:r w:rsidRPr="009A317D">
              <w:rPr>
                <w:rFonts w:cstheme="minorHAnsi"/>
                <w:sz w:val="24"/>
              </w:rPr>
              <w:t xml:space="preserve">. </w:t>
            </w:r>
          </w:p>
          <w:p w14:paraId="7040A055" w14:textId="77777777" w:rsidR="00CC6600" w:rsidRDefault="00CC6600" w:rsidP="009A317D">
            <w:pPr>
              <w:rPr>
                <w:rFonts w:cstheme="minorHAnsi"/>
                <w:sz w:val="24"/>
              </w:rPr>
            </w:pPr>
          </w:p>
          <w:p w14:paraId="624E967F" w14:textId="5062C1BA" w:rsidR="006D510F" w:rsidRPr="006D510F" w:rsidRDefault="00CC6600" w:rsidP="009A317D">
            <w:pPr>
              <w:rPr>
                <w:rFonts w:cstheme="minorHAnsi"/>
                <w:sz w:val="24"/>
              </w:rPr>
            </w:pPr>
            <w:r>
              <w:rPr>
                <w:rFonts w:cstheme="minorHAnsi"/>
                <w:sz w:val="24"/>
              </w:rPr>
              <w:t>For:</w:t>
            </w:r>
            <w:r w:rsidR="007149D6">
              <w:rPr>
                <w:rFonts w:cstheme="minorHAnsi"/>
                <w:sz w:val="24"/>
              </w:rPr>
              <w:t xml:space="preserve"> </w:t>
            </w:r>
            <w:r w:rsidR="00E03CF1">
              <w:rPr>
                <w:rFonts w:cstheme="minorHAnsi"/>
                <w:sz w:val="24"/>
              </w:rPr>
              <w:t>Offaly County Council</w:t>
            </w:r>
            <w:r w:rsidR="007149D6">
              <w:rPr>
                <w:rFonts w:cstheme="minorHAnsi"/>
                <w:sz w:val="24"/>
              </w:rPr>
              <w:t xml:space="preserve"> </w:t>
            </w:r>
            <w:r w:rsidR="006D510F" w:rsidRPr="006D510F">
              <w:rPr>
                <w:rFonts w:cstheme="minorHAnsi"/>
                <w:sz w:val="24"/>
              </w:rPr>
              <w:fldChar w:fldCharType="end"/>
            </w:r>
            <w:bookmarkEnd w:id="0"/>
          </w:p>
        </w:tc>
      </w:tr>
    </w:tbl>
    <w:p w14:paraId="55084D28" w14:textId="77777777" w:rsidR="006D510F" w:rsidRPr="006D510F" w:rsidRDefault="006D510F" w:rsidP="006D510F">
      <w:pPr>
        <w:rPr>
          <w:rFonts w:cstheme="minorHAnsi"/>
          <w:i/>
          <w:sz w:val="24"/>
        </w:rPr>
      </w:pPr>
      <w:r w:rsidRPr="006D510F">
        <w:rPr>
          <w:rFonts w:cstheme="minorHAnsi"/>
          <w:i/>
          <w:sz w:val="24"/>
        </w:rPr>
        <w:t xml:space="preserve">The </w:t>
      </w:r>
    </w:p>
    <w:p w14:paraId="3A84D977" w14:textId="77777777" w:rsidR="006D510F" w:rsidRPr="006D510F" w:rsidRDefault="006D510F" w:rsidP="006D510F">
      <w:pPr>
        <w:rPr>
          <w:rFonts w:cstheme="minorHAnsi"/>
          <w:sz w:val="20"/>
          <w:szCs w:val="16"/>
        </w:rPr>
      </w:pPr>
      <w:r w:rsidRPr="006D510F">
        <w:rPr>
          <w:rFonts w:cstheme="minorHAnsi"/>
          <w:i/>
          <w:sz w:val="24"/>
        </w:rPr>
        <w:t>Service</w:t>
      </w:r>
    </w:p>
    <w:p w14:paraId="15976D38" w14:textId="77777777" w:rsidR="006D510F" w:rsidRPr="006D510F" w:rsidRDefault="006D510F" w:rsidP="006D510F">
      <w:pPr>
        <w:jc w:val="center"/>
        <w:rPr>
          <w:rFonts w:cstheme="minorHAnsi"/>
          <w:sz w:val="20"/>
          <w:szCs w:val="16"/>
        </w:rPr>
      </w:pPr>
    </w:p>
    <w:p w14:paraId="6D45BFA7" w14:textId="77777777" w:rsidR="006D510F" w:rsidRPr="006D510F" w:rsidRDefault="006D510F" w:rsidP="006D510F">
      <w:pPr>
        <w:jc w:val="center"/>
        <w:rPr>
          <w:rFonts w:cstheme="minorHAnsi"/>
          <w:sz w:val="24"/>
        </w:rPr>
      </w:pPr>
    </w:p>
    <w:p w14:paraId="27D6605B" w14:textId="77777777" w:rsidR="006D510F" w:rsidRPr="006D510F" w:rsidRDefault="006D510F" w:rsidP="006D510F">
      <w:pPr>
        <w:jc w:val="center"/>
        <w:rPr>
          <w:rFonts w:cstheme="minorHAnsi"/>
          <w:sz w:val="24"/>
        </w:rPr>
      </w:pPr>
      <w:r w:rsidRPr="006D510F">
        <w:rPr>
          <w:rFonts w:cstheme="minorHAnsi"/>
          <w:sz w:val="24"/>
        </w:rPr>
        <w:t>using the</w:t>
      </w:r>
    </w:p>
    <w:p w14:paraId="663B521B" w14:textId="77777777" w:rsidR="006D510F" w:rsidRPr="006D510F" w:rsidRDefault="006D510F" w:rsidP="006D510F">
      <w:pPr>
        <w:jc w:val="center"/>
        <w:rPr>
          <w:rFonts w:cstheme="minorHAnsi"/>
          <w:i/>
          <w:sz w:val="24"/>
        </w:rPr>
      </w:pPr>
    </w:p>
    <w:p w14:paraId="0CC9C7DA" w14:textId="77777777" w:rsidR="006D510F" w:rsidRPr="006D510F" w:rsidRDefault="006D510F" w:rsidP="006D510F">
      <w:pPr>
        <w:jc w:val="center"/>
        <w:rPr>
          <w:rFonts w:cstheme="minorHAnsi"/>
          <w:b/>
          <w:sz w:val="24"/>
        </w:rPr>
      </w:pPr>
      <w:r w:rsidRPr="006D510F">
        <w:rPr>
          <w:rFonts w:cstheme="minorHAnsi"/>
          <w:b/>
          <w:sz w:val="24"/>
        </w:rPr>
        <w:t xml:space="preserve">Open Procedure for CONSULTANCY SERVICES </w:t>
      </w:r>
    </w:p>
    <w:p w14:paraId="3404BB35" w14:textId="77777777" w:rsidR="006D510F" w:rsidRPr="006D510F" w:rsidRDefault="006D510F" w:rsidP="006D510F">
      <w:pPr>
        <w:jc w:val="center"/>
        <w:rPr>
          <w:rFonts w:cstheme="minorHAnsi"/>
          <w:sz w:val="24"/>
        </w:rPr>
      </w:pPr>
      <w:r w:rsidRPr="006D510F">
        <w:rPr>
          <w:rFonts w:cstheme="minorHAnsi"/>
          <w:sz w:val="24"/>
        </w:rPr>
        <w:t xml:space="preserve">FOR USE WITH THE CONDITIONS OF ENGAGEMENT FOR CONSULTANCY SERVICES </w:t>
      </w:r>
    </w:p>
    <w:p w14:paraId="348E9EE5" w14:textId="273322B4" w:rsidR="006D510F" w:rsidRPr="006D510F" w:rsidRDefault="008E0A63" w:rsidP="006D510F">
      <w:pPr>
        <w:jc w:val="center"/>
        <w:rPr>
          <w:rFonts w:cstheme="minorHAnsi"/>
          <w:sz w:val="24"/>
        </w:rPr>
      </w:pPr>
      <w:r>
        <w:rPr>
          <w:rFonts w:cstheme="minorHAnsi"/>
          <w:sz w:val="24"/>
        </w:rPr>
        <w:t>WHERE</w:t>
      </w:r>
      <w:r w:rsidR="006D510F" w:rsidRPr="006D510F">
        <w:rPr>
          <w:rFonts w:cstheme="minorHAnsi"/>
          <w:sz w:val="24"/>
        </w:rPr>
        <w:t xml:space="preserve"> HOURLY RATES</w:t>
      </w:r>
      <w:r>
        <w:rPr>
          <w:rFonts w:cstheme="minorHAnsi"/>
          <w:sz w:val="24"/>
        </w:rPr>
        <w:t xml:space="preserve"> ARE TO BE TENDERED</w:t>
      </w:r>
    </w:p>
    <w:p w14:paraId="5E728B56" w14:textId="77777777" w:rsidR="006D510F" w:rsidRPr="006D510F" w:rsidRDefault="006D510F" w:rsidP="006D510F">
      <w:pPr>
        <w:jc w:val="center"/>
        <w:rPr>
          <w:rFonts w:cstheme="minorHAnsi"/>
          <w:sz w:val="24"/>
        </w:rPr>
      </w:pPr>
    </w:p>
    <w:p w14:paraId="6B583B68" w14:textId="77777777" w:rsidR="006D510F" w:rsidRDefault="006D510F" w:rsidP="006D510F">
      <w:pPr>
        <w:jc w:val="center"/>
        <w:rPr>
          <w:rFonts w:ascii="Arial" w:hAnsi="Arial" w:cs="Arial"/>
        </w:rPr>
      </w:pPr>
    </w:p>
    <w:p w14:paraId="32EBE477" w14:textId="77777777" w:rsidR="006D510F" w:rsidRDefault="006D510F" w:rsidP="006D510F">
      <w:pPr>
        <w:jc w:val="center"/>
        <w:rPr>
          <w:rFonts w:ascii="Arial" w:hAnsi="Arial" w:cs="Arial"/>
        </w:rPr>
      </w:pPr>
    </w:p>
    <w:p w14:paraId="1EA8816C" w14:textId="77777777" w:rsidR="006D510F" w:rsidRDefault="006D510F" w:rsidP="006D510F">
      <w:pPr>
        <w:jc w:val="center"/>
        <w:rPr>
          <w:rFonts w:ascii="Arial" w:hAnsi="Arial" w:cs="Arial"/>
        </w:rPr>
      </w:pPr>
    </w:p>
    <w:p w14:paraId="4179DE0E" w14:textId="77777777" w:rsidR="006D510F" w:rsidRDefault="006D510F" w:rsidP="006D510F">
      <w:pPr>
        <w:jc w:val="center"/>
        <w:rPr>
          <w:rFonts w:ascii="Arial" w:hAnsi="Arial" w:cs="Arial"/>
        </w:rPr>
      </w:pPr>
    </w:p>
    <w:p w14:paraId="7B48A669" w14:textId="77777777" w:rsidR="006D510F" w:rsidRDefault="006D510F" w:rsidP="006D510F">
      <w:pPr>
        <w:jc w:val="center"/>
        <w:rPr>
          <w:rFonts w:ascii="Arial" w:hAnsi="Arial" w:cs="Arial"/>
        </w:rPr>
      </w:pPr>
    </w:p>
    <w:p w14:paraId="2D24F67E" w14:textId="77777777" w:rsidR="006D510F" w:rsidRDefault="006D510F" w:rsidP="006D510F">
      <w:pPr>
        <w:jc w:val="center"/>
        <w:rPr>
          <w:rFonts w:ascii="Arial" w:hAnsi="Arial" w:cs="Arial"/>
        </w:rPr>
      </w:pPr>
    </w:p>
    <w:p w14:paraId="7E110C6C" w14:textId="77777777" w:rsidR="006D510F" w:rsidRDefault="006D510F" w:rsidP="006D510F">
      <w:pPr>
        <w:jc w:val="center"/>
        <w:rPr>
          <w:rFonts w:ascii="Arial" w:hAnsi="Arial" w:cs="Arial"/>
        </w:rPr>
      </w:pPr>
    </w:p>
    <w:p w14:paraId="6F168477" w14:textId="77777777" w:rsidR="006D510F" w:rsidRDefault="006D510F" w:rsidP="006D510F">
      <w:pPr>
        <w:jc w:val="center"/>
        <w:rPr>
          <w:rFonts w:ascii="Arial" w:hAnsi="Arial" w:cs="Arial"/>
        </w:rPr>
      </w:pPr>
    </w:p>
    <w:p w14:paraId="4DE4C589" w14:textId="77777777" w:rsidR="006D510F" w:rsidRDefault="006D510F" w:rsidP="006D510F">
      <w:pPr>
        <w:jc w:val="center"/>
        <w:rPr>
          <w:rFonts w:ascii="Arial" w:hAnsi="Arial" w:cs="Arial"/>
        </w:rPr>
      </w:pPr>
    </w:p>
    <w:p w14:paraId="5C7AFFCB" w14:textId="77777777" w:rsidR="006D510F" w:rsidRDefault="006D510F" w:rsidP="006D510F">
      <w:pPr>
        <w:jc w:val="center"/>
        <w:rPr>
          <w:rFonts w:ascii="Arial" w:hAnsi="Arial" w:cs="Arial"/>
        </w:rPr>
      </w:pPr>
    </w:p>
    <w:p w14:paraId="75B40594" w14:textId="77777777" w:rsidR="006D510F" w:rsidRDefault="006D510F" w:rsidP="006D510F">
      <w:pPr>
        <w:jc w:val="center"/>
        <w:rPr>
          <w:rFonts w:ascii="Arial" w:hAnsi="Arial" w:cs="Arial"/>
        </w:rPr>
      </w:pPr>
    </w:p>
    <w:p w14:paraId="1647021E" w14:textId="77777777" w:rsidR="006D510F" w:rsidRDefault="006D510F" w:rsidP="006D510F">
      <w:pPr>
        <w:jc w:val="center"/>
        <w:rPr>
          <w:rFonts w:ascii="Arial" w:hAnsi="Arial" w:cs="Arial"/>
        </w:rPr>
      </w:pPr>
    </w:p>
    <w:p w14:paraId="3D28FC69" w14:textId="77777777" w:rsidR="006D510F" w:rsidRDefault="006D510F" w:rsidP="006D510F">
      <w:pPr>
        <w:jc w:val="center"/>
        <w:rPr>
          <w:rFonts w:ascii="Arial" w:hAnsi="Arial" w:cs="Arial"/>
        </w:rPr>
      </w:pPr>
    </w:p>
    <w:p w14:paraId="686814DE" w14:textId="77777777" w:rsidR="006D510F" w:rsidRDefault="006D510F" w:rsidP="006D510F">
      <w:pPr>
        <w:jc w:val="center"/>
        <w:rPr>
          <w:rFonts w:ascii="Arial" w:hAnsi="Arial" w:cs="Arial"/>
        </w:rPr>
      </w:pPr>
    </w:p>
    <w:p w14:paraId="7BF588D9" w14:textId="77777777" w:rsidR="006D510F" w:rsidRDefault="006D510F" w:rsidP="006D510F">
      <w:pPr>
        <w:jc w:val="center"/>
        <w:rPr>
          <w:rFonts w:ascii="Arial" w:hAnsi="Arial" w:cs="Arial"/>
        </w:rPr>
      </w:pPr>
    </w:p>
    <w:p w14:paraId="158FE4DF" w14:textId="77777777" w:rsidR="006D510F" w:rsidRDefault="006D510F" w:rsidP="006D510F">
      <w:pPr>
        <w:jc w:val="center"/>
        <w:rPr>
          <w:rFonts w:ascii="Arial" w:hAnsi="Arial" w:cs="Arial"/>
        </w:rPr>
      </w:pPr>
    </w:p>
    <w:p w14:paraId="4C4BF230" w14:textId="77777777" w:rsidR="006D510F" w:rsidRDefault="006D510F" w:rsidP="006D510F">
      <w:pPr>
        <w:jc w:val="center"/>
        <w:rPr>
          <w:rFonts w:ascii="Arial" w:hAnsi="Arial" w:cs="Arial"/>
        </w:rPr>
      </w:pPr>
    </w:p>
    <w:p w14:paraId="1896F79A" w14:textId="77777777" w:rsidR="006D510F" w:rsidRDefault="006D510F" w:rsidP="006D510F">
      <w:pPr>
        <w:jc w:val="center"/>
        <w:rPr>
          <w:rFonts w:ascii="Arial" w:hAnsi="Arial" w:cs="Arial"/>
        </w:rPr>
      </w:pPr>
    </w:p>
    <w:p w14:paraId="72A59274" w14:textId="77777777" w:rsidR="006D510F" w:rsidRDefault="006D510F" w:rsidP="006D510F">
      <w:pPr>
        <w:jc w:val="center"/>
        <w:rPr>
          <w:rFonts w:ascii="Arial" w:hAnsi="Arial" w:cs="Arial"/>
        </w:rPr>
      </w:pPr>
    </w:p>
    <w:p w14:paraId="54F05F3B" w14:textId="77777777" w:rsidR="006D510F" w:rsidRDefault="006D510F" w:rsidP="006D510F">
      <w:pPr>
        <w:jc w:val="center"/>
        <w:rPr>
          <w:rFonts w:ascii="Arial" w:hAnsi="Arial" w:cs="Arial"/>
        </w:rPr>
      </w:pPr>
    </w:p>
    <w:p w14:paraId="24823446" w14:textId="77777777" w:rsidR="006D510F" w:rsidRPr="006D510F" w:rsidRDefault="006D510F" w:rsidP="006D510F">
      <w:pPr>
        <w:jc w:val="center"/>
        <w:rPr>
          <w:rFonts w:cstheme="minorHAnsi"/>
          <w:sz w:val="24"/>
        </w:rPr>
      </w:pPr>
      <w:r w:rsidRPr="006D510F">
        <w:rPr>
          <w:rFonts w:cstheme="minorHAnsi"/>
          <w:sz w:val="24"/>
        </w:rPr>
        <w:t xml:space="preserve">Office of Government Procurement </w:t>
      </w:r>
    </w:p>
    <w:p w14:paraId="321C331A" w14:textId="77777777" w:rsidR="006D510F" w:rsidRDefault="006D510F" w:rsidP="006D510F">
      <w:pPr>
        <w:jc w:val="center"/>
        <w:rPr>
          <w:rFonts w:ascii="Arial" w:hAnsi="Arial" w:cs="Arial"/>
        </w:rPr>
      </w:pPr>
      <w:r>
        <w:rPr>
          <w:rFonts w:ascii="Arial" w:hAnsi="Arial" w:cs="Arial"/>
        </w:rPr>
        <w:br w:type="page"/>
      </w:r>
    </w:p>
    <w:p w14:paraId="7EE145D5" w14:textId="77777777" w:rsidR="006D510F" w:rsidRDefault="006D510F" w:rsidP="006D510F">
      <w:pPr>
        <w:jc w:val="center"/>
        <w:rPr>
          <w:rFonts w:ascii="Arial" w:hAnsi="Arial" w:cs="Arial"/>
        </w:rPr>
      </w:pPr>
    </w:p>
    <w:p w14:paraId="2340F0F8" w14:textId="77777777" w:rsidR="006D510F" w:rsidRDefault="006D510F" w:rsidP="006D510F">
      <w:pPr>
        <w:jc w:val="center"/>
        <w:rPr>
          <w:rFonts w:ascii="Arial" w:hAnsi="Arial" w:cs="Arial"/>
        </w:rPr>
      </w:pPr>
    </w:p>
    <w:p w14:paraId="0D6925DA" w14:textId="77777777" w:rsidR="006D510F" w:rsidRDefault="006D510F" w:rsidP="006D510F">
      <w:pPr>
        <w:jc w:val="center"/>
        <w:rPr>
          <w:rFonts w:ascii="Arial" w:hAnsi="Arial" w:cs="Arial"/>
        </w:rPr>
      </w:pPr>
    </w:p>
    <w:p w14:paraId="15DDC1D0" w14:textId="77777777" w:rsidR="006D510F" w:rsidRDefault="006D510F" w:rsidP="006D510F">
      <w:pPr>
        <w:jc w:val="center"/>
        <w:rPr>
          <w:rFonts w:ascii="Arial" w:hAnsi="Arial" w:cs="Arial"/>
        </w:rPr>
      </w:pPr>
    </w:p>
    <w:p w14:paraId="77610314" w14:textId="77777777" w:rsidR="006D510F" w:rsidRDefault="006D510F" w:rsidP="006D510F">
      <w:pPr>
        <w:jc w:val="center"/>
        <w:rPr>
          <w:rFonts w:ascii="Arial" w:hAnsi="Arial" w:cs="Arial"/>
        </w:rPr>
      </w:pPr>
    </w:p>
    <w:p w14:paraId="5FC01125" w14:textId="77777777" w:rsidR="006D510F" w:rsidRDefault="006D510F" w:rsidP="006D510F">
      <w:pPr>
        <w:jc w:val="center"/>
        <w:rPr>
          <w:rFonts w:ascii="Arial" w:hAnsi="Arial" w:cs="Arial"/>
        </w:rPr>
      </w:pPr>
    </w:p>
    <w:p w14:paraId="665EB472" w14:textId="77777777" w:rsidR="006D510F" w:rsidRDefault="006D510F" w:rsidP="006D510F">
      <w:pPr>
        <w:jc w:val="center"/>
        <w:rPr>
          <w:rFonts w:ascii="Arial" w:hAnsi="Arial" w:cs="Arial"/>
        </w:rPr>
      </w:pPr>
    </w:p>
    <w:p w14:paraId="5A3D6ADB" w14:textId="77777777" w:rsidR="006D510F" w:rsidRDefault="006D510F" w:rsidP="006D510F">
      <w:pPr>
        <w:jc w:val="center"/>
        <w:rPr>
          <w:rFonts w:ascii="Arial" w:hAnsi="Arial" w:cs="Arial"/>
        </w:rPr>
      </w:pPr>
    </w:p>
    <w:p w14:paraId="01392D8D" w14:textId="77777777" w:rsidR="006D510F" w:rsidRDefault="006D510F" w:rsidP="006D510F">
      <w:pPr>
        <w:jc w:val="center"/>
        <w:rPr>
          <w:rFonts w:ascii="Arial" w:hAnsi="Arial" w:cs="Arial"/>
        </w:rPr>
      </w:pPr>
    </w:p>
    <w:p w14:paraId="09953379" w14:textId="77777777" w:rsidR="006D510F" w:rsidRDefault="006D510F" w:rsidP="006D510F">
      <w:pPr>
        <w:jc w:val="center"/>
        <w:rPr>
          <w:rFonts w:ascii="Arial" w:hAnsi="Arial" w:cs="Arial"/>
        </w:rPr>
      </w:pPr>
    </w:p>
    <w:p w14:paraId="3BE453BE" w14:textId="77777777" w:rsidR="006D510F" w:rsidRDefault="006D510F" w:rsidP="006D510F">
      <w:pPr>
        <w:jc w:val="center"/>
        <w:rPr>
          <w:rFonts w:ascii="Arial" w:hAnsi="Arial" w:cs="Arial"/>
        </w:rPr>
      </w:pPr>
    </w:p>
    <w:p w14:paraId="416D7A80" w14:textId="77777777" w:rsidR="006D510F" w:rsidRDefault="006D510F" w:rsidP="006D510F">
      <w:pPr>
        <w:jc w:val="center"/>
        <w:rPr>
          <w:rFonts w:ascii="Arial" w:hAnsi="Arial" w:cs="Arial"/>
        </w:rPr>
      </w:pPr>
    </w:p>
    <w:p w14:paraId="200153D3" w14:textId="77777777" w:rsidR="006D510F" w:rsidRDefault="006D510F" w:rsidP="006D510F">
      <w:pPr>
        <w:jc w:val="center"/>
        <w:rPr>
          <w:rFonts w:ascii="Arial" w:hAnsi="Arial" w:cs="Arial"/>
        </w:rPr>
      </w:pPr>
    </w:p>
    <w:p w14:paraId="6DF97887" w14:textId="77777777" w:rsidR="006D510F" w:rsidRPr="006D510F" w:rsidRDefault="006D510F" w:rsidP="006D510F">
      <w:pPr>
        <w:jc w:val="center"/>
        <w:rPr>
          <w:rFonts w:cstheme="minorHAnsi"/>
          <w:sz w:val="24"/>
          <w:szCs w:val="16"/>
        </w:rPr>
      </w:pPr>
      <w:r w:rsidRPr="006D510F">
        <w:rPr>
          <w:rFonts w:cstheme="minorHAnsi"/>
          <w:sz w:val="24"/>
          <w:szCs w:val="16"/>
        </w:rPr>
        <w:t>Instructions to Tenderers using the Open Procedure</w:t>
      </w:r>
    </w:p>
    <w:p w14:paraId="1691B9B3" w14:textId="77777777" w:rsidR="006D510F" w:rsidRPr="006D510F" w:rsidRDefault="006D510F" w:rsidP="006D510F">
      <w:pPr>
        <w:jc w:val="center"/>
        <w:rPr>
          <w:rFonts w:cstheme="minorHAnsi"/>
          <w:sz w:val="24"/>
          <w:szCs w:val="16"/>
        </w:rPr>
      </w:pPr>
      <w:r w:rsidRPr="006D510F">
        <w:rPr>
          <w:rFonts w:cstheme="minorHAnsi"/>
          <w:sz w:val="24"/>
          <w:szCs w:val="16"/>
        </w:rPr>
        <w:t>for Consultancy Services for the use with the Conditions of Engagement</w:t>
      </w:r>
    </w:p>
    <w:p w14:paraId="6F8DB5CE" w14:textId="2BEB083D" w:rsidR="006D510F" w:rsidRPr="006D510F" w:rsidRDefault="006D510F" w:rsidP="006D510F">
      <w:pPr>
        <w:jc w:val="center"/>
        <w:rPr>
          <w:rFonts w:cstheme="minorHAnsi"/>
          <w:sz w:val="24"/>
          <w:szCs w:val="16"/>
        </w:rPr>
      </w:pPr>
      <w:r w:rsidRPr="006D510F">
        <w:rPr>
          <w:rFonts w:cstheme="minorHAnsi"/>
          <w:sz w:val="24"/>
          <w:szCs w:val="16"/>
        </w:rPr>
        <w:t xml:space="preserve">for Consultancy Services </w:t>
      </w:r>
      <w:r w:rsidR="008E0A63">
        <w:rPr>
          <w:rFonts w:cstheme="minorHAnsi"/>
          <w:sz w:val="24"/>
          <w:szCs w:val="16"/>
        </w:rPr>
        <w:t xml:space="preserve">where </w:t>
      </w:r>
      <w:r w:rsidRPr="006D510F">
        <w:rPr>
          <w:rFonts w:cstheme="minorHAnsi"/>
          <w:sz w:val="24"/>
          <w:szCs w:val="16"/>
        </w:rPr>
        <w:t>Hourly Rates</w:t>
      </w:r>
      <w:r w:rsidR="008E0A63">
        <w:rPr>
          <w:rFonts w:cstheme="minorHAnsi"/>
          <w:sz w:val="24"/>
          <w:szCs w:val="16"/>
        </w:rPr>
        <w:t xml:space="preserve"> are to be Tendered</w:t>
      </w:r>
    </w:p>
    <w:p w14:paraId="2A849F5E" w14:textId="77777777" w:rsidR="006D510F" w:rsidRPr="006D510F" w:rsidRDefault="006D510F" w:rsidP="006D510F">
      <w:pPr>
        <w:jc w:val="center"/>
        <w:rPr>
          <w:rFonts w:cstheme="minorHAnsi"/>
          <w:sz w:val="24"/>
          <w:szCs w:val="16"/>
        </w:rPr>
      </w:pPr>
    </w:p>
    <w:p w14:paraId="3CE2929E" w14:textId="14398CE6" w:rsidR="006D510F" w:rsidRPr="006D510F" w:rsidRDefault="006D510F" w:rsidP="006D510F">
      <w:pPr>
        <w:jc w:val="center"/>
        <w:rPr>
          <w:rFonts w:cstheme="minorHAnsi"/>
          <w:sz w:val="24"/>
          <w:szCs w:val="16"/>
        </w:rPr>
      </w:pPr>
      <w:r w:rsidRPr="006D510F">
        <w:rPr>
          <w:rFonts w:cstheme="minorHAnsi"/>
          <w:sz w:val="24"/>
          <w:szCs w:val="16"/>
        </w:rPr>
        <w:t>Document Reference ITT-S2(</w:t>
      </w:r>
      <w:r w:rsidR="008E0A63">
        <w:rPr>
          <w:rFonts w:cstheme="minorHAnsi"/>
          <w:sz w:val="24"/>
          <w:szCs w:val="16"/>
        </w:rPr>
        <w:t>b</w:t>
      </w:r>
      <w:r w:rsidRPr="006D510F">
        <w:rPr>
          <w:rFonts w:cstheme="minorHAnsi"/>
          <w:sz w:val="24"/>
          <w:szCs w:val="16"/>
        </w:rPr>
        <w:t>) v</w:t>
      </w:r>
      <w:r>
        <w:rPr>
          <w:rFonts w:cstheme="minorHAnsi"/>
          <w:sz w:val="24"/>
          <w:szCs w:val="16"/>
        </w:rPr>
        <w:t>2.0</w:t>
      </w:r>
    </w:p>
    <w:p w14:paraId="5B1F9D73" w14:textId="31871C6F" w:rsidR="006D510F" w:rsidRPr="006D510F" w:rsidRDefault="00F8122F" w:rsidP="006D510F">
      <w:pPr>
        <w:jc w:val="center"/>
        <w:rPr>
          <w:rFonts w:cstheme="minorHAnsi"/>
          <w:color w:val="auto"/>
          <w:sz w:val="24"/>
          <w:szCs w:val="16"/>
        </w:rPr>
      </w:pPr>
      <w:r>
        <w:rPr>
          <w:rFonts w:cstheme="minorHAnsi"/>
          <w:color w:val="auto"/>
          <w:sz w:val="24"/>
          <w:szCs w:val="16"/>
        </w:rPr>
        <w:t>4 November</w:t>
      </w:r>
      <w:r w:rsidR="006D510F" w:rsidRPr="006D510F">
        <w:rPr>
          <w:rFonts w:cstheme="minorHAnsi"/>
          <w:color w:val="auto"/>
          <w:sz w:val="24"/>
          <w:szCs w:val="16"/>
        </w:rPr>
        <w:t xml:space="preserve"> 202</w:t>
      </w:r>
      <w:r w:rsidR="006D510F">
        <w:rPr>
          <w:rFonts w:cstheme="minorHAnsi"/>
          <w:color w:val="auto"/>
          <w:sz w:val="24"/>
          <w:szCs w:val="16"/>
        </w:rPr>
        <w:t>4</w:t>
      </w:r>
    </w:p>
    <w:p w14:paraId="66E82DC0" w14:textId="77777777" w:rsidR="006D510F" w:rsidRPr="006D510F" w:rsidRDefault="006D510F" w:rsidP="006D510F">
      <w:pPr>
        <w:jc w:val="center"/>
        <w:rPr>
          <w:rFonts w:cstheme="minorHAnsi"/>
          <w:sz w:val="24"/>
          <w:szCs w:val="16"/>
        </w:rPr>
      </w:pPr>
    </w:p>
    <w:p w14:paraId="74300AF2" w14:textId="2E1B1D7F" w:rsidR="006D510F" w:rsidRPr="006D510F" w:rsidRDefault="006D510F" w:rsidP="006D510F">
      <w:pPr>
        <w:jc w:val="center"/>
        <w:rPr>
          <w:rFonts w:cstheme="minorHAnsi"/>
          <w:sz w:val="24"/>
          <w:szCs w:val="16"/>
        </w:rPr>
      </w:pPr>
      <w:r w:rsidRPr="006D510F">
        <w:rPr>
          <w:rFonts w:cstheme="minorHAnsi"/>
          <w:sz w:val="24"/>
          <w:szCs w:val="16"/>
        </w:rPr>
        <w:t>© 202</w:t>
      </w:r>
      <w:r w:rsidR="008E0A63">
        <w:rPr>
          <w:rFonts w:cstheme="minorHAnsi"/>
          <w:sz w:val="24"/>
          <w:szCs w:val="16"/>
        </w:rPr>
        <w:t>4</w:t>
      </w:r>
      <w:r w:rsidRPr="006D510F">
        <w:rPr>
          <w:rFonts w:cstheme="minorHAnsi"/>
          <w:sz w:val="24"/>
          <w:szCs w:val="16"/>
        </w:rPr>
        <w:t xml:space="preserve"> Office of Government Procurement</w:t>
      </w:r>
    </w:p>
    <w:p w14:paraId="7220CAD7" w14:textId="77777777" w:rsidR="006D510F" w:rsidRPr="006D510F" w:rsidRDefault="006D510F" w:rsidP="006D510F">
      <w:pPr>
        <w:jc w:val="center"/>
        <w:rPr>
          <w:rFonts w:cstheme="minorHAnsi"/>
          <w:sz w:val="24"/>
          <w:szCs w:val="16"/>
        </w:rPr>
      </w:pPr>
    </w:p>
    <w:p w14:paraId="6F128DB8" w14:textId="77777777" w:rsidR="006D510F" w:rsidRPr="006D510F" w:rsidRDefault="006D510F" w:rsidP="006D510F">
      <w:pPr>
        <w:jc w:val="center"/>
        <w:rPr>
          <w:rFonts w:cstheme="minorHAnsi"/>
          <w:sz w:val="24"/>
          <w:szCs w:val="16"/>
        </w:rPr>
      </w:pPr>
      <w:r w:rsidRPr="006D510F">
        <w:rPr>
          <w:rFonts w:cstheme="minorHAnsi"/>
          <w:sz w:val="24"/>
          <w:szCs w:val="16"/>
        </w:rPr>
        <w:t>Published by: Office of Government Procurement,</w:t>
      </w:r>
    </w:p>
    <w:p w14:paraId="35D3B02C" w14:textId="64F1D970" w:rsidR="006D510F" w:rsidRPr="006D510F" w:rsidRDefault="006D510F" w:rsidP="006D510F">
      <w:pPr>
        <w:jc w:val="center"/>
        <w:rPr>
          <w:rFonts w:cstheme="minorHAnsi"/>
          <w:sz w:val="24"/>
          <w:szCs w:val="16"/>
        </w:rPr>
      </w:pPr>
      <w:r w:rsidRPr="006D510F">
        <w:rPr>
          <w:rFonts w:cstheme="minorHAnsi"/>
          <w:sz w:val="24"/>
          <w:szCs w:val="16"/>
        </w:rPr>
        <w:t>Department of Public Expenditure</w:t>
      </w:r>
      <w:r w:rsidR="008E0A63">
        <w:rPr>
          <w:rFonts w:cstheme="minorHAnsi"/>
          <w:sz w:val="24"/>
          <w:szCs w:val="16"/>
        </w:rPr>
        <w:t>, NDP Delivery</w:t>
      </w:r>
      <w:r w:rsidRPr="006D510F">
        <w:rPr>
          <w:rFonts w:cstheme="minorHAnsi"/>
          <w:sz w:val="24"/>
          <w:szCs w:val="16"/>
        </w:rPr>
        <w:t xml:space="preserve"> and Reform</w:t>
      </w:r>
    </w:p>
    <w:p w14:paraId="151A6A38" w14:textId="77777777" w:rsidR="006D510F" w:rsidRPr="006D510F" w:rsidRDefault="006D510F" w:rsidP="006D510F">
      <w:pPr>
        <w:jc w:val="center"/>
        <w:rPr>
          <w:rFonts w:cstheme="minorHAnsi"/>
          <w:sz w:val="24"/>
          <w:szCs w:val="16"/>
        </w:rPr>
      </w:pPr>
      <w:r w:rsidRPr="006D510F">
        <w:rPr>
          <w:rFonts w:cstheme="minorHAnsi"/>
          <w:sz w:val="24"/>
          <w:szCs w:val="16"/>
        </w:rPr>
        <w:t>Government Buildings</w:t>
      </w:r>
    </w:p>
    <w:p w14:paraId="31699ED7" w14:textId="77777777" w:rsidR="006D510F" w:rsidRPr="006D510F" w:rsidRDefault="006D510F" w:rsidP="006D510F">
      <w:pPr>
        <w:jc w:val="center"/>
        <w:rPr>
          <w:rFonts w:cstheme="minorHAnsi"/>
          <w:sz w:val="24"/>
          <w:szCs w:val="16"/>
        </w:rPr>
      </w:pPr>
      <w:r w:rsidRPr="006D510F">
        <w:rPr>
          <w:rFonts w:cstheme="minorHAnsi"/>
          <w:sz w:val="24"/>
          <w:szCs w:val="16"/>
        </w:rPr>
        <w:t>Upper Merrion Street</w:t>
      </w:r>
    </w:p>
    <w:p w14:paraId="3BFF764C" w14:textId="77777777" w:rsidR="006D510F" w:rsidRPr="006D510F" w:rsidRDefault="006D510F" w:rsidP="006D510F">
      <w:pPr>
        <w:jc w:val="center"/>
        <w:rPr>
          <w:rFonts w:cstheme="minorHAnsi"/>
          <w:sz w:val="24"/>
          <w:szCs w:val="16"/>
        </w:rPr>
      </w:pPr>
      <w:smartTag w:uri="urn:schemas-microsoft-com:office:smarttags" w:element="PlaceType">
        <w:smartTag w:uri="urn:schemas-microsoft-com:office:smarttags" w:element="City">
          <w:r w:rsidRPr="006D510F">
            <w:rPr>
              <w:rFonts w:cstheme="minorHAnsi"/>
              <w:sz w:val="24"/>
              <w:szCs w:val="16"/>
            </w:rPr>
            <w:t>Dublin</w:t>
          </w:r>
        </w:smartTag>
      </w:smartTag>
      <w:r w:rsidRPr="006D510F">
        <w:rPr>
          <w:rFonts w:cstheme="minorHAnsi"/>
          <w:sz w:val="24"/>
          <w:szCs w:val="16"/>
        </w:rPr>
        <w:t xml:space="preserve"> 2</w:t>
      </w:r>
    </w:p>
    <w:p w14:paraId="526A136E" w14:textId="77777777" w:rsidR="006D510F" w:rsidRDefault="006D510F" w:rsidP="006D510F">
      <w:pPr>
        <w:jc w:val="center"/>
        <w:rPr>
          <w:rFonts w:ascii="Arial" w:hAnsi="Arial" w:cs="Arial"/>
        </w:rPr>
      </w:pPr>
    </w:p>
    <w:p w14:paraId="4A784A49" w14:textId="77777777" w:rsidR="006D510F" w:rsidRDefault="006D510F" w:rsidP="006D510F">
      <w:pPr>
        <w:jc w:val="center"/>
        <w:rPr>
          <w:rFonts w:ascii="Arial" w:hAnsi="Arial" w:cs="Arial"/>
        </w:rPr>
        <w:sectPr w:rsidR="006D510F" w:rsidSect="006D510F">
          <w:headerReference w:type="default" r:id="rId10"/>
          <w:footerReference w:type="default" r:id="rId11"/>
          <w:pgSz w:w="11906" w:h="16838"/>
          <w:pgMar w:top="1440" w:right="1440" w:bottom="1440" w:left="1440" w:header="708" w:footer="708" w:gutter="0"/>
          <w:cols w:space="708"/>
          <w:titlePg/>
          <w:docGrid w:linePitch="360"/>
        </w:sectPr>
      </w:pPr>
    </w:p>
    <w:p w14:paraId="7A951726" w14:textId="77777777" w:rsidR="00587C6E" w:rsidRDefault="006D510F" w:rsidP="00EC11F3">
      <w:pPr>
        <w:pStyle w:val="Heading1"/>
        <w:spacing w:before="0" w:after="60"/>
      </w:pPr>
      <w:r>
        <w:lastRenderedPageBreak/>
        <w:t xml:space="preserve">Preface </w:t>
      </w:r>
    </w:p>
    <w:p w14:paraId="44A5F81A" w14:textId="77777777" w:rsidR="006D510F" w:rsidRPr="00A94FB2" w:rsidRDefault="006D510F" w:rsidP="00EC11F3">
      <w:pPr>
        <w:spacing w:after="120"/>
        <w:jc w:val="both"/>
        <w:rPr>
          <w:color w:val="auto"/>
        </w:rPr>
      </w:pPr>
      <w:r w:rsidRPr="009631E3">
        <w:rPr>
          <w:color w:val="auto"/>
        </w:rPr>
        <w:t>The Contracting Authority is making these d</w:t>
      </w:r>
      <w:r>
        <w:rPr>
          <w:color w:val="auto"/>
        </w:rPr>
        <w:t xml:space="preserve">ocuments available to </w:t>
      </w:r>
      <w:r w:rsidRPr="00A94FB2">
        <w:rPr>
          <w:color w:val="auto"/>
        </w:rPr>
        <w:t xml:space="preserve">Applicants for the Services Contract identified in </w:t>
      </w:r>
      <w:proofErr w:type="gramStart"/>
      <w:r w:rsidRPr="00A94FB2">
        <w:rPr>
          <w:color w:val="auto"/>
        </w:rPr>
        <w:t>the Particulars, for</w:t>
      </w:r>
      <w:proofErr w:type="gramEnd"/>
      <w:r w:rsidRPr="00A94FB2">
        <w:rPr>
          <w:color w:val="auto"/>
        </w:rPr>
        <w:t xml:space="preserve"> tendering purposes only. These documents must not be used for any other purpose.</w:t>
      </w:r>
    </w:p>
    <w:p w14:paraId="638FD5F3" w14:textId="77777777" w:rsidR="006D510F" w:rsidRDefault="006D510F" w:rsidP="00EC11F3">
      <w:pPr>
        <w:spacing w:after="120"/>
        <w:jc w:val="both"/>
        <w:rPr>
          <w:color w:val="auto"/>
        </w:rPr>
      </w:pPr>
      <w:r w:rsidRPr="00A94FB2">
        <w:rPr>
          <w:color w:val="auto"/>
        </w:rPr>
        <w:t xml:space="preserve">In no circumstances shall the Contracting Authority, its advisers, consultants, servants and/or agents incur any liability or responsibility for the legality, validity, effectiveness, adequacy or enforceability of any documentation executed, or which may be executed, in relation to the Services. Any costs associated with the submission of a tender are the sole responsibility of the Applicant and will not be reimbursed. </w:t>
      </w:r>
    </w:p>
    <w:p w14:paraId="13160362" w14:textId="77777777" w:rsidR="006D510F" w:rsidRDefault="006D510F" w:rsidP="006D510F">
      <w:pPr>
        <w:rPr>
          <w:color w:val="auto"/>
        </w:rPr>
      </w:pPr>
      <w:r>
        <w:rPr>
          <w:color w:val="auto"/>
        </w:rPr>
        <w:t xml:space="preserve">This Invitation to Tender </w:t>
      </w:r>
      <w:r w:rsidRPr="009631E3">
        <w:rPr>
          <w:color w:val="auto"/>
        </w:rPr>
        <w:t>will not be part of any Contract.</w:t>
      </w:r>
    </w:p>
    <w:p w14:paraId="4E8C8CF5" w14:textId="77777777" w:rsidR="006D510F" w:rsidRDefault="006D510F" w:rsidP="006D510F">
      <w:pPr>
        <w:rPr>
          <w:color w:val="auto"/>
        </w:rPr>
      </w:pPr>
    </w:p>
    <w:p w14:paraId="0108825A" w14:textId="77777777" w:rsidR="006D510F" w:rsidRDefault="006D510F" w:rsidP="006D510F">
      <w:pPr>
        <w:rPr>
          <w:color w:val="auto"/>
        </w:rPr>
      </w:pPr>
    </w:p>
    <w:p w14:paraId="3E7D6706" w14:textId="77777777" w:rsidR="006D510F" w:rsidRDefault="006D510F" w:rsidP="006D510F">
      <w:pPr>
        <w:rPr>
          <w:color w:val="auto"/>
        </w:rPr>
      </w:pPr>
      <w:r w:rsidRPr="009631E3">
        <w:rPr>
          <w:color w:val="auto"/>
        </w:rPr>
        <w:t xml:space="preserve">These documents are being made </w:t>
      </w:r>
      <w:r w:rsidRPr="003E4259">
        <w:rPr>
          <w:color w:val="auto"/>
        </w:rPr>
        <w:t>available by the Co</w:t>
      </w:r>
      <w:r>
        <w:rPr>
          <w:color w:val="auto"/>
        </w:rPr>
        <w:t xml:space="preserve">ntracting Authority to </w:t>
      </w:r>
      <w:r w:rsidRPr="00A94FB2">
        <w:rPr>
          <w:color w:val="auto"/>
        </w:rPr>
        <w:t>Applicants on the terms set out in these Instructions.  These documents are not being distributed to the public and have not been filed, registered or approved in any jurisdiction. Possession or use of these documents in any manner contrary to any applicable law is expressly prohibited.  Applicants</w:t>
      </w:r>
      <w:r>
        <w:rPr>
          <w:color w:val="FF0000"/>
        </w:rPr>
        <w:t xml:space="preserve"> </w:t>
      </w:r>
      <w:r w:rsidRPr="009631E3">
        <w:rPr>
          <w:color w:val="auto"/>
        </w:rPr>
        <w:t xml:space="preserve">shall inform themselves </w:t>
      </w:r>
      <w:proofErr w:type="gramStart"/>
      <w:r w:rsidRPr="009631E3">
        <w:rPr>
          <w:color w:val="auto"/>
        </w:rPr>
        <w:t>concerning, and</w:t>
      </w:r>
      <w:proofErr w:type="gramEnd"/>
      <w:r w:rsidRPr="009631E3">
        <w:rPr>
          <w:color w:val="auto"/>
        </w:rPr>
        <w:t xml:space="preserve"> shall observe any applicable legal requirements.</w:t>
      </w:r>
    </w:p>
    <w:p w14:paraId="6BE63116" w14:textId="77777777" w:rsidR="007426D5" w:rsidRDefault="007426D5" w:rsidP="006D510F">
      <w:pPr>
        <w:rPr>
          <w:color w:val="auto"/>
        </w:rPr>
      </w:pPr>
    </w:p>
    <w:p w14:paraId="78F61179" w14:textId="77777777" w:rsidR="007426D5" w:rsidRDefault="007426D5" w:rsidP="006D510F">
      <w:pPr>
        <w:rPr>
          <w:color w:val="auto"/>
        </w:rPr>
      </w:pPr>
    </w:p>
    <w:p w14:paraId="13095229" w14:textId="77777777" w:rsidR="007426D5" w:rsidRDefault="007426D5" w:rsidP="00EC11F3">
      <w:pPr>
        <w:spacing w:after="120"/>
        <w:jc w:val="both"/>
        <w:rPr>
          <w:color w:val="auto"/>
        </w:rPr>
      </w:pPr>
      <w:r w:rsidRPr="009631E3">
        <w:rPr>
          <w:color w:val="auto"/>
        </w:rPr>
        <w:t>No reliance shall be placed on any information or statements contained in these documents, and no representation or warranty, express or implied, is or will be made in relation to such information.  Without prejudice to the foregoing, neither the Contracting Authority nor its advisers, consultants, contractors, servants and/or agents</w:t>
      </w:r>
      <w:r>
        <w:rPr>
          <w:color w:val="auto"/>
        </w:rPr>
        <w:t xml:space="preserve"> shall have </w:t>
      </w:r>
      <w:r w:rsidRPr="009631E3">
        <w:rPr>
          <w:color w:val="auto"/>
        </w:rPr>
        <w:t>any</w:t>
      </w:r>
      <w:r>
        <w:rPr>
          <w:color w:val="auto"/>
        </w:rPr>
        <w:t xml:space="preserve"> liability or</w:t>
      </w:r>
      <w:r w:rsidRPr="009631E3">
        <w:rPr>
          <w:color w:val="auto"/>
        </w:rPr>
        <w:t xml:space="preserve"> responsibility in relation to the legality, validity, effectiveness, enforceability, accuracy, adequacy or completeness of such information or any statements made in rela</w:t>
      </w:r>
      <w:r>
        <w:rPr>
          <w:color w:val="auto"/>
        </w:rPr>
        <w:t xml:space="preserve">tion to such </w:t>
      </w:r>
      <w:r w:rsidRPr="00A94FB2">
        <w:rPr>
          <w:color w:val="auto"/>
        </w:rPr>
        <w:t>Services. Applicants must make their own assessment of the adequacy, accuracy, and</w:t>
      </w:r>
      <w:r w:rsidRPr="009631E3">
        <w:rPr>
          <w:color w:val="auto"/>
        </w:rPr>
        <w:t xml:space="preserve"> completeness of these documents. </w:t>
      </w:r>
    </w:p>
    <w:p w14:paraId="3F2F6490" w14:textId="2614003D" w:rsidR="007426D5" w:rsidRDefault="007426D5" w:rsidP="00747674">
      <w:r>
        <w:t>Applicants</w:t>
      </w:r>
      <w:r w:rsidRPr="00C56AAF">
        <w:t xml:space="preserve"> should note that any reference in these Instructions to a notional capital value for the project</w:t>
      </w:r>
      <w:r w:rsidR="00D17422">
        <w:t xml:space="preserve"> or a notional number of hours for additional services</w:t>
      </w:r>
      <w:r w:rsidRPr="00C56AAF">
        <w:t xml:space="preserve"> is purely for the purposes of assessment, as described in section 9 of these Instructions. The Contracting Authority makes no </w:t>
      </w:r>
      <w:r w:rsidRPr="00747674">
        <w:t>repre</w:t>
      </w:r>
      <w:r w:rsidRPr="00D17422">
        <w:t>sentation that such figures are an accurate estimate of the value of the project</w:t>
      </w:r>
      <w:r w:rsidR="00D17422" w:rsidRPr="00D17422">
        <w:t xml:space="preserve"> </w:t>
      </w:r>
      <w:r w:rsidR="00D17422" w:rsidRPr="004A711C">
        <w:t>or the number of hours of additional services that may be required (if any)</w:t>
      </w:r>
      <w:r w:rsidRPr="00747674">
        <w:t>.</w:t>
      </w:r>
      <w:r w:rsidRPr="00C56AAF">
        <w:t xml:space="preserve"> </w:t>
      </w:r>
      <w:r>
        <w:t>Applicants</w:t>
      </w:r>
      <w:r w:rsidRPr="00C56AAF">
        <w:t xml:space="preserve"> shall not be entitled to a change in any tendered rates or prices should the actual value of the project</w:t>
      </w:r>
      <w:r w:rsidR="00D17422">
        <w:t xml:space="preserve"> or the actual number of hours of additional services</w:t>
      </w:r>
      <w:r w:rsidRPr="00C56AAF">
        <w:t xml:space="preserve"> be higher or lower th</w:t>
      </w:r>
      <w:r>
        <w:t>a</w:t>
      </w:r>
      <w:r w:rsidRPr="00C56AAF">
        <w:t>n the notional figure contained herein.</w:t>
      </w:r>
    </w:p>
    <w:p w14:paraId="1831C168" w14:textId="77777777" w:rsidR="007426D5" w:rsidRDefault="007426D5" w:rsidP="007426D5">
      <w:pPr>
        <w:rPr>
          <w:color w:val="auto"/>
        </w:rPr>
      </w:pPr>
    </w:p>
    <w:p w14:paraId="47D56522" w14:textId="77777777" w:rsidR="007426D5" w:rsidRDefault="007426D5" w:rsidP="007426D5">
      <w:pPr>
        <w:rPr>
          <w:color w:val="auto"/>
        </w:rPr>
      </w:pPr>
    </w:p>
    <w:p w14:paraId="6095A596" w14:textId="77777777" w:rsidR="007426D5" w:rsidRPr="009631E3" w:rsidRDefault="007426D5" w:rsidP="00EC11F3">
      <w:pPr>
        <w:spacing w:after="120"/>
        <w:jc w:val="both"/>
        <w:rPr>
          <w:color w:val="auto"/>
          <w:szCs w:val="20"/>
        </w:rPr>
      </w:pPr>
      <w:r w:rsidRPr="009631E3">
        <w:rPr>
          <w:color w:val="auto"/>
          <w:szCs w:val="20"/>
        </w:rPr>
        <w:t xml:space="preserve">The information does not purport to be comprehensive or to have been independently verified.  </w:t>
      </w:r>
    </w:p>
    <w:p w14:paraId="242917DA" w14:textId="77777777" w:rsidR="007426D5" w:rsidRDefault="007426D5" w:rsidP="007426D5">
      <w:pPr>
        <w:rPr>
          <w:color w:val="auto"/>
        </w:rPr>
      </w:pPr>
      <w:r w:rsidRPr="003E4259">
        <w:rPr>
          <w:color w:val="auto"/>
        </w:rPr>
        <w:t xml:space="preserve">The Contracting Authority reserves the right to amend these Instructions, its requirements and any information contained herein at any time by </w:t>
      </w:r>
      <w:r>
        <w:rPr>
          <w:color w:val="auto"/>
        </w:rPr>
        <w:t>making</w:t>
      </w:r>
      <w:r w:rsidRPr="00A94FB2">
        <w:rPr>
          <w:color w:val="auto"/>
        </w:rPr>
        <w:t xml:space="preserve"> </w:t>
      </w:r>
      <w:r>
        <w:rPr>
          <w:color w:val="auto"/>
        </w:rPr>
        <w:t>any such</w:t>
      </w:r>
      <w:r w:rsidRPr="00A94FB2">
        <w:rPr>
          <w:color w:val="auto"/>
        </w:rPr>
        <w:t xml:space="preserve"> amendments </w:t>
      </w:r>
      <w:r>
        <w:rPr>
          <w:color w:val="auto"/>
        </w:rPr>
        <w:t xml:space="preserve">available to </w:t>
      </w:r>
      <w:r w:rsidRPr="00A94FB2">
        <w:rPr>
          <w:color w:val="auto"/>
        </w:rPr>
        <w:t>all Applicants.</w:t>
      </w:r>
    </w:p>
    <w:p w14:paraId="5784BA0B" w14:textId="77777777" w:rsidR="007426D5" w:rsidRDefault="007426D5" w:rsidP="007426D5">
      <w:pPr>
        <w:rPr>
          <w:color w:val="auto"/>
        </w:rPr>
      </w:pPr>
    </w:p>
    <w:p w14:paraId="19E22C83" w14:textId="77777777" w:rsidR="007426D5" w:rsidRDefault="007426D5" w:rsidP="007426D5">
      <w:pPr>
        <w:rPr>
          <w:color w:val="auto"/>
        </w:rPr>
      </w:pPr>
    </w:p>
    <w:p w14:paraId="6614CCF9" w14:textId="0E45A60C" w:rsidR="007426D5" w:rsidRPr="0060705F" w:rsidRDefault="007426D5" w:rsidP="00EC11F3">
      <w:pPr>
        <w:spacing w:after="120"/>
        <w:jc w:val="both"/>
        <w:rPr>
          <w:color w:val="auto"/>
        </w:rPr>
      </w:pPr>
      <w:r w:rsidRPr="00AF6D3E">
        <w:rPr>
          <w:color w:val="auto"/>
        </w:rPr>
        <w:t>Nothing in these Instructions is, nor shall be relied upon as, a promise or representation as to the Contracting Authority’s ultimate decision in relation to the award of the contract for the services the subject of the contract (the “</w:t>
      </w:r>
      <w:r w:rsidRPr="00AF6D3E">
        <w:rPr>
          <w:b/>
          <w:color w:val="auto"/>
        </w:rPr>
        <w:t>Services</w:t>
      </w:r>
      <w:r w:rsidRPr="00AF6D3E">
        <w:rPr>
          <w:color w:val="auto"/>
        </w:rPr>
        <w:t>”) (the “</w:t>
      </w:r>
      <w:r w:rsidRPr="00AF6D3E">
        <w:rPr>
          <w:b/>
          <w:color w:val="auto"/>
        </w:rPr>
        <w:t>Contract</w:t>
      </w:r>
      <w:r w:rsidRPr="00AF6D3E">
        <w:rPr>
          <w:color w:val="auto"/>
        </w:rPr>
        <w:t>”).  However, the Contracting Authority reserves the right to take such steps as it considers appropriate, including (but not limited to):</w:t>
      </w:r>
    </w:p>
    <w:p w14:paraId="47084CF7"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 xml:space="preserve">changing the basis of, or the procedures (including the timetable) relating to, the tender process; </w:t>
      </w:r>
    </w:p>
    <w:p w14:paraId="247D77C6"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rejecting any, or all, of the tenders;</w:t>
      </w:r>
    </w:p>
    <w:p w14:paraId="7C68AAD0"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lastRenderedPageBreak/>
        <w:t xml:space="preserve">not inviting a Tenderer to proceed further; </w:t>
      </w:r>
    </w:p>
    <w:p w14:paraId="566DDD21"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not furnishing an Applicant with additional information; or</w:t>
      </w:r>
    </w:p>
    <w:p w14:paraId="4FC926A9"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abandoning the competition.</w:t>
      </w:r>
    </w:p>
    <w:p w14:paraId="22B8DD4F" w14:textId="77777777" w:rsidR="007426D5" w:rsidRDefault="007426D5" w:rsidP="00EC11F3">
      <w:pPr>
        <w:spacing w:before="120"/>
        <w:rPr>
          <w:color w:val="auto"/>
        </w:rPr>
      </w:pPr>
      <w:r w:rsidRPr="00AF6D3E">
        <w:rPr>
          <w:color w:val="auto"/>
        </w:rPr>
        <w:t xml:space="preserve">Nothing contained in these Instructions is, or shall be relied upon as, a representation of fact or promise as to the future.  Any summaries or descriptions of documents or contractual arrangements contained in any part of these Instructions cannot be and are not intended to be comprehensive, nor any substitute for the underlying documentation (whether existing or to be concluded in the future), and are in all respects qualified in their entirety by reference to them.  </w:t>
      </w:r>
    </w:p>
    <w:p w14:paraId="290ED413" w14:textId="77777777" w:rsidR="007426D5" w:rsidRDefault="007426D5" w:rsidP="007426D5">
      <w:pPr>
        <w:rPr>
          <w:color w:val="auto"/>
        </w:rPr>
      </w:pPr>
    </w:p>
    <w:p w14:paraId="38EAB578" w14:textId="77777777" w:rsidR="007426D5" w:rsidRDefault="007426D5" w:rsidP="007426D5">
      <w:pPr>
        <w:rPr>
          <w:color w:val="auto"/>
        </w:rPr>
      </w:pPr>
    </w:p>
    <w:p w14:paraId="1F408AE5" w14:textId="77777777" w:rsidR="007426D5" w:rsidRDefault="007426D5" w:rsidP="007426D5">
      <w:pPr>
        <w:rPr>
          <w:strike/>
          <w:color w:val="auto"/>
          <w:szCs w:val="20"/>
        </w:rPr>
      </w:pPr>
      <w:r w:rsidRPr="009631E3">
        <w:rPr>
          <w:color w:val="auto"/>
          <w:szCs w:val="20"/>
        </w:rPr>
        <w:t>No legal relationship or other obligation s</w:t>
      </w:r>
      <w:r>
        <w:rPr>
          <w:color w:val="auto"/>
          <w:szCs w:val="20"/>
        </w:rPr>
        <w:t xml:space="preserve">hall arise between </w:t>
      </w:r>
      <w:r w:rsidRPr="00A94FB2">
        <w:rPr>
          <w:color w:val="auto"/>
          <w:szCs w:val="20"/>
        </w:rPr>
        <w:t>any Tenderer and the Contracting Authority</w:t>
      </w:r>
      <w:r>
        <w:rPr>
          <w:color w:val="auto"/>
          <w:szCs w:val="20"/>
        </w:rPr>
        <w:t xml:space="preserve"> including in respect of the Competition (except for the Tenderer’s irrevocable offer to be bound by its tender for the period stated) </w:t>
      </w:r>
      <w:r w:rsidRPr="00A94FB2">
        <w:rPr>
          <w:color w:val="auto"/>
          <w:szCs w:val="20"/>
        </w:rPr>
        <w:t xml:space="preserve">unless and until the Contract has been </w:t>
      </w:r>
      <w:r>
        <w:rPr>
          <w:color w:val="auto"/>
          <w:szCs w:val="20"/>
        </w:rPr>
        <w:t>entered into by issue of the Letter of Acceptance</w:t>
      </w:r>
      <w:r w:rsidRPr="00A94FB2">
        <w:rPr>
          <w:color w:val="auto"/>
          <w:szCs w:val="20"/>
        </w:rPr>
        <w:t xml:space="preserve"> and the successful Tenderer and any conditions precedent to its effectiveness have been fulfilled.</w:t>
      </w:r>
      <w:r w:rsidRPr="00A94FB2">
        <w:rPr>
          <w:color w:val="auto"/>
        </w:rPr>
        <w:t xml:space="preserve">  The Contracting Authority shall not be obliged to appoint any of the </w:t>
      </w:r>
      <w:r w:rsidRPr="00A94FB2">
        <w:rPr>
          <w:color w:val="auto"/>
          <w:szCs w:val="20"/>
        </w:rPr>
        <w:t>Tenderers</w:t>
      </w:r>
      <w:r w:rsidRPr="00A94FB2">
        <w:rPr>
          <w:color w:val="auto"/>
        </w:rPr>
        <w:t xml:space="preserve"> to undertake the Services and the Contracting Authority reserves the right not to proceed with the award process and to withdraw from the process at any time.  No contract to be entered into with the successful Tenderer will contain any representation or warranty in</w:t>
      </w:r>
      <w:r w:rsidRPr="003E4259">
        <w:rPr>
          <w:color w:val="auto"/>
        </w:rPr>
        <w:t xml:space="preserve"> respect of these Instructions</w:t>
      </w:r>
      <w:r w:rsidRPr="003E4259">
        <w:rPr>
          <w:strike/>
          <w:color w:val="auto"/>
          <w:szCs w:val="20"/>
        </w:rPr>
        <w:t>.</w:t>
      </w:r>
    </w:p>
    <w:p w14:paraId="0A1D45EA" w14:textId="77777777" w:rsidR="007426D5" w:rsidRDefault="007426D5" w:rsidP="007426D5">
      <w:pPr>
        <w:rPr>
          <w:strike/>
          <w:color w:val="auto"/>
          <w:szCs w:val="20"/>
        </w:rPr>
      </w:pPr>
    </w:p>
    <w:p w14:paraId="200FE9DE" w14:textId="77777777" w:rsidR="007426D5" w:rsidRDefault="007426D5" w:rsidP="007426D5">
      <w:pPr>
        <w:rPr>
          <w:strike/>
          <w:color w:val="auto"/>
          <w:szCs w:val="20"/>
        </w:rPr>
      </w:pPr>
    </w:p>
    <w:p w14:paraId="1D8BA48B" w14:textId="77777777" w:rsidR="007426D5" w:rsidRDefault="007426D5" w:rsidP="007426D5">
      <w:r w:rsidRPr="00A94FB2">
        <w:rPr>
          <w:color w:val="auto"/>
        </w:rPr>
        <w:t>Applicants must treat these Instructions, their tenders, and their participation in this competition as confidential. Applicants must not disclose any information about this competition to anyone other than to those who have a legitimate need to know or whom they need to consult for the purpose of tendering, and then only on a confidential basis, or as required by law. Applicants shall promptly</w:t>
      </w:r>
      <w:r w:rsidRPr="003E4259">
        <w:rPr>
          <w:color w:val="auto"/>
        </w:rPr>
        <w:t xml:space="preserve"> return these Instructions to the Contracting Authority upon request.</w:t>
      </w:r>
      <w:r>
        <w:t xml:space="preserve">  </w:t>
      </w:r>
    </w:p>
    <w:p w14:paraId="1134397F" w14:textId="77777777" w:rsidR="007426D5" w:rsidRDefault="007426D5" w:rsidP="007426D5"/>
    <w:p w14:paraId="1B8E7E2D" w14:textId="77777777" w:rsidR="007426D5" w:rsidRDefault="007426D5" w:rsidP="007426D5"/>
    <w:p w14:paraId="448B514D" w14:textId="77777777" w:rsidR="007426D5" w:rsidRDefault="007426D5" w:rsidP="00EC11F3">
      <w:pPr>
        <w:spacing w:after="120"/>
        <w:jc w:val="both"/>
        <w:rPr>
          <w:color w:val="auto"/>
        </w:rPr>
      </w:pPr>
      <w:r w:rsidRPr="009631E3">
        <w:rPr>
          <w:color w:val="auto"/>
        </w:rPr>
        <w:t>The Contracting Authority is entitled to disclose to any person any information about this competition, includin</w:t>
      </w:r>
      <w:r>
        <w:rPr>
          <w:color w:val="auto"/>
        </w:rPr>
        <w:t xml:space="preserve">g the </w:t>
      </w:r>
      <w:r w:rsidRPr="00A94FB2">
        <w:rPr>
          <w:color w:val="auto"/>
        </w:rPr>
        <w:t>identity of the Applicant</w:t>
      </w:r>
      <w:r>
        <w:rPr>
          <w:color w:val="auto"/>
        </w:rPr>
        <w:t>s</w:t>
      </w:r>
      <w:r w:rsidRPr="00A94FB2">
        <w:rPr>
          <w:color w:val="auto"/>
        </w:rPr>
        <w:t xml:space="preserve"> and details of their respective members, the Services, the tender process or the award of the Contract (including, without limitation, details of the contract price) at any time.</w:t>
      </w:r>
    </w:p>
    <w:p w14:paraId="2FBABF5B" w14:textId="77777777" w:rsidR="007426D5" w:rsidRPr="00A94FB2" w:rsidRDefault="007426D5" w:rsidP="00EC11F3">
      <w:pPr>
        <w:spacing w:after="120"/>
        <w:jc w:val="both"/>
        <w:rPr>
          <w:color w:val="auto"/>
        </w:rPr>
      </w:pPr>
      <w:bookmarkStart w:id="1" w:name="_DV_M104"/>
      <w:bookmarkEnd w:id="1"/>
      <w:r w:rsidRPr="00A94FB2">
        <w:rPr>
          <w:color w:val="auto"/>
        </w:rPr>
        <w:t xml:space="preserve">If an Applicant considers that information it supplies is commercially sensitive or confidential, this should be clearly </w:t>
      </w:r>
      <w:proofErr w:type="gramStart"/>
      <w:r w:rsidRPr="00A94FB2">
        <w:rPr>
          <w:color w:val="auto"/>
        </w:rPr>
        <w:t>stated</w:t>
      </w:r>
      <w:proofErr w:type="gramEnd"/>
      <w:r w:rsidRPr="00A94FB2">
        <w:rPr>
          <w:color w:val="auto"/>
        </w:rPr>
        <w:t xml:space="preserve"> and clear and substantive reasons should be given. Representations as to confidentiality or commercial sensitivity should give a time after which the information may be disclosed; this would not normally exceed 5 years.</w:t>
      </w:r>
    </w:p>
    <w:p w14:paraId="2A4BCB5E" w14:textId="77777777" w:rsidR="007426D5" w:rsidRDefault="007426D5">
      <w:pPr>
        <w:rPr>
          <w:color w:val="auto"/>
        </w:rPr>
      </w:pPr>
      <w:bookmarkStart w:id="2" w:name="_DV_M105"/>
      <w:bookmarkEnd w:id="2"/>
      <w:r w:rsidRPr="00A94FB2">
        <w:rPr>
          <w:color w:val="auto"/>
        </w:rPr>
        <w:t xml:space="preserve">The Contracting Authority will have regard to such a statement in considering a request for access to the information under the Freedom of Information Act </w:t>
      </w:r>
      <w:r>
        <w:rPr>
          <w:color w:val="auto"/>
        </w:rPr>
        <w:t xml:space="preserve">2014 </w:t>
      </w:r>
      <w:r w:rsidRPr="00632567">
        <w:t>(or any other legislation relating to disclosure of information</w:t>
      </w:r>
      <w:proofErr w:type="gramStart"/>
      <w:r w:rsidRPr="00FA7F88">
        <w:rPr>
          <w:rStyle w:val="InitialStyle"/>
          <w:rFonts w:ascii="Arial" w:hAnsi="Arial" w:cs="Arial"/>
        </w:rPr>
        <w:t>)</w:t>
      </w:r>
      <w:r>
        <w:rPr>
          <w:color w:val="auto"/>
        </w:rPr>
        <w:t>,</w:t>
      </w:r>
      <w:r w:rsidRPr="00A94FB2">
        <w:rPr>
          <w:color w:val="auto"/>
        </w:rPr>
        <w:t xml:space="preserve"> but</w:t>
      </w:r>
      <w:proofErr w:type="gramEnd"/>
      <w:r w:rsidRPr="00A94FB2">
        <w:rPr>
          <w:color w:val="auto"/>
        </w:rPr>
        <w:t xml:space="preserve"> is not bound by the Applicant’s</w:t>
      </w:r>
      <w:r w:rsidRPr="009631E3">
        <w:rPr>
          <w:color w:val="auto"/>
        </w:rPr>
        <w:t xml:space="preserve"> view.</w:t>
      </w:r>
      <w:r>
        <w:rPr>
          <w:color w:val="auto"/>
        </w:rPr>
        <w:t xml:space="preserve"> The requirements of applicable law shall supersede the stated requirements of the parties.</w:t>
      </w:r>
    </w:p>
    <w:p w14:paraId="38C5AFAA" w14:textId="77777777" w:rsidR="007426D5" w:rsidRDefault="007426D5" w:rsidP="007426D5">
      <w:pPr>
        <w:rPr>
          <w:color w:val="auto"/>
        </w:rPr>
      </w:pPr>
    </w:p>
    <w:p w14:paraId="12F0D06C" w14:textId="77777777" w:rsidR="007426D5" w:rsidRDefault="007426D5" w:rsidP="007426D5">
      <w:pPr>
        <w:rPr>
          <w:color w:val="auto"/>
        </w:rPr>
      </w:pPr>
    </w:p>
    <w:p w14:paraId="3B787389" w14:textId="77777777" w:rsidR="007426D5" w:rsidRDefault="007426D5" w:rsidP="007426D5">
      <w:pPr>
        <w:rPr>
          <w:color w:val="auto"/>
        </w:rPr>
      </w:pPr>
      <w:r w:rsidRPr="009631E3">
        <w:rPr>
          <w:color w:val="auto"/>
        </w:rPr>
        <w:t>All exchanges shall be kep</w:t>
      </w:r>
      <w:r>
        <w:rPr>
          <w:color w:val="auto"/>
        </w:rPr>
        <w:t xml:space="preserve">t confidential by </w:t>
      </w:r>
      <w:r w:rsidRPr="00A94FB2">
        <w:rPr>
          <w:color w:val="auto"/>
        </w:rPr>
        <w:t xml:space="preserve">the Applicant and its advisors, consultants, contractors, servants and agents. Applicants may also be asked to </w:t>
      </w:r>
      <w:proofErr w:type="gramStart"/>
      <w:r w:rsidRPr="00A94FB2">
        <w:rPr>
          <w:color w:val="auto"/>
        </w:rPr>
        <w:t>enter into</w:t>
      </w:r>
      <w:proofErr w:type="gramEnd"/>
      <w:r w:rsidRPr="00A94FB2">
        <w:rPr>
          <w:color w:val="auto"/>
        </w:rPr>
        <w:t xml:space="preserve"> undertakings of confidentiality should</w:t>
      </w:r>
      <w:r w:rsidRPr="009631E3">
        <w:rPr>
          <w:color w:val="auto"/>
        </w:rPr>
        <w:t xml:space="preserve"> it become appropriate to release confidential information to them.</w:t>
      </w:r>
    </w:p>
    <w:p w14:paraId="16F5205F" w14:textId="77777777" w:rsidR="007426D5" w:rsidRDefault="007426D5" w:rsidP="007426D5">
      <w:pPr>
        <w:rPr>
          <w:color w:val="auto"/>
        </w:rPr>
      </w:pPr>
    </w:p>
    <w:p w14:paraId="54E78892" w14:textId="77777777" w:rsidR="007426D5" w:rsidRDefault="007426D5" w:rsidP="007426D5">
      <w:pPr>
        <w:rPr>
          <w:color w:val="auto"/>
        </w:rPr>
      </w:pPr>
    </w:p>
    <w:p w14:paraId="516F1B62" w14:textId="77777777" w:rsidR="007426D5" w:rsidRDefault="007426D5" w:rsidP="007426D5">
      <w:pPr>
        <w:rPr>
          <w:color w:val="auto"/>
        </w:rPr>
      </w:pPr>
      <w:r w:rsidRPr="009631E3">
        <w:rPr>
          <w:color w:val="auto"/>
        </w:rPr>
        <w:t xml:space="preserve">It will be a condition of the award of the contract that the </w:t>
      </w:r>
      <w:r w:rsidRPr="00632567">
        <w:t xml:space="preserve">successful Tenderer shall, for the term of the contract, comply with all applicable EU and domestic tax laws.  Prior to the award of the Contract arising out of this Competition the successful Tenderer shall be required to supply its Tax </w:t>
      </w:r>
      <w:r w:rsidRPr="00632567">
        <w:lastRenderedPageBreak/>
        <w:t xml:space="preserve">Clearance Access Number and Tax Reference Number to facilitate online verification of their tax status by the Contracting Authority. By supplying these </w:t>
      </w:r>
      <w:proofErr w:type="gramStart"/>
      <w:r w:rsidRPr="00632567">
        <w:t>numbers</w:t>
      </w:r>
      <w:proofErr w:type="gramEnd"/>
      <w:r w:rsidRPr="00632567">
        <w:t xml:space="preserve"> the successful Tenderer acknowledges and agrees that the Contracting Authority has the permission of the successful Tenderer to verify its tax cleared position online.</w:t>
      </w:r>
      <w:r>
        <w:t xml:space="preserve"> </w:t>
      </w:r>
      <w:r w:rsidRPr="00A94FB2">
        <w:rPr>
          <w:color w:val="auto"/>
        </w:rPr>
        <w:t>Applicants m</w:t>
      </w:r>
      <w:r w:rsidRPr="009631E3">
        <w:rPr>
          <w:color w:val="auto"/>
        </w:rPr>
        <w:t>ay obtain information regarding their obligations concerning taxation from the Revenue Commissioners (</w:t>
      </w:r>
      <w:hyperlink r:id="rId12" w:history="1">
        <w:r w:rsidRPr="001332B4">
          <w:rPr>
            <w:rStyle w:val="Hyperlink"/>
            <w:i/>
          </w:rPr>
          <w:t>www.revenue.ie</w:t>
        </w:r>
      </w:hyperlink>
      <w:r w:rsidRPr="009631E3">
        <w:rPr>
          <w:color w:val="auto"/>
        </w:rPr>
        <w:t>)</w:t>
      </w:r>
    </w:p>
    <w:p w14:paraId="2E7A7058" w14:textId="77777777" w:rsidR="007426D5" w:rsidRDefault="007426D5" w:rsidP="007426D5">
      <w:pPr>
        <w:rPr>
          <w:color w:val="auto"/>
        </w:rPr>
      </w:pPr>
    </w:p>
    <w:p w14:paraId="2A34AF78" w14:textId="77777777" w:rsidR="007426D5" w:rsidRDefault="007426D5" w:rsidP="007426D5">
      <w:pPr>
        <w:rPr>
          <w:color w:val="auto"/>
        </w:rPr>
      </w:pPr>
    </w:p>
    <w:p w14:paraId="423C5DB8" w14:textId="77777777" w:rsidR="007426D5" w:rsidRDefault="007426D5" w:rsidP="007426D5">
      <w:pPr>
        <w:rPr>
          <w:color w:val="auto"/>
        </w:rPr>
      </w:pPr>
      <w:r w:rsidRPr="003E4259">
        <w:rPr>
          <w:color w:val="auto"/>
        </w:rPr>
        <w:t>References to these Instructions in this section includes all information contained in these Instructions</w:t>
      </w:r>
      <w:r w:rsidRPr="003E4259">
        <w:rPr>
          <w:color w:val="auto"/>
          <w:szCs w:val="20"/>
        </w:rPr>
        <w:t>,</w:t>
      </w:r>
      <w:r>
        <w:rPr>
          <w:color w:val="auto"/>
        </w:rPr>
        <w:t xml:space="preserve"> their</w:t>
      </w:r>
      <w:r w:rsidRPr="003E4259">
        <w:rPr>
          <w:color w:val="auto"/>
        </w:rPr>
        <w:t xml:space="preserve"> accompanying documentation</w:t>
      </w:r>
      <w:r>
        <w:rPr>
          <w:color w:val="auto"/>
        </w:rPr>
        <w:t>, and any information</w:t>
      </w:r>
      <w:r w:rsidRPr="003E4259">
        <w:rPr>
          <w:color w:val="auto"/>
        </w:rPr>
        <w:t xml:space="preserve"> and/or opinions made available during the tender period by or on behalf of the Contracting Authority, its advisers, consultants, contractors, servants and/or agents in connection with these Instructions or the Services in</w:t>
      </w:r>
      <w:r>
        <w:rPr>
          <w:color w:val="auto"/>
        </w:rPr>
        <w:t>cluding, without limitation,</w:t>
      </w:r>
      <w:r w:rsidRPr="003E4259">
        <w:rPr>
          <w:color w:val="auto"/>
        </w:rPr>
        <w:t xml:space="preserve"> information made available in response to any queries</w:t>
      </w:r>
    </w:p>
    <w:p w14:paraId="20E42E7E" w14:textId="77777777" w:rsidR="007426D5" w:rsidRDefault="007426D5" w:rsidP="007426D5">
      <w:pPr>
        <w:rPr>
          <w:color w:val="auto"/>
        </w:rPr>
      </w:pPr>
    </w:p>
    <w:p w14:paraId="6CD858A9" w14:textId="77777777" w:rsidR="007426D5" w:rsidRDefault="007426D5" w:rsidP="007426D5">
      <w:pPr>
        <w:rPr>
          <w:color w:val="auto"/>
        </w:rPr>
      </w:pPr>
    </w:p>
    <w:p w14:paraId="42CE30C6" w14:textId="77777777" w:rsidR="007426D5" w:rsidRPr="003E4259" w:rsidRDefault="007426D5" w:rsidP="007426D5">
      <w:pPr>
        <w:spacing w:before="80"/>
        <w:jc w:val="both"/>
        <w:rPr>
          <w:color w:val="auto"/>
        </w:rPr>
      </w:pPr>
      <w:r w:rsidRPr="003E4259">
        <w:rPr>
          <w:color w:val="auto"/>
        </w:rPr>
        <w:t>Irish law is applicable to these Instructions.  The Irish courts shall have exclusive jurisdiction in relation to any disputes arising from these Instructions</w:t>
      </w:r>
      <w:r w:rsidRPr="003E4259">
        <w:rPr>
          <w:strike/>
          <w:color w:val="auto"/>
          <w:szCs w:val="20"/>
        </w:rPr>
        <w:t>.</w:t>
      </w:r>
    </w:p>
    <w:p w14:paraId="7B31ECA0" w14:textId="77777777" w:rsidR="007426D5" w:rsidRDefault="007426D5" w:rsidP="007426D5"/>
    <w:p w14:paraId="454FA804" w14:textId="77777777" w:rsidR="007426D5" w:rsidRDefault="007426D5" w:rsidP="007426D5"/>
    <w:p w14:paraId="1BED7EE4" w14:textId="77777777" w:rsidR="007426D5" w:rsidRDefault="007426D5" w:rsidP="007426D5">
      <w:pPr>
        <w:rPr>
          <w:lang w:eastAsia="en-GB"/>
        </w:rPr>
      </w:pPr>
      <w:r>
        <w:rPr>
          <w:lang w:eastAsia="en-GB"/>
        </w:rPr>
        <w:t>The Applicant’</w:t>
      </w:r>
      <w:r w:rsidRPr="00AF66EF">
        <w:rPr>
          <w:lang w:eastAsia="en-GB"/>
        </w:rPr>
        <w:t>s attention is drawn to the Competition Act 2002</w:t>
      </w:r>
      <w:r>
        <w:rPr>
          <w:lang w:eastAsia="en-GB"/>
        </w:rPr>
        <w:t xml:space="preserve"> - 2019 </w:t>
      </w:r>
      <w:r w:rsidRPr="00F80BD0">
        <w:rPr>
          <w:rFonts w:cs="Arial"/>
          <w:szCs w:val="20"/>
        </w:rPr>
        <w:t>(as may be amended from time to time)</w:t>
      </w:r>
      <w:r>
        <w:rPr>
          <w:lang w:eastAsia="en-GB"/>
        </w:rPr>
        <w:t xml:space="preserve"> which makes it a criminal offence to collude on prices or terms in a public procurement competition</w:t>
      </w:r>
    </w:p>
    <w:p w14:paraId="0129B7B7" w14:textId="77777777" w:rsidR="007426D5" w:rsidRDefault="007426D5" w:rsidP="007426D5">
      <w:pPr>
        <w:rPr>
          <w:lang w:eastAsia="en-GB"/>
        </w:rPr>
      </w:pPr>
    </w:p>
    <w:p w14:paraId="38799483" w14:textId="77777777" w:rsidR="007426D5" w:rsidRDefault="007426D5" w:rsidP="007426D5">
      <w:pPr>
        <w:rPr>
          <w:lang w:eastAsia="en-GB"/>
        </w:rPr>
      </w:pPr>
    </w:p>
    <w:p w14:paraId="2B4345CD" w14:textId="77777777" w:rsidR="007426D5" w:rsidRDefault="007426D5" w:rsidP="007426D5">
      <w:pPr>
        <w:rPr>
          <w:lang w:eastAsia="en-GB"/>
        </w:rPr>
      </w:pPr>
      <w:r>
        <w:rPr>
          <w:lang w:eastAsia="en-GB"/>
        </w:rPr>
        <w:t>Applicants must not make any assumptions that the Contracting Authority has prior knowledge of their organisation or service provision. Tenderers will only be evaluated on the information contained in their Tender (as may be clarified in accordance with these Instructions).</w:t>
      </w:r>
    </w:p>
    <w:p w14:paraId="4ED9911B" w14:textId="77777777" w:rsidR="00E02964" w:rsidRDefault="00E02964" w:rsidP="007426D5">
      <w:pPr>
        <w:rPr>
          <w:lang w:eastAsia="en-GB"/>
        </w:rPr>
      </w:pPr>
    </w:p>
    <w:p w14:paraId="0BA0852A" w14:textId="77777777" w:rsidR="00E02964" w:rsidRDefault="00E02964" w:rsidP="007426D5">
      <w:pPr>
        <w:rPr>
          <w:lang w:eastAsia="en-GB"/>
        </w:rPr>
      </w:pPr>
    </w:p>
    <w:p w14:paraId="28215342" w14:textId="77777777" w:rsidR="00E02964" w:rsidRDefault="00E02964" w:rsidP="00E02964">
      <w:pPr>
        <w:jc w:val="both"/>
        <w:rPr>
          <w:color w:val="auto"/>
        </w:rPr>
      </w:pPr>
      <w:r w:rsidRPr="00A94FB2">
        <w:rPr>
          <w:color w:val="auto"/>
        </w:rPr>
        <w:t xml:space="preserve">Each Applicant’s acceptance of delivery of these Instructions (by </w:t>
      </w:r>
      <w:r>
        <w:rPr>
          <w:color w:val="auto"/>
        </w:rPr>
        <w:t xml:space="preserve">whatever </w:t>
      </w:r>
      <w:r w:rsidRPr="00A94FB2">
        <w:rPr>
          <w:color w:val="auto"/>
        </w:rPr>
        <w:t xml:space="preserve">means </w:t>
      </w:r>
      <w:r>
        <w:rPr>
          <w:color w:val="auto"/>
        </w:rPr>
        <w:t>they were received</w:t>
      </w:r>
      <w:r w:rsidRPr="00A94FB2">
        <w:rPr>
          <w:color w:val="auto"/>
        </w:rPr>
        <w:t xml:space="preserve">) constitutes its agreement to, and acceptance of, the terms set forth in </w:t>
      </w:r>
      <w:r>
        <w:rPr>
          <w:color w:val="auto"/>
        </w:rPr>
        <w:t>the Preface</w:t>
      </w:r>
    </w:p>
    <w:p w14:paraId="2183CAE5" w14:textId="77777777" w:rsidR="00E02964" w:rsidRDefault="00E02964" w:rsidP="007426D5">
      <w:r>
        <w:br w:type="page"/>
      </w:r>
    </w:p>
    <w:p w14:paraId="580B6458" w14:textId="77777777" w:rsidR="00E02964" w:rsidRDefault="00E02964" w:rsidP="00EC11F3">
      <w:pPr>
        <w:pStyle w:val="Heading1"/>
        <w:spacing w:before="0" w:after="60"/>
      </w:pPr>
      <w:r>
        <w:lastRenderedPageBreak/>
        <w:t xml:space="preserve">1 Introduction </w:t>
      </w:r>
    </w:p>
    <w:p w14:paraId="481563CD" w14:textId="77777777" w:rsidR="00E02964" w:rsidRDefault="00E02964" w:rsidP="00E02964">
      <w:pPr>
        <w:pStyle w:val="Heading2"/>
        <w:numPr>
          <w:ilvl w:val="1"/>
          <w:numId w:val="2"/>
        </w:numPr>
        <w:rPr>
          <w:rStyle w:val="Heading2Char"/>
          <w:b/>
        </w:rPr>
      </w:pPr>
      <w:r w:rsidRPr="00E02964">
        <w:rPr>
          <w:rStyle w:val="Heading2Char"/>
          <w:b/>
        </w:rPr>
        <w:t>This procedure</w:t>
      </w:r>
    </w:p>
    <w:bookmarkStart w:id="3" w:name="Text1"/>
    <w:p w14:paraId="77A29586" w14:textId="77777777" w:rsidR="00E02964" w:rsidRPr="0060705F" w:rsidRDefault="00E02964" w:rsidP="00EC11F3">
      <w:pPr>
        <w:spacing w:after="120"/>
      </w:pPr>
      <w:r w:rsidRPr="00AF6D3E">
        <w:fldChar w:fldCharType="begin">
          <w:ffData>
            <w:name w:val=""/>
            <w:enabled/>
            <w:calcOnExit w:val="0"/>
            <w:helpText w:type="text" w:val="Delete sentence if inapplicable"/>
            <w:textInput>
              <w:default w:val="The Contracting Authority has sent a contract notice and tender documents for the Services to etenders and  where appropriate a similar notice has been simultaneously sent to the Office for Official Publications of the EC for publication in the OJEU."/>
            </w:textInput>
          </w:ffData>
        </w:fldChar>
      </w:r>
      <w:r w:rsidRPr="0060705F">
        <w:instrText xml:space="preserve"> FORMTEXT </w:instrText>
      </w:r>
      <w:r w:rsidRPr="00AF6D3E">
        <w:fldChar w:fldCharType="separate"/>
      </w:r>
      <w:r w:rsidRPr="00AF6D3E">
        <w:t>The Contracting Authority has sent a contract notice and tender documents for the Services to etenders and where appropriate a similar notice has been simultaneously sent to the Office for Official Publications of the EC for publication in the OJEU.</w:t>
      </w:r>
      <w:r w:rsidRPr="00AF6D3E">
        <w:fldChar w:fldCharType="end"/>
      </w:r>
      <w:r w:rsidRPr="00AF6D3E">
        <w:t xml:space="preserve"> The notice and tender documents are addressed to all those who wish to participate in a tender competition for the Services described in the “Particulars”</w:t>
      </w:r>
      <w:r w:rsidRPr="0060705F">
        <w:t xml:space="preserve">.  </w:t>
      </w:r>
      <w:bookmarkEnd w:id="3"/>
    </w:p>
    <w:p w14:paraId="334F1EA8" w14:textId="77777777" w:rsidR="00E02964" w:rsidRDefault="00E02964" w:rsidP="00E02964">
      <w:r w:rsidRPr="00E02964">
        <w:t>These documents set out the award criteria and the award process which will be followed by the Contracting Authority in making the assessment of whether Applicants are suitable to provide the Services and, from those Applicants deemed to be suitable, which tender is the most economically advantageous. These documents also set out the information which must be supplied by Applicants. Tenders must be submitted in accordance with these Instructions. Any tenders not complying with these Instructions may be rejected by the Contracting Authority, whose decision in the matter shall be final.</w:t>
      </w:r>
    </w:p>
    <w:p w14:paraId="7D57D8F0" w14:textId="77777777" w:rsidR="00E02964" w:rsidRDefault="00E02964" w:rsidP="00E02964"/>
    <w:p w14:paraId="2E2A5B16" w14:textId="77777777" w:rsidR="00E02964" w:rsidRDefault="00E02964" w:rsidP="00E02964">
      <w:pPr>
        <w:pStyle w:val="Heading2"/>
      </w:pPr>
      <w:r>
        <w:t xml:space="preserve">1.2 These documents </w:t>
      </w:r>
    </w:p>
    <w:p w14:paraId="3C74BE05" w14:textId="73DD37A5" w:rsidR="00E02964" w:rsidRPr="00AF6D3E" w:rsidRDefault="00E02964" w:rsidP="00EC11F3">
      <w:pPr>
        <w:spacing w:after="120"/>
      </w:pPr>
      <w:r w:rsidRPr="00AF6D3E">
        <w:t xml:space="preserve">The documents at (i) and (ii) below are available to all Applicants: </w:t>
      </w:r>
    </w:p>
    <w:p w14:paraId="65AAA19A" w14:textId="2F5B4B29" w:rsidR="00E02964" w:rsidRPr="00E02964" w:rsidRDefault="00E02964" w:rsidP="00EC11F3">
      <w:pPr>
        <w:pStyle w:val="BodyTextIndent"/>
        <w:numPr>
          <w:ilvl w:val="0"/>
          <w:numId w:val="0"/>
        </w:numPr>
        <w:spacing w:after="120"/>
        <w:ind w:left="709" w:hanging="352"/>
        <w:rPr>
          <w:rFonts w:asciiTheme="minorHAnsi" w:hAnsiTheme="minorHAnsi" w:cstheme="minorHAnsi"/>
          <w:strike/>
          <w:sz w:val="22"/>
        </w:rPr>
      </w:pPr>
      <w:r w:rsidRPr="00E02964">
        <w:rPr>
          <w:rFonts w:asciiTheme="minorHAnsi" w:hAnsiTheme="minorHAnsi" w:cstheme="minorHAnsi"/>
          <w:sz w:val="22"/>
        </w:rPr>
        <w:t>(i)</w:t>
      </w:r>
      <w:r w:rsidR="00266512">
        <w:rPr>
          <w:rFonts w:asciiTheme="minorHAnsi" w:hAnsiTheme="minorHAnsi" w:cstheme="minorHAnsi"/>
          <w:sz w:val="22"/>
        </w:rPr>
        <w:tab/>
      </w:r>
      <w:r w:rsidRPr="00E02964">
        <w:rPr>
          <w:rFonts w:asciiTheme="minorHAnsi" w:hAnsiTheme="minorHAnsi" w:cstheme="minorHAnsi"/>
          <w:sz w:val="22"/>
        </w:rPr>
        <w:t xml:space="preserve">The following documents (when fully completed by the relevant parties), and any amendments to them which have been issued (e.g. pursuant to </w:t>
      </w:r>
      <w:r w:rsidR="00D17422">
        <w:rPr>
          <w:rFonts w:asciiTheme="minorHAnsi" w:hAnsiTheme="minorHAnsi" w:cstheme="minorHAnsi"/>
          <w:sz w:val="22"/>
        </w:rPr>
        <w:t>section</w:t>
      </w:r>
      <w:r w:rsidR="00D17422" w:rsidRPr="00E02964">
        <w:rPr>
          <w:rFonts w:asciiTheme="minorHAnsi" w:hAnsiTheme="minorHAnsi" w:cstheme="minorHAnsi"/>
          <w:sz w:val="22"/>
        </w:rPr>
        <w:t xml:space="preserve"> </w:t>
      </w:r>
      <w:r w:rsidRPr="00E02964">
        <w:rPr>
          <w:rFonts w:asciiTheme="minorHAnsi" w:hAnsiTheme="minorHAnsi" w:cstheme="minorHAnsi"/>
          <w:sz w:val="22"/>
        </w:rPr>
        <w:t xml:space="preserve">2.2), will be included in the contract:  </w:t>
      </w:r>
    </w:p>
    <w:p w14:paraId="5E067E57"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 xml:space="preserve">The Conditions of Engagement </w:t>
      </w:r>
    </w:p>
    <w:p w14:paraId="3A29B0F0"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Form of Tender and Schedules A and B attached</w:t>
      </w:r>
    </w:p>
    <w:p w14:paraId="6C75BF27"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 xml:space="preserve">Any content of other documents identified in Schedule A </w:t>
      </w:r>
    </w:p>
    <w:p w14:paraId="7C331E72"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Where required, a request for the detailed breakdown of the tender price.</w:t>
      </w:r>
    </w:p>
    <w:p w14:paraId="5023EF2D"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Details of quality submission required.</w:t>
      </w:r>
    </w:p>
    <w:p w14:paraId="2214F7F4" w14:textId="6F1D1303" w:rsidR="00E02964" w:rsidRPr="0060705F" w:rsidRDefault="00E02964" w:rsidP="00EC11F3">
      <w:pPr>
        <w:spacing w:after="120"/>
      </w:pPr>
      <w:r w:rsidRPr="0060705F">
        <w:t>Also included in the Contract but not part of the documentation being made available to Applicants is the Letter of Acceptance which the Contracting Authority will issue at award stage. Any post tender clarifications that are to be part of the Contract will be included in that letter.</w:t>
      </w:r>
    </w:p>
    <w:p w14:paraId="1978FDEC" w14:textId="42E4237F" w:rsidR="00E02964" w:rsidRPr="00E02964" w:rsidRDefault="00E02964" w:rsidP="00EC11F3">
      <w:pPr>
        <w:pStyle w:val="BodyTextIndent"/>
        <w:numPr>
          <w:ilvl w:val="0"/>
          <w:numId w:val="0"/>
        </w:numPr>
        <w:spacing w:after="120"/>
        <w:ind w:left="709" w:hanging="352"/>
        <w:rPr>
          <w:rFonts w:asciiTheme="minorHAnsi" w:hAnsiTheme="minorHAnsi" w:cstheme="minorHAnsi"/>
          <w:sz w:val="22"/>
        </w:rPr>
      </w:pPr>
      <w:r w:rsidRPr="00E02964">
        <w:rPr>
          <w:rFonts w:asciiTheme="minorHAnsi" w:hAnsiTheme="minorHAnsi" w:cstheme="minorHAnsi"/>
          <w:sz w:val="22"/>
        </w:rPr>
        <w:t>(ii)</w:t>
      </w:r>
      <w:r w:rsidR="00266512">
        <w:rPr>
          <w:rFonts w:asciiTheme="minorHAnsi" w:hAnsiTheme="minorHAnsi" w:cstheme="minorHAnsi"/>
          <w:sz w:val="22"/>
        </w:rPr>
        <w:tab/>
      </w:r>
      <w:r w:rsidRPr="00E02964">
        <w:rPr>
          <w:rFonts w:asciiTheme="minorHAnsi" w:hAnsiTheme="minorHAnsi" w:cstheme="minorHAnsi"/>
          <w:sz w:val="22"/>
        </w:rPr>
        <w:t xml:space="preserve">All other documents, including </w:t>
      </w:r>
      <w:r w:rsidRPr="00E02964">
        <w:rPr>
          <w:rFonts w:asciiTheme="minorHAnsi" w:hAnsiTheme="minorHAnsi" w:cstheme="minorHAnsi"/>
          <w:i/>
          <w:sz w:val="22"/>
        </w:rPr>
        <w:t xml:space="preserve">Documents for information purposes only </w:t>
      </w:r>
      <w:r w:rsidRPr="00E02964">
        <w:rPr>
          <w:rFonts w:asciiTheme="minorHAnsi" w:hAnsiTheme="minorHAnsi" w:cstheme="minorHAnsi"/>
          <w:sz w:val="22"/>
        </w:rPr>
        <w:t>issued to Applicants, will not form part of the Contract. This includes (but is not limited to):</w:t>
      </w:r>
    </w:p>
    <w:p w14:paraId="51B1F5A4" w14:textId="77777777" w:rsidR="00E02964" w:rsidRPr="00E02964" w:rsidRDefault="00E02964" w:rsidP="00EC11F3">
      <w:pPr>
        <w:pStyle w:val="BodyTextIndent"/>
        <w:numPr>
          <w:ilvl w:val="0"/>
          <w:numId w:val="23"/>
        </w:numPr>
        <w:spacing w:after="120"/>
        <w:rPr>
          <w:rFonts w:ascii="Calibri" w:hAnsi="Calibri" w:cs="Calibri"/>
          <w:sz w:val="22"/>
        </w:rPr>
      </w:pPr>
      <w:r w:rsidRPr="00E02964">
        <w:rPr>
          <w:rFonts w:ascii="Calibri" w:hAnsi="Calibri" w:cs="Calibri"/>
          <w:sz w:val="22"/>
        </w:rPr>
        <w:t>The invitation letter</w:t>
      </w:r>
    </w:p>
    <w:p w14:paraId="09EDAA3C" w14:textId="2B689540" w:rsidR="002646C6" w:rsidRDefault="00E02964" w:rsidP="00EC11F3">
      <w:pPr>
        <w:pStyle w:val="BodyTextIndent"/>
        <w:numPr>
          <w:ilvl w:val="0"/>
          <w:numId w:val="23"/>
        </w:numPr>
        <w:spacing w:after="120"/>
        <w:rPr>
          <w:rFonts w:ascii="Calibri" w:hAnsi="Calibri" w:cs="Calibri"/>
        </w:rPr>
      </w:pPr>
      <w:r w:rsidRPr="00E02964">
        <w:rPr>
          <w:rFonts w:ascii="Calibri" w:hAnsi="Calibri" w:cs="Calibri"/>
          <w:sz w:val="22"/>
        </w:rPr>
        <w:t xml:space="preserve">Suitability </w:t>
      </w:r>
      <w:r w:rsidR="00D17422">
        <w:rPr>
          <w:rFonts w:ascii="Calibri" w:hAnsi="Calibri" w:cs="Calibri"/>
          <w:sz w:val="22"/>
        </w:rPr>
        <w:t>A</w:t>
      </w:r>
      <w:r w:rsidRPr="00E02964">
        <w:rPr>
          <w:rFonts w:ascii="Calibri" w:hAnsi="Calibri" w:cs="Calibri"/>
          <w:sz w:val="22"/>
        </w:rPr>
        <w:t xml:space="preserve">ssessment </w:t>
      </w:r>
      <w:r w:rsidR="00D17422">
        <w:rPr>
          <w:rFonts w:ascii="Calibri" w:hAnsi="Calibri" w:cs="Calibri"/>
          <w:sz w:val="22"/>
        </w:rPr>
        <w:t>Q</w:t>
      </w:r>
      <w:r w:rsidRPr="00E02964">
        <w:rPr>
          <w:rFonts w:ascii="Calibri" w:hAnsi="Calibri" w:cs="Calibri"/>
          <w:sz w:val="22"/>
        </w:rPr>
        <w:t>uestionnaires</w:t>
      </w:r>
    </w:p>
    <w:p w14:paraId="257CB9B9" w14:textId="77777777" w:rsidR="002646C6" w:rsidRPr="004A711C" w:rsidRDefault="00E02964" w:rsidP="00EC11F3">
      <w:pPr>
        <w:pStyle w:val="BodyTextIndent"/>
        <w:numPr>
          <w:ilvl w:val="0"/>
          <w:numId w:val="23"/>
        </w:numPr>
        <w:spacing w:after="120"/>
        <w:rPr>
          <w:rFonts w:asciiTheme="minorHAnsi" w:hAnsiTheme="minorHAnsi" w:cstheme="minorHAnsi"/>
          <w:szCs w:val="22"/>
        </w:rPr>
      </w:pPr>
      <w:r w:rsidRPr="004A711C">
        <w:rPr>
          <w:rFonts w:asciiTheme="minorHAnsi" w:hAnsiTheme="minorHAnsi" w:cstheme="minorHAnsi"/>
          <w:sz w:val="22"/>
          <w:szCs w:val="22"/>
        </w:rPr>
        <w:t>These Instructions</w:t>
      </w:r>
    </w:p>
    <w:p w14:paraId="55CEA3F1" w14:textId="66328BB8" w:rsidR="00E02964" w:rsidRPr="00BD15F8" w:rsidRDefault="00E02964" w:rsidP="00EC11F3">
      <w:pPr>
        <w:pStyle w:val="BodyTextIndent"/>
        <w:numPr>
          <w:ilvl w:val="0"/>
          <w:numId w:val="23"/>
        </w:numPr>
        <w:spacing w:after="0"/>
        <w:ind w:left="1066" w:hanging="357"/>
        <w:rPr>
          <w:rFonts w:cstheme="minorHAnsi"/>
          <w:szCs w:val="22"/>
        </w:rPr>
      </w:pPr>
      <w:r w:rsidRPr="004A711C">
        <w:rPr>
          <w:rFonts w:asciiTheme="minorHAnsi" w:hAnsiTheme="minorHAnsi" w:cstheme="minorHAnsi"/>
          <w:sz w:val="22"/>
          <w:szCs w:val="22"/>
        </w:rPr>
        <w:t>Any information submitted with tenders and not called for in these Instructions or in post-tender clarifications</w:t>
      </w:r>
      <w:r w:rsidR="002646C6">
        <w:rPr>
          <w:rFonts w:asciiTheme="minorHAnsi" w:hAnsiTheme="minorHAnsi" w:cstheme="minorHAnsi"/>
          <w:sz w:val="22"/>
          <w:szCs w:val="22"/>
        </w:rPr>
        <w:t>.</w:t>
      </w:r>
      <w:r w:rsidRPr="004A711C">
        <w:rPr>
          <w:rFonts w:asciiTheme="minorHAnsi" w:hAnsiTheme="minorHAnsi" w:cstheme="minorHAnsi"/>
          <w:sz w:val="22"/>
          <w:szCs w:val="22"/>
        </w:rPr>
        <w:t xml:space="preserve">  </w:t>
      </w:r>
    </w:p>
    <w:p w14:paraId="73743249" w14:textId="77777777" w:rsidR="00E02964" w:rsidRDefault="00E02964" w:rsidP="00E02964"/>
    <w:p w14:paraId="4BB9FD46" w14:textId="77777777" w:rsidR="00E02964" w:rsidRDefault="00E02964" w:rsidP="00E02964">
      <w:pPr>
        <w:pStyle w:val="Heading2"/>
      </w:pPr>
      <w:r>
        <w:t>1.3 The Conditions for Contract Award</w:t>
      </w:r>
    </w:p>
    <w:p w14:paraId="39364FDB" w14:textId="77777777" w:rsidR="00E02964" w:rsidRPr="00C43F44" w:rsidRDefault="00E02964" w:rsidP="00EC11F3">
      <w:pPr>
        <w:spacing w:after="120"/>
      </w:pPr>
      <w:r w:rsidRPr="00C43F44">
        <w:t>It will be a condition precedent to appointment that the Consultant</w:t>
      </w:r>
      <w:r>
        <w:t>:</w:t>
      </w:r>
    </w:p>
    <w:p w14:paraId="73A24DD6" w14:textId="77777777"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t xml:space="preserve">shall provide proof in the form of completed MF 2.1 or proof in a form otherwise agreed by the Contracting Authority that the insurances required by the Contract (see Section 2.18 of Schedule A of the Conditions of Engagement) are in place; </w:t>
      </w:r>
    </w:p>
    <w:p w14:paraId="3490FD4F" w14:textId="77777777"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t xml:space="preserve">shall produce promptly evidence of tax clearance; </w:t>
      </w:r>
    </w:p>
    <w:p w14:paraId="39528F33" w14:textId="77777777"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lastRenderedPageBreak/>
        <w:t>shall where indicated in the Particulars or as otherwise agreed with the Contracting Authority provide sub-consultants’ appointments to the Contracting Authority for approval and furnish the Contracting Authority with certified copies of such appointments when approved and with duly executed collateral warranties given by such sub-consultants in favour of the Contracting Authority (where required).</w:t>
      </w:r>
    </w:p>
    <w:p w14:paraId="2F4C66A7" w14:textId="77777777"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t>shall, where requested by the Contracting Authority, furnish the Contracting Authority with a duly executed reliance guarantee</w:t>
      </w:r>
      <w:r w:rsidRPr="00E02964">
        <w:rPr>
          <w:rStyle w:val="FootnoteReference"/>
          <w:rFonts w:asciiTheme="minorHAnsi" w:hAnsiTheme="minorHAnsi" w:cstheme="minorHAnsi"/>
          <w:sz w:val="22"/>
        </w:rPr>
        <w:footnoteReference w:id="1"/>
      </w:r>
      <w:r w:rsidRPr="00E02964">
        <w:rPr>
          <w:rFonts w:asciiTheme="minorHAnsi" w:hAnsiTheme="minorHAnsi" w:cstheme="minorHAnsi"/>
          <w:sz w:val="22"/>
        </w:rPr>
        <w:t xml:space="preserve"> and/or collateral warranties</w:t>
      </w:r>
      <w:r w:rsidRPr="00E02964">
        <w:rPr>
          <w:rStyle w:val="FootnoteReference"/>
          <w:rFonts w:asciiTheme="minorHAnsi" w:hAnsiTheme="minorHAnsi" w:cstheme="minorHAnsi"/>
          <w:sz w:val="22"/>
        </w:rPr>
        <w:footnoteReference w:id="2"/>
      </w:r>
      <w:r w:rsidRPr="00E02964">
        <w:rPr>
          <w:rFonts w:asciiTheme="minorHAnsi" w:hAnsiTheme="minorHAnsi" w:cstheme="minorHAnsi"/>
          <w:sz w:val="22"/>
        </w:rPr>
        <w:t>, and/or reliance warranties</w:t>
      </w:r>
      <w:r w:rsidRPr="00E02964">
        <w:rPr>
          <w:rStyle w:val="FootnoteReference"/>
          <w:rFonts w:asciiTheme="minorHAnsi" w:hAnsiTheme="minorHAnsi" w:cstheme="minorHAnsi"/>
          <w:sz w:val="22"/>
        </w:rPr>
        <w:footnoteReference w:id="3"/>
      </w:r>
      <w:r w:rsidRPr="00E02964">
        <w:rPr>
          <w:rFonts w:asciiTheme="minorHAnsi" w:hAnsiTheme="minorHAnsi" w:cstheme="minorHAnsi"/>
          <w:sz w:val="22"/>
        </w:rPr>
        <w:t xml:space="preserve"> (in each case where </w:t>
      </w:r>
      <w:proofErr w:type="gramStart"/>
      <w:r w:rsidRPr="00E02964">
        <w:rPr>
          <w:rFonts w:asciiTheme="minorHAnsi" w:hAnsiTheme="minorHAnsi" w:cstheme="minorHAnsi"/>
          <w:sz w:val="22"/>
        </w:rPr>
        <w:t>applicable)  given</w:t>
      </w:r>
      <w:proofErr w:type="gramEnd"/>
      <w:r w:rsidRPr="00E02964">
        <w:rPr>
          <w:rFonts w:asciiTheme="minorHAnsi" w:hAnsiTheme="minorHAnsi" w:cstheme="minorHAnsi"/>
          <w:sz w:val="22"/>
        </w:rPr>
        <w:t xml:space="preserve"> by entities upon whose resources the successful Tenderer has relied upon for the purpose of meeting any of the suitability criteria applicable in this Competition</w:t>
      </w:r>
    </w:p>
    <w:p w14:paraId="210AE751" w14:textId="421FBC81" w:rsidR="00E02964" w:rsidRPr="00EC11F3" w:rsidRDefault="00E02964">
      <w:pPr>
        <w:rPr>
          <w:rFonts w:cstheme="minorHAnsi"/>
        </w:rPr>
      </w:pPr>
      <w:r w:rsidRPr="00EC11F3">
        <w:rPr>
          <w:rFonts w:cstheme="minorHAnsi"/>
        </w:rPr>
        <w:fldChar w:fldCharType="begin">
          <w:ffData>
            <w:name w:val=""/>
            <w:enabled/>
            <w:calcOnExit w:val="0"/>
            <w:textInput>
              <w:default w:val="(e)"/>
            </w:textInput>
          </w:ffData>
        </w:fldChar>
      </w:r>
      <w:r w:rsidRPr="00EC11F3">
        <w:rPr>
          <w:rFonts w:cstheme="minorHAnsi"/>
        </w:rPr>
        <w:instrText xml:space="preserve"> FORMTEXT </w:instrText>
      </w:r>
      <w:r w:rsidRPr="00EC11F3">
        <w:rPr>
          <w:rFonts w:cstheme="minorHAnsi"/>
        </w:rPr>
      </w:r>
      <w:r w:rsidRPr="00EC11F3">
        <w:rPr>
          <w:rFonts w:cstheme="minorHAnsi"/>
        </w:rPr>
        <w:fldChar w:fldCharType="separate"/>
      </w:r>
      <w:r w:rsidR="007344FC">
        <w:rPr>
          <w:rFonts w:cstheme="minorHAnsi"/>
        </w:rPr>
        <w:t> </w:t>
      </w:r>
      <w:r w:rsidR="007344FC">
        <w:rPr>
          <w:rFonts w:cstheme="minorHAnsi"/>
        </w:rPr>
        <w:t> </w:t>
      </w:r>
      <w:r w:rsidR="007344FC">
        <w:rPr>
          <w:rFonts w:cstheme="minorHAnsi"/>
        </w:rPr>
        <w:t> </w:t>
      </w:r>
      <w:r w:rsidR="007344FC">
        <w:rPr>
          <w:rFonts w:cstheme="minorHAnsi"/>
        </w:rPr>
        <w:t> </w:t>
      </w:r>
      <w:r w:rsidR="007344FC">
        <w:rPr>
          <w:rFonts w:cstheme="minorHAnsi"/>
        </w:rPr>
        <w:t> </w:t>
      </w:r>
      <w:r w:rsidRPr="00EC11F3">
        <w:rPr>
          <w:rFonts w:cstheme="minorHAnsi"/>
        </w:rPr>
        <w:fldChar w:fldCharType="end"/>
      </w:r>
      <w:r w:rsidRPr="00EC11F3">
        <w:rPr>
          <w:rFonts w:cstheme="minorHAnsi"/>
          <w:b/>
          <w:sz w:val="32"/>
          <w:szCs w:val="32"/>
          <w:lang w:val="en-US"/>
        </w:rPr>
        <w:tab/>
      </w:r>
      <w:r w:rsidRPr="00EC11F3">
        <w:rPr>
          <w:rFonts w:cstheme="minorHAnsi"/>
          <w:highlight w:val="lightGray"/>
        </w:rPr>
        <w:fldChar w:fldCharType="begin">
          <w:ffData>
            <w:name w:val=""/>
            <w:enabled/>
            <w:calcOnExit w:val="0"/>
            <w:textInput>
              <w:default w:val="[Insert any others as applicable]"/>
            </w:textInput>
          </w:ffData>
        </w:fldChar>
      </w:r>
      <w:r w:rsidRPr="00EC11F3">
        <w:rPr>
          <w:rFonts w:cstheme="minorHAnsi"/>
          <w:highlight w:val="lightGray"/>
        </w:rPr>
        <w:instrText xml:space="preserve"> FORMTEXT </w:instrText>
      </w:r>
      <w:r w:rsidRPr="00EC11F3">
        <w:rPr>
          <w:rFonts w:cstheme="minorHAnsi"/>
          <w:highlight w:val="lightGray"/>
        </w:rPr>
      </w:r>
      <w:r w:rsidRPr="00EC11F3">
        <w:rPr>
          <w:rFonts w:cstheme="minorHAnsi"/>
          <w:highlight w:val="lightGray"/>
        </w:rPr>
        <w:fldChar w:fldCharType="separate"/>
      </w:r>
      <w:r w:rsidR="007344FC">
        <w:rPr>
          <w:rFonts w:cstheme="minorHAnsi"/>
          <w:highlight w:val="lightGray"/>
        </w:rPr>
        <w:t> </w:t>
      </w:r>
      <w:r w:rsidR="007344FC">
        <w:rPr>
          <w:rFonts w:cstheme="minorHAnsi"/>
          <w:highlight w:val="lightGray"/>
        </w:rPr>
        <w:t> </w:t>
      </w:r>
      <w:r w:rsidR="007344FC">
        <w:rPr>
          <w:rFonts w:cstheme="minorHAnsi"/>
          <w:highlight w:val="lightGray"/>
        </w:rPr>
        <w:t> </w:t>
      </w:r>
      <w:r w:rsidR="007344FC">
        <w:rPr>
          <w:rFonts w:cstheme="minorHAnsi"/>
          <w:highlight w:val="lightGray"/>
        </w:rPr>
        <w:t> </w:t>
      </w:r>
      <w:r w:rsidR="007344FC">
        <w:rPr>
          <w:rFonts w:cstheme="minorHAnsi"/>
          <w:highlight w:val="lightGray"/>
        </w:rPr>
        <w:t> </w:t>
      </w:r>
      <w:r w:rsidRPr="00EC11F3">
        <w:rPr>
          <w:rFonts w:cstheme="minorHAnsi"/>
          <w:highlight w:val="lightGray"/>
        </w:rPr>
        <w:fldChar w:fldCharType="end"/>
      </w:r>
    </w:p>
    <w:p w14:paraId="3A58CF50" w14:textId="77777777" w:rsidR="00E02964" w:rsidRDefault="00E02964" w:rsidP="00E02964">
      <w:pPr>
        <w:rPr>
          <w:rFonts w:ascii="Lucida Bright" w:hAnsi="Lucida Bright"/>
        </w:rPr>
      </w:pPr>
    </w:p>
    <w:p w14:paraId="7C161570" w14:textId="77777777" w:rsidR="00E02964" w:rsidRDefault="00E02964" w:rsidP="00E02964">
      <w:pPr>
        <w:pStyle w:val="Heading2"/>
      </w:pPr>
      <w:r>
        <w:t xml:space="preserve">1.4 Data Protection </w:t>
      </w:r>
    </w:p>
    <w:p w14:paraId="764160AC" w14:textId="77777777" w:rsidR="00E02964" w:rsidRDefault="00E02964" w:rsidP="00EC11F3">
      <w:pPr>
        <w:spacing w:after="120"/>
      </w:pPr>
      <w:r w:rsidRPr="00D63046">
        <w:t xml:space="preserve">As part of this </w:t>
      </w:r>
      <w:r w:rsidRPr="00D07C19">
        <w:t>Competition,</w:t>
      </w:r>
      <w:r w:rsidRPr="00D63046">
        <w:t xml:space="preserve"> the Applicant may (at various stages) provide personal data relating to the Applicant or its organisation, employees or other third</w:t>
      </w:r>
      <w:r>
        <w:t xml:space="preserve"> </w:t>
      </w:r>
      <w:r w:rsidRPr="00D63046">
        <w:t>parties. In this Suitability Assessment Questionnaire (“this Questionnaire”), “Data Protection Laws” means all applicable data protection law including, with effect from 25 May 2018, the General Data Protection Regulation (Regulation (EU) 2016/679) and the Data Protection Act 2018; and the terms ‘personal data’, ‘process’, ‘controller’, ‘processor’ and ‘data subject’ shall have the meanings given to them under Data Protection Law.</w:t>
      </w:r>
    </w:p>
    <w:p w14:paraId="73A52469" w14:textId="77777777" w:rsidR="00E02964" w:rsidRDefault="00E02964" w:rsidP="00EC11F3">
      <w:pPr>
        <w:spacing w:after="120"/>
      </w:pPr>
      <w:r w:rsidRPr="00D63046">
        <w:t xml:space="preserve">Where the Applicant provides personal data relating to third parties, the Applicant must ensure that such third parties are made aware of the contents of this Data Protection Notice in full. </w:t>
      </w:r>
    </w:p>
    <w:p w14:paraId="4AD56D7E" w14:textId="77777777" w:rsidR="00E02964" w:rsidRDefault="00E02964" w:rsidP="00EC11F3">
      <w:pPr>
        <w:spacing w:after="120"/>
      </w:pPr>
      <w:r w:rsidRPr="00D63046">
        <w:t>The Applicant, as controller in respect of any personal data provided by it as part of this competition, is required to confirm in the declaration required under Appendix 1 to this Questionnaire that all data subjects whose personal data is provided by the Applicant have consented to the processing of such personal data by the Applicant, the Contracting Authority, the evaluation team and the supplier of the etenders.gov.ie website, for the purposes of the participation of the applicant in this competition or that the Applicant otherwise has a legal basis for providing such personal data to the Contracting Authority for the purposes of its participation in this competition.</w:t>
      </w:r>
    </w:p>
    <w:p w14:paraId="51E8F7AA" w14:textId="77777777" w:rsidR="00E02964" w:rsidRDefault="00E02964" w:rsidP="00EC11F3">
      <w:pPr>
        <w:spacing w:after="120"/>
      </w:pPr>
      <w:r w:rsidRPr="0060705F">
        <w:t xml:space="preserve">Where such personal data is provided, the relevant controller is the Contracting Authority.  If there are any questions about the Contracting Authority’s use of such personal data, please contact the Contracting Authority’s Data Protection Officer whose details are available upon request to the Contracting Authority.   </w:t>
      </w:r>
    </w:p>
    <w:p w14:paraId="3E81A272" w14:textId="77777777" w:rsidR="00E02964" w:rsidRPr="0060705F" w:rsidRDefault="00E02964" w:rsidP="00E02964">
      <w:r w:rsidRPr="0060705F">
        <w:t>The Contracting Authority may process the following personal data as part of this competition:</w:t>
      </w:r>
    </w:p>
    <w:p w14:paraId="0E41C729" w14:textId="77777777" w:rsidR="00E02964" w:rsidRPr="00E02964" w:rsidRDefault="00E02964" w:rsidP="00E02964">
      <w:pPr>
        <w:pStyle w:val="ListParagraph"/>
        <w:numPr>
          <w:ilvl w:val="0"/>
          <w:numId w:val="7"/>
        </w:numPr>
        <w:rPr>
          <w:rFonts w:asciiTheme="minorHAnsi" w:hAnsiTheme="minorHAnsi" w:cstheme="minorHAnsi"/>
          <w:sz w:val="28"/>
          <w:szCs w:val="20"/>
        </w:rPr>
      </w:pPr>
      <w:r w:rsidRPr="00E02964">
        <w:rPr>
          <w:rFonts w:asciiTheme="minorHAnsi" w:hAnsiTheme="minorHAnsi" w:cstheme="minorHAnsi"/>
          <w:sz w:val="22"/>
          <w:szCs w:val="20"/>
          <w:lang w:val="en-IE"/>
        </w:rPr>
        <w:t>name;</w:t>
      </w:r>
    </w:p>
    <w:p w14:paraId="0C8217E9"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contact details;</w:t>
      </w:r>
    </w:p>
    <w:p w14:paraId="75DBF8F8"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CV details (including but not limited to qualifications, education, experience, previous roles and responsibilities);  </w:t>
      </w:r>
    </w:p>
    <w:p w14:paraId="12EB2C32"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details of proposed role(s) and responsibilities on this contract;</w:t>
      </w:r>
    </w:p>
    <w:p w14:paraId="630B356E"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referee details; and</w:t>
      </w:r>
    </w:p>
    <w:p w14:paraId="400DB0CD"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any other data provided by the Applicant. </w:t>
      </w:r>
    </w:p>
    <w:p w14:paraId="68447B44" w14:textId="77777777" w:rsidR="00E02964" w:rsidRPr="00E02964" w:rsidRDefault="00E02964" w:rsidP="00E02964">
      <w:pPr>
        <w:pStyle w:val="ListParagraph"/>
        <w:rPr>
          <w:rFonts w:asciiTheme="minorHAnsi" w:hAnsiTheme="minorHAnsi" w:cstheme="minorHAnsi"/>
          <w:sz w:val="28"/>
          <w:szCs w:val="20"/>
          <w:lang w:val="en-IE"/>
        </w:rPr>
      </w:pPr>
    </w:p>
    <w:p w14:paraId="2639D4E5" w14:textId="77777777" w:rsidR="00E02964" w:rsidRPr="0060705F" w:rsidRDefault="00E02964" w:rsidP="00E02964">
      <w:pPr>
        <w:spacing w:before="120" w:after="120"/>
        <w:jc w:val="both"/>
        <w:rPr>
          <w:szCs w:val="20"/>
          <w:lang w:val="en-IE"/>
        </w:rPr>
      </w:pPr>
      <w:r w:rsidRPr="0060705F">
        <w:rPr>
          <w:szCs w:val="20"/>
          <w:lang w:val="en-IE"/>
        </w:rPr>
        <w:lastRenderedPageBreak/>
        <w:t>The Contracting Authority collects personal data from the Applicant directly, and from the following sources:</w:t>
      </w:r>
    </w:p>
    <w:p w14:paraId="13A90BF8" w14:textId="77777777" w:rsidR="00E02964" w:rsidRPr="00E02964" w:rsidRDefault="00E02964" w:rsidP="00E02964">
      <w:pPr>
        <w:pStyle w:val="ListParagraph"/>
        <w:numPr>
          <w:ilvl w:val="0"/>
          <w:numId w:val="8"/>
        </w:numPr>
        <w:rPr>
          <w:rFonts w:asciiTheme="minorHAnsi" w:hAnsiTheme="minorHAnsi" w:cstheme="minorHAnsi"/>
          <w:sz w:val="28"/>
          <w:szCs w:val="20"/>
          <w:lang w:val="en-IE"/>
        </w:rPr>
      </w:pPr>
      <w:r w:rsidRPr="00E02964">
        <w:rPr>
          <w:rFonts w:asciiTheme="minorHAnsi" w:hAnsiTheme="minorHAnsi" w:cstheme="minorHAnsi"/>
          <w:sz w:val="22"/>
          <w:szCs w:val="20"/>
          <w:lang w:val="en-IE"/>
        </w:rPr>
        <w:t>Applicant’s organisation;</w:t>
      </w:r>
    </w:p>
    <w:p w14:paraId="573CD41A" w14:textId="77777777" w:rsidR="00E02964" w:rsidRPr="00E02964" w:rsidRDefault="00E02964" w:rsidP="00E02964">
      <w:pPr>
        <w:pStyle w:val="ListParagraph"/>
        <w:numPr>
          <w:ilvl w:val="0"/>
          <w:numId w:val="8"/>
        </w:numPr>
        <w:rPr>
          <w:rFonts w:asciiTheme="minorHAnsi" w:hAnsiTheme="minorHAnsi" w:cstheme="minorHAnsi"/>
          <w:sz w:val="28"/>
          <w:szCs w:val="20"/>
          <w:lang w:val="en-IE"/>
        </w:rPr>
      </w:pPr>
      <w:r w:rsidRPr="00E02964">
        <w:rPr>
          <w:rFonts w:asciiTheme="minorHAnsi" w:hAnsiTheme="minorHAnsi" w:cstheme="minorHAnsi"/>
          <w:sz w:val="22"/>
          <w:szCs w:val="20"/>
          <w:lang w:val="en-IE"/>
        </w:rPr>
        <w:t>other members of the Applicant’s consortium (if applicable); and</w:t>
      </w:r>
    </w:p>
    <w:p w14:paraId="53A1CD53" w14:textId="77777777" w:rsidR="00E02964" w:rsidRPr="00E02964" w:rsidRDefault="00E02964" w:rsidP="00E02964">
      <w:pPr>
        <w:pStyle w:val="ListParagraph"/>
        <w:numPr>
          <w:ilvl w:val="0"/>
          <w:numId w:val="8"/>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Referees. </w:t>
      </w:r>
    </w:p>
    <w:p w14:paraId="014EC7DE" w14:textId="77777777" w:rsidR="00E02964" w:rsidRPr="0060705F" w:rsidRDefault="00E02964" w:rsidP="00E02964">
      <w:pPr>
        <w:spacing w:before="120" w:after="120"/>
        <w:jc w:val="both"/>
        <w:rPr>
          <w:szCs w:val="20"/>
          <w:lang w:val="en-IE"/>
        </w:rPr>
      </w:pPr>
      <w:r w:rsidRPr="0060705F">
        <w:rPr>
          <w:szCs w:val="20"/>
          <w:lang w:val="en-IE"/>
        </w:rPr>
        <w:t xml:space="preserve">Any personal data provided will be processed for the purposes of the competition, the administration of any contract awarded on foot of this competition, reporting to any regulators or oversight bodies and/or any disputes relating to the competition or the contract. </w:t>
      </w:r>
    </w:p>
    <w:p w14:paraId="4656338A" w14:textId="77777777" w:rsidR="00E02964" w:rsidRPr="0060705F" w:rsidRDefault="00E02964" w:rsidP="00E02964">
      <w:pPr>
        <w:spacing w:after="120"/>
        <w:jc w:val="both"/>
        <w:rPr>
          <w:szCs w:val="20"/>
          <w:lang w:val="en-IE"/>
        </w:rPr>
      </w:pPr>
      <w:r w:rsidRPr="0060705F">
        <w:rPr>
          <w:szCs w:val="20"/>
          <w:lang w:val="en-IE"/>
        </w:rPr>
        <w:t>In connection with the above, the Contracting Authority may disclose personal data to various recipients including:</w:t>
      </w:r>
    </w:p>
    <w:p w14:paraId="74040F32" w14:textId="77777777" w:rsidR="00E02964" w:rsidRPr="00E02964" w:rsidRDefault="00E02964" w:rsidP="00E02964">
      <w:pPr>
        <w:pStyle w:val="ListParagraph"/>
        <w:numPr>
          <w:ilvl w:val="0"/>
          <w:numId w:val="9"/>
        </w:numPr>
        <w:rPr>
          <w:rFonts w:asciiTheme="minorHAnsi" w:hAnsiTheme="minorHAnsi" w:cstheme="minorHAnsi"/>
          <w:sz w:val="28"/>
          <w:szCs w:val="20"/>
          <w:lang w:val="en-IE"/>
        </w:rPr>
      </w:pPr>
      <w:r w:rsidRPr="00E02964">
        <w:rPr>
          <w:rFonts w:asciiTheme="minorHAnsi" w:hAnsiTheme="minorHAnsi" w:cstheme="minorHAnsi"/>
          <w:sz w:val="22"/>
          <w:szCs w:val="20"/>
          <w:lang w:val="en-IE"/>
        </w:rPr>
        <w:t>Applicant’s organisation;</w:t>
      </w:r>
    </w:p>
    <w:p w14:paraId="5AC7E334" w14:textId="77777777" w:rsidR="00E02964" w:rsidRPr="00E02964" w:rsidRDefault="00E02964" w:rsidP="00E02964">
      <w:pPr>
        <w:pStyle w:val="ListParagraph"/>
        <w:numPr>
          <w:ilvl w:val="0"/>
          <w:numId w:val="9"/>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other members of the Applicant’s consortium (if applicable); </w:t>
      </w:r>
    </w:p>
    <w:p w14:paraId="41642D6A" w14:textId="77777777" w:rsidR="00E02964" w:rsidRPr="00E02964" w:rsidRDefault="00E02964" w:rsidP="00E02964">
      <w:pPr>
        <w:pStyle w:val="ListParagraph"/>
        <w:numPr>
          <w:ilvl w:val="0"/>
          <w:numId w:val="9"/>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the Contracting Authority’s </w:t>
      </w:r>
      <w:proofErr w:type="gramStart"/>
      <w:r w:rsidRPr="00E02964">
        <w:rPr>
          <w:rFonts w:asciiTheme="minorHAnsi" w:hAnsiTheme="minorHAnsi" w:cstheme="minorHAnsi"/>
          <w:sz w:val="22"/>
          <w:szCs w:val="20"/>
          <w:lang w:val="en-IE"/>
        </w:rPr>
        <w:t>third party</w:t>
      </w:r>
      <w:proofErr w:type="gramEnd"/>
      <w:r w:rsidRPr="00E02964">
        <w:rPr>
          <w:rFonts w:asciiTheme="minorHAnsi" w:hAnsiTheme="minorHAnsi" w:cstheme="minorHAnsi"/>
          <w:sz w:val="22"/>
          <w:szCs w:val="20"/>
          <w:lang w:val="en-IE"/>
        </w:rPr>
        <w:t xml:space="preserve"> service providers, such as financial, legal and technical advisors; and</w:t>
      </w:r>
    </w:p>
    <w:p w14:paraId="1655FFE6" w14:textId="3E0351C6" w:rsidR="00E02964" w:rsidRPr="00EC11F3" w:rsidRDefault="00E02964" w:rsidP="00EC11F3">
      <w:pPr>
        <w:pStyle w:val="ListParagraph"/>
        <w:numPr>
          <w:ilvl w:val="0"/>
          <w:numId w:val="9"/>
        </w:numPr>
        <w:rPr>
          <w:szCs w:val="20"/>
          <w:lang w:val="en-IE"/>
        </w:rPr>
      </w:pPr>
      <w:r w:rsidRPr="00E02964">
        <w:rPr>
          <w:rFonts w:asciiTheme="minorHAnsi" w:hAnsiTheme="minorHAnsi" w:cstheme="minorHAnsi"/>
          <w:sz w:val="22"/>
          <w:szCs w:val="20"/>
          <w:lang w:val="en-IE"/>
        </w:rPr>
        <w:t>regulators or oversight bodies.</w:t>
      </w:r>
    </w:p>
    <w:p w14:paraId="435DBA73" w14:textId="090A9F2F" w:rsidR="00E02964" w:rsidRPr="003C72FC" w:rsidRDefault="00E02964" w:rsidP="00EC11F3">
      <w:pPr>
        <w:spacing w:before="120" w:after="120"/>
      </w:pPr>
      <w:r w:rsidRPr="003C72FC">
        <w:t xml:space="preserve">If the Applicant is unsuccessful as part of the tender process, such personal data will be retained until three years after the conclusion of the tender process or the award of the contract to the successful Tenderer, whichever is later.  If the Applicant </w:t>
      </w:r>
      <w:proofErr w:type="gramStart"/>
      <w:r w:rsidRPr="003C72FC">
        <w:t>is  successful</w:t>
      </w:r>
      <w:proofErr w:type="gramEnd"/>
      <w:r w:rsidRPr="003C72FC">
        <w:t>, and a contract is awarded to the Applicant at the end of the tender process, such personal data will be retained in accordance with the Contracting Authority’s record management and retention policy, a copy of which can be obtained from the Employer upon request.</w:t>
      </w:r>
    </w:p>
    <w:p w14:paraId="7DC6A31E" w14:textId="77777777" w:rsidR="00E02964" w:rsidRDefault="00E02964" w:rsidP="00E02964">
      <w:r w:rsidRPr="003C72FC">
        <w:t>Any data subjects in respect of which the Employer holds or processes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w:t>
      </w:r>
      <w:r>
        <w:br w:type="page"/>
      </w:r>
    </w:p>
    <w:p w14:paraId="486CB1D4" w14:textId="77777777" w:rsidR="00E02964" w:rsidRDefault="00E02964" w:rsidP="00EC11F3">
      <w:pPr>
        <w:pStyle w:val="Heading1"/>
        <w:spacing w:before="0" w:after="60"/>
      </w:pPr>
      <w:r>
        <w:lastRenderedPageBreak/>
        <w:t xml:space="preserve">2 Communications </w:t>
      </w:r>
    </w:p>
    <w:p w14:paraId="0CEEFCA4" w14:textId="77777777" w:rsidR="00E02964" w:rsidRDefault="00E02964" w:rsidP="00E02964">
      <w:pPr>
        <w:pStyle w:val="Heading2"/>
      </w:pPr>
      <w:r>
        <w:t>2.1 Means of Communication</w:t>
      </w:r>
    </w:p>
    <w:p w14:paraId="475EE543" w14:textId="3BEA6CD1" w:rsidR="00E02964" w:rsidRDefault="00E02964" w:rsidP="00E02964">
      <w:pPr>
        <w:rPr>
          <w:color w:val="auto"/>
        </w:rPr>
      </w:pPr>
      <w:r w:rsidRPr="00F25F60">
        <w:rPr>
          <w:color w:val="auto"/>
        </w:rPr>
        <w:t xml:space="preserve">All communications from an Applicant and the Contracting Authority concerning this </w:t>
      </w:r>
      <w:r w:rsidR="00D17422">
        <w:rPr>
          <w:color w:val="auto"/>
        </w:rPr>
        <w:t>C</w:t>
      </w:r>
      <w:r w:rsidRPr="00F25F60">
        <w:rPr>
          <w:color w:val="auto"/>
        </w:rPr>
        <w:t>ompetition must be in writing</w:t>
      </w:r>
      <w:r>
        <w:rPr>
          <w:color w:val="auto"/>
        </w:rPr>
        <w:t xml:space="preserve"> using the means of communication stated in </w:t>
      </w:r>
      <w:proofErr w:type="gramStart"/>
      <w:r>
        <w:rPr>
          <w:color w:val="auto"/>
        </w:rPr>
        <w:t>the Particulars</w:t>
      </w:r>
      <w:proofErr w:type="gramEnd"/>
      <w:r w:rsidR="00D17422">
        <w:rPr>
          <w:color w:val="auto"/>
        </w:rPr>
        <w:t>.</w:t>
      </w:r>
    </w:p>
    <w:p w14:paraId="1E8E1255" w14:textId="77777777" w:rsidR="00E02964" w:rsidRDefault="00E02964" w:rsidP="00E02964">
      <w:pPr>
        <w:rPr>
          <w:color w:val="auto"/>
        </w:rPr>
      </w:pPr>
    </w:p>
    <w:p w14:paraId="4B621C4C" w14:textId="77777777" w:rsidR="00E02964" w:rsidRDefault="00E02964" w:rsidP="00E02964">
      <w:pPr>
        <w:pStyle w:val="Heading2"/>
      </w:pPr>
      <w:r>
        <w:t>2.2 Supplemental information</w:t>
      </w:r>
    </w:p>
    <w:p w14:paraId="0DE46C26" w14:textId="77777777" w:rsidR="00E02964" w:rsidRPr="00A94FB2" w:rsidRDefault="00E02964" w:rsidP="00EC11F3">
      <w:pPr>
        <w:spacing w:after="120"/>
      </w:pPr>
      <w:r w:rsidRPr="00A94FB2">
        <w:t xml:space="preserve">The Contracting Authority may issue (by means </w:t>
      </w:r>
      <w:r>
        <w:t xml:space="preserve">of communication </w:t>
      </w:r>
      <w:r w:rsidRPr="00A94FB2">
        <w:t xml:space="preserve">stated in </w:t>
      </w:r>
      <w:r>
        <w:t xml:space="preserve">the </w:t>
      </w:r>
      <w:r w:rsidRPr="00A94FB2">
        <w:t>Particulars) supplemental information to all Applicants</w:t>
      </w:r>
      <w:r>
        <w:t xml:space="preserve"> at any time (including where prompted by a query, confidential or otherwise)</w:t>
      </w:r>
      <w:r w:rsidRPr="00A94FB2">
        <w:t xml:space="preserve">. Supplemental information may to amend any of the information in these documents, including by deleting and adding to it, and by extending time limits. Supplemental information will only become part of the Contract if it is stated to amend the Contract documents. </w:t>
      </w:r>
    </w:p>
    <w:p w14:paraId="4DB9233B" w14:textId="77777777" w:rsidR="00E02964" w:rsidRDefault="00E02964" w:rsidP="00E02964">
      <w:pPr>
        <w:rPr>
          <w:color w:val="auto"/>
        </w:rPr>
      </w:pPr>
      <w:r w:rsidRPr="00A94FB2">
        <w:rPr>
          <w:color w:val="auto"/>
        </w:rPr>
        <w:t>The Contracting Authority will not normally issue supplemental information later than the date stated in the Particulars</w:t>
      </w:r>
      <w:r>
        <w:rPr>
          <w:color w:val="auto"/>
        </w:rPr>
        <w:t xml:space="preserve"> but is entitled to do so at any time</w:t>
      </w:r>
      <w:r w:rsidRPr="00A94FB2">
        <w:rPr>
          <w:color w:val="auto"/>
        </w:rPr>
        <w:t>.</w:t>
      </w:r>
    </w:p>
    <w:p w14:paraId="52896A25" w14:textId="77777777" w:rsidR="00E02964" w:rsidRDefault="00E02964" w:rsidP="00E02964">
      <w:pPr>
        <w:rPr>
          <w:color w:val="auto"/>
        </w:rPr>
      </w:pPr>
    </w:p>
    <w:p w14:paraId="7CB9F3DD" w14:textId="77777777" w:rsidR="00E02964" w:rsidRDefault="00E02964" w:rsidP="00F4014A">
      <w:pPr>
        <w:pStyle w:val="Heading2"/>
      </w:pPr>
      <w:r>
        <w:t xml:space="preserve">2.3 Queries </w:t>
      </w:r>
    </w:p>
    <w:p w14:paraId="04CD711B" w14:textId="2576D7D5" w:rsidR="00E02964" w:rsidRDefault="00E02964" w:rsidP="00EC11F3">
      <w:pPr>
        <w:spacing w:after="120"/>
      </w:pPr>
      <w:r w:rsidRPr="00C43F44">
        <w:t xml:space="preserve">Applicants may raise queries in writing </w:t>
      </w:r>
      <w:r>
        <w:t xml:space="preserve">using the means of communication </w:t>
      </w:r>
      <w:r w:rsidRPr="00DE7F2E">
        <w:t xml:space="preserve">stated in </w:t>
      </w:r>
      <w:proofErr w:type="gramStart"/>
      <w:r w:rsidRPr="00DE7F2E">
        <w:t>the Particulars</w:t>
      </w:r>
      <w:proofErr w:type="gramEnd"/>
      <w:r w:rsidRPr="00DE7F2E">
        <w:t xml:space="preserve">. Queries must be raised </w:t>
      </w:r>
      <w:proofErr w:type="gramStart"/>
      <w:r w:rsidRPr="00DE7F2E">
        <w:t>as soon as possible, and</w:t>
      </w:r>
      <w:proofErr w:type="gramEnd"/>
      <w:r w:rsidRPr="00DE7F2E">
        <w:t xml:space="preserve"> should be raised in any event no later than the latest date for queries stated in </w:t>
      </w:r>
      <w:proofErr w:type="gramStart"/>
      <w:r w:rsidRPr="00DE7F2E">
        <w:t>the Particulars, although</w:t>
      </w:r>
      <w:proofErr w:type="gramEnd"/>
      <w:r w:rsidRPr="00DE7F2E">
        <w:t xml:space="preserve"> the Contracting Authority may at its discretion respond to queries raised after that date</w:t>
      </w:r>
      <w:r w:rsidRPr="00E97C1A">
        <w:t xml:space="preserve">. The Contracting Authority has no obligation to respond to queries. </w:t>
      </w:r>
      <w:r w:rsidRPr="000B566E">
        <w:t xml:space="preserve">If the Contracting Authority responds to a query, it will </w:t>
      </w:r>
      <w:r>
        <w:t>issue</w:t>
      </w:r>
      <w:r w:rsidRPr="000B566E">
        <w:t xml:space="preserve"> the response to </w:t>
      </w:r>
      <w:r>
        <w:t xml:space="preserve">all </w:t>
      </w:r>
      <w:r w:rsidRPr="000B566E">
        <w:t>Applicant</w:t>
      </w:r>
      <w:r>
        <w:t>s</w:t>
      </w:r>
      <w:r w:rsidRPr="000B566E">
        <w:t xml:space="preserve"> in accordance with </w:t>
      </w:r>
      <w:proofErr w:type="gramStart"/>
      <w:r w:rsidRPr="000B566E">
        <w:t>the Particulars, unless</w:t>
      </w:r>
      <w:proofErr w:type="gramEnd"/>
      <w:r w:rsidRPr="000B566E">
        <w:t xml:space="preserve"> the Applicant asking the query has clearly designated the query as confide</w:t>
      </w:r>
      <w:r w:rsidRPr="008038A2">
        <w:t xml:space="preserve">ntial. </w:t>
      </w:r>
      <w:r w:rsidRPr="001A58CD">
        <w:t>If the Applicant has designated the query as confidential</w:t>
      </w:r>
      <w:r>
        <w:t>,</w:t>
      </w:r>
      <w:r w:rsidRPr="001A58CD">
        <w:t xml:space="preserve"> and the Contracting Authority decides that the response should, neverth</w:t>
      </w:r>
      <w:r w:rsidRPr="00920084">
        <w:t xml:space="preserve">eless, be sent to all Applicants, the Contracting Authority will so notify the Applicant asking the query, who will, subject always to the Contracting Authority’s rights under </w:t>
      </w:r>
      <w:r w:rsidR="00D17422">
        <w:t>section</w:t>
      </w:r>
      <w:r w:rsidR="00D17422" w:rsidRPr="00920084">
        <w:t xml:space="preserve"> </w:t>
      </w:r>
      <w:r w:rsidRPr="00920084">
        <w:t xml:space="preserve">2.2 of these Instructions, have the option </w:t>
      </w:r>
      <w:r>
        <w:t>within the time limit specified by the Authority</w:t>
      </w:r>
      <w:r w:rsidRPr="00920084">
        <w:t xml:space="preserve"> of withdrawing the query or having any response sent to all Applicants.</w:t>
      </w:r>
    </w:p>
    <w:p w14:paraId="2CF161D0" w14:textId="77777777" w:rsidR="00E02964" w:rsidRDefault="00E02964" w:rsidP="00EC11F3">
      <w:pPr>
        <w:spacing w:after="120"/>
      </w:pPr>
      <w:r>
        <w:t>The Contracting Authority may still issue any information it considers appropriate following the withdrawal of the query.</w:t>
      </w:r>
    </w:p>
    <w:p w14:paraId="5FF47B59" w14:textId="77777777" w:rsidR="00E02964" w:rsidRDefault="00E02964" w:rsidP="00EC11F3">
      <w:pPr>
        <w:spacing w:after="120"/>
      </w:pPr>
      <w:r w:rsidRPr="00BF61E7">
        <w:t>As with th</w:t>
      </w:r>
      <w:r>
        <w:t>e</w:t>
      </w:r>
      <w:r w:rsidRPr="00BF61E7">
        <w:t>s</w:t>
      </w:r>
      <w:r>
        <w:t>e</w:t>
      </w:r>
      <w:r w:rsidRPr="00BF61E7">
        <w:t xml:space="preserve"> </w:t>
      </w:r>
      <w:r>
        <w:t>Instructions to Tenderers</w:t>
      </w:r>
      <w:r w:rsidRPr="00BF61E7">
        <w:t xml:space="preserve">, responses to queries will not create any contractual relationship between the </w:t>
      </w:r>
      <w:r>
        <w:t xml:space="preserve">Contracting Authority </w:t>
      </w:r>
      <w:r w:rsidRPr="00BF61E7">
        <w:t>and Applicant</w:t>
      </w:r>
      <w:r>
        <w:t xml:space="preserve">s, or form part of the Contract, </w:t>
      </w:r>
      <w:r w:rsidRPr="00BF61E7">
        <w:t xml:space="preserve">unless explicitly stated otherwise. </w:t>
      </w:r>
    </w:p>
    <w:p w14:paraId="72A55F34" w14:textId="77777777" w:rsidR="00E02964" w:rsidRDefault="00E02964" w:rsidP="00EC11F3">
      <w:pPr>
        <w:spacing w:after="120"/>
      </w:pPr>
      <w:r w:rsidRPr="00F94124">
        <w:t>It is the responsibility of Applicants to monitor the means of communication for this Competition for any correspondence or clarifications in relation to th</w:t>
      </w:r>
      <w:r>
        <w:t>e</w:t>
      </w:r>
      <w:r w:rsidRPr="00F94124">
        <w:t>s</w:t>
      </w:r>
      <w:r>
        <w:t>e Instructions.</w:t>
      </w:r>
      <w:r w:rsidRPr="00F94124">
        <w:t xml:space="preserve"> </w:t>
      </w:r>
    </w:p>
    <w:p w14:paraId="02AC8CA0" w14:textId="77777777" w:rsidR="00E02964" w:rsidRDefault="00E02964" w:rsidP="00F4014A">
      <w:r w:rsidRPr="00920084">
        <w:t>If an Applicant becomes aware of any ambiguity, discrepancy, error, or omission in or between these documents, it must immediately notify the Contracting Authority, even after the time for submitting queries has expired.</w:t>
      </w:r>
    </w:p>
    <w:p w14:paraId="309B93DE" w14:textId="77777777" w:rsidR="00F4014A" w:rsidRDefault="00F4014A" w:rsidP="00F4014A"/>
    <w:p w14:paraId="5B8478E7" w14:textId="77777777" w:rsidR="00F4014A" w:rsidRDefault="00F4014A" w:rsidP="00F4014A">
      <w:pPr>
        <w:pStyle w:val="Heading2"/>
      </w:pPr>
      <w:r>
        <w:t xml:space="preserve">2.4 Suitability Assessment Submission </w:t>
      </w:r>
    </w:p>
    <w:p w14:paraId="041F0AD1" w14:textId="77777777" w:rsidR="00F4014A" w:rsidRDefault="00F4014A" w:rsidP="00F4014A">
      <w:r>
        <w:t xml:space="preserve">Tenderers must ensure a response to the Suitability Assessment Questionnaire is included with their Tender. The Contracting Authority will review the SAQ Submissions and any Tenderer whose SAQ Submission does not pass the qualification criteria (or which is otherwise eliminated in accordance with the Suitability Assessment Questionnaire) will not be eligible for the award of the Contract and their Tenders may not necessarily be opened.  </w:t>
      </w:r>
    </w:p>
    <w:p w14:paraId="35EE9FAF" w14:textId="77777777" w:rsidR="00F4014A" w:rsidRDefault="00F4014A" w:rsidP="00F4014A"/>
    <w:p w14:paraId="1E70D96A" w14:textId="77777777" w:rsidR="00F4014A" w:rsidRDefault="00F4014A" w:rsidP="00F4014A">
      <w:pPr>
        <w:pStyle w:val="Heading2"/>
      </w:pPr>
      <w:r>
        <w:t xml:space="preserve">2.5 Other </w:t>
      </w:r>
    </w:p>
    <w:p w14:paraId="6A516D01" w14:textId="77777777" w:rsidR="00F4014A" w:rsidRDefault="00F4014A" w:rsidP="00F4014A">
      <w:r>
        <w:t>As indicated in the Par</w:t>
      </w:r>
      <w:r w:rsidRPr="002C0A50">
        <w:t>ticulars</w:t>
      </w:r>
      <w:r w:rsidRPr="00BF47EE">
        <w:rPr>
          <w:highlight w:val="yellow"/>
        </w:rPr>
        <w:t xml:space="preserve"> </w:t>
      </w:r>
    </w:p>
    <w:p w14:paraId="50CFB3BA" w14:textId="77777777" w:rsidR="00F4014A" w:rsidRDefault="00F4014A" w:rsidP="00F4014A"/>
    <w:p w14:paraId="4B2EC3C8" w14:textId="77777777" w:rsidR="00F4014A" w:rsidRDefault="00F4014A" w:rsidP="00F4014A">
      <w:pPr>
        <w:pStyle w:val="Heading2"/>
      </w:pPr>
      <w:r>
        <w:t xml:space="preserve">2.6 Suitability Assessment </w:t>
      </w:r>
    </w:p>
    <w:p w14:paraId="5C19A7FF" w14:textId="77777777" w:rsidR="00F4014A" w:rsidRDefault="00F4014A" w:rsidP="00F4014A">
      <w:r>
        <w:t>Subject to section 9.6, f</w:t>
      </w:r>
      <w:r w:rsidRPr="00AA2A8D">
        <w:t>ollowing the submission of its tender, a Tenderer will not be allowed to make any changes to the information in its suitability assessment submission for this competition prior to contract award.</w:t>
      </w:r>
    </w:p>
    <w:p w14:paraId="5F4EC165" w14:textId="77777777" w:rsidR="00F4014A" w:rsidRDefault="00F4014A" w:rsidP="00F4014A">
      <w:r>
        <w:br w:type="page"/>
      </w:r>
    </w:p>
    <w:p w14:paraId="6B5E1EC6" w14:textId="77777777" w:rsidR="00F4014A" w:rsidRDefault="00F4014A" w:rsidP="00EC11F3">
      <w:pPr>
        <w:pStyle w:val="Heading1"/>
        <w:spacing w:before="0" w:after="60"/>
      </w:pPr>
      <w:r>
        <w:lastRenderedPageBreak/>
        <w:t xml:space="preserve">3 Applicants </w:t>
      </w:r>
    </w:p>
    <w:p w14:paraId="14CF7F07" w14:textId="77777777" w:rsidR="00F4014A" w:rsidRDefault="00F4014A" w:rsidP="00F4014A">
      <w:pPr>
        <w:pStyle w:val="Heading2"/>
      </w:pPr>
      <w:proofErr w:type="gramStart"/>
      <w:r>
        <w:t>3.1  Name</w:t>
      </w:r>
      <w:proofErr w:type="gramEnd"/>
      <w:r>
        <w:t xml:space="preserve"> </w:t>
      </w:r>
    </w:p>
    <w:p w14:paraId="7748F500" w14:textId="77777777" w:rsidR="00F4014A" w:rsidRDefault="00F4014A" w:rsidP="00F4014A">
      <w:r w:rsidRPr="00A94FB2">
        <w:t>Each Applicant must sign and deliver the Form of Tender using the Applicant’s</w:t>
      </w:r>
      <w:r w:rsidRPr="004C523D">
        <w:t xml:space="preserve"> full correct legal name.</w:t>
      </w:r>
    </w:p>
    <w:p w14:paraId="44EBE973" w14:textId="77777777" w:rsidR="00F4014A" w:rsidRPr="00EC11F3" w:rsidRDefault="00F4014A" w:rsidP="00F4014A">
      <w:pPr>
        <w:rPr>
          <w:rFonts w:cstheme="minorHAnsi"/>
        </w:rPr>
      </w:pPr>
    </w:p>
    <w:p w14:paraId="2967C2B6" w14:textId="77777777" w:rsidR="00F4014A" w:rsidRDefault="00F4014A" w:rsidP="00F4014A">
      <w:pPr>
        <w:pStyle w:val="Heading2"/>
      </w:pPr>
      <w:r>
        <w:t>3.2 Reliance on Resources</w:t>
      </w:r>
    </w:p>
    <w:p w14:paraId="0CA5831B" w14:textId="77777777" w:rsidR="00F4014A" w:rsidRPr="00F4014A" w:rsidRDefault="00F4014A" w:rsidP="00F4014A">
      <w:pPr>
        <w:spacing w:after="120"/>
        <w:jc w:val="both"/>
        <w:rPr>
          <w:rStyle w:val="InitialStyle"/>
          <w:rFonts w:asciiTheme="minorHAnsi" w:hAnsiTheme="minorHAnsi" w:cstheme="minorHAnsi"/>
          <w:sz w:val="22"/>
          <w:szCs w:val="22"/>
          <w:lang w:eastAsia="en-GB"/>
        </w:rPr>
      </w:pPr>
      <w:r w:rsidRPr="00F4014A">
        <w:rPr>
          <w:rStyle w:val="InitialStyle"/>
          <w:rFonts w:asciiTheme="minorHAnsi" w:hAnsiTheme="minorHAnsi" w:cstheme="minorHAnsi"/>
          <w:sz w:val="22"/>
          <w:szCs w:val="22"/>
          <w:lang w:val="en-IE" w:eastAsia="en-GB"/>
        </w:rPr>
        <w:t xml:space="preserve">Where, in order to meet any applicable criteria in Section 3.3 (Financial and Economic Standing) (including for the avoidance of doubt, with respect to evidence of turnover), and/or in Section 3.4 (Technical Capability) of the Suitability Assessment Questionnaire, an Applicant (or any member of an Applicant which is a Joint Venture, Consortium or Partnership), relies on the capacities of other entities or undertakings with which it is directly or indirectly linked, whatever the legal nature of those links may be (including, for example, but not limited to, a parent company and/or a subcontractor/sub-consultant, including a specialist skill provider who is not the Applicant itself), the Applicant will be required to demonstrate to the satisfaction of the Contracting Authority that the capacities relied upon will actually be available to the Applicant if it is awarded the Contract.  </w:t>
      </w:r>
    </w:p>
    <w:p w14:paraId="44A3651F" w14:textId="77777777" w:rsidR="00F4014A" w:rsidRPr="00F4014A" w:rsidRDefault="00F4014A" w:rsidP="00F4014A">
      <w:pPr>
        <w:spacing w:after="120"/>
        <w:jc w:val="both"/>
        <w:rPr>
          <w:rStyle w:val="InitialStyle"/>
          <w:rFonts w:asciiTheme="minorHAnsi" w:hAnsiTheme="minorHAnsi" w:cstheme="minorHAnsi"/>
          <w:sz w:val="22"/>
          <w:szCs w:val="22"/>
          <w:lang w:val="en-IE" w:eastAsia="en-GB"/>
        </w:rPr>
      </w:pPr>
      <w:r w:rsidRPr="00F4014A">
        <w:rPr>
          <w:rStyle w:val="InitialStyle"/>
          <w:rFonts w:asciiTheme="minorHAnsi" w:hAnsiTheme="minorHAnsi" w:cstheme="minorHAnsi"/>
          <w:sz w:val="22"/>
          <w:szCs w:val="22"/>
          <w:lang w:val="en-IE" w:eastAsia="en-GB"/>
        </w:rPr>
        <w:t xml:space="preserve">At contract award stage, the Contracting Authority reserves the right to require the following from any entity relied upon </w:t>
      </w:r>
      <w:proofErr w:type="gramStart"/>
      <w:r w:rsidRPr="00F4014A">
        <w:rPr>
          <w:rStyle w:val="InitialStyle"/>
          <w:rFonts w:asciiTheme="minorHAnsi" w:hAnsiTheme="minorHAnsi" w:cstheme="minorHAnsi"/>
          <w:sz w:val="22"/>
          <w:szCs w:val="22"/>
          <w:lang w:val="en-IE" w:eastAsia="en-GB"/>
        </w:rPr>
        <w:t>with regard to</w:t>
      </w:r>
      <w:proofErr w:type="gramEnd"/>
      <w:r w:rsidRPr="00F4014A">
        <w:rPr>
          <w:rStyle w:val="InitialStyle"/>
          <w:rFonts w:asciiTheme="minorHAnsi" w:hAnsiTheme="minorHAnsi" w:cstheme="minorHAnsi"/>
          <w:sz w:val="22"/>
          <w:szCs w:val="22"/>
          <w:lang w:val="en-IE" w:eastAsia="en-GB"/>
        </w:rPr>
        <w:t>:</w:t>
      </w:r>
    </w:p>
    <w:p w14:paraId="4B6B2696" w14:textId="77777777" w:rsidR="00F4014A" w:rsidRPr="00EC11F3" w:rsidRDefault="00F4014A" w:rsidP="00EC11F3">
      <w:pPr>
        <w:pStyle w:val="ListParagraph"/>
        <w:numPr>
          <w:ilvl w:val="0"/>
          <w:numId w:val="24"/>
        </w:numPr>
        <w:spacing w:after="120"/>
        <w:ind w:left="709"/>
        <w:jc w:val="both"/>
        <w:rPr>
          <w:rStyle w:val="InitialStyle"/>
          <w:rFonts w:asciiTheme="minorHAnsi" w:hAnsiTheme="minorHAnsi" w:cstheme="minorHAnsi"/>
          <w:sz w:val="22"/>
          <w:lang w:val="en-IE"/>
        </w:rPr>
      </w:pPr>
      <w:r w:rsidRPr="00A85F6F">
        <w:rPr>
          <w:rStyle w:val="InitialStyle"/>
          <w:rFonts w:asciiTheme="minorHAnsi" w:hAnsiTheme="minorHAnsi" w:cstheme="minorHAnsi"/>
          <w:sz w:val="22"/>
          <w:lang w:val="en-IE"/>
        </w:rPr>
        <w:t xml:space="preserve">any of the Economic or Financial Standing sub-criteria, the entity relied upon may be required by the Contracting Authority at contract stage, to </w:t>
      </w:r>
      <w:proofErr w:type="gramStart"/>
      <w:r w:rsidRPr="00A85F6F">
        <w:rPr>
          <w:rStyle w:val="InitialStyle"/>
          <w:rFonts w:asciiTheme="minorHAnsi" w:hAnsiTheme="minorHAnsi" w:cstheme="minorHAnsi"/>
          <w:sz w:val="22"/>
          <w:lang w:val="en-IE"/>
        </w:rPr>
        <w:t>enter into</w:t>
      </w:r>
      <w:proofErr w:type="gramEnd"/>
      <w:r w:rsidRPr="00A85F6F">
        <w:rPr>
          <w:rStyle w:val="InitialStyle"/>
          <w:rFonts w:asciiTheme="minorHAnsi" w:hAnsiTheme="minorHAnsi" w:cstheme="minorHAnsi"/>
          <w:sz w:val="22"/>
          <w:lang w:val="en-IE"/>
        </w:rPr>
        <w:t xml:space="preserve"> a guarantee in the form of the Reliance Guarantee in respect of the performance of the contract by the Applicant</w:t>
      </w:r>
      <w:r w:rsidRPr="00A85F6F">
        <w:rPr>
          <w:rStyle w:val="FootnoteReference"/>
          <w:rFonts w:asciiTheme="minorHAnsi" w:hAnsiTheme="minorHAnsi" w:cstheme="minorHAnsi"/>
          <w:sz w:val="22"/>
          <w:lang w:val="en-IE"/>
        </w:rPr>
        <w:footnoteReference w:id="4"/>
      </w:r>
      <w:r w:rsidRPr="00A85F6F">
        <w:rPr>
          <w:rStyle w:val="InitialStyle"/>
          <w:rFonts w:asciiTheme="minorHAnsi" w:hAnsiTheme="minorHAnsi" w:cstheme="minorHAnsi"/>
          <w:sz w:val="22"/>
          <w:lang w:val="en-IE"/>
        </w:rPr>
        <w:t>;</w:t>
      </w:r>
    </w:p>
    <w:p w14:paraId="68B4178A" w14:textId="77777777" w:rsidR="00F4014A" w:rsidRPr="00A85F6F" w:rsidRDefault="00F4014A" w:rsidP="00EC11F3">
      <w:pPr>
        <w:pStyle w:val="ListParagraph"/>
        <w:numPr>
          <w:ilvl w:val="0"/>
          <w:numId w:val="24"/>
        </w:numPr>
        <w:spacing w:after="120"/>
        <w:ind w:left="709"/>
        <w:jc w:val="both"/>
        <w:rPr>
          <w:rStyle w:val="InitialStyle"/>
          <w:rFonts w:asciiTheme="minorHAnsi" w:hAnsiTheme="minorHAnsi" w:cstheme="minorHAnsi"/>
          <w:sz w:val="22"/>
          <w:lang w:val="en-IE"/>
        </w:rPr>
      </w:pPr>
      <w:r w:rsidRPr="00A85F6F">
        <w:rPr>
          <w:rStyle w:val="InitialStyle"/>
          <w:rFonts w:asciiTheme="minorHAnsi" w:hAnsiTheme="minorHAnsi" w:cstheme="minorHAnsi"/>
          <w:sz w:val="22"/>
          <w:lang w:val="en-IE"/>
        </w:rPr>
        <w:t>any of the Technical Capability selection sub-criteria, the entity may be required by the Contracting Authority at contract stage, to enter into a either a Reliance Warranty or a Collateral Warranty for Sub-Consultants (as appropriate to the nature of the resource relied upon by the Applicant) with regard to the making available the resources relied upon by the Applicant</w:t>
      </w:r>
      <w:r w:rsidRPr="00A85F6F">
        <w:rPr>
          <w:rStyle w:val="FootnoteReference"/>
          <w:rFonts w:asciiTheme="minorHAnsi" w:hAnsiTheme="minorHAnsi" w:cstheme="minorHAnsi"/>
          <w:sz w:val="22"/>
          <w:lang w:val="en-IE"/>
        </w:rPr>
        <w:footnoteReference w:id="5"/>
      </w:r>
      <w:r w:rsidRPr="00A85F6F">
        <w:rPr>
          <w:rStyle w:val="InitialStyle"/>
          <w:rFonts w:asciiTheme="minorHAnsi" w:hAnsiTheme="minorHAnsi" w:cstheme="minorHAnsi"/>
          <w:sz w:val="22"/>
          <w:lang w:val="en-IE"/>
        </w:rPr>
        <w:t xml:space="preserve">. Note that where an Applicant relies on another entity for educational or professional qualifications (sub-criteria 3.4a and 3.4b in the Questionnaire), or with regard to relevant professional experience (sub-criteria 3.4c in the Questionnaire), including those of a Specialist Skill Provider (who is not the Applicant itself),  the entity being relied upon must perform the works or services to which those qualifications or experiences relate;   </w:t>
      </w:r>
    </w:p>
    <w:p w14:paraId="5FF7FB2C" w14:textId="77777777" w:rsidR="00F4014A" w:rsidRPr="00A85F6F" w:rsidRDefault="00F4014A" w:rsidP="00EC11F3">
      <w:pPr>
        <w:pStyle w:val="ListParagraph"/>
        <w:numPr>
          <w:ilvl w:val="0"/>
          <w:numId w:val="24"/>
        </w:numPr>
        <w:ind w:left="709" w:hanging="357"/>
        <w:jc w:val="both"/>
        <w:rPr>
          <w:rStyle w:val="InitialStyle"/>
          <w:rFonts w:asciiTheme="minorHAnsi" w:hAnsiTheme="minorHAnsi" w:cstheme="minorHAnsi"/>
          <w:sz w:val="22"/>
          <w:lang w:val="en-IE"/>
        </w:rPr>
      </w:pPr>
      <w:r w:rsidRPr="00A85F6F">
        <w:rPr>
          <w:rStyle w:val="InitialStyle"/>
          <w:rFonts w:asciiTheme="minorHAnsi" w:hAnsiTheme="minorHAnsi" w:cstheme="minorHAnsi"/>
          <w:sz w:val="22"/>
          <w:lang w:val="en-IE"/>
        </w:rPr>
        <w:t>further evidence of the availability of the resources relied upon may be required by the Contracting Authority at a later stage in the Competition and/or upon award of the Contract.</w:t>
      </w:r>
    </w:p>
    <w:p w14:paraId="476BB25B" w14:textId="77777777" w:rsidR="00F4014A" w:rsidRDefault="00F4014A" w:rsidP="00EC11F3">
      <w:pPr>
        <w:jc w:val="both"/>
        <w:rPr>
          <w:rFonts w:cstheme="minorHAnsi"/>
          <w:lang w:val="en-IE"/>
        </w:rPr>
      </w:pPr>
    </w:p>
    <w:p w14:paraId="09A63211" w14:textId="77777777" w:rsidR="00F4014A" w:rsidRDefault="006501EF" w:rsidP="00F4014A">
      <w:pPr>
        <w:pStyle w:val="Heading2"/>
        <w:rPr>
          <w:lang w:val="en-IE"/>
        </w:rPr>
      </w:pPr>
      <w:r>
        <w:rPr>
          <w:lang w:val="en-IE"/>
        </w:rPr>
        <w:t>3.3</w:t>
      </w:r>
      <w:r w:rsidR="00F4014A">
        <w:rPr>
          <w:lang w:val="en-IE"/>
        </w:rPr>
        <w:t xml:space="preserve"> Joint ventures, consortia and partnerships</w:t>
      </w:r>
    </w:p>
    <w:p w14:paraId="47DB63F5" w14:textId="77777777" w:rsidR="00F4014A" w:rsidRDefault="00F4014A" w:rsidP="00F4014A">
      <w:r w:rsidRPr="00A42A1F">
        <w:t xml:space="preserve">Where a Candidate is a </w:t>
      </w:r>
      <w:r>
        <w:t>c</w:t>
      </w:r>
      <w:r w:rsidRPr="00A42A1F">
        <w:t xml:space="preserve">onsortium, </w:t>
      </w:r>
      <w:r>
        <w:t>j</w:t>
      </w:r>
      <w:r w:rsidRPr="00A42A1F">
        <w:t xml:space="preserve">oint </w:t>
      </w:r>
      <w:r>
        <w:t>v</w:t>
      </w:r>
      <w:r w:rsidRPr="00A42A1F">
        <w:t xml:space="preserve">enture, </w:t>
      </w:r>
      <w:r>
        <w:t>p</w:t>
      </w:r>
      <w:r w:rsidRPr="00A42A1F">
        <w:t xml:space="preserve">artnership, or unincorporated grouping of two or more persons, the Candidate is not required to assume a specific legal form for the purposes of participating in this </w:t>
      </w:r>
      <w:proofErr w:type="gramStart"/>
      <w:r w:rsidRPr="00A42A1F">
        <w:t>Competition, but</w:t>
      </w:r>
      <w:proofErr w:type="gramEnd"/>
      <w:r w:rsidRPr="00A42A1F">
        <w:t xml:space="preserve"> may be required to do so by the Contracting Authority prior to the award of the Contract.</w:t>
      </w:r>
      <w:r>
        <w:t xml:space="preserve"> </w:t>
      </w:r>
      <w:r w:rsidRPr="00AA2A8D">
        <w:t xml:space="preserve">If the party who will execute the contract as the Consultant is one or more human or legal persons (such as a partnership, joint venture or consortium), each of them must execute the Form of Tender (see also 5.14 below). Where the role of Health and Safety Supervisor is part of the service to be provided the party providing that skill must be an individual or a company (i.e. body corporate) that constitutes an acceptable entity.   </w:t>
      </w:r>
    </w:p>
    <w:p w14:paraId="4696872B" w14:textId="77777777" w:rsidR="006501EF" w:rsidRDefault="006501EF" w:rsidP="00F4014A"/>
    <w:p w14:paraId="17CC5C4F" w14:textId="77777777" w:rsidR="006501EF" w:rsidRDefault="006501EF" w:rsidP="006501EF">
      <w:pPr>
        <w:pStyle w:val="Heading2"/>
        <w:rPr>
          <w:lang w:val="en-IE"/>
        </w:rPr>
      </w:pPr>
      <w:r>
        <w:rPr>
          <w:lang w:val="en-IE"/>
        </w:rPr>
        <w:lastRenderedPageBreak/>
        <w:t>3.4 Sub-consultants</w:t>
      </w:r>
    </w:p>
    <w:p w14:paraId="15FDF474" w14:textId="77777777" w:rsidR="006501EF" w:rsidRDefault="006501EF" w:rsidP="00EC11F3">
      <w:pPr>
        <w:spacing w:after="120"/>
      </w:pPr>
      <w:r w:rsidRPr="00A94FB2">
        <w:t xml:space="preserve">Where an Applicant comprises a lead consultant, who will execute the Contract </w:t>
      </w:r>
      <w:r w:rsidRPr="00D63046">
        <w:rPr>
          <w:shd w:val="clear" w:color="auto" w:fill="FFFFFF" w:themeFill="background1"/>
        </w:rPr>
        <w:t xml:space="preserve">with the Contracting Authority, and </w:t>
      </w:r>
      <w:proofErr w:type="gramStart"/>
      <w:r w:rsidRPr="00D63046">
        <w:rPr>
          <w:shd w:val="clear" w:color="auto" w:fill="FFFFFF" w:themeFill="background1"/>
        </w:rPr>
        <w:t>a number of</w:t>
      </w:r>
      <w:proofErr w:type="gramEnd"/>
      <w:r w:rsidRPr="00D63046">
        <w:rPr>
          <w:shd w:val="clear" w:color="auto" w:fill="FFFFFF" w:themeFill="background1"/>
        </w:rPr>
        <w:t xml:space="preserve"> sub-consultants, MF 2.3 Collateral Warranty for Sub-consultants will be required from any sub-consultant as listed in the Particulars and entry into</w:t>
      </w:r>
      <w:r w:rsidRPr="00A94FB2">
        <w:t xml:space="preserve"> the Contract will be conditional upon the provision of such warranties. </w:t>
      </w:r>
    </w:p>
    <w:p w14:paraId="3D398BB9" w14:textId="77777777" w:rsidR="006501EF" w:rsidRDefault="006501EF" w:rsidP="006501EF">
      <w:r w:rsidRPr="00A94FB2">
        <w:t>The Contracting Authority reserves the right to approve the sub-contract to be entered into</w:t>
      </w:r>
      <w:r w:rsidRPr="004C523D">
        <w:t xml:space="preserve"> between the lead consultant and any such sub-consultants and </w:t>
      </w:r>
      <w:proofErr w:type="gramStart"/>
      <w:r w:rsidRPr="004C523D">
        <w:t>in particular will</w:t>
      </w:r>
      <w:proofErr w:type="gramEnd"/>
      <w:r w:rsidRPr="004C523D">
        <w:t xml:space="preserve"> expect that the terms of the Conditions of Engagement insofar as they apply to any sub-consultant are reflected in any such sub-contract.</w:t>
      </w:r>
    </w:p>
    <w:p w14:paraId="63B1FDD0" w14:textId="77777777" w:rsidR="006501EF" w:rsidRDefault="006501EF" w:rsidP="006501EF"/>
    <w:p w14:paraId="3E630AF3" w14:textId="77777777" w:rsidR="006501EF" w:rsidRDefault="006501EF" w:rsidP="006501EF">
      <w:r>
        <w:br w:type="page"/>
      </w:r>
    </w:p>
    <w:p w14:paraId="78A7E5D0" w14:textId="77777777" w:rsidR="006501EF" w:rsidRDefault="006501EF" w:rsidP="00EC11F3">
      <w:pPr>
        <w:pStyle w:val="Heading1"/>
        <w:spacing w:before="0" w:after="60"/>
        <w:rPr>
          <w:lang w:val="en-IE"/>
        </w:rPr>
      </w:pPr>
      <w:r>
        <w:rPr>
          <w:lang w:val="en-IE"/>
        </w:rPr>
        <w:lastRenderedPageBreak/>
        <w:t>4 Information on Project and Services</w:t>
      </w:r>
    </w:p>
    <w:p w14:paraId="5C285F16" w14:textId="77777777" w:rsidR="006501EF" w:rsidRDefault="006501EF" w:rsidP="006501EF">
      <w:pPr>
        <w:pStyle w:val="Heading2"/>
        <w:rPr>
          <w:lang w:val="en-IE"/>
        </w:rPr>
      </w:pPr>
      <w:r>
        <w:rPr>
          <w:lang w:val="en-IE"/>
        </w:rPr>
        <w:t>4.1 The Services</w:t>
      </w:r>
    </w:p>
    <w:p w14:paraId="13D4B905" w14:textId="72A87DBF" w:rsidR="006501EF" w:rsidRDefault="006501EF" w:rsidP="00EC11F3">
      <w:pPr>
        <w:spacing w:after="120"/>
      </w:pPr>
      <w:r w:rsidRPr="004C523D">
        <w:t xml:space="preserve">The services to be provided are set out in </w:t>
      </w:r>
      <w:r>
        <w:rPr>
          <w:highlight w:val="lightGray"/>
        </w:rPr>
        <w:fldChar w:fldCharType="begin">
          <w:ffData>
            <w:name w:val=""/>
            <w:enabled/>
            <w:calcOnExit w:val="0"/>
            <w:textInput>
              <w:default w:val="[Schedule B]"/>
            </w:textInput>
          </w:ffData>
        </w:fldChar>
      </w:r>
      <w:r>
        <w:rPr>
          <w:highlight w:val="lightGray"/>
        </w:rPr>
        <w:instrText xml:space="preserve"> FORMTEXT </w:instrText>
      </w:r>
      <w:r>
        <w:rPr>
          <w:highlight w:val="lightGray"/>
        </w:rPr>
      </w:r>
      <w:r>
        <w:rPr>
          <w:highlight w:val="lightGray"/>
        </w:rPr>
        <w:fldChar w:fldCharType="separate"/>
      </w:r>
      <w:r>
        <w:rPr>
          <w:highlight w:val="lightGray"/>
        </w:rPr>
        <w:t>[Schedule B to the Conditions of Engagement]</w:t>
      </w:r>
      <w:r>
        <w:rPr>
          <w:highlight w:val="lightGray"/>
        </w:rPr>
        <w:fldChar w:fldCharType="end"/>
      </w:r>
      <w:r w:rsidRPr="004C523D">
        <w:t xml:space="preserve"> and are for the stages identified in Schedule B.</w:t>
      </w:r>
    </w:p>
    <w:p w14:paraId="13C6B580" w14:textId="2EB4C7BF" w:rsidR="006501EF" w:rsidRDefault="006501EF" w:rsidP="006501EF">
      <w:pPr>
        <w:rPr>
          <w:rFonts w:cstheme="minorHAnsi"/>
          <w:lang w:val="en-IE"/>
        </w:rPr>
      </w:pPr>
      <w:r w:rsidRPr="004C523D">
        <w:t>The Performance Periods for performance of each stage of the Services, are set out in Schedule B</w:t>
      </w:r>
      <w:r>
        <w:t xml:space="preserve"> to the Conditions of Engagement</w:t>
      </w:r>
      <w:r w:rsidRPr="004C523D">
        <w:t>.</w:t>
      </w:r>
    </w:p>
    <w:p w14:paraId="492D9B8F" w14:textId="77777777" w:rsidR="006501EF" w:rsidRDefault="006501EF" w:rsidP="006501EF">
      <w:pPr>
        <w:rPr>
          <w:rFonts w:cstheme="minorHAnsi"/>
          <w:lang w:val="en-IE"/>
        </w:rPr>
      </w:pPr>
    </w:p>
    <w:p w14:paraId="75B58F4B" w14:textId="77777777" w:rsidR="006501EF" w:rsidRDefault="006501EF" w:rsidP="006501EF">
      <w:pPr>
        <w:pStyle w:val="Heading2"/>
        <w:rPr>
          <w:lang w:val="en-IE"/>
        </w:rPr>
      </w:pPr>
      <w:r>
        <w:rPr>
          <w:lang w:val="en-IE"/>
        </w:rPr>
        <w:t>4.2 The Project</w:t>
      </w:r>
    </w:p>
    <w:p w14:paraId="1856885D" w14:textId="2D138ED2" w:rsidR="0040255D" w:rsidRDefault="006501EF" w:rsidP="0040255D">
      <w:r w:rsidRPr="00920084">
        <w:rPr>
          <w:highlight w:val="lightGray"/>
        </w:rPr>
        <w:fldChar w:fldCharType="begin">
          <w:ffData>
            <w:name w:val=""/>
            <w:enabled/>
            <w:calcOnExit w:val="0"/>
            <w:textInput>
              <w:default w:val="[Insert further detail on the project, if appropriate.  Ensure that the details do not conflict with anything said about the project in the Suitability Assessment Questionnaire]"/>
            </w:textInput>
          </w:ffData>
        </w:fldChar>
      </w:r>
      <w:r w:rsidRPr="00920084">
        <w:rPr>
          <w:highlight w:val="lightGray"/>
        </w:rPr>
        <w:instrText xml:space="preserve"> FORMTEXT </w:instrText>
      </w:r>
      <w:r w:rsidRPr="00920084">
        <w:rPr>
          <w:highlight w:val="lightGray"/>
        </w:rPr>
      </w:r>
      <w:r w:rsidRPr="00920084">
        <w:rPr>
          <w:highlight w:val="lightGray"/>
        </w:rPr>
        <w:fldChar w:fldCharType="separate"/>
      </w:r>
      <w:r w:rsidR="00712DB8">
        <w:t>Technical Advisor Team Appointment</w:t>
      </w:r>
      <w:r w:rsidR="00BC217F">
        <w:t xml:space="preserve"> </w:t>
      </w:r>
      <w:r w:rsidR="0040255D">
        <w:t xml:space="preserve">including: </w:t>
      </w:r>
      <w:r w:rsidR="006B1EBE" w:rsidRPr="006B1EBE">
        <w:t xml:space="preserve">Lead Consultant, </w:t>
      </w:r>
      <w:r w:rsidR="005F7129">
        <w:t xml:space="preserve">Architect, </w:t>
      </w:r>
      <w:r w:rsidR="006B1EBE" w:rsidRPr="006B1EBE">
        <w:t xml:space="preserve">Structural &amp; Civil Engineering, Building Services Engineering, Quantity Surveying, Project Supervisor Design Process,  Assigned Certifier and Employer’s Representative Services. </w:t>
      </w:r>
      <w:r w:rsidR="0040255D">
        <w:t xml:space="preserve"> </w:t>
      </w:r>
    </w:p>
    <w:p w14:paraId="18DCE619" w14:textId="77777777" w:rsidR="0040255D" w:rsidRDefault="0040255D" w:rsidP="0040255D"/>
    <w:p w14:paraId="4ABA28DB" w14:textId="40494D66" w:rsidR="0040255D" w:rsidRDefault="0040255D" w:rsidP="0040255D">
      <w:r>
        <w:t>Regarding Construction Works Stage (ii) to (v)</w:t>
      </w:r>
    </w:p>
    <w:p w14:paraId="0F664A02" w14:textId="77777777" w:rsidR="0040255D" w:rsidRDefault="0040255D" w:rsidP="0040255D"/>
    <w:p w14:paraId="62BE47ED" w14:textId="63240266" w:rsidR="0040255D" w:rsidRDefault="0040255D" w:rsidP="0040255D">
      <w:r>
        <w:t>For Proposed Works:</w:t>
      </w:r>
    </w:p>
    <w:p w14:paraId="30E79DBC" w14:textId="513D1207" w:rsidR="0040255D" w:rsidRDefault="000F78A1" w:rsidP="0040255D">
      <w:r w:rsidRPr="000F78A1">
        <w:t xml:space="preserve">Development </w:t>
      </w:r>
      <w:r w:rsidR="000A6605">
        <w:t>to provide 19</w:t>
      </w:r>
      <w:r w:rsidR="008402EB" w:rsidRPr="008402EB">
        <w:t>No</w:t>
      </w:r>
      <w:r w:rsidR="008D0D08">
        <w:t>.</w:t>
      </w:r>
      <w:r w:rsidR="000A6605">
        <w:t xml:space="preserve"> Residential Units </w:t>
      </w:r>
      <w:r w:rsidR="00205051">
        <w:t xml:space="preserve">at </w:t>
      </w:r>
      <w:r w:rsidR="000A6605">
        <w:t>Rathbaurn, Shinrone, Co Offaly</w:t>
      </w:r>
      <w:r w:rsidR="00205051">
        <w:t xml:space="preserve"> along with </w:t>
      </w:r>
      <w:r w:rsidR="00E662AA">
        <w:t xml:space="preserve">associated </w:t>
      </w:r>
      <w:r w:rsidR="00D120B1">
        <w:t>e</w:t>
      </w:r>
      <w:r w:rsidRPr="000F78A1">
        <w:t xml:space="preserve">xternal Works. </w:t>
      </w:r>
    </w:p>
    <w:p w14:paraId="38DA3E4B" w14:textId="6231F096" w:rsidR="0040255D" w:rsidRDefault="0040255D" w:rsidP="0040255D">
      <w:r>
        <w:t xml:space="preserve"> </w:t>
      </w:r>
    </w:p>
    <w:p w14:paraId="514721FD" w14:textId="2445FBC9" w:rsidR="006501EF" w:rsidRDefault="0040255D" w:rsidP="0040255D">
      <w:r>
        <w:t xml:space="preserve">For: </w:t>
      </w:r>
      <w:r w:rsidR="00E662AA">
        <w:t>Offaly County Council</w:t>
      </w:r>
      <w:r>
        <w:t xml:space="preserve"> </w:t>
      </w:r>
      <w:r w:rsidR="006501EF" w:rsidRPr="00920084">
        <w:rPr>
          <w:highlight w:val="lightGray"/>
        </w:rPr>
        <w:fldChar w:fldCharType="end"/>
      </w:r>
    </w:p>
    <w:p w14:paraId="30EFB68F" w14:textId="77777777" w:rsidR="006501EF" w:rsidRDefault="006501EF" w:rsidP="006501EF">
      <w:pPr>
        <w:rPr>
          <w:highlight w:val="lightGray"/>
        </w:rPr>
      </w:pPr>
      <w:r>
        <w:rPr>
          <w:highlight w:val="lightGray"/>
        </w:rPr>
        <w:br w:type="page"/>
      </w:r>
    </w:p>
    <w:p w14:paraId="773B6902" w14:textId="77777777" w:rsidR="006501EF" w:rsidRDefault="006501EF" w:rsidP="00EC11F3">
      <w:pPr>
        <w:pStyle w:val="Heading1"/>
        <w:spacing w:before="0" w:after="60"/>
        <w:rPr>
          <w:lang w:val="en-IE"/>
        </w:rPr>
      </w:pPr>
      <w:r>
        <w:rPr>
          <w:lang w:val="en-IE"/>
        </w:rPr>
        <w:lastRenderedPageBreak/>
        <w:t>5 Requirements for Tenders</w:t>
      </w:r>
    </w:p>
    <w:p w14:paraId="3D38627F" w14:textId="77777777" w:rsidR="006501EF" w:rsidRDefault="006501EF" w:rsidP="007F3234">
      <w:pPr>
        <w:pStyle w:val="Heading2"/>
        <w:rPr>
          <w:lang w:val="en-IE"/>
        </w:rPr>
      </w:pPr>
      <w:r>
        <w:rPr>
          <w:lang w:val="en-IE"/>
        </w:rPr>
        <w:t>5.1 Means of Tender Submissions</w:t>
      </w:r>
    </w:p>
    <w:p w14:paraId="372763DA" w14:textId="77777777" w:rsidR="007F3234" w:rsidRDefault="007F3234" w:rsidP="00EC11F3">
      <w:pPr>
        <w:spacing w:after="120"/>
      </w:pPr>
      <w:r w:rsidRPr="00C43F44">
        <w:t xml:space="preserve">Tenders must be received </w:t>
      </w:r>
      <w:r>
        <w:t xml:space="preserve">in accordance with the means of submission </w:t>
      </w:r>
      <w:r w:rsidRPr="00C43F44">
        <w:t xml:space="preserve">stated in the Particulars at or before the date and time stated in the Particulars or such later date and time as may be advised by the </w:t>
      </w:r>
      <w:r w:rsidRPr="00DE7F2E">
        <w:t xml:space="preserve">Contracting Authority to all Applicants in the manner described in </w:t>
      </w:r>
      <w:proofErr w:type="gramStart"/>
      <w:r w:rsidRPr="00DE7F2E">
        <w:t>the Particulars</w:t>
      </w:r>
      <w:proofErr w:type="gramEnd"/>
      <w:r w:rsidRPr="00DE7F2E">
        <w:t>. Time is taken as standard time according to the Standard Time Act 1968 as amended by the Standard Time (Amendment) Act 1971 and any subsequent amendment or re-enactment the</w:t>
      </w:r>
      <w:r w:rsidRPr="00E97C1A">
        <w:t>reof.</w:t>
      </w:r>
    </w:p>
    <w:p w14:paraId="7751455E" w14:textId="77777777" w:rsidR="007F3234" w:rsidRDefault="007F3234" w:rsidP="00EC11F3">
      <w:pPr>
        <w:spacing w:after="120"/>
        <w:rPr>
          <w:u w:val="single"/>
        </w:rPr>
      </w:pPr>
      <w:r w:rsidRPr="00F94124">
        <w:t>Where the Particulars state that the required means of tender delivery is by electronic submission</w:t>
      </w:r>
      <w:r w:rsidRPr="00F94124">
        <w:rPr>
          <w:szCs w:val="18"/>
        </w:rPr>
        <w:footnoteReference w:id="6"/>
      </w:r>
      <w:r w:rsidRPr="00F94124">
        <w:t xml:space="preserve"> to designated tender boxes on the eTenders web portal, </w:t>
      </w:r>
      <w:r>
        <w:t xml:space="preserve">Applicants </w:t>
      </w:r>
      <w:r w:rsidRPr="00F94124">
        <w:t xml:space="preserve">are advised to ensure that they give sufficient time to allow for the successful upload of all tender documents and that they have a reliable, continual connection speed available for this purpose. </w:t>
      </w:r>
      <w:r>
        <w:t>Applicants s</w:t>
      </w:r>
      <w:r w:rsidRPr="00F94124">
        <w:t xml:space="preserve">hould ensure that their operating system has sufficient capacity to execute the upload of all the documents included in the tender submission before the deadline stated in </w:t>
      </w:r>
      <w:proofErr w:type="gramStart"/>
      <w:r w:rsidRPr="00F94124">
        <w:t>the Particulars</w:t>
      </w:r>
      <w:proofErr w:type="gramEnd"/>
      <w:r w:rsidRPr="00F94124">
        <w:t xml:space="preserve">. The timely and complete upload of documents is the responsibility of each </w:t>
      </w:r>
      <w:r>
        <w:t>Applicant</w:t>
      </w:r>
      <w:r w:rsidRPr="00F94124">
        <w:t xml:space="preserve">. All files submitted electronically must be capable of being readily viewed in their entirety by the means stated in </w:t>
      </w:r>
      <w:proofErr w:type="gramStart"/>
      <w:r w:rsidRPr="00F94124">
        <w:t>the Particulars</w:t>
      </w:r>
      <w:proofErr w:type="gramEnd"/>
      <w:r w:rsidRPr="00F94124">
        <w:t xml:space="preserve">. It is the responsibility of the </w:t>
      </w:r>
      <w:r>
        <w:t>Applicant</w:t>
      </w:r>
      <w:r w:rsidRPr="00F94124">
        <w:t xml:space="preserve"> to ensure that electronic documents submitted are not corrupt. </w:t>
      </w:r>
      <w:r w:rsidRPr="00F94124">
        <w:rPr>
          <w:u w:val="single"/>
        </w:rPr>
        <w:t xml:space="preserve">Applicants are advised to consult etenders.gov.ie for information on uploading electronic submissions. </w:t>
      </w:r>
    </w:p>
    <w:p w14:paraId="206616EE" w14:textId="77777777" w:rsidR="007F3234" w:rsidRDefault="007F3234" w:rsidP="00EC11F3">
      <w:pPr>
        <w:spacing w:after="120"/>
      </w:pPr>
      <w:r w:rsidRPr="00F94124">
        <w:rPr>
          <w:b/>
          <w:u w:val="single"/>
        </w:rPr>
        <w:t>Completed delivery</w:t>
      </w:r>
      <w:r w:rsidRPr="00F94124">
        <w:t xml:space="preserve"> of the tender </w:t>
      </w:r>
      <w:r w:rsidRPr="00F94124">
        <w:rPr>
          <w:b/>
          <w:u w:val="single"/>
        </w:rPr>
        <w:t>in advance of the submission deadline</w:t>
      </w:r>
      <w:r w:rsidRPr="00F94124">
        <w:t xml:space="preserve"> is the responsibility of each </w:t>
      </w:r>
      <w:r>
        <w:t>Applicant</w:t>
      </w:r>
      <w:r w:rsidRPr="00F94124">
        <w:t>.</w:t>
      </w:r>
      <w:r w:rsidRPr="00920084">
        <w:tab/>
      </w:r>
    </w:p>
    <w:p w14:paraId="65C44C04" w14:textId="77777777" w:rsidR="006501EF" w:rsidRDefault="007F3234" w:rsidP="007F3234">
      <w:pPr>
        <w:rPr>
          <w:lang w:val="en-IE"/>
        </w:rPr>
      </w:pPr>
      <w:r w:rsidRPr="00920084">
        <w:t>All tenders received on time will be opened promptly after expiry of the deadline for return of tenders.</w:t>
      </w:r>
    </w:p>
    <w:p w14:paraId="36A5253F" w14:textId="77777777" w:rsidR="006501EF" w:rsidRDefault="006501EF" w:rsidP="006501EF">
      <w:pPr>
        <w:rPr>
          <w:lang w:val="en-IE"/>
        </w:rPr>
      </w:pPr>
    </w:p>
    <w:p w14:paraId="7892BC06" w14:textId="77777777" w:rsidR="006501EF" w:rsidRDefault="006501EF" w:rsidP="007F3234">
      <w:pPr>
        <w:pStyle w:val="Heading2"/>
        <w:rPr>
          <w:lang w:val="en-IE"/>
        </w:rPr>
      </w:pPr>
      <w:r>
        <w:rPr>
          <w:lang w:val="en-IE"/>
        </w:rPr>
        <w:t>5.2 Format</w:t>
      </w:r>
    </w:p>
    <w:p w14:paraId="30441FBA" w14:textId="77777777" w:rsidR="007F3234" w:rsidRPr="00C43F44" w:rsidRDefault="007F3234" w:rsidP="00EC11F3">
      <w:pPr>
        <w:spacing w:after="120"/>
      </w:pPr>
      <w:r w:rsidRPr="00C43F44">
        <w:t>Tenders will consist of:</w:t>
      </w:r>
    </w:p>
    <w:p w14:paraId="4081EBA0" w14:textId="77777777" w:rsidR="007F3234"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The completed Form of Tender with attached completed Schedules A and B executed in accordance with the requirements of Section 5.14;</w:t>
      </w:r>
    </w:p>
    <w:p w14:paraId="533936C9" w14:textId="77777777" w:rsidR="007F3234"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Where required, detailed breakdown of tender price (e.g. the total estimate broken down into the number of man-hours with the associated hourly rate(s).</w:t>
      </w:r>
    </w:p>
    <w:p w14:paraId="54F798CE" w14:textId="77777777" w:rsidR="007F3234"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 xml:space="preserve">The detailed quality submission to meet the requirements set out in </w:t>
      </w:r>
      <w:proofErr w:type="gramStart"/>
      <w:r w:rsidRPr="007F3234">
        <w:rPr>
          <w:rFonts w:asciiTheme="minorHAnsi" w:hAnsiTheme="minorHAnsi" w:cstheme="minorHAnsi"/>
          <w:sz w:val="22"/>
          <w:szCs w:val="22"/>
        </w:rPr>
        <w:t>the Particulars</w:t>
      </w:r>
      <w:proofErr w:type="gramEnd"/>
      <w:r w:rsidRPr="007F3234">
        <w:rPr>
          <w:rFonts w:asciiTheme="minorHAnsi" w:hAnsiTheme="minorHAnsi" w:cstheme="minorHAnsi"/>
          <w:sz w:val="22"/>
          <w:szCs w:val="22"/>
        </w:rPr>
        <w:t>.</w:t>
      </w:r>
    </w:p>
    <w:p w14:paraId="39AE043B" w14:textId="77777777" w:rsidR="006501EF"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The Suitability Assessment Submission;</w:t>
      </w:r>
    </w:p>
    <w:p w14:paraId="63E52CC3" w14:textId="77777777" w:rsidR="007F3234" w:rsidRDefault="007F3234" w:rsidP="00EC11F3">
      <w:pPr>
        <w:spacing w:after="120"/>
      </w:pPr>
      <w:r w:rsidRPr="00920084">
        <w:t xml:space="preserve">If the Contracting Authority’s information included in the Particulars in Schedules A or B to the Conditions of Engagement has been amended by supplemental information, Applicants must base their tender on the most recently issued information. </w:t>
      </w:r>
    </w:p>
    <w:p w14:paraId="31FEDBE7" w14:textId="4D537958" w:rsidR="006501EF" w:rsidRDefault="007F3234" w:rsidP="007F3234">
      <w:r w:rsidRPr="00920084">
        <w:t>Applicants must not complete, or make any amendments or alterations to, any section of Schedules A and B to the Conditions of Engagement included with the Form of Tender. Any such amendments may result in the Applicant’s tender being rejected.</w:t>
      </w:r>
    </w:p>
    <w:p w14:paraId="1662FE49" w14:textId="77777777" w:rsidR="00A85F6F" w:rsidRDefault="00A85F6F" w:rsidP="007F3234">
      <w:pPr>
        <w:rPr>
          <w:lang w:val="en-IE"/>
        </w:rPr>
      </w:pPr>
    </w:p>
    <w:p w14:paraId="1946FA3F" w14:textId="77777777" w:rsidR="006501EF" w:rsidRDefault="006501EF" w:rsidP="007F3234">
      <w:pPr>
        <w:pStyle w:val="Heading2"/>
        <w:rPr>
          <w:lang w:val="en-IE"/>
        </w:rPr>
      </w:pPr>
      <w:r>
        <w:rPr>
          <w:lang w:val="en-IE"/>
        </w:rPr>
        <w:lastRenderedPageBreak/>
        <w:t>5.3 Copies</w:t>
      </w:r>
    </w:p>
    <w:p w14:paraId="52FB07BF" w14:textId="77777777" w:rsidR="006501EF" w:rsidRDefault="007F3234" w:rsidP="007F3234">
      <w:pPr>
        <w:rPr>
          <w:lang w:val="en-IE"/>
        </w:rPr>
      </w:pPr>
      <w:r>
        <w:t xml:space="preserve">Where the Particulars state the required means of tender submission is by hand or pre-paid registered post, </w:t>
      </w:r>
      <w:r w:rsidRPr="004C523D">
        <w:t xml:space="preserve">Tenders must include the number and type of paper and electronic copies stated in the Particulars and must be packed and marked as stated in </w:t>
      </w:r>
      <w:proofErr w:type="gramStart"/>
      <w:r w:rsidRPr="004C523D">
        <w:t>the Particulars</w:t>
      </w:r>
      <w:proofErr w:type="gramEnd"/>
      <w:r w:rsidRPr="004C523D">
        <w:t>.</w:t>
      </w:r>
    </w:p>
    <w:p w14:paraId="03650175" w14:textId="77777777" w:rsidR="006501EF" w:rsidRDefault="006501EF" w:rsidP="006501EF">
      <w:pPr>
        <w:rPr>
          <w:lang w:val="en-IE"/>
        </w:rPr>
      </w:pPr>
    </w:p>
    <w:p w14:paraId="54F59B87" w14:textId="77777777" w:rsidR="006501EF" w:rsidRDefault="006501EF" w:rsidP="007F3234">
      <w:pPr>
        <w:pStyle w:val="Heading2"/>
        <w:rPr>
          <w:lang w:val="en-IE"/>
        </w:rPr>
      </w:pPr>
      <w:r>
        <w:rPr>
          <w:lang w:val="en-IE"/>
        </w:rPr>
        <w:t>5.4 Language</w:t>
      </w:r>
    </w:p>
    <w:p w14:paraId="6D5C6275" w14:textId="77777777" w:rsidR="006501EF" w:rsidRDefault="007F3234" w:rsidP="007F3234">
      <w:pPr>
        <w:rPr>
          <w:lang w:val="en-IE"/>
        </w:rPr>
      </w:pPr>
      <w:r w:rsidRPr="004C523D">
        <w:t xml:space="preserve">Tenders and supporting documents must be written in the language stated in </w:t>
      </w:r>
      <w:proofErr w:type="gramStart"/>
      <w:r w:rsidRPr="004C523D">
        <w:t>the Particulars</w:t>
      </w:r>
      <w:proofErr w:type="gramEnd"/>
      <w:r w:rsidRPr="004C523D">
        <w:t xml:space="preserve">. Any original document in another language must include an accurate translation into the language stated in </w:t>
      </w:r>
      <w:proofErr w:type="gramStart"/>
      <w:r w:rsidRPr="004C523D">
        <w:t>the Particulars</w:t>
      </w:r>
      <w:proofErr w:type="gramEnd"/>
      <w:r w:rsidRPr="004C523D">
        <w:t>. Queries and other communications must be in the same language.</w:t>
      </w:r>
    </w:p>
    <w:p w14:paraId="0C3A093C" w14:textId="77777777" w:rsidR="006501EF" w:rsidRDefault="006501EF" w:rsidP="006501EF">
      <w:pPr>
        <w:rPr>
          <w:lang w:val="en-IE"/>
        </w:rPr>
      </w:pPr>
    </w:p>
    <w:p w14:paraId="2980F779" w14:textId="77777777" w:rsidR="006501EF" w:rsidRDefault="006501EF" w:rsidP="007F3234">
      <w:pPr>
        <w:pStyle w:val="Heading2"/>
        <w:rPr>
          <w:lang w:val="en-IE"/>
        </w:rPr>
      </w:pPr>
      <w:r>
        <w:rPr>
          <w:lang w:val="en-IE"/>
        </w:rPr>
        <w:t>5.5 Pricing</w:t>
      </w:r>
    </w:p>
    <w:p w14:paraId="53A2AB08" w14:textId="77777777" w:rsidR="007F3234" w:rsidRDefault="007F3234" w:rsidP="00EC11F3">
      <w:pPr>
        <w:spacing w:after="120"/>
      </w:pPr>
      <w:r>
        <w:t xml:space="preserve">Unless otherwise stated, all sums given in tenders must be in Euros, to two decimal places. </w:t>
      </w:r>
    </w:p>
    <w:p w14:paraId="5E8FBE36" w14:textId="77777777" w:rsidR="007F3234" w:rsidRDefault="007F3234" w:rsidP="00EC11F3">
      <w:pPr>
        <w:spacing w:after="120"/>
      </w:pPr>
      <w:r>
        <w:t>Applicants must not insert additional items in the Form of Tender or make any alterations to the Form of Tender.</w:t>
      </w:r>
    </w:p>
    <w:p w14:paraId="2E938A50" w14:textId="77777777" w:rsidR="007F3234" w:rsidRDefault="007F3234" w:rsidP="00EC11F3">
      <w:pPr>
        <w:spacing w:after="120"/>
      </w:pPr>
      <w:r>
        <w:t xml:space="preserve">Amounts must be included wherever required in the Form of Tender. Blank spaces, the terms “nil” or “included”, or dashes or the like must not be used. Each amount must properly cover the full inclusive value of the work to which the amount relates. </w:t>
      </w:r>
    </w:p>
    <w:p w14:paraId="177EC9EC" w14:textId="77777777" w:rsidR="007F3234" w:rsidRDefault="007F3234" w:rsidP="00EC11F3">
      <w:pPr>
        <w:spacing w:after="120"/>
      </w:pPr>
      <w:r>
        <w:t>Where the Contracting Authority has required Applicants to submit a detailed breakdown of their tender price this information is to be provided in addition to the cost information requested in the Form of Tender and should include all costs associated with the tender total (e.g. total estimated man-hours extended by associated hourly rates and other itemised costs).</w:t>
      </w:r>
    </w:p>
    <w:p w14:paraId="218EEC77" w14:textId="77777777" w:rsidR="007F3234" w:rsidRDefault="007F3234" w:rsidP="00EC11F3">
      <w:pPr>
        <w:spacing w:after="120"/>
      </w:pPr>
      <w:r>
        <w:t xml:space="preserve">Where the Applicants are permitted to tender a percentage for the fee, this percentage is to be a single overall percentage figure for the </w:t>
      </w:r>
      <w:proofErr w:type="gramStart"/>
      <w:r>
        <w:t>full service</w:t>
      </w:r>
      <w:proofErr w:type="gramEnd"/>
      <w:r>
        <w:t xml:space="preserve"> delivery. Applicants are not permitted to tender a different percentage fee for different stages and where an Applicant attempts to do so, the percentages tendered will be averaged out to arrive at an overall single percentage.  </w:t>
      </w:r>
    </w:p>
    <w:p w14:paraId="30837026" w14:textId="0EB68915" w:rsidR="007F3234" w:rsidRDefault="00747674" w:rsidP="00EC11F3">
      <w:pPr>
        <w:spacing w:after="120"/>
      </w:pPr>
      <w:r>
        <w:t xml:space="preserve">The tendered hourly rates will be deemed to </w:t>
      </w:r>
      <w:r w:rsidR="001F6927">
        <w:t>i</w:t>
      </w:r>
      <w:r>
        <w:t>nclude for profits and for all costs associated with staff</w:t>
      </w:r>
      <w:r w:rsidR="007F3234">
        <w:t>, in particular:</w:t>
      </w:r>
    </w:p>
    <w:p w14:paraId="3D723460"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Salary payments;</w:t>
      </w:r>
    </w:p>
    <w:p w14:paraId="61502728"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Provision of all secretarial/administration/clerical support</w:t>
      </w:r>
    </w:p>
    <w:p w14:paraId="5AFB1307"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All equipment required in the performance of the services;</w:t>
      </w:r>
    </w:p>
    <w:p w14:paraId="6D15EA27"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Office overheads;</w:t>
      </w:r>
    </w:p>
    <w:p w14:paraId="7CC4C89C"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Insurance including health insurance;</w:t>
      </w:r>
    </w:p>
    <w:p w14:paraId="2450FEFC"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Bonus payments;</w:t>
      </w:r>
    </w:p>
    <w:p w14:paraId="5252DC31"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Employer PRSI;</w:t>
      </w:r>
    </w:p>
    <w:p w14:paraId="4FD62B0D"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Any allowances (including travel and subsistence);</w:t>
      </w:r>
    </w:p>
    <w:p w14:paraId="663E7719"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General office consumables;</w:t>
      </w:r>
    </w:p>
    <w:p w14:paraId="056BF112"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Annual leave payments/sick leave payments;</w:t>
      </w:r>
    </w:p>
    <w:p w14:paraId="190C041A"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Postage/telephone/fax/e-mail costs;</w:t>
      </w:r>
    </w:p>
    <w:p w14:paraId="7D0614A3" w14:textId="0B54C1B1" w:rsidR="007F3234" w:rsidRPr="007F3234" w:rsidRDefault="007F3234" w:rsidP="00EC11F3">
      <w:pPr>
        <w:pStyle w:val="BodyTextIndent"/>
        <w:numPr>
          <w:ilvl w:val="0"/>
          <w:numId w:val="11"/>
        </w:numPr>
        <w:spacing w:after="120"/>
        <w:ind w:left="714" w:hanging="357"/>
        <w:rPr>
          <w:rFonts w:asciiTheme="minorHAnsi" w:hAnsiTheme="minorHAnsi" w:cstheme="minorHAnsi"/>
          <w:sz w:val="22"/>
        </w:rPr>
      </w:pPr>
      <w:r w:rsidRPr="007F3234">
        <w:rPr>
          <w:rFonts w:asciiTheme="minorHAnsi" w:hAnsiTheme="minorHAnsi" w:cstheme="minorHAnsi"/>
          <w:sz w:val="22"/>
        </w:rPr>
        <w:lastRenderedPageBreak/>
        <w:t>All photocopying, printing and document reproduction.</w:t>
      </w:r>
    </w:p>
    <w:p w14:paraId="6D529E15" w14:textId="77777777" w:rsidR="006501EF" w:rsidRDefault="007F3234" w:rsidP="007F3234">
      <w:r>
        <w:t xml:space="preserve">The Contracting Authority’s decision as to </w:t>
      </w:r>
      <w:proofErr w:type="gramStart"/>
      <w:r>
        <w:t>whether or not</w:t>
      </w:r>
      <w:proofErr w:type="gramEnd"/>
      <w:r>
        <w:t xml:space="preserve"> a tender has complied with the requirements of this paragraph shall be binding</w:t>
      </w:r>
    </w:p>
    <w:p w14:paraId="158788FD" w14:textId="77777777" w:rsidR="007F3234" w:rsidRDefault="007F3234" w:rsidP="007F3234">
      <w:pPr>
        <w:rPr>
          <w:lang w:val="en-IE"/>
        </w:rPr>
      </w:pPr>
    </w:p>
    <w:p w14:paraId="0B9F010B" w14:textId="77777777" w:rsidR="006501EF" w:rsidRDefault="006501EF" w:rsidP="007F3234">
      <w:pPr>
        <w:pStyle w:val="Heading2"/>
        <w:rPr>
          <w:lang w:val="en-IE"/>
        </w:rPr>
      </w:pPr>
      <w:r>
        <w:rPr>
          <w:lang w:val="en-IE"/>
        </w:rPr>
        <w:t>5.6 Allocation of fees</w:t>
      </w:r>
    </w:p>
    <w:p w14:paraId="6DF7C023" w14:textId="77777777" w:rsidR="006501EF" w:rsidRDefault="007F3234" w:rsidP="007F3234">
      <w:pPr>
        <w:rPr>
          <w:lang w:val="en-IE"/>
        </w:rPr>
      </w:pPr>
      <w:r w:rsidRPr="004C523D">
        <w:t xml:space="preserve">The proportion of the fee that will be payable for each stage in accordance with the Conditions of Engagement is set out in </w:t>
      </w:r>
      <w:r>
        <w:t>Schedule B to the Conditions of Engagement</w:t>
      </w:r>
      <w:r w:rsidRPr="00A94FB2">
        <w:t>. Applicants are not permitted to propose different proportions with their tenders and any attempt to do so may result in the tender being rejected.</w:t>
      </w:r>
    </w:p>
    <w:p w14:paraId="5492E0F2" w14:textId="77777777" w:rsidR="006501EF" w:rsidRDefault="006501EF" w:rsidP="006501EF">
      <w:pPr>
        <w:rPr>
          <w:lang w:val="en-IE"/>
        </w:rPr>
      </w:pPr>
    </w:p>
    <w:p w14:paraId="21CC82DA" w14:textId="77777777" w:rsidR="006501EF" w:rsidRDefault="006501EF" w:rsidP="007F3234">
      <w:pPr>
        <w:pStyle w:val="Heading2"/>
        <w:rPr>
          <w:lang w:val="en-IE"/>
        </w:rPr>
      </w:pPr>
      <w:r>
        <w:rPr>
          <w:lang w:val="en-IE"/>
        </w:rPr>
        <w:t>5.7 Notional capital value</w:t>
      </w:r>
    </w:p>
    <w:p w14:paraId="3DC49DFE" w14:textId="19AD5F59" w:rsidR="006501EF" w:rsidRDefault="007F3234" w:rsidP="007F3234">
      <w:pPr>
        <w:rPr>
          <w:lang w:val="en-IE"/>
        </w:rPr>
      </w:pPr>
      <w:r w:rsidRPr="004C523D">
        <w:t xml:space="preserve">The notional capital value figure stated in </w:t>
      </w:r>
      <w:proofErr w:type="gramStart"/>
      <w:r w:rsidRPr="004C523D">
        <w:t>the Particulars</w:t>
      </w:r>
      <w:r>
        <w:t>, if</w:t>
      </w:r>
      <w:proofErr w:type="gramEnd"/>
      <w:r>
        <w:t xml:space="preserve"> any,</w:t>
      </w:r>
      <w:r w:rsidRPr="004C523D">
        <w:t xml:space="preserve"> is exclusive of VAT and </w:t>
      </w:r>
      <w:r w:rsidRPr="003E4259">
        <w:t>represents a notional total capital value for the project which will be used for tender assessment purposes only, as set out in section 9 of these Instructions.</w:t>
      </w:r>
    </w:p>
    <w:p w14:paraId="3AEDE6FA" w14:textId="77777777" w:rsidR="006501EF" w:rsidRDefault="006501EF" w:rsidP="006501EF">
      <w:pPr>
        <w:rPr>
          <w:lang w:val="en-IE"/>
        </w:rPr>
      </w:pPr>
    </w:p>
    <w:p w14:paraId="53C2C628" w14:textId="77777777" w:rsidR="006501EF" w:rsidRDefault="006501EF" w:rsidP="007F3234">
      <w:pPr>
        <w:pStyle w:val="Heading2"/>
        <w:rPr>
          <w:lang w:val="en-IE"/>
        </w:rPr>
      </w:pPr>
      <w:r>
        <w:rPr>
          <w:lang w:val="en-IE"/>
        </w:rPr>
        <w:t>5.8 Value Added Tax</w:t>
      </w:r>
    </w:p>
    <w:p w14:paraId="7238D55A" w14:textId="77777777" w:rsidR="006501EF" w:rsidRDefault="007F3234" w:rsidP="007F3234">
      <w:pPr>
        <w:rPr>
          <w:lang w:val="en-IE"/>
        </w:rPr>
      </w:pPr>
      <w:r w:rsidRPr="00D61A88">
        <w:t>The amounts entered in the Form of Tender and any amounts in any detailed pricing breakdown required are to exclude value-added tax unless otherwise stated</w:t>
      </w:r>
      <w:r w:rsidRPr="00E363D5">
        <w:t>.</w:t>
      </w:r>
      <w:r w:rsidRPr="00E363D5">
        <w:rPr>
          <w:rStyle w:val="FootnoteReference"/>
          <w:rFonts w:ascii="Lucida Bright" w:hAnsi="Lucida Bright" w:cs="Arial"/>
        </w:rPr>
        <w:footnoteReference w:id="7"/>
      </w:r>
    </w:p>
    <w:p w14:paraId="095DE252" w14:textId="77777777" w:rsidR="006501EF" w:rsidRDefault="006501EF" w:rsidP="006501EF">
      <w:pPr>
        <w:rPr>
          <w:lang w:val="en-IE"/>
        </w:rPr>
      </w:pPr>
    </w:p>
    <w:p w14:paraId="71C02ABE" w14:textId="77777777" w:rsidR="006501EF" w:rsidRDefault="006501EF" w:rsidP="007F3234">
      <w:pPr>
        <w:pStyle w:val="Heading2"/>
        <w:rPr>
          <w:lang w:val="en-IE"/>
        </w:rPr>
      </w:pPr>
      <w:r>
        <w:rPr>
          <w:lang w:val="en-IE"/>
        </w:rPr>
        <w:t>5.9 Qualifications</w:t>
      </w:r>
    </w:p>
    <w:p w14:paraId="7434BBBF" w14:textId="77777777" w:rsidR="006501EF" w:rsidRDefault="007F3234" w:rsidP="007F3234">
      <w:pPr>
        <w:rPr>
          <w:lang w:val="en-IE"/>
        </w:rPr>
      </w:pPr>
      <w:r w:rsidRPr="00D61A88">
        <w:t>Tenders must not be qualified in any way but must be submitted in accordance with these Instructions. Without prejudice to the generality of the foregoing,</w:t>
      </w:r>
      <w:r w:rsidRPr="00E363D5">
        <w:t xml:space="preserve"> </w:t>
      </w:r>
      <w:r w:rsidRPr="00D61A88">
        <w:t>Tenders must not include or be accompanied by any statement that could be construed as rendering the tender equivocal and/or placing it on a different footing from other tenders.</w:t>
      </w:r>
    </w:p>
    <w:p w14:paraId="261390FD" w14:textId="77777777" w:rsidR="006501EF" w:rsidRDefault="006501EF" w:rsidP="006501EF">
      <w:pPr>
        <w:rPr>
          <w:lang w:val="en-IE"/>
        </w:rPr>
      </w:pPr>
    </w:p>
    <w:p w14:paraId="57AE0476" w14:textId="77777777" w:rsidR="006501EF" w:rsidRDefault="006501EF" w:rsidP="007F3234">
      <w:pPr>
        <w:pStyle w:val="Heading2"/>
        <w:rPr>
          <w:lang w:val="en-IE"/>
        </w:rPr>
      </w:pPr>
      <w:r>
        <w:rPr>
          <w:lang w:val="en-IE"/>
        </w:rPr>
        <w:t>5.10 Not Used</w:t>
      </w:r>
    </w:p>
    <w:p w14:paraId="49EE18CE" w14:textId="77777777" w:rsidR="007F3234" w:rsidRDefault="007F3234" w:rsidP="006501EF">
      <w:pPr>
        <w:rPr>
          <w:lang w:val="en-IE"/>
        </w:rPr>
      </w:pPr>
    </w:p>
    <w:p w14:paraId="4E3A6CEE" w14:textId="77777777" w:rsidR="006501EF" w:rsidRDefault="006501EF" w:rsidP="007F3234">
      <w:pPr>
        <w:pStyle w:val="Heading2"/>
        <w:rPr>
          <w:lang w:val="en-IE"/>
        </w:rPr>
      </w:pPr>
      <w:r>
        <w:rPr>
          <w:lang w:val="en-IE"/>
        </w:rPr>
        <w:t>5.11 Project Supervisor</w:t>
      </w:r>
    </w:p>
    <w:p w14:paraId="3271B4FD" w14:textId="77777777" w:rsidR="007F3234" w:rsidRDefault="007F3234" w:rsidP="00EC11F3">
      <w:pPr>
        <w:spacing w:after="120"/>
      </w:pPr>
      <w:r w:rsidRPr="000861B0">
        <w:t xml:space="preserve">If </w:t>
      </w:r>
      <w:proofErr w:type="gramStart"/>
      <w:r w:rsidRPr="000861B0">
        <w:t>so</w:t>
      </w:r>
      <w:proofErr w:type="gramEnd"/>
      <w:r w:rsidRPr="000861B0">
        <w:t xml:space="preserve"> stated in </w:t>
      </w:r>
      <w:proofErr w:type="gramStart"/>
      <w:r w:rsidRPr="000861B0">
        <w:t>the Particulars, the</w:t>
      </w:r>
      <w:proofErr w:type="gramEnd"/>
      <w:r w:rsidRPr="000861B0">
        <w:t xml:space="preserve"> Consultant or its nominee will be appointed as project supervisor for the design process under the Safety, Health and Welfare at </w:t>
      </w:r>
      <w:r>
        <w:t>Work (Construction) Regulations 2013 (as amended)</w:t>
      </w:r>
      <w:r w:rsidRPr="00A94FB2">
        <w:t xml:space="preserve">. </w:t>
      </w:r>
    </w:p>
    <w:p w14:paraId="5B07ECD7" w14:textId="77777777" w:rsidR="006501EF" w:rsidRDefault="007F3234" w:rsidP="007F3234">
      <w:pPr>
        <w:rPr>
          <w:lang w:val="en-IE"/>
        </w:rPr>
      </w:pPr>
      <w:r w:rsidRPr="00A94FB2">
        <w:t xml:space="preserve">Subject to the provisions of </w:t>
      </w:r>
      <w:r>
        <w:t xml:space="preserve">section </w:t>
      </w:r>
      <w:r w:rsidRPr="00A94FB2">
        <w:t xml:space="preserve">2.4, if the Tenderer has named a proposed project supervisor for the design process in its suitability assessment submission for this competition, the Tenderer must include details of the project supervisor(s) so named. If the Tenderer has not named a nominee in its suitability assessment submission for appointment as project supervisor for the design process the Tenderer will be taken to have offered to act in the role itself, and the Contract, if awarded to the Tenderer, will require the Tenderer to accept the role. In this case, the </w:t>
      </w:r>
      <w:r>
        <w:t xml:space="preserve">Applicant </w:t>
      </w:r>
      <w:r w:rsidRPr="00A94FB2">
        <w:t>must be a competent individual or body corporate</w:t>
      </w:r>
      <w:r w:rsidRPr="000861B0">
        <w:t>.</w:t>
      </w:r>
    </w:p>
    <w:p w14:paraId="5A15D67C" w14:textId="77777777" w:rsidR="006501EF" w:rsidRDefault="006501EF" w:rsidP="006501EF">
      <w:pPr>
        <w:rPr>
          <w:lang w:val="en-IE"/>
        </w:rPr>
      </w:pPr>
    </w:p>
    <w:p w14:paraId="12D23FD9" w14:textId="77777777" w:rsidR="006501EF" w:rsidRDefault="006501EF" w:rsidP="007F3234">
      <w:pPr>
        <w:pStyle w:val="Heading2"/>
        <w:rPr>
          <w:lang w:val="en-IE"/>
        </w:rPr>
      </w:pPr>
      <w:r>
        <w:rPr>
          <w:lang w:val="en-IE"/>
        </w:rPr>
        <w:t xml:space="preserve">5.12 Assigned Certifier </w:t>
      </w:r>
    </w:p>
    <w:p w14:paraId="26E8116B" w14:textId="03772BEA" w:rsidR="007F3234" w:rsidRDefault="007F3234" w:rsidP="007F3234">
      <w:r w:rsidRPr="000861B0">
        <w:t xml:space="preserve">If </w:t>
      </w:r>
      <w:proofErr w:type="gramStart"/>
      <w:r w:rsidRPr="000861B0">
        <w:t>so</w:t>
      </w:r>
      <w:proofErr w:type="gramEnd"/>
      <w:r w:rsidRPr="000861B0">
        <w:t xml:space="preserve"> stated in </w:t>
      </w:r>
      <w:proofErr w:type="gramStart"/>
      <w:r w:rsidRPr="000861B0">
        <w:t>the Particulars, the</w:t>
      </w:r>
      <w:proofErr w:type="gramEnd"/>
      <w:r w:rsidRPr="000861B0">
        <w:t xml:space="preserve"> Consultant or its nominee will be appointed as </w:t>
      </w:r>
      <w:r w:rsidR="00B7064A">
        <w:t>A</w:t>
      </w:r>
      <w:r>
        <w:t xml:space="preserve">ssigned </w:t>
      </w:r>
      <w:r w:rsidR="00B7064A">
        <w:t>C</w:t>
      </w:r>
      <w:r>
        <w:t>ertifier</w:t>
      </w:r>
      <w:r w:rsidRPr="000861B0">
        <w:t xml:space="preserve"> under the </w:t>
      </w:r>
      <w:r>
        <w:t>Building Control (Amendment) Regulations 2014</w:t>
      </w:r>
      <w:r w:rsidRPr="00A94FB2">
        <w:t xml:space="preserve">. </w:t>
      </w:r>
    </w:p>
    <w:p w14:paraId="2FF10872" w14:textId="77777777" w:rsidR="007F3234" w:rsidRPr="00A94FB2" w:rsidRDefault="007F3234" w:rsidP="007F3234"/>
    <w:p w14:paraId="4CDDB755" w14:textId="77777777" w:rsidR="006501EF" w:rsidRDefault="007F3234" w:rsidP="007F3234">
      <w:pPr>
        <w:rPr>
          <w:lang w:val="en-IE"/>
        </w:rPr>
      </w:pPr>
      <w:r w:rsidRPr="00A94FB2">
        <w:lastRenderedPageBreak/>
        <w:t xml:space="preserve">Subject to the provisions of </w:t>
      </w:r>
      <w:r>
        <w:t>section</w:t>
      </w:r>
      <w:r w:rsidRPr="00A94FB2">
        <w:t xml:space="preserve"> 2.4, if the Tenderer has named a proposed </w:t>
      </w:r>
      <w:r>
        <w:t>Assigned Certifier</w:t>
      </w:r>
      <w:r w:rsidRPr="00A94FB2">
        <w:t xml:space="preserve"> in its suitability assessment submission for this competition, the Tenderer must include details of the </w:t>
      </w:r>
      <w:r>
        <w:t>Assigned Certifier</w:t>
      </w:r>
      <w:r w:rsidRPr="00A94FB2">
        <w:t xml:space="preserve"> so named. If the Tenderer has not named a nominee in its suitability assessment submission for appointment as </w:t>
      </w:r>
      <w:r>
        <w:t>assigned certifier</w:t>
      </w:r>
      <w:r w:rsidRPr="00A94FB2">
        <w:t xml:space="preserve"> the Tenderer will be taken to have offered to act in the role itself, and the Contract, if awarded to the Tenderer, will require the Tenderer to accept the role. In this case, the </w:t>
      </w:r>
      <w:r>
        <w:t xml:space="preserve">Applicant </w:t>
      </w:r>
      <w:r w:rsidRPr="00A94FB2">
        <w:t>must be a competent individual or body corporate</w:t>
      </w:r>
      <w:r w:rsidRPr="000861B0">
        <w:t>.</w:t>
      </w:r>
    </w:p>
    <w:p w14:paraId="70CF2160" w14:textId="77777777" w:rsidR="006501EF" w:rsidRDefault="006501EF" w:rsidP="006501EF">
      <w:pPr>
        <w:rPr>
          <w:lang w:val="en-IE"/>
        </w:rPr>
      </w:pPr>
    </w:p>
    <w:p w14:paraId="5540567C" w14:textId="77777777" w:rsidR="006501EF" w:rsidRDefault="006501EF" w:rsidP="007F3234">
      <w:pPr>
        <w:pStyle w:val="Heading2"/>
        <w:rPr>
          <w:lang w:val="en-IE"/>
        </w:rPr>
      </w:pPr>
      <w:r>
        <w:rPr>
          <w:lang w:val="en-IE"/>
        </w:rPr>
        <w:t>5.13 Design Certificate</w:t>
      </w:r>
    </w:p>
    <w:p w14:paraId="2042C192" w14:textId="77777777" w:rsidR="006501EF" w:rsidRDefault="007F3234" w:rsidP="007F3234">
      <w:pPr>
        <w:rPr>
          <w:lang w:val="en-IE"/>
        </w:rPr>
      </w:pPr>
      <w:r w:rsidRPr="00BD0B4E">
        <w:t xml:space="preserve">If </w:t>
      </w:r>
      <w:proofErr w:type="gramStart"/>
      <w:r w:rsidRPr="00BD0B4E">
        <w:t>so</w:t>
      </w:r>
      <w:proofErr w:type="gramEnd"/>
      <w:r w:rsidRPr="00BD0B4E">
        <w:t xml:space="preserve"> stated in </w:t>
      </w:r>
      <w:proofErr w:type="gramStart"/>
      <w:r w:rsidRPr="00BD0B4E">
        <w:t>the Particulars, the</w:t>
      </w:r>
      <w:proofErr w:type="gramEnd"/>
      <w:r w:rsidRPr="00BD0B4E">
        <w:t xml:space="preserve"> Consultant will be required to sign the Design Certificate in accordance with the Building Control (Amendment) Regulations 2014</w:t>
      </w:r>
    </w:p>
    <w:p w14:paraId="3C08AE71" w14:textId="77777777" w:rsidR="006501EF" w:rsidRDefault="006501EF" w:rsidP="006501EF">
      <w:pPr>
        <w:rPr>
          <w:lang w:val="en-IE"/>
        </w:rPr>
      </w:pPr>
    </w:p>
    <w:p w14:paraId="34190BEE" w14:textId="77777777" w:rsidR="006501EF" w:rsidRDefault="006501EF" w:rsidP="007F3234">
      <w:pPr>
        <w:pStyle w:val="Heading2"/>
        <w:rPr>
          <w:lang w:val="en-IE"/>
        </w:rPr>
      </w:pPr>
      <w:r w:rsidRPr="00EC11F3">
        <w:rPr>
          <w:lang w:val="en-IE"/>
        </w:rPr>
        <w:t>5.14 Tender execution</w:t>
      </w:r>
    </w:p>
    <w:p w14:paraId="3FEB6BFF" w14:textId="77777777" w:rsidR="007F3234" w:rsidRDefault="007F3234" w:rsidP="00EC11F3">
      <w:pPr>
        <w:spacing w:after="120"/>
        <w:rPr>
          <w:lang w:val="en-IE"/>
        </w:rPr>
      </w:pPr>
      <w:r>
        <w:t xml:space="preserve">The Form of Tender must be signed on behalf of the Tenderer by a duly authorised person </w:t>
      </w:r>
      <w:r w:rsidRPr="00017FD4">
        <w:rPr>
          <w:lang w:val="en-IE"/>
        </w:rPr>
        <w:t>(whose signature should be followed by “Duly Authorised on Behalf of [name of the Tenderer]”).</w:t>
      </w:r>
      <w:r w:rsidRPr="006F31E4">
        <w:rPr>
          <w:lang w:val="en-IE"/>
        </w:rPr>
        <w:t xml:space="preserve"> </w:t>
      </w:r>
    </w:p>
    <w:p w14:paraId="6596D955" w14:textId="77777777" w:rsidR="007F3234" w:rsidRDefault="007F3234" w:rsidP="00EC11F3">
      <w:pPr>
        <w:spacing w:after="120"/>
        <w:rPr>
          <w:lang w:val="en-IE"/>
        </w:rPr>
      </w:pPr>
      <w:r w:rsidRPr="006F31E4">
        <w:rPr>
          <w:lang w:val="en-IE"/>
        </w:rPr>
        <w:t xml:space="preserve">If </w:t>
      </w:r>
      <w:proofErr w:type="gramStart"/>
      <w:r w:rsidRPr="006F31E4">
        <w:rPr>
          <w:lang w:val="en-IE"/>
        </w:rPr>
        <w:t>so</w:t>
      </w:r>
      <w:proofErr w:type="gramEnd"/>
      <w:r w:rsidRPr="006F31E4">
        <w:rPr>
          <w:lang w:val="en-IE"/>
        </w:rPr>
        <w:t xml:space="preserve"> required by the </w:t>
      </w:r>
      <w:r>
        <w:rPr>
          <w:lang w:val="en-IE"/>
        </w:rPr>
        <w:t>Contracting Authority</w:t>
      </w:r>
      <w:r w:rsidRPr="006F31E4">
        <w:rPr>
          <w:lang w:val="en-IE"/>
        </w:rPr>
        <w:t xml:space="preserve">, the </w:t>
      </w:r>
      <w:r>
        <w:rPr>
          <w:lang w:val="en-IE"/>
        </w:rPr>
        <w:t>Tenderer</w:t>
      </w:r>
      <w:r w:rsidRPr="006F31E4">
        <w:rPr>
          <w:lang w:val="en-IE"/>
        </w:rPr>
        <w:t xml:space="preserve"> must procure and provide a legal opinion as to the signing of the Form of Tender on behalf of the </w:t>
      </w:r>
      <w:r>
        <w:rPr>
          <w:lang w:val="en-IE"/>
        </w:rPr>
        <w:t>Tenderer</w:t>
      </w:r>
      <w:r w:rsidRPr="006F31E4">
        <w:rPr>
          <w:lang w:val="en-IE"/>
        </w:rPr>
        <w:t xml:space="preserve"> and, if the Employer requires such a legal opinion, it must be provided at the </w:t>
      </w:r>
      <w:r>
        <w:rPr>
          <w:lang w:val="en-IE"/>
        </w:rPr>
        <w:t>Tenderer</w:t>
      </w:r>
      <w:r w:rsidRPr="006F31E4">
        <w:rPr>
          <w:lang w:val="en-IE"/>
        </w:rPr>
        <w:t>’s cost.  Such legal opinion shall be expressly for the benefit of the Employer.</w:t>
      </w:r>
    </w:p>
    <w:p w14:paraId="4C28D7CE" w14:textId="77777777" w:rsidR="006501EF" w:rsidRDefault="007F3234" w:rsidP="007F3234">
      <w:pPr>
        <w:rPr>
          <w:lang w:val="en-IE"/>
        </w:rPr>
      </w:pPr>
      <w:r w:rsidRPr="006F31E4">
        <w:rPr>
          <w:lang w:val="en-IE"/>
        </w:rPr>
        <w:t xml:space="preserve">Where the Particulars state that electronic submission is the required means of delivery, the signature must be visible on the scanned Form of Tender.  The Contracting Authority reserves the right to seek a hard copy of the Form of Tender </w:t>
      </w:r>
      <w:proofErr w:type="gramStart"/>
      <w:r w:rsidRPr="006F31E4">
        <w:rPr>
          <w:lang w:val="en-IE"/>
        </w:rPr>
        <w:t>at a later date</w:t>
      </w:r>
      <w:proofErr w:type="gramEnd"/>
      <w:r w:rsidRPr="006F31E4">
        <w:rPr>
          <w:lang w:val="en-IE"/>
        </w:rPr>
        <w:t>.</w:t>
      </w:r>
    </w:p>
    <w:p w14:paraId="55EBC763" w14:textId="77777777" w:rsidR="006501EF" w:rsidRDefault="006501EF" w:rsidP="006501EF">
      <w:pPr>
        <w:rPr>
          <w:lang w:val="en-IE"/>
        </w:rPr>
      </w:pPr>
    </w:p>
    <w:p w14:paraId="514CFABA" w14:textId="77777777" w:rsidR="006501EF" w:rsidRDefault="006501EF" w:rsidP="007F3234">
      <w:pPr>
        <w:pStyle w:val="Heading2"/>
        <w:rPr>
          <w:lang w:val="en-IE"/>
        </w:rPr>
      </w:pPr>
      <w:r>
        <w:rPr>
          <w:lang w:val="en-IE"/>
        </w:rPr>
        <w:t>5.15 Deposits</w:t>
      </w:r>
    </w:p>
    <w:p w14:paraId="113BA2A4" w14:textId="77777777" w:rsidR="006501EF" w:rsidRDefault="007F3234" w:rsidP="007F3234">
      <w:pPr>
        <w:rPr>
          <w:lang w:val="en-IE"/>
        </w:rPr>
      </w:pPr>
      <w:r>
        <w:t xml:space="preserve">Any deposit required for hard copies of tender documents as stated in the Particulars will be refundable to all tenderers that submit </w:t>
      </w:r>
      <w:r>
        <w:rPr>
          <w:i/>
        </w:rPr>
        <w:t xml:space="preserve">bona fide </w:t>
      </w:r>
      <w:r>
        <w:t>tenders that are not subsequently withdrawn. Such deposit is to cover the cost incurred by the Contracting Authority in preparing the relevant tender documents.</w:t>
      </w:r>
    </w:p>
    <w:p w14:paraId="37DB24BA" w14:textId="77777777" w:rsidR="006501EF" w:rsidRDefault="006501EF" w:rsidP="006501EF">
      <w:pPr>
        <w:rPr>
          <w:lang w:val="en-IE"/>
        </w:rPr>
      </w:pPr>
    </w:p>
    <w:p w14:paraId="6D1CC16B" w14:textId="77777777" w:rsidR="006501EF" w:rsidRPr="007F3234" w:rsidRDefault="006501EF" w:rsidP="007F3234">
      <w:pPr>
        <w:pStyle w:val="Heading2"/>
      </w:pPr>
      <w:r w:rsidRPr="007F3234">
        <w:t>5</w:t>
      </w:r>
      <w:r w:rsidRPr="007F3234">
        <w:rPr>
          <w:rStyle w:val="Heading2Char"/>
          <w:b/>
        </w:rPr>
        <w:t>.16 Suitability Assessment</w:t>
      </w:r>
    </w:p>
    <w:p w14:paraId="03351B83" w14:textId="77777777" w:rsidR="007F3234" w:rsidRDefault="007F3234" w:rsidP="007F3234">
      <w:pPr>
        <w:rPr>
          <w:lang w:val="en-IE"/>
        </w:rPr>
      </w:pPr>
      <w:r w:rsidRPr="00A94FB2">
        <w:t>With their tenders, Tenderers are also required to submit their Suitability Assessment Submission. This will be assessed as set out in paragraph 9.1 below to determine the Tenderer’s suitability to carry out the Service.</w:t>
      </w:r>
    </w:p>
    <w:p w14:paraId="276D2AF6" w14:textId="77777777" w:rsidR="007F3234" w:rsidRDefault="007F3234" w:rsidP="006501EF">
      <w:pPr>
        <w:rPr>
          <w:lang w:val="en-IE"/>
        </w:rPr>
      </w:pPr>
    </w:p>
    <w:p w14:paraId="2215E5F4" w14:textId="77777777" w:rsidR="007F3234" w:rsidRDefault="007F3234" w:rsidP="006501EF">
      <w:pPr>
        <w:rPr>
          <w:lang w:val="en-IE"/>
        </w:rPr>
      </w:pPr>
      <w:r>
        <w:rPr>
          <w:lang w:val="en-IE"/>
        </w:rPr>
        <w:br w:type="page"/>
      </w:r>
    </w:p>
    <w:p w14:paraId="3D23902A" w14:textId="77777777" w:rsidR="007F3234" w:rsidRDefault="007F3234" w:rsidP="00EC11F3">
      <w:pPr>
        <w:pStyle w:val="Heading1"/>
        <w:spacing w:before="0" w:after="60"/>
        <w:rPr>
          <w:lang w:val="en-IE"/>
        </w:rPr>
      </w:pPr>
      <w:r>
        <w:rPr>
          <w:lang w:val="en-IE"/>
        </w:rPr>
        <w:lastRenderedPageBreak/>
        <w:t xml:space="preserve">6 Number of Tenders, Mandatory Options and Variants </w:t>
      </w:r>
    </w:p>
    <w:p w14:paraId="185E82E3" w14:textId="77777777" w:rsidR="007F3234" w:rsidRDefault="007F3234" w:rsidP="007F3234">
      <w:pPr>
        <w:pStyle w:val="Heading2"/>
        <w:rPr>
          <w:lang w:val="en-IE"/>
        </w:rPr>
      </w:pPr>
      <w:r>
        <w:rPr>
          <w:lang w:val="en-IE"/>
        </w:rPr>
        <w:t>6.1 Terminology</w:t>
      </w:r>
    </w:p>
    <w:p w14:paraId="7CCFF9F4" w14:textId="77777777" w:rsidR="007F3234" w:rsidRDefault="007F3234" w:rsidP="00EC11F3">
      <w:pPr>
        <w:spacing w:after="120"/>
      </w:pPr>
      <w:r w:rsidRPr="000861B0">
        <w:t xml:space="preserve">An </w:t>
      </w:r>
      <w:r w:rsidRPr="000861B0">
        <w:rPr>
          <w:b/>
        </w:rPr>
        <w:t>option</w:t>
      </w:r>
      <w:r w:rsidRPr="000861B0">
        <w:t xml:space="preserve"> is a</w:t>
      </w:r>
      <w:r>
        <w:t xml:space="preserve"> T</w:t>
      </w:r>
      <w:r w:rsidRPr="00E40BEA">
        <w:t xml:space="preserve">ender </w:t>
      </w:r>
      <w:r w:rsidRPr="00E40BEA">
        <w:rPr>
          <w:i/>
        </w:rPr>
        <w:t>required</w:t>
      </w:r>
      <w:r w:rsidRPr="00E40BEA">
        <w:t xml:space="preserve"> under section 6.2 below.</w:t>
      </w:r>
    </w:p>
    <w:p w14:paraId="29F5B279" w14:textId="77777777" w:rsidR="007F3234" w:rsidRDefault="007F3234" w:rsidP="00EC11F3">
      <w:pPr>
        <w:spacing w:after="120"/>
      </w:pPr>
      <w:r w:rsidRPr="00E40BEA">
        <w:t xml:space="preserve">A </w:t>
      </w:r>
      <w:r w:rsidRPr="00E40BEA">
        <w:rPr>
          <w:b/>
        </w:rPr>
        <w:t>variant tender</w:t>
      </w:r>
      <w:r w:rsidRPr="00E40BEA">
        <w:t xml:space="preserve"> is a </w:t>
      </w:r>
      <w:r>
        <w:t>T</w:t>
      </w:r>
      <w:r w:rsidRPr="00E40BEA">
        <w:t xml:space="preserve">ender complying with section 6.3 below and identified as a variant </w:t>
      </w:r>
      <w:r>
        <w:t>T</w:t>
      </w:r>
      <w:r w:rsidRPr="00E40BEA">
        <w:t xml:space="preserve">ender. </w:t>
      </w:r>
    </w:p>
    <w:p w14:paraId="329139D3" w14:textId="77777777" w:rsidR="007F3234" w:rsidRDefault="007F3234" w:rsidP="007F3234">
      <w:pPr>
        <w:rPr>
          <w:lang w:val="en-IE"/>
        </w:rPr>
      </w:pPr>
      <w:r w:rsidRPr="00E40BEA">
        <w:rPr>
          <w:color w:val="auto"/>
        </w:rPr>
        <w:t xml:space="preserve">A </w:t>
      </w:r>
      <w:r w:rsidRPr="00E40BEA">
        <w:rPr>
          <w:b/>
          <w:color w:val="auto"/>
        </w:rPr>
        <w:t>standard tender</w:t>
      </w:r>
      <w:r w:rsidRPr="00E40BEA">
        <w:rPr>
          <w:color w:val="auto"/>
        </w:rPr>
        <w:t xml:space="preserve"> is a </w:t>
      </w:r>
      <w:r>
        <w:rPr>
          <w:color w:val="auto"/>
        </w:rPr>
        <w:t>T</w:t>
      </w:r>
      <w:r w:rsidRPr="00E40BEA">
        <w:rPr>
          <w:color w:val="auto"/>
        </w:rPr>
        <w:t>ender that is</w:t>
      </w:r>
      <w:r w:rsidRPr="000861B0">
        <w:rPr>
          <w:color w:val="auto"/>
        </w:rPr>
        <w:t xml:space="preserve"> not</w:t>
      </w:r>
      <w:r>
        <w:rPr>
          <w:color w:val="auto"/>
        </w:rPr>
        <w:t xml:space="preserve"> an option or</w:t>
      </w:r>
      <w:r w:rsidRPr="000861B0">
        <w:rPr>
          <w:color w:val="auto"/>
        </w:rPr>
        <w:t xml:space="preserve"> a variant </w:t>
      </w:r>
      <w:r>
        <w:rPr>
          <w:color w:val="auto"/>
        </w:rPr>
        <w:t>T</w:t>
      </w:r>
      <w:r w:rsidRPr="000861B0">
        <w:rPr>
          <w:color w:val="auto"/>
        </w:rPr>
        <w:t>ender.</w:t>
      </w:r>
    </w:p>
    <w:p w14:paraId="08643450" w14:textId="77777777" w:rsidR="007F3234" w:rsidRDefault="007F3234" w:rsidP="006501EF">
      <w:pPr>
        <w:rPr>
          <w:lang w:val="en-IE"/>
        </w:rPr>
      </w:pPr>
    </w:p>
    <w:p w14:paraId="0737A0AE" w14:textId="77777777" w:rsidR="007F3234" w:rsidRDefault="007F3234" w:rsidP="007F3234">
      <w:pPr>
        <w:pStyle w:val="Heading2"/>
        <w:rPr>
          <w:lang w:val="en-IE"/>
        </w:rPr>
      </w:pPr>
      <w:r>
        <w:rPr>
          <w:lang w:val="en-IE"/>
        </w:rPr>
        <w:t>6.2 Mandatory options</w:t>
      </w:r>
    </w:p>
    <w:p w14:paraId="7C1BEEDA" w14:textId="77777777" w:rsidR="007F3234" w:rsidRDefault="007F3234" w:rsidP="006501EF">
      <w:pPr>
        <w:rPr>
          <w:lang w:val="en-IE"/>
        </w:rPr>
      </w:pPr>
      <w:r w:rsidRPr="000861B0">
        <w:rPr>
          <w:color w:val="auto"/>
        </w:rPr>
        <w:t>If the Particulars state that any mandatory opt</w:t>
      </w:r>
      <w:r>
        <w:rPr>
          <w:color w:val="auto"/>
        </w:rPr>
        <w:t xml:space="preserve">ions are required, the </w:t>
      </w:r>
      <w:r w:rsidRPr="007305C8">
        <w:rPr>
          <w:color w:val="auto"/>
        </w:rPr>
        <w:t>Applicants must</w:t>
      </w:r>
      <w:r>
        <w:rPr>
          <w:color w:val="auto"/>
        </w:rPr>
        <w:t xml:space="preserve"> submit a separate t</w:t>
      </w:r>
      <w:r w:rsidRPr="000861B0">
        <w:rPr>
          <w:color w:val="auto"/>
        </w:rPr>
        <w:t xml:space="preserve">ender for each of the options stated in </w:t>
      </w:r>
      <w:proofErr w:type="gramStart"/>
      <w:r w:rsidRPr="000861B0">
        <w:rPr>
          <w:color w:val="auto"/>
        </w:rPr>
        <w:t>the Particulars</w:t>
      </w:r>
      <w:proofErr w:type="gramEnd"/>
      <w:r w:rsidRPr="000861B0">
        <w:rPr>
          <w:color w:val="auto"/>
        </w:rPr>
        <w:t>.</w:t>
      </w:r>
    </w:p>
    <w:p w14:paraId="56A71183" w14:textId="77777777" w:rsidR="007F3234" w:rsidRDefault="007F3234" w:rsidP="006501EF">
      <w:pPr>
        <w:rPr>
          <w:lang w:val="en-IE"/>
        </w:rPr>
      </w:pPr>
    </w:p>
    <w:p w14:paraId="6257B337" w14:textId="77777777" w:rsidR="007F3234" w:rsidRDefault="007F3234" w:rsidP="007F3234">
      <w:pPr>
        <w:pStyle w:val="Heading2"/>
        <w:rPr>
          <w:lang w:val="en-IE"/>
        </w:rPr>
      </w:pPr>
      <w:r>
        <w:rPr>
          <w:lang w:val="en-IE"/>
        </w:rPr>
        <w:t>6.3 Variant tenders</w:t>
      </w:r>
    </w:p>
    <w:p w14:paraId="59834302" w14:textId="77777777" w:rsidR="007F3234" w:rsidRDefault="007F3234" w:rsidP="00EC11F3">
      <w:pPr>
        <w:spacing w:after="120"/>
      </w:pPr>
      <w:r w:rsidRPr="000861B0">
        <w:t>If the Particulars state that any variant tenders are permitted, a varia</w:t>
      </w:r>
      <w:r>
        <w:t>nt tender must comply with the</w:t>
      </w:r>
      <w:r w:rsidRPr="000861B0">
        <w:t xml:space="preserve"> minimum requirements set out in </w:t>
      </w:r>
      <w:proofErr w:type="gramStart"/>
      <w:r w:rsidRPr="000861B0">
        <w:t>the Particulars</w:t>
      </w:r>
      <w:proofErr w:type="gramEnd"/>
      <w:r w:rsidRPr="000861B0">
        <w:t>.</w:t>
      </w:r>
    </w:p>
    <w:p w14:paraId="131092F3" w14:textId="77777777" w:rsidR="007F3234" w:rsidRDefault="007F3234" w:rsidP="00EC11F3">
      <w:pPr>
        <w:spacing w:after="120"/>
      </w:pPr>
      <w:r w:rsidRPr="000861B0">
        <w:t xml:space="preserve">If </w:t>
      </w:r>
      <w:proofErr w:type="gramStart"/>
      <w:r w:rsidRPr="000861B0">
        <w:t>so</w:t>
      </w:r>
      <w:proofErr w:type="gramEnd"/>
      <w:r w:rsidRPr="000861B0">
        <w:t xml:space="preserve"> stated in </w:t>
      </w:r>
      <w:proofErr w:type="gramStart"/>
      <w:r w:rsidRPr="000861B0">
        <w:t>the Particulars, variant</w:t>
      </w:r>
      <w:proofErr w:type="gramEnd"/>
      <w:r w:rsidRPr="000861B0">
        <w:t xml:space="preserve"> tenders may </w:t>
      </w:r>
      <w:r>
        <w:t xml:space="preserve">be submitted </w:t>
      </w:r>
      <w:r w:rsidRPr="00A94FB2">
        <w:t>only by an</w:t>
      </w:r>
      <w:r>
        <w:rPr>
          <w:color w:val="FF0000"/>
        </w:rPr>
        <w:t xml:space="preserve"> </w:t>
      </w:r>
      <w:r w:rsidRPr="00A94FB2">
        <w:t>Applicant who also</w:t>
      </w:r>
      <w:r w:rsidRPr="000861B0">
        <w:t xml:space="preserve"> submits a standard tender. </w:t>
      </w:r>
    </w:p>
    <w:p w14:paraId="6A7D4D5E" w14:textId="77777777" w:rsidR="007F3234" w:rsidRDefault="007F3234" w:rsidP="00EC11F3">
      <w:pPr>
        <w:spacing w:after="120"/>
      </w:pPr>
      <w:r w:rsidRPr="000861B0">
        <w:t>If not so stated, variant tenders may be submitted without submitting a standard tender.</w:t>
      </w:r>
    </w:p>
    <w:p w14:paraId="05F1F51A" w14:textId="77777777" w:rsidR="007F3234" w:rsidRDefault="007F3234" w:rsidP="007F3234">
      <w:pPr>
        <w:rPr>
          <w:lang w:val="en-IE"/>
        </w:rPr>
      </w:pPr>
      <w:r w:rsidRPr="000861B0">
        <w:rPr>
          <w:color w:val="auto"/>
        </w:rPr>
        <w:t xml:space="preserve">Unless otherwise stated in </w:t>
      </w:r>
      <w:proofErr w:type="gramStart"/>
      <w:r w:rsidRPr="000861B0">
        <w:rPr>
          <w:color w:val="auto"/>
        </w:rPr>
        <w:t>the Particulars, variant</w:t>
      </w:r>
      <w:proofErr w:type="gramEnd"/>
      <w:r w:rsidRPr="000861B0">
        <w:rPr>
          <w:color w:val="auto"/>
        </w:rPr>
        <w:t xml:space="preserve"> tenders are not permitted.</w:t>
      </w:r>
    </w:p>
    <w:p w14:paraId="2E549846" w14:textId="77777777" w:rsidR="007F3234" w:rsidRDefault="007F3234" w:rsidP="006501EF">
      <w:pPr>
        <w:rPr>
          <w:lang w:val="en-IE"/>
        </w:rPr>
      </w:pPr>
    </w:p>
    <w:p w14:paraId="7E62873F" w14:textId="77777777" w:rsidR="007F3234" w:rsidRDefault="007F3234" w:rsidP="007F3234">
      <w:pPr>
        <w:pStyle w:val="Heading2"/>
        <w:rPr>
          <w:lang w:val="en-IE"/>
        </w:rPr>
      </w:pPr>
      <w:r>
        <w:rPr>
          <w:lang w:val="en-IE"/>
        </w:rPr>
        <w:t>6.4 Numbers of tenders</w:t>
      </w:r>
    </w:p>
    <w:p w14:paraId="24EB8994" w14:textId="77777777" w:rsidR="007F3234" w:rsidRDefault="007F3234" w:rsidP="006501EF">
      <w:pPr>
        <w:rPr>
          <w:lang w:val="en-IE"/>
        </w:rPr>
      </w:pPr>
      <w:r w:rsidRPr="00E40BEA">
        <w:rPr>
          <w:color w:val="auto"/>
        </w:rPr>
        <w:t xml:space="preserve">The maximum number of </w:t>
      </w:r>
      <w:r>
        <w:rPr>
          <w:color w:val="auto"/>
        </w:rPr>
        <w:t>T</w:t>
      </w:r>
      <w:r w:rsidRPr="00E40BEA">
        <w:rPr>
          <w:color w:val="auto"/>
        </w:rPr>
        <w:t xml:space="preserve">enders that an Applicant may submit is stated in </w:t>
      </w:r>
      <w:proofErr w:type="gramStart"/>
      <w:r w:rsidRPr="00E40BEA">
        <w:rPr>
          <w:color w:val="auto"/>
        </w:rPr>
        <w:t>the Particulars</w:t>
      </w:r>
      <w:proofErr w:type="gramEnd"/>
      <w:r w:rsidRPr="00E40BEA">
        <w:rPr>
          <w:color w:val="auto"/>
        </w:rPr>
        <w:t xml:space="preserve">. If more than one </w:t>
      </w:r>
      <w:r>
        <w:rPr>
          <w:color w:val="auto"/>
        </w:rPr>
        <w:t>T</w:t>
      </w:r>
      <w:r w:rsidRPr="00E40BEA">
        <w:rPr>
          <w:color w:val="auto"/>
        </w:rPr>
        <w:t xml:space="preserve">ender per Applicant is permitted, each </w:t>
      </w:r>
      <w:r>
        <w:rPr>
          <w:color w:val="auto"/>
        </w:rPr>
        <w:t>T</w:t>
      </w:r>
      <w:r w:rsidRPr="00E40BEA">
        <w:rPr>
          <w:color w:val="auto"/>
        </w:rPr>
        <w:t xml:space="preserve">ender must be submitted separately and must, except as otherwise permitted or required by this section 6, be complete, without referring to the contents of any other </w:t>
      </w:r>
      <w:r>
        <w:rPr>
          <w:color w:val="auto"/>
        </w:rPr>
        <w:t>T</w:t>
      </w:r>
      <w:r w:rsidRPr="00E40BEA">
        <w:rPr>
          <w:color w:val="auto"/>
        </w:rPr>
        <w:t xml:space="preserve">ender. Each </w:t>
      </w:r>
      <w:r>
        <w:rPr>
          <w:color w:val="auto"/>
        </w:rPr>
        <w:t>T</w:t>
      </w:r>
      <w:r w:rsidRPr="00E40BEA">
        <w:rPr>
          <w:color w:val="auto"/>
        </w:rPr>
        <w:t xml:space="preserve">ender must have a unique identifier, which must be stated on each envelope or box containing the parts of the </w:t>
      </w:r>
      <w:r>
        <w:rPr>
          <w:color w:val="auto"/>
        </w:rPr>
        <w:t>T</w:t>
      </w:r>
      <w:r w:rsidRPr="00E40BEA">
        <w:rPr>
          <w:color w:val="auto"/>
        </w:rPr>
        <w:t xml:space="preserve">ender. The identifier must state whether the </w:t>
      </w:r>
      <w:r>
        <w:rPr>
          <w:color w:val="auto"/>
        </w:rPr>
        <w:t>T</w:t>
      </w:r>
      <w:r w:rsidRPr="00E40BEA">
        <w:rPr>
          <w:color w:val="auto"/>
        </w:rPr>
        <w:t xml:space="preserve">ender is standard, a mandatory option, or a variant </w:t>
      </w:r>
      <w:r>
        <w:rPr>
          <w:color w:val="auto"/>
        </w:rPr>
        <w:t>T</w:t>
      </w:r>
      <w:r w:rsidRPr="00E40BEA">
        <w:rPr>
          <w:color w:val="auto"/>
        </w:rPr>
        <w:t>ender and if there are options, must identify the option.</w:t>
      </w:r>
    </w:p>
    <w:p w14:paraId="7B09B8D2" w14:textId="77777777" w:rsidR="007F3234" w:rsidRDefault="007F3234" w:rsidP="006501EF">
      <w:pPr>
        <w:rPr>
          <w:lang w:val="en-IE"/>
        </w:rPr>
      </w:pPr>
    </w:p>
    <w:p w14:paraId="3F044A1F" w14:textId="77777777" w:rsidR="007F3234" w:rsidRDefault="007F3234" w:rsidP="006501EF">
      <w:pPr>
        <w:rPr>
          <w:lang w:val="en-IE"/>
        </w:rPr>
      </w:pPr>
      <w:r>
        <w:rPr>
          <w:lang w:val="en-IE"/>
        </w:rPr>
        <w:br w:type="page"/>
      </w:r>
    </w:p>
    <w:p w14:paraId="229C6E97" w14:textId="77777777" w:rsidR="007F3234" w:rsidRDefault="00D46F69" w:rsidP="00EC11F3">
      <w:pPr>
        <w:pStyle w:val="Heading1"/>
        <w:spacing w:before="0" w:after="60"/>
        <w:rPr>
          <w:lang w:val="en-IE"/>
        </w:rPr>
      </w:pPr>
      <w:r>
        <w:rPr>
          <w:lang w:val="en-IE"/>
        </w:rPr>
        <w:lastRenderedPageBreak/>
        <w:t xml:space="preserve">7 Non- Compliant Tenders </w:t>
      </w:r>
    </w:p>
    <w:p w14:paraId="664B5CD6" w14:textId="77777777" w:rsidR="00D46F69" w:rsidRDefault="00D46F69" w:rsidP="00EC11F3">
      <w:pPr>
        <w:spacing w:after="120"/>
      </w:pPr>
      <w:r w:rsidRPr="00665B8B">
        <w:t>The Contracting Authority’s decision on whether a tender is compliant will be final.</w:t>
      </w:r>
    </w:p>
    <w:p w14:paraId="412DD59B" w14:textId="77777777" w:rsidR="00D46F69" w:rsidRPr="00665B8B" w:rsidRDefault="00D46F69" w:rsidP="00EC11F3">
      <w:pPr>
        <w:spacing w:after="120"/>
      </w:pPr>
      <w:r w:rsidRPr="00665B8B">
        <w:t xml:space="preserve">If a Tender fails to comply in any respect with the requirements set out in </w:t>
      </w:r>
      <w:r w:rsidRPr="00665B8B">
        <w:rPr>
          <w:szCs w:val="20"/>
        </w:rPr>
        <w:t>these instructions</w:t>
      </w:r>
      <w:r w:rsidRPr="00665B8B">
        <w:t>, or is ambiguous, the Contracting Authority</w:t>
      </w:r>
      <w:r w:rsidRPr="00665B8B">
        <w:rPr>
          <w:szCs w:val="20"/>
        </w:rPr>
        <w:t xml:space="preserve"> shall be entitled at its absolute discretion </w:t>
      </w:r>
      <w:r w:rsidRPr="00665B8B">
        <w:t>(but shall not be obliged) to take such action as it considers appropriate, including (but not limited to):</w:t>
      </w:r>
    </w:p>
    <w:p w14:paraId="16687959" w14:textId="77777777" w:rsidR="00D46F69" w:rsidRPr="00D46F69" w:rsidRDefault="00D46F69" w:rsidP="00D46F69">
      <w:pPr>
        <w:pStyle w:val="MFNumLev3"/>
        <w:rPr>
          <w:rFonts w:asciiTheme="minorHAnsi" w:hAnsiTheme="minorHAnsi" w:cstheme="minorHAnsi"/>
          <w:sz w:val="22"/>
        </w:rPr>
      </w:pPr>
      <w:r w:rsidRPr="00D46F69">
        <w:rPr>
          <w:rFonts w:asciiTheme="minorHAnsi" w:hAnsiTheme="minorHAnsi" w:cstheme="minorHAnsi"/>
          <w:sz w:val="22"/>
        </w:rPr>
        <w:t>rejecting the relevant tender as non-compliant;</w:t>
      </w:r>
    </w:p>
    <w:p w14:paraId="4103FD3C" w14:textId="77777777" w:rsidR="00D46F69" w:rsidRPr="00D46F69" w:rsidRDefault="00D46F69" w:rsidP="00D46F69">
      <w:pPr>
        <w:pStyle w:val="MFNumLev3"/>
        <w:rPr>
          <w:rFonts w:asciiTheme="minorHAnsi" w:hAnsiTheme="minorHAnsi" w:cstheme="minorHAnsi"/>
          <w:sz w:val="22"/>
        </w:rPr>
      </w:pPr>
      <w:r w:rsidRPr="00D46F69">
        <w:rPr>
          <w:rFonts w:asciiTheme="minorHAnsi" w:hAnsiTheme="minorHAnsi" w:cstheme="minorHAnsi"/>
          <w:sz w:val="22"/>
        </w:rPr>
        <w:t>without prejudice to the Contracting Authority’s right to reject the tender:</w:t>
      </w:r>
    </w:p>
    <w:p w14:paraId="5116BF96" w14:textId="77777777"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meeting with, raising issues and/or seeking clarification from the Tenderer in respect of the relevant tender;</w:t>
      </w:r>
    </w:p>
    <w:p w14:paraId="70C0C0B2" w14:textId="77777777"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requesting the Tenderer to provide the Contracting Authority with information or items which have not been provided or have been provided in an incorrect form, provided such information does not constitute a material amendment to the tender;</w:t>
      </w:r>
    </w:p>
    <w:p w14:paraId="2DAD5963" w14:textId="77777777"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waiving a requirement which, in the opinion of the Contracting Authority, is minor or procedural.</w:t>
      </w:r>
    </w:p>
    <w:p w14:paraId="6E4AF404" w14:textId="18E738C0"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take any other step permitted by law.</w:t>
      </w:r>
    </w:p>
    <w:p w14:paraId="4C80417A" w14:textId="77777777" w:rsidR="00D46F69" w:rsidRDefault="00D46F69" w:rsidP="00D46F69">
      <w:r w:rsidRPr="00665B8B">
        <w:t>in accordance with applicable law and principles</w:t>
      </w:r>
    </w:p>
    <w:p w14:paraId="6F5CC141" w14:textId="77777777" w:rsidR="00D46F69" w:rsidRDefault="00D46F69" w:rsidP="00D46F69"/>
    <w:p w14:paraId="546ED5F2" w14:textId="77777777" w:rsidR="00D46F69" w:rsidRDefault="00D46F69" w:rsidP="00D46F69">
      <w:r>
        <w:br w:type="page"/>
      </w:r>
    </w:p>
    <w:p w14:paraId="3B127E27" w14:textId="77777777" w:rsidR="00D46F69" w:rsidRDefault="00D46F69" w:rsidP="00EC11F3">
      <w:pPr>
        <w:pStyle w:val="Heading1"/>
        <w:spacing w:before="0" w:after="60"/>
        <w:rPr>
          <w:lang w:val="en-IE"/>
        </w:rPr>
      </w:pPr>
      <w:r>
        <w:rPr>
          <w:lang w:val="en-IE"/>
        </w:rPr>
        <w:lastRenderedPageBreak/>
        <w:t xml:space="preserve">8 Corrections, unbalanced and abnormal tenders and rates </w:t>
      </w:r>
    </w:p>
    <w:p w14:paraId="4F7E84D2" w14:textId="77777777" w:rsidR="00D46F69" w:rsidRDefault="00D46F69" w:rsidP="00D46F69">
      <w:pPr>
        <w:pStyle w:val="Heading2"/>
        <w:rPr>
          <w:lang w:val="en-IE"/>
        </w:rPr>
      </w:pPr>
      <w:r>
        <w:rPr>
          <w:lang w:val="en-IE"/>
        </w:rPr>
        <w:t>8.1 Errors</w:t>
      </w:r>
    </w:p>
    <w:p w14:paraId="43BA4049" w14:textId="77777777" w:rsidR="00D46F69" w:rsidRDefault="00D46F69" w:rsidP="00EC11F3">
      <w:pPr>
        <w:spacing w:after="120"/>
      </w:pPr>
      <w:r w:rsidRPr="000861B0">
        <w:t xml:space="preserve">The Contracting Authority may, without any responsibility for this, examine the Form of Tender and other detailed pricing </w:t>
      </w:r>
      <w:r>
        <w:t>information (where sought at 5.5</w:t>
      </w:r>
      <w:r w:rsidRPr="000861B0">
        <w:t xml:space="preserve"> above and in the Particulars) for errors in addition or extension. </w:t>
      </w:r>
    </w:p>
    <w:p w14:paraId="6706B64F" w14:textId="77777777" w:rsidR="00D46F69" w:rsidRDefault="00D46F69" w:rsidP="00EC11F3">
      <w:pPr>
        <w:spacing w:after="120"/>
      </w:pPr>
      <w:r w:rsidRPr="000861B0">
        <w:t>If there is an error in extension, the rate will be adjusted, so that the extension remains the same.</w:t>
      </w:r>
    </w:p>
    <w:p w14:paraId="453D37DC" w14:textId="77777777" w:rsidR="00D46F69" w:rsidRDefault="00D46F69" w:rsidP="00EC11F3">
      <w:pPr>
        <w:spacing w:after="120"/>
      </w:pPr>
      <w:r w:rsidRPr="000861B0">
        <w:t xml:space="preserve">If there is an error in addition, the amounts added (and the rates making them up) will be adjusted pro rata to the error, so that the total remains the same. This will apply if the total of the tendered rates and prices, does not add up to the </w:t>
      </w:r>
      <w:r w:rsidRPr="00A94FB2">
        <w:t>tendered lump sum fixed price (the “</w:t>
      </w:r>
      <w:r w:rsidRPr="00A94FB2">
        <w:rPr>
          <w:b/>
        </w:rPr>
        <w:t>Contract Sum</w:t>
      </w:r>
      <w:r w:rsidRPr="00A94FB2">
        <w:t>”).</w:t>
      </w:r>
    </w:p>
    <w:p w14:paraId="5CD1256B" w14:textId="77777777" w:rsidR="00D46F69" w:rsidRDefault="00D46F69" w:rsidP="00EC11F3">
      <w:pPr>
        <w:spacing w:after="120"/>
      </w:pPr>
      <w:r w:rsidRPr="000861B0">
        <w:t>The Contracting Authority will decide which amounts and rates are to be adjusted.</w:t>
      </w:r>
    </w:p>
    <w:p w14:paraId="2587B2F3" w14:textId="77777777" w:rsidR="00D46F69" w:rsidRDefault="00D46F69" w:rsidP="00D46F69">
      <w:pPr>
        <w:rPr>
          <w:lang w:val="en-IE"/>
        </w:rPr>
      </w:pPr>
      <w:r w:rsidRPr="000861B0">
        <w:rPr>
          <w:color w:val="auto"/>
        </w:rPr>
        <w:t>No adjustment made under this section 8.1 will affect the tendered Contract Sum for the purpose of assessment.</w:t>
      </w:r>
    </w:p>
    <w:p w14:paraId="61E8DDB5" w14:textId="77777777" w:rsidR="00D46F69" w:rsidRDefault="00D46F69" w:rsidP="00D46F69">
      <w:pPr>
        <w:rPr>
          <w:lang w:val="en-IE"/>
        </w:rPr>
      </w:pPr>
    </w:p>
    <w:p w14:paraId="3D8E42E5" w14:textId="77777777" w:rsidR="00D46F69" w:rsidRDefault="00D46F69" w:rsidP="00D46F69">
      <w:pPr>
        <w:pStyle w:val="Heading2"/>
        <w:rPr>
          <w:lang w:val="en-IE"/>
        </w:rPr>
      </w:pPr>
      <w:r>
        <w:rPr>
          <w:lang w:val="en-IE"/>
        </w:rPr>
        <w:t>8.2 Unbalanced Tenders</w:t>
      </w:r>
    </w:p>
    <w:p w14:paraId="15A91260" w14:textId="77777777" w:rsidR="00D46F69" w:rsidRPr="00A94FB2" w:rsidRDefault="00D46F69" w:rsidP="00EC11F3">
      <w:pPr>
        <w:spacing w:after="120"/>
      </w:pPr>
      <w:bookmarkStart w:id="4" w:name="_Ref175130943"/>
      <w:r w:rsidRPr="000861B0">
        <w:t xml:space="preserve">Where, in the Contracting Authority’s opinion, </w:t>
      </w:r>
      <w:r>
        <w:t>any breakdown by the T</w:t>
      </w:r>
      <w:r w:rsidRPr="00A94FB2">
        <w:t xml:space="preserve">enderer of the Contract Sum does not reflect a fair allocation of the tendered Contract Sum, the Contracting Authority may (but is not obliged to) do any or </w:t>
      </w:r>
      <w:proofErr w:type="gramStart"/>
      <w:r w:rsidRPr="00A94FB2">
        <w:t>all of</w:t>
      </w:r>
      <w:proofErr w:type="gramEnd"/>
      <w:r w:rsidRPr="00A94FB2">
        <w:t xml:space="preserve"> the following:</w:t>
      </w:r>
    </w:p>
    <w:bookmarkEnd w:id="4"/>
    <w:p w14:paraId="1232B5C9" w14:textId="77777777" w:rsidR="00D46F69" w:rsidRPr="00D46F69" w:rsidRDefault="00D46F69" w:rsidP="00D46F69">
      <w:pPr>
        <w:pStyle w:val="BulletText1"/>
        <w:jc w:val="both"/>
        <w:rPr>
          <w:rFonts w:asciiTheme="minorHAnsi" w:hAnsiTheme="minorHAnsi" w:cstheme="minorHAnsi"/>
          <w:color w:val="auto"/>
          <w:sz w:val="22"/>
        </w:rPr>
      </w:pPr>
      <w:r w:rsidRPr="00D46F69">
        <w:rPr>
          <w:rFonts w:asciiTheme="minorHAnsi" w:hAnsiTheme="minorHAnsi" w:cstheme="minorHAnsi"/>
          <w:color w:val="auto"/>
          <w:sz w:val="22"/>
        </w:rPr>
        <w:t>require the Tenderer to provide a more detailed breakdown of any tendered amounts (in addition to those already provided under 5.5 as required in the Particulars</w:t>
      </w:r>
      <w:proofErr w:type="gramStart"/>
      <w:r w:rsidRPr="00D46F69">
        <w:rPr>
          <w:rFonts w:asciiTheme="minorHAnsi" w:hAnsiTheme="minorHAnsi" w:cstheme="minorHAnsi"/>
          <w:color w:val="auto"/>
          <w:sz w:val="22"/>
        </w:rPr>
        <w:t>),  to</w:t>
      </w:r>
      <w:proofErr w:type="gramEnd"/>
      <w:r w:rsidRPr="00D46F69">
        <w:rPr>
          <w:rFonts w:asciiTheme="minorHAnsi" w:hAnsiTheme="minorHAnsi" w:cstheme="minorHAnsi"/>
          <w:color w:val="auto"/>
          <w:sz w:val="22"/>
        </w:rPr>
        <w:t xml:space="preserve"> show that they reflect a fair allocation of the tendered Contract Sum;</w:t>
      </w:r>
    </w:p>
    <w:p w14:paraId="3E748961" w14:textId="77777777" w:rsidR="00D46F69" w:rsidRPr="00D46F69" w:rsidRDefault="00D46F69" w:rsidP="00D46F69">
      <w:pPr>
        <w:pStyle w:val="BulletText1"/>
        <w:jc w:val="both"/>
        <w:rPr>
          <w:rFonts w:asciiTheme="minorHAnsi" w:hAnsiTheme="minorHAnsi" w:cstheme="minorHAnsi"/>
          <w:color w:val="auto"/>
          <w:sz w:val="22"/>
        </w:rPr>
      </w:pPr>
      <w:r w:rsidRPr="00D46F69">
        <w:rPr>
          <w:rFonts w:asciiTheme="minorHAnsi" w:hAnsiTheme="minorHAnsi" w:cstheme="minorHAnsi"/>
          <w:color w:val="auto"/>
          <w:sz w:val="22"/>
        </w:rPr>
        <w:t>require that any figures proposed by a Tenderer for each stage of the Service be adjusted to reflect the allocation set out in the Particulars;</w:t>
      </w:r>
    </w:p>
    <w:p w14:paraId="17C73245" w14:textId="77777777" w:rsidR="00D46F69" w:rsidRPr="00D46F69" w:rsidRDefault="00D46F69" w:rsidP="00D46F69">
      <w:pPr>
        <w:pStyle w:val="BulletText1"/>
        <w:jc w:val="both"/>
        <w:rPr>
          <w:rFonts w:asciiTheme="minorHAnsi" w:hAnsiTheme="minorHAnsi" w:cstheme="minorHAnsi"/>
          <w:color w:val="auto"/>
          <w:sz w:val="22"/>
        </w:rPr>
      </w:pPr>
      <w:r w:rsidRPr="00D46F69">
        <w:rPr>
          <w:rFonts w:asciiTheme="minorHAnsi" w:hAnsiTheme="minorHAnsi" w:cstheme="minorHAnsi"/>
          <w:color w:val="auto"/>
          <w:sz w:val="22"/>
        </w:rPr>
        <w:t xml:space="preserve">invite the Tenderer to adjust the breakdown of the Contract Sum or the allocation of the tendered percentages, but without adjusting the tendered Contract Sum, or where relevant, the overall percentage fee tendered. </w:t>
      </w:r>
    </w:p>
    <w:p w14:paraId="4FE04759" w14:textId="77777777" w:rsidR="00D46F69" w:rsidRDefault="00D46F69" w:rsidP="00EC11F3">
      <w:pPr>
        <w:spacing w:after="120"/>
      </w:pPr>
      <w:r w:rsidRPr="00A94FB2">
        <w:t>The Contracting Authority will pay particular attention to pricing th</w:t>
      </w:r>
      <w:r>
        <w:t>at could result in the T</w:t>
      </w:r>
      <w:r w:rsidRPr="00A94FB2">
        <w:t xml:space="preserve">enderer, if successful, being paid too much of the Contract Sum disproportionately early in comparison with the amount of work done. </w:t>
      </w:r>
    </w:p>
    <w:p w14:paraId="1D673F92" w14:textId="77777777" w:rsidR="00D46F69" w:rsidRDefault="00D46F69" w:rsidP="00D46F69">
      <w:pPr>
        <w:rPr>
          <w:lang w:val="en-IE"/>
        </w:rPr>
      </w:pPr>
      <w:r w:rsidRPr="00A94FB2">
        <w:rPr>
          <w:color w:val="auto"/>
        </w:rPr>
        <w:t xml:space="preserve">If, having considered the information provided (both in the tender and in response to a requirement under this section 8.2), the Contracting Authority is of the view that the </w:t>
      </w:r>
      <w:r>
        <w:rPr>
          <w:color w:val="auto"/>
        </w:rPr>
        <w:t>Tenderer’s</w:t>
      </w:r>
      <w:r w:rsidRPr="00A94FB2">
        <w:rPr>
          <w:color w:val="auto"/>
        </w:rPr>
        <w:t xml:space="preserve"> breakdown of the tendered fixed price lump sum or distribution of</w:t>
      </w:r>
      <w:r w:rsidRPr="000861B0">
        <w:rPr>
          <w:color w:val="auto"/>
        </w:rPr>
        <w:t xml:space="preserve"> the tendered percentage</w:t>
      </w:r>
      <w:r>
        <w:rPr>
          <w:color w:val="auto"/>
        </w:rPr>
        <w:t>s</w:t>
      </w:r>
      <w:r w:rsidRPr="00A9157D">
        <w:rPr>
          <w:color w:val="auto"/>
        </w:rPr>
        <w:t xml:space="preserve"> </w:t>
      </w:r>
      <w:r w:rsidRPr="000861B0">
        <w:rPr>
          <w:color w:val="auto"/>
        </w:rPr>
        <w:t>do not reflect a fair</w:t>
      </w:r>
      <w:r w:rsidRPr="00D77419">
        <w:rPr>
          <w:color w:val="FF0000"/>
        </w:rPr>
        <w:t xml:space="preserve"> </w:t>
      </w:r>
      <w:r w:rsidRPr="000861B0">
        <w:rPr>
          <w:color w:val="auto"/>
        </w:rPr>
        <w:t>allocation of the tendered Contract Sum, the Contracting Authority may reject the tender.</w:t>
      </w:r>
    </w:p>
    <w:p w14:paraId="1CFE7D36" w14:textId="77777777" w:rsidR="00D46F69" w:rsidRDefault="00D46F69" w:rsidP="00D46F69">
      <w:pPr>
        <w:rPr>
          <w:lang w:val="en-IE"/>
        </w:rPr>
      </w:pPr>
    </w:p>
    <w:p w14:paraId="6A164ACB" w14:textId="77777777" w:rsidR="00D46F69" w:rsidRDefault="00D46F69" w:rsidP="00D46F69">
      <w:pPr>
        <w:pStyle w:val="Heading2"/>
        <w:rPr>
          <w:lang w:val="en-IE"/>
        </w:rPr>
      </w:pPr>
      <w:r>
        <w:rPr>
          <w:lang w:val="en-IE"/>
        </w:rPr>
        <w:t>8.3 Abnormally low tenders, abnormally high or low rates or prices</w:t>
      </w:r>
    </w:p>
    <w:p w14:paraId="74404734" w14:textId="755E5F0D" w:rsidR="00D46F69" w:rsidRDefault="00D46F69" w:rsidP="00EC11F3">
      <w:pPr>
        <w:spacing w:after="120"/>
      </w:pPr>
      <w:bookmarkStart w:id="5" w:name="_Ref175131223"/>
      <w:r w:rsidRPr="00C4255E">
        <w:t>Tenderers must not use abnormally high or low rates or prices. If, in the Contracting Authority’s opinion, the overall tendered amount is abnormally low or any tendered percentage (where relevant) or amounts</w:t>
      </w:r>
      <w:r w:rsidR="00F11180">
        <w:t xml:space="preserve"> including the rates tendered for time charges</w:t>
      </w:r>
      <w:r w:rsidRPr="00C4255E">
        <w:t xml:space="preserve"> are abnormally low or abnormally high, the Contracting Authority may require the Tenderer to provide further written details of the constituent elements of the overall tendered amount or the tendered rates or any other information which the Contracting Authority considers relevant. This may include (without limitation) the information listed in Regulation 69 of the European </w:t>
      </w:r>
      <w:r>
        <w:t>Union</w:t>
      </w:r>
      <w:r w:rsidRPr="00C4255E">
        <w:t xml:space="preserve"> (Award of Public Authorit</w:t>
      </w:r>
      <w:r>
        <w:t>y</w:t>
      </w:r>
      <w:r w:rsidRPr="00C4255E">
        <w:t xml:space="preserve"> Contracts) Regulations 20</w:t>
      </w:r>
      <w:r>
        <w:t>1</w:t>
      </w:r>
      <w:r w:rsidRPr="00C4255E">
        <w:t>6.</w:t>
      </w:r>
    </w:p>
    <w:p w14:paraId="5CBFEBAB" w14:textId="77777777" w:rsidR="00F11180" w:rsidRDefault="00D46F69" w:rsidP="00EC11F3">
      <w:pPr>
        <w:spacing w:after="120"/>
      </w:pPr>
      <w:r w:rsidRPr="00C4255E">
        <w:t xml:space="preserve">Any failure to provide such information, where requested, may exclude the tender from further consideration.  </w:t>
      </w:r>
    </w:p>
    <w:p w14:paraId="2BC49C88" w14:textId="1A0ED834" w:rsidR="004A7DB7" w:rsidRPr="00EC11F3" w:rsidRDefault="004A7DB7" w:rsidP="00EC11F3">
      <w:pPr>
        <w:spacing w:after="120"/>
        <w:rPr>
          <w:color w:val="auto"/>
          <w:sz w:val="20"/>
          <w:u w:val="double" w:color="0000FF"/>
          <w:shd w:val="clear" w:color="auto" w:fill="FFFFFF"/>
        </w:rPr>
      </w:pPr>
      <w:bookmarkStart w:id="6" w:name="_cp_change_140"/>
      <w:bookmarkStart w:id="7" w:name="_cp_change_142"/>
      <w:bookmarkEnd w:id="6"/>
      <w:bookmarkEnd w:id="7"/>
      <w:r w:rsidRPr="00EC11F3">
        <w:rPr>
          <w:color w:val="auto"/>
          <w:u w:color="0000FF"/>
          <w:shd w:val="clear" w:color="auto" w:fill="FFFFFF"/>
        </w:rPr>
        <w:lastRenderedPageBreak/>
        <w:t xml:space="preserve">Tenderers are advised that in relation to hourly rates, the Contracting Authority reserves the right </w:t>
      </w:r>
      <w:proofErr w:type="gramStart"/>
      <w:r w:rsidRPr="00EC11F3">
        <w:rPr>
          <w:color w:val="auto"/>
          <w:u w:color="0000FF"/>
          <w:shd w:val="clear" w:color="auto" w:fill="FFFFFF"/>
        </w:rPr>
        <w:t>in particular to</w:t>
      </w:r>
      <w:proofErr w:type="gramEnd"/>
      <w:r w:rsidRPr="00EC11F3">
        <w:rPr>
          <w:color w:val="auto"/>
          <w:u w:color="0000FF"/>
          <w:shd w:val="clear" w:color="auto" w:fill="FFFFFF"/>
        </w:rPr>
        <w:t xml:space="preserve"> request such information as the Contracting Authority considers appropriate to determine whether such rates are abnormally low or high.</w:t>
      </w:r>
    </w:p>
    <w:bookmarkStart w:id="8" w:name="_cp_change_143"/>
    <w:bookmarkEnd w:id="8"/>
    <w:p w14:paraId="1B6A3650" w14:textId="77777777" w:rsidR="00850AE3" w:rsidRPr="00850AE3" w:rsidRDefault="004A7DB7" w:rsidP="00850AE3">
      <w:pPr>
        <w:spacing w:after="120"/>
        <w:rPr>
          <w:u w:color="000000"/>
          <w:shd w:val="clear" w:color="auto" w:fill="FFFFFF"/>
        </w:rPr>
      </w:pPr>
      <w:r w:rsidRPr="004A711C">
        <w:rPr>
          <w:highlight w:val="lightGray"/>
          <w:u w:color="000000"/>
          <w:shd w:val="clear" w:color="auto" w:fill="FFFFFF"/>
        </w:rPr>
        <w:fldChar w:fldCharType="begin">
          <w:ffData>
            <w:name w:val=""/>
            <w:enabled/>
            <w:calcOnExit w:val="0"/>
            <w:textInput/>
          </w:ffData>
        </w:fldChar>
      </w:r>
      <w:r w:rsidRPr="004A711C">
        <w:rPr>
          <w:highlight w:val="lightGray"/>
          <w:u w:color="000000"/>
          <w:shd w:val="clear" w:color="auto" w:fill="FFFFFF"/>
        </w:rPr>
        <w:instrText>FORMTEXT</w:instrText>
      </w:r>
      <w:r w:rsidRPr="004A711C">
        <w:rPr>
          <w:highlight w:val="lightGray"/>
          <w:u w:color="000000"/>
          <w:shd w:val="clear" w:color="auto" w:fill="FFFFFF"/>
        </w:rPr>
      </w:r>
      <w:r w:rsidRPr="004A711C">
        <w:rPr>
          <w:highlight w:val="lightGray"/>
          <w:u w:color="000000"/>
          <w:shd w:val="clear" w:color="auto" w:fill="FFFFFF"/>
        </w:rPr>
        <w:fldChar w:fldCharType="separate"/>
      </w:r>
      <w:r w:rsidR="00850AE3" w:rsidRPr="00850AE3">
        <w:rPr>
          <w:u w:color="000000"/>
          <w:shd w:val="clear" w:color="auto" w:fill="FFFFFF"/>
        </w:rPr>
        <w:t xml:space="preserve">In accordance with Clause 9.5.(c) Assessment of Tenders and then award criteria set out in the Particulars, the tenderers will submit hourly rates in their tender which will be applied to the notional hours set out in the Particulars, which will result in a total notional figure for time charges. </w:t>
      </w:r>
    </w:p>
    <w:p w14:paraId="55189903" w14:textId="54B25E6C" w:rsidR="00F11180" w:rsidRDefault="00850AE3" w:rsidP="00850AE3">
      <w:pPr>
        <w:spacing w:after="120"/>
      </w:pPr>
      <w:r w:rsidRPr="00850AE3">
        <w:rPr>
          <w:u w:color="000000"/>
          <w:shd w:val="clear" w:color="auto" w:fill="FFFFFF"/>
        </w:rPr>
        <w:t xml:space="preserve">The Contracting Authority may decide to consider the Notional Tender Sum abnormally low where the submitted notional tender sum figure is greater than 30% less than the average of the remainder of the submitted notional tender sums, exclusive of the highest submitted notional figure.   </w:t>
      </w:r>
      <w:r w:rsidR="004A7DB7" w:rsidRPr="004A711C">
        <w:rPr>
          <w:highlight w:val="lightGray"/>
          <w:u w:color="000000"/>
          <w:shd w:val="clear" w:color="auto" w:fill="FFFFFF"/>
        </w:rPr>
        <w:fldChar w:fldCharType="end"/>
      </w:r>
    </w:p>
    <w:p w14:paraId="52C96719" w14:textId="5A4D9E6F" w:rsidR="00D46F69" w:rsidRPr="00C4255E" w:rsidRDefault="00D46F69" w:rsidP="00EC11F3">
      <w:pPr>
        <w:spacing w:after="120"/>
      </w:pPr>
      <w:r w:rsidRPr="00C4255E">
        <w:t>If, having considered the information provided, the Contracting Authority is of the view that either the Contract Sum is abnormally low or any tendered amounts</w:t>
      </w:r>
      <w:r w:rsidR="004A7DB7">
        <w:t xml:space="preserve"> (including the rates for time charges)</w:t>
      </w:r>
      <w:r w:rsidRPr="00C4255E">
        <w:t xml:space="preserve"> are abnormally low or abnormally high, the Contracting Authority may reject the tender.</w:t>
      </w:r>
    </w:p>
    <w:bookmarkEnd w:id="5"/>
    <w:p w14:paraId="70590D63" w14:textId="4D96217D" w:rsidR="00D46F69" w:rsidRPr="00E363D5" w:rsidRDefault="00D46F69" w:rsidP="00EC11F3">
      <w:pPr>
        <w:spacing w:after="120"/>
      </w:pPr>
      <w:r w:rsidRPr="00C4255E">
        <w:t>No adjustment made under this section 8 will affect the tendered amount</w:t>
      </w:r>
      <w:r w:rsidRPr="00E363D5">
        <w:t>.</w:t>
      </w:r>
      <w:bookmarkStart w:id="9" w:name="Text106"/>
    </w:p>
    <w:bookmarkEnd w:id="9"/>
    <w:p w14:paraId="23638714" w14:textId="18C834BE" w:rsidR="00D46F69" w:rsidRDefault="00D46F69" w:rsidP="00D46F69">
      <w:pPr>
        <w:rPr>
          <w:color w:val="auto"/>
        </w:rPr>
      </w:pPr>
      <w:r w:rsidRPr="00D46F69">
        <w:rPr>
          <w:color w:val="auto"/>
          <w:highlight w:val="lightGray"/>
        </w:rPr>
        <w:fldChar w:fldCharType="begin">
          <w:ffData>
            <w:name w:val=""/>
            <w:enabled/>
            <w:calcOnExit w:val="0"/>
            <w:textInput>
              <w:default w:val="[Contracting Authorities should exercise with caution the rights reserved by this section 8.  In most cases, it is expected that Tenderers will be best judge of their own costs. (delete this note before issue of these Instructions)]."/>
            </w:textInput>
          </w:ffData>
        </w:fldChar>
      </w:r>
      <w:r w:rsidRPr="00D46F69">
        <w:rPr>
          <w:color w:val="auto"/>
          <w:highlight w:val="lightGray"/>
        </w:rPr>
        <w:instrText xml:space="preserve"> FORMTEXT </w:instrText>
      </w:r>
      <w:r w:rsidRPr="00D46F69">
        <w:rPr>
          <w:color w:val="auto"/>
          <w:highlight w:val="lightGray"/>
        </w:rPr>
      </w:r>
      <w:r w:rsidRPr="00D46F69">
        <w:rPr>
          <w:color w:val="auto"/>
          <w:highlight w:val="lightGray"/>
        </w:rPr>
        <w:fldChar w:fldCharType="separate"/>
      </w:r>
      <w:r w:rsidR="00850AE3">
        <w:rPr>
          <w:color w:val="auto"/>
          <w:highlight w:val="lightGray"/>
        </w:rPr>
        <w:t> </w:t>
      </w:r>
      <w:r w:rsidR="00850AE3">
        <w:rPr>
          <w:color w:val="auto"/>
          <w:highlight w:val="lightGray"/>
        </w:rPr>
        <w:t> </w:t>
      </w:r>
      <w:r w:rsidR="00850AE3">
        <w:rPr>
          <w:color w:val="auto"/>
          <w:highlight w:val="lightGray"/>
        </w:rPr>
        <w:t> </w:t>
      </w:r>
      <w:r w:rsidR="00850AE3">
        <w:rPr>
          <w:color w:val="auto"/>
          <w:highlight w:val="lightGray"/>
        </w:rPr>
        <w:t> </w:t>
      </w:r>
      <w:r w:rsidR="00850AE3">
        <w:rPr>
          <w:color w:val="auto"/>
          <w:highlight w:val="lightGray"/>
        </w:rPr>
        <w:t> </w:t>
      </w:r>
      <w:r w:rsidRPr="00D46F69">
        <w:rPr>
          <w:color w:val="auto"/>
          <w:highlight w:val="lightGray"/>
        </w:rPr>
        <w:fldChar w:fldCharType="end"/>
      </w:r>
    </w:p>
    <w:p w14:paraId="3C41C456" w14:textId="77777777" w:rsidR="00D46F69" w:rsidRDefault="00D46F69" w:rsidP="00D46F69">
      <w:pPr>
        <w:rPr>
          <w:color w:val="auto"/>
        </w:rPr>
      </w:pPr>
    </w:p>
    <w:p w14:paraId="4215E851" w14:textId="77777777" w:rsidR="00D46F69" w:rsidRDefault="00D46F69" w:rsidP="00D46F69">
      <w:pPr>
        <w:rPr>
          <w:color w:val="auto"/>
          <w:highlight w:val="lightGray"/>
        </w:rPr>
      </w:pPr>
      <w:r>
        <w:rPr>
          <w:color w:val="auto"/>
          <w:highlight w:val="lightGray"/>
        </w:rPr>
        <w:br w:type="page"/>
      </w:r>
    </w:p>
    <w:p w14:paraId="5D7E336E" w14:textId="77777777" w:rsidR="00D46F69" w:rsidRDefault="00D46F69" w:rsidP="00EC11F3">
      <w:pPr>
        <w:pStyle w:val="Heading1"/>
        <w:spacing w:before="0" w:after="60"/>
        <w:rPr>
          <w:lang w:val="en-IE"/>
        </w:rPr>
      </w:pPr>
      <w:r>
        <w:rPr>
          <w:lang w:val="en-IE"/>
        </w:rPr>
        <w:lastRenderedPageBreak/>
        <w:t>9 Assessment of Tenders</w:t>
      </w:r>
    </w:p>
    <w:p w14:paraId="4D87F227" w14:textId="77777777" w:rsidR="00D46F69" w:rsidRDefault="00D46F69" w:rsidP="00D46F69">
      <w:pPr>
        <w:pStyle w:val="Heading2"/>
        <w:rPr>
          <w:lang w:val="en-IE"/>
        </w:rPr>
      </w:pPr>
      <w:r>
        <w:rPr>
          <w:lang w:val="en-IE"/>
        </w:rPr>
        <w:t xml:space="preserve">9.1 Award Criteria </w:t>
      </w:r>
    </w:p>
    <w:p w14:paraId="7361B149" w14:textId="77777777" w:rsidR="00D46F69" w:rsidRPr="000861B0" w:rsidRDefault="00D46F69" w:rsidP="00EC11F3">
      <w:pPr>
        <w:spacing w:after="120"/>
      </w:pPr>
      <w:r w:rsidRPr="000861B0">
        <w:t xml:space="preserve">The award criterion is the </w:t>
      </w:r>
      <w:r>
        <w:t>most economically advantageous t</w:t>
      </w:r>
      <w:r w:rsidRPr="000861B0">
        <w:t xml:space="preserve">ender meeting the specified minimum criteria.  </w:t>
      </w:r>
    </w:p>
    <w:p w14:paraId="05DB25AC" w14:textId="77777777" w:rsidR="00D46F69" w:rsidRDefault="00D46F69" w:rsidP="00EC11F3">
      <w:pPr>
        <w:spacing w:after="120"/>
      </w:pPr>
      <w:r w:rsidRPr="000861B0">
        <w:t xml:space="preserve">The </w:t>
      </w:r>
      <w:r>
        <w:t>assessment of the M</w:t>
      </w:r>
      <w:r w:rsidRPr="000861B0">
        <w:t xml:space="preserve">ost </w:t>
      </w:r>
      <w:r>
        <w:t>E</w:t>
      </w:r>
      <w:r w:rsidRPr="000861B0">
        <w:t xml:space="preserve">conomically </w:t>
      </w:r>
      <w:r>
        <w:t>A</w:t>
      </w:r>
      <w:r w:rsidRPr="000861B0">
        <w:t xml:space="preserve">dvantageous </w:t>
      </w:r>
      <w:r>
        <w:t>T</w:t>
      </w:r>
      <w:r w:rsidRPr="000861B0">
        <w:t xml:space="preserve">ender will be determined in accordance with the award criteria set out in </w:t>
      </w:r>
      <w:proofErr w:type="gramStart"/>
      <w:r w:rsidRPr="000861B0">
        <w:t>the Particulars</w:t>
      </w:r>
      <w:proofErr w:type="gramEnd"/>
      <w:r w:rsidRPr="000861B0">
        <w:t>.</w:t>
      </w:r>
    </w:p>
    <w:p w14:paraId="2F4B90F8" w14:textId="77777777" w:rsidR="00D46F69" w:rsidRDefault="00D46F69" w:rsidP="00D46F69">
      <w:pPr>
        <w:rPr>
          <w:lang w:val="en-IE"/>
        </w:rPr>
      </w:pPr>
      <w:r w:rsidRPr="000861B0">
        <w:rPr>
          <w:color w:val="auto"/>
        </w:rPr>
        <w:t>Options, variant tenders, and standard tenders will be assessed according to these criteria.</w:t>
      </w:r>
    </w:p>
    <w:p w14:paraId="01053AE9" w14:textId="77777777" w:rsidR="00D46F69" w:rsidRDefault="00D46F69" w:rsidP="00D46F69">
      <w:pPr>
        <w:rPr>
          <w:lang w:val="en-IE"/>
        </w:rPr>
      </w:pPr>
    </w:p>
    <w:p w14:paraId="40B1B4B1" w14:textId="77777777" w:rsidR="00D46F69" w:rsidRDefault="00D46F69" w:rsidP="00D46F69">
      <w:pPr>
        <w:pStyle w:val="Heading2"/>
        <w:rPr>
          <w:lang w:val="en-IE"/>
        </w:rPr>
      </w:pPr>
      <w:r>
        <w:rPr>
          <w:lang w:val="en-IE"/>
        </w:rPr>
        <w:t xml:space="preserve">9.2 Clarifications </w:t>
      </w:r>
    </w:p>
    <w:p w14:paraId="7C6DBF0B" w14:textId="77777777" w:rsidR="00D46F69" w:rsidRDefault="00B030B7" w:rsidP="00D46F69">
      <w:pPr>
        <w:rPr>
          <w:lang w:val="en-IE"/>
        </w:rPr>
      </w:pPr>
      <w:r w:rsidRPr="000861B0">
        <w:rPr>
          <w:color w:val="auto"/>
        </w:rPr>
        <w:t>The Contracting Authority may seek clarification or further information or both from one or more Tenderer</w:t>
      </w:r>
      <w:r>
        <w:rPr>
          <w:color w:val="auto"/>
        </w:rPr>
        <w:t>s</w:t>
      </w:r>
      <w:r w:rsidRPr="000861B0">
        <w:rPr>
          <w:color w:val="auto"/>
        </w:rPr>
        <w:t xml:space="preserve"> in relation to </w:t>
      </w:r>
      <w:r>
        <w:rPr>
          <w:color w:val="auto"/>
        </w:rPr>
        <w:t>their</w:t>
      </w:r>
      <w:r w:rsidRPr="000861B0">
        <w:rPr>
          <w:color w:val="auto"/>
        </w:rPr>
        <w:t xml:space="preserve"> tender submission. The Contracting Authority may meet with one or more Tenderer</w:t>
      </w:r>
      <w:r>
        <w:rPr>
          <w:color w:val="auto"/>
        </w:rPr>
        <w:t>s</w:t>
      </w:r>
      <w:r w:rsidRPr="000861B0">
        <w:rPr>
          <w:color w:val="auto"/>
        </w:rPr>
        <w:t xml:space="preserve"> for these purposes. The Contracting Authority will confirm to the Tenderer</w:t>
      </w:r>
      <w:r>
        <w:rPr>
          <w:color w:val="auto"/>
        </w:rPr>
        <w:t>(s)</w:t>
      </w:r>
      <w:r w:rsidRPr="000861B0">
        <w:rPr>
          <w:color w:val="auto"/>
        </w:rPr>
        <w:t xml:space="preserve"> concerned in written minutes any clarification arising from a meeting and the Tenderer will be required to confirm or correct the minutes in writing. See also section 10.4.</w:t>
      </w:r>
    </w:p>
    <w:p w14:paraId="1946FF03" w14:textId="77777777" w:rsidR="00D46F69" w:rsidRDefault="00D46F69" w:rsidP="00D46F69">
      <w:pPr>
        <w:rPr>
          <w:lang w:val="en-IE"/>
        </w:rPr>
      </w:pPr>
    </w:p>
    <w:p w14:paraId="53B1CCDD" w14:textId="77777777" w:rsidR="00D46F69" w:rsidRDefault="00D46F69" w:rsidP="00D46F69">
      <w:pPr>
        <w:pStyle w:val="Heading2"/>
        <w:rPr>
          <w:lang w:val="en-IE"/>
        </w:rPr>
      </w:pPr>
      <w:r>
        <w:rPr>
          <w:lang w:val="en-IE"/>
        </w:rPr>
        <w:t xml:space="preserve">9.3 Compliance </w:t>
      </w:r>
    </w:p>
    <w:p w14:paraId="670D0BA8" w14:textId="77777777" w:rsidR="00B030B7" w:rsidRDefault="00B030B7" w:rsidP="00EC11F3">
      <w:pPr>
        <w:spacing w:after="120"/>
      </w:pPr>
      <w:r w:rsidRPr="000861B0">
        <w:t xml:space="preserve">The Contracting Authority </w:t>
      </w:r>
      <w:r>
        <w:t>will</w:t>
      </w:r>
      <w:r w:rsidRPr="000861B0">
        <w:t xml:space="preserve"> assess whether any of the grou</w:t>
      </w:r>
      <w:r>
        <w:t xml:space="preserve">nds for exclusion in the Suitability Assessment Questionnaire </w:t>
      </w:r>
      <w:r w:rsidRPr="000861B0">
        <w:t>apply</w:t>
      </w:r>
      <w:r>
        <w:t>, where applied in this Competition. This applies right up to the award of the contract.</w:t>
      </w:r>
    </w:p>
    <w:p w14:paraId="5DC03C5A" w14:textId="77777777" w:rsidR="00B030B7" w:rsidRDefault="00B030B7" w:rsidP="00EC11F3">
      <w:pPr>
        <w:spacing w:after="120"/>
      </w:pPr>
      <w:r>
        <w:t xml:space="preserve">Without prejudice to the foregoing, and the Contracting Authority reserves the right to confirm that the Tenderers circumstances has not changed to the extent that they would not qualify for the award of this contract. </w:t>
      </w:r>
      <w:r w:rsidRPr="000861B0">
        <w:t xml:space="preserve">The Contracting Authority will assess Tenders for compliance with </w:t>
      </w:r>
      <w:r>
        <w:t>these Instructions</w:t>
      </w:r>
      <w:r w:rsidRPr="000861B0">
        <w:t>, including provision of all the information and documentation required, and the matters covered in section 8 above.</w:t>
      </w:r>
    </w:p>
    <w:p w14:paraId="2C1B8C21" w14:textId="77777777" w:rsidR="00D46F69" w:rsidRDefault="00B030B7" w:rsidP="00B030B7">
      <w:pPr>
        <w:rPr>
          <w:lang w:val="en-IE"/>
        </w:rPr>
      </w:pPr>
      <w:r w:rsidRPr="000861B0">
        <w:rPr>
          <w:color w:val="auto"/>
        </w:rPr>
        <w:t>Following the assessments under this section 9.3, the Contracting Authority may proceed according to section 7.</w:t>
      </w:r>
    </w:p>
    <w:p w14:paraId="37DB8E34" w14:textId="77777777" w:rsidR="00D46F69" w:rsidRDefault="00D46F69" w:rsidP="00D46F69">
      <w:pPr>
        <w:rPr>
          <w:lang w:val="en-IE"/>
        </w:rPr>
      </w:pPr>
    </w:p>
    <w:p w14:paraId="7CEB2DEA" w14:textId="77777777" w:rsidR="00D46F69" w:rsidRDefault="00D46F69" w:rsidP="00D46F69">
      <w:pPr>
        <w:pStyle w:val="Heading2"/>
        <w:rPr>
          <w:lang w:val="en-IE"/>
        </w:rPr>
      </w:pPr>
      <w:r>
        <w:rPr>
          <w:lang w:val="en-IE"/>
        </w:rPr>
        <w:t xml:space="preserve">9.4 Review </w:t>
      </w:r>
      <w:r w:rsidR="00B030B7">
        <w:rPr>
          <w:rStyle w:val="FootnoteReference"/>
          <w:lang w:val="en-IE"/>
        </w:rPr>
        <w:footnoteReference w:id="8"/>
      </w:r>
    </w:p>
    <w:p w14:paraId="654D5FB8" w14:textId="77777777" w:rsidR="00B030B7" w:rsidRPr="00C4255E" w:rsidRDefault="00B030B7" w:rsidP="004A711C">
      <w:r w:rsidRPr="00C4255E">
        <w:rPr>
          <w:b/>
        </w:rPr>
        <w:t>Important Note:</w:t>
      </w:r>
      <w:r w:rsidRPr="00C4255E">
        <w:t xml:space="preserve"> Any review procedure available in this Competition (other than legal proceedings under Order 84A of the rules of Superior Courts</w:t>
      </w:r>
      <w:r w:rsidRPr="00E363D5">
        <w:rPr>
          <w:rStyle w:val="FootnoteReference"/>
        </w:rPr>
        <w:footnoteReference w:id="9"/>
      </w:r>
      <w:r w:rsidRPr="00C4255E">
        <w:t>) set out in the Particulars is not mandatory. Tenderers should obtain legal advice as to the review procedures that may be available to them under law, as well as the timeframes in which such review procedures may be availed of</w:t>
      </w:r>
      <w:bookmarkStart w:id="10" w:name="Text21"/>
      <w:bookmarkEnd w:id="10"/>
    </w:p>
    <w:p w14:paraId="645DFD78" w14:textId="77777777" w:rsidR="00D46F69" w:rsidRDefault="00D46F69" w:rsidP="00D46F69">
      <w:pPr>
        <w:rPr>
          <w:lang w:val="en-IE"/>
        </w:rPr>
      </w:pPr>
    </w:p>
    <w:p w14:paraId="04D1C674" w14:textId="77777777" w:rsidR="00D46F69" w:rsidRDefault="00D46F69" w:rsidP="00D46F69">
      <w:pPr>
        <w:pStyle w:val="Heading2"/>
        <w:rPr>
          <w:lang w:val="en-IE"/>
        </w:rPr>
      </w:pPr>
      <w:r>
        <w:rPr>
          <w:lang w:val="en-IE"/>
        </w:rPr>
        <w:t xml:space="preserve">9.5 Assessment methodology </w:t>
      </w:r>
    </w:p>
    <w:p w14:paraId="7EB70C28" w14:textId="77777777" w:rsidR="00B030B7" w:rsidRPr="00B030B7" w:rsidRDefault="00B030B7" w:rsidP="00EC11F3">
      <w:pPr>
        <w:pStyle w:val="MFNumLev1"/>
        <w:numPr>
          <w:ilvl w:val="0"/>
          <w:numId w:val="17"/>
        </w:numPr>
        <w:tabs>
          <w:tab w:val="left" w:pos="709"/>
        </w:tabs>
        <w:spacing w:after="120"/>
        <w:ind w:left="709" w:hanging="709"/>
        <w:rPr>
          <w:rFonts w:asciiTheme="minorHAnsi" w:hAnsiTheme="minorHAnsi" w:cstheme="minorHAnsi"/>
          <w:sz w:val="22"/>
        </w:rPr>
      </w:pPr>
      <w:r w:rsidRPr="00B030B7">
        <w:rPr>
          <w:rFonts w:asciiTheme="minorHAnsi" w:hAnsiTheme="minorHAnsi" w:cstheme="minorHAnsi"/>
          <w:b w:val="0"/>
          <w:sz w:val="22"/>
        </w:rPr>
        <w:t xml:space="preserve">Tenders will be evaluated against the quality criteria set out in </w:t>
      </w:r>
      <w:proofErr w:type="gramStart"/>
      <w:r w:rsidRPr="00B030B7">
        <w:rPr>
          <w:rFonts w:asciiTheme="minorHAnsi" w:hAnsiTheme="minorHAnsi" w:cstheme="minorHAnsi"/>
          <w:b w:val="0"/>
          <w:sz w:val="22"/>
        </w:rPr>
        <w:t>the Particulars</w:t>
      </w:r>
      <w:proofErr w:type="gramEnd"/>
      <w:r w:rsidRPr="00B030B7">
        <w:rPr>
          <w:rFonts w:asciiTheme="minorHAnsi" w:hAnsiTheme="minorHAnsi" w:cstheme="minorHAnsi"/>
          <w:b w:val="0"/>
          <w:sz w:val="22"/>
        </w:rPr>
        <w:t>. Any Tenderer:</w:t>
      </w:r>
    </w:p>
    <w:p w14:paraId="4F5A4754" w14:textId="77777777" w:rsidR="00B030B7" w:rsidRDefault="00B030B7" w:rsidP="00B030B7">
      <w:pPr>
        <w:numPr>
          <w:ilvl w:val="0"/>
          <w:numId w:val="15"/>
        </w:numPr>
        <w:ind w:left="2192" w:hanging="801"/>
        <w:jc w:val="both"/>
        <w:rPr>
          <w:szCs w:val="20"/>
          <w:lang w:val="en-IE"/>
        </w:rPr>
      </w:pPr>
      <w:r w:rsidRPr="00350450">
        <w:rPr>
          <w:szCs w:val="20"/>
          <w:lang w:val="en-IE"/>
        </w:rPr>
        <w:t>Not passing on a ‘pass / fail’ criterion, or</w:t>
      </w:r>
    </w:p>
    <w:p w14:paraId="556F3177" w14:textId="77777777" w:rsidR="00B030B7" w:rsidRDefault="00B030B7" w:rsidP="00B030B7">
      <w:pPr>
        <w:numPr>
          <w:ilvl w:val="0"/>
          <w:numId w:val="15"/>
        </w:numPr>
        <w:ind w:left="2178" w:hanging="787"/>
        <w:jc w:val="both"/>
        <w:rPr>
          <w:szCs w:val="20"/>
          <w:lang w:val="en-IE"/>
        </w:rPr>
      </w:pPr>
      <w:r w:rsidRPr="00E27AC0">
        <w:rPr>
          <w:szCs w:val="20"/>
          <w:lang w:val="en-IE"/>
        </w:rPr>
        <w:t>achieving less than 40% of the maximum marks on an individual ‘quality’ criterion or</w:t>
      </w:r>
    </w:p>
    <w:p w14:paraId="25C974CE" w14:textId="77777777" w:rsidR="00B030B7" w:rsidRPr="00350450" w:rsidRDefault="00B030B7" w:rsidP="00B030B7">
      <w:pPr>
        <w:numPr>
          <w:ilvl w:val="0"/>
          <w:numId w:val="15"/>
        </w:numPr>
        <w:ind w:left="2192" w:hanging="801"/>
        <w:jc w:val="both"/>
        <w:rPr>
          <w:szCs w:val="20"/>
          <w:lang w:val="en-IE"/>
        </w:rPr>
      </w:pPr>
      <w:r w:rsidRPr="00E27AC0">
        <w:rPr>
          <w:szCs w:val="20"/>
          <w:lang w:val="en-IE"/>
        </w:rPr>
        <w:t>achieving less than 50% of the total available quality marks</w:t>
      </w:r>
    </w:p>
    <w:p w14:paraId="3C92BCC2" w14:textId="69C9E8CE" w:rsidR="00B030B7" w:rsidRDefault="00D4493A" w:rsidP="00EC11F3">
      <w:pPr>
        <w:tabs>
          <w:tab w:val="left" w:pos="709"/>
        </w:tabs>
        <w:spacing w:before="120" w:after="120"/>
        <w:ind w:left="709" w:hanging="709"/>
      </w:pPr>
      <w:r>
        <w:rPr>
          <w:color w:val="auto"/>
        </w:rPr>
        <w:lastRenderedPageBreak/>
        <w:tab/>
      </w:r>
      <w:r w:rsidR="00B030B7">
        <w:rPr>
          <w:color w:val="auto"/>
        </w:rPr>
        <w:t xml:space="preserve">will </w:t>
      </w:r>
      <w:r w:rsidR="00B030B7" w:rsidRPr="00D248FE">
        <w:t xml:space="preserve">be excluded from further consideration. </w:t>
      </w:r>
    </w:p>
    <w:p w14:paraId="56F65448" w14:textId="77777777" w:rsidR="00B030B7" w:rsidRPr="00B030B7" w:rsidRDefault="00B030B7" w:rsidP="00EC11F3">
      <w:pPr>
        <w:pStyle w:val="MFNumLev1"/>
        <w:numPr>
          <w:ilvl w:val="0"/>
          <w:numId w:val="17"/>
        </w:numPr>
        <w:tabs>
          <w:tab w:val="left" w:pos="709"/>
        </w:tabs>
        <w:spacing w:after="120"/>
        <w:ind w:left="709" w:hanging="709"/>
        <w:rPr>
          <w:rFonts w:asciiTheme="minorHAnsi" w:hAnsiTheme="minorHAnsi" w:cstheme="minorHAnsi"/>
          <w:b w:val="0"/>
          <w:sz w:val="22"/>
          <w:szCs w:val="22"/>
        </w:rPr>
      </w:pPr>
      <w:r w:rsidRPr="00B030B7">
        <w:rPr>
          <w:rFonts w:asciiTheme="minorHAnsi" w:hAnsiTheme="minorHAnsi" w:cstheme="minorHAnsi"/>
          <w:b w:val="0"/>
          <w:sz w:val="22"/>
          <w:szCs w:val="22"/>
        </w:rPr>
        <w:t xml:space="preserve">Those Tenderers whose tender submissions have not been excluded following the carrying out of the compliance check at Section 9.3 and the evaluation against the quality criteria at (a) above will then have their tender prices assessed. </w:t>
      </w:r>
    </w:p>
    <w:p w14:paraId="430C3C9A" w14:textId="77777777" w:rsidR="00B030B7" w:rsidRPr="00B030B7" w:rsidRDefault="00B030B7" w:rsidP="00EC11F3">
      <w:pPr>
        <w:pStyle w:val="MFNumLev2"/>
        <w:numPr>
          <w:ilvl w:val="1"/>
          <w:numId w:val="14"/>
        </w:numPr>
        <w:spacing w:after="120"/>
        <w:rPr>
          <w:rFonts w:asciiTheme="minorHAnsi" w:hAnsiTheme="minorHAnsi" w:cstheme="minorHAnsi"/>
          <w:sz w:val="22"/>
          <w:szCs w:val="22"/>
        </w:rPr>
      </w:pPr>
      <w:r w:rsidRPr="00B030B7">
        <w:rPr>
          <w:rFonts w:asciiTheme="minorHAnsi" w:hAnsiTheme="minorHAnsi" w:cstheme="minorHAnsi"/>
          <w:sz w:val="22"/>
          <w:szCs w:val="22"/>
        </w:rPr>
        <w:t>The price score will be determined by taking the following steps:</w:t>
      </w:r>
    </w:p>
    <w:p w14:paraId="50B45A88" w14:textId="3F8CB054" w:rsidR="0070066E" w:rsidRDefault="0070066E" w:rsidP="00EC11F3">
      <w:pPr>
        <w:pStyle w:val="MFNumLev4"/>
        <w:numPr>
          <w:ilvl w:val="3"/>
          <w:numId w:val="14"/>
        </w:numPr>
        <w:spacing w:after="120"/>
        <w:rPr>
          <w:rFonts w:asciiTheme="minorHAnsi" w:hAnsiTheme="minorHAnsi" w:cstheme="minorHAnsi"/>
          <w:sz w:val="22"/>
          <w:szCs w:val="22"/>
        </w:rPr>
      </w:pPr>
      <w:r>
        <w:rPr>
          <w:rFonts w:asciiTheme="minorHAnsi" w:hAnsiTheme="minorHAnsi" w:cstheme="minorHAnsi"/>
          <w:sz w:val="22"/>
          <w:szCs w:val="22"/>
        </w:rPr>
        <w:t xml:space="preserve">The Contracting Authority will apply the Tenderer’s tendered hourly rates to the notional hours set out in </w:t>
      </w:r>
      <w:proofErr w:type="gramStart"/>
      <w:r>
        <w:rPr>
          <w:rFonts w:asciiTheme="minorHAnsi" w:hAnsiTheme="minorHAnsi" w:cstheme="minorHAnsi"/>
          <w:sz w:val="22"/>
          <w:szCs w:val="22"/>
        </w:rPr>
        <w:t>the Particulars, leading</w:t>
      </w:r>
      <w:proofErr w:type="gramEnd"/>
      <w:r>
        <w:rPr>
          <w:rFonts w:asciiTheme="minorHAnsi" w:hAnsiTheme="minorHAnsi" w:cstheme="minorHAnsi"/>
          <w:sz w:val="22"/>
          <w:szCs w:val="22"/>
        </w:rPr>
        <w:t xml:space="preserve"> to a notional figure for time charges. </w:t>
      </w:r>
    </w:p>
    <w:p w14:paraId="477DAFBE" w14:textId="59EC137C" w:rsidR="00B030B7" w:rsidRPr="00B030B7" w:rsidRDefault="00B030B7" w:rsidP="00EC11F3">
      <w:pPr>
        <w:pStyle w:val="MFNumLev4"/>
        <w:numPr>
          <w:ilvl w:val="3"/>
          <w:numId w:val="14"/>
        </w:numPr>
        <w:spacing w:after="120"/>
        <w:rPr>
          <w:rFonts w:asciiTheme="minorHAnsi" w:hAnsiTheme="minorHAnsi" w:cstheme="minorHAnsi"/>
          <w:sz w:val="22"/>
          <w:szCs w:val="22"/>
        </w:rPr>
      </w:pPr>
      <w:r w:rsidRPr="00B030B7">
        <w:rPr>
          <w:rFonts w:asciiTheme="minorHAnsi" w:hAnsiTheme="minorHAnsi" w:cstheme="minorHAnsi"/>
          <w:sz w:val="22"/>
          <w:szCs w:val="22"/>
        </w:rPr>
        <w:t>Where a percentage fee has been properly tendered for carrying out the Services or any element of the Services, this percentage will be applied to the notional capital value set out in the Particulars to derive a notional lump sum for the purpose of assessment only.</w:t>
      </w:r>
    </w:p>
    <w:p w14:paraId="3BCBF706" w14:textId="2504FB2D" w:rsidR="00B030B7" w:rsidRPr="00B030B7" w:rsidRDefault="00B030B7" w:rsidP="00EC11F3">
      <w:pPr>
        <w:pStyle w:val="MFNumLev4"/>
        <w:spacing w:after="120"/>
        <w:rPr>
          <w:rFonts w:asciiTheme="minorHAnsi" w:hAnsiTheme="minorHAnsi" w:cstheme="minorHAnsi"/>
          <w:sz w:val="22"/>
          <w:szCs w:val="22"/>
        </w:rPr>
      </w:pPr>
      <w:r w:rsidRPr="00B030B7">
        <w:rPr>
          <w:rFonts w:asciiTheme="minorHAnsi" w:hAnsiTheme="minorHAnsi" w:cstheme="minorHAnsi"/>
          <w:sz w:val="22"/>
          <w:szCs w:val="22"/>
        </w:rPr>
        <w:t xml:space="preserve">Where a lump sum for carrying out the Services or any element of the Services has been properly tendered, this lump sum will be added to the figure obtained under (c) (i) above, where relevant. </w:t>
      </w:r>
    </w:p>
    <w:p w14:paraId="1AD06358" w14:textId="77777777" w:rsidR="00B030B7" w:rsidRPr="00B030B7" w:rsidRDefault="00B030B7" w:rsidP="00EC11F3">
      <w:pPr>
        <w:pStyle w:val="MFNumLev4"/>
        <w:spacing w:after="120"/>
        <w:rPr>
          <w:rFonts w:asciiTheme="minorHAnsi" w:hAnsiTheme="minorHAnsi" w:cstheme="minorHAnsi"/>
          <w:sz w:val="22"/>
          <w:szCs w:val="22"/>
        </w:rPr>
      </w:pPr>
      <w:r w:rsidRPr="00B030B7">
        <w:rPr>
          <w:rFonts w:asciiTheme="minorHAnsi" w:hAnsiTheme="minorHAnsi" w:cstheme="minorHAnsi"/>
          <w:sz w:val="22"/>
          <w:szCs w:val="22"/>
        </w:rPr>
        <w:t xml:space="preserve">The total figure thus obtained will be the overall notional tender price for the purposes of assessment. </w:t>
      </w:r>
    </w:p>
    <w:p w14:paraId="477FE95B" w14:textId="77777777" w:rsidR="00B030B7" w:rsidRPr="00B030B7" w:rsidRDefault="00B030B7" w:rsidP="00EC11F3">
      <w:pPr>
        <w:pStyle w:val="MFNumLev2"/>
        <w:spacing w:after="120"/>
        <w:rPr>
          <w:rFonts w:asciiTheme="minorHAnsi" w:hAnsiTheme="minorHAnsi" w:cstheme="minorHAnsi"/>
          <w:sz w:val="22"/>
        </w:rPr>
      </w:pPr>
      <w:r w:rsidRPr="00B030B7">
        <w:rPr>
          <w:rFonts w:asciiTheme="minorHAnsi" w:hAnsiTheme="minorHAnsi" w:cstheme="minorHAnsi"/>
          <w:sz w:val="22"/>
        </w:rPr>
        <w:t>The Tenderer with the lowest overall notional tender price following the assessment at (a), (b) and (c) above will be awarded the maximum marks available for price. Other Tenderers eligible for appointment are then scored by deducting one half of one percent (0.5%) of the total marks available for price for every one percentage points difference between the lowest eligible price and that of the Tenderer under consideration.  The lowest price mark which can be obtained is zero.  Fractions of points shall be rounded to the nearest whole mark.</w:t>
      </w:r>
    </w:p>
    <w:p w14:paraId="11281F5A" w14:textId="77777777" w:rsidR="00B030B7" w:rsidRPr="00B030B7" w:rsidRDefault="00B030B7" w:rsidP="00B030B7">
      <w:pPr>
        <w:pStyle w:val="BlockText"/>
        <w:ind w:left="720"/>
        <w:jc w:val="both"/>
        <w:rPr>
          <w:rFonts w:asciiTheme="minorHAnsi" w:hAnsiTheme="minorHAnsi" w:cstheme="minorHAnsi"/>
          <w:sz w:val="22"/>
          <w:szCs w:val="22"/>
        </w:rPr>
      </w:pPr>
      <w:r w:rsidRPr="00B030B7">
        <w:rPr>
          <w:rFonts w:asciiTheme="minorHAnsi" w:hAnsiTheme="minorHAnsi" w:cstheme="minorHAnsi"/>
          <w:sz w:val="22"/>
          <w:szCs w:val="22"/>
        </w:rPr>
        <w:t>Price marks for Tenderer = A x (1 – (0.5 x [(B – C)/C])</w:t>
      </w:r>
    </w:p>
    <w:p w14:paraId="4B478AA0" w14:textId="77777777" w:rsidR="00B030B7" w:rsidRPr="00B030B7" w:rsidRDefault="00B030B7" w:rsidP="00B030B7">
      <w:pPr>
        <w:pStyle w:val="BlockText"/>
        <w:ind w:left="720"/>
        <w:jc w:val="both"/>
        <w:rPr>
          <w:rFonts w:asciiTheme="minorHAnsi" w:hAnsiTheme="minorHAnsi" w:cstheme="minorHAnsi"/>
          <w:sz w:val="22"/>
          <w:szCs w:val="22"/>
        </w:rPr>
      </w:pPr>
      <w:r w:rsidRPr="00B030B7">
        <w:rPr>
          <w:rFonts w:asciiTheme="minorHAnsi" w:hAnsiTheme="minorHAnsi" w:cstheme="minorHAnsi"/>
          <w:sz w:val="22"/>
          <w:szCs w:val="22"/>
        </w:rPr>
        <w:t>Where:</w:t>
      </w:r>
    </w:p>
    <w:p w14:paraId="129DE82E" w14:textId="77777777" w:rsidR="00B030B7" w:rsidRPr="00B030B7" w:rsidRDefault="00B030B7" w:rsidP="00B030B7">
      <w:pPr>
        <w:pStyle w:val="BlockText"/>
        <w:spacing w:after="0"/>
        <w:ind w:left="720"/>
        <w:jc w:val="both"/>
        <w:rPr>
          <w:rFonts w:asciiTheme="minorHAnsi" w:hAnsiTheme="minorHAnsi" w:cstheme="minorHAnsi"/>
          <w:sz w:val="22"/>
          <w:szCs w:val="22"/>
        </w:rPr>
      </w:pPr>
      <w:r w:rsidRPr="00B030B7">
        <w:rPr>
          <w:rFonts w:asciiTheme="minorHAnsi" w:hAnsiTheme="minorHAnsi" w:cstheme="minorHAnsi"/>
          <w:sz w:val="22"/>
          <w:szCs w:val="22"/>
        </w:rPr>
        <w:t xml:space="preserve">A = </w:t>
      </w:r>
      <w:r w:rsidRPr="00B030B7">
        <w:rPr>
          <w:rFonts w:asciiTheme="minorHAnsi" w:hAnsiTheme="minorHAnsi" w:cstheme="minorHAnsi"/>
          <w:i/>
          <w:sz w:val="22"/>
          <w:szCs w:val="22"/>
        </w:rPr>
        <w:t>Total marks available for price</w:t>
      </w:r>
    </w:p>
    <w:p w14:paraId="4EE0EE33" w14:textId="77777777" w:rsidR="00B030B7" w:rsidRPr="00B030B7" w:rsidRDefault="00B030B7" w:rsidP="00B030B7">
      <w:pPr>
        <w:pStyle w:val="BlockText"/>
        <w:spacing w:after="0"/>
        <w:ind w:left="720"/>
        <w:jc w:val="both"/>
        <w:rPr>
          <w:rFonts w:asciiTheme="minorHAnsi" w:hAnsiTheme="minorHAnsi" w:cstheme="minorHAnsi"/>
          <w:i/>
          <w:sz w:val="22"/>
          <w:szCs w:val="22"/>
        </w:rPr>
      </w:pPr>
      <w:r w:rsidRPr="00B030B7">
        <w:rPr>
          <w:rFonts w:asciiTheme="minorHAnsi" w:hAnsiTheme="minorHAnsi" w:cstheme="minorHAnsi"/>
          <w:sz w:val="22"/>
          <w:szCs w:val="22"/>
        </w:rPr>
        <w:t xml:space="preserve">B = </w:t>
      </w:r>
      <w:r w:rsidRPr="00B030B7">
        <w:rPr>
          <w:rFonts w:asciiTheme="minorHAnsi" w:hAnsiTheme="minorHAnsi" w:cstheme="minorHAnsi"/>
          <w:i/>
          <w:sz w:val="22"/>
          <w:szCs w:val="22"/>
        </w:rPr>
        <w:t>Tender price of Tenderer</w:t>
      </w:r>
    </w:p>
    <w:p w14:paraId="0B275C1E" w14:textId="4DCD7950" w:rsidR="00B030B7" w:rsidRPr="00B030B7" w:rsidRDefault="00B030B7" w:rsidP="00EC11F3">
      <w:pPr>
        <w:spacing w:after="120"/>
        <w:ind w:left="720"/>
        <w:rPr>
          <w:rFonts w:cstheme="minorHAnsi"/>
          <w:szCs w:val="22"/>
          <w:lang w:val="en-IE"/>
        </w:rPr>
      </w:pPr>
      <w:r w:rsidRPr="00B030B7">
        <w:rPr>
          <w:rFonts w:cstheme="minorHAnsi"/>
          <w:szCs w:val="22"/>
        </w:rPr>
        <w:t xml:space="preserve">C = </w:t>
      </w:r>
      <w:r w:rsidRPr="00B030B7">
        <w:rPr>
          <w:rFonts w:cstheme="minorHAnsi"/>
          <w:i/>
          <w:szCs w:val="22"/>
        </w:rPr>
        <w:t>Lowest eligible tender price</w:t>
      </w:r>
    </w:p>
    <w:p w14:paraId="0005B276" w14:textId="77777777" w:rsidR="00B030B7" w:rsidRPr="00B030B7" w:rsidRDefault="00B030B7" w:rsidP="00EC11F3">
      <w:pPr>
        <w:pStyle w:val="MFNumLev2"/>
        <w:spacing w:after="120"/>
        <w:rPr>
          <w:rFonts w:asciiTheme="minorHAnsi" w:hAnsiTheme="minorHAnsi" w:cstheme="minorHAnsi"/>
          <w:sz w:val="22"/>
        </w:rPr>
      </w:pPr>
      <w:r w:rsidRPr="00B030B7">
        <w:rPr>
          <w:rFonts w:asciiTheme="minorHAnsi" w:hAnsiTheme="minorHAnsi" w:cstheme="minorHAnsi"/>
          <w:sz w:val="22"/>
        </w:rPr>
        <w:t>In the quality assessment, the Tenderer(s) considered to have the highest technical merit in each criterion being assessed (or sub-criterion, where used) will be given the maximum marks available for that criterion (or sub-criterion, where used). All other Tenders will be marked for each criterion (or sub-criterion (where used)) relative to the tender(s) assessed as having the highest technical merit for that criterion (or sub-criterion, where used).  Each Tenderer’s quality marks for each criterion shall be totalled at the end of the assessment process.  The highest scoring Tenderer eligible for appointment will then be awarded 100% of the available marks for quality and all others will be awarded a proportion of the total available marks equal to the proportion that their quality score represents of the highest scoring Tenderer.  Fractions of points shall be rounded to the nearest whole unit.</w:t>
      </w:r>
    </w:p>
    <w:p w14:paraId="759BF7E2" w14:textId="77777777" w:rsidR="00B030B7" w:rsidRPr="00F21E93" w:rsidRDefault="00B030B7" w:rsidP="00B030B7">
      <w:pPr>
        <w:tabs>
          <w:tab w:val="left" w:pos="4111"/>
        </w:tabs>
        <w:spacing w:after="100"/>
        <w:ind w:left="720"/>
        <w:jc w:val="both"/>
        <w:rPr>
          <w:szCs w:val="20"/>
        </w:rPr>
      </w:pPr>
      <w:r w:rsidRPr="00F21E93">
        <w:rPr>
          <w:szCs w:val="20"/>
        </w:rPr>
        <w:t xml:space="preserve">Quality marks for </w:t>
      </w:r>
      <w:proofErr w:type="gramStart"/>
      <w:r w:rsidRPr="00F21E93">
        <w:rPr>
          <w:szCs w:val="20"/>
        </w:rPr>
        <w:t>Tenderer  =</w:t>
      </w:r>
      <w:proofErr w:type="gramEnd"/>
      <w:r w:rsidRPr="00F21E93">
        <w:rPr>
          <w:szCs w:val="20"/>
        </w:rPr>
        <w:t xml:space="preserve"> A x (</w:t>
      </w:r>
      <w:r>
        <w:rPr>
          <w:szCs w:val="20"/>
        </w:rPr>
        <w:t>B</w:t>
      </w:r>
      <w:r w:rsidRPr="00F21E93">
        <w:rPr>
          <w:szCs w:val="20"/>
        </w:rPr>
        <w:t>/</w:t>
      </w:r>
      <w:r>
        <w:rPr>
          <w:szCs w:val="20"/>
        </w:rPr>
        <w:t>C</w:t>
      </w:r>
      <w:r w:rsidRPr="00F21E93">
        <w:rPr>
          <w:szCs w:val="20"/>
        </w:rPr>
        <w:t>)</w:t>
      </w:r>
    </w:p>
    <w:p w14:paraId="7B81A0F2" w14:textId="77777777" w:rsidR="00B030B7" w:rsidRPr="00F21E93" w:rsidRDefault="00B030B7" w:rsidP="00B030B7">
      <w:pPr>
        <w:tabs>
          <w:tab w:val="left" w:pos="4111"/>
        </w:tabs>
        <w:spacing w:after="100"/>
        <w:ind w:left="720"/>
        <w:jc w:val="both"/>
        <w:rPr>
          <w:szCs w:val="20"/>
        </w:rPr>
      </w:pPr>
      <w:r w:rsidRPr="00F21E93">
        <w:rPr>
          <w:szCs w:val="20"/>
        </w:rPr>
        <w:t>Where:</w:t>
      </w:r>
    </w:p>
    <w:p w14:paraId="370857AE" w14:textId="77777777" w:rsidR="00B030B7" w:rsidRPr="00F21E93" w:rsidRDefault="00B030B7" w:rsidP="00B030B7">
      <w:pPr>
        <w:tabs>
          <w:tab w:val="left" w:pos="4111"/>
        </w:tabs>
        <w:ind w:left="720"/>
        <w:jc w:val="both"/>
        <w:rPr>
          <w:szCs w:val="20"/>
        </w:rPr>
      </w:pPr>
      <w:r w:rsidRPr="00F21E93">
        <w:rPr>
          <w:szCs w:val="20"/>
        </w:rPr>
        <w:t xml:space="preserve">A = </w:t>
      </w:r>
      <w:r w:rsidRPr="00F21E93">
        <w:rPr>
          <w:i/>
          <w:szCs w:val="20"/>
        </w:rPr>
        <w:t>Total marks available for quality</w:t>
      </w:r>
    </w:p>
    <w:p w14:paraId="56187A1D" w14:textId="77777777" w:rsidR="00B030B7" w:rsidRPr="00F21E93" w:rsidRDefault="00B030B7" w:rsidP="00B030B7">
      <w:pPr>
        <w:tabs>
          <w:tab w:val="left" w:pos="4111"/>
        </w:tabs>
        <w:ind w:left="720"/>
        <w:jc w:val="both"/>
        <w:rPr>
          <w:szCs w:val="20"/>
        </w:rPr>
      </w:pPr>
      <w:r w:rsidRPr="00F21E93">
        <w:rPr>
          <w:szCs w:val="20"/>
        </w:rPr>
        <w:t xml:space="preserve">B = </w:t>
      </w:r>
      <w:r w:rsidRPr="00F21E93">
        <w:rPr>
          <w:i/>
          <w:szCs w:val="20"/>
        </w:rPr>
        <w:t>Total marks awarded to Tenderer for all quality criteria</w:t>
      </w:r>
    </w:p>
    <w:p w14:paraId="04118474" w14:textId="77777777" w:rsidR="00B030B7" w:rsidRPr="00F21E93" w:rsidRDefault="00B030B7" w:rsidP="00B030B7">
      <w:pPr>
        <w:tabs>
          <w:tab w:val="left" w:pos="4111"/>
        </w:tabs>
        <w:ind w:left="720"/>
        <w:jc w:val="both"/>
        <w:rPr>
          <w:i/>
          <w:szCs w:val="20"/>
        </w:rPr>
      </w:pPr>
      <w:r w:rsidRPr="00E27AC0">
        <w:rPr>
          <w:szCs w:val="20"/>
        </w:rPr>
        <w:t>C</w:t>
      </w:r>
      <w:r w:rsidRPr="00F21E93">
        <w:rPr>
          <w:i/>
          <w:szCs w:val="20"/>
        </w:rPr>
        <w:t xml:space="preserve"> = Total marks awarded to highest scoring Tenderer for all quality criteria</w:t>
      </w:r>
    </w:p>
    <w:p w14:paraId="2F13086B" w14:textId="77777777" w:rsidR="00B030B7" w:rsidRDefault="00B030B7" w:rsidP="00B030B7">
      <w:pPr>
        <w:tabs>
          <w:tab w:val="left" w:pos="4111"/>
        </w:tabs>
        <w:jc w:val="both"/>
        <w:rPr>
          <w:szCs w:val="20"/>
        </w:rPr>
      </w:pPr>
    </w:p>
    <w:p w14:paraId="0836C625" w14:textId="77777777" w:rsidR="00B030B7" w:rsidRPr="00B030B7" w:rsidRDefault="00B030B7" w:rsidP="00EC11F3">
      <w:pPr>
        <w:pStyle w:val="MFNumLev2"/>
        <w:spacing w:after="120"/>
        <w:rPr>
          <w:rFonts w:asciiTheme="minorHAnsi" w:hAnsiTheme="minorHAnsi" w:cstheme="minorHAnsi"/>
          <w:sz w:val="22"/>
        </w:rPr>
      </w:pPr>
      <w:r w:rsidRPr="00B030B7">
        <w:rPr>
          <w:rFonts w:asciiTheme="minorHAnsi" w:hAnsiTheme="minorHAnsi" w:cstheme="minorHAnsi"/>
          <w:sz w:val="22"/>
        </w:rPr>
        <w:lastRenderedPageBreak/>
        <w:t xml:space="preserve">The quality and price marks for the Tenderers which have not been excluded must have regard to the Quality: Price Ratio set out in </w:t>
      </w:r>
      <w:proofErr w:type="gramStart"/>
      <w:r w:rsidRPr="00B030B7">
        <w:rPr>
          <w:rFonts w:asciiTheme="minorHAnsi" w:hAnsiTheme="minorHAnsi" w:cstheme="minorHAnsi"/>
          <w:sz w:val="22"/>
        </w:rPr>
        <w:t>the Particulars</w:t>
      </w:r>
      <w:proofErr w:type="gramEnd"/>
      <w:r w:rsidRPr="00B030B7">
        <w:rPr>
          <w:rFonts w:asciiTheme="minorHAnsi" w:hAnsiTheme="minorHAnsi" w:cstheme="minorHAnsi"/>
          <w:sz w:val="22"/>
        </w:rPr>
        <w:t xml:space="preserve">. The Tenderer with the highest final score as determined by the formula below will be the Most Economically Advantageous Tender.  In the event of a tie between Tenderers, the Tenderer with the highest marks for quality will be the Most Economically Advantageous Tender.  In the event of a tie </w:t>
      </w:r>
      <w:proofErr w:type="gramStart"/>
      <w:r w:rsidRPr="00B030B7">
        <w:rPr>
          <w:rFonts w:asciiTheme="minorHAnsi" w:hAnsiTheme="minorHAnsi" w:cstheme="minorHAnsi"/>
          <w:sz w:val="22"/>
        </w:rPr>
        <w:t>on the basis of</w:t>
      </w:r>
      <w:proofErr w:type="gramEnd"/>
      <w:r w:rsidRPr="00B030B7">
        <w:rPr>
          <w:rFonts w:asciiTheme="minorHAnsi" w:hAnsiTheme="minorHAnsi" w:cstheme="minorHAnsi"/>
          <w:sz w:val="22"/>
        </w:rPr>
        <w:t xml:space="preserve"> quality marks, those Tenderers tied on quality marks will have their names included in an independently witnessed draw to determine the Most Economically Advantageous Tenderer.</w:t>
      </w:r>
    </w:p>
    <w:p w14:paraId="385C21AE" w14:textId="77777777" w:rsidR="00B030B7" w:rsidRPr="00F21E93" w:rsidRDefault="00B030B7" w:rsidP="00B030B7">
      <w:pPr>
        <w:spacing w:after="100"/>
        <w:ind w:left="720"/>
        <w:jc w:val="both"/>
      </w:pPr>
      <w:r w:rsidRPr="00F21E93">
        <w:t>Final score = (A/B x C) + (D/E x F)</w:t>
      </w:r>
    </w:p>
    <w:p w14:paraId="4184D871" w14:textId="77777777" w:rsidR="00B030B7" w:rsidRPr="00F21E93" w:rsidRDefault="00B030B7" w:rsidP="00B030B7">
      <w:pPr>
        <w:spacing w:after="100"/>
        <w:ind w:left="720"/>
        <w:jc w:val="both"/>
      </w:pPr>
      <w:r w:rsidRPr="00F21E93">
        <w:t>Where:</w:t>
      </w:r>
    </w:p>
    <w:p w14:paraId="207044CA" w14:textId="77777777" w:rsidR="00B030B7" w:rsidRPr="00F21E93" w:rsidRDefault="00B030B7" w:rsidP="00B030B7">
      <w:pPr>
        <w:tabs>
          <w:tab w:val="left" w:pos="4111"/>
        </w:tabs>
        <w:ind w:left="720"/>
        <w:jc w:val="both"/>
      </w:pPr>
      <w:r w:rsidRPr="00F21E93">
        <w:t xml:space="preserve">A = </w:t>
      </w:r>
      <w:r w:rsidRPr="00F21E93">
        <w:rPr>
          <w:i/>
        </w:rPr>
        <w:t>Tenderer’s total quality marks as determined at Section 9.5(e)</w:t>
      </w:r>
    </w:p>
    <w:p w14:paraId="0E0BB5C7" w14:textId="77777777" w:rsidR="00B030B7" w:rsidRPr="00F21E93" w:rsidRDefault="00B030B7" w:rsidP="00B030B7">
      <w:pPr>
        <w:tabs>
          <w:tab w:val="left" w:pos="4111"/>
        </w:tabs>
        <w:ind w:left="720"/>
        <w:jc w:val="both"/>
        <w:rPr>
          <w:szCs w:val="20"/>
        </w:rPr>
      </w:pPr>
      <w:r w:rsidRPr="00F21E93">
        <w:t xml:space="preserve">B = </w:t>
      </w:r>
      <w:r w:rsidRPr="00F21E93">
        <w:rPr>
          <w:i/>
          <w:szCs w:val="20"/>
        </w:rPr>
        <w:t>Total marks available for quality</w:t>
      </w:r>
    </w:p>
    <w:p w14:paraId="72495634" w14:textId="77777777" w:rsidR="00B030B7" w:rsidRPr="00F21E93" w:rsidRDefault="00B030B7" w:rsidP="00B030B7">
      <w:pPr>
        <w:tabs>
          <w:tab w:val="left" w:pos="4111"/>
        </w:tabs>
        <w:spacing w:after="100"/>
        <w:ind w:left="720"/>
        <w:jc w:val="both"/>
        <w:rPr>
          <w:i/>
        </w:rPr>
      </w:pPr>
      <w:r w:rsidRPr="00F21E93">
        <w:t xml:space="preserve">C = </w:t>
      </w:r>
      <w:r w:rsidRPr="00F21E93">
        <w:rPr>
          <w:i/>
        </w:rPr>
        <w:t xml:space="preserve">Quality Ratio as set out in </w:t>
      </w:r>
      <w:proofErr w:type="gramStart"/>
      <w:r w:rsidRPr="00F21E93">
        <w:rPr>
          <w:i/>
        </w:rPr>
        <w:t>Quality :</w:t>
      </w:r>
      <w:proofErr w:type="gramEnd"/>
      <w:r w:rsidRPr="00F21E93">
        <w:rPr>
          <w:i/>
        </w:rPr>
        <w:t xml:space="preserve"> Price Ratio in the Particulars</w:t>
      </w:r>
    </w:p>
    <w:p w14:paraId="027CEA9A" w14:textId="77777777" w:rsidR="00B030B7" w:rsidRPr="00F21E93" w:rsidRDefault="00B030B7" w:rsidP="00B030B7">
      <w:pPr>
        <w:tabs>
          <w:tab w:val="left" w:pos="4111"/>
        </w:tabs>
        <w:ind w:left="720"/>
        <w:jc w:val="both"/>
      </w:pPr>
      <w:r w:rsidRPr="00F21E93">
        <w:t xml:space="preserve">D = </w:t>
      </w:r>
      <w:r w:rsidRPr="00F21E93">
        <w:rPr>
          <w:i/>
        </w:rPr>
        <w:t>Tenderer’s total price marks as determined at Section 9.5(d)</w:t>
      </w:r>
    </w:p>
    <w:p w14:paraId="0D40C408" w14:textId="77777777" w:rsidR="00B030B7" w:rsidRPr="00F21E93" w:rsidRDefault="00B030B7" w:rsidP="00B030B7">
      <w:pPr>
        <w:tabs>
          <w:tab w:val="left" w:pos="4111"/>
        </w:tabs>
        <w:ind w:left="720"/>
        <w:jc w:val="both"/>
        <w:rPr>
          <w:szCs w:val="20"/>
        </w:rPr>
      </w:pPr>
      <w:r w:rsidRPr="00F21E93">
        <w:t xml:space="preserve">E = </w:t>
      </w:r>
      <w:r w:rsidRPr="00F21E93">
        <w:rPr>
          <w:i/>
          <w:szCs w:val="20"/>
        </w:rPr>
        <w:t>Total marks available for price</w:t>
      </w:r>
    </w:p>
    <w:p w14:paraId="08AD0F39" w14:textId="77777777" w:rsidR="00B030B7" w:rsidRPr="00F21E93" w:rsidRDefault="00B030B7" w:rsidP="00B030B7">
      <w:pPr>
        <w:tabs>
          <w:tab w:val="left" w:pos="4111"/>
        </w:tabs>
        <w:ind w:left="720"/>
        <w:jc w:val="both"/>
        <w:rPr>
          <w:szCs w:val="20"/>
        </w:rPr>
      </w:pPr>
      <w:r w:rsidRPr="00F21E93">
        <w:t>F =</w:t>
      </w:r>
      <w:r w:rsidRPr="00F21E93">
        <w:rPr>
          <w:i/>
        </w:rPr>
        <w:t xml:space="preserve"> Price Ratio as set out in </w:t>
      </w:r>
      <w:proofErr w:type="gramStart"/>
      <w:r w:rsidRPr="00F21E93">
        <w:rPr>
          <w:i/>
        </w:rPr>
        <w:t>Quality :</w:t>
      </w:r>
      <w:proofErr w:type="gramEnd"/>
      <w:r w:rsidRPr="00F21E93">
        <w:rPr>
          <w:i/>
        </w:rPr>
        <w:t xml:space="preserve"> Price Ratio in the Particulars</w:t>
      </w:r>
    </w:p>
    <w:p w14:paraId="722DBD89" w14:textId="77777777" w:rsidR="00D46F69" w:rsidRDefault="00D46F69" w:rsidP="00D46F69">
      <w:pPr>
        <w:rPr>
          <w:lang w:val="en-IE"/>
        </w:rPr>
      </w:pPr>
    </w:p>
    <w:p w14:paraId="5FCD186C" w14:textId="77777777" w:rsidR="00D46F69" w:rsidRDefault="00D46F69" w:rsidP="00D46F69">
      <w:pPr>
        <w:pStyle w:val="Heading2"/>
        <w:rPr>
          <w:lang w:val="en-IE"/>
        </w:rPr>
      </w:pPr>
      <w:r>
        <w:rPr>
          <w:lang w:val="en-IE"/>
        </w:rPr>
        <w:t xml:space="preserve">9.6 Change in circumstances </w:t>
      </w:r>
    </w:p>
    <w:p w14:paraId="5101ECEF" w14:textId="73F6B8A0" w:rsidR="00B030B7" w:rsidRPr="00EC11F3" w:rsidRDefault="00B030B7" w:rsidP="00EC11F3">
      <w:pPr>
        <w:spacing w:after="120"/>
        <w:jc w:val="both"/>
      </w:pPr>
      <w:r w:rsidRPr="00D4493A">
        <w:rPr>
          <w:color w:val="auto"/>
        </w:rPr>
        <w:t xml:space="preserve">If, as a result of a change in circumstances or otherwise, any information given by a Tenderer to the Contracting Authority, in a tender or otherwise, including in a Suitability Assessment Submission , </w:t>
      </w:r>
      <w:r w:rsidRPr="00D4493A">
        <w:t xml:space="preserve">(in particular but without limitation, regarding the structure of a </w:t>
      </w:r>
      <w:r w:rsidR="00D4493A">
        <w:rPr>
          <w:color w:val="auto"/>
        </w:rPr>
        <w:t>Tenderer</w:t>
      </w:r>
      <w:r w:rsidR="00D4493A" w:rsidRPr="00D4493A">
        <w:t xml:space="preserve"> </w:t>
      </w:r>
      <w:r w:rsidRPr="00D4493A">
        <w:t xml:space="preserve">and/or the members of a </w:t>
      </w:r>
      <w:r w:rsidR="00D4493A">
        <w:rPr>
          <w:color w:val="auto"/>
        </w:rPr>
        <w:t>Tenderer</w:t>
      </w:r>
      <w:r w:rsidR="00D4493A" w:rsidRPr="00D4493A">
        <w:t xml:space="preserve"> </w:t>
      </w:r>
      <w:r w:rsidRPr="00D4493A">
        <w:t xml:space="preserve">or any entity being relied upon by the </w:t>
      </w:r>
      <w:r w:rsidR="00D4493A">
        <w:rPr>
          <w:color w:val="auto"/>
        </w:rPr>
        <w:t>Tenderer</w:t>
      </w:r>
      <w:r w:rsidRPr="00D4493A">
        <w:rPr>
          <w:color w:val="auto"/>
        </w:rPr>
        <w:t xml:space="preserve">, or the personnel proposed) was (when submitted) or has become (by reference to the facts as they then stand) untrue, incomplete or misleading, the Tenderer must so inform the Contracting Authority as soon as it becomes aware of this. </w:t>
      </w:r>
    </w:p>
    <w:p w14:paraId="51EB6145" w14:textId="77777777" w:rsidR="00B030B7" w:rsidRPr="006F1DF7" w:rsidRDefault="00B030B7" w:rsidP="00EC11F3">
      <w:pPr>
        <w:spacing w:after="120"/>
      </w:pPr>
      <w:r w:rsidRPr="006F1DF7">
        <w:t>If it comes to the Contracting Authority’s attention that</w:t>
      </w:r>
    </w:p>
    <w:p w14:paraId="4DFF62BE" w14:textId="77777777" w:rsidR="00B030B7" w:rsidRPr="00B030B7" w:rsidRDefault="00B030B7" w:rsidP="00B030B7">
      <w:pPr>
        <w:pStyle w:val="BulletText1"/>
        <w:jc w:val="both"/>
        <w:rPr>
          <w:rFonts w:asciiTheme="minorHAnsi" w:hAnsiTheme="minorHAnsi" w:cstheme="minorHAnsi"/>
          <w:color w:val="auto"/>
          <w:sz w:val="22"/>
        </w:rPr>
      </w:pPr>
      <w:r w:rsidRPr="00B030B7">
        <w:rPr>
          <w:rFonts w:asciiTheme="minorHAnsi" w:hAnsiTheme="minorHAnsi" w:cstheme="minorHAnsi"/>
          <w:color w:val="auto"/>
          <w:sz w:val="22"/>
        </w:rPr>
        <w:t xml:space="preserve">there has been a change in circumstances concerning a Tenderer that could affect the Contracting </w:t>
      </w:r>
      <w:proofErr w:type="gramStart"/>
      <w:r w:rsidRPr="00B030B7">
        <w:rPr>
          <w:rFonts w:asciiTheme="minorHAnsi" w:hAnsiTheme="minorHAnsi" w:cstheme="minorHAnsi"/>
          <w:color w:val="auto"/>
          <w:sz w:val="22"/>
        </w:rPr>
        <w:t>Authority’s  assessment</w:t>
      </w:r>
      <w:proofErr w:type="gramEnd"/>
      <w:r w:rsidRPr="00B030B7">
        <w:rPr>
          <w:rFonts w:asciiTheme="minorHAnsi" w:hAnsiTheme="minorHAnsi" w:cstheme="minorHAnsi"/>
          <w:color w:val="auto"/>
          <w:sz w:val="22"/>
        </w:rPr>
        <w:t xml:space="preserve"> of that </w:t>
      </w:r>
      <w:proofErr w:type="gramStart"/>
      <w:r w:rsidRPr="00B030B7">
        <w:rPr>
          <w:rFonts w:asciiTheme="minorHAnsi" w:hAnsiTheme="minorHAnsi" w:cstheme="minorHAnsi"/>
          <w:color w:val="auto"/>
          <w:sz w:val="22"/>
        </w:rPr>
        <w:t>Tenderer’s  tender</w:t>
      </w:r>
      <w:proofErr w:type="gramEnd"/>
      <w:r w:rsidRPr="00B030B7">
        <w:rPr>
          <w:rFonts w:asciiTheme="minorHAnsi" w:hAnsiTheme="minorHAnsi" w:cstheme="minorHAnsi"/>
          <w:color w:val="auto"/>
          <w:sz w:val="22"/>
        </w:rPr>
        <w:t xml:space="preserve"> or the Contracting Authority’s decision to open that Tenderer’s tender, or</w:t>
      </w:r>
    </w:p>
    <w:p w14:paraId="597BE239" w14:textId="77777777" w:rsidR="00B030B7" w:rsidRPr="00B030B7" w:rsidRDefault="00B030B7" w:rsidP="00B030B7">
      <w:pPr>
        <w:pStyle w:val="BulletText1"/>
        <w:jc w:val="both"/>
        <w:rPr>
          <w:rFonts w:asciiTheme="minorHAnsi" w:hAnsiTheme="minorHAnsi" w:cstheme="minorHAnsi"/>
          <w:color w:val="auto"/>
          <w:sz w:val="22"/>
        </w:rPr>
      </w:pPr>
      <w:r w:rsidRPr="00B030B7">
        <w:rPr>
          <w:rFonts w:asciiTheme="minorHAnsi" w:hAnsiTheme="minorHAnsi" w:cstheme="minorHAnsi"/>
          <w:color w:val="auto"/>
          <w:sz w:val="22"/>
        </w:rPr>
        <w:t>information submitted by a Tenderer was (when submitted) or has become (by reference to the facts as they then stand) untrue, incomplete or misleading</w:t>
      </w:r>
    </w:p>
    <w:p w14:paraId="00A27E53" w14:textId="77777777" w:rsidR="00D46F69" w:rsidRDefault="00B030B7" w:rsidP="00B030B7">
      <w:pPr>
        <w:rPr>
          <w:lang w:val="en-IE"/>
        </w:rPr>
      </w:pPr>
      <w:r w:rsidRPr="006F1DF7">
        <w:rPr>
          <w:color w:val="auto"/>
        </w:rPr>
        <w:t xml:space="preserve">the Contracting Authority may (but is not required to) </w:t>
      </w:r>
      <w:r w:rsidRPr="00CD32EF">
        <w:rPr>
          <w:color w:val="auto"/>
        </w:rPr>
        <w:t xml:space="preserve">take such steps as it considers necessary </w:t>
      </w:r>
      <w:r>
        <w:rPr>
          <w:color w:val="auto"/>
        </w:rPr>
        <w:t xml:space="preserve">to revise its assessment of the Tenderer’s tender or suitability assessment submission </w:t>
      </w:r>
      <w:proofErr w:type="gramStart"/>
      <w:r>
        <w:rPr>
          <w:color w:val="auto"/>
        </w:rPr>
        <w:t>on the basis of</w:t>
      </w:r>
      <w:proofErr w:type="gramEnd"/>
      <w:r>
        <w:rPr>
          <w:color w:val="auto"/>
        </w:rPr>
        <w:t xml:space="preserve"> the information then available to the Contracting Authority </w:t>
      </w:r>
      <w:r w:rsidRPr="00CD32EF">
        <w:rPr>
          <w:color w:val="auto"/>
        </w:rPr>
        <w:t>and/or exclud</w:t>
      </w:r>
      <w:r>
        <w:rPr>
          <w:color w:val="auto"/>
        </w:rPr>
        <w:t>e</w:t>
      </w:r>
      <w:r w:rsidRPr="00CD32EF">
        <w:rPr>
          <w:color w:val="auto"/>
        </w:rPr>
        <w:t xml:space="preserve"> the Tenderer from further participation in the </w:t>
      </w:r>
      <w:r>
        <w:rPr>
          <w:color w:val="auto"/>
        </w:rPr>
        <w:t>C</w:t>
      </w:r>
      <w:r w:rsidRPr="00CD32EF">
        <w:rPr>
          <w:color w:val="auto"/>
        </w:rPr>
        <w:t xml:space="preserve">ompetition. The </w:t>
      </w:r>
      <w:r>
        <w:rPr>
          <w:color w:val="auto"/>
        </w:rPr>
        <w:t>Contracting Authority</w:t>
      </w:r>
      <w:r w:rsidRPr="00CD32EF">
        <w:rPr>
          <w:color w:val="auto"/>
        </w:rPr>
        <w:t xml:space="preserve"> may clarify this with the Tenderer and may seek further information and/or evidence from the Tenderer</w:t>
      </w:r>
      <w:r>
        <w:rPr>
          <w:color w:val="auto"/>
        </w:rPr>
        <w:t>.</w:t>
      </w:r>
    </w:p>
    <w:p w14:paraId="74D4F2EB" w14:textId="77777777" w:rsidR="00D46F69" w:rsidRDefault="00D46F69" w:rsidP="00D46F69">
      <w:pPr>
        <w:rPr>
          <w:lang w:val="en-IE"/>
        </w:rPr>
      </w:pPr>
    </w:p>
    <w:p w14:paraId="28780720" w14:textId="77777777" w:rsidR="00B030B7" w:rsidRDefault="00B030B7" w:rsidP="00D46F69">
      <w:pPr>
        <w:rPr>
          <w:lang w:val="en-IE"/>
        </w:rPr>
      </w:pPr>
      <w:r>
        <w:rPr>
          <w:lang w:val="en-IE"/>
        </w:rPr>
        <w:br w:type="page"/>
      </w:r>
    </w:p>
    <w:p w14:paraId="1FB62F44" w14:textId="77777777" w:rsidR="00B030B7" w:rsidRDefault="00B030B7" w:rsidP="00EC11F3">
      <w:pPr>
        <w:pStyle w:val="Heading1"/>
        <w:spacing w:before="0" w:after="60"/>
        <w:rPr>
          <w:lang w:val="en-IE"/>
        </w:rPr>
      </w:pPr>
      <w:r>
        <w:rPr>
          <w:lang w:val="en-IE"/>
        </w:rPr>
        <w:lastRenderedPageBreak/>
        <w:t>10 Award Process</w:t>
      </w:r>
    </w:p>
    <w:p w14:paraId="2B4018F9" w14:textId="77777777" w:rsidR="00B030B7" w:rsidRDefault="00B030B7" w:rsidP="005E6ADF">
      <w:pPr>
        <w:pStyle w:val="Heading2"/>
        <w:rPr>
          <w:lang w:val="en-IE"/>
        </w:rPr>
      </w:pPr>
      <w:r>
        <w:rPr>
          <w:lang w:val="en-IE"/>
        </w:rPr>
        <w:t>10.1 Tender validity period</w:t>
      </w:r>
    </w:p>
    <w:p w14:paraId="550AD70E" w14:textId="77777777" w:rsidR="00B030B7" w:rsidRDefault="005E6ADF" w:rsidP="00D46F69">
      <w:pPr>
        <w:rPr>
          <w:lang w:val="en-IE"/>
        </w:rPr>
      </w:pPr>
      <w:r w:rsidRPr="000861B0">
        <w:rPr>
          <w:color w:val="auto"/>
        </w:rPr>
        <w:t xml:space="preserve">Tenders must remain open for acceptance for the period stated in </w:t>
      </w:r>
      <w:proofErr w:type="gramStart"/>
      <w:r w:rsidRPr="000861B0">
        <w:rPr>
          <w:color w:val="auto"/>
        </w:rPr>
        <w:t>the Particulars</w:t>
      </w:r>
      <w:proofErr w:type="gramEnd"/>
      <w:r w:rsidRPr="000861B0">
        <w:rPr>
          <w:color w:val="auto"/>
        </w:rPr>
        <w:t>.</w:t>
      </w:r>
    </w:p>
    <w:p w14:paraId="1BE922AF" w14:textId="77777777" w:rsidR="00B030B7" w:rsidRDefault="00B030B7" w:rsidP="00D46F69">
      <w:pPr>
        <w:rPr>
          <w:lang w:val="en-IE"/>
        </w:rPr>
      </w:pPr>
    </w:p>
    <w:p w14:paraId="59E44AF2" w14:textId="77777777" w:rsidR="00B030B7" w:rsidRDefault="00B030B7" w:rsidP="005E6ADF">
      <w:pPr>
        <w:pStyle w:val="Heading2"/>
        <w:rPr>
          <w:lang w:val="en-IE"/>
        </w:rPr>
      </w:pPr>
      <w:r>
        <w:rPr>
          <w:lang w:val="en-IE"/>
        </w:rPr>
        <w:t>10.2 Notification</w:t>
      </w:r>
    </w:p>
    <w:p w14:paraId="1C857166" w14:textId="598B0202" w:rsidR="005E6ADF" w:rsidRDefault="005E6ADF" w:rsidP="00EC11F3">
      <w:pPr>
        <w:spacing w:after="120"/>
      </w:pPr>
      <w:r w:rsidRPr="000861B0">
        <w:t>As soon as practicable after reaching the award decision as to which is the most economically advantageous tender, the Contracting Authority will inform all Tenderers of the decision.</w:t>
      </w:r>
    </w:p>
    <w:p w14:paraId="465C1166" w14:textId="5B69A915" w:rsidR="005E6ADF" w:rsidRPr="00EC11F3" w:rsidRDefault="005E6ADF" w:rsidP="00EC11F3">
      <w:pPr>
        <w:spacing w:after="120"/>
      </w:pPr>
      <w:r w:rsidRPr="00477A90">
        <w:t>If the E</w:t>
      </w:r>
      <w:r w:rsidR="00BB7EF4" w:rsidRPr="00477A90">
        <w:t>uropean P</w:t>
      </w:r>
      <w:r w:rsidRPr="00477A90">
        <w:t>rocurement</w:t>
      </w:r>
      <w:r w:rsidR="00BB7EF4" w:rsidRPr="00477A90">
        <w:t xml:space="preserve"> Regulations</w:t>
      </w:r>
      <w:r w:rsidRPr="00477A90">
        <w:t xml:space="preserve"> apply the notification to the Tenderer to whom the Contracting Authority has decided to make an award should be in the form of Model Letter O.eu.6</w:t>
      </w:r>
      <w:r w:rsidRPr="00EC11F3">
        <w:t xml:space="preserve"> </w:t>
      </w:r>
      <w:r w:rsidRPr="007676CB">
        <w:rPr>
          <w:i/>
        </w:rPr>
        <w:t>Letter to Successful Tenderer</w:t>
      </w:r>
      <w:r w:rsidRPr="00EC11F3">
        <w:t xml:space="preserve">. </w:t>
      </w:r>
      <w:r w:rsidRPr="00477A90">
        <w:t xml:space="preserve">The notification to the other compliant Tenderers should be in the form of Model Letter O.eu.7 </w:t>
      </w:r>
      <w:r w:rsidRPr="007676CB">
        <w:rPr>
          <w:i/>
        </w:rPr>
        <w:t>Letter to Unsuccessful Tenderer</w:t>
      </w:r>
      <w:r w:rsidRPr="00477A90">
        <w:t xml:space="preserve"> and should issue at the same time as the </w:t>
      </w:r>
      <w:r w:rsidRPr="007676CB">
        <w:rPr>
          <w:i/>
        </w:rPr>
        <w:t>Letter to Successful Tenderer</w:t>
      </w:r>
      <w:r w:rsidRPr="00EC11F3">
        <w:t>.</w:t>
      </w:r>
    </w:p>
    <w:p w14:paraId="067ADF2E" w14:textId="408F82C4" w:rsidR="005E6ADF" w:rsidRPr="00EC11F3" w:rsidRDefault="005E6ADF" w:rsidP="00EC11F3">
      <w:pPr>
        <w:spacing w:after="120"/>
      </w:pPr>
      <w:r w:rsidRPr="00506CE2">
        <w:t xml:space="preserve">If the </w:t>
      </w:r>
      <w:r w:rsidR="00BB7EF4" w:rsidRPr="00506CE2">
        <w:t>E</w:t>
      </w:r>
      <w:r w:rsidR="00BB7EF4">
        <w:t>uropean P</w:t>
      </w:r>
      <w:r w:rsidR="00BB7EF4" w:rsidRPr="00506CE2">
        <w:t>rocurement</w:t>
      </w:r>
      <w:r w:rsidR="00BB7EF4">
        <w:t xml:space="preserve"> Regulations</w:t>
      </w:r>
      <w:r w:rsidR="00BB7EF4" w:rsidRPr="00506CE2">
        <w:t xml:space="preserve"> </w:t>
      </w:r>
      <w:r>
        <w:t xml:space="preserve">do not </w:t>
      </w:r>
      <w:r w:rsidRPr="00506CE2">
        <w:t xml:space="preserve">apply the notification to the Tenderer to whom the </w:t>
      </w:r>
      <w:r>
        <w:t>Contracting Authority</w:t>
      </w:r>
      <w:r w:rsidRPr="00506CE2">
        <w:t xml:space="preserve"> has decided to make an award should be in the form of Model Letter </w:t>
      </w:r>
      <w:r>
        <w:t xml:space="preserve">O.na.6 </w:t>
      </w:r>
      <w:r w:rsidRPr="00506CE2">
        <w:rPr>
          <w:i/>
        </w:rPr>
        <w:t xml:space="preserve">Letter to Successful Tenderer. </w:t>
      </w:r>
      <w:r w:rsidRPr="00506CE2">
        <w:t xml:space="preserve">The notification to the other </w:t>
      </w:r>
      <w:r>
        <w:t xml:space="preserve">compliant </w:t>
      </w:r>
      <w:r w:rsidRPr="00506CE2">
        <w:t xml:space="preserve">Tenderers should be in the form of Model Letter </w:t>
      </w:r>
      <w:r>
        <w:t>O.na.7</w:t>
      </w:r>
      <w:r w:rsidRPr="00506CE2">
        <w:t xml:space="preserve"> </w:t>
      </w:r>
      <w:r w:rsidRPr="00506CE2">
        <w:rPr>
          <w:i/>
        </w:rPr>
        <w:t>Letter to Unsuccessful Tenderer</w:t>
      </w:r>
      <w:r>
        <w:t xml:space="preserve"> and should issue at the same time as the </w:t>
      </w:r>
      <w:r>
        <w:rPr>
          <w:i/>
        </w:rPr>
        <w:t>L</w:t>
      </w:r>
      <w:r w:rsidRPr="006E1738">
        <w:rPr>
          <w:i/>
        </w:rPr>
        <w:t>etter to Successful Tenderer.</w:t>
      </w:r>
    </w:p>
    <w:p w14:paraId="4BF21916" w14:textId="43DAF62E" w:rsidR="005E6ADF" w:rsidRPr="00506CE2" w:rsidRDefault="005E6ADF" w:rsidP="00EC11F3">
      <w:pPr>
        <w:spacing w:after="120"/>
      </w:pPr>
      <w:r w:rsidRPr="00506CE2">
        <w:t>Where a contract</w:t>
      </w:r>
      <w:r>
        <w:t xml:space="preserve"> </w:t>
      </w:r>
      <w:r w:rsidRPr="00506CE2">
        <w:rPr>
          <w:u w:val="single"/>
        </w:rPr>
        <w:t>is</w:t>
      </w:r>
      <w:r w:rsidRPr="00506CE2">
        <w:t xml:space="preserve"> regulated by the </w:t>
      </w:r>
      <w:r w:rsidR="00BB7EF4" w:rsidRPr="00506CE2">
        <w:t>E</w:t>
      </w:r>
      <w:r w:rsidR="00BB7EF4">
        <w:t>uropean P</w:t>
      </w:r>
      <w:r w:rsidR="00BB7EF4" w:rsidRPr="00506CE2">
        <w:t>rocurement</w:t>
      </w:r>
      <w:r w:rsidR="00BB7EF4">
        <w:t xml:space="preserve"> Regulations</w:t>
      </w:r>
      <w:r w:rsidR="00BB7EF4" w:rsidRPr="00506CE2">
        <w:t xml:space="preserve"> </w:t>
      </w:r>
      <w:r w:rsidRPr="00506CE2">
        <w:t xml:space="preserve">the Employer will not issue the </w:t>
      </w:r>
      <w:r w:rsidRPr="00506CE2">
        <w:rPr>
          <w:i/>
        </w:rPr>
        <w:t>Letter of Acceptance</w:t>
      </w:r>
      <w:r>
        <w:rPr>
          <w:i/>
        </w:rPr>
        <w:t xml:space="preserve"> (M.F. 2.2) </w:t>
      </w:r>
      <w:r w:rsidRPr="00506CE2">
        <w:t xml:space="preserve">earlier than 14 </w:t>
      </w:r>
      <w:r>
        <w:t xml:space="preserve">days </w:t>
      </w:r>
      <w:r w:rsidRPr="00506CE2">
        <w:t>in the case of communicating electronically, or 16 days in the case of ordinary post after notifying all Tenderers of the award decision.</w:t>
      </w:r>
    </w:p>
    <w:p w14:paraId="21B946BF" w14:textId="77777777" w:rsidR="00B030B7" w:rsidRDefault="005E6ADF" w:rsidP="005E6ADF">
      <w:pPr>
        <w:rPr>
          <w:lang w:val="en-IE"/>
        </w:rPr>
      </w:pPr>
      <w:r w:rsidRPr="00506CE2">
        <w:rPr>
          <w:color w:val="auto"/>
        </w:rPr>
        <w:t xml:space="preserve">The </w:t>
      </w:r>
      <w:r w:rsidRPr="00506CE2">
        <w:rPr>
          <w:i/>
          <w:color w:val="auto"/>
        </w:rPr>
        <w:t xml:space="preserve">Letter to Successful </w:t>
      </w:r>
      <w:r w:rsidRPr="009D2612">
        <w:rPr>
          <w:i/>
          <w:color w:val="auto"/>
        </w:rPr>
        <w:t>Tenderer</w:t>
      </w:r>
      <w:r w:rsidRPr="00506CE2">
        <w:rPr>
          <w:i/>
          <w:color w:val="auto"/>
        </w:rPr>
        <w:t xml:space="preserve"> </w:t>
      </w:r>
      <w:r w:rsidRPr="00506CE2">
        <w:rPr>
          <w:color w:val="auto"/>
        </w:rPr>
        <w:t xml:space="preserve">will not form the Contract, or any contract or other obligation. The Contract will be formed only by issue of the </w:t>
      </w:r>
      <w:r w:rsidRPr="00506CE2">
        <w:rPr>
          <w:i/>
          <w:color w:val="auto"/>
        </w:rPr>
        <w:t>Letter of Acceptance.</w:t>
      </w:r>
    </w:p>
    <w:p w14:paraId="5BDBDA7D" w14:textId="77777777" w:rsidR="00B030B7" w:rsidRDefault="00B030B7" w:rsidP="00D46F69">
      <w:pPr>
        <w:rPr>
          <w:lang w:val="en-IE"/>
        </w:rPr>
      </w:pPr>
    </w:p>
    <w:p w14:paraId="1C59C3BB" w14:textId="77777777" w:rsidR="00B030B7" w:rsidRDefault="00B030B7" w:rsidP="00B030B7">
      <w:pPr>
        <w:pStyle w:val="Heading2"/>
        <w:rPr>
          <w:lang w:val="en-IE"/>
        </w:rPr>
      </w:pPr>
      <w:r>
        <w:rPr>
          <w:lang w:val="en-IE"/>
        </w:rPr>
        <w:t>10.3 Letter to Successful Tenderer</w:t>
      </w:r>
    </w:p>
    <w:p w14:paraId="3AB69A00" w14:textId="77777777" w:rsidR="00B030B7" w:rsidRDefault="00B030B7" w:rsidP="00EC11F3">
      <w:pPr>
        <w:spacing w:after="120"/>
      </w:pPr>
      <w:r>
        <w:t xml:space="preserve">Whichever </w:t>
      </w:r>
      <w:r w:rsidRPr="00350450">
        <w:rPr>
          <w:i/>
        </w:rPr>
        <w:t>Letter to Successful Tenderer</w:t>
      </w:r>
      <w:r>
        <w:t xml:space="preserve"> issues (O.eu.6 or O.na.6) </w:t>
      </w:r>
      <w:r w:rsidRPr="000861B0">
        <w:t xml:space="preserve">to the Tenderer who submitted the most </w:t>
      </w:r>
      <w:r w:rsidRPr="00B76B53">
        <w:t xml:space="preserve">economically advantageous tender </w:t>
      </w:r>
      <w:r>
        <w:t xml:space="preserve">it should </w:t>
      </w:r>
      <w:r w:rsidRPr="00B76B53">
        <w:t>requir</w:t>
      </w:r>
      <w:r>
        <w:t>e</w:t>
      </w:r>
      <w:r w:rsidRPr="00B76B53">
        <w:t xml:space="preserve"> th</w:t>
      </w:r>
      <w:r>
        <w:t>e</w:t>
      </w:r>
      <w:r w:rsidRPr="00B76B53">
        <w:t xml:space="preserve"> Tenderer to submit to the Contracting Authority any or all of the items listed in the Particulars under “</w:t>
      </w:r>
      <w:r w:rsidRPr="00350450">
        <w:rPr>
          <w:i/>
        </w:rPr>
        <w:t>Letter to Successful Tenderer</w:t>
      </w:r>
      <w:r w:rsidRPr="00B76B53">
        <w:t>” together with any other items that the Contracting Authority deems appropriate.</w:t>
      </w:r>
    </w:p>
    <w:p w14:paraId="26556652" w14:textId="77777777" w:rsidR="00B030B7" w:rsidRPr="00FE5799" w:rsidRDefault="00B030B7" w:rsidP="00B030B7">
      <w:pPr>
        <w:spacing w:after="100"/>
        <w:jc w:val="both"/>
        <w:rPr>
          <w:color w:val="auto"/>
        </w:rPr>
      </w:pPr>
      <w:r w:rsidRPr="00FE5799">
        <w:rPr>
          <w:color w:val="auto"/>
        </w:rPr>
        <w:t xml:space="preserve">If the Tenderer to whom such a </w:t>
      </w:r>
      <w:r w:rsidRPr="00FE5799">
        <w:rPr>
          <w:i/>
          <w:color w:val="auto"/>
        </w:rPr>
        <w:t>Letter to Successful Tenderer</w:t>
      </w:r>
      <w:r w:rsidRPr="00FE5799">
        <w:rPr>
          <w:color w:val="auto"/>
        </w:rPr>
        <w:t xml:space="preserve"> is addressed does not submit the documents as required within the time allowed, the Contracting Authority may take such steps as it considers appropriate, including (but not limited to) to</w:t>
      </w:r>
    </w:p>
    <w:p w14:paraId="35432F9B" w14:textId="77777777" w:rsidR="00B030B7" w:rsidRPr="00FE5799" w:rsidRDefault="00B030B7" w:rsidP="00B030B7">
      <w:pPr>
        <w:numPr>
          <w:ilvl w:val="0"/>
          <w:numId w:val="20"/>
        </w:numPr>
        <w:spacing w:after="100"/>
        <w:jc w:val="both"/>
        <w:rPr>
          <w:color w:val="auto"/>
          <w:szCs w:val="20"/>
        </w:rPr>
      </w:pPr>
      <w:r w:rsidRPr="00FE5799">
        <w:rPr>
          <w:color w:val="auto"/>
          <w:szCs w:val="20"/>
        </w:rPr>
        <w:t>proceed according to the process in section 10.2 above to initiate award to the Tenderer who submitted the next most economically advantageous Tender or</w:t>
      </w:r>
    </w:p>
    <w:p w14:paraId="6D8622A6" w14:textId="77777777" w:rsidR="005E6ADF" w:rsidRDefault="00B030B7" w:rsidP="00B030B7">
      <w:pPr>
        <w:numPr>
          <w:ilvl w:val="0"/>
          <w:numId w:val="20"/>
        </w:numPr>
        <w:spacing w:after="100"/>
        <w:jc w:val="both"/>
        <w:rPr>
          <w:color w:val="auto"/>
          <w:szCs w:val="20"/>
        </w:rPr>
      </w:pPr>
      <w:r w:rsidRPr="00FE5799">
        <w:rPr>
          <w:color w:val="auto"/>
          <w:szCs w:val="20"/>
        </w:rPr>
        <w:t xml:space="preserve">allow the Tenderer to whom the </w:t>
      </w:r>
      <w:r w:rsidRPr="00FE5799">
        <w:rPr>
          <w:i/>
          <w:color w:val="auto"/>
          <w:szCs w:val="20"/>
        </w:rPr>
        <w:t>Letter to Successful Tenderer</w:t>
      </w:r>
      <w:r w:rsidRPr="00FE5799">
        <w:rPr>
          <w:color w:val="auto"/>
          <w:szCs w:val="20"/>
        </w:rPr>
        <w:t xml:space="preserve"> was addressed additional time to provide the documents or</w:t>
      </w:r>
    </w:p>
    <w:p w14:paraId="4DEC363C" w14:textId="77777777" w:rsidR="00B030B7" w:rsidRPr="005E6ADF" w:rsidRDefault="00B030B7" w:rsidP="00B030B7">
      <w:pPr>
        <w:numPr>
          <w:ilvl w:val="0"/>
          <w:numId w:val="20"/>
        </w:numPr>
        <w:spacing w:after="100"/>
        <w:jc w:val="both"/>
        <w:rPr>
          <w:color w:val="auto"/>
          <w:szCs w:val="20"/>
        </w:rPr>
      </w:pPr>
      <w:r w:rsidRPr="005E6ADF">
        <w:rPr>
          <w:color w:val="auto"/>
        </w:rPr>
        <w:t>issue the</w:t>
      </w:r>
      <w:r w:rsidRPr="005E6ADF">
        <w:rPr>
          <w:i/>
          <w:color w:val="auto"/>
        </w:rPr>
        <w:t xml:space="preserve"> </w:t>
      </w:r>
      <w:r w:rsidRPr="005E6ADF">
        <w:rPr>
          <w:color w:val="auto"/>
        </w:rPr>
        <w:t xml:space="preserve">Letter of Acceptance to the Tenderer to whom the </w:t>
      </w:r>
      <w:r w:rsidRPr="005E6ADF">
        <w:rPr>
          <w:i/>
          <w:color w:val="auto"/>
        </w:rPr>
        <w:t>Letter to Successful Tenderer</w:t>
      </w:r>
      <w:r w:rsidRPr="005E6ADF">
        <w:rPr>
          <w:color w:val="auto"/>
        </w:rPr>
        <w:t xml:space="preserve"> was addressed (even though the documents have not yet been provided).</w:t>
      </w:r>
      <w:r w:rsidRPr="005E6ADF">
        <w:rPr>
          <w:rFonts w:ascii="Arial" w:hAnsi="Arial"/>
          <w:vertAlign w:val="superscript"/>
        </w:rPr>
        <w:t xml:space="preserve"> </w:t>
      </w:r>
      <w:r w:rsidRPr="00FE5799">
        <w:rPr>
          <w:rFonts w:ascii="Arial" w:hAnsi="Arial"/>
          <w:vertAlign w:val="superscript"/>
        </w:rPr>
        <w:footnoteReference w:id="10"/>
      </w:r>
    </w:p>
    <w:p w14:paraId="79E9866B" w14:textId="77777777" w:rsidR="00B030B7" w:rsidRDefault="00B030B7" w:rsidP="00D46F69">
      <w:pPr>
        <w:rPr>
          <w:lang w:val="en-IE"/>
        </w:rPr>
      </w:pPr>
    </w:p>
    <w:p w14:paraId="0ED6A2EC" w14:textId="77777777" w:rsidR="00B030B7" w:rsidRDefault="00B030B7" w:rsidP="00B030B7">
      <w:pPr>
        <w:pStyle w:val="Heading2"/>
        <w:rPr>
          <w:lang w:val="en-IE"/>
        </w:rPr>
      </w:pPr>
      <w:r>
        <w:rPr>
          <w:lang w:val="en-IE"/>
        </w:rPr>
        <w:t xml:space="preserve">10.4 Letter of Acceptance </w:t>
      </w:r>
    </w:p>
    <w:p w14:paraId="5B34E883" w14:textId="77777777" w:rsidR="00B030B7" w:rsidRPr="004E4FC2" w:rsidRDefault="00B030B7" w:rsidP="00B030B7">
      <w:pPr>
        <w:spacing w:after="100"/>
        <w:jc w:val="both"/>
        <w:rPr>
          <w:color w:val="auto"/>
        </w:rPr>
      </w:pPr>
      <w:r w:rsidRPr="004E4FC2">
        <w:rPr>
          <w:color w:val="auto"/>
        </w:rPr>
        <w:t>The Contracting Authority may create the contract by issuing a Letter of Acceptance</w:t>
      </w:r>
      <w:r w:rsidRPr="004E4FC2">
        <w:rPr>
          <w:i/>
          <w:color w:val="auto"/>
        </w:rPr>
        <w:t xml:space="preserve"> </w:t>
      </w:r>
      <w:r w:rsidRPr="004E4FC2">
        <w:rPr>
          <w:color w:val="auto"/>
        </w:rPr>
        <w:t xml:space="preserve">at any time during the tender validity period or any extension of that period before the expiry of that period. </w:t>
      </w:r>
    </w:p>
    <w:p w14:paraId="17C8CCF3" w14:textId="5DD32CF3" w:rsidR="00B030B7" w:rsidRDefault="00B030B7" w:rsidP="00B030B7">
      <w:pPr>
        <w:rPr>
          <w:lang w:val="en-IE"/>
        </w:rPr>
      </w:pPr>
      <w:r w:rsidRPr="004E4FC2">
        <w:rPr>
          <w:color w:val="auto"/>
        </w:rPr>
        <w:lastRenderedPageBreak/>
        <w:t>Any written clarifications of a Tender (including written minutes of a meeting clarifying the Tender, see section 9.2), will be referred to (if part of the Contract) in any Letter of Acceptance</w:t>
      </w:r>
      <w:r w:rsidRPr="004E4FC2">
        <w:rPr>
          <w:i/>
          <w:color w:val="auto"/>
        </w:rPr>
        <w:t xml:space="preserve"> </w:t>
      </w:r>
      <w:r w:rsidRPr="004E4FC2">
        <w:rPr>
          <w:color w:val="auto"/>
        </w:rPr>
        <w:t>of the clarified tender, and the clarifications referred to will be included in the Contract.</w:t>
      </w:r>
    </w:p>
    <w:p w14:paraId="0D6B3436" w14:textId="77777777" w:rsidR="00B030B7" w:rsidRDefault="00B030B7" w:rsidP="00D46F69">
      <w:pPr>
        <w:rPr>
          <w:lang w:val="en-IE"/>
        </w:rPr>
      </w:pPr>
    </w:p>
    <w:p w14:paraId="64BEBC5A" w14:textId="77777777" w:rsidR="00B030B7" w:rsidRDefault="00B030B7" w:rsidP="00B030B7">
      <w:pPr>
        <w:pStyle w:val="Heading2"/>
        <w:rPr>
          <w:lang w:val="en-IE"/>
        </w:rPr>
      </w:pPr>
      <w:r>
        <w:rPr>
          <w:lang w:val="en-IE"/>
        </w:rPr>
        <w:t xml:space="preserve">10.5 Conditions of Engagement </w:t>
      </w:r>
    </w:p>
    <w:p w14:paraId="044CC681" w14:textId="77777777" w:rsidR="00B030B7" w:rsidRDefault="00B030B7" w:rsidP="00D46F69">
      <w:pPr>
        <w:rPr>
          <w:lang w:val="en-IE"/>
        </w:rPr>
      </w:pPr>
      <w:r w:rsidRPr="000861B0">
        <w:rPr>
          <w:color w:val="auto"/>
        </w:rPr>
        <w:t>Following issue of the Letter of Acceptance the Contracting Authority will inform the Consultant of t</w:t>
      </w:r>
      <w:r>
        <w:rPr>
          <w:color w:val="auto"/>
        </w:rPr>
        <w:t>he arrangements for the executio</w:t>
      </w:r>
      <w:r w:rsidRPr="000861B0">
        <w:rPr>
          <w:color w:val="auto"/>
        </w:rPr>
        <w:t xml:space="preserve">n of the Agreement. The Consultant </w:t>
      </w:r>
      <w:r>
        <w:rPr>
          <w:color w:val="auto"/>
        </w:rPr>
        <w:t>shall</w:t>
      </w:r>
      <w:r w:rsidRPr="000861B0">
        <w:rPr>
          <w:color w:val="auto"/>
        </w:rPr>
        <w:t xml:space="preserve"> comply with the rules regarding execution in </w:t>
      </w:r>
      <w:proofErr w:type="gramStart"/>
      <w:r w:rsidRPr="000861B0">
        <w:rPr>
          <w:color w:val="auto"/>
        </w:rPr>
        <w:t>the Particulars</w:t>
      </w:r>
      <w:proofErr w:type="gramEnd"/>
      <w:r w:rsidRPr="000861B0">
        <w:rPr>
          <w:color w:val="auto"/>
        </w:rPr>
        <w:t>.</w:t>
      </w:r>
    </w:p>
    <w:p w14:paraId="1067F55E" w14:textId="77777777" w:rsidR="00B030B7" w:rsidRDefault="00B030B7" w:rsidP="00D46F69">
      <w:pPr>
        <w:rPr>
          <w:lang w:val="en-IE"/>
        </w:rPr>
      </w:pPr>
    </w:p>
    <w:p w14:paraId="7F3CDAF4" w14:textId="77777777" w:rsidR="00B030B7" w:rsidRDefault="00B030B7" w:rsidP="00B030B7">
      <w:pPr>
        <w:pStyle w:val="Heading2"/>
        <w:rPr>
          <w:lang w:val="en-IE"/>
        </w:rPr>
      </w:pPr>
      <w:r>
        <w:rPr>
          <w:lang w:val="en-IE"/>
        </w:rPr>
        <w:t>10.6 Award Notice</w:t>
      </w:r>
    </w:p>
    <w:p w14:paraId="5CA8D19A" w14:textId="77777777" w:rsidR="00B030B7" w:rsidRDefault="00B030B7" w:rsidP="00D46F69">
      <w:pPr>
        <w:rPr>
          <w:lang w:val="en-IE"/>
        </w:rPr>
      </w:pPr>
      <w:r w:rsidRPr="000861B0">
        <w:rPr>
          <w:color w:val="auto"/>
        </w:rPr>
        <w:t>The Contracting Authority will, after award, send an award notice (if appropriate) to the Office for Official Publications of the E</w:t>
      </w:r>
      <w:r>
        <w:rPr>
          <w:color w:val="auto"/>
        </w:rPr>
        <w:t>U</w:t>
      </w:r>
      <w:r w:rsidRPr="000861B0">
        <w:rPr>
          <w:color w:val="auto"/>
        </w:rPr>
        <w:t xml:space="preserve">, if </w:t>
      </w:r>
      <w:proofErr w:type="gramStart"/>
      <w:r w:rsidRPr="000861B0">
        <w:rPr>
          <w:color w:val="auto"/>
        </w:rPr>
        <w:t>so</w:t>
      </w:r>
      <w:proofErr w:type="gramEnd"/>
      <w:r w:rsidRPr="000861B0">
        <w:rPr>
          <w:color w:val="auto"/>
        </w:rPr>
        <w:t xml:space="preserve"> required by law.</w:t>
      </w:r>
    </w:p>
    <w:p w14:paraId="537DF0AA" w14:textId="77777777" w:rsidR="00B030B7" w:rsidRDefault="00B030B7" w:rsidP="00D46F69">
      <w:pPr>
        <w:rPr>
          <w:lang w:val="en-IE"/>
        </w:rPr>
      </w:pPr>
    </w:p>
    <w:p w14:paraId="21867CEE" w14:textId="77777777" w:rsidR="00B030B7" w:rsidRDefault="00B030B7" w:rsidP="00D46F69">
      <w:pPr>
        <w:rPr>
          <w:lang w:val="en-IE"/>
        </w:rPr>
      </w:pPr>
      <w:r>
        <w:rPr>
          <w:lang w:val="en-IE"/>
        </w:rPr>
        <w:br w:type="page"/>
      </w:r>
    </w:p>
    <w:p w14:paraId="3F7381C4" w14:textId="77777777" w:rsidR="00B030B7" w:rsidRDefault="005E6ADF" w:rsidP="00EC11F3">
      <w:pPr>
        <w:pStyle w:val="Heading1"/>
        <w:spacing w:before="0" w:after="60"/>
        <w:rPr>
          <w:lang w:val="en-IE"/>
        </w:rPr>
      </w:pPr>
      <w:r>
        <w:rPr>
          <w:lang w:val="en-IE"/>
        </w:rPr>
        <w:lastRenderedPageBreak/>
        <w:t xml:space="preserve">11 Conflict of Interest </w:t>
      </w:r>
    </w:p>
    <w:p w14:paraId="4D4604BC" w14:textId="77777777" w:rsidR="005E6ADF" w:rsidRDefault="005E6ADF" w:rsidP="005E6ADF">
      <w:pPr>
        <w:pStyle w:val="Heading2"/>
        <w:rPr>
          <w:lang w:val="en-IE"/>
        </w:rPr>
      </w:pPr>
      <w:r>
        <w:rPr>
          <w:lang w:val="en-IE"/>
        </w:rPr>
        <w:t>11.1 Disclosure</w:t>
      </w:r>
    </w:p>
    <w:p w14:paraId="1230738C" w14:textId="77777777" w:rsidR="005E6ADF" w:rsidRDefault="005E6ADF" w:rsidP="00EC11F3">
      <w:pPr>
        <w:spacing w:after="120"/>
      </w:pPr>
      <w:r w:rsidRPr="00F8462F">
        <w:t>Any conflict of interest or potential conflict of interest must be fully disclosed in writing to the Contracting Authority as soon as such conflict or potential conflict becomes apparent.  In the event of any conflict or potential conflict of interest, the Contracting Authority shall, in its absolute discretion, decide on the appropriate course of action.</w:t>
      </w:r>
    </w:p>
    <w:p w14:paraId="4EF8E2FA" w14:textId="77777777" w:rsidR="005E6ADF" w:rsidRDefault="005E6ADF" w:rsidP="00EC11F3">
      <w:pPr>
        <w:spacing w:after="120"/>
      </w:pPr>
      <w:r w:rsidRPr="00F8462F">
        <w:t>A conflict of interest includes, but is not limited to, situations where a Candidate or any of the members of a Candidate which is a consortium, joint venture or partnership, or any entity being relied upon, or any of their advisers, contractors, consultants, servants or agents, are currently or have been in the past an adviser, contractor consultant, servant or agent to the Contracting Authority, or any local or other relevant authority in relation to the Services or the competition.</w:t>
      </w:r>
    </w:p>
    <w:p w14:paraId="51A211CD" w14:textId="77777777" w:rsidR="005E6ADF" w:rsidRDefault="005E6ADF" w:rsidP="00EC11F3">
      <w:pPr>
        <w:spacing w:after="120"/>
      </w:pPr>
      <w:r w:rsidRPr="00F8462F">
        <w:t>Without prejudice to the foregoing, any registrable interest involving the Candidate and the Contracting Authority, (and where applicable any elected members of the Contracting Authority or members of the Board of the Contracting Authority), members of the Government, members of the Oireachtas or employees of the Contracting Authority or their relatives must be fully disclosed to the Contracting Authority immediately upon such information becoming known to the Candidate.</w:t>
      </w:r>
    </w:p>
    <w:p w14:paraId="5ED85812" w14:textId="77777777" w:rsidR="005E6ADF" w:rsidRDefault="005E6ADF" w:rsidP="00EC11F3">
      <w:pPr>
        <w:spacing w:after="120"/>
      </w:pPr>
      <w:r w:rsidRPr="00F8462F">
        <w:t>The terms 'registrable interest' and 'relatives' shall be interpreted in line with the Ethics in Public Office Act, 1995 and 2001.</w:t>
      </w:r>
    </w:p>
    <w:p w14:paraId="18D11E3B" w14:textId="77777777" w:rsidR="005E6ADF" w:rsidRDefault="005E6ADF" w:rsidP="00EC11F3">
      <w:pPr>
        <w:spacing w:after="120"/>
      </w:pPr>
      <w:r w:rsidRPr="00F8462F">
        <w:t>The Contracting Authority will, at its absolute discretion, decide on the appropriate course of action, which may include (but is not limited to) excluding the Candidate from the competition, terminating any contract awarded under the competition or permitting the Candidate to continue subject to safeguards determined by the Contracting Authority being put in place and observed.</w:t>
      </w:r>
    </w:p>
    <w:p w14:paraId="669603A6" w14:textId="77777777" w:rsidR="005E6ADF" w:rsidRDefault="005E6ADF" w:rsidP="00EC11F3">
      <w:pPr>
        <w:spacing w:after="120"/>
      </w:pPr>
      <w:r w:rsidRPr="00F8462F">
        <w:t>Without prejudice to the foregoing, where any entity(ies) proposes to be on more than one team bidding for the Contract, the relevant Tenderers must provide a statement that they are aware of this multiple participation, and that it has been brought to the attention of all concerned.</w:t>
      </w:r>
    </w:p>
    <w:p w14:paraId="1EEE75BD" w14:textId="77777777" w:rsidR="005E6ADF" w:rsidRDefault="005E6ADF" w:rsidP="005E6ADF">
      <w:pPr>
        <w:rPr>
          <w:color w:val="auto"/>
        </w:rPr>
      </w:pPr>
      <w:r w:rsidRPr="00F8462F">
        <w:rPr>
          <w:color w:val="auto"/>
        </w:rPr>
        <w:t>The Contracting Authority will then investigate the circumstances to see if this multiple participation could result in a distortion of competition. Where it is felt that competition may be distorted, Contracting Authority may take such steps as it deems appropriate which may include limiting the number of bidding teams with which an entity may participate, disqualifying relevant Candidates or such other steps as it deems appropriate subject to the principles of applicable law.</w:t>
      </w:r>
      <w:r>
        <w:rPr>
          <w:color w:val="auto"/>
        </w:rPr>
        <w:br w:type="page"/>
      </w:r>
    </w:p>
    <w:p w14:paraId="3D2799A5" w14:textId="77777777" w:rsidR="005E6ADF" w:rsidRDefault="005E6ADF" w:rsidP="00EC11F3">
      <w:pPr>
        <w:pStyle w:val="Heading1"/>
        <w:spacing w:before="0" w:after="60"/>
        <w:rPr>
          <w:lang w:val="en-IE"/>
        </w:rPr>
      </w:pPr>
      <w:r>
        <w:rPr>
          <w:lang w:val="en-IE"/>
        </w:rPr>
        <w:lastRenderedPageBreak/>
        <w:t xml:space="preserve">Glossary of Terms used in these Instructions </w:t>
      </w:r>
    </w:p>
    <w:p w14:paraId="333E1B72" w14:textId="77777777" w:rsidR="005E6ADF" w:rsidRPr="00186C7B" w:rsidRDefault="005E6ADF" w:rsidP="005E6ADF">
      <w:r w:rsidRPr="00186C7B">
        <w:t>Terms defined in the Conditions of Engagement identified in the Particulars have the same meaning in these Instructions. References to clauses are to clauses or sub-clauses of those Conditions. Unless otherwise indicated, references to sections and Appendices are to sections of and Appendices to these Instructions.</w:t>
      </w:r>
    </w:p>
    <w:p w14:paraId="70AFA958" w14:textId="77777777" w:rsidR="005E6ADF" w:rsidRDefault="005E6ADF" w:rsidP="005E6ADF">
      <w:pPr>
        <w:rPr>
          <w:lang w:val="en-IE"/>
        </w:rPr>
      </w:pPr>
    </w:p>
    <w:tbl>
      <w:tblPr>
        <w:tblW w:w="919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335"/>
        <w:gridCol w:w="6864"/>
      </w:tblGrid>
      <w:tr w:rsidR="005E6ADF" w:rsidRPr="005E6ADF" w14:paraId="19A9322C" w14:textId="77777777" w:rsidTr="005E6ADF">
        <w:trPr>
          <w:trHeight w:val="180"/>
        </w:trPr>
        <w:tc>
          <w:tcPr>
            <w:tcW w:w="1269" w:type="pct"/>
            <w:shd w:val="clear" w:color="auto" w:fill="737373"/>
          </w:tcPr>
          <w:p w14:paraId="1E00995F" w14:textId="77777777" w:rsidR="005E6ADF" w:rsidRPr="005E6ADF" w:rsidRDefault="005E6ADF" w:rsidP="00EC11F3">
            <w:pPr>
              <w:pStyle w:val="TableHeaderText"/>
              <w:spacing w:before="60" w:after="60"/>
              <w:jc w:val="both"/>
              <w:rPr>
                <w:rFonts w:asciiTheme="minorHAnsi" w:hAnsiTheme="minorHAnsi" w:cstheme="minorHAnsi"/>
                <w:color w:val="FFFFFF"/>
                <w:sz w:val="22"/>
              </w:rPr>
            </w:pPr>
            <w:r w:rsidRPr="005E6ADF">
              <w:rPr>
                <w:rFonts w:asciiTheme="minorHAnsi" w:hAnsiTheme="minorHAnsi" w:cstheme="minorHAnsi"/>
                <w:color w:val="FFFFFF"/>
                <w:sz w:val="22"/>
              </w:rPr>
              <w:t>Term</w:t>
            </w:r>
          </w:p>
        </w:tc>
        <w:tc>
          <w:tcPr>
            <w:tcW w:w="3731" w:type="pct"/>
            <w:shd w:val="clear" w:color="auto" w:fill="737373"/>
          </w:tcPr>
          <w:p w14:paraId="1808837E" w14:textId="77777777" w:rsidR="005E6ADF" w:rsidRPr="005E6ADF" w:rsidRDefault="005E6ADF" w:rsidP="00EC11F3">
            <w:pPr>
              <w:pStyle w:val="TableHeaderText"/>
              <w:spacing w:before="60" w:after="60"/>
              <w:jc w:val="both"/>
              <w:rPr>
                <w:rFonts w:asciiTheme="minorHAnsi" w:hAnsiTheme="minorHAnsi" w:cstheme="minorHAnsi"/>
                <w:color w:val="FFFFFF"/>
                <w:sz w:val="22"/>
              </w:rPr>
            </w:pPr>
            <w:r w:rsidRPr="005E6ADF">
              <w:rPr>
                <w:rFonts w:asciiTheme="minorHAnsi" w:hAnsiTheme="minorHAnsi" w:cstheme="minorHAnsi"/>
                <w:color w:val="FFFFFF"/>
                <w:sz w:val="22"/>
              </w:rPr>
              <w:t>Meaning</w:t>
            </w:r>
          </w:p>
        </w:tc>
      </w:tr>
      <w:tr w:rsidR="005E6ADF" w:rsidRPr="005E6ADF" w14:paraId="7E59D8DD" w14:textId="77777777" w:rsidTr="005E6ADF">
        <w:trPr>
          <w:trHeight w:val="180"/>
        </w:trPr>
        <w:tc>
          <w:tcPr>
            <w:tcW w:w="1269" w:type="pct"/>
            <w:shd w:val="clear" w:color="auto" w:fill="CCCCCC"/>
          </w:tcPr>
          <w:p w14:paraId="0AF67AB5" w14:textId="77777777" w:rsidR="005E6ADF" w:rsidRPr="005E6ADF" w:rsidRDefault="005E6ADF" w:rsidP="00EC11F3">
            <w:pPr>
              <w:pStyle w:val="TableText"/>
              <w:spacing w:before="60" w:after="60"/>
              <w:rPr>
                <w:rFonts w:asciiTheme="minorHAnsi" w:hAnsiTheme="minorHAnsi" w:cstheme="minorHAnsi"/>
                <w:color w:val="auto"/>
                <w:sz w:val="22"/>
              </w:rPr>
            </w:pPr>
            <w:r w:rsidRPr="005E6ADF">
              <w:rPr>
                <w:rFonts w:asciiTheme="minorHAnsi" w:hAnsiTheme="minorHAnsi" w:cstheme="minorHAnsi"/>
                <w:color w:val="auto"/>
                <w:sz w:val="22"/>
              </w:rPr>
              <w:t>Applicant</w:t>
            </w:r>
          </w:p>
        </w:tc>
        <w:tc>
          <w:tcPr>
            <w:tcW w:w="3731" w:type="pct"/>
            <w:shd w:val="clear" w:color="auto" w:fill="CCCCCC"/>
          </w:tcPr>
          <w:p w14:paraId="2CCE387D" w14:textId="77777777"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a person (or group of persons) that has decided to tender for the project.</w:t>
            </w:r>
          </w:p>
        </w:tc>
      </w:tr>
      <w:tr w:rsidR="005E6ADF" w:rsidRPr="005E6ADF" w14:paraId="19F96671" w14:textId="77777777" w:rsidTr="005E6ADF">
        <w:trPr>
          <w:trHeight w:val="180"/>
        </w:trPr>
        <w:tc>
          <w:tcPr>
            <w:tcW w:w="1269" w:type="pct"/>
            <w:shd w:val="clear" w:color="auto" w:fill="CCCCCC"/>
          </w:tcPr>
          <w:p w14:paraId="57E1A519" w14:textId="77777777" w:rsidR="005E6ADF" w:rsidRPr="005E6ADF" w:rsidRDefault="005E6ADF" w:rsidP="00EC11F3">
            <w:pPr>
              <w:pStyle w:val="TableText"/>
              <w:spacing w:before="60" w:after="60"/>
              <w:rPr>
                <w:rFonts w:asciiTheme="minorHAnsi" w:hAnsiTheme="minorHAnsi" w:cstheme="minorHAnsi"/>
                <w:color w:val="auto"/>
                <w:sz w:val="22"/>
              </w:rPr>
            </w:pPr>
            <w:r w:rsidRPr="005E6ADF">
              <w:rPr>
                <w:rFonts w:asciiTheme="minorHAnsi" w:hAnsiTheme="minorHAnsi" w:cstheme="minorHAnsi"/>
                <w:color w:val="auto"/>
                <w:sz w:val="22"/>
              </w:rPr>
              <w:t>Candidate</w:t>
            </w:r>
          </w:p>
        </w:tc>
        <w:tc>
          <w:tcPr>
            <w:tcW w:w="3731" w:type="pct"/>
            <w:shd w:val="clear" w:color="auto" w:fill="CCCCCC"/>
          </w:tcPr>
          <w:p w14:paraId="06879204" w14:textId="77777777"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A person (or group of persons) that has submitted a tender and suitability assessment material and who has not yet been assessed for suitability at evaluation stage.</w:t>
            </w:r>
          </w:p>
        </w:tc>
      </w:tr>
      <w:tr w:rsidR="005E6ADF" w:rsidRPr="005E6ADF" w14:paraId="1CD4B839" w14:textId="77777777" w:rsidTr="005E6ADF">
        <w:trPr>
          <w:trHeight w:val="180"/>
        </w:trPr>
        <w:tc>
          <w:tcPr>
            <w:tcW w:w="1269" w:type="pct"/>
            <w:shd w:val="clear" w:color="auto" w:fill="CCCCCC"/>
          </w:tcPr>
          <w:p w14:paraId="0FDBBF5E"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color w:val="FF0000"/>
                <w:sz w:val="22"/>
              </w:rPr>
              <w:t xml:space="preserve"> </w:t>
            </w:r>
            <w:r w:rsidRPr="005E6ADF">
              <w:rPr>
                <w:rFonts w:asciiTheme="minorHAnsi" w:hAnsiTheme="minorHAnsi" w:cstheme="minorHAnsi"/>
                <w:sz w:val="22"/>
              </w:rPr>
              <w:t>Contract</w:t>
            </w:r>
          </w:p>
        </w:tc>
        <w:tc>
          <w:tcPr>
            <w:tcW w:w="3731" w:type="pct"/>
            <w:shd w:val="clear" w:color="auto" w:fill="CCCCCC"/>
          </w:tcPr>
          <w:p w14:paraId="7C49231B" w14:textId="492D24AB"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the contract that may be awarded by the Contracting Authority for the Services at the end of the competition</w:t>
            </w:r>
            <w:r w:rsidR="00EC11F3">
              <w:rPr>
                <w:rFonts w:asciiTheme="minorHAnsi" w:hAnsiTheme="minorHAnsi" w:cstheme="minorHAnsi"/>
                <w:color w:val="auto"/>
                <w:sz w:val="22"/>
              </w:rPr>
              <w:t>.</w:t>
            </w:r>
          </w:p>
        </w:tc>
      </w:tr>
      <w:tr w:rsidR="005E6ADF" w:rsidRPr="005E6ADF" w14:paraId="1181AF5B" w14:textId="77777777" w:rsidTr="005E6ADF">
        <w:trPr>
          <w:trHeight w:val="180"/>
        </w:trPr>
        <w:tc>
          <w:tcPr>
            <w:tcW w:w="1269" w:type="pct"/>
            <w:shd w:val="clear" w:color="auto" w:fill="CCCCCC"/>
          </w:tcPr>
          <w:p w14:paraId="27AC2E76" w14:textId="77777777" w:rsidR="005E6ADF" w:rsidRPr="005E6ADF" w:rsidRDefault="005E6ADF" w:rsidP="00EC11F3">
            <w:pPr>
              <w:pStyle w:val="TableText"/>
              <w:spacing w:before="60" w:after="60"/>
              <w:rPr>
                <w:rFonts w:asciiTheme="minorHAnsi" w:hAnsiTheme="minorHAnsi" w:cstheme="minorHAnsi"/>
                <w:color w:val="auto"/>
                <w:sz w:val="22"/>
              </w:rPr>
            </w:pPr>
            <w:r w:rsidRPr="005E6ADF">
              <w:rPr>
                <w:rFonts w:asciiTheme="minorHAnsi" w:hAnsiTheme="minorHAnsi" w:cstheme="minorHAnsi"/>
                <w:color w:val="auto"/>
                <w:sz w:val="22"/>
              </w:rPr>
              <w:t>Conditions of Engagement</w:t>
            </w:r>
          </w:p>
        </w:tc>
        <w:tc>
          <w:tcPr>
            <w:tcW w:w="3731" w:type="pct"/>
            <w:shd w:val="clear" w:color="auto" w:fill="CCCCCC"/>
          </w:tcPr>
          <w:p w14:paraId="137F30D9" w14:textId="77777777"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 xml:space="preserve">the Government’s Standard Conditions of Engagement for either Consultancy Services (Technical), or for </w:t>
            </w:r>
            <w:r w:rsidRPr="005E6ADF">
              <w:rPr>
                <w:rFonts w:asciiTheme="minorHAnsi" w:hAnsiTheme="minorHAnsi" w:cstheme="minorHAnsi"/>
                <w:color w:val="auto"/>
                <w:sz w:val="22"/>
                <w:highlight w:val="lightGray"/>
              </w:rPr>
              <w:t>Archaeological Services</w:t>
            </w:r>
            <w:r w:rsidRPr="005E6ADF">
              <w:rPr>
                <w:rFonts w:asciiTheme="minorHAnsi" w:hAnsiTheme="minorHAnsi" w:cstheme="minorHAnsi"/>
                <w:color w:val="auto"/>
                <w:sz w:val="22"/>
              </w:rPr>
              <w:t xml:space="preserve">. </w:t>
            </w:r>
          </w:p>
        </w:tc>
      </w:tr>
      <w:tr w:rsidR="005E6ADF" w:rsidRPr="005E6ADF" w14:paraId="1C55B035" w14:textId="77777777" w:rsidTr="005E6ADF">
        <w:trPr>
          <w:trHeight w:val="180"/>
        </w:trPr>
        <w:tc>
          <w:tcPr>
            <w:tcW w:w="1269" w:type="pct"/>
            <w:shd w:val="clear" w:color="auto" w:fill="CCCCCC"/>
          </w:tcPr>
          <w:p w14:paraId="3730E437"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sz w:val="22"/>
              </w:rPr>
              <w:t>this competition</w:t>
            </w:r>
          </w:p>
        </w:tc>
        <w:tc>
          <w:tcPr>
            <w:tcW w:w="3731" w:type="pct"/>
            <w:shd w:val="clear" w:color="auto" w:fill="CCCCCC"/>
          </w:tcPr>
          <w:p w14:paraId="69AFE79F" w14:textId="51EF4BF4"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the award process for which these Instructions</w:t>
            </w:r>
            <w:r w:rsidRPr="005E6ADF">
              <w:rPr>
                <w:rFonts w:asciiTheme="minorHAnsi" w:hAnsiTheme="minorHAnsi" w:cstheme="minorHAnsi"/>
                <w:color w:val="FF0000"/>
                <w:sz w:val="22"/>
              </w:rPr>
              <w:t xml:space="preserve"> </w:t>
            </w:r>
            <w:r w:rsidRPr="005E6ADF">
              <w:rPr>
                <w:rFonts w:asciiTheme="minorHAnsi" w:hAnsiTheme="minorHAnsi" w:cstheme="minorHAnsi"/>
                <w:color w:val="auto"/>
                <w:sz w:val="22"/>
              </w:rPr>
              <w:t>is issued</w:t>
            </w:r>
            <w:r w:rsidR="00EC11F3">
              <w:rPr>
                <w:rFonts w:asciiTheme="minorHAnsi" w:hAnsiTheme="minorHAnsi" w:cstheme="minorHAnsi"/>
                <w:color w:val="auto"/>
                <w:sz w:val="22"/>
              </w:rPr>
              <w:t>.</w:t>
            </w:r>
          </w:p>
        </w:tc>
      </w:tr>
      <w:tr w:rsidR="005E6ADF" w:rsidRPr="005E6ADF" w14:paraId="50E6367B" w14:textId="77777777" w:rsidTr="005E6ADF">
        <w:trPr>
          <w:trHeight w:val="180"/>
        </w:trPr>
        <w:tc>
          <w:tcPr>
            <w:tcW w:w="1269" w:type="pct"/>
            <w:shd w:val="clear" w:color="auto" w:fill="CCCCCC"/>
          </w:tcPr>
          <w:p w14:paraId="1E5594E2"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sz w:val="22"/>
              </w:rPr>
              <w:t>these documents</w:t>
            </w:r>
          </w:p>
        </w:tc>
        <w:tc>
          <w:tcPr>
            <w:tcW w:w="3731" w:type="pct"/>
            <w:shd w:val="clear" w:color="auto" w:fill="CCCCCC"/>
          </w:tcPr>
          <w:p w14:paraId="543D5B59" w14:textId="5206B1D5"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 xml:space="preserve">These Instructions and the invitation letter and other documents issued with it and any additional information issued by the Contracting </w:t>
            </w:r>
            <w:proofErr w:type="gramStart"/>
            <w:r w:rsidRPr="005E6ADF">
              <w:rPr>
                <w:rFonts w:asciiTheme="minorHAnsi" w:hAnsiTheme="minorHAnsi" w:cstheme="minorHAnsi"/>
                <w:color w:val="auto"/>
                <w:sz w:val="22"/>
              </w:rPr>
              <w:t>Authority  in</w:t>
            </w:r>
            <w:proofErr w:type="gramEnd"/>
            <w:r w:rsidRPr="005E6ADF">
              <w:rPr>
                <w:rFonts w:asciiTheme="minorHAnsi" w:hAnsiTheme="minorHAnsi" w:cstheme="minorHAnsi"/>
                <w:color w:val="auto"/>
                <w:sz w:val="22"/>
              </w:rPr>
              <w:t xml:space="preserve"> connection with the competition</w:t>
            </w:r>
            <w:r w:rsidR="00EC11F3">
              <w:rPr>
                <w:rFonts w:asciiTheme="minorHAnsi" w:hAnsiTheme="minorHAnsi" w:cstheme="minorHAnsi"/>
                <w:color w:val="auto"/>
                <w:sz w:val="22"/>
              </w:rPr>
              <w:t>.</w:t>
            </w:r>
          </w:p>
        </w:tc>
      </w:tr>
      <w:tr w:rsidR="00BB7EF4" w:rsidRPr="005E6ADF" w14:paraId="7DEDACE1" w14:textId="77777777" w:rsidTr="005E6ADF">
        <w:trPr>
          <w:trHeight w:val="180"/>
        </w:trPr>
        <w:tc>
          <w:tcPr>
            <w:tcW w:w="1269" w:type="pct"/>
            <w:shd w:val="clear" w:color="auto" w:fill="CCCCCC"/>
          </w:tcPr>
          <w:p w14:paraId="53326B7B" w14:textId="523D9B06" w:rsidR="00BB7EF4" w:rsidRPr="005E6ADF" w:rsidRDefault="00BB7EF4" w:rsidP="00EC11F3">
            <w:pPr>
              <w:spacing w:before="60" w:after="60"/>
              <w:rPr>
                <w:rFonts w:cstheme="minorHAnsi"/>
              </w:rPr>
            </w:pPr>
            <w:r w:rsidRPr="00506CE2">
              <w:t>E</w:t>
            </w:r>
            <w:r>
              <w:t>uropean P</w:t>
            </w:r>
            <w:r w:rsidRPr="00506CE2">
              <w:t>rocurement</w:t>
            </w:r>
            <w:r>
              <w:t xml:space="preserve"> Regulations</w:t>
            </w:r>
          </w:p>
        </w:tc>
        <w:tc>
          <w:tcPr>
            <w:tcW w:w="3731" w:type="pct"/>
            <w:shd w:val="clear" w:color="auto" w:fill="CCCCCC"/>
          </w:tcPr>
          <w:p w14:paraId="50523CA7" w14:textId="253B7446" w:rsidR="00BB7EF4" w:rsidRPr="005E6ADF" w:rsidRDefault="003A0535" w:rsidP="00EC11F3">
            <w:pPr>
              <w:pStyle w:val="TableText"/>
              <w:spacing w:before="60" w:after="60"/>
              <w:jc w:val="both"/>
              <w:rPr>
                <w:rFonts w:asciiTheme="minorHAnsi" w:hAnsiTheme="minorHAnsi" w:cstheme="minorHAnsi"/>
                <w:color w:val="auto"/>
                <w:sz w:val="22"/>
              </w:rPr>
            </w:pPr>
            <w:r>
              <w:rPr>
                <w:rFonts w:asciiTheme="minorHAnsi" w:hAnsiTheme="minorHAnsi" w:cstheme="minorHAnsi"/>
                <w:color w:val="auto"/>
                <w:sz w:val="22"/>
              </w:rPr>
              <w:t>SI 284 of 2016 (European Union (Award of Public Authority Contracts) Regulations 2016) or SI 286 of 2016 (European Union (Award of Public Contracts by Utility Undertakings) Regulations 2016)</w:t>
            </w:r>
            <w:r w:rsidR="00EC11F3">
              <w:rPr>
                <w:rFonts w:asciiTheme="minorHAnsi" w:hAnsiTheme="minorHAnsi" w:cstheme="minorHAnsi"/>
                <w:color w:val="auto"/>
                <w:sz w:val="22"/>
              </w:rPr>
              <w:t>.</w:t>
            </w:r>
          </w:p>
        </w:tc>
      </w:tr>
      <w:tr w:rsidR="005E6ADF" w:rsidRPr="005E6ADF" w14:paraId="6A56FED0" w14:textId="77777777" w:rsidTr="005E6ADF">
        <w:trPr>
          <w:trHeight w:val="180"/>
        </w:trPr>
        <w:tc>
          <w:tcPr>
            <w:tcW w:w="1269" w:type="pct"/>
            <w:shd w:val="clear" w:color="auto" w:fill="CCCCCC"/>
          </w:tcPr>
          <w:p w14:paraId="2AC4DBA9"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sz w:val="22"/>
              </w:rPr>
              <w:t>these Instructions</w:t>
            </w:r>
            <w:r w:rsidRPr="005E6ADF">
              <w:rPr>
                <w:rFonts w:asciiTheme="minorHAnsi" w:hAnsiTheme="minorHAnsi" w:cstheme="minorHAnsi"/>
                <w:color w:val="FF0000"/>
                <w:sz w:val="22"/>
              </w:rPr>
              <w:t xml:space="preserve"> </w:t>
            </w:r>
          </w:p>
        </w:tc>
        <w:tc>
          <w:tcPr>
            <w:tcW w:w="3731" w:type="pct"/>
            <w:shd w:val="clear" w:color="auto" w:fill="CCCCCC"/>
          </w:tcPr>
          <w:p w14:paraId="5D2BA71A" w14:textId="77777777" w:rsidR="005E6ADF" w:rsidRPr="005E6ADF" w:rsidRDefault="005E6ADF" w:rsidP="00EC11F3">
            <w:pPr>
              <w:pStyle w:val="BulletText1"/>
              <w:spacing w:before="60" w:after="60"/>
              <w:jc w:val="both"/>
              <w:rPr>
                <w:rFonts w:asciiTheme="minorHAnsi" w:hAnsiTheme="minorHAnsi" w:cstheme="minorHAnsi"/>
                <w:sz w:val="22"/>
              </w:rPr>
            </w:pPr>
            <w:r w:rsidRPr="005E6ADF">
              <w:rPr>
                <w:rFonts w:asciiTheme="minorHAnsi" w:hAnsiTheme="minorHAnsi" w:cstheme="minorHAnsi"/>
                <w:sz w:val="22"/>
              </w:rPr>
              <w:t xml:space="preserve">this volume, including the Preface at the start, </w:t>
            </w:r>
            <w:proofErr w:type="gramStart"/>
            <w:r w:rsidRPr="005E6ADF">
              <w:rPr>
                <w:rFonts w:asciiTheme="minorHAnsi" w:hAnsiTheme="minorHAnsi" w:cstheme="minorHAnsi"/>
                <w:sz w:val="22"/>
              </w:rPr>
              <w:t>Particulars and</w:t>
            </w:r>
            <w:proofErr w:type="gramEnd"/>
            <w:r w:rsidRPr="005E6ADF">
              <w:rPr>
                <w:rFonts w:asciiTheme="minorHAnsi" w:hAnsiTheme="minorHAnsi" w:cstheme="minorHAnsi"/>
                <w:sz w:val="22"/>
              </w:rPr>
              <w:t xml:space="preserve"> Appendices</w:t>
            </w:r>
          </w:p>
          <w:p w14:paraId="6EB67FF0" w14:textId="651A08BD" w:rsidR="005E6ADF" w:rsidRPr="005E6ADF" w:rsidRDefault="005E6ADF" w:rsidP="00EC11F3">
            <w:pPr>
              <w:pStyle w:val="BulletText1"/>
              <w:spacing w:before="60" w:after="60"/>
              <w:jc w:val="both"/>
              <w:rPr>
                <w:rFonts w:asciiTheme="minorHAnsi" w:hAnsiTheme="minorHAnsi" w:cstheme="minorHAnsi"/>
                <w:sz w:val="22"/>
              </w:rPr>
            </w:pPr>
            <w:r w:rsidRPr="005E6ADF">
              <w:rPr>
                <w:rFonts w:asciiTheme="minorHAnsi" w:hAnsiTheme="minorHAnsi" w:cstheme="minorHAnsi"/>
                <w:color w:val="auto"/>
                <w:sz w:val="22"/>
              </w:rPr>
              <w:t>other documentation accompanying this volume and any information and/or opinions made available during the tender period by and on behalf of the Contracting Authority and information or instructions issued by the Contracting Authority in connection with the competition not stated to amend</w:t>
            </w:r>
            <w:r w:rsidRPr="005E6ADF">
              <w:rPr>
                <w:rFonts w:asciiTheme="minorHAnsi" w:hAnsiTheme="minorHAnsi" w:cstheme="minorHAnsi"/>
                <w:sz w:val="22"/>
              </w:rPr>
              <w:t xml:space="preserve"> the Contract documents</w:t>
            </w:r>
            <w:r w:rsidR="00EC11F3">
              <w:rPr>
                <w:rFonts w:asciiTheme="minorHAnsi" w:hAnsiTheme="minorHAnsi" w:cstheme="minorHAnsi"/>
                <w:sz w:val="22"/>
              </w:rPr>
              <w:t>.</w:t>
            </w:r>
          </w:p>
        </w:tc>
      </w:tr>
      <w:tr w:rsidR="005E6ADF" w:rsidRPr="005E6ADF" w14:paraId="177DFED4" w14:textId="77777777" w:rsidTr="005E6ADF">
        <w:trPr>
          <w:trHeight w:val="180"/>
        </w:trPr>
        <w:tc>
          <w:tcPr>
            <w:tcW w:w="1269" w:type="pct"/>
            <w:shd w:val="clear" w:color="auto" w:fill="CCCCCC"/>
          </w:tcPr>
          <w:p w14:paraId="267A6FAB" w14:textId="77777777" w:rsidR="005E6ADF" w:rsidRPr="005E6ADF" w:rsidRDefault="005E6ADF" w:rsidP="00EC11F3">
            <w:pPr>
              <w:pStyle w:val="BlockText"/>
              <w:spacing w:before="60" w:after="60"/>
              <w:rPr>
                <w:rFonts w:asciiTheme="minorHAnsi" w:hAnsiTheme="minorHAnsi" w:cstheme="minorHAnsi"/>
                <w:sz w:val="22"/>
              </w:rPr>
            </w:pPr>
            <w:r w:rsidRPr="005E6ADF">
              <w:rPr>
                <w:rFonts w:asciiTheme="minorHAnsi" w:hAnsiTheme="minorHAnsi" w:cstheme="minorHAnsi"/>
                <w:sz w:val="22"/>
              </w:rPr>
              <w:t>Suitability Assessment Submission</w:t>
            </w:r>
          </w:p>
        </w:tc>
        <w:tc>
          <w:tcPr>
            <w:tcW w:w="3731" w:type="pct"/>
            <w:shd w:val="clear" w:color="auto" w:fill="CCCCCC"/>
          </w:tcPr>
          <w:p w14:paraId="421AC17F" w14:textId="4DD8DB2E" w:rsidR="005E6ADF" w:rsidRPr="005E6ADF" w:rsidRDefault="005E6ADF" w:rsidP="00EC11F3">
            <w:pPr>
              <w:pStyle w:val="BlockText"/>
              <w:spacing w:before="60" w:after="60"/>
              <w:jc w:val="both"/>
              <w:rPr>
                <w:rFonts w:asciiTheme="minorHAnsi" w:hAnsiTheme="minorHAnsi" w:cstheme="minorHAnsi"/>
                <w:sz w:val="22"/>
              </w:rPr>
            </w:pPr>
            <w:r w:rsidRPr="005E6ADF">
              <w:rPr>
                <w:rFonts w:asciiTheme="minorHAnsi" w:hAnsiTheme="minorHAnsi" w:cstheme="minorHAnsi"/>
                <w:sz w:val="22"/>
              </w:rPr>
              <w:t>The Applicant’s response to the Suitability Assessment Questionnaire(s) accompanying these Instructions</w:t>
            </w:r>
            <w:r w:rsidR="00EC11F3">
              <w:rPr>
                <w:rFonts w:asciiTheme="minorHAnsi" w:hAnsiTheme="minorHAnsi" w:cstheme="minorHAnsi"/>
                <w:sz w:val="22"/>
              </w:rPr>
              <w:t>.</w:t>
            </w:r>
          </w:p>
        </w:tc>
      </w:tr>
      <w:tr w:rsidR="005E6ADF" w:rsidRPr="005E6ADF" w14:paraId="144BE615" w14:textId="77777777" w:rsidTr="005E6ADF">
        <w:trPr>
          <w:trHeight w:val="180"/>
        </w:trPr>
        <w:tc>
          <w:tcPr>
            <w:tcW w:w="1269" w:type="pct"/>
            <w:shd w:val="clear" w:color="auto" w:fill="CCCCCC"/>
          </w:tcPr>
          <w:p w14:paraId="57A5CEC0" w14:textId="77777777" w:rsidR="005E6ADF" w:rsidRPr="005E6ADF" w:rsidRDefault="005E6ADF" w:rsidP="00EC11F3">
            <w:pPr>
              <w:pStyle w:val="BlockText"/>
              <w:spacing w:before="60" w:after="60"/>
              <w:rPr>
                <w:rFonts w:asciiTheme="minorHAnsi" w:hAnsiTheme="minorHAnsi" w:cstheme="minorHAnsi"/>
                <w:sz w:val="22"/>
              </w:rPr>
            </w:pPr>
            <w:r w:rsidRPr="005E6ADF">
              <w:rPr>
                <w:rFonts w:asciiTheme="minorHAnsi" w:hAnsiTheme="minorHAnsi" w:cstheme="minorHAnsi"/>
                <w:sz w:val="22"/>
              </w:rPr>
              <w:t>Tenderer</w:t>
            </w:r>
          </w:p>
        </w:tc>
        <w:tc>
          <w:tcPr>
            <w:tcW w:w="3731" w:type="pct"/>
            <w:shd w:val="clear" w:color="auto" w:fill="CCCCCC"/>
          </w:tcPr>
          <w:p w14:paraId="0EF97D63" w14:textId="77777777" w:rsidR="005E6ADF" w:rsidRPr="005E6ADF" w:rsidRDefault="005E6ADF" w:rsidP="00EC11F3">
            <w:pPr>
              <w:pStyle w:val="BlockText"/>
              <w:spacing w:before="60" w:after="60"/>
              <w:jc w:val="both"/>
              <w:rPr>
                <w:rFonts w:asciiTheme="minorHAnsi" w:hAnsiTheme="minorHAnsi" w:cstheme="minorHAnsi"/>
                <w:sz w:val="22"/>
              </w:rPr>
            </w:pPr>
            <w:r w:rsidRPr="005E6ADF">
              <w:rPr>
                <w:rFonts w:asciiTheme="minorHAnsi" w:hAnsiTheme="minorHAnsi" w:cstheme="minorHAnsi"/>
                <w:sz w:val="22"/>
              </w:rPr>
              <w:t xml:space="preserve">An Applicant that has submitted a tender. </w:t>
            </w:r>
          </w:p>
        </w:tc>
      </w:tr>
    </w:tbl>
    <w:p w14:paraId="3EC66010" w14:textId="77777777" w:rsidR="005E6ADF" w:rsidRDefault="005E6ADF" w:rsidP="005E6ADF">
      <w:pPr>
        <w:rPr>
          <w:lang w:val="en-IE"/>
        </w:rPr>
      </w:pPr>
    </w:p>
    <w:p w14:paraId="5B6014A3" w14:textId="77777777" w:rsidR="005E6ADF" w:rsidRDefault="005E6ADF" w:rsidP="005E6ADF">
      <w:pPr>
        <w:rPr>
          <w:lang w:val="en-IE"/>
        </w:rPr>
      </w:pPr>
      <w:r>
        <w:rPr>
          <w:lang w:val="en-IE"/>
        </w:rPr>
        <w:br w:type="page"/>
      </w:r>
    </w:p>
    <w:p w14:paraId="10048E5B" w14:textId="77777777" w:rsidR="005E6ADF" w:rsidRDefault="005E6ADF" w:rsidP="00EC11F3">
      <w:pPr>
        <w:pStyle w:val="Heading1"/>
        <w:spacing w:before="0" w:after="60"/>
        <w:rPr>
          <w:lang w:val="en-IE"/>
        </w:rPr>
      </w:pPr>
      <w:r>
        <w:rPr>
          <w:lang w:val="en-IE"/>
        </w:rPr>
        <w:lastRenderedPageBreak/>
        <w:t>Particulars</w:t>
      </w:r>
    </w:p>
    <w:p w14:paraId="19D5E412" w14:textId="2B33C0DE" w:rsidR="005E6ADF" w:rsidRPr="00186C7B" w:rsidRDefault="005E6ADF" w:rsidP="005E6ADF">
      <w:pPr>
        <w:jc w:val="both"/>
        <w:rPr>
          <w:color w:val="auto"/>
        </w:rPr>
      </w:pPr>
      <w:r>
        <w:t>These are the Particulars referred to in</w:t>
      </w:r>
      <w:r w:rsidRPr="000861B0">
        <w:rPr>
          <w:color w:val="0000FF"/>
        </w:rPr>
        <w:t xml:space="preserve"> </w:t>
      </w:r>
      <w:r w:rsidRPr="00186C7B">
        <w:rPr>
          <w:color w:val="auto"/>
        </w:rPr>
        <w:t xml:space="preserve">these Instructions. Where there is any conflict between the details set out in the Particulars and the details set out in the completed Schedules A and B attached to </w:t>
      </w:r>
      <w:r>
        <w:rPr>
          <w:color w:val="auto"/>
        </w:rPr>
        <w:t xml:space="preserve">the Form of Tender </w:t>
      </w:r>
      <w:r w:rsidRPr="00186C7B">
        <w:rPr>
          <w:color w:val="auto"/>
        </w:rPr>
        <w:t>the details set out in the</w:t>
      </w:r>
      <w:r w:rsidRPr="00186C7B">
        <w:rPr>
          <w:color w:val="auto"/>
          <w:szCs w:val="20"/>
        </w:rPr>
        <w:t xml:space="preserve"> </w:t>
      </w:r>
      <w:r w:rsidRPr="00186C7B">
        <w:rPr>
          <w:color w:val="auto"/>
        </w:rPr>
        <w:t xml:space="preserve">Schedules shall prevail.  </w:t>
      </w:r>
    </w:p>
    <w:p w14:paraId="3D9B440E" w14:textId="77777777" w:rsidR="005E6ADF" w:rsidRDefault="005E6ADF" w:rsidP="005E6ADF">
      <w:pPr>
        <w:rPr>
          <w:lang w:val="en-IE"/>
        </w:rPr>
      </w:pPr>
    </w:p>
    <w:tbl>
      <w:tblPr>
        <w:tblW w:w="9568" w:type="dxa"/>
        <w:tblLook w:val="01E0" w:firstRow="1" w:lastRow="1" w:firstColumn="1" w:lastColumn="1" w:noHBand="0" w:noVBand="0"/>
      </w:tblPr>
      <w:tblGrid>
        <w:gridCol w:w="2050"/>
        <w:gridCol w:w="1586"/>
        <w:gridCol w:w="5932"/>
      </w:tblGrid>
      <w:tr w:rsidR="005E6ADF" w:rsidRPr="0041180B" w14:paraId="0AC678DA" w14:textId="77777777" w:rsidTr="005E6ADF">
        <w:trPr>
          <w:trHeight w:val="492"/>
        </w:trPr>
        <w:tc>
          <w:tcPr>
            <w:tcW w:w="2050" w:type="dxa"/>
            <w:tcBorders>
              <w:right w:val="single" w:sz="12" w:space="0" w:color="99CCFF"/>
            </w:tcBorders>
          </w:tcPr>
          <w:p w14:paraId="088EABCD" w14:textId="77777777" w:rsidR="005E6ADF" w:rsidRPr="0041180B" w:rsidRDefault="005E6ADF" w:rsidP="005E6ADF">
            <w:pPr>
              <w:rPr>
                <w:color w:val="auto"/>
                <w:szCs w:val="22"/>
              </w:rPr>
            </w:pPr>
            <w:r w:rsidRPr="0041180B">
              <w:rPr>
                <w:szCs w:val="22"/>
              </w:rPr>
              <w:t>Tender for</w:t>
            </w:r>
          </w:p>
        </w:tc>
        <w:bookmarkStart w:id="11" w:name="Text24"/>
        <w:tc>
          <w:tcPr>
            <w:tcW w:w="7518" w:type="dxa"/>
            <w:gridSpan w:val="2"/>
            <w:tcBorders>
              <w:top w:val="single" w:sz="12" w:space="0" w:color="99CCFF"/>
              <w:left w:val="single" w:sz="12" w:space="0" w:color="99CCFF"/>
              <w:bottom w:val="single" w:sz="12" w:space="0" w:color="99CCFF"/>
              <w:right w:val="single" w:sz="12" w:space="0" w:color="99CCFF"/>
            </w:tcBorders>
          </w:tcPr>
          <w:p w14:paraId="59093E3D" w14:textId="07364E71" w:rsidR="00ED2B8D" w:rsidRPr="00ED2B8D" w:rsidRDefault="005E6ADF" w:rsidP="00ED2B8D">
            <w:pPr>
              <w:rPr>
                <w:i/>
                <w:color w:val="auto"/>
                <w:szCs w:val="22"/>
              </w:rPr>
            </w:pPr>
            <w:r w:rsidRPr="0041180B">
              <w:rPr>
                <w:i/>
                <w:color w:val="auto"/>
                <w:szCs w:val="22"/>
              </w:rPr>
              <w:fldChar w:fldCharType="begin">
                <w:ffData>
                  <w:name w:val="Text24"/>
                  <w:enabled/>
                  <w:calcOnExit w:val="0"/>
                  <w:textInput>
                    <w:default w:val="Type of Service e.g Architectural Services (amend as required) "/>
                    <w:format w:val="FIRST CAPITAL"/>
                  </w:textInput>
                </w:ffData>
              </w:fldChar>
            </w:r>
            <w:r w:rsidRPr="0041180B">
              <w:rPr>
                <w:i/>
                <w:color w:val="auto"/>
                <w:szCs w:val="22"/>
              </w:rPr>
              <w:instrText xml:space="preserve"> FORMTEXT </w:instrText>
            </w:r>
            <w:r w:rsidRPr="0041180B">
              <w:rPr>
                <w:i/>
                <w:color w:val="auto"/>
                <w:szCs w:val="22"/>
              </w:rPr>
            </w:r>
            <w:r w:rsidRPr="0041180B">
              <w:rPr>
                <w:i/>
                <w:color w:val="auto"/>
                <w:szCs w:val="22"/>
              </w:rPr>
              <w:fldChar w:fldCharType="separate"/>
            </w:r>
            <w:r w:rsidR="00086A6B">
              <w:rPr>
                <w:i/>
                <w:color w:val="auto"/>
                <w:szCs w:val="22"/>
              </w:rPr>
              <w:t>Technical Ad</w:t>
            </w:r>
            <w:r w:rsidR="00AA086C">
              <w:rPr>
                <w:i/>
                <w:color w:val="auto"/>
                <w:szCs w:val="22"/>
              </w:rPr>
              <w:t>v</w:t>
            </w:r>
            <w:r w:rsidR="00086A6B">
              <w:rPr>
                <w:i/>
                <w:color w:val="auto"/>
                <w:szCs w:val="22"/>
              </w:rPr>
              <w:t xml:space="preserve">isor </w:t>
            </w:r>
            <w:r w:rsidR="00AA086C">
              <w:rPr>
                <w:i/>
                <w:color w:val="auto"/>
                <w:szCs w:val="22"/>
              </w:rPr>
              <w:t>Team Appointment</w:t>
            </w:r>
            <w:r w:rsidR="00ED2B8D" w:rsidRPr="00ED2B8D">
              <w:rPr>
                <w:i/>
                <w:color w:val="auto"/>
                <w:szCs w:val="22"/>
              </w:rPr>
              <w:t xml:space="preserve"> including: </w:t>
            </w:r>
            <w:r w:rsidR="00154828" w:rsidRPr="00154828">
              <w:rPr>
                <w:i/>
                <w:color w:val="auto"/>
                <w:szCs w:val="22"/>
              </w:rPr>
              <w:t xml:space="preserve">Lead Consultant, </w:t>
            </w:r>
            <w:r w:rsidR="005F7129">
              <w:rPr>
                <w:i/>
                <w:color w:val="auto"/>
                <w:szCs w:val="22"/>
              </w:rPr>
              <w:t xml:space="preserve">Architect, </w:t>
            </w:r>
            <w:r w:rsidR="00154828" w:rsidRPr="00154828">
              <w:rPr>
                <w:i/>
                <w:color w:val="auto"/>
                <w:szCs w:val="22"/>
              </w:rPr>
              <w:t xml:space="preserve">Structural &amp; Civil Engineering, Building Services Engineering, Quantity Surveying, Project Supervisor Design Process, Assigned Certifier and Employer’s Representative Services. </w:t>
            </w:r>
            <w:r w:rsidR="00ED2B8D" w:rsidRPr="00ED2B8D">
              <w:rPr>
                <w:i/>
                <w:color w:val="auto"/>
                <w:szCs w:val="22"/>
              </w:rPr>
              <w:t xml:space="preserve"> </w:t>
            </w:r>
          </w:p>
          <w:p w14:paraId="52A58FC3" w14:textId="77777777" w:rsidR="00ED2B8D" w:rsidRPr="00ED2B8D" w:rsidRDefault="00ED2B8D" w:rsidP="00ED2B8D">
            <w:pPr>
              <w:rPr>
                <w:i/>
                <w:color w:val="auto"/>
                <w:szCs w:val="22"/>
              </w:rPr>
            </w:pPr>
          </w:p>
          <w:p w14:paraId="3489115E" w14:textId="77777777" w:rsidR="00ED2B8D" w:rsidRPr="00ED2B8D" w:rsidRDefault="00ED2B8D" w:rsidP="00ED2B8D">
            <w:pPr>
              <w:rPr>
                <w:i/>
                <w:color w:val="auto"/>
                <w:szCs w:val="22"/>
              </w:rPr>
            </w:pPr>
            <w:r w:rsidRPr="00ED2B8D">
              <w:rPr>
                <w:i/>
                <w:color w:val="auto"/>
                <w:szCs w:val="22"/>
              </w:rPr>
              <w:t>Regarding Construction Works Stage (ii) to (v)</w:t>
            </w:r>
          </w:p>
          <w:p w14:paraId="096C21B6" w14:textId="77777777" w:rsidR="00ED2B8D" w:rsidRPr="00ED2B8D" w:rsidRDefault="00ED2B8D" w:rsidP="00ED2B8D">
            <w:pPr>
              <w:rPr>
                <w:i/>
                <w:color w:val="auto"/>
                <w:szCs w:val="22"/>
              </w:rPr>
            </w:pPr>
          </w:p>
          <w:p w14:paraId="1455FF70" w14:textId="57A2F95F" w:rsidR="00ED2B8D" w:rsidRPr="00ED2B8D" w:rsidRDefault="00ED2B8D" w:rsidP="00ED2B8D">
            <w:pPr>
              <w:rPr>
                <w:i/>
                <w:color w:val="auto"/>
                <w:szCs w:val="22"/>
              </w:rPr>
            </w:pPr>
            <w:r w:rsidRPr="00ED2B8D">
              <w:rPr>
                <w:i/>
                <w:color w:val="auto"/>
                <w:szCs w:val="22"/>
              </w:rPr>
              <w:t xml:space="preserve">For: </w:t>
            </w:r>
            <w:r w:rsidR="0054581D" w:rsidRPr="0054581D">
              <w:rPr>
                <w:i/>
                <w:color w:val="auto"/>
                <w:szCs w:val="22"/>
              </w:rPr>
              <w:t xml:space="preserve">Development </w:t>
            </w:r>
            <w:r w:rsidR="00AA086C">
              <w:rPr>
                <w:i/>
                <w:color w:val="auto"/>
                <w:szCs w:val="22"/>
              </w:rPr>
              <w:t>at Rathbaun, Shinrone, Co Offaly</w:t>
            </w:r>
            <w:r w:rsidR="0054581D" w:rsidRPr="0054581D">
              <w:rPr>
                <w:i/>
                <w:color w:val="auto"/>
                <w:szCs w:val="22"/>
              </w:rPr>
              <w:t xml:space="preserve"> to construct </w:t>
            </w:r>
            <w:r w:rsidR="00CF1A39">
              <w:rPr>
                <w:i/>
                <w:color w:val="auto"/>
                <w:szCs w:val="22"/>
              </w:rPr>
              <w:t>1</w:t>
            </w:r>
            <w:r w:rsidR="003138C0">
              <w:rPr>
                <w:i/>
                <w:color w:val="auto"/>
                <w:szCs w:val="22"/>
              </w:rPr>
              <w:t xml:space="preserve">9 Residentail units </w:t>
            </w:r>
            <w:r w:rsidR="00CF1A39">
              <w:rPr>
                <w:i/>
                <w:color w:val="auto"/>
                <w:szCs w:val="22"/>
              </w:rPr>
              <w:t>along with a</w:t>
            </w:r>
            <w:r w:rsidR="003138C0">
              <w:rPr>
                <w:i/>
                <w:color w:val="auto"/>
                <w:szCs w:val="22"/>
              </w:rPr>
              <w:t xml:space="preserve">ssociated </w:t>
            </w:r>
            <w:r w:rsidR="00EA327B">
              <w:rPr>
                <w:i/>
                <w:color w:val="auto"/>
                <w:szCs w:val="22"/>
              </w:rPr>
              <w:t>e</w:t>
            </w:r>
            <w:r w:rsidR="0054581D" w:rsidRPr="0054581D">
              <w:rPr>
                <w:i/>
                <w:color w:val="auto"/>
                <w:szCs w:val="22"/>
              </w:rPr>
              <w:t xml:space="preserve">xternal Works. </w:t>
            </w:r>
            <w:r w:rsidRPr="00ED2B8D">
              <w:rPr>
                <w:i/>
                <w:color w:val="auto"/>
                <w:szCs w:val="22"/>
              </w:rPr>
              <w:t xml:space="preserve"> </w:t>
            </w:r>
          </w:p>
          <w:p w14:paraId="06771E8B" w14:textId="77777777" w:rsidR="00462F8B" w:rsidRDefault="00462F8B" w:rsidP="00ED2B8D">
            <w:pPr>
              <w:rPr>
                <w:i/>
                <w:color w:val="auto"/>
                <w:szCs w:val="22"/>
              </w:rPr>
            </w:pPr>
          </w:p>
          <w:p w14:paraId="64617B5D" w14:textId="5BBDCE67" w:rsidR="005E6ADF" w:rsidRPr="0041180B" w:rsidRDefault="00462F8B" w:rsidP="00ED2B8D">
            <w:pPr>
              <w:rPr>
                <w:i/>
                <w:color w:val="auto"/>
                <w:szCs w:val="22"/>
              </w:rPr>
            </w:pPr>
            <w:r>
              <w:rPr>
                <w:i/>
                <w:color w:val="auto"/>
                <w:szCs w:val="22"/>
              </w:rPr>
              <w:t>For:</w:t>
            </w:r>
            <w:r w:rsidR="00FF1855">
              <w:rPr>
                <w:i/>
                <w:color w:val="auto"/>
                <w:szCs w:val="22"/>
              </w:rPr>
              <w:t xml:space="preserve"> </w:t>
            </w:r>
            <w:r w:rsidR="003138C0">
              <w:rPr>
                <w:i/>
                <w:color w:val="auto"/>
                <w:szCs w:val="22"/>
              </w:rPr>
              <w:t>Offaly County Council</w:t>
            </w:r>
            <w:r>
              <w:rPr>
                <w:i/>
                <w:color w:val="auto"/>
                <w:szCs w:val="22"/>
              </w:rPr>
              <w:t xml:space="preserve"> </w:t>
            </w:r>
            <w:r w:rsidR="005E6ADF" w:rsidRPr="0041180B">
              <w:rPr>
                <w:i/>
                <w:color w:val="auto"/>
                <w:szCs w:val="22"/>
              </w:rPr>
              <w:fldChar w:fldCharType="end"/>
            </w:r>
            <w:bookmarkEnd w:id="11"/>
          </w:p>
        </w:tc>
      </w:tr>
      <w:tr w:rsidR="005E6ADF" w:rsidRPr="0041180B" w14:paraId="100F8756" w14:textId="77777777" w:rsidTr="005E6ADF">
        <w:trPr>
          <w:trHeight w:val="480"/>
        </w:trPr>
        <w:tc>
          <w:tcPr>
            <w:tcW w:w="2050" w:type="dxa"/>
            <w:tcBorders>
              <w:right w:val="single" w:sz="12" w:space="0" w:color="99CCFF"/>
            </w:tcBorders>
          </w:tcPr>
          <w:p w14:paraId="7B170368" w14:textId="77777777" w:rsidR="005E6ADF" w:rsidRPr="0041180B" w:rsidRDefault="005E6ADF" w:rsidP="005E6ADF">
            <w:pPr>
              <w:rPr>
                <w:color w:val="auto"/>
                <w:szCs w:val="22"/>
              </w:rPr>
            </w:pPr>
            <w:r w:rsidRPr="0041180B">
              <w:rPr>
                <w:szCs w:val="22"/>
              </w:rPr>
              <w:t>comprising</w:t>
            </w:r>
          </w:p>
        </w:tc>
        <w:bookmarkStart w:id="12" w:name="Text25"/>
        <w:tc>
          <w:tcPr>
            <w:tcW w:w="7518" w:type="dxa"/>
            <w:gridSpan w:val="2"/>
            <w:tcBorders>
              <w:top w:val="single" w:sz="12" w:space="0" w:color="99CCFF"/>
              <w:left w:val="single" w:sz="12" w:space="0" w:color="99CCFF"/>
              <w:bottom w:val="single" w:sz="12" w:space="0" w:color="99CCFF"/>
              <w:right w:val="single" w:sz="12" w:space="0" w:color="99CCFF"/>
            </w:tcBorders>
          </w:tcPr>
          <w:p w14:paraId="2CCF3542" w14:textId="39945C72" w:rsidR="006624AC" w:rsidRPr="006624AC" w:rsidRDefault="005E6ADF" w:rsidP="006624AC">
            <w:pPr>
              <w:rPr>
                <w:i/>
                <w:color w:val="auto"/>
                <w:szCs w:val="22"/>
              </w:rPr>
            </w:pPr>
            <w:r w:rsidRPr="0041180B">
              <w:rPr>
                <w:i/>
                <w:color w:val="auto"/>
                <w:szCs w:val="22"/>
              </w:rPr>
              <w:fldChar w:fldCharType="begin">
                <w:ffData>
                  <w:name w:val="Text25"/>
                  <w:enabled/>
                  <w:calcOnExit w:val="0"/>
                  <w:textInput>
                    <w:default w:val="Brief description of scope of the Services"/>
                  </w:textInput>
                </w:ffData>
              </w:fldChar>
            </w:r>
            <w:r w:rsidRPr="0041180B">
              <w:rPr>
                <w:i/>
                <w:color w:val="auto"/>
                <w:szCs w:val="22"/>
              </w:rPr>
              <w:instrText xml:space="preserve"> FORMTEXT </w:instrText>
            </w:r>
            <w:r w:rsidRPr="0041180B">
              <w:rPr>
                <w:i/>
                <w:color w:val="auto"/>
                <w:szCs w:val="22"/>
              </w:rPr>
            </w:r>
            <w:r w:rsidRPr="0041180B">
              <w:rPr>
                <w:i/>
                <w:color w:val="auto"/>
                <w:szCs w:val="22"/>
              </w:rPr>
              <w:fldChar w:fldCharType="separate"/>
            </w:r>
            <w:r w:rsidR="006624AC" w:rsidRPr="006624AC">
              <w:rPr>
                <w:i/>
                <w:color w:val="auto"/>
                <w:szCs w:val="22"/>
              </w:rPr>
              <w:t>*</w:t>
            </w:r>
            <w:r w:rsidR="0003152C">
              <w:rPr>
                <w:i/>
                <w:color w:val="auto"/>
                <w:szCs w:val="22"/>
              </w:rPr>
              <w:t>Lead</w:t>
            </w:r>
            <w:r w:rsidR="006624AC" w:rsidRPr="006624AC">
              <w:rPr>
                <w:i/>
                <w:color w:val="auto"/>
                <w:szCs w:val="22"/>
              </w:rPr>
              <w:t xml:space="preserve"> Consultant: Review all information available on the property, survey the </w:t>
            </w:r>
            <w:r w:rsidR="005E3BDD">
              <w:rPr>
                <w:i/>
                <w:color w:val="auto"/>
                <w:szCs w:val="22"/>
              </w:rPr>
              <w:t>site</w:t>
            </w:r>
            <w:r w:rsidR="006624AC" w:rsidRPr="006624AC">
              <w:rPr>
                <w:i/>
                <w:color w:val="auto"/>
                <w:szCs w:val="22"/>
              </w:rPr>
              <w:t xml:space="preserve"> and compile design and works requirements documentation, procurement documentation, team leader, supervision/monitoring, coordinator</w:t>
            </w:r>
          </w:p>
          <w:p w14:paraId="243AF5AD" w14:textId="77777777" w:rsidR="006624AC" w:rsidRPr="006624AC" w:rsidRDefault="006624AC" w:rsidP="006624AC">
            <w:pPr>
              <w:rPr>
                <w:i/>
                <w:color w:val="auto"/>
                <w:szCs w:val="22"/>
              </w:rPr>
            </w:pPr>
          </w:p>
          <w:p w14:paraId="04EFB961" w14:textId="4B9B145D" w:rsidR="006624AC" w:rsidRPr="006624AC" w:rsidRDefault="006624AC" w:rsidP="006624AC">
            <w:pPr>
              <w:rPr>
                <w:i/>
                <w:color w:val="auto"/>
                <w:szCs w:val="22"/>
              </w:rPr>
            </w:pPr>
            <w:r w:rsidRPr="006624AC">
              <w:rPr>
                <w:i/>
                <w:color w:val="auto"/>
                <w:szCs w:val="22"/>
              </w:rPr>
              <w:t xml:space="preserve">*Architectural services: Planning </w:t>
            </w:r>
            <w:r w:rsidR="004935D2">
              <w:rPr>
                <w:i/>
                <w:color w:val="auto"/>
                <w:szCs w:val="22"/>
              </w:rPr>
              <w:t xml:space="preserve">application and </w:t>
            </w:r>
            <w:r w:rsidRPr="006624AC">
              <w:rPr>
                <w:i/>
                <w:color w:val="auto"/>
                <w:szCs w:val="22"/>
              </w:rPr>
              <w:t xml:space="preserve">review, design, </w:t>
            </w:r>
            <w:r w:rsidR="00734F4B">
              <w:rPr>
                <w:i/>
                <w:color w:val="auto"/>
                <w:szCs w:val="22"/>
              </w:rPr>
              <w:t xml:space="preserve"> </w:t>
            </w:r>
            <w:r w:rsidRPr="006624AC">
              <w:rPr>
                <w:i/>
                <w:color w:val="auto"/>
                <w:szCs w:val="22"/>
              </w:rPr>
              <w:t xml:space="preserve">procurement documentation, supervision/monitoring, coordinator and </w:t>
            </w:r>
            <w:r w:rsidR="005E3BDD">
              <w:rPr>
                <w:i/>
                <w:color w:val="auto"/>
                <w:szCs w:val="22"/>
              </w:rPr>
              <w:t>technical advisor</w:t>
            </w:r>
            <w:r w:rsidRPr="006624AC">
              <w:rPr>
                <w:i/>
                <w:color w:val="auto"/>
                <w:szCs w:val="22"/>
              </w:rPr>
              <w:t xml:space="preserve"> </w:t>
            </w:r>
          </w:p>
          <w:p w14:paraId="7BA7754F" w14:textId="77777777" w:rsidR="006624AC" w:rsidRPr="006624AC" w:rsidRDefault="006624AC" w:rsidP="006624AC">
            <w:pPr>
              <w:rPr>
                <w:i/>
                <w:color w:val="auto"/>
                <w:szCs w:val="22"/>
              </w:rPr>
            </w:pPr>
          </w:p>
          <w:p w14:paraId="624C44F1" w14:textId="5F76B6E5" w:rsidR="006624AC" w:rsidRPr="006624AC" w:rsidRDefault="006624AC" w:rsidP="006624AC">
            <w:pPr>
              <w:rPr>
                <w:i/>
                <w:color w:val="auto"/>
                <w:szCs w:val="22"/>
              </w:rPr>
            </w:pPr>
            <w:r w:rsidRPr="006624AC">
              <w:rPr>
                <w:i/>
                <w:color w:val="auto"/>
                <w:szCs w:val="22"/>
              </w:rPr>
              <w:t xml:space="preserve">*Structural Engineering services: including planning </w:t>
            </w:r>
            <w:r w:rsidR="007E062A">
              <w:rPr>
                <w:i/>
                <w:color w:val="auto"/>
                <w:szCs w:val="22"/>
              </w:rPr>
              <w:t xml:space="preserve">application and </w:t>
            </w:r>
            <w:r w:rsidRPr="006624AC">
              <w:rPr>
                <w:i/>
                <w:color w:val="auto"/>
                <w:szCs w:val="22"/>
              </w:rPr>
              <w:t>review, design, procurement documentation, team member and supervision/monitoring, an</w:t>
            </w:r>
            <w:r w:rsidR="00686DD4">
              <w:rPr>
                <w:i/>
                <w:color w:val="auto"/>
                <w:szCs w:val="22"/>
              </w:rPr>
              <w:t>d technical advisor</w:t>
            </w:r>
          </w:p>
          <w:p w14:paraId="22FDCB76" w14:textId="77777777" w:rsidR="006624AC" w:rsidRPr="006624AC" w:rsidRDefault="006624AC" w:rsidP="006624AC">
            <w:pPr>
              <w:rPr>
                <w:i/>
                <w:color w:val="auto"/>
                <w:szCs w:val="22"/>
              </w:rPr>
            </w:pPr>
          </w:p>
          <w:p w14:paraId="7D7335A5" w14:textId="6BBAECA3" w:rsidR="006624AC" w:rsidRPr="006624AC" w:rsidRDefault="006624AC" w:rsidP="006624AC">
            <w:pPr>
              <w:rPr>
                <w:i/>
                <w:color w:val="auto"/>
                <w:szCs w:val="22"/>
              </w:rPr>
            </w:pPr>
            <w:r w:rsidRPr="006624AC">
              <w:rPr>
                <w:i/>
                <w:color w:val="auto"/>
                <w:szCs w:val="22"/>
              </w:rPr>
              <w:t xml:space="preserve">*Civil Engineering services: </w:t>
            </w:r>
            <w:r w:rsidR="002F6151">
              <w:rPr>
                <w:i/>
                <w:color w:val="auto"/>
                <w:szCs w:val="22"/>
              </w:rPr>
              <w:t>including</w:t>
            </w:r>
            <w:r w:rsidRPr="006624AC">
              <w:rPr>
                <w:i/>
                <w:color w:val="auto"/>
                <w:szCs w:val="22"/>
              </w:rPr>
              <w:t xml:space="preserve"> planning </w:t>
            </w:r>
            <w:r w:rsidR="007E062A">
              <w:rPr>
                <w:i/>
                <w:color w:val="auto"/>
                <w:szCs w:val="22"/>
              </w:rPr>
              <w:t xml:space="preserve">application and </w:t>
            </w:r>
            <w:r w:rsidRPr="006624AC">
              <w:rPr>
                <w:i/>
                <w:color w:val="auto"/>
                <w:szCs w:val="22"/>
              </w:rPr>
              <w:t>review, design, procurement documentation, team member and supervision/monitoring, an</w:t>
            </w:r>
            <w:r w:rsidR="00F7094B">
              <w:rPr>
                <w:i/>
                <w:color w:val="auto"/>
                <w:szCs w:val="22"/>
              </w:rPr>
              <w:t>d technical advisor</w:t>
            </w:r>
          </w:p>
          <w:p w14:paraId="47DDFB98" w14:textId="77777777" w:rsidR="006624AC" w:rsidRPr="006624AC" w:rsidRDefault="006624AC" w:rsidP="006624AC">
            <w:pPr>
              <w:rPr>
                <w:i/>
                <w:color w:val="auto"/>
                <w:szCs w:val="22"/>
              </w:rPr>
            </w:pPr>
          </w:p>
          <w:p w14:paraId="2A09CB6A" w14:textId="7C124FCE" w:rsidR="006624AC" w:rsidRPr="006624AC" w:rsidRDefault="006624AC" w:rsidP="006624AC">
            <w:pPr>
              <w:rPr>
                <w:i/>
                <w:color w:val="auto"/>
                <w:szCs w:val="22"/>
              </w:rPr>
            </w:pPr>
            <w:r w:rsidRPr="006624AC">
              <w:rPr>
                <w:i/>
                <w:color w:val="auto"/>
                <w:szCs w:val="22"/>
              </w:rPr>
              <w:t>*Building Services Engineering services: including design, procurement documentation, team member and supervision/monitoring, design</w:t>
            </w:r>
            <w:r w:rsidR="00F7094B">
              <w:rPr>
                <w:i/>
                <w:color w:val="auto"/>
                <w:szCs w:val="22"/>
              </w:rPr>
              <w:t xml:space="preserve"> and technical advisor</w:t>
            </w:r>
          </w:p>
          <w:p w14:paraId="54CD6923" w14:textId="77777777" w:rsidR="006624AC" w:rsidRPr="006624AC" w:rsidRDefault="006624AC" w:rsidP="006624AC">
            <w:pPr>
              <w:rPr>
                <w:i/>
                <w:color w:val="auto"/>
                <w:szCs w:val="22"/>
              </w:rPr>
            </w:pPr>
          </w:p>
          <w:p w14:paraId="7C990021" w14:textId="77777777" w:rsidR="006624AC" w:rsidRPr="006624AC" w:rsidRDefault="006624AC" w:rsidP="006624AC">
            <w:pPr>
              <w:rPr>
                <w:i/>
                <w:color w:val="auto"/>
                <w:szCs w:val="22"/>
              </w:rPr>
            </w:pPr>
            <w:r w:rsidRPr="006624AC">
              <w:rPr>
                <w:i/>
                <w:color w:val="auto"/>
                <w:szCs w:val="22"/>
              </w:rPr>
              <w:t xml:space="preserve">*Quantity Surveying services: including cost advice, procurement documentation, team member, payment recommendations and claims and final account negotiations. </w:t>
            </w:r>
          </w:p>
          <w:p w14:paraId="14A6FE68" w14:textId="77777777" w:rsidR="006624AC" w:rsidRPr="006624AC" w:rsidRDefault="006624AC" w:rsidP="006624AC">
            <w:pPr>
              <w:rPr>
                <w:i/>
                <w:color w:val="auto"/>
                <w:szCs w:val="22"/>
              </w:rPr>
            </w:pPr>
            <w:r w:rsidRPr="006624AC">
              <w:rPr>
                <w:i/>
                <w:color w:val="auto"/>
                <w:szCs w:val="22"/>
              </w:rPr>
              <w:t xml:space="preserve"> </w:t>
            </w:r>
          </w:p>
          <w:p w14:paraId="657A9E8A" w14:textId="77777777" w:rsidR="006624AC" w:rsidRPr="006624AC" w:rsidRDefault="006624AC" w:rsidP="006624AC">
            <w:pPr>
              <w:rPr>
                <w:i/>
                <w:color w:val="auto"/>
                <w:szCs w:val="22"/>
              </w:rPr>
            </w:pPr>
            <w:r w:rsidRPr="006624AC">
              <w:rPr>
                <w:i/>
                <w:color w:val="auto"/>
                <w:szCs w:val="22"/>
              </w:rPr>
              <w:t xml:space="preserve">*Employer's Representative services in administration of Public Works Contract. </w:t>
            </w:r>
          </w:p>
          <w:p w14:paraId="2C210E44" w14:textId="77777777" w:rsidR="006624AC" w:rsidRPr="006624AC" w:rsidRDefault="006624AC" w:rsidP="006624AC">
            <w:pPr>
              <w:rPr>
                <w:i/>
                <w:color w:val="auto"/>
                <w:szCs w:val="22"/>
              </w:rPr>
            </w:pPr>
          </w:p>
          <w:p w14:paraId="0B2D2365" w14:textId="3E29891E" w:rsidR="006624AC" w:rsidRPr="006624AC" w:rsidRDefault="006624AC" w:rsidP="006624AC">
            <w:pPr>
              <w:rPr>
                <w:i/>
                <w:color w:val="auto"/>
                <w:szCs w:val="22"/>
              </w:rPr>
            </w:pPr>
            <w:r w:rsidRPr="006624AC">
              <w:rPr>
                <w:i/>
                <w:color w:val="auto"/>
                <w:szCs w:val="22"/>
              </w:rPr>
              <w:t>*Project Supervisor Design Process: in accordance with legislation</w:t>
            </w:r>
            <w:r w:rsidR="002E7FF1">
              <w:rPr>
                <w:i/>
                <w:color w:val="auto"/>
                <w:szCs w:val="22"/>
              </w:rPr>
              <w:t xml:space="preserve"> up to contractor appointment</w:t>
            </w:r>
            <w:r w:rsidR="00A20DA3">
              <w:rPr>
                <w:i/>
                <w:color w:val="auto"/>
                <w:szCs w:val="22"/>
              </w:rPr>
              <w:t xml:space="preserve"> </w:t>
            </w:r>
          </w:p>
          <w:p w14:paraId="5DB38141" w14:textId="77777777" w:rsidR="006624AC" w:rsidRPr="006624AC" w:rsidRDefault="006624AC" w:rsidP="006624AC">
            <w:pPr>
              <w:rPr>
                <w:i/>
                <w:color w:val="auto"/>
                <w:szCs w:val="22"/>
              </w:rPr>
            </w:pPr>
          </w:p>
          <w:p w14:paraId="4A7270DB" w14:textId="53473D63" w:rsidR="006624AC" w:rsidRPr="006624AC" w:rsidRDefault="006624AC" w:rsidP="006624AC">
            <w:pPr>
              <w:rPr>
                <w:i/>
                <w:color w:val="auto"/>
                <w:szCs w:val="22"/>
              </w:rPr>
            </w:pPr>
            <w:r w:rsidRPr="006624AC">
              <w:rPr>
                <w:i/>
                <w:color w:val="auto"/>
                <w:szCs w:val="22"/>
              </w:rPr>
              <w:t>*Assigned Certifier: in accordance with legislation</w:t>
            </w:r>
          </w:p>
          <w:p w14:paraId="23605E06" w14:textId="77777777" w:rsidR="006624AC" w:rsidRPr="006624AC" w:rsidRDefault="006624AC" w:rsidP="006624AC">
            <w:pPr>
              <w:rPr>
                <w:i/>
                <w:color w:val="auto"/>
                <w:szCs w:val="22"/>
              </w:rPr>
            </w:pPr>
          </w:p>
          <w:p w14:paraId="4303C533" w14:textId="77777777" w:rsidR="006624AC" w:rsidRPr="006624AC" w:rsidRDefault="006624AC" w:rsidP="006624AC">
            <w:pPr>
              <w:rPr>
                <w:i/>
                <w:color w:val="auto"/>
                <w:szCs w:val="22"/>
              </w:rPr>
            </w:pPr>
          </w:p>
          <w:p w14:paraId="3CEAA02C" w14:textId="02B11823" w:rsidR="005E6ADF" w:rsidRPr="0041180B" w:rsidRDefault="006624AC" w:rsidP="006624AC">
            <w:pPr>
              <w:rPr>
                <w:i/>
                <w:color w:val="auto"/>
                <w:szCs w:val="22"/>
              </w:rPr>
            </w:pPr>
            <w:r w:rsidRPr="006624AC">
              <w:rPr>
                <w:i/>
                <w:color w:val="auto"/>
                <w:szCs w:val="22"/>
              </w:rPr>
              <w:t xml:space="preserve">Refer to Description of Services document. </w:t>
            </w:r>
            <w:r w:rsidR="005E6ADF" w:rsidRPr="0041180B">
              <w:rPr>
                <w:i/>
                <w:color w:val="auto"/>
                <w:szCs w:val="22"/>
              </w:rPr>
              <w:fldChar w:fldCharType="end"/>
            </w:r>
            <w:bookmarkEnd w:id="12"/>
          </w:p>
        </w:tc>
      </w:tr>
      <w:tr w:rsidR="005E6ADF" w:rsidRPr="0041180B" w14:paraId="17951056" w14:textId="77777777" w:rsidTr="005E6ADF">
        <w:trPr>
          <w:trHeight w:val="480"/>
        </w:trPr>
        <w:tc>
          <w:tcPr>
            <w:tcW w:w="2050" w:type="dxa"/>
            <w:tcBorders>
              <w:right w:val="single" w:sz="12" w:space="0" w:color="99CCFF"/>
            </w:tcBorders>
          </w:tcPr>
          <w:p w14:paraId="3EC7AF6E" w14:textId="77777777" w:rsidR="005E6ADF" w:rsidRPr="0041180B" w:rsidRDefault="005E6ADF" w:rsidP="005E6ADF">
            <w:pPr>
              <w:rPr>
                <w:szCs w:val="22"/>
              </w:rPr>
            </w:pPr>
            <w:r w:rsidRPr="0041180B">
              <w:rPr>
                <w:szCs w:val="22"/>
              </w:rPr>
              <w:t>Main CPV Code</w:t>
            </w:r>
          </w:p>
        </w:tc>
        <w:tc>
          <w:tcPr>
            <w:tcW w:w="7518" w:type="dxa"/>
            <w:gridSpan w:val="2"/>
            <w:tcBorders>
              <w:top w:val="single" w:sz="12" w:space="0" w:color="99CCFF"/>
              <w:left w:val="single" w:sz="12" w:space="0" w:color="99CCFF"/>
              <w:bottom w:val="single" w:sz="12" w:space="0" w:color="99CCFF"/>
              <w:right w:val="single" w:sz="12" w:space="0" w:color="99CCFF"/>
            </w:tcBorders>
          </w:tcPr>
          <w:p w14:paraId="0DA1E9DA" w14:textId="77777777" w:rsidR="005E6ADF" w:rsidRPr="0041180B" w:rsidRDefault="005E6ADF" w:rsidP="005E6ADF">
            <w:pPr>
              <w:rPr>
                <w:i/>
                <w:color w:val="auto"/>
                <w:szCs w:val="22"/>
              </w:rPr>
            </w:pPr>
          </w:p>
        </w:tc>
      </w:tr>
      <w:tr w:rsidR="005E6ADF" w:rsidRPr="0041180B" w14:paraId="7B19A039" w14:textId="77777777" w:rsidTr="005E6ADF">
        <w:trPr>
          <w:trHeight w:val="497"/>
        </w:trPr>
        <w:tc>
          <w:tcPr>
            <w:tcW w:w="2050" w:type="dxa"/>
            <w:tcBorders>
              <w:right w:val="single" w:sz="12" w:space="0" w:color="99CCFF"/>
            </w:tcBorders>
          </w:tcPr>
          <w:p w14:paraId="4CA0794D" w14:textId="77777777" w:rsidR="005E6ADF" w:rsidRPr="0041180B" w:rsidRDefault="005E6ADF" w:rsidP="005E6ADF">
            <w:pPr>
              <w:rPr>
                <w:color w:val="auto"/>
                <w:szCs w:val="22"/>
              </w:rPr>
            </w:pPr>
            <w:r w:rsidRPr="0041180B">
              <w:rPr>
                <w:color w:val="auto"/>
                <w:szCs w:val="22"/>
              </w:rPr>
              <w:lastRenderedPageBreak/>
              <w:t>For</w:t>
            </w:r>
          </w:p>
        </w:tc>
        <w:bookmarkStart w:id="13" w:name="Text27"/>
        <w:tc>
          <w:tcPr>
            <w:tcW w:w="7518" w:type="dxa"/>
            <w:gridSpan w:val="2"/>
            <w:tcBorders>
              <w:top w:val="single" w:sz="12" w:space="0" w:color="99CCFF"/>
              <w:left w:val="single" w:sz="12" w:space="0" w:color="99CCFF"/>
              <w:bottom w:val="single" w:sz="12" w:space="0" w:color="99CCFF"/>
              <w:right w:val="single" w:sz="12" w:space="0" w:color="99CCFF"/>
            </w:tcBorders>
          </w:tcPr>
          <w:p w14:paraId="435A5271" w14:textId="1BF44D33" w:rsidR="005E6ADF" w:rsidRPr="0041180B" w:rsidRDefault="005E6ADF" w:rsidP="005E6ADF">
            <w:pPr>
              <w:rPr>
                <w:color w:val="auto"/>
                <w:szCs w:val="22"/>
              </w:rPr>
            </w:pPr>
            <w:r w:rsidRPr="0041180B">
              <w:rPr>
                <w:color w:val="auto"/>
                <w:szCs w:val="22"/>
              </w:rPr>
              <w:fldChar w:fldCharType="begin">
                <w:ffData>
                  <w:name w:val="Text27"/>
                  <w:enabled/>
                  <w:calcOnExit w:val="0"/>
                  <w:textInput>
                    <w:default w:val="NAME OF CONTRACTING AUTHORITY"/>
                  </w:textInput>
                </w:ffData>
              </w:fldChar>
            </w:r>
            <w:r w:rsidRPr="0041180B">
              <w:rPr>
                <w:color w:val="auto"/>
                <w:szCs w:val="22"/>
              </w:rPr>
              <w:instrText xml:space="preserve"> FORMTEXT </w:instrText>
            </w:r>
            <w:r w:rsidRPr="0041180B">
              <w:rPr>
                <w:color w:val="auto"/>
                <w:szCs w:val="22"/>
              </w:rPr>
            </w:r>
            <w:r w:rsidRPr="0041180B">
              <w:rPr>
                <w:color w:val="auto"/>
                <w:szCs w:val="22"/>
              </w:rPr>
              <w:fldChar w:fldCharType="separate"/>
            </w:r>
            <w:r w:rsidR="002E7FF1">
              <w:rPr>
                <w:color w:val="auto"/>
                <w:szCs w:val="22"/>
              </w:rPr>
              <w:t>Offaly County Council</w:t>
            </w:r>
            <w:r w:rsidRPr="0041180B">
              <w:rPr>
                <w:color w:val="auto"/>
                <w:szCs w:val="22"/>
              </w:rPr>
              <w:fldChar w:fldCharType="end"/>
            </w:r>
            <w:bookmarkEnd w:id="13"/>
          </w:p>
        </w:tc>
      </w:tr>
      <w:tr w:rsidR="005E6ADF" w:rsidRPr="0041180B" w14:paraId="456AFE25" w14:textId="77777777" w:rsidTr="005E6ADF">
        <w:trPr>
          <w:trHeight w:val="497"/>
        </w:trPr>
        <w:tc>
          <w:tcPr>
            <w:tcW w:w="2050" w:type="dxa"/>
            <w:tcBorders>
              <w:right w:val="single" w:sz="12" w:space="0" w:color="99CCFF"/>
            </w:tcBorders>
          </w:tcPr>
          <w:p w14:paraId="2124AF7B" w14:textId="77777777" w:rsidR="005E6ADF" w:rsidRPr="0041180B" w:rsidRDefault="005E6ADF" w:rsidP="005E6ADF">
            <w:pPr>
              <w:rPr>
                <w:color w:val="auto"/>
                <w:szCs w:val="22"/>
              </w:rPr>
            </w:pPr>
            <w:r w:rsidRPr="0041180B">
              <w:rPr>
                <w:color w:val="auto"/>
                <w:szCs w:val="22"/>
              </w:rPr>
              <w:t xml:space="preserve">For </w:t>
            </w:r>
          </w:p>
        </w:tc>
        <w:tc>
          <w:tcPr>
            <w:tcW w:w="7518" w:type="dxa"/>
            <w:gridSpan w:val="2"/>
            <w:tcBorders>
              <w:top w:val="single" w:sz="12" w:space="0" w:color="99CCFF"/>
              <w:left w:val="single" w:sz="12" w:space="0" w:color="99CCFF"/>
              <w:bottom w:val="single" w:sz="12" w:space="0" w:color="99CCFF"/>
              <w:right w:val="single" w:sz="12" w:space="0" w:color="99CCFF"/>
            </w:tcBorders>
          </w:tcPr>
          <w:p w14:paraId="176CD66E" w14:textId="22DF6D91" w:rsidR="005E6ADF" w:rsidRPr="0041180B" w:rsidRDefault="005E6ADF" w:rsidP="005E6ADF">
            <w:pPr>
              <w:rPr>
                <w:i/>
                <w:color w:val="auto"/>
                <w:szCs w:val="22"/>
              </w:rPr>
            </w:pPr>
            <w:r w:rsidRPr="0041180B">
              <w:rPr>
                <w:i/>
                <w:color w:val="auto"/>
                <w:szCs w:val="22"/>
                <w:highlight w:val="lightGray"/>
              </w:rPr>
              <w:fldChar w:fldCharType="begin">
                <w:ffData>
                  <w:name w:val=""/>
                  <w:enabled/>
                  <w:calcOnExit w:val="0"/>
                  <w:textInput>
                    <w:default w:val="(enter Project Title and description as Contract Notice)"/>
                  </w:textInput>
                </w:ffData>
              </w:fldChar>
            </w:r>
            <w:r w:rsidRPr="0041180B">
              <w:rPr>
                <w:i/>
                <w:color w:val="auto"/>
                <w:szCs w:val="22"/>
                <w:highlight w:val="lightGray"/>
              </w:rPr>
              <w:instrText xml:space="preserve"> FORMTEXT </w:instrText>
            </w:r>
            <w:r w:rsidRPr="0041180B">
              <w:rPr>
                <w:i/>
                <w:color w:val="auto"/>
                <w:szCs w:val="22"/>
                <w:highlight w:val="lightGray"/>
              </w:rPr>
            </w:r>
            <w:r w:rsidRPr="0041180B">
              <w:rPr>
                <w:i/>
                <w:color w:val="auto"/>
                <w:szCs w:val="22"/>
                <w:highlight w:val="lightGray"/>
              </w:rPr>
              <w:fldChar w:fldCharType="separate"/>
            </w:r>
            <w:r w:rsidR="00311FE5" w:rsidRPr="00311FE5">
              <w:rPr>
                <w:i/>
                <w:color w:val="auto"/>
                <w:szCs w:val="22"/>
              </w:rPr>
              <w:t xml:space="preserve">Development to construct </w:t>
            </w:r>
            <w:r w:rsidR="00483AF7">
              <w:rPr>
                <w:i/>
                <w:color w:val="auto"/>
                <w:szCs w:val="22"/>
              </w:rPr>
              <w:t>1</w:t>
            </w:r>
            <w:r w:rsidR="002E7FF1">
              <w:rPr>
                <w:i/>
                <w:color w:val="auto"/>
                <w:szCs w:val="22"/>
              </w:rPr>
              <w:t>9</w:t>
            </w:r>
            <w:r w:rsidR="00311FE5" w:rsidRPr="00311FE5">
              <w:rPr>
                <w:i/>
                <w:color w:val="auto"/>
                <w:szCs w:val="22"/>
              </w:rPr>
              <w:t xml:space="preserve"> </w:t>
            </w:r>
            <w:r w:rsidR="008402EB" w:rsidRPr="008402EB">
              <w:rPr>
                <w:i/>
                <w:color w:val="auto"/>
                <w:szCs w:val="22"/>
              </w:rPr>
              <w:t>No</w:t>
            </w:r>
            <w:r w:rsidR="00311FE5" w:rsidRPr="00311FE5">
              <w:rPr>
                <w:i/>
                <w:color w:val="auto"/>
                <w:szCs w:val="22"/>
              </w:rPr>
              <w:t xml:space="preserve">. </w:t>
            </w:r>
            <w:r w:rsidR="002E7FF1">
              <w:rPr>
                <w:i/>
                <w:color w:val="auto"/>
                <w:szCs w:val="22"/>
              </w:rPr>
              <w:t xml:space="preserve">Residential Units </w:t>
            </w:r>
            <w:r w:rsidR="00C754F9">
              <w:rPr>
                <w:i/>
                <w:color w:val="auto"/>
                <w:szCs w:val="22"/>
              </w:rPr>
              <w:t>along</w:t>
            </w:r>
            <w:r w:rsidR="003551A9">
              <w:rPr>
                <w:i/>
                <w:color w:val="auto"/>
                <w:szCs w:val="22"/>
              </w:rPr>
              <w:t xml:space="preserve"> with a</w:t>
            </w:r>
            <w:r w:rsidR="00311FE5" w:rsidRPr="00311FE5">
              <w:rPr>
                <w:i/>
                <w:color w:val="auto"/>
                <w:szCs w:val="22"/>
              </w:rPr>
              <w:t xml:space="preserve">ssociated External Works. </w:t>
            </w:r>
            <w:r w:rsidRPr="0041180B">
              <w:rPr>
                <w:i/>
                <w:color w:val="auto"/>
                <w:szCs w:val="22"/>
                <w:highlight w:val="lightGray"/>
              </w:rPr>
              <w:fldChar w:fldCharType="end"/>
            </w:r>
          </w:p>
        </w:tc>
      </w:tr>
      <w:tr w:rsidR="005E6ADF" w:rsidRPr="0041180B" w14:paraId="0D8D3C02" w14:textId="77777777" w:rsidTr="005E6ADF">
        <w:trPr>
          <w:trHeight w:val="497"/>
        </w:trPr>
        <w:tc>
          <w:tcPr>
            <w:tcW w:w="2050" w:type="dxa"/>
            <w:tcBorders>
              <w:right w:val="single" w:sz="12" w:space="0" w:color="99CCFF"/>
            </w:tcBorders>
          </w:tcPr>
          <w:p w14:paraId="34A4B685" w14:textId="77777777" w:rsidR="005E6ADF" w:rsidRPr="0041180B" w:rsidRDefault="005E6ADF" w:rsidP="005E6ADF">
            <w:pPr>
              <w:rPr>
                <w:color w:val="auto"/>
                <w:szCs w:val="22"/>
              </w:rPr>
            </w:pPr>
            <w:r w:rsidRPr="0041180B">
              <w:rPr>
                <w:color w:val="auto"/>
                <w:szCs w:val="22"/>
              </w:rPr>
              <w:t>At</w:t>
            </w:r>
          </w:p>
        </w:tc>
        <w:tc>
          <w:tcPr>
            <w:tcW w:w="7518" w:type="dxa"/>
            <w:gridSpan w:val="2"/>
            <w:tcBorders>
              <w:top w:val="single" w:sz="12" w:space="0" w:color="99CCFF"/>
              <w:left w:val="single" w:sz="12" w:space="0" w:color="99CCFF"/>
              <w:bottom w:val="single" w:sz="12" w:space="0" w:color="99CCFF"/>
              <w:right w:val="single" w:sz="12" w:space="0" w:color="99CCFF"/>
            </w:tcBorders>
          </w:tcPr>
          <w:p w14:paraId="2DFAE76E" w14:textId="7E7D5981" w:rsidR="005E6ADF" w:rsidRPr="0041180B" w:rsidRDefault="005E6ADF" w:rsidP="005E6ADF">
            <w:pPr>
              <w:rPr>
                <w:i/>
                <w:color w:val="auto"/>
                <w:szCs w:val="22"/>
              </w:rPr>
            </w:pPr>
            <w:r w:rsidRPr="0041180B">
              <w:rPr>
                <w:i/>
                <w:color w:val="auto"/>
                <w:szCs w:val="22"/>
              </w:rPr>
              <w:fldChar w:fldCharType="begin">
                <w:ffData>
                  <w:name w:val=""/>
                  <w:enabled/>
                  <w:calcOnExit w:val="0"/>
                  <w:textInput>
                    <w:default w:val="(insert where the services are to be carried out)"/>
                  </w:textInput>
                </w:ffData>
              </w:fldChar>
            </w:r>
            <w:r w:rsidRPr="0041180B">
              <w:rPr>
                <w:i/>
                <w:color w:val="auto"/>
                <w:szCs w:val="22"/>
              </w:rPr>
              <w:instrText xml:space="preserve"> FORMTEXT </w:instrText>
            </w:r>
            <w:r w:rsidRPr="0041180B">
              <w:rPr>
                <w:i/>
                <w:color w:val="auto"/>
                <w:szCs w:val="22"/>
              </w:rPr>
            </w:r>
            <w:r w:rsidRPr="0041180B">
              <w:rPr>
                <w:i/>
                <w:color w:val="auto"/>
                <w:szCs w:val="22"/>
              </w:rPr>
              <w:fldChar w:fldCharType="separate"/>
            </w:r>
            <w:r w:rsidR="00C754F9">
              <w:rPr>
                <w:i/>
                <w:color w:val="auto"/>
                <w:szCs w:val="22"/>
              </w:rPr>
              <w:t>Rathbaun, Shinrone, Co Offaly</w:t>
            </w:r>
            <w:r w:rsidRPr="0041180B">
              <w:rPr>
                <w:i/>
                <w:color w:val="auto"/>
                <w:szCs w:val="22"/>
              </w:rPr>
              <w:fldChar w:fldCharType="end"/>
            </w:r>
          </w:p>
        </w:tc>
      </w:tr>
      <w:tr w:rsidR="005E6ADF" w:rsidRPr="0041180B" w14:paraId="11C32EAC" w14:textId="77777777" w:rsidTr="005E6ADF">
        <w:trPr>
          <w:trHeight w:val="497"/>
        </w:trPr>
        <w:tc>
          <w:tcPr>
            <w:tcW w:w="2050" w:type="dxa"/>
            <w:tcBorders>
              <w:right w:val="single" w:sz="12" w:space="0" w:color="99CCFF"/>
            </w:tcBorders>
          </w:tcPr>
          <w:p w14:paraId="7E43D26B" w14:textId="77777777" w:rsidR="005E6ADF" w:rsidRPr="0041180B" w:rsidRDefault="005E6ADF" w:rsidP="005E6ADF">
            <w:pPr>
              <w:rPr>
                <w:color w:val="auto"/>
                <w:szCs w:val="22"/>
              </w:rPr>
            </w:pPr>
            <w:r w:rsidRPr="0041180B">
              <w:rPr>
                <w:color w:val="auto"/>
                <w:szCs w:val="22"/>
              </w:rPr>
              <w:t xml:space="preserve">Using </w:t>
            </w:r>
            <w:r w:rsidRPr="0041180B">
              <w:rPr>
                <w:color w:val="auto"/>
                <w:szCs w:val="22"/>
              </w:rPr>
              <w:br/>
              <w:t>(</w:t>
            </w:r>
            <w:proofErr w:type="gramStart"/>
            <w:r w:rsidRPr="0041180B">
              <w:rPr>
                <w:color w:val="auto"/>
                <w:szCs w:val="22"/>
              </w:rPr>
              <w:t>Instructions  section</w:t>
            </w:r>
            <w:proofErr w:type="gramEnd"/>
            <w:r w:rsidRPr="0041180B">
              <w:rPr>
                <w:color w:val="auto"/>
                <w:szCs w:val="22"/>
              </w:rPr>
              <w:t xml:space="preserve"> 1.2 and 10.5)</w:t>
            </w:r>
          </w:p>
        </w:tc>
        <w:tc>
          <w:tcPr>
            <w:tcW w:w="1586" w:type="dxa"/>
            <w:tcBorders>
              <w:top w:val="single" w:sz="12" w:space="0" w:color="99CCFF"/>
              <w:left w:val="single" w:sz="12" w:space="0" w:color="99CCFF"/>
              <w:bottom w:val="single" w:sz="12" w:space="0" w:color="99CCFF"/>
              <w:right w:val="single" w:sz="12" w:space="0" w:color="99CCFF"/>
            </w:tcBorders>
          </w:tcPr>
          <w:p w14:paraId="0AEC4DD5" w14:textId="77777777" w:rsidR="005E6ADF" w:rsidRPr="0041180B" w:rsidRDefault="005E6ADF" w:rsidP="005E6ADF">
            <w:pPr>
              <w:rPr>
                <w:color w:val="auto"/>
                <w:szCs w:val="22"/>
              </w:rPr>
            </w:pPr>
            <w:r w:rsidRPr="0041180B">
              <w:rPr>
                <w:color w:val="auto"/>
                <w:szCs w:val="22"/>
              </w:rPr>
              <w:t>Terms of Engagement:</w:t>
            </w:r>
          </w:p>
        </w:tc>
        <w:bookmarkStart w:id="14" w:name="Dropdown1"/>
        <w:tc>
          <w:tcPr>
            <w:tcW w:w="5932" w:type="dxa"/>
            <w:tcBorders>
              <w:top w:val="single" w:sz="12" w:space="0" w:color="99CCFF"/>
              <w:left w:val="single" w:sz="12" w:space="0" w:color="99CCFF"/>
              <w:bottom w:val="single" w:sz="12" w:space="0" w:color="99CCFF"/>
              <w:right w:val="single" w:sz="12" w:space="0" w:color="99CCFF"/>
            </w:tcBorders>
          </w:tcPr>
          <w:p w14:paraId="26729AB4" w14:textId="77777777" w:rsidR="005E6ADF" w:rsidRPr="0041180B" w:rsidRDefault="005E6ADF" w:rsidP="005E6ADF">
            <w:pPr>
              <w:rPr>
                <w:color w:val="auto"/>
                <w:szCs w:val="22"/>
              </w:rPr>
            </w:pPr>
            <w:r w:rsidRPr="0041180B">
              <w:rPr>
                <w:color w:val="auto"/>
                <w:szCs w:val="22"/>
                <w:highlight w:val="lightGray"/>
              </w:rPr>
              <w:fldChar w:fldCharType="begin">
                <w:ffData>
                  <w:name w:val="Dropdown1"/>
                  <w:enabled/>
                  <w:calcOnExit w:val="0"/>
                  <w:ddList>
                    <w:listEntry w:val="Conditions of Engagement Consultancy Services(Tec)"/>
                    <w:listEntry w:val="Conditions of Engagement Archaeological Services"/>
                  </w:ddList>
                </w:ffData>
              </w:fldChar>
            </w:r>
            <w:r w:rsidRPr="0041180B">
              <w:rPr>
                <w:color w:val="auto"/>
                <w:szCs w:val="22"/>
                <w:highlight w:val="lightGray"/>
              </w:rPr>
              <w:instrText xml:space="preserve"> FORMDROPDOWN </w:instrText>
            </w:r>
            <w:r w:rsidRPr="0041180B">
              <w:rPr>
                <w:color w:val="auto"/>
                <w:szCs w:val="22"/>
                <w:highlight w:val="lightGray"/>
              </w:rPr>
            </w:r>
            <w:r w:rsidRPr="0041180B">
              <w:rPr>
                <w:color w:val="auto"/>
                <w:szCs w:val="22"/>
                <w:highlight w:val="lightGray"/>
              </w:rPr>
              <w:fldChar w:fldCharType="separate"/>
            </w:r>
            <w:r w:rsidRPr="0041180B">
              <w:rPr>
                <w:color w:val="auto"/>
                <w:szCs w:val="22"/>
                <w:highlight w:val="lightGray"/>
              </w:rPr>
              <w:fldChar w:fldCharType="end"/>
            </w:r>
            <w:bookmarkEnd w:id="14"/>
          </w:p>
          <w:p w14:paraId="15A5B952" w14:textId="77777777" w:rsidR="005E6ADF" w:rsidRPr="0041180B" w:rsidRDefault="005E6ADF" w:rsidP="005E6ADF">
            <w:pPr>
              <w:rPr>
                <w:color w:val="auto"/>
                <w:szCs w:val="22"/>
              </w:rPr>
            </w:pPr>
            <w:r w:rsidRPr="0041180B">
              <w:rPr>
                <w:color w:val="auto"/>
                <w:szCs w:val="22"/>
              </w:rPr>
              <w:t xml:space="preserve">Published on </w:t>
            </w:r>
            <w:hyperlink r:id="rId13" w:history="1">
              <w:r w:rsidRPr="0041180B">
                <w:rPr>
                  <w:rStyle w:val="Hyperlink"/>
                  <w:szCs w:val="22"/>
                </w:rPr>
                <w:t>http://constructionprocurement.gov.ie/standard-conditions-of-engagement/</w:t>
              </w:r>
            </w:hyperlink>
            <w:r w:rsidRPr="0041180B">
              <w:rPr>
                <w:color w:val="auto"/>
                <w:szCs w:val="22"/>
              </w:rPr>
              <w:t xml:space="preserve"> on the date 10 days before the latest date for submission of Tenders (disregarding any amendments posted on that date). </w:t>
            </w:r>
          </w:p>
        </w:tc>
      </w:tr>
      <w:tr w:rsidR="005E6ADF" w:rsidRPr="0041180B" w14:paraId="36415281" w14:textId="77777777" w:rsidTr="005E6ADF">
        <w:trPr>
          <w:trHeight w:val="497"/>
        </w:trPr>
        <w:tc>
          <w:tcPr>
            <w:tcW w:w="2050" w:type="dxa"/>
            <w:tcBorders>
              <w:right w:val="single" w:sz="12" w:space="0" w:color="99CCFF"/>
            </w:tcBorders>
          </w:tcPr>
          <w:p w14:paraId="07E23296" w14:textId="77777777" w:rsidR="005E6ADF" w:rsidRPr="0041180B" w:rsidRDefault="005E6ADF" w:rsidP="005E6ADF">
            <w:pPr>
              <w:rPr>
                <w:color w:val="auto"/>
                <w:szCs w:val="22"/>
              </w:rPr>
            </w:pPr>
            <w:r w:rsidRPr="0041180B">
              <w:rPr>
                <w:szCs w:val="22"/>
              </w:rPr>
              <w:t>Anticipated Date for Commencement of Service:</w:t>
            </w:r>
          </w:p>
        </w:tc>
        <w:tc>
          <w:tcPr>
            <w:tcW w:w="7518" w:type="dxa"/>
            <w:gridSpan w:val="2"/>
            <w:tcBorders>
              <w:top w:val="single" w:sz="12" w:space="0" w:color="99CCFF"/>
              <w:left w:val="single" w:sz="12" w:space="0" w:color="99CCFF"/>
              <w:bottom w:val="single" w:sz="12" w:space="0" w:color="99CCFF"/>
              <w:right w:val="single" w:sz="12" w:space="0" w:color="99CCFF"/>
            </w:tcBorders>
          </w:tcPr>
          <w:p w14:paraId="0BBB5D84" w14:textId="77777777" w:rsidR="005E6ADF" w:rsidRPr="0041180B" w:rsidRDefault="005E6ADF" w:rsidP="005E6ADF">
            <w:pPr>
              <w:rPr>
                <w:szCs w:val="22"/>
              </w:rPr>
            </w:pPr>
          </w:p>
          <w:bookmarkStart w:id="15" w:name="Dropdown10"/>
          <w:bookmarkStart w:id="16" w:name="Text107"/>
          <w:p w14:paraId="2DFF4D32" w14:textId="50ECEC08" w:rsidR="005E6ADF" w:rsidRPr="0041180B" w:rsidRDefault="005E6ADF" w:rsidP="005E6ADF">
            <w:pPr>
              <w:rPr>
                <w:color w:val="auto"/>
                <w:szCs w:val="22"/>
              </w:rPr>
            </w:pPr>
            <w:r w:rsidRPr="0041180B">
              <w:rPr>
                <w:szCs w:val="22"/>
              </w:rPr>
              <w:fldChar w:fldCharType="begin">
                <w:ffData>
                  <w:name w:val="Text94"/>
                  <w:enabled/>
                  <w:calcOnExit w:val="0"/>
                  <w:textInput>
                    <w:default w:val="CA Entry"/>
                  </w:textInput>
                </w:ffData>
              </w:fldChar>
            </w:r>
            <w:r w:rsidRPr="0041180B">
              <w:rPr>
                <w:szCs w:val="22"/>
              </w:rPr>
              <w:instrText xml:space="preserve"> FORMTEXT </w:instrText>
            </w:r>
            <w:r w:rsidRPr="0041180B">
              <w:rPr>
                <w:szCs w:val="22"/>
              </w:rPr>
            </w:r>
            <w:r w:rsidRPr="0041180B">
              <w:rPr>
                <w:szCs w:val="22"/>
              </w:rPr>
              <w:fldChar w:fldCharType="separate"/>
            </w:r>
            <w:r w:rsidR="008031B8">
              <w:rPr>
                <w:szCs w:val="22"/>
              </w:rPr>
              <w:t>Q3</w:t>
            </w:r>
            <w:r w:rsidR="00B40C4E" w:rsidRPr="00B40C4E">
              <w:rPr>
                <w:szCs w:val="22"/>
              </w:rPr>
              <w:t xml:space="preserve"> 202</w:t>
            </w:r>
            <w:r w:rsidR="00A94C6E">
              <w:rPr>
                <w:szCs w:val="22"/>
              </w:rPr>
              <w:t>6</w:t>
            </w:r>
            <w:r w:rsidRPr="0041180B">
              <w:rPr>
                <w:szCs w:val="22"/>
              </w:rPr>
              <w:fldChar w:fldCharType="end"/>
            </w:r>
            <w:bookmarkEnd w:id="15"/>
            <w:bookmarkEnd w:id="16"/>
          </w:p>
        </w:tc>
      </w:tr>
      <w:tr w:rsidR="005E6ADF" w:rsidRPr="0041180B" w14:paraId="7E85DCAD" w14:textId="77777777" w:rsidTr="005E6ADF">
        <w:trPr>
          <w:trHeight w:val="497"/>
        </w:trPr>
        <w:tc>
          <w:tcPr>
            <w:tcW w:w="2050" w:type="dxa"/>
            <w:tcBorders>
              <w:right w:val="single" w:sz="12" w:space="0" w:color="99CCFF"/>
            </w:tcBorders>
          </w:tcPr>
          <w:p w14:paraId="0306E274" w14:textId="77777777" w:rsidR="005E6ADF" w:rsidRPr="0041180B" w:rsidRDefault="005E6ADF" w:rsidP="005E6ADF">
            <w:pPr>
              <w:rPr>
                <w:color w:val="auto"/>
                <w:szCs w:val="22"/>
              </w:rPr>
            </w:pPr>
            <w:r w:rsidRPr="0041180B">
              <w:rPr>
                <w:szCs w:val="22"/>
              </w:rPr>
              <w:t xml:space="preserve">Anticipated Service Contract Period (months/years): </w:t>
            </w:r>
          </w:p>
        </w:tc>
        <w:tc>
          <w:tcPr>
            <w:tcW w:w="7518" w:type="dxa"/>
            <w:gridSpan w:val="2"/>
            <w:tcBorders>
              <w:top w:val="single" w:sz="12" w:space="0" w:color="99CCFF"/>
              <w:left w:val="single" w:sz="12" w:space="0" w:color="99CCFF"/>
              <w:bottom w:val="single" w:sz="12" w:space="0" w:color="99CCFF"/>
              <w:right w:val="single" w:sz="12" w:space="0" w:color="99CCFF"/>
            </w:tcBorders>
          </w:tcPr>
          <w:p w14:paraId="3A2A2979" w14:textId="05DD7820" w:rsidR="005E6ADF" w:rsidRPr="0041180B" w:rsidRDefault="005E6ADF" w:rsidP="005E6ADF">
            <w:pPr>
              <w:rPr>
                <w:rFonts w:ascii="Arial" w:hAnsi="Arial" w:cs="Arial"/>
                <w:szCs w:val="22"/>
                <w:lang w:val="en-IE"/>
              </w:rPr>
            </w:pPr>
            <w:r w:rsidRPr="0041180B">
              <w:rPr>
                <w:szCs w:val="22"/>
              </w:rPr>
              <w:fldChar w:fldCharType="begin">
                <w:ffData>
                  <w:name w:val="Text94"/>
                  <w:enabled/>
                  <w:calcOnExit w:val="0"/>
                  <w:textInput>
                    <w:default w:val="CA Entry"/>
                  </w:textInput>
                </w:ffData>
              </w:fldChar>
            </w:r>
            <w:r w:rsidRPr="0041180B">
              <w:rPr>
                <w:szCs w:val="22"/>
              </w:rPr>
              <w:instrText xml:space="preserve"> FORMTEXT </w:instrText>
            </w:r>
            <w:r w:rsidRPr="0041180B">
              <w:rPr>
                <w:szCs w:val="22"/>
              </w:rPr>
            </w:r>
            <w:r w:rsidRPr="0041180B">
              <w:rPr>
                <w:szCs w:val="22"/>
              </w:rPr>
              <w:fldChar w:fldCharType="separate"/>
            </w:r>
            <w:r w:rsidR="006D58FC">
              <w:rPr>
                <w:szCs w:val="22"/>
              </w:rPr>
              <w:t>1</w:t>
            </w:r>
            <w:r w:rsidR="00BD1CAD">
              <w:rPr>
                <w:szCs w:val="22"/>
              </w:rPr>
              <w:t>6</w:t>
            </w:r>
            <w:r w:rsidR="0068321C">
              <w:rPr>
                <w:szCs w:val="22"/>
              </w:rPr>
              <w:t>2</w:t>
            </w:r>
            <w:r w:rsidR="002B76B3">
              <w:rPr>
                <w:szCs w:val="22"/>
              </w:rPr>
              <w:t xml:space="preserve"> Weeks</w:t>
            </w:r>
            <w:r w:rsidRPr="0041180B">
              <w:rPr>
                <w:szCs w:val="22"/>
              </w:rPr>
              <w:fldChar w:fldCharType="end"/>
            </w:r>
          </w:p>
        </w:tc>
      </w:tr>
    </w:tbl>
    <w:p w14:paraId="0A6E6182" w14:textId="77777777" w:rsidR="005E6ADF" w:rsidRDefault="005E6ADF" w:rsidP="005E6ADF">
      <w:pPr>
        <w:rPr>
          <w:lang w:val="en-IE"/>
        </w:rPr>
      </w:pPr>
    </w:p>
    <w:tbl>
      <w:tblPr>
        <w:tblW w:w="9568" w:type="dxa"/>
        <w:tblLook w:val="01E0" w:firstRow="1" w:lastRow="1" w:firstColumn="1" w:lastColumn="1" w:noHBand="0" w:noVBand="0"/>
      </w:tblPr>
      <w:tblGrid>
        <w:gridCol w:w="1868"/>
        <w:gridCol w:w="7700"/>
      </w:tblGrid>
      <w:tr w:rsidR="005E6ADF" w14:paraId="1942AEE5" w14:textId="77777777" w:rsidTr="00441B68">
        <w:trPr>
          <w:cantSplit/>
          <w:trHeight w:val="487"/>
        </w:trPr>
        <w:tc>
          <w:tcPr>
            <w:tcW w:w="1868" w:type="dxa"/>
            <w:vMerge w:val="restart"/>
            <w:tcBorders>
              <w:right w:val="single" w:sz="12" w:space="0" w:color="99CCFF"/>
            </w:tcBorders>
          </w:tcPr>
          <w:p w14:paraId="479F80AF" w14:textId="77777777" w:rsidR="005E6ADF" w:rsidRPr="00186C7B" w:rsidRDefault="005E6ADF" w:rsidP="005E6ADF">
            <w:r>
              <w:t xml:space="preserve">Means of Communication between Applicants and </w:t>
            </w:r>
            <w:r w:rsidRPr="00186C7B">
              <w:t>Contracting Authority</w:t>
            </w:r>
          </w:p>
          <w:p w14:paraId="4D1885DA" w14:textId="59BF2E71" w:rsidR="005E6ADF" w:rsidRPr="00186C7B" w:rsidRDefault="005E6ADF" w:rsidP="005E6ADF">
            <w:r w:rsidRPr="00186C7B">
              <w:t>(</w:t>
            </w:r>
            <w:proofErr w:type="gramStart"/>
            <w:r w:rsidRPr="00186C7B">
              <w:t>Instructions  section</w:t>
            </w:r>
            <w:proofErr w:type="gramEnd"/>
            <w:r w:rsidRPr="00186C7B">
              <w:t xml:space="preserve"> 2.1</w:t>
            </w:r>
            <w:r>
              <w:t>,2.2 2.3</w:t>
            </w:r>
            <w:r w:rsidRPr="00186C7B">
              <w:t>)</w:t>
            </w:r>
            <w:r w:rsidR="00BB7EF4">
              <w:rPr>
                <w:rStyle w:val="FootnoteReference"/>
              </w:rPr>
              <w:footnoteReference w:id="11"/>
            </w:r>
          </w:p>
        </w:tc>
        <w:tc>
          <w:tcPr>
            <w:tcW w:w="7700" w:type="dxa"/>
            <w:tcBorders>
              <w:top w:val="single" w:sz="12" w:space="0" w:color="99CCFF"/>
              <w:left w:val="single" w:sz="12" w:space="0" w:color="99CCFF"/>
              <w:bottom w:val="single" w:sz="12" w:space="0" w:color="99CCFF"/>
              <w:right w:val="single" w:sz="12" w:space="0" w:color="99CCFF"/>
            </w:tcBorders>
          </w:tcPr>
          <w:p w14:paraId="40D3D297" w14:textId="3AB053C9" w:rsidR="005E6ADF" w:rsidRPr="00186C7B" w:rsidRDefault="005E6ADF" w:rsidP="005E6ADF">
            <w:pPr>
              <w:rPr>
                <w:rFonts w:cs="Arial"/>
              </w:rPr>
            </w:pPr>
            <w:bookmarkStart w:id="17" w:name="Text34"/>
            <w:r>
              <w:t xml:space="preserve">All communications between the Candidate and the Contracting Authority in relation to this Competition shall be in writing by </w:t>
            </w:r>
            <w:r>
              <w:rPr>
                <w:highlight w:val="lightGray"/>
              </w:rPr>
              <w:t xml:space="preserve"> </w:t>
            </w:r>
            <w:r>
              <w:fldChar w:fldCharType="begin">
                <w:ffData>
                  <w:name w:val=""/>
                  <w:enabled/>
                  <w:calcOnExit w:val="0"/>
                  <w:textInput>
                    <w:default w:val="Insert requirements e.g. electronic using eTenders webportal/electronic [enter details]/contact details below"/>
                  </w:textInput>
                </w:ffData>
              </w:fldChar>
            </w:r>
            <w:r>
              <w:instrText xml:space="preserve"> FORMTEXT </w:instrText>
            </w:r>
            <w:r>
              <w:fldChar w:fldCharType="separate"/>
            </w:r>
            <w:r w:rsidR="000F3CF2">
              <w:t>etenders only</w:t>
            </w:r>
            <w:r>
              <w:fldChar w:fldCharType="end"/>
            </w:r>
            <w:bookmarkEnd w:id="17"/>
          </w:p>
        </w:tc>
      </w:tr>
      <w:tr w:rsidR="005E6ADF" w14:paraId="3365B1A4" w14:textId="77777777" w:rsidTr="00441B68">
        <w:trPr>
          <w:cantSplit/>
          <w:trHeight w:val="487"/>
        </w:trPr>
        <w:tc>
          <w:tcPr>
            <w:tcW w:w="1868" w:type="dxa"/>
            <w:vMerge/>
            <w:tcBorders>
              <w:right w:val="single" w:sz="12" w:space="0" w:color="99CCFF"/>
            </w:tcBorders>
          </w:tcPr>
          <w:p w14:paraId="2E3C37F9" w14:textId="77777777" w:rsidR="005E6ADF" w:rsidRDefault="005E6ADF" w:rsidP="005E6ADF"/>
        </w:tc>
        <w:tc>
          <w:tcPr>
            <w:tcW w:w="7700" w:type="dxa"/>
            <w:tcBorders>
              <w:top w:val="single" w:sz="12" w:space="0" w:color="99CCFF"/>
              <w:left w:val="single" w:sz="12" w:space="0" w:color="99CCFF"/>
              <w:bottom w:val="single" w:sz="12" w:space="0" w:color="99CCFF"/>
              <w:right w:val="single" w:sz="12" w:space="0" w:color="99CCFF"/>
            </w:tcBorders>
          </w:tcPr>
          <w:p w14:paraId="573C0873" w14:textId="77777777" w:rsidR="005E6ADF" w:rsidRDefault="005E6ADF" w:rsidP="005E6ADF"/>
          <w:p w14:paraId="351CF813" w14:textId="3FC3A812" w:rsidR="005E6ADF" w:rsidRDefault="005E6ADF" w:rsidP="005E6ADF">
            <w:r>
              <w:fldChar w:fldCharType="begin">
                <w:ffData>
                  <w:name w:val=""/>
                  <w:enabled/>
                  <w:calcOnExit w:val="0"/>
                  <w:textInput>
                    <w:default w:val="Insert Additional Details as required"/>
                  </w:textInput>
                </w:ffData>
              </w:fldChar>
            </w:r>
            <w:r>
              <w:instrText xml:space="preserve"> FORMTEXT </w:instrText>
            </w:r>
            <w:r>
              <w:fldChar w:fldCharType="separate"/>
            </w:r>
            <w:r w:rsidR="007B0D79" w:rsidRPr="007B0D79">
              <w:t>All queries to be raised on etenders website and all responses will be published on etenders website</w:t>
            </w:r>
            <w:r>
              <w:fldChar w:fldCharType="end"/>
            </w:r>
          </w:p>
        </w:tc>
      </w:tr>
    </w:tbl>
    <w:p w14:paraId="030C70AF" w14:textId="77777777" w:rsidR="005E6ADF" w:rsidRDefault="005E6ADF" w:rsidP="005E6ADF">
      <w:pPr>
        <w:rPr>
          <w:lang w:val="en-IE"/>
        </w:rPr>
      </w:pPr>
    </w:p>
    <w:tbl>
      <w:tblPr>
        <w:tblW w:w="9568" w:type="dxa"/>
        <w:tblLook w:val="01E0" w:firstRow="1" w:lastRow="1" w:firstColumn="1" w:lastColumn="1" w:noHBand="0" w:noVBand="0"/>
      </w:tblPr>
      <w:tblGrid>
        <w:gridCol w:w="1868"/>
        <w:gridCol w:w="4840"/>
        <w:gridCol w:w="2860"/>
      </w:tblGrid>
      <w:tr w:rsidR="005E6ADF" w:rsidRPr="0041180B" w14:paraId="157F395B" w14:textId="77777777" w:rsidTr="00441B68">
        <w:trPr>
          <w:cantSplit/>
          <w:trHeight w:val="497"/>
        </w:trPr>
        <w:tc>
          <w:tcPr>
            <w:tcW w:w="1868" w:type="dxa"/>
            <w:vMerge w:val="restart"/>
            <w:tcBorders>
              <w:right w:val="single" w:sz="12" w:space="0" w:color="99CCFF"/>
            </w:tcBorders>
          </w:tcPr>
          <w:p w14:paraId="0F4BAD63" w14:textId="77777777" w:rsidR="005E6ADF" w:rsidRPr="0041180B" w:rsidRDefault="005E6ADF" w:rsidP="005E6ADF">
            <w:pPr>
              <w:rPr>
                <w:szCs w:val="22"/>
              </w:rPr>
            </w:pPr>
            <w:r w:rsidRPr="0041180B">
              <w:rPr>
                <w:szCs w:val="22"/>
              </w:rPr>
              <w:t>Supplemental Information and Queries</w:t>
            </w:r>
            <w:r w:rsidRPr="0041180B">
              <w:rPr>
                <w:szCs w:val="22"/>
              </w:rPr>
              <w:br/>
              <w:t>(</w:t>
            </w:r>
            <w:proofErr w:type="gramStart"/>
            <w:r w:rsidRPr="0041180B">
              <w:rPr>
                <w:szCs w:val="22"/>
              </w:rPr>
              <w:t>Instructions  sections</w:t>
            </w:r>
            <w:proofErr w:type="gramEnd"/>
            <w:r w:rsidRPr="0041180B">
              <w:rPr>
                <w:szCs w:val="22"/>
              </w:rPr>
              <w:t xml:space="preserve"> 2.2, 2.3)</w:t>
            </w:r>
          </w:p>
        </w:tc>
        <w:tc>
          <w:tcPr>
            <w:tcW w:w="4840" w:type="dxa"/>
            <w:tcBorders>
              <w:top w:val="single" w:sz="12" w:space="0" w:color="99CCFF"/>
              <w:left w:val="single" w:sz="12" w:space="0" w:color="99CCFF"/>
              <w:bottom w:val="single" w:sz="12" w:space="0" w:color="99CCFF"/>
              <w:right w:val="single" w:sz="12" w:space="0" w:color="99CCFF"/>
            </w:tcBorders>
          </w:tcPr>
          <w:p w14:paraId="65477134" w14:textId="77777777" w:rsidR="005E6ADF" w:rsidRPr="0041180B" w:rsidRDefault="005E6ADF" w:rsidP="005E6ADF">
            <w:pPr>
              <w:rPr>
                <w:szCs w:val="22"/>
              </w:rPr>
            </w:pPr>
            <w:r w:rsidRPr="0041180B">
              <w:rPr>
                <w:szCs w:val="22"/>
              </w:rPr>
              <w:t>Latest date for queries</w:t>
            </w:r>
          </w:p>
        </w:tc>
        <w:tc>
          <w:tcPr>
            <w:tcW w:w="2860" w:type="dxa"/>
            <w:tcBorders>
              <w:top w:val="single" w:sz="12" w:space="0" w:color="99CCFF"/>
              <w:left w:val="single" w:sz="12" w:space="0" w:color="99CCFF"/>
              <w:bottom w:val="single" w:sz="12" w:space="0" w:color="99CCFF"/>
              <w:right w:val="single" w:sz="12" w:space="0" w:color="99CCFF"/>
            </w:tcBorders>
          </w:tcPr>
          <w:p w14:paraId="00CEB841" w14:textId="46291D48" w:rsidR="005E6ADF" w:rsidRPr="0041180B" w:rsidRDefault="005E6ADF" w:rsidP="005E6ADF">
            <w:pPr>
              <w:rPr>
                <w:rFonts w:cs="Arial"/>
                <w:i/>
                <w:szCs w:val="22"/>
              </w:rPr>
            </w:pPr>
            <w:r w:rsidRPr="0041180B">
              <w:rPr>
                <w:rFonts w:cs="Arial"/>
                <w:i/>
                <w:szCs w:val="22"/>
              </w:rPr>
              <w:fldChar w:fldCharType="begin">
                <w:ffData>
                  <w:name w:val=""/>
                  <w:enabled/>
                  <w:calcOnExit w:val="0"/>
                  <w:helpText w:type="text" w:val="14 days before latest time for receipt of Tender "/>
                  <w:textInput>
                    <w:default w:val="dd-mm-yyyy (14 days before latest time for receipt of Tender)"/>
                  </w:textInput>
                </w:ffData>
              </w:fldChar>
            </w:r>
            <w:r w:rsidRPr="0041180B">
              <w:rPr>
                <w:rFonts w:cs="Arial"/>
                <w:i/>
                <w:szCs w:val="22"/>
              </w:rPr>
              <w:instrText xml:space="preserve"> FORMTEXT </w:instrText>
            </w:r>
            <w:r w:rsidRPr="0041180B">
              <w:rPr>
                <w:rFonts w:cs="Arial"/>
                <w:i/>
                <w:szCs w:val="22"/>
              </w:rPr>
            </w:r>
            <w:r w:rsidRPr="0041180B">
              <w:rPr>
                <w:rFonts w:cs="Arial"/>
                <w:i/>
                <w:szCs w:val="22"/>
              </w:rPr>
              <w:fldChar w:fldCharType="separate"/>
            </w:r>
            <w:r w:rsidRPr="0041180B">
              <w:rPr>
                <w:rFonts w:cs="Arial"/>
                <w:i/>
                <w:szCs w:val="22"/>
              </w:rPr>
              <w:t>1</w:t>
            </w:r>
            <w:r w:rsidR="00BE2570">
              <w:rPr>
                <w:rFonts w:cs="Arial"/>
                <w:i/>
                <w:szCs w:val="22"/>
              </w:rPr>
              <w:t>0</w:t>
            </w:r>
            <w:r w:rsidRPr="0041180B">
              <w:rPr>
                <w:rFonts w:cs="Arial"/>
                <w:i/>
                <w:szCs w:val="22"/>
              </w:rPr>
              <w:t xml:space="preserve"> days before latest time for receipt of</w:t>
            </w:r>
            <w:r w:rsidRPr="0041180B">
              <w:rPr>
                <w:szCs w:val="22"/>
              </w:rPr>
              <w:t xml:space="preserve"> tender</w:t>
            </w:r>
            <w:r w:rsidRPr="0041180B">
              <w:rPr>
                <w:rFonts w:cs="Arial"/>
                <w:i/>
                <w:szCs w:val="22"/>
              </w:rPr>
              <w:fldChar w:fldCharType="end"/>
            </w:r>
          </w:p>
        </w:tc>
      </w:tr>
      <w:tr w:rsidR="005E6ADF" w:rsidRPr="0041180B" w14:paraId="69507E23" w14:textId="77777777" w:rsidTr="00441B68">
        <w:trPr>
          <w:cantSplit/>
          <w:trHeight w:val="497"/>
        </w:trPr>
        <w:tc>
          <w:tcPr>
            <w:tcW w:w="1868" w:type="dxa"/>
            <w:vMerge/>
            <w:tcBorders>
              <w:right w:val="single" w:sz="12" w:space="0" w:color="99CCFF"/>
            </w:tcBorders>
          </w:tcPr>
          <w:p w14:paraId="4CC82430" w14:textId="77777777" w:rsidR="005E6ADF" w:rsidRPr="0041180B" w:rsidRDefault="005E6ADF" w:rsidP="005E6ADF">
            <w:pPr>
              <w:rPr>
                <w:szCs w:val="22"/>
              </w:rPr>
            </w:pPr>
          </w:p>
        </w:tc>
        <w:tc>
          <w:tcPr>
            <w:tcW w:w="4840" w:type="dxa"/>
            <w:tcBorders>
              <w:top w:val="single" w:sz="12" w:space="0" w:color="99CCFF"/>
              <w:left w:val="single" w:sz="12" w:space="0" w:color="99CCFF"/>
              <w:bottom w:val="single" w:sz="12" w:space="0" w:color="99CCFF"/>
              <w:right w:val="single" w:sz="12" w:space="0" w:color="99CCFF"/>
            </w:tcBorders>
          </w:tcPr>
          <w:p w14:paraId="35211965" w14:textId="77777777" w:rsidR="005E6ADF" w:rsidRPr="0041180B" w:rsidRDefault="005E6ADF" w:rsidP="005E6ADF">
            <w:pPr>
              <w:rPr>
                <w:szCs w:val="22"/>
              </w:rPr>
            </w:pPr>
            <w:r w:rsidRPr="0041180B">
              <w:rPr>
                <w:szCs w:val="22"/>
              </w:rPr>
              <w:t xml:space="preserve">Date after which Contracting Authority will not normally </w:t>
            </w:r>
            <w:proofErr w:type="gramStart"/>
            <w:r w:rsidRPr="0041180B">
              <w:rPr>
                <w:szCs w:val="22"/>
              </w:rPr>
              <w:t>issue  supplemental</w:t>
            </w:r>
            <w:proofErr w:type="gramEnd"/>
            <w:r w:rsidRPr="0041180B">
              <w:rPr>
                <w:szCs w:val="22"/>
              </w:rPr>
              <w:t xml:space="preserve"> information or responses to queries</w:t>
            </w:r>
          </w:p>
        </w:tc>
        <w:tc>
          <w:tcPr>
            <w:tcW w:w="2860" w:type="dxa"/>
            <w:tcBorders>
              <w:top w:val="single" w:sz="12" w:space="0" w:color="99CCFF"/>
              <w:left w:val="single" w:sz="12" w:space="0" w:color="99CCFF"/>
              <w:bottom w:val="single" w:sz="12" w:space="0" w:color="99CCFF"/>
              <w:right w:val="single" w:sz="12" w:space="0" w:color="99CCFF"/>
            </w:tcBorders>
          </w:tcPr>
          <w:p w14:paraId="51D812A7" w14:textId="684358E7" w:rsidR="005E6ADF" w:rsidRPr="0041180B" w:rsidRDefault="005E6ADF" w:rsidP="005E6ADF">
            <w:pPr>
              <w:rPr>
                <w:rFonts w:cs="Arial"/>
                <w:i/>
                <w:szCs w:val="22"/>
              </w:rPr>
            </w:pPr>
            <w:r w:rsidRPr="0041180B">
              <w:rPr>
                <w:rFonts w:cs="Arial"/>
                <w:i/>
                <w:szCs w:val="22"/>
              </w:rPr>
              <w:fldChar w:fldCharType="begin">
                <w:ffData>
                  <w:name w:val=""/>
                  <w:enabled/>
                  <w:calcOnExit w:val="0"/>
                  <w:helpText w:type="text" w:val="8 days before latest time for receipt of Tender "/>
                  <w:textInput>
                    <w:default w:val="dd-mm-yyyy (8 days before latest time for receipt of Tender)"/>
                  </w:textInput>
                </w:ffData>
              </w:fldChar>
            </w:r>
            <w:r w:rsidRPr="0041180B">
              <w:rPr>
                <w:rFonts w:cs="Arial"/>
                <w:i/>
                <w:szCs w:val="22"/>
              </w:rPr>
              <w:instrText xml:space="preserve"> FORMTEXT </w:instrText>
            </w:r>
            <w:r w:rsidRPr="0041180B">
              <w:rPr>
                <w:rFonts w:cs="Arial"/>
                <w:i/>
                <w:szCs w:val="22"/>
              </w:rPr>
            </w:r>
            <w:r w:rsidRPr="0041180B">
              <w:rPr>
                <w:rFonts w:cs="Arial"/>
                <w:i/>
                <w:szCs w:val="22"/>
              </w:rPr>
              <w:fldChar w:fldCharType="separate"/>
            </w:r>
            <w:r w:rsidR="00BE2570">
              <w:rPr>
                <w:rFonts w:cs="Arial"/>
                <w:i/>
                <w:szCs w:val="22"/>
              </w:rPr>
              <w:t>7</w:t>
            </w:r>
            <w:r w:rsidRPr="0041180B">
              <w:rPr>
                <w:rFonts w:cs="Arial"/>
                <w:i/>
                <w:szCs w:val="22"/>
              </w:rPr>
              <w:t xml:space="preserve"> days before latest time for receipt of </w:t>
            </w:r>
            <w:r w:rsidRPr="0041180B">
              <w:rPr>
                <w:szCs w:val="22"/>
              </w:rPr>
              <w:t>tender</w:t>
            </w:r>
            <w:r w:rsidRPr="0041180B">
              <w:rPr>
                <w:rFonts w:cs="Arial"/>
                <w:i/>
                <w:szCs w:val="22"/>
              </w:rPr>
              <w:fldChar w:fldCharType="end"/>
            </w:r>
          </w:p>
        </w:tc>
      </w:tr>
    </w:tbl>
    <w:p w14:paraId="5003ED04" w14:textId="77777777" w:rsidR="005E6ADF" w:rsidRDefault="005E6ADF" w:rsidP="005E6ADF">
      <w:pPr>
        <w:rPr>
          <w:lang w:val="en-IE"/>
        </w:rPr>
      </w:pPr>
    </w:p>
    <w:p w14:paraId="41A8864C" w14:textId="77777777" w:rsidR="005E6ADF" w:rsidRDefault="005E6ADF" w:rsidP="005E6ADF">
      <w:pPr>
        <w:rPr>
          <w:lang w:val="en-IE"/>
        </w:rPr>
      </w:pPr>
    </w:p>
    <w:tbl>
      <w:tblPr>
        <w:tblW w:w="9570" w:type="dxa"/>
        <w:tblLook w:val="01E0" w:firstRow="1" w:lastRow="1" w:firstColumn="1" w:lastColumn="1" w:noHBand="0" w:noVBand="0"/>
      </w:tblPr>
      <w:tblGrid>
        <w:gridCol w:w="1868"/>
        <w:gridCol w:w="1760"/>
        <w:gridCol w:w="1319"/>
        <w:gridCol w:w="4623"/>
      </w:tblGrid>
      <w:tr w:rsidR="005E6ADF" w:rsidRPr="00186C7B" w14:paraId="21BB4BB0" w14:textId="77777777" w:rsidTr="00441B68">
        <w:trPr>
          <w:trHeight w:val="497"/>
        </w:trPr>
        <w:tc>
          <w:tcPr>
            <w:tcW w:w="1868" w:type="dxa"/>
            <w:tcBorders>
              <w:right w:val="single" w:sz="12" w:space="0" w:color="99CCFF"/>
            </w:tcBorders>
          </w:tcPr>
          <w:p w14:paraId="7934F543" w14:textId="77777777" w:rsidR="005E6ADF" w:rsidRPr="00186C7B" w:rsidRDefault="005E6ADF" w:rsidP="005E6ADF">
            <w:r w:rsidRPr="00186C7B">
              <w:t>Pricing</w:t>
            </w:r>
            <w:r w:rsidRPr="00186C7B">
              <w:br/>
              <w:t>(</w:t>
            </w:r>
            <w:proofErr w:type="gramStart"/>
            <w:r w:rsidRPr="00186C7B">
              <w:t>Instructions</w:t>
            </w:r>
            <w:r w:rsidRPr="00186C7B">
              <w:rPr>
                <w:strike/>
                <w:szCs w:val="20"/>
              </w:rPr>
              <w:t xml:space="preserve"> </w:t>
            </w:r>
            <w:r>
              <w:t xml:space="preserve"> section</w:t>
            </w:r>
            <w:proofErr w:type="gramEnd"/>
            <w:r>
              <w:t xml:space="preserve"> 5.5</w:t>
            </w:r>
            <w:r w:rsidRPr="00186C7B">
              <w:t>)</w:t>
            </w:r>
          </w:p>
        </w:tc>
        <w:tc>
          <w:tcPr>
            <w:tcW w:w="1760" w:type="dxa"/>
            <w:tcBorders>
              <w:top w:val="single" w:sz="12" w:space="0" w:color="99CCFF"/>
              <w:left w:val="single" w:sz="12" w:space="0" w:color="99CCFF"/>
              <w:bottom w:val="single" w:sz="12" w:space="0" w:color="99CCFF"/>
              <w:right w:val="single" w:sz="12" w:space="0" w:color="99CCFF"/>
            </w:tcBorders>
          </w:tcPr>
          <w:p w14:paraId="7FB1FB81" w14:textId="77777777" w:rsidR="005E6ADF" w:rsidRPr="00186C7B" w:rsidRDefault="005E6ADF" w:rsidP="005E6ADF">
            <w:r w:rsidRPr="00186C7B">
              <w:t>Pricing Format</w:t>
            </w:r>
          </w:p>
        </w:tc>
        <w:tc>
          <w:tcPr>
            <w:tcW w:w="5942" w:type="dxa"/>
            <w:gridSpan w:val="2"/>
            <w:tcBorders>
              <w:top w:val="single" w:sz="12" w:space="0" w:color="99CCFF"/>
              <w:left w:val="single" w:sz="12" w:space="0" w:color="99CCFF"/>
              <w:bottom w:val="single" w:sz="12" w:space="0" w:color="99CCFF"/>
              <w:right w:val="single" w:sz="12" w:space="0" w:color="99CCFF"/>
            </w:tcBorders>
          </w:tcPr>
          <w:p w14:paraId="6A0A80EB" w14:textId="2E094F51" w:rsidR="005E6ADF" w:rsidRPr="00186C7B" w:rsidRDefault="001F6927" w:rsidP="005E6ADF">
            <w:pPr>
              <w:rPr>
                <w:rFonts w:cs="Arial"/>
                <w:bCs/>
              </w:rPr>
            </w:pPr>
            <w:r>
              <w:rPr>
                <w:rFonts w:cs="Arial"/>
              </w:rPr>
              <w:fldChar w:fldCharType="begin">
                <w:ffData>
                  <w:name w:val="Text30"/>
                  <w:enabled/>
                  <w:calcOnExit w:val="0"/>
                  <w:helpText w:type="text" w:val="If applicable, for example, specify timetable for technical consultation process. Otherwise 'Not applicable'."/>
                  <w:textInput>
                    <w:default w:val="(insert as appropriate) e.g.  Lump Sum and/or Percentage Fee"/>
                  </w:textInput>
                </w:ffData>
              </w:fldChar>
            </w:r>
            <w:bookmarkStart w:id="18" w:name="Text30"/>
            <w:r>
              <w:rPr>
                <w:rFonts w:cs="Arial"/>
              </w:rPr>
              <w:instrText xml:space="preserve"> FORMTEXT </w:instrText>
            </w:r>
            <w:r>
              <w:rPr>
                <w:rFonts w:cs="Arial"/>
              </w:rPr>
            </w:r>
            <w:r>
              <w:rPr>
                <w:rFonts w:cs="Arial"/>
              </w:rPr>
              <w:fldChar w:fldCharType="separate"/>
            </w:r>
            <w:r w:rsidR="000F3CF2">
              <w:rPr>
                <w:rFonts w:cs="Arial"/>
              </w:rPr>
              <w:t>Lump Sum Fee</w:t>
            </w:r>
            <w:r>
              <w:rPr>
                <w:rFonts w:cs="Arial"/>
              </w:rPr>
              <w:fldChar w:fldCharType="end"/>
            </w:r>
            <w:bookmarkEnd w:id="18"/>
          </w:p>
          <w:p w14:paraId="3000975B" w14:textId="77777777" w:rsidR="005E6ADF" w:rsidRPr="00186C7B" w:rsidRDefault="005E6ADF" w:rsidP="005E6ADF">
            <w:pPr>
              <w:rPr>
                <w:b/>
              </w:rPr>
            </w:pPr>
          </w:p>
        </w:tc>
      </w:tr>
      <w:tr w:rsidR="005E6ADF" w14:paraId="7C7C920A" w14:textId="77777777" w:rsidTr="00441B68">
        <w:trPr>
          <w:gridBefore w:val="1"/>
          <w:wBefore w:w="1868" w:type="dxa"/>
          <w:trHeight w:val="497"/>
        </w:trPr>
        <w:tc>
          <w:tcPr>
            <w:tcW w:w="3079" w:type="dxa"/>
            <w:gridSpan w:val="2"/>
            <w:tcBorders>
              <w:top w:val="single" w:sz="12" w:space="0" w:color="99CCFF"/>
              <w:left w:val="single" w:sz="12" w:space="0" w:color="99CCFF"/>
              <w:bottom w:val="single" w:sz="12" w:space="0" w:color="99CCFF"/>
              <w:right w:val="single" w:sz="12" w:space="0" w:color="99CCFF"/>
            </w:tcBorders>
          </w:tcPr>
          <w:p w14:paraId="2953594F" w14:textId="77777777" w:rsidR="005E6ADF" w:rsidRDefault="005E6ADF" w:rsidP="005E6ADF">
            <w:r>
              <w:rPr>
                <w:bCs/>
              </w:rPr>
              <w:t>Pro</w:t>
            </w:r>
            <w:r w:rsidRPr="005E6645">
              <w:rPr>
                <w:bCs/>
              </w:rPr>
              <w:t>vide a detailed breakdown of tender price</w:t>
            </w:r>
          </w:p>
        </w:tc>
        <w:tc>
          <w:tcPr>
            <w:tcW w:w="4623" w:type="dxa"/>
            <w:tcBorders>
              <w:top w:val="single" w:sz="12" w:space="0" w:color="99CCFF"/>
              <w:left w:val="single" w:sz="12" w:space="0" w:color="99CCFF"/>
              <w:bottom w:val="single" w:sz="12" w:space="0" w:color="99CCFF"/>
              <w:right w:val="single" w:sz="12" w:space="0" w:color="99CCFF"/>
            </w:tcBorders>
          </w:tcPr>
          <w:p w14:paraId="7D95F247" w14:textId="77777777" w:rsidR="005E6ADF" w:rsidRDefault="005E6ADF" w:rsidP="00441B68">
            <w:pPr>
              <w:tabs>
                <w:tab w:val="left" w:pos="692"/>
              </w:tabs>
              <w:rPr>
                <w:rFonts w:cs="Arial"/>
                <w:bCs/>
                <w:color w:val="auto"/>
                <w:highlight w:val="lightGray"/>
              </w:rPr>
            </w:pPr>
            <w:r>
              <w:rPr>
                <w:rFonts w:cs="Arial"/>
                <w:b/>
                <w:bCs/>
                <w:color w:val="auto"/>
                <w:highlight w:val="lightGray"/>
              </w:rPr>
              <w:fldChar w:fldCharType="begin">
                <w:ffData>
                  <w:name w:val="Dropdown6"/>
                  <w:enabled/>
                  <w:calcOnExit w:val="0"/>
                  <w:ddList>
                    <w:listEntry w:val="Yes"/>
                    <w:listEntry w:val="No"/>
                  </w:ddList>
                </w:ffData>
              </w:fldChar>
            </w:r>
            <w:r>
              <w:rPr>
                <w:rFonts w:cs="Arial"/>
                <w:b/>
                <w:bCs/>
                <w:color w:val="auto"/>
                <w:highlight w:val="lightGray"/>
              </w:rPr>
              <w:instrText xml:space="preserve"> FORMDROPDOWN </w:instrText>
            </w:r>
            <w:r>
              <w:rPr>
                <w:rFonts w:cs="Arial"/>
                <w:b/>
                <w:bCs/>
                <w:color w:val="auto"/>
                <w:highlight w:val="lightGray"/>
              </w:rPr>
            </w:r>
            <w:r>
              <w:rPr>
                <w:rFonts w:cs="Arial"/>
                <w:b/>
                <w:bCs/>
                <w:color w:val="auto"/>
                <w:highlight w:val="lightGray"/>
              </w:rPr>
              <w:fldChar w:fldCharType="separate"/>
            </w:r>
            <w:r>
              <w:rPr>
                <w:rFonts w:cs="Arial"/>
                <w:b/>
                <w:bCs/>
                <w:color w:val="auto"/>
                <w:highlight w:val="lightGray"/>
              </w:rPr>
              <w:fldChar w:fldCharType="end"/>
            </w:r>
          </w:p>
        </w:tc>
      </w:tr>
    </w:tbl>
    <w:p w14:paraId="37938322" w14:textId="77777777" w:rsidR="005E6ADF" w:rsidRDefault="005E6ADF" w:rsidP="005E6ADF">
      <w:pPr>
        <w:rPr>
          <w:lang w:val="en-IE"/>
        </w:rPr>
      </w:pPr>
    </w:p>
    <w:tbl>
      <w:tblPr>
        <w:tblW w:w="9568" w:type="dxa"/>
        <w:tblLook w:val="01E0" w:firstRow="1" w:lastRow="1" w:firstColumn="1" w:lastColumn="1" w:noHBand="0" w:noVBand="0"/>
      </w:tblPr>
      <w:tblGrid>
        <w:gridCol w:w="1868"/>
        <w:gridCol w:w="4589"/>
        <w:gridCol w:w="1351"/>
        <w:gridCol w:w="1760"/>
      </w:tblGrid>
      <w:tr w:rsidR="005E6ADF" w:rsidRPr="00186C7B" w14:paraId="6F43013B" w14:textId="77777777" w:rsidTr="00441B68">
        <w:trPr>
          <w:trHeight w:val="497"/>
        </w:trPr>
        <w:tc>
          <w:tcPr>
            <w:tcW w:w="1868" w:type="dxa"/>
            <w:tcBorders>
              <w:right w:val="single" w:sz="12" w:space="0" w:color="99CCFF"/>
            </w:tcBorders>
          </w:tcPr>
          <w:p w14:paraId="311A6E4B" w14:textId="77777777" w:rsidR="005E6ADF" w:rsidRPr="00186C7B" w:rsidRDefault="005E6ADF" w:rsidP="005E6ADF">
            <w:r w:rsidRPr="00186C7B">
              <w:t xml:space="preserve">Tender </w:t>
            </w:r>
            <w:r>
              <w:t xml:space="preserve">Submission </w:t>
            </w:r>
            <w:r w:rsidRPr="00186C7B">
              <w:t>D</w:t>
            </w:r>
            <w:r>
              <w:t>eadline</w:t>
            </w:r>
            <w:r w:rsidRPr="00186C7B">
              <w:br/>
            </w:r>
            <w:r w:rsidRPr="00186C7B">
              <w:rPr>
                <w:rFonts w:cs="Arial"/>
                <w:bCs/>
              </w:rPr>
              <w:t>(</w:t>
            </w:r>
            <w:proofErr w:type="gramStart"/>
            <w:r w:rsidRPr="00186C7B">
              <w:rPr>
                <w:rFonts w:cs="Arial"/>
                <w:bCs/>
              </w:rPr>
              <w:t>Instructions</w:t>
            </w:r>
            <w:r w:rsidRPr="00186C7B">
              <w:rPr>
                <w:rFonts w:cs="Arial"/>
                <w:bCs/>
                <w:strike/>
                <w:szCs w:val="20"/>
              </w:rPr>
              <w:t xml:space="preserve"> </w:t>
            </w:r>
            <w:r w:rsidRPr="00186C7B">
              <w:rPr>
                <w:rFonts w:cs="Arial"/>
                <w:bCs/>
              </w:rPr>
              <w:t xml:space="preserve"> section</w:t>
            </w:r>
            <w:proofErr w:type="gramEnd"/>
            <w:r w:rsidRPr="00186C7B">
              <w:rPr>
                <w:rFonts w:cs="Arial"/>
                <w:bCs/>
              </w:rPr>
              <w:t xml:space="preserve"> 5.1)</w:t>
            </w:r>
          </w:p>
        </w:tc>
        <w:tc>
          <w:tcPr>
            <w:tcW w:w="4589" w:type="dxa"/>
            <w:tcBorders>
              <w:top w:val="single" w:sz="12" w:space="0" w:color="99CCFF"/>
              <w:left w:val="single" w:sz="12" w:space="0" w:color="99CCFF"/>
              <w:bottom w:val="single" w:sz="12" w:space="0" w:color="99CCFF"/>
              <w:right w:val="single" w:sz="12" w:space="0" w:color="99CCFF"/>
            </w:tcBorders>
          </w:tcPr>
          <w:p w14:paraId="5E05FCE6" w14:textId="77777777" w:rsidR="005E6ADF" w:rsidRPr="00186C7B" w:rsidRDefault="005E6ADF" w:rsidP="005E6ADF">
            <w:r>
              <w:rPr>
                <w:rFonts w:cs="Arial"/>
                <w:bCs/>
              </w:rPr>
              <w:t xml:space="preserve">Deadline for submission of </w:t>
            </w:r>
            <w:r w:rsidRPr="00526101">
              <w:t>tender</w:t>
            </w:r>
            <w:r>
              <w:t>s</w:t>
            </w:r>
            <w:r w:rsidRPr="00526101">
              <w:rPr>
                <w:rFonts w:cs="Arial"/>
                <w:bCs/>
              </w:rPr>
              <w:t>:</w:t>
            </w:r>
            <w:r w:rsidRPr="00186C7B">
              <w:rPr>
                <w:rFonts w:cs="Arial"/>
                <w:bCs/>
              </w:rPr>
              <w:t xml:space="preserve"> </w:t>
            </w:r>
          </w:p>
        </w:tc>
        <w:tc>
          <w:tcPr>
            <w:tcW w:w="1351" w:type="dxa"/>
            <w:tcBorders>
              <w:top w:val="single" w:sz="12" w:space="0" w:color="99CCFF"/>
              <w:left w:val="single" w:sz="12" w:space="0" w:color="99CCFF"/>
              <w:bottom w:val="single" w:sz="12" w:space="0" w:color="99CCFF"/>
              <w:right w:val="single" w:sz="12" w:space="0" w:color="99CCFF"/>
            </w:tcBorders>
          </w:tcPr>
          <w:p w14:paraId="26C3F29A" w14:textId="39C40E5C" w:rsidR="005E6ADF" w:rsidRPr="00D72CC7" w:rsidRDefault="005E6ADF" w:rsidP="005E6ADF">
            <w:pPr>
              <w:rPr>
                <w:highlight w:val="lightGray"/>
              </w:rPr>
            </w:pPr>
            <w:r>
              <w:rPr>
                <w:rFonts w:cs="Arial"/>
                <w:bCs/>
                <w:sz w:val="18"/>
                <w:szCs w:val="18"/>
                <w:highlight w:val="lightGray"/>
              </w:rPr>
              <w:fldChar w:fldCharType="begin">
                <w:ffData>
                  <w:name w:val="Text28"/>
                  <w:enabled/>
                  <w:calcOnExit w:val="0"/>
                  <w:textInput>
                    <w:default w:val="dd-mm-yyyy"/>
                  </w:textInput>
                </w:ffData>
              </w:fldChar>
            </w:r>
            <w:r>
              <w:rPr>
                <w:rFonts w:cs="Arial"/>
                <w:bCs/>
                <w:sz w:val="18"/>
                <w:szCs w:val="18"/>
                <w:highlight w:val="lightGray"/>
              </w:rPr>
              <w:instrText xml:space="preserve"> FORMTEXT </w:instrText>
            </w:r>
            <w:r>
              <w:rPr>
                <w:rFonts w:cs="Arial"/>
                <w:bCs/>
                <w:sz w:val="18"/>
                <w:szCs w:val="18"/>
                <w:highlight w:val="lightGray"/>
              </w:rPr>
            </w:r>
            <w:r>
              <w:rPr>
                <w:rFonts w:cs="Arial"/>
                <w:bCs/>
                <w:sz w:val="18"/>
                <w:szCs w:val="18"/>
                <w:highlight w:val="lightGray"/>
              </w:rPr>
              <w:fldChar w:fldCharType="separate"/>
            </w:r>
            <w:r w:rsidR="004C3835">
              <w:rPr>
                <w:rFonts w:cs="Arial"/>
                <w:sz w:val="18"/>
                <w:szCs w:val="18"/>
                <w:highlight w:val="lightGray"/>
              </w:rPr>
              <w:t>per etenders</w:t>
            </w:r>
            <w:r>
              <w:rPr>
                <w:rFonts w:cs="Arial"/>
                <w:bCs/>
                <w:sz w:val="18"/>
                <w:szCs w:val="18"/>
                <w:highlight w:val="lightGray"/>
              </w:rPr>
              <w:fldChar w:fldCharType="end"/>
            </w:r>
          </w:p>
        </w:tc>
        <w:tc>
          <w:tcPr>
            <w:tcW w:w="1760" w:type="dxa"/>
            <w:tcBorders>
              <w:top w:val="single" w:sz="12" w:space="0" w:color="99CCFF"/>
              <w:left w:val="single" w:sz="12" w:space="0" w:color="99CCFF"/>
              <w:bottom w:val="single" w:sz="12" w:space="0" w:color="99CCFF"/>
              <w:right w:val="single" w:sz="12" w:space="0" w:color="99CCFF"/>
            </w:tcBorders>
          </w:tcPr>
          <w:p w14:paraId="463EB8C4" w14:textId="4197B0B3" w:rsidR="005E6ADF" w:rsidRPr="00D72CC7" w:rsidRDefault="005E6ADF" w:rsidP="005E6ADF">
            <w:pPr>
              <w:rPr>
                <w:highlight w:val="lightGray"/>
              </w:rPr>
            </w:pPr>
            <w:r>
              <w:fldChar w:fldCharType="begin">
                <w:ffData>
                  <w:name w:val=""/>
                  <w:enabled/>
                  <w:calcOnExit w:val="0"/>
                  <w:textInput>
                    <w:default w:val="hh:mm"/>
                  </w:textInput>
                </w:ffData>
              </w:fldChar>
            </w:r>
            <w:r>
              <w:instrText xml:space="preserve"> FORMTEXT </w:instrText>
            </w:r>
            <w:r>
              <w:fldChar w:fldCharType="separate"/>
            </w:r>
            <w:r w:rsidR="004C3835">
              <w:t>per etenders</w:t>
            </w:r>
            <w:r>
              <w:fldChar w:fldCharType="end"/>
            </w:r>
          </w:p>
        </w:tc>
      </w:tr>
    </w:tbl>
    <w:p w14:paraId="3F3DC6A8" w14:textId="77777777" w:rsidR="005E6ADF" w:rsidRDefault="005E6ADF" w:rsidP="005E6ADF">
      <w:pPr>
        <w:rPr>
          <w:lang w:val="en-IE"/>
        </w:rPr>
      </w:pPr>
    </w:p>
    <w:tbl>
      <w:tblPr>
        <w:tblW w:w="9498" w:type="dxa"/>
        <w:tblLook w:val="01E0" w:firstRow="1" w:lastRow="1" w:firstColumn="1" w:lastColumn="1" w:noHBand="0" w:noVBand="0"/>
      </w:tblPr>
      <w:tblGrid>
        <w:gridCol w:w="1826"/>
        <w:gridCol w:w="7672"/>
      </w:tblGrid>
      <w:tr w:rsidR="005E6ADF" w:rsidRPr="00186C7B" w14:paraId="44BA6506" w14:textId="77777777" w:rsidTr="00EC11F3">
        <w:trPr>
          <w:cantSplit/>
          <w:trHeight w:val="518"/>
        </w:trPr>
        <w:tc>
          <w:tcPr>
            <w:tcW w:w="1826" w:type="dxa"/>
            <w:vMerge w:val="restart"/>
            <w:tcBorders>
              <w:right w:val="single" w:sz="12" w:space="0" w:color="99CCFF"/>
            </w:tcBorders>
          </w:tcPr>
          <w:p w14:paraId="3FFAEDFA" w14:textId="77777777" w:rsidR="005E6ADF" w:rsidRPr="00186C7B" w:rsidRDefault="005E6ADF" w:rsidP="005E6ADF">
            <w:r>
              <w:lastRenderedPageBreak/>
              <w:t xml:space="preserve">Means of </w:t>
            </w:r>
            <w:r w:rsidRPr="00186C7B">
              <w:t xml:space="preserve">Tender submission </w:t>
            </w:r>
            <w:r w:rsidRPr="00186C7B">
              <w:br/>
              <w:t>(</w:t>
            </w:r>
            <w:proofErr w:type="gramStart"/>
            <w:r w:rsidRPr="00186C7B">
              <w:t xml:space="preserve">Instructions </w:t>
            </w:r>
            <w:r w:rsidRPr="00186C7B">
              <w:rPr>
                <w:strike/>
                <w:szCs w:val="20"/>
              </w:rPr>
              <w:t xml:space="preserve"> </w:t>
            </w:r>
            <w:r w:rsidRPr="00186C7B">
              <w:t>section</w:t>
            </w:r>
            <w:proofErr w:type="gramEnd"/>
            <w:r w:rsidRPr="00186C7B">
              <w:t xml:space="preserve"> 5.1) </w:t>
            </w:r>
          </w:p>
        </w:tc>
        <w:tc>
          <w:tcPr>
            <w:tcW w:w="7672" w:type="dxa"/>
            <w:tcBorders>
              <w:top w:val="single" w:sz="12" w:space="0" w:color="99CCFF"/>
              <w:left w:val="single" w:sz="12" w:space="0" w:color="99CCFF"/>
              <w:bottom w:val="single" w:sz="12" w:space="0" w:color="99CCFF"/>
              <w:right w:val="single" w:sz="12" w:space="0" w:color="99CCFF"/>
            </w:tcBorders>
          </w:tcPr>
          <w:p w14:paraId="18886C96" w14:textId="1ABEFE68" w:rsidR="005E6ADF" w:rsidRPr="00186C7B" w:rsidRDefault="005E6ADF" w:rsidP="005E6ADF">
            <w:r w:rsidRPr="00CD32EF">
              <w:t xml:space="preserve">All Tender submissions shall be </w:t>
            </w:r>
            <w:r>
              <w:t>submitted</w:t>
            </w:r>
            <w:r>
              <w:rPr>
                <w:rStyle w:val="FootnoteReference"/>
                <w:color w:val="auto"/>
              </w:rPr>
              <w:footnoteReference w:id="12"/>
            </w:r>
            <w:r>
              <w:t xml:space="preserve"> by</w:t>
            </w:r>
            <w:r w:rsidRPr="00CD32EF">
              <w:t>:</w:t>
            </w:r>
            <w:r w:rsidRPr="00250DC2">
              <w:rPr>
                <w:highlight w:val="lightGray"/>
              </w:rPr>
              <w:t xml:space="preserve"> </w:t>
            </w:r>
            <w:r>
              <w:rPr>
                <w:szCs w:val="20"/>
              </w:rPr>
              <w:fldChar w:fldCharType="begin">
                <w:ffData>
                  <w:name w:val=""/>
                  <w:enabled/>
                  <w:calcOnExit w:val="0"/>
                  <w:textInput>
                    <w:default w:val="Insert as appropriate: e.g. by electronic submission to [eTenders webportal/other electronic means]/by hand or pre-paid registered post"/>
                  </w:textInput>
                </w:ffData>
              </w:fldChar>
            </w:r>
            <w:r>
              <w:rPr>
                <w:szCs w:val="20"/>
              </w:rPr>
              <w:instrText xml:space="preserve"> FORMTEXT </w:instrText>
            </w:r>
            <w:r>
              <w:rPr>
                <w:szCs w:val="20"/>
              </w:rPr>
            </w:r>
            <w:r>
              <w:rPr>
                <w:szCs w:val="20"/>
              </w:rPr>
              <w:fldChar w:fldCharType="separate"/>
            </w:r>
            <w:r w:rsidR="004C3835">
              <w:rPr>
                <w:szCs w:val="20"/>
              </w:rPr>
              <w:t>eTe</w:t>
            </w:r>
            <w:r w:rsidR="003E5010">
              <w:rPr>
                <w:szCs w:val="20"/>
              </w:rPr>
              <w:t>nd</w:t>
            </w:r>
            <w:r w:rsidR="004C3835">
              <w:rPr>
                <w:szCs w:val="20"/>
              </w:rPr>
              <w:t>ers only</w:t>
            </w:r>
            <w:r>
              <w:rPr>
                <w:szCs w:val="20"/>
              </w:rPr>
              <w:fldChar w:fldCharType="end"/>
            </w:r>
          </w:p>
        </w:tc>
      </w:tr>
      <w:tr w:rsidR="005E6ADF" w:rsidRPr="00186C7B" w14:paraId="02B013D1" w14:textId="77777777" w:rsidTr="00EC11F3">
        <w:trPr>
          <w:cantSplit/>
          <w:trHeight w:val="518"/>
        </w:trPr>
        <w:tc>
          <w:tcPr>
            <w:tcW w:w="1826" w:type="dxa"/>
            <w:vMerge/>
            <w:tcBorders>
              <w:right w:val="single" w:sz="12" w:space="0" w:color="99CCFF"/>
            </w:tcBorders>
          </w:tcPr>
          <w:p w14:paraId="3DC2694D" w14:textId="77777777" w:rsidR="005E6ADF" w:rsidRPr="00186C7B" w:rsidRDefault="005E6ADF" w:rsidP="005E6ADF"/>
        </w:tc>
        <w:tc>
          <w:tcPr>
            <w:tcW w:w="7672" w:type="dxa"/>
            <w:tcBorders>
              <w:top w:val="single" w:sz="12" w:space="0" w:color="99CCFF"/>
              <w:left w:val="single" w:sz="12" w:space="0" w:color="99CCFF"/>
              <w:bottom w:val="single" w:sz="12" w:space="0" w:color="99CCFF"/>
              <w:right w:val="single" w:sz="12" w:space="0" w:color="99CCFF"/>
            </w:tcBorders>
          </w:tcPr>
          <w:p w14:paraId="6E56600F" w14:textId="007C1069" w:rsidR="005E6ADF" w:rsidRDefault="005E6ADF" w:rsidP="005E6ADF">
            <w:r>
              <w:fldChar w:fldCharType="begin">
                <w:ffData>
                  <w:name w:val=""/>
                  <w:enabled/>
                  <w:calcOnExit w:val="0"/>
                  <w:textInput>
                    <w:default w:val="Insert Additional Details as required"/>
                  </w:textInput>
                </w:ffData>
              </w:fldChar>
            </w:r>
            <w:r>
              <w:instrText xml:space="preserve"> FORMTEXT </w:instrText>
            </w:r>
            <w:r>
              <w:fldChar w:fldCharType="separate"/>
            </w:r>
            <w:r w:rsidR="000067A7" w:rsidRPr="000067A7">
              <w:t>Through Tender Box on eTenders only</w:t>
            </w:r>
            <w:r>
              <w:fldChar w:fldCharType="end"/>
            </w:r>
          </w:p>
        </w:tc>
      </w:tr>
      <w:tr w:rsidR="005E6ADF" w:rsidRPr="00186C7B" w14:paraId="321E6F32" w14:textId="77777777" w:rsidTr="00EC11F3">
        <w:trPr>
          <w:cantSplit/>
          <w:trHeight w:val="517"/>
        </w:trPr>
        <w:tc>
          <w:tcPr>
            <w:tcW w:w="1826" w:type="dxa"/>
            <w:tcBorders>
              <w:right w:val="single" w:sz="12" w:space="0" w:color="99CCFF"/>
            </w:tcBorders>
          </w:tcPr>
          <w:p w14:paraId="37F4EFD9" w14:textId="77777777" w:rsidR="005E6ADF" w:rsidRPr="00186C7B" w:rsidRDefault="005E6ADF" w:rsidP="005E6ADF"/>
        </w:tc>
        <w:tc>
          <w:tcPr>
            <w:tcW w:w="7672" w:type="dxa"/>
            <w:tcBorders>
              <w:top w:val="single" w:sz="12" w:space="0" w:color="99CCFF"/>
              <w:left w:val="single" w:sz="12" w:space="0" w:color="99CCFF"/>
              <w:bottom w:val="single" w:sz="12" w:space="0" w:color="99CCFF"/>
              <w:right w:val="single" w:sz="12" w:space="0" w:color="99CCFF"/>
            </w:tcBorders>
          </w:tcPr>
          <w:p w14:paraId="4AA23725" w14:textId="77777777" w:rsidR="005E6ADF" w:rsidRDefault="005E6ADF" w:rsidP="005E6ADF">
            <w:pPr>
              <w:rPr>
                <w:b/>
              </w:rPr>
            </w:pPr>
            <w:r>
              <w:rPr>
                <w:b/>
              </w:rPr>
              <w:t xml:space="preserve">Note to Tenderers: </w:t>
            </w:r>
          </w:p>
          <w:p w14:paraId="4C2A52B8" w14:textId="77777777" w:rsidR="005E6ADF" w:rsidRDefault="005E6ADF" w:rsidP="005E6ADF">
            <w:pPr>
              <w:rPr>
                <w:b/>
              </w:rPr>
            </w:pPr>
            <w:r w:rsidRPr="00BC4843">
              <w:rPr>
                <w:b/>
              </w:rPr>
              <w:t xml:space="preserve">Where it is stated above that </w:t>
            </w:r>
            <w:r>
              <w:rPr>
                <w:b/>
              </w:rPr>
              <w:t>T</w:t>
            </w:r>
            <w:r w:rsidRPr="00BC4843">
              <w:rPr>
                <w:b/>
              </w:rPr>
              <w:t>ender</w:t>
            </w:r>
            <w:r>
              <w:rPr>
                <w:b/>
              </w:rPr>
              <w:t>s</w:t>
            </w:r>
            <w:r w:rsidRPr="00BC4843">
              <w:rPr>
                <w:b/>
              </w:rPr>
              <w:t xml:space="preserve"> </w:t>
            </w:r>
            <w:r>
              <w:rPr>
                <w:b/>
              </w:rPr>
              <w:t>are to be submitted by</w:t>
            </w:r>
            <w:r w:rsidRPr="00BC4843">
              <w:rPr>
                <w:b/>
              </w:rPr>
              <w:t xml:space="preserve"> hand or pre-paid registered post, Tenderers should obtain a signed receipt acknowledging delivery.</w:t>
            </w:r>
          </w:p>
          <w:p w14:paraId="0EB4333D" w14:textId="77777777" w:rsidR="005E6ADF" w:rsidRDefault="005E6ADF" w:rsidP="005E6ADF">
            <w:r w:rsidRPr="00BC4843">
              <w:rPr>
                <w:b/>
              </w:rPr>
              <w:t xml:space="preserve">Where it is stated above that </w:t>
            </w:r>
            <w:r>
              <w:rPr>
                <w:b/>
              </w:rPr>
              <w:t>t</w:t>
            </w:r>
            <w:r w:rsidRPr="00BC4843">
              <w:rPr>
                <w:b/>
              </w:rPr>
              <w:t xml:space="preserve">ender submissions </w:t>
            </w:r>
            <w:r>
              <w:rPr>
                <w:b/>
              </w:rPr>
              <w:t>shall be submitted</w:t>
            </w:r>
            <w:r w:rsidRPr="00BC4843">
              <w:rPr>
                <w:b/>
              </w:rPr>
              <w:t xml:space="preserve"> </w:t>
            </w:r>
            <w:r>
              <w:rPr>
                <w:b/>
              </w:rPr>
              <w:t>by “electronic submission to eTenders tender box(es)”, tenders must be delivered to the designated tender boxes on the eTenders web portal.</w:t>
            </w:r>
          </w:p>
        </w:tc>
      </w:tr>
    </w:tbl>
    <w:p w14:paraId="18F19BB2" w14:textId="77777777" w:rsidR="005E6ADF" w:rsidRDefault="005E6ADF" w:rsidP="005E6ADF">
      <w:pPr>
        <w:rPr>
          <w:lang w:val="en-IE"/>
        </w:rPr>
      </w:pPr>
    </w:p>
    <w:tbl>
      <w:tblPr>
        <w:tblW w:w="9498" w:type="dxa"/>
        <w:tblLook w:val="01E0" w:firstRow="1" w:lastRow="1" w:firstColumn="1" w:lastColumn="1" w:noHBand="0" w:noVBand="0"/>
      </w:tblPr>
      <w:tblGrid>
        <w:gridCol w:w="1822"/>
        <w:gridCol w:w="3393"/>
        <w:gridCol w:w="4283"/>
      </w:tblGrid>
      <w:tr w:rsidR="005E6ADF" w:rsidRPr="0041180B" w14:paraId="470B083B" w14:textId="77777777" w:rsidTr="00EC11F3">
        <w:trPr>
          <w:cantSplit/>
          <w:trHeight w:val="497"/>
        </w:trPr>
        <w:tc>
          <w:tcPr>
            <w:tcW w:w="1822" w:type="dxa"/>
            <w:tcBorders>
              <w:right w:val="single" w:sz="12" w:space="0" w:color="99CCFF"/>
            </w:tcBorders>
          </w:tcPr>
          <w:p w14:paraId="07EEA999" w14:textId="77777777" w:rsidR="005E6ADF" w:rsidRPr="0041180B" w:rsidRDefault="005E6ADF" w:rsidP="0041180B">
            <w:pPr>
              <w:rPr>
                <w:rFonts w:cstheme="minorHAnsi"/>
                <w:szCs w:val="22"/>
              </w:rPr>
            </w:pPr>
            <w:r w:rsidRPr="0041180B">
              <w:rPr>
                <w:rFonts w:cstheme="minorHAnsi"/>
                <w:szCs w:val="22"/>
              </w:rPr>
              <w:t>Hard Copies</w:t>
            </w:r>
            <w:r w:rsidRPr="0041180B">
              <w:rPr>
                <w:rFonts w:cstheme="minorHAnsi"/>
                <w:szCs w:val="22"/>
              </w:rPr>
              <w:br/>
              <w:t>(</w:t>
            </w:r>
            <w:proofErr w:type="gramStart"/>
            <w:r w:rsidRPr="0041180B">
              <w:rPr>
                <w:rFonts w:cstheme="minorHAnsi"/>
                <w:szCs w:val="22"/>
              </w:rPr>
              <w:t>Instructions</w:t>
            </w:r>
            <w:r w:rsidRPr="0041180B">
              <w:rPr>
                <w:rFonts w:cstheme="minorHAnsi"/>
                <w:strike/>
                <w:szCs w:val="22"/>
              </w:rPr>
              <w:t xml:space="preserve"> </w:t>
            </w:r>
            <w:r w:rsidRPr="0041180B">
              <w:rPr>
                <w:rStyle w:val="BlockTextChar"/>
                <w:rFonts w:asciiTheme="minorHAnsi" w:hAnsiTheme="minorHAnsi" w:cstheme="minorHAnsi"/>
                <w:color w:val="auto"/>
                <w:szCs w:val="22"/>
              </w:rPr>
              <w:t xml:space="preserve"> section</w:t>
            </w:r>
            <w:proofErr w:type="gramEnd"/>
            <w:r w:rsidRPr="0041180B">
              <w:rPr>
                <w:rStyle w:val="BlockTextChar"/>
                <w:rFonts w:asciiTheme="minorHAnsi" w:hAnsiTheme="minorHAnsi" w:cstheme="minorHAnsi"/>
                <w:color w:val="auto"/>
                <w:szCs w:val="22"/>
              </w:rPr>
              <w:t xml:space="preserve"> 5.3)</w:t>
            </w:r>
          </w:p>
        </w:tc>
        <w:tc>
          <w:tcPr>
            <w:tcW w:w="7676" w:type="dxa"/>
            <w:gridSpan w:val="2"/>
            <w:tcBorders>
              <w:top w:val="single" w:sz="12" w:space="0" w:color="99CCFF"/>
              <w:left w:val="single" w:sz="12" w:space="0" w:color="99CCFF"/>
              <w:bottom w:val="single" w:sz="12" w:space="0" w:color="99CCFF"/>
              <w:right w:val="single" w:sz="12" w:space="0" w:color="99CCFF"/>
            </w:tcBorders>
          </w:tcPr>
          <w:p w14:paraId="69ED1351" w14:textId="3702D561" w:rsidR="005E6ADF" w:rsidRPr="0041180B" w:rsidRDefault="005E6ADF" w:rsidP="0041180B">
            <w:pPr>
              <w:rPr>
                <w:rFonts w:cstheme="minorHAnsi"/>
                <w:b/>
                <w:szCs w:val="22"/>
              </w:rPr>
            </w:pPr>
            <w:r w:rsidRPr="0041180B">
              <w:rPr>
                <w:rFonts w:cstheme="minorHAnsi"/>
                <w:b/>
                <w:i/>
                <w:szCs w:val="22"/>
              </w:rPr>
              <w:fldChar w:fldCharType="begin">
                <w:ffData>
                  <w:name w:val="Text111"/>
                  <w:enabled/>
                  <w:calcOnExit w:val="0"/>
                  <w:textInput>
                    <w:default w:val="Note to CA: Where is stated above that tender submissions are to be recieved by hand or registered pre-paid post enter details below. "/>
                  </w:textInput>
                </w:ffData>
              </w:fldChar>
            </w:r>
            <w:r w:rsidRPr="0041180B">
              <w:rPr>
                <w:rFonts w:cstheme="minorHAnsi"/>
                <w:b/>
                <w:i/>
                <w:szCs w:val="22"/>
              </w:rPr>
              <w:instrText xml:space="preserve"> </w:instrText>
            </w:r>
            <w:bookmarkStart w:id="19" w:name="Text111"/>
            <w:r w:rsidRPr="0041180B">
              <w:rPr>
                <w:rFonts w:cstheme="minorHAnsi"/>
                <w:b/>
                <w:i/>
                <w:szCs w:val="22"/>
              </w:rPr>
              <w:instrText xml:space="preserve">FORMTEXT </w:instrText>
            </w:r>
            <w:r w:rsidRPr="0041180B">
              <w:rPr>
                <w:rFonts w:cstheme="minorHAnsi"/>
                <w:b/>
                <w:i/>
                <w:szCs w:val="22"/>
              </w:rPr>
            </w:r>
            <w:r w:rsidRPr="0041180B">
              <w:rPr>
                <w:rFonts w:cstheme="minorHAnsi"/>
                <w:b/>
                <w:i/>
                <w:szCs w:val="22"/>
              </w:rPr>
              <w:fldChar w:fldCharType="separate"/>
            </w:r>
            <w:r w:rsidR="000067A7">
              <w:rPr>
                <w:rFonts w:cstheme="minorHAnsi"/>
                <w:b/>
                <w:i/>
                <w:szCs w:val="22"/>
              </w:rPr>
              <w:t>Not Applicable</w:t>
            </w:r>
            <w:r w:rsidRPr="0041180B">
              <w:rPr>
                <w:rFonts w:cstheme="minorHAnsi"/>
                <w:b/>
                <w:i/>
                <w:noProof/>
                <w:szCs w:val="22"/>
              </w:rPr>
              <w:t xml:space="preserve"> </w:t>
            </w:r>
            <w:r w:rsidRPr="0041180B">
              <w:rPr>
                <w:rFonts w:cstheme="minorHAnsi"/>
                <w:b/>
                <w:i/>
                <w:szCs w:val="22"/>
              </w:rPr>
              <w:fldChar w:fldCharType="end"/>
            </w:r>
            <w:bookmarkEnd w:id="19"/>
          </w:p>
        </w:tc>
      </w:tr>
      <w:tr w:rsidR="005E6ADF" w:rsidRPr="0041180B" w14:paraId="7A23D754" w14:textId="77777777" w:rsidTr="00EC11F3">
        <w:trPr>
          <w:cantSplit/>
          <w:trHeight w:val="497"/>
        </w:trPr>
        <w:tc>
          <w:tcPr>
            <w:tcW w:w="1822" w:type="dxa"/>
            <w:vMerge w:val="restart"/>
            <w:tcBorders>
              <w:right w:val="single" w:sz="12" w:space="0" w:color="99CCFF"/>
            </w:tcBorders>
          </w:tcPr>
          <w:p w14:paraId="0D47984D" w14:textId="77777777" w:rsidR="005E6ADF" w:rsidRPr="0041180B" w:rsidRDefault="005E6ADF" w:rsidP="0041180B">
            <w:pPr>
              <w:rPr>
                <w:rFonts w:cstheme="minorHAnsi"/>
                <w:szCs w:val="22"/>
              </w:rPr>
            </w:pPr>
          </w:p>
        </w:tc>
        <w:tc>
          <w:tcPr>
            <w:tcW w:w="3393" w:type="dxa"/>
            <w:tcBorders>
              <w:top w:val="single" w:sz="12" w:space="0" w:color="99CCFF"/>
              <w:left w:val="single" w:sz="12" w:space="0" w:color="99CCFF"/>
              <w:bottom w:val="single" w:sz="12" w:space="0" w:color="99CCFF"/>
              <w:right w:val="single" w:sz="12" w:space="0" w:color="99CCFF"/>
            </w:tcBorders>
          </w:tcPr>
          <w:p w14:paraId="0EAA85C9" w14:textId="77777777" w:rsidR="005E6ADF" w:rsidRPr="0041180B" w:rsidRDefault="005E6ADF" w:rsidP="0041180B">
            <w:pPr>
              <w:rPr>
                <w:rFonts w:cstheme="minorHAnsi"/>
                <w:szCs w:val="22"/>
              </w:rPr>
            </w:pPr>
            <w:r w:rsidRPr="0041180B">
              <w:rPr>
                <w:rFonts w:cstheme="minorHAnsi"/>
                <w:bCs/>
                <w:szCs w:val="22"/>
              </w:rPr>
              <w:t>Number of Paper Copies of Tender</w:t>
            </w:r>
          </w:p>
        </w:tc>
        <w:bookmarkStart w:id="20" w:name="Text104"/>
        <w:tc>
          <w:tcPr>
            <w:tcW w:w="4283" w:type="dxa"/>
            <w:tcBorders>
              <w:top w:val="single" w:sz="12" w:space="0" w:color="99CCFF"/>
              <w:left w:val="single" w:sz="12" w:space="0" w:color="99CCFF"/>
              <w:bottom w:val="single" w:sz="12" w:space="0" w:color="99CCFF"/>
              <w:right w:val="single" w:sz="12" w:space="0" w:color="99CCFF"/>
            </w:tcBorders>
          </w:tcPr>
          <w:p w14:paraId="3EDB3242" w14:textId="2B21A37A" w:rsidR="005E6ADF" w:rsidRPr="0041180B" w:rsidRDefault="005E6ADF" w:rsidP="0041180B">
            <w:pPr>
              <w:rPr>
                <w:rFonts w:cstheme="minorHAnsi"/>
                <w:b/>
                <w:bCs/>
                <w:szCs w:val="22"/>
              </w:rPr>
            </w:pPr>
            <w:r w:rsidRPr="0041180B">
              <w:rPr>
                <w:rFonts w:cstheme="minorHAnsi"/>
                <w:b/>
                <w:szCs w:val="22"/>
              </w:rPr>
              <w:fldChar w:fldCharType="begin">
                <w:ffData>
                  <w:name w:val="Text104"/>
                  <w:enabled/>
                  <w:calcOnExit w:val="0"/>
                  <w:textInput>
                    <w:default w:val="One"/>
                  </w:textInput>
                </w:ffData>
              </w:fldChar>
            </w:r>
            <w:r w:rsidRPr="0041180B">
              <w:rPr>
                <w:rFonts w:cstheme="minorHAnsi"/>
                <w:b/>
                <w:szCs w:val="22"/>
              </w:rPr>
              <w:instrText xml:space="preserve"> FORMTEXT </w:instrText>
            </w:r>
            <w:r w:rsidRPr="0041180B">
              <w:rPr>
                <w:rFonts w:cstheme="minorHAnsi"/>
                <w:b/>
                <w:szCs w:val="22"/>
              </w:rPr>
            </w:r>
            <w:r w:rsidRPr="0041180B">
              <w:rPr>
                <w:rFonts w:cstheme="minorHAnsi"/>
                <w:b/>
                <w:szCs w:val="22"/>
              </w:rPr>
              <w:fldChar w:fldCharType="separate"/>
            </w:r>
            <w:r w:rsidR="003E5010">
              <w:rPr>
                <w:rFonts w:cstheme="minorHAnsi"/>
                <w:b/>
                <w:szCs w:val="22"/>
              </w:rPr>
              <w:t>0</w:t>
            </w:r>
            <w:r w:rsidRPr="0041180B">
              <w:rPr>
                <w:rFonts w:cstheme="minorHAnsi"/>
                <w:b/>
                <w:szCs w:val="22"/>
              </w:rPr>
              <w:fldChar w:fldCharType="end"/>
            </w:r>
            <w:bookmarkEnd w:id="20"/>
          </w:p>
        </w:tc>
      </w:tr>
      <w:tr w:rsidR="005E6ADF" w:rsidRPr="0041180B" w14:paraId="6EDD65ED" w14:textId="77777777" w:rsidTr="00EC11F3">
        <w:trPr>
          <w:cantSplit/>
          <w:trHeight w:val="497"/>
        </w:trPr>
        <w:tc>
          <w:tcPr>
            <w:tcW w:w="1822" w:type="dxa"/>
            <w:vMerge/>
            <w:tcBorders>
              <w:right w:val="single" w:sz="12" w:space="0" w:color="99CCFF"/>
            </w:tcBorders>
            <w:vAlign w:val="center"/>
          </w:tcPr>
          <w:p w14:paraId="4C08AB0D" w14:textId="77777777" w:rsidR="005E6ADF" w:rsidRPr="0041180B" w:rsidRDefault="005E6ADF" w:rsidP="0041180B">
            <w:pPr>
              <w:rPr>
                <w:rFonts w:cstheme="minorHAnsi"/>
                <w:bCs/>
                <w:szCs w:val="22"/>
              </w:rPr>
            </w:pPr>
          </w:p>
        </w:tc>
        <w:tc>
          <w:tcPr>
            <w:tcW w:w="3393" w:type="dxa"/>
            <w:tcBorders>
              <w:top w:val="single" w:sz="12" w:space="0" w:color="99CCFF"/>
              <w:left w:val="single" w:sz="12" w:space="0" w:color="99CCFF"/>
              <w:bottom w:val="single" w:sz="12" w:space="0" w:color="99CCFF"/>
              <w:right w:val="single" w:sz="12" w:space="0" w:color="99CCFF"/>
            </w:tcBorders>
          </w:tcPr>
          <w:p w14:paraId="0396DD2E" w14:textId="77777777" w:rsidR="005E6ADF" w:rsidRPr="0041180B" w:rsidRDefault="005E6ADF" w:rsidP="0041180B">
            <w:pPr>
              <w:rPr>
                <w:rFonts w:cstheme="minorHAnsi"/>
                <w:szCs w:val="22"/>
              </w:rPr>
            </w:pPr>
            <w:r w:rsidRPr="0041180B">
              <w:rPr>
                <w:rFonts w:cstheme="minorHAnsi"/>
                <w:bCs/>
                <w:szCs w:val="22"/>
              </w:rPr>
              <w:t>Number and type of Electronic Copies of Tender:</w:t>
            </w:r>
          </w:p>
        </w:tc>
        <w:bookmarkStart w:id="21" w:name="Text105"/>
        <w:tc>
          <w:tcPr>
            <w:tcW w:w="4283" w:type="dxa"/>
            <w:tcBorders>
              <w:top w:val="single" w:sz="12" w:space="0" w:color="99CCFF"/>
              <w:left w:val="single" w:sz="12" w:space="0" w:color="99CCFF"/>
              <w:bottom w:val="single" w:sz="12" w:space="0" w:color="99CCFF"/>
              <w:right w:val="single" w:sz="12" w:space="0" w:color="99CCFF"/>
            </w:tcBorders>
          </w:tcPr>
          <w:p w14:paraId="4DAFDDD0" w14:textId="3A0F807C" w:rsidR="005E6ADF" w:rsidRPr="0041180B" w:rsidRDefault="005E6ADF" w:rsidP="0041180B">
            <w:pPr>
              <w:rPr>
                <w:rFonts w:cstheme="minorHAnsi"/>
                <w:bCs/>
                <w:szCs w:val="22"/>
              </w:rPr>
            </w:pPr>
            <w:r w:rsidRPr="0041180B">
              <w:rPr>
                <w:rFonts w:cstheme="minorHAnsi"/>
                <w:szCs w:val="22"/>
              </w:rPr>
              <w:fldChar w:fldCharType="begin">
                <w:ffData>
                  <w:name w:val="Text105"/>
                  <w:enabled/>
                  <w:calcOnExit w:val="0"/>
                  <w:textInput>
                    <w:default w:val="Not applicable"/>
                  </w:textInput>
                </w:ffData>
              </w:fldChar>
            </w:r>
            <w:r w:rsidRPr="0041180B">
              <w:rPr>
                <w:rFonts w:cstheme="minorHAnsi"/>
                <w:szCs w:val="22"/>
              </w:rPr>
              <w:instrText xml:space="preserve"> FORMTEXT </w:instrText>
            </w:r>
            <w:r w:rsidRPr="0041180B">
              <w:rPr>
                <w:rFonts w:cstheme="minorHAnsi"/>
                <w:szCs w:val="22"/>
              </w:rPr>
            </w:r>
            <w:r w:rsidRPr="0041180B">
              <w:rPr>
                <w:rFonts w:cstheme="minorHAnsi"/>
                <w:szCs w:val="22"/>
              </w:rPr>
              <w:fldChar w:fldCharType="separate"/>
            </w:r>
            <w:r w:rsidR="003E5010">
              <w:rPr>
                <w:rFonts w:cstheme="minorHAnsi"/>
                <w:szCs w:val="22"/>
              </w:rPr>
              <w:t>1 through eTenders</w:t>
            </w:r>
            <w:r w:rsidRPr="0041180B">
              <w:rPr>
                <w:rFonts w:cstheme="minorHAnsi"/>
                <w:szCs w:val="22"/>
              </w:rPr>
              <w:fldChar w:fldCharType="end"/>
            </w:r>
            <w:bookmarkEnd w:id="21"/>
          </w:p>
        </w:tc>
      </w:tr>
    </w:tbl>
    <w:p w14:paraId="08B0086B" w14:textId="77777777" w:rsidR="00441B68" w:rsidRDefault="00441B68" w:rsidP="005E6ADF">
      <w:pPr>
        <w:rPr>
          <w:lang w:val="en-IE"/>
        </w:rPr>
      </w:pPr>
    </w:p>
    <w:tbl>
      <w:tblPr>
        <w:tblW w:w="9498" w:type="dxa"/>
        <w:tblLook w:val="01E0" w:firstRow="1" w:lastRow="1" w:firstColumn="1" w:lastColumn="1" w:noHBand="0" w:noVBand="0"/>
      </w:tblPr>
      <w:tblGrid>
        <w:gridCol w:w="1824"/>
        <w:gridCol w:w="7674"/>
      </w:tblGrid>
      <w:tr w:rsidR="00441B68" w:rsidRPr="007B342B" w14:paraId="161A10CE" w14:textId="77777777" w:rsidTr="00EC11F3">
        <w:trPr>
          <w:trHeight w:val="497"/>
        </w:trPr>
        <w:tc>
          <w:tcPr>
            <w:tcW w:w="1824" w:type="dxa"/>
            <w:tcBorders>
              <w:right w:val="single" w:sz="12" w:space="0" w:color="99CCFF"/>
            </w:tcBorders>
          </w:tcPr>
          <w:p w14:paraId="643F9B47" w14:textId="77777777" w:rsidR="00441B68" w:rsidRPr="007B342B" w:rsidRDefault="00441B68" w:rsidP="00441B68">
            <w:pPr>
              <w:rPr>
                <w:szCs w:val="22"/>
              </w:rPr>
            </w:pPr>
            <w:r w:rsidRPr="007B342B">
              <w:rPr>
                <w:szCs w:val="22"/>
              </w:rPr>
              <w:t>Other</w:t>
            </w:r>
            <w:r w:rsidRPr="007B342B">
              <w:rPr>
                <w:szCs w:val="22"/>
              </w:rPr>
              <w:br/>
              <w:t>(</w:t>
            </w:r>
            <w:proofErr w:type="gramStart"/>
            <w:r w:rsidRPr="007B342B">
              <w:rPr>
                <w:szCs w:val="22"/>
              </w:rPr>
              <w:t>Instructions</w:t>
            </w:r>
            <w:r w:rsidRPr="007B342B">
              <w:rPr>
                <w:strike/>
                <w:szCs w:val="22"/>
              </w:rPr>
              <w:t xml:space="preserve"> </w:t>
            </w:r>
            <w:r w:rsidRPr="007B342B">
              <w:rPr>
                <w:szCs w:val="22"/>
              </w:rPr>
              <w:t xml:space="preserve"> section</w:t>
            </w:r>
            <w:proofErr w:type="gramEnd"/>
            <w:r w:rsidRPr="007B342B">
              <w:rPr>
                <w:szCs w:val="22"/>
              </w:rPr>
              <w:t xml:space="preserve"> 2.5)</w:t>
            </w:r>
          </w:p>
        </w:tc>
        <w:tc>
          <w:tcPr>
            <w:tcW w:w="7674" w:type="dxa"/>
            <w:tcBorders>
              <w:top w:val="single" w:sz="12" w:space="0" w:color="99CCFF"/>
              <w:left w:val="single" w:sz="12" w:space="0" w:color="99CCFF"/>
              <w:bottom w:val="single" w:sz="12" w:space="0" w:color="99CCFF"/>
              <w:right w:val="single" w:sz="12" w:space="0" w:color="99CCFF"/>
            </w:tcBorders>
          </w:tcPr>
          <w:p w14:paraId="7734EBA6" w14:textId="77777777" w:rsidR="00441B68" w:rsidRPr="007B342B" w:rsidRDefault="00441B68" w:rsidP="00441B68">
            <w:pPr>
              <w:rPr>
                <w:szCs w:val="22"/>
              </w:rPr>
            </w:pPr>
            <w:r w:rsidRPr="007B342B">
              <w:rPr>
                <w:szCs w:val="22"/>
              </w:rPr>
              <w:fldChar w:fldCharType="begin">
                <w:ffData>
                  <w:name w:val=""/>
                  <w:enabled/>
                  <w:calcOnExit w:val="0"/>
                  <w:textInput>
                    <w:default w:val="NOT APPLICABLE "/>
                  </w:textInput>
                </w:ffData>
              </w:fldChar>
            </w:r>
            <w:r w:rsidRPr="007B342B">
              <w:rPr>
                <w:szCs w:val="22"/>
              </w:rPr>
              <w:instrText xml:space="preserve"> FORMTEXT </w:instrText>
            </w:r>
            <w:r w:rsidRPr="007B342B">
              <w:rPr>
                <w:szCs w:val="22"/>
              </w:rPr>
            </w:r>
            <w:r w:rsidRPr="007B342B">
              <w:rPr>
                <w:szCs w:val="22"/>
              </w:rPr>
              <w:fldChar w:fldCharType="separate"/>
            </w:r>
            <w:r w:rsidRPr="007B342B">
              <w:rPr>
                <w:szCs w:val="22"/>
              </w:rPr>
              <w:t xml:space="preserve">NOT APPLICABLE </w:t>
            </w:r>
            <w:r w:rsidRPr="007B342B">
              <w:rPr>
                <w:szCs w:val="22"/>
              </w:rPr>
              <w:fldChar w:fldCharType="end"/>
            </w:r>
          </w:p>
          <w:p w14:paraId="44413EFC" w14:textId="5B47D0B1" w:rsidR="00441B68" w:rsidRPr="007B342B" w:rsidRDefault="00441B68" w:rsidP="00441B68">
            <w:pPr>
              <w:rPr>
                <w:b/>
                <w:i/>
                <w:szCs w:val="22"/>
              </w:rPr>
            </w:pPr>
            <w:r w:rsidRPr="007B342B">
              <w:rPr>
                <w:i/>
                <w:szCs w:val="22"/>
              </w:rPr>
              <w:fldChar w:fldCharType="begin">
                <w:ffData>
                  <w:name w:val=""/>
                  <w:enabled/>
                  <w:calcOnExit w:val="0"/>
                  <w:textInput>
                    <w:default w:val="If there is to be an information day for Applicants, special arrangements for site visits or investigations, or the like these can be added here"/>
                  </w:textInput>
                </w:ffData>
              </w:fldChar>
            </w:r>
            <w:r w:rsidRPr="007B342B">
              <w:rPr>
                <w:i/>
                <w:szCs w:val="22"/>
              </w:rPr>
              <w:instrText xml:space="preserve"> FORMTEXT </w:instrText>
            </w:r>
            <w:r w:rsidRPr="007B342B">
              <w:rPr>
                <w:i/>
                <w:szCs w:val="22"/>
              </w:rPr>
            </w:r>
            <w:r w:rsidRPr="007B342B">
              <w:rPr>
                <w:i/>
                <w:szCs w:val="22"/>
              </w:rPr>
              <w:fldChar w:fldCharType="separate"/>
            </w:r>
            <w:r w:rsidR="007D37F1">
              <w:rPr>
                <w:i/>
                <w:szCs w:val="22"/>
              </w:rPr>
              <w:t> </w:t>
            </w:r>
            <w:r w:rsidR="007D37F1">
              <w:rPr>
                <w:i/>
                <w:szCs w:val="22"/>
              </w:rPr>
              <w:t> </w:t>
            </w:r>
            <w:r w:rsidR="007D37F1">
              <w:rPr>
                <w:i/>
                <w:szCs w:val="22"/>
              </w:rPr>
              <w:t> </w:t>
            </w:r>
            <w:r w:rsidR="007D37F1">
              <w:rPr>
                <w:i/>
                <w:szCs w:val="22"/>
              </w:rPr>
              <w:t> </w:t>
            </w:r>
            <w:r w:rsidR="007D37F1">
              <w:rPr>
                <w:i/>
                <w:szCs w:val="22"/>
              </w:rPr>
              <w:t> </w:t>
            </w:r>
            <w:r w:rsidRPr="007B342B">
              <w:rPr>
                <w:i/>
                <w:szCs w:val="22"/>
              </w:rPr>
              <w:fldChar w:fldCharType="end"/>
            </w:r>
          </w:p>
        </w:tc>
      </w:tr>
    </w:tbl>
    <w:p w14:paraId="7E20D7B7" w14:textId="77777777" w:rsidR="00441B68" w:rsidRDefault="00441B68" w:rsidP="005E6ADF">
      <w:pPr>
        <w:rPr>
          <w:lang w:val="en-IE"/>
        </w:rPr>
      </w:pPr>
    </w:p>
    <w:tbl>
      <w:tblPr>
        <w:tblW w:w="9498" w:type="dxa"/>
        <w:tblLook w:val="01E0" w:firstRow="1" w:lastRow="1" w:firstColumn="1" w:lastColumn="1" w:noHBand="0" w:noVBand="0"/>
      </w:tblPr>
      <w:tblGrid>
        <w:gridCol w:w="1824"/>
        <w:gridCol w:w="7674"/>
      </w:tblGrid>
      <w:tr w:rsidR="00441B68" w14:paraId="1BE907C4" w14:textId="77777777" w:rsidTr="00EC11F3">
        <w:trPr>
          <w:trHeight w:val="497"/>
        </w:trPr>
        <w:tc>
          <w:tcPr>
            <w:tcW w:w="1824" w:type="dxa"/>
            <w:tcBorders>
              <w:right w:val="single" w:sz="12" w:space="0" w:color="99CCFF"/>
            </w:tcBorders>
          </w:tcPr>
          <w:p w14:paraId="4D009240" w14:textId="77777777" w:rsidR="00441B68" w:rsidRPr="00186C7B" w:rsidRDefault="00441B68" w:rsidP="00441B68">
            <w:pPr>
              <w:rPr>
                <w:szCs w:val="22"/>
              </w:rPr>
            </w:pPr>
            <w:r w:rsidRPr="00186C7B">
              <w:t>Tender Documents</w:t>
            </w:r>
            <w:r w:rsidRPr="00186C7B">
              <w:br/>
              <w:t>(</w:t>
            </w:r>
            <w:proofErr w:type="gramStart"/>
            <w:r w:rsidRPr="00186C7B">
              <w:t>Instructions</w:t>
            </w:r>
            <w:r w:rsidRPr="00186C7B">
              <w:rPr>
                <w:strike/>
              </w:rPr>
              <w:t xml:space="preserve"> </w:t>
            </w:r>
            <w:r w:rsidRPr="00186C7B">
              <w:t xml:space="preserve"> section</w:t>
            </w:r>
            <w:proofErr w:type="gramEnd"/>
            <w:r w:rsidRPr="00186C7B">
              <w:t xml:space="preserve"> 1.2)</w:t>
            </w:r>
          </w:p>
        </w:tc>
        <w:tc>
          <w:tcPr>
            <w:tcW w:w="7674" w:type="dxa"/>
            <w:tcBorders>
              <w:top w:val="single" w:sz="12" w:space="0" w:color="99CCFF"/>
              <w:left w:val="single" w:sz="12" w:space="0" w:color="99CCFF"/>
              <w:bottom w:val="single" w:sz="12" w:space="0" w:color="99CCFF"/>
              <w:right w:val="single" w:sz="12" w:space="0" w:color="99CCFF"/>
            </w:tcBorders>
          </w:tcPr>
          <w:p w14:paraId="29F76F8D" w14:textId="77777777" w:rsidR="00441B68" w:rsidRPr="00A94FB2" w:rsidRDefault="00441B68" w:rsidP="00441B68">
            <w:pPr>
              <w:rPr>
                <w:sz w:val="18"/>
                <w:szCs w:val="18"/>
              </w:rPr>
            </w:pPr>
            <w:r w:rsidRPr="00A94FB2">
              <w:t>Attached to these Instructions are the following documents, divided into the three categories set out below:</w:t>
            </w:r>
            <w:r w:rsidRPr="00A94FB2">
              <w:rPr>
                <w:sz w:val="18"/>
                <w:szCs w:val="18"/>
              </w:rPr>
              <w:t xml:space="preserve"> </w:t>
            </w:r>
          </w:p>
          <w:p w14:paraId="147F46F2" w14:textId="77777777" w:rsidR="00441B68" w:rsidRPr="00A94FB2" w:rsidRDefault="00441B68" w:rsidP="00441B68">
            <w:pPr>
              <w:rPr>
                <w:b/>
              </w:rPr>
            </w:pPr>
            <w:r w:rsidRPr="00A94FB2">
              <w:rPr>
                <w:b/>
              </w:rPr>
              <w:t>Documents to be included in the Contract</w:t>
            </w:r>
          </w:p>
          <w:bookmarkStart w:id="22" w:name="Text37"/>
          <w:p w14:paraId="206732B9" w14:textId="77777777" w:rsidR="00A46EAB" w:rsidRPr="00A46EAB" w:rsidRDefault="00441B68" w:rsidP="00A46EAB">
            <w:pPr>
              <w:rPr>
                <w:rFonts w:cs="Arial"/>
                <w:bCs/>
              </w:rPr>
            </w:pPr>
            <w:r>
              <w:rPr>
                <w:rFonts w:cs="Arial"/>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Insert as appropriate.  "/>
                  </w:textInput>
                </w:ffData>
              </w:fldChar>
            </w:r>
            <w:r>
              <w:rPr>
                <w:rFonts w:cs="Arial"/>
                <w:bCs/>
                <w:highlight w:val="lightGray"/>
              </w:rPr>
              <w:instrText xml:space="preserve"> FORMTEXT </w:instrText>
            </w:r>
            <w:r>
              <w:rPr>
                <w:rFonts w:cs="Arial"/>
                <w:bCs/>
                <w:highlight w:val="lightGray"/>
              </w:rPr>
            </w:r>
            <w:r>
              <w:rPr>
                <w:rFonts w:cs="Arial"/>
                <w:bCs/>
                <w:highlight w:val="lightGray"/>
              </w:rPr>
              <w:fldChar w:fldCharType="separate"/>
            </w:r>
            <w:r w:rsidR="00A46EAB" w:rsidRPr="00A46EAB">
              <w:rPr>
                <w:rFonts w:cs="Arial"/>
                <w:bCs/>
              </w:rPr>
              <w:t>Conditions of Engagement (Technical)</w:t>
            </w:r>
          </w:p>
          <w:p w14:paraId="3211B781" w14:textId="77777777" w:rsidR="00A46EAB" w:rsidRPr="00A46EAB" w:rsidRDefault="00A46EAB" w:rsidP="00A46EAB">
            <w:pPr>
              <w:rPr>
                <w:rFonts w:cs="Arial"/>
                <w:bCs/>
              </w:rPr>
            </w:pPr>
            <w:r w:rsidRPr="00A46EAB">
              <w:rPr>
                <w:rFonts w:cs="Arial"/>
                <w:bCs/>
              </w:rPr>
              <w:t>Letter of Acceptance</w:t>
            </w:r>
          </w:p>
          <w:p w14:paraId="6CB99099" w14:textId="3099391B" w:rsidR="00A46EAB" w:rsidRPr="00A46EAB" w:rsidRDefault="000910AB" w:rsidP="00A46EAB">
            <w:pPr>
              <w:rPr>
                <w:rFonts w:cs="Arial"/>
                <w:bCs/>
              </w:rPr>
            </w:pPr>
            <w:r>
              <w:rPr>
                <w:rFonts w:cs="Arial"/>
                <w:bCs/>
              </w:rPr>
              <w:t xml:space="preserve">Form of Tender </w:t>
            </w:r>
            <w:r w:rsidR="00A46EAB" w:rsidRPr="00A46EAB">
              <w:rPr>
                <w:rFonts w:cs="Arial"/>
                <w:bCs/>
              </w:rPr>
              <w:t>Schedule A &amp; B</w:t>
            </w:r>
          </w:p>
          <w:p w14:paraId="190C1DE8" w14:textId="59D439DE" w:rsidR="00A46EAB" w:rsidRPr="00A46EAB" w:rsidRDefault="00A46EAB" w:rsidP="00A46EAB">
            <w:pPr>
              <w:rPr>
                <w:rFonts w:cs="Arial"/>
                <w:bCs/>
              </w:rPr>
            </w:pPr>
            <w:r w:rsidRPr="00A46EAB">
              <w:rPr>
                <w:rFonts w:cs="Arial"/>
                <w:bCs/>
              </w:rPr>
              <w:t>Description of Services Document</w:t>
            </w:r>
          </w:p>
          <w:p w14:paraId="00E41810" w14:textId="77777777" w:rsidR="00A46EAB" w:rsidRPr="00A46EAB" w:rsidRDefault="00A46EAB" w:rsidP="00A46EAB">
            <w:pPr>
              <w:rPr>
                <w:rFonts w:cs="Arial"/>
                <w:bCs/>
              </w:rPr>
            </w:pPr>
            <w:r w:rsidRPr="00A46EAB">
              <w:rPr>
                <w:rFonts w:cs="Arial"/>
                <w:bCs/>
              </w:rPr>
              <w:t xml:space="preserve">Pricing Document </w:t>
            </w:r>
          </w:p>
          <w:p w14:paraId="1ADB4740" w14:textId="77777777" w:rsidR="006B0494" w:rsidRDefault="00A46EAB" w:rsidP="00A46EAB">
            <w:pPr>
              <w:rPr>
                <w:rFonts w:cs="Arial"/>
                <w:bCs/>
              </w:rPr>
            </w:pPr>
            <w:r w:rsidRPr="00A46EAB">
              <w:rPr>
                <w:rFonts w:cs="Arial"/>
                <w:bCs/>
              </w:rPr>
              <w:t>Collateral Warranties of subconsultants - MF 2.3</w:t>
            </w:r>
          </w:p>
          <w:p w14:paraId="35600065" w14:textId="77777777" w:rsidR="006B0494" w:rsidRDefault="006B0494" w:rsidP="00A46EAB">
            <w:pPr>
              <w:rPr>
                <w:rFonts w:cs="Arial"/>
                <w:bCs/>
              </w:rPr>
            </w:pPr>
          </w:p>
          <w:p w14:paraId="42731F9C" w14:textId="77777777" w:rsidR="007204CE" w:rsidRDefault="006B0494" w:rsidP="00A46EAB">
            <w:pPr>
              <w:rPr>
                <w:rFonts w:cs="Arial"/>
                <w:bCs/>
              </w:rPr>
            </w:pPr>
            <w:r>
              <w:rPr>
                <w:rFonts w:cs="Arial"/>
                <w:bCs/>
              </w:rPr>
              <w:t>Any post tender clarifications</w:t>
            </w:r>
            <w:r w:rsidR="007204CE">
              <w:rPr>
                <w:rFonts w:cs="Arial"/>
                <w:bCs/>
              </w:rPr>
              <w:t xml:space="preserve"> referenced in the Letter of Acceptance</w:t>
            </w:r>
          </w:p>
          <w:p w14:paraId="71D179C5" w14:textId="4B11450B" w:rsidR="00441B68" w:rsidRPr="00A94FB2" w:rsidRDefault="007204CE" w:rsidP="00A46EAB">
            <w:pPr>
              <w:rPr>
                <w:b/>
              </w:rPr>
            </w:pPr>
            <w:r>
              <w:rPr>
                <w:rFonts w:cs="Arial"/>
                <w:bCs/>
              </w:rPr>
              <w:t xml:space="preserve">Any supplementary information issued by the </w:t>
            </w:r>
            <w:r w:rsidR="00C9200B">
              <w:rPr>
                <w:rFonts w:cs="Arial"/>
                <w:bCs/>
              </w:rPr>
              <w:t>C</w:t>
            </w:r>
            <w:r>
              <w:rPr>
                <w:rFonts w:cs="Arial"/>
                <w:bCs/>
              </w:rPr>
              <w:t xml:space="preserve">ontracting </w:t>
            </w:r>
            <w:r w:rsidR="00C9200B">
              <w:rPr>
                <w:rFonts w:cs="Arial"/>
                <w:bCs/>
              </w:rPr>
              <w:t>A</w:t>
            </w:r>
            <w:r>
              <w:rPr>
                <w:rFonts w:cs="Arial"/>
                <w:bCs/>
              </w:rPr>
              <w:t>uth</w:t>
            </w:r>
            <w:r w:rsidR="00C9200B">
              <w:rPr>
                <w:rFonts w:cs="Arial"/>
                <w:bCs/>
              </w:rPr>
              <w:t>ority during the tender period which is stated to amend the Contract Documents</w:t>
            </w:r>
            <w:r w:rsidR="00105EE5">
              <w:rPr>
                <w:rFonts w:cs="Arial"/>
                <w:bCs/>
              </w:rPr>
              <w:t>.</w:t>
            </w:r>
            <w:r w:rsidR="00A46EAB" w:rsidRPr="00A46EAB">
              <w:rPr>
                <w:rFonts w:cs="Arial"/>
                <w:bCs/>
              </w:rPr>
              <w:t xml:space="preserve"> </w:t>
            </w:r>
            <w:r w:rsidR="00441B68">
              <w:rPr>
                <w:rFonts w:cs="Arial"/>
                <w:bCs/>
                <w:highlight w:val="lightGray"/>
              </w:rPr>
              <w:fldChar w:fldCharType="end"/>
            </w:r>
            <w:r w:rsidR="00441B68">
              <w:rPr>
                <w:rFonts w:cs="Arial"/>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The list of documents to be included in the contract must accord with 1.7 of Schedule A (which ultimately may include any post-tender clarifications that are considered appropriate by the Contracting Authority]"/>
                  </w:textInput>
                </w:ffData>
              </w:fldChar>
            </w:r>
            <w:r w:rsidR="00441B68">
              <w:rPr>
                <w:rFonts w:cs="Arial"/>
                <w:bCs/>
                <w:highlight w:val="lightGray"/>
              </w:rPr>
              <w:instrText xml:space="preserve"> FORMTEXT </w:instrText>
            </w:r>
            <w:r w:rsidR="00441B68">
              <w:rPr>
                <w:rFonts w:cs="Arial"/>
                <w:bCs/>
                <w:highlight w:val="lightGray"/>
              </w:rPr>
            </w:r>
            <w:r w:rsidR="00441B68">
              <w:rPr>
                <w:rFonts w:cs="Arial"/>
                <w:bCs/>
                <w:highlight w:val="lightGray"/>
              </w:rPr>
              <w:fldChar w:fldCharType="separate"/>
            </w:r>
            <w:r w:rsidR="007D37F1">
              <w:rPr>
                <w:rFonts w:cs="Arial"/>
                <w:bCs/>
                <w:highlight w:val="lightGray"/>
              </w:rPr>
              <w:t> </w:t>
            </w:r>
            <w:r w:rsidR="007D37F1">
              <w:rPr>
                <w:rFonts w:cs="Arial"/>
                <w:bCs/>
                <w:highlight w:val="lightGray"/>
              </w:rPr>
              <w:t> </w:t>
            </w:r>
            <w:r w:rsidR="007D37F1">
              <w:rPr>
                <w:rFonts w:cs="Arial"/>
                <w:bCs/>
                <w:highlight w:val="lightGray"/>
              </w:rPr>
              <w:t> </w:t>
            </w:r>
            <w:r w:rsidR="007D37F1">
              <w:rPr>
                <w:rFonts w:cs="Arial"/>
                <w:bCs/>
                <w:highlight w:val="lightGray"/>
              </w:rPr>
              <w:t> </w:t>
            </w:r>
            <w:r w:rsidR="007D37F1">
              <w:rPr>
                <w:rFonts w:cs="Arial"/>
                <w:bCs/>
                <w:highlight w:val="lightGray"/>
              </w:rPr>
              <w:t> </w:t>
            </w:r>
            <w:r w:rsidR="00441B68">
              <w:rPr>
                <w:rFonts w:cs="Arial"/>
                <w:bCs/>
                <w:highlight w:val="lightGray"/>
              </w:rPr>
              <w:fldChar w:fldCharType="end"/>
            </w:r>
          </w:p>
          <w:bookmarkEnd w:id="22"/>
          <w:p w14:paraId="0C395BD4" w14:textId="77777777" w:rsidR="00441B68" w:rsidRPr="00A94FB2" w:rsidRDefault="00441B68" w:rsidP="00441B68">
            <w:r w:rsidRPr="00A94FB2">
              <w:rPr>
                <w:b/>
              </w:rPr>
              <w:t>Documents for information purposes only</w:t>
            </w:r>
            <w:r w:rsidRPr="00A94FB2">
              <w:t xml:space="preserve"> (</w:t>
            </w:r>
            <w:r w:rsidRPr="00A94FB2">
              <w:rPr>
                <w:i/>
              </w:rPr>
              <w:t>not</w:t>
            </w:r>
            <w:r w:rsidRPr="00A94FB2">
              <w:t xml:space="preserve"> to be included in the Contract)</w:t>
            </w:r>
          </w:p>
          <w:bookmarkStart w:id="23" w:name="Text38"/>
          <w:p w14:paraId="0F847ECE" w14:textId="12BE18BD" w:rsidR="00441B68" w:rsidRPr="00A94FB2" w:rsidRDefault="00441B68" w:rsidP="00441B68">
            <w:pPr>
              <w:rPr>
                <w:rFonts w:cs="Arial"/>
                <w:bCs/>
              </w:rPr>
            </w:pPr>
            <w:r>
              <w:rPr>
                <w:rFonts w:cs="Arial"/>
              </w:rPr>
              <w:fldChar w:fldCharType="begin">
                <w:ffData>
                  <w:name w:val="Text38"/>
                  <w:enabled/>
                  <w:calcOnExit w:val="0"/>
                  <w:helpText w:type="text" w:val="Insert as appropriate. For example, statutory consents, such as an environmental impact statement, or site information that the Authority does not want to become part of the Contract."/>
                  <w:textInput>
                    <w:default w:val="Insert as appropriate. For example, statutory consents, such as an environmental impact statement, or site information that the Authority does not want to become part of the Contract."/>
                  </w:textInput>
                </w:ffData>
              </w:fldChar>
            </w:r>
            <w:r>
              <w:rPr>
                <w:rFonts w:cs="Arial"/>
              </w:rPr>
              <w:instrText xml:space="preserve"> FORMTEXT </w:instrText>
            </w:r>
            <w:r>
              <w:rPr>
                <w:rFonts w:cs="Arial"/>
              </w:rPr>
            </w:r>
            <w:r>
              <w:rPr>
                <w:rFonts w:cs="Arial"/>
              </w:rPr>
              <w:fldChar w:fldCharType="separate"/>
            </w:r>
            <w:r w:rsidR="001F3074" w:rsidRPr="001F3074">
              <w:rPr>
                <w:rFonts w:cs="Arial"/>
              </w:rPr>
              <w:t>Background Information as issued</w:t>
            </w:r>
            <w:r>
              <w:rPr>
                <w:rFonts w:cs="Arial"/>
              </w:rPr>
              <w:fldChar w:fldCharType="end"/>
            </w:r>
            <w:bookmarkEnd w:id="23"/>
          </w:p>
          <w:p w14:paraId="69014D72" w14:textId="77777777" w:rsidR="00441B68" w:rsidRDefault="00441B68" w:rsidP="00441B68">
            <w:pPr>
              <w:rPr>
                <w:b/>
              </w:rPr>
            </w:pPr>
            <w:r w:rsidRPr="00A94FB2">
              <w:rPr>
                <w:b/>
              </w:rPr>
              <w:t>Documents for suitability assessment</w:t>
            </w:r>
          </w:p>
          <w:p w14:paraId="7204F97C" w14:textId="4BE685BA" w:rsidR="00441B68" w:rsidRPr="00FF113B" w:rsidRDefault="00441B68" w:rsidP="00441B68">
            <w:r w:rsidRPr="00FF113B">
              <w:rPr>
                <w:rFonts w:cs="Arial"/>
              </w:rPr>
              <w:fldChar w:fldCharType="begin">
                <w:ffData>
                  <w:name w:val="Text105"/>
                  <w:enabled/>
                  <w:calcOnExit w:val="0"/>
                  <w:textInput>
                    <w:default w:val="Not applicable"/>
                  </w:textInput>
                </w:ffData>
              </w:fldChar>
            </w:r>
            <w:r w:rsidRPr="00FF113B">
              <w:rPr>
                <w:rFonts w:cs="Arial"/>
              </w:rPr>
              <w:instrText xml:space="preserve"> FORMTEXT </w:instrText>
            </w:r>
            <w:r w:rsidRPr="00FF113B">
              <w:rPr>
                <w:rFonts w:cs="Arial"/>
              </w:rPr>
            </w:r>
            <w:r w:rsidRPr="00FF113B">
              <w:rPr>
                <w:rFonts w:cs="Arial"/>
              </w:rPr>
              <w:fldChar w:fldCharType="separate"/>
            </w:r>
            <w:r w:rsidR="002D48CD" w:rsidRPr="002D48CD">
              <w:rPr>
                <w:rFonts w:cs="Arial"/>
              </w:rPr>
              <w:t>QC2 Suitability Assessment Questionnaire Lead Consultant, with Sub-Consultants</w:t>
            </w:r>
            <w:r w:rsidRPr="00FF113B">
              <w:rPr>
                <w:rFonts w:cs="Arial"/>
              </w:rPr>
              <w:fldChar w:fldCharType="end"/>
            </w:r>
          </w:p>
          <w:p w14:paraId="43E3F98A" w14:textId="77777777" w:rsidR="00441B68" w:rsidRPr="00A94FB2" w:rsidRDefault="00441B68" w:rsidP="00441B68">
            <w:pPr>
              <w:rPr>
                <w:rFonts w:cs="Arial"/>
                <w:bCs/>
              </w:rPr>
            </w:pPr>
            <w:r w:rsidRPr="00A94FB2">
              <w:rPr>
                <w:rFonts w:cs="Arial"/>
                <w:bCs/>
              </w:rPr>
              <w:t>These Instructions (other than any appendices listed in 1.7 of Schedule A</w:t>
            </w:r>
            <w:r>
              <w:rPr>
                <w:rFonts w:cs="Arial"/>
                <w:bCs/>
              </w:rPr>
              <w:t xml:space="preserve"> to be contract documents)</w:t>
            </w:r>
            <w:r w:rsidRPr="00A94FB2">
              <w:rPr>
                <w:rFonts w:cs="Arial"/>
                <w:bCs/>
              </w:rPr>
              <w:t xml:space="preserve"> </w:t>
            </w:r>
            <w:r>
              <w:rPr>
                <w:rFonts w:cs="Arial"/>
                <w:bCs/>
              </w:rPr>
              <w:t>a</w:t>
            </w:r>
            <w:r w:rsidRPr="00A94FB2">
              <w:rPr>
                <w:rFonts w:cs="Arial"/>
                <w:bCs/>
              </w:rPr>
              <w:t>nd any other information issued to Applicants not stated to amend the Contract documents are not to be included in the Contract.</w:t>
            </w:r>
          </w:p>
        </w:tc>
      </w:tr>
      <w:tr w:rsidR="00441B68" w14:paraId="556C2A1E" w14:textId="77777777" w:rsidTr="00EC11F3">
        <w:trPr>
          <w:trHeight w:val="497"/>
        </w:trPr>
        <w:tc>
          <w:tcPr>
            <w:tcW w:w="1824" w:type="dxa"/>
            <w:tcBorders>
              <w:right w:val="single" w:sz="12" w:space="0" w:color="99CCFF"/>
            </w:tcBorders>
            <w:vAlign w:val="center"/>
          </w:tcPr>
          <w:p w14:paraId="55DB9B81" w14:textId="77777777" w:rsidR="00441B68" w:rsidRDefault="00441B68" w:rsidP="00441B68"/>
        </w:tc>
        <w:tc>
          <w:tcPr>
            <w:tcW w:w="7674" w:type="dxa"/>
            <w:tcBorders>
              <w:top w:val="single" w:sz="12" w:space="0" w:color="99CCFF"/>
              <w:left w:val="single" w:sz="12" w:space="0" w:color="99CCFF"/>
              <w:bottom w:val="single" w:sz="12" w:space="0" w:color="99CCFF"/>
              <w:right w:val="single" w:sz="12" w:space="0" w:color="99CCFF"/>
            </w:tcBorders>
          </w:tcPr>
          <w:p w14:paraId="64E991A2" w14:textId="77777777" w:rsidR="00441B68" w:rsidRPr="00186C7B" w:rsidRDefault="00441B68" w:rsidP="00441B68">
            <w:pPr>
              <w:rPr>
                <w:b/>
              </w:rPr>
            </w:pPr>
            <w:r>
              <w:rPr>
                <w:b/>
              </w:rPr>
              <w:t>Further Information</w:t>
            </w:r>
          </w:p>
          <w:p w14:paraId="6F84D1A9" w14:textId="77777777" w:rsidR="00441B68" w:rsidRDefault="00441B68" w:rsidP="00441B68">
            <w:r>
              <w:t xml:space="preserve">Further information may issue as referred to in these Instructions </w:t>
            </w:r>
          </w:p>
        </w:tc>
      </w:tr>
    </w:tbl>
    <w:p w14:paraId="482A02AD" w14:textId="77777777" w:rsidR="00441B68" w:rsidRDefault="00441B68" w:rsidP="005E6ADF">
      <w:pPr>
        <w:rPr>
          <w:lang w:val="en-IE"/>
        </w:rPr>
      </w:pPr>
    </w:p>
    <w:tbl>
      <w:tblPr>
        <w:tblW w:w="9498" w:type="dxa"/>
        <w:tblLook w:val="01E0" w:firstRow="1" w:lastRow="1" w:firstColumn="1" w:lastColumn="1" w:noHBand="0" w:noVBand="0"/>
      </w:tblPr>
      <w:tblGrid>
        <w:gridCol w:w="1825"/>
        <w:gridCol w:w="7673"/>
      </w:tblGrid>
      <w:tr w:rsidR="00441B68" w:rsidRPr="007B342B" w14:paraId="541D527E" w14:textId="77777777" w:rsidTr="00EC11F3">
        <w:trPr>
          <w:trHeight w:val="497"/>
        </w:trPr>
        <w:tc>
          <w:tcPr>
            <w:tcW w:w="1825" w:type="dxa"/>
            <w:tcBorders>
              <w:right w:val="single" w:sz="12" w:space="0" w:color="99CCFF"/>
            </w:tcBorders>
          </w:tcPr>
          <w:p w14:paraId="0EB573A7" w14:textId="77777777" w:rsidR="00441B68" w:rsidRPr="007B342B" w:rsidRDefault="00441B68" w:rsidP="007B342B">
            <w:pPr>
              <w:rPr>
                <w:rFonts w:cstheme="minorHAnsi"/>
              </w:rPr>
            </w:pPr>
            <w:r w:rsidRPr="007B342B">
              <w:rPr>
                <w:rFonts w:cstheme="minorHAnsi"/>
              </w:rPr>
              <w:lastRenderedPageBreak/>
              <w:t xml:space="preserve">Format of Tender Submissions </w:t>
            </w:r>
            <w:r w:rsidRPr="007B342B">
              <w:rPr>
                <w:rFonts w:cstheme="minorHAnsi"/>
              </w:rPr>
              <w:br/>
            </w:r>
            <w:r w:rsidRPr="007B342B">
              <w:rPr>
                <w:rStyle w:val="BlockTextChar"/>
                <w:rFonts w:asciiTheme="minorHAnsi" w:hAnsiTheme="minorHAnsi" w:cstheme="minorHAnsi"/>
                <w:color w:val="auto"/>
              </w:rPr>
              <w:t>(Instructions section 5.2)</w:t>
            </w:r>
          </w:p>
        </w:tc>
        <w:tc>
          <w:tcPr>
            <w:tcW w:w="7673" w:type="dxa"/>
            <w:tcBorders>
              <w:top w:val="single" w:sz="12" w:space="0" w:color="99CCFF"/>
              <w:left w:val="single" w:sz="12" w:space="0" w:color="99CCFF"/>
              <w:bottom w:val="single" w:sz="12" w:space="0" w:color="99CCFF"/>
              <w:right w:val="single" w:sz="12" w:space="0" w:color="99CCFF"/>
            </w:tcBorders>
          </w:tcPr>
          <w:p w14:paraId="6222881C" w14:textId="77777777" w:rsidR="00441B68" w:rsidRPr="007B342B" w:rsidRDefault="00441B68" w:rsidP="007B342B">
            <w:pPr>
              <w:rPr>
                <w:rFonts w:cstheme="minorHAnsi"/>
                <w:b/>
                <w:u w:val="single"/>
                <w:lang w:eastAsia="en-GB"/>
              </w:rPr>
            </w:pPr>
            <w:r w:rsidRPr="007B342B">
              <w:rPr>
                <w:rFonts w:cstheme="minorHAnsi"/>
                <w:b/>
                <w:u w:val="single"/>
                <w:lang w:eastAsia="en-GB"/>
              </w:rPr>
              <w:t xml:space="preserve">Where the required means of Tender submission is by electronic submission </w:t>
            </w:r>
          </w:p>
          <w:p w14:paraId="61CC8E16" w14:textId="77777777" w:rsidR="00441B68" w:rsidRPr="007B342B" w:rsidRDefault="00441B68" w:rsidP="007B342B">
            <w:pPr>
              <w:rPr>
                <w:rFonts w:cstheme="minorHAnsi"/>
                <w:lang w:eastAsia="en-GB"/>
              </w:rPr>
            </w:pPr>
            <w:r w:rsidRPr="007B342B">
              <w:rPr>
                <w:rFonts w:cstheme="minorHAnsi"/>
                <w:lang w:eastAsia="en-GB"/>
              </w:rPr>
              <w:t xml:space="preserve">Applicants </w:t>
            </w:r>
            <w:r w:rsidRPr="007B342B">
              <w:rPr>
                <w:rFonts w:cstheme="minorHAnsi"/>
              </w:rPr>
              <w:t>should upload their Tender in clearly named separate documents.</w:t>
            </w:r>
          </w:p>
          <w:p w14:paraId="7F73BBC1" w14:textId="77777777" w:rsidR="00441B68" w:rsidRPr="007B342B" w:rsidRDefault="00441B68" w:rsidP="007B342B">
            <w:pPr>
              <w:rPr>
                <w:rFonts w:cstheme="minorHAnsi"/>
              </w:rPr>
            </w:pPr>
            <w:r w:rsidRPr="007B342B">
              <w:rPr>
                <w:rFonts w:cstheme="minorHAnsi"/>
              </w:rPr>
              <w:t xml:space="preserve">All uploaded documents should be saved in the file format stated below. The contents of each document must be clearly identifiable by their saved </w:t>
            </w:r>
            <w:proofErr w:type="gramStart"/>
            <w:r w:rsidRPr="007B342B">
              <w:rPr>
                <w:rFonts w:cstheme="minorHAnsi"/>
              </w:rPr>
              <w:t>title</w:t>
            </w:r>
            <w:proofErr w:type="gramEnd"/>
            <w:r w:rsidRPr="007B342B">
              <w:rPr>
                <w:rFonts w:cstheme="minorHAnsi"/>
              </w:rPr>
              <w:t xml:space="preserve"> and each document must contain the name of the Applicant, name of the Contract and the content of the document.</w:t>
            </w:r>
          </w:p>
          <w:p w14:paraId="15F6CC2F" w14:textId="77777777" w:rsidR="00441B68" w:rsidRPr="007B342B" w:rsidRDefault="00441B68" w:rsidP="007B342B">
            <w:pPr>
              <w:rPr>
                <w:rFonts w:cstheme="minorHAnsi"/>
              </w:rPr>
            </w:pPr>
            <w:r w:rsidRPr="007B342B">
              <w:rPr>
                <w:rFonts w:cstheme="minorHAnsi"/>
              </w:rPr>
              <w:t xml:space="preserve">All documents that require signature must be signed prior to converting to a </w:t>
            </w:r>
            <w:r w:rsidRPr="007B342B">
              <w:rPr>
                <w:rFonts w:cstheme="minorHAnsi"/>
                <w:i/>
              </w:rPr>
              <w:t xml:space="preserve">read only </w:t>
            </w:r>
            <w:r w:rsidRPr="007B342B">
              <w:rPr>
                <w:rFonts w:cstheme="minorHAnsi"/>
              </w:rPr>
              <w:t>PDF file format.</w:t>
            </w:r>
          </w:p>
          <w:p w14:paraId="3803DE4C" w14:textId="4413FE3F" w:rsidR="00441B68" w:rsidRPr="007B342B" w:rsidRDefault="00441B68" w:rsidP="007B342B">
            <w:pPr>
              <w:rPr>
                <w:rFonts w:cstheme="minorHAnsi"/>
                <w:lang w:eastAsia="en-GB"/>
              </w:rPr>
            </w:pPr>
            <w:r w:rsidRPr="007B342B">
              <w:rPr>
                <w:rFonts w:cstheme="minorHAnsi"/>
                <w:lang w:eastAsia="en-GB"/>
              </w:rPr>
              <w:fldChar w:fldCharType="begin">
                <w:ffData>
                  <w:name w:val=""/>
                  <w:enabled/>
                  <w:calcOnExit w:val="0"/>
                  <w:textInput>
                    <w:default w:val="Insert additional requirements if required."/>
                  </w:textInput>
                </w:ffData>
              </w:fldChar>
            </w:r>
            <w:r w:rsidRPr="007B342B">
              <w:rPr>
                <w:rFonts w:cstheme="minorHAnsi"/>
                <w:lang w:eastAsia="en-GB"/>
              </w:rPr>
              <w:instrText xml:space="preserve"> FORMTEXT </w:instrText>
            </w:r>
            <w:r w:rsidRPr="007B342B">
              <w:rPr>
                <w:rFonts w:cstheme="minorHAnsi"/>
                <w:lang w:eastAsia="en-GB"/>
              </w:rPr>
            </w:r>
            <w:r w:rsidRPr="007B342B">
              <w:rPr>
                <w:rFonts w:cstheme="minorHAnsi"/>
                <w:lang w:eastAsia="en-GB"/>
              </w:rPr>
              <w:fldChar w:fldCharType="separate"/>
            </w:r>
            <w:r w:rsidR="002D48CD">
              <w:rPr>
                <w:rFonts w:cstheme="minorHAnsi"/>
                <w:lang w:eastAsia="en-GB"/>
              </w:rPr>
              <w:t> </w:t>
            </w:r>
            <w:r w:rsidR="002D48CD">
              <w:rPr>
                <w:rFonts w:cstheme="minorHAnsi"/>
                <w:lang w:eastAsia="en-GB"/>
              </w:rPr>
              <w:t> </w:t>
            </w:r>
            <w:r w:rsidR="002D48CD">
              <w:rPr>
                <w:rFonts w:cstheme="minorHAnsi"/>
                <w:lang w:eastAsia="en-GB"/>
              </w:rPr>
              <w:t> </w:t>
            </w:r>
            <w:r w:rsidR="002D48CD">
              <w:rPr>
                <w:rFonts w:cstheme="minorHAnsi"/>
                <w:lang w:eastAsia="en-GB"/>
              </w:rPr>
              <w:t> </w:t>
            </w:r>
            <w:r w:rsidR="002D48CD">
              <w:rPr>
                <w:rFonts w:cstheme="minorHAnsi"/>
                <w:lang w:eastAsia="en-GB"/>
              </w:rPr>
              <w:t> </w:t>
            </w:r>
            <w:r w:rsidRPr="007B342B">
              <w:rPr>
                <w:rFonts w:cstheme="minorHAnsi"/>
                <w:lang w:eastAsia="en-GB"/>
              </w:rPr>
              <w:fldChar w:fldCharType="end"/>
            </w:r>
          </w:p>
          <w:p w14:paraId="0773DE6F" w14:textId="77777777" w:rsidR="00441B68" w:rsidRPr="007B342B" w:rsidRDefault="00441B68" w:rsidP="007B342B">
            <w:pPr>
              <w:rPr>
                <w:rFonts w:cstheme="minorHAnsi"/>
              </w:rPr>
            </w:pPr>
            <w:r w:rsidRPr="007B342B">
              <w:rPr>
                <w:rFonts w:cstheme="minorHAnsi"/>
              </w:rPr>
              <w:t>If more than one Tender is permitted or required, each document must also be marked with the unique identifier required under Section 6.4 of these Instructions.</w:t>
            </w:r>
          </w:p>
          <w:p w14:paraId="4B53A126" w14:textId="427C094F" w:rsidR="00855B91" w:rsidRDefault="00441B68" w:rsidP="00855B91">
            <w:pPr>
              <w:rPr>
                <w:rFonts w:cstheme="minorHAnsi"/>
              </w:rPr>
            </w:pPr>
            <w:r w:rsidRPr="007B342B">
              <w:rPr>
                <w:rFonts w:cstheme="minorHAnsi"/>
              </w:rPr>
              <w:t xml:space="preserve">The required format of electronic files is: </w:t>
            </w:r>
            <w:r w:rsidRPr="007B342B">
              <w:rPr>
                <w:rFonts w:cstheme="minorHAnsi"/>
              </w:rPr>
              <w:fldChar w:fldCharType="begin">
                <w:ffData>
                  <w:name w:val=""/>
                  <w:enabled/>
                  <w:calcOnExit w:val="0"/>
                  <w:textInput>
                    <w:default w:val="Enter required format eg PDF/'docs etc"/>
                  </w:textInput>
                </w:ffData>
              </w:fldChar>
            </w:r>
            <w:r w:rsidRPr="007B342B">
              <w:rPr>
                <w:rFonts w:cstheme="minorHAnsi"/>
              </w:rPr>
              <w:instrText xml:space="preserve"> FORMTEXT </w:instrText>
            </w:r>
            <w:r w:rsidRPr="007B342B">
              <w:rPr>
                <w:rFonts w:cstheme="minorHAnsi"/>
              </w:rPr>
            </w:r>
            <w:r w:rsidRPr="007B342B">
              <w:rPr>
                <w:rFonts w:cstheme="minorHAnsi"/>
              </w:rPr>
              <w:fldChar w:fldCharType="separate"/>
            </w:r>
            <w:r w:rsidR="00DF0881">
              <w:rPr>
                <w:rFonts w:cstheme="minorHAnsi"/>
              </w:rPr>
              <w:t>PDF</w:t>
            </w:r>
          </w:p>
          <w:p w14:paraId="4C138167" w14:textId="4EA24009" w:rsidR="00855B91" w:rsidRPr="00855B91" w:rsidRDefault="00855B91" w:rsidP="00855B91">
            <w:pPr>
              <w:rPr>
                <w:rFonts w:cstheme="minorHAnsi"/>
              </w:rPr>
            </w:pPr>
            <w:r w:rsidRPr="00855B91">
              <w:rPr>
                <w:rFonts w:cstheme="minorHAnsi"/>
              </w:rPr>
              <w:t xml:space="preserve">Applicants should submit their tender </w:t>
            </w:r>
            <w:r w:rsidR="00DB3823">
              <w:rPr>
                <w:rFonts w:cstheme="minorHAnsi"/>
              </w:rPr>
              <w:t xml:space="preserve">electronically </w:t>
            </w:r>
            <w:r w:rsidRPr="00855B91">
              <w:rPr>
                <w:rFonts w:cstheme="minorHAnsi"/>
              </w:rPr>
              <w:t>through eTenders only</w:t>
            </w:r>
          </w:p>
          <w:p w14:paraId="23583C23" w14:textId="77777777" w:rsidR="00855B91" w:rsidRPr="00855B91" w:rsidRDefault="00855B91" w:rsidP="00855B91">
            <w:pPr>
              <w:rPr>
                <w:rFonts w:cstheme="minorHAnsi"/>
              </w:rPr>
            </w:pPr>
            <w:r w:rsidRPr="00855B91">
              <w:rPr>
                <w:rFonts w:cstheme="minorHAnsi"/>
              </w:rPr>
              <w:t>The quality submission should be consolidated into one file.</w:t>
            </w:r>
          </w:p>
          <w:p w14:paraId="0B07DDE4" w14:textId="279CA676" w:rsidR="00855B91" w:rsidRPr="00855B91" w:rsidRDefault="00855B91" w:rsidP="00855B91">
            <w:pPr>
              <w:rPr>
                <w:rFonts w:cstheme="minorHAnsi"/>
              </w:rPr>
            </w:pPr>
            <w:r w:rsidRPr="00855B91">
              <w:rPr>
                <w:rFonts w:cstheme="minorHAnsi"/>
              </w:rPr>
              <w:t xml:space="preserve">Each file in the eTenders tender box must be clearly marked with the name of the </w:t>
            </w:r>
            <w:r w:rsidR="008834C9">
              <w:rPr>
                <w:rFonts w:cstheme="minorHAnsi"/>
              </w:rPr>
              <w:t xml:space="preserve">Project, the folder name and the </w:t>
            </w:r>
            <w:r w:rsidRPr="00855B91">
              <w:rPr>
                <w:rFonts w:cstheme="minorHAnsi"/>
              </w:rPr>
              <w:t xml:space="preserve">Tenderer. </w:t>
            </w:r>
          </w:p>
          <w:p w14:paraId="47D818C5" w14:textId="77777777" w:rsidR="00855B91" w:rsidRPr="00855B91" w:rsidRDefault="00855B91" w:rsidP="00855B91">
            <w:pPr>
              <w:rPr>
                <w:rFonts w:cstheme="minorHAnsi"/>
              </w:rPr>
            </w:pPr>
            <w:r w:rsidRPr="00855B91">
              <w:rPr>
                <w:rFonts w:cstheme="minorHAnsi"/>
              </w:rPr>
              <w:t>The following documents are to be returned in each tender:</w:t>
            </w:r>
          </w:p>
          <w:p w14:paraId="483B0619" w14:textId="77777777" w:rsidR="00855B91" w:rsidRPr="00855B91" w:rsidRDefault="00855B91" w:rsidP="00855B91">
            <w:pPr>
              <w:rPr>
                <w:rFonts w:cstheme="minorHAnsi"/>
              </w:rPr>
            </w:pPr>
          </w:p>
          <w:p w14:paraId="3BE961E2" w14:textId="40432947" w:rsidR="00B2546A" w:rsidRPr="00B2546A" w:rsidRDefault="00710E5D" w:rsidP="00B2546A">
            <w:pPr>
              <w:rPr>
                <w:rFonts w:cstheme="minorHAnsi"/>
              </w:rPr>
            </w:pPr>
            <w:r>
              <w:rPr>
                <w:rFonts w:cstheme="minorHAnsi"/>
              </w:rPr>
              <w:t>1.</w:t>
            </w:r>
            <w:r w:rsidR="00B2546A">
              <w:rPr>
                <w:rFonts w:cstheme="minorHAnsi"/>
              </w:rPr>
              <w:t xml:space="preserve"> </w:t>
            </w:r>
            <w:r w:rsidR="00B2546A" w:rsidRPr="00B2546A">
              <w:rPr>
                <w:rFonts w:cstheme="minorHAnsi"/>
              </w:rPr>
              <w:t>Suitability Assessment Questionnaire Part 2- fully completed and signed in section 3</w:t>
            </w:r>
          </w:p>
          <w:p w14:paraId="035CFD56" w14:textId="77777777" w:rsidR="00B2546A" w:rsidRPr="00B2546A" w:rsidRDefault="00B2546A" w:rsidP="00B2546A">
            <w:pPr>
              <w:rPr>
                <w:rFonts w:cstheme="minorHAnsi"/>
              </w:rPr>
            </w:pPr>
            <w:r w:rsidRPr="00B2546A">
              <w:rPr>
                <w:rFonts w:cstheme="minorHAnsi"/>
              </w:rPr>
              <w:t>2.   Form of Tender signed and to include the fixed price lump sum fee tendered and rates for time charges</w:t>
            </w:r>
          </w:p>
          <w:p w14:paraId="216F84BE" w14:textId="77777777" w:rsidR="00B2546A" w:rsidRPr="00B2546A" w:rsidRDefault="00B2546A" w:rsidP="00B2546A">
            <w:pPr>
              <w:rPr>
                <w:rFonts w:cstheme="minorHAnsi"/>
              </w:rPr>
            </w:pPr>
            <w:r w:rsidRPr="00B2546A">
              <w:rPr>
                <w:rFonts w:cstheme="minorHAnsi"/>
              </w:rPr>
              <w:t>3.   Pricing Document</w:t>
            </w:r>
          </w:p>
          <w:p w14:paraId="4E441EDA" w14:textId="77777777" w:rsidR="00B2546A" w:rsidRPr="00B2546A" w:rsidRDefault="00B2546A" w:rsidP="00B2546A">
            <w:pPr>
              <w:rPr>
                <w:rFonts w:cstheme="minorHAnsi"/>
              </w:rPr>
            </w:pPr>
            <w:r w:rsidRPr="00B2546A">
              <w:rPr>
                <w:rFonts w:cstheme="minorHAnsi"/>
              </w:rPr>
              <w:t>4. Quality Criterion Response - refer to information given in Tender Submission Document and ITTS2B_Instructions to Tenderers Document.</w:t>
            </w:r>
          </w:p>
          <w:p w14:paraId="26606305" w14:textId="77777777" w:rsidR="00B2546A" w:rsidRPr="00B2546A" w:rsidRDefault="00B2546A" w:rsidP="00B2546A">
            <w:pPr>
              <w:rPr>
                <w:rFonts w:cstheme="minorHAnsi"/>
              </w:rPr>
            </w:pPr>
          </w:p>
          <w:p w14:paraId="1BEF58F8" w14:textId="5AC377C7" w:rsidR="00710E5D" w:rsidRDefault="00B2546A" w:rsidP="00B2546A">
            <w:pPr>
              <w:rPr>
                <w:rFonts w:cstheme="minorHAnsi"/>
              </w:rPr>
            </w:pPr>
            <w:r w:rsidRPr="00B2546A">
              <w:rPr>
                <w:rFonts w:cstheme="minorHAnsi"/>
              </w:rPr>
              <w:t xml:space="preserve">Please note that the Tender and Pricing Document provided in the tender documents may be used by Tenderers to structure their response to the Quality Criterion. However, use of this document to format Tenderer's Quality responses is not a requirement. </w:t>
            </w:r>
          </w:p>
          <w:p w14:paraId="0328ED1E" w14:textId="6DC0E3CC" w:rsidR="00441B68" w:rsidRPr="007B342B" w:rsidRDefault="00441B68" w:rsidP="00855B91">
            <w:pPr>
              <w:rPr>
                <w:rFonts w:cstheme="minorHAnsi"/>
                <w:bCs/>
                <w:highlight w:val="lightGray"/>
              </w:rPr>
            </w:pPr>
            <w:r w:rsidRPr="007B342B">
              <w:rPr>
                <w:rFonts w:cstheme="minorHAnsi"/>
              </w:rPr>
              <w:fldChar w:fldCharType="end"/>
            </w:r>
          </w:p>
        </w:tc>
      </w:tr>
      <w:tr w:rsidR="00441B68" w:rsidRPr="007B342B" w14:paraId="04CBE22A" w14:textId="77777777" w:rsidTr="00EC11F3">
        <w:trPr>
          <w:trHeight w:val="497"/>
        </w:trPr>
        <w:tc>
          <w:tcPr>
            <w:tcW w:w="1825" w:type="dxa"/>
            <w:tcBorders>
              <w:right w:val="single" w:sz="12" w:space="0" w:color="99CCFF"/>
            </w:tcBorders>
          </w:tcPr>
          <w:p w14:paraId="03F28744" w14:textId="77777777" w:rsidR="00441B68" w:rsidRPr="007B342B" w:rsidRDefault="00441B68" w:rsidP="007B342B">
            <w:pPr>
              <w:rPr>
                <w:rFonts w:cstheme="minorHAnsi"/>
              </w:rPr>
            </w:pPr>
          </w:p>
        </w:tc>
        <w:tc>
          <w:tcPr>
            <w:tcW w:w="7673" w:type="dxa"/>
            <w:tcBorders>
              <w:top w:val="single" w:sz="12" w:space="0" w:color="99CCFF"/>
              <w:left w:val="single" w:sz="12" w:space="0" w:color="99CCFF"/>
              <w:bottom w:val="single" w:sz="12" w:space="0" w:color="99CCFF"/>
              <w:right w:val="single" w:sz="12" w:space="0" w:color="99CCFF"/>
            </w:tcBorders>
          </w:tcPr>
          <w:p w14:paraId="0A3BFDDE" w14:textId="77777777" w:rsidR="00441B68" w:rsidRPr="007B342B" w:rsidRDefault="00441B68" w:rsidP="007B342B">
            <w:pPr>
              <w:rPr>
                <w:rFonts w:cstheme="minorHAnsi"/>
                <w:b/>
                <w:u w:val="single"/>
                <w:lang w:eastAsia="en-GB"/>
              </w:rPr>
            </w:pPr>
            <w:r w:rsidRPr="007B342B">
              <w:rPr>
                <w:rFonts w:cstheme="minorHAnsi"/>
                <w:b/>
                <w:u w:val="single"/>
                <w:lang w:eastAsia="en-GB"/>
              </w:rPr>
              <w:t>Where the required means of Tender submission is by hand or pre-paid registered post:</w:t>
            </w:r>
          </w:p>
          <w:p w14:paraId="3A86F009" w14:textId="1E48C15F" w:rsidR="00441B68" w:rsidRPr="007B342B" w:rsidRDefault="00441B68" w:rsidP="007B342B">
            <w:pPr>
              <w:rPr>
                <w:rFonts w:cstheme="minorHAnsi"/>
                <w:highlight w:val="lightGray"/>
                <w:lang w:eastAsia="en-GB"/>
              </w:rPr>
            </w:pPr>
            <w:r w:rsidRPr="007B342B">
              <w:rPr>
                <w:rFonts w:cstheme="minorHAnsi"/>
                <w:bCs/>
                <w:highlight w:val="lightGray"/>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Applicants should submit their tender in a sealed envelope or box (the &quot;Outer Envelope&quot;)"/>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720E44">
              <w:rPr>
                <w:rFonts w:cstheme="minorHAnsi"/>
                <w:bCs/>
                <w:highlight w:val="lightGray"/>
              </w:rPr>
              <w:t>not applicable</w:t>
            </w:r>
            <w:r w:rsidRPr="007B342B">
              <w:rPr>
                <w:rFonts w:cstheme="minorHAnsi"/>
                <w:bCs/>
                <w:highlight w:val="lightGray"/>
              </w:rPr>
              <w:fldChar w:fldCharType="end"/>
            </w:r>
            <w:r w:rsidRPr="007B342B">
              <w:rPr>
                <w:rFonts w:cstheme="minorHAnsi"/>
                <w:bCs/>
                <w:highlight w:val="lightGray"/>
              </w:rPr>
              <w:t>.</w:t>
            </w:r>
          </w:p>
          <w:p w14:paraId="65B3608F" w14:textId="346F76AE" w:rsidR="00441B68" w:rsidRPr="007B342B" w:rsidRDefault="00441B68" w:rsidP="007B342B">
            <w:pPr>
              <w:rPr>
                <w:rFonts w:cstheme="minorHAnsi"/>
                <w:highlight w:val="lightGray"/>
                <w:lang w:eastAsia="en-GB"/>
              </w:rPr>
            </w:pP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The quality submission should be bound together in folders."/>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Pr="007B342B">
              <w:rPr>
                <w:rFonts w:cstheme="minorHAnsi"/>
                <w:bCs/>
                <w:highlight w:val="lightGray"/>
              </w:rPr>
              <w:fldChar w:fldCharType="end"/>
            </w:r>
          </w:p>
          <w:p w14:paraId="2D8C3F3E" w14:textId="36374B77" w:rsidR="00441B68" w:rsidRPr="007B342B" w:rsidRDefault="00441B68" w:rsidP="007B342B">
            <w:pPr>
              <w:rPr>
                <w:rFonts w:cstheme="minorHAnsi"/>
                <w:highlight w:val="lightGray"/>
                <w:lang w:eastAsia="en-GB"/>
              </w:rPr>
            </w:pP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The Outer Envelope shall contain two sealed packages, one clearly labelled &quot;Package 1 - [Insert name of project] - &quot;Suitability Assessment Submission&quot;"/>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Pr="007B342B">
              <w:rPr>
                <w:rFonts w:cstheme="minorHAnsi"/>
                <w:bCs/>
                <w:highlight w:val="lightGray"/>
              </w:rPr>
              <w:fldChar w:fldCharType="end"/>
            </w:r>
            <w:r w:rsidRPr="007B342B">
              <w:rPr>
                <w:rFonts w:cstheme="minorHAnsi"/>
                <w:bCs/>
                <w:highlight w:val="lightGray"/>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and the second clearly labelled &quot;Package 2 - [insert name of project] - &quot;Tender&quot;. Package 1 should contain the Candidate's suitability assessment submission. Package 2 should contain the Candidates tender submission."/>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Pr="007B342B">
              <w:rPr>
                <w:rFonts w:cstheme="minorHAnsi"/>
                <w:bCs/>
                <w:highlight w:val="lightGray"/>
              </w:rPr>
              <w:fldChar w:fldCharType="end"/>
            </w:r>
            <w:r w:rsidRPr="007B342B">
              <w:rPr>
                <w:rFonts w:cstheme="minorHAnsi"/>
                <w:highlight w:val="lightGray"/>
                <w:lang w:eastAsia="en-GB"/>
              </w:rPr>
              <w:t xml:space="preserve">        </w:t>
            </w:r>
          </w:p>
          <w:p w14:paraId="7862F993" w14:textId="73EC93E1" w:rsidR="00441B68" w:rsidRPr="007B342B" w:rsidRDefault="00441B68" w:rsidP="007B342B">
            <w:pPr>
              <w:rPr>
                <w:rFonts w:cstheme="minorHAnsi"/>
                <w:bCs/>
                <w:highlight w:val="lightGray"/>
              </w:rPr>
            </w:pP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Each envelope or box save the Outer Envelope must be clearly marked with the name of the Tenderer, the name of the Contract, and the content, and, if more than one copy is required, the copy number. "/>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Pr="007B342B">
              <w:rPr>
                <w:rFonts w:cstheme="minorHAnsi"/>
                <w:bCs/>
                <w:highlight w:val="lightGray"/>
              </w:rPr>
              <w:fldChar w:fldCharType="end"/>
            </w:r>
            <w:r w:rsidRPr="007B342B">
              <w:rPr>
                <w:rFonts w:cstheme="minorHAnsi"/>
                <w:highlight w:val="lightGray"/>
                <w:lang w:eastAsia="en-GB"/>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for example &quot;Tender of ABC Limited for [contract title], price submission copy 1, master&quot;. If more than one tender is permitted or required, each envelope or box should also be marked with the unique identifier required under Section 6.4"/>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Pr="007B342B">
              <w:rPr>
                <w:rFonts w:cstheme="minorHAnsi"/>
                <w:bCs/>
                <w:highlight w:val="lightGray"/>
              </w:rPr>
              <w:fldChar w:fldCharType="end"/>
            </w:r>
            <w:r w:rsidRPr="007B342B">
              <w:rPr>
                <w:rFonts w:cstheme="minorHAnsi"/>
                <w:bCs/>
                <w:highlight w:val="lightGray"/>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of these Instructions."/>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00855B91">
              <w:rPr>
                <w:rFonts w:cstheme="minorHAnsi"/>
                <w:bCs/>
                <w:highlight w:val="lightGray"/>
              </w:rPr>
              <w:t> </w:t>
            </w:r>
            <w:r w:rsidRPr="007B342B">
              <w:rPr>
                <w:rFonts w:cstheme="minorHAnsi"/>
                <w:bCs/>
                <w:highlight w:val="lightGray"/>
              </w:rPr>
              <w:fldChar w:fldCharType="end"/>
            </w:r>
          </w:p>
          <w:p w14:paraId="080D6442" w14:textId="45464D8A" w:rsidR="00441B68" w:rsidRPr="007B342B" w:rsidRDefault="00441B68" w:rsidP="007B342B">
            <w:pPr>
              <w:rPr>
                <w:rFonts w:cstheme="minorHAnsi"/>
                <w:szCs w:val="20"/>
              </w:rPr>
            </w:pPr>
            <w:r w:rsidRPr="007B342B">
              <w:rPr>
                <w:rFonts w:cstheme="minorHAnsi"/>
                <w:lang w:eastAsia="en-GB"/>
              </w:rPr>
              <w:fldChar w:fldCharType="begin">
                <w:ffData>
                  <w:name w:val=""/>
                  <w:enabled/>
                  <w:calcOnExit w:val="0"/>
                  <w:textInput>
                    <w:default w:val="Insert additional requirements if required."/>
                  </w:textInput>
                </w:ffData>
              </w:fldChar>
            </w:r>
            <w:r w:rsidRPr="007B342B">
              <w:rPr>
                <w:rFonts w:cstheme="minorHAnsi"/>
                <w:lang w:eastAsia="en-GB"/>
              </w:rPr>
              <w:instrText xml:space="preserve"> FORMTEXT </w:instrText>
            </w:r>
            <w:r w:rsidRPr="007B342B">
              <w:rPr>
                <w:rFonts w:cstheme="minorHAnsi"/>
                <w:lang w:eastAsia="en-GB"/>
              </w:rPr>
            </w:r>
            <w:r w:rsidRPr="007B342B">
              <w:rPr>
                <w:rFonts w:cstheme="minorHAnsi"/>
                <w:lang w:eastAsia="en-GB"/>
              </w:rPr>
              <w:fldChar w:fldCharType="separate"/>
            </w:r>
            <w:r w:rsidR="00855B91">
              <w:rPr>
                <w:rFonts w:cstheme="minorHAnsi"/>
                <w:lang w:eastAsia="en-GB"/>
              </w:rPr>
              <w:t> </w:t>
            </w:r>
            <w:r w:rsidR="00855B91">
              <w:rPr>
                <w:rFonts w:cstheme="minorHAnsi"/>
                <w:lang w:eastAsia="en-GB"/>
              </w:rPr>
              <w:t> </w:t>
            </w:r>
            <w:r w:rsidR="00855B91">
              <w:rPr>
                <w:rFonts w:cstheme="minorHAnsi"/>
                <w:lang w:eastAsia="en-GB"/>
              </w:rPr>
              <w:t> </w:t>
            </w:r>
            <w:r w:rsidR="00855B91">
              <w:rPr>
                <w:rFonts w:cstheme="minorHAnsi"/>
                <w:lang w:eastAsia="en-GB"/>
              </w:rPr>
              <w:t> </w:t>
            </w:r>
            <w:r w:rsidR="00855B91">
              <w:rPr>
                <w:rFonts w:cstheme="minorHAnsi"/>
                <w:lang w:eastAsia="en-GB"/>
              </w:rPr>
              <w:t> </w:t>
            </w:r>
            <w:r w:rsidRPr="007B342B">
              <w:rPr>
                <w:rFonts w:cstheme="minorHAnsi"/>
                <w:lang w:eastAsia="en-GB"/>
              </w:rPr>
              <w:fldChar w:fldCharType="end"/>
            </w:r>
          </w:p>
        </w:tc>
      </w:tr>
      <w:tr w:rsidR="00441B68" w:rsidRPr="007B342B" w14:paraId="25C09BBA" w14:textId="77777777" w:rsidTr="00EC11F3">
        <w:trPr>
          <w:trHeight w:val="497"/>
        </w:trPr>
        <w:tc>
          <w:tcPr>
            <w:tcW w:w="1825" w:type="dxa"/>
            <w:tcBorders>
              <w:right w:val="single" w:sz="12" w:space="0" w:color="99CCFF"/>
            </w:tcBorders>
          </w:tcPr>
          <w:p w14:paraId="1CB022DA" w14:textId="77777777" w:rsidR="00441B68" w:rsidRPr="007B342B" w:rsidRDefault="00441B68" w:rsidP="007B342B">
            <w:pPr>
              <w:rPr>
                <w:rFonts w:cstheme="minorHAnsi"/>
              </w:rPr>
            </w:pPr>
            <w:r w:rsidRPr="007B342B">
              <w:rPr>
                <w:rFonts w:cstheme="minorHAnsi"/>
              </w:rPr>
              <w:t xml:space="preserve">Language </w:t>
            </w:r>
            <w:r w:rsidRPr="007B342B">
              <w:rPr>
                <w:rFonts w:cstheme="minorHAnsi"/>
                <w:bCs/>
                <w:szCs w:val="22"/>
              </w:rPr>
              <w:br/>
            </w:r>
            <w:r w:rsidRPr="007B342B">
              <w:rPr>
                <w:rFonts w:cstheme="minorHAnsi"/>
              </w:rPr>
              <w:t>(Instructions section 5.4)</w:t>
            </w:r>
          </w:p>
        </w:tc>
        <w:tc>
          <w:tcPr>
            <w:tcW w:w="7673" w:type="dxa"/>
            <w:tcBorders>
              <w:top w:val="single" w:sz="12" w:space="0" w:color="99CCFF"/>
              <w:left w:val="single" w:sz="12" w:space="0" w:color="99CCFF"/>
              <w:bottom w:val="single" w:sz="12" w:space="0" w:color="99CCFF"/>
              <w:right w:val="single" w:sz="12" w:space="0" w:color="99CCFF"/>
            </w:tcBorders>
          </w:tcPr>
          <w:p w14:paraId="2C35C483" w14:textId="77777777" w:rsidR="00441B68" w:rsidRPr="007B342B" w:rsidRDefault="00441B68" w:rsidP="007B342B">
            <w:pPr>
              <w:rPr>
                <w:rFonts w:cstheme="minorHAnsi"/>
                <w:szCs w:val="20"/>
              </w:rPr>
            </w:pPr>
            <w:r w:rsidRPr="007B342B">
              <w:rPr>
                <w:rFonts w:cstheme="minorHAnsi"/>
                <w:szCs w:val="20"/>
              </w:rPr>
              <w:fldChar w:fldCharType="begin">
                <w:ffData>
                  <w:name w:val=""/>
                  <w:enabled/>
                  <w:calcOnExit w:val="0"/>
                  <w:textInput>
                    <w:default w:val="English"/>
                  </w:textInput>
                </w:ffData>
              </w:fldChar>
            </w:r>
            <w:r w:rsidRPr="007B342B">
              <w:rPr>
                <w:rFonts w:cstheme="minorHAnsi"/>
                <w:szCs w:val="20"/>
              </w:rPr>
              <w:instrText xml:space="preserve"> FORMTEXT </w:instrText>
            </w:r>
            <w:r w:rsidRPr="007B342B">
              <w:rPr>
                <w:rFonts w:cstheme="minorHAnsi"/>
                <w:szCs w:val="20"/>
              </w:rPr>
            </w:r>
            <w:r w:rsidRPr="007B342B">
              <w:rPr>
                <w:rFonts w:cstheme="minorHAnsi"/>
                <w:szCs w:val="20"/>
              </w:rPr>
              <w:fldChar w:fldCharType="separate"/>
            </w:r>
            <w:r w:rsidRPr="007B342B">
              <w:rPr>
                <w:rFonts w:cstheme="minorHAnsi"/>
                <w:noProof/>
                <w:szCs w:val="20"/>
              </w:rPr>
              <w:t>English</w:t>
            </w:r>
            <w:r w:rsidRPr="007B342B">
              <w:rPr>
                <w:rFonts w:cstheme="minorHAnsi"/>
                <w:szCs w:val="20"/>
              </w:rPr>
              <w:fldChar w:fldCharType="end"/>
            </w:r>
          </w:p>
        </w:tc>
      </w:tr>
    </w:tbl>
    <w:p w14:paraId="7A5DB6FE" w14:textId="77777777" w:rsidR="00441B68" w:rsidRDefault="00441B68" w:rsidP="005E6ADF">
      <w:pPr>
        <w:rPr>
          <w:lang w:val="en-IE"/>
        </w:rPr>
      </w:pPr>
    </w:p>
    <w:tbl>
      <w:tblPr>
        <w:tblW w:w="9498" w:type="dxa"/>
        <w:tblLook w:val="01E0" w:firstRow="1" w:lastRow="1" w:firstColumn="1" w:lastColumn="1" w:noHBand="0" w:noVBand="0"/>
      </w:tblPr>
      <w:tblGrid>
        <w:gridCol w:w="1825"/>
        <w:gridCol w:w="7673"/>
      </w:tblGrid>
      <w:tr w:rsidR="00441B68" w:rsidRPr="007B342B" w14:paraId="324B6B21" w14:textId="77777777" w:rsidTr="00EC11F3">
        <w:trPr>
          <w:trHeight w:val="497"/>
        </w:trPr>
        <w:tc>
          <w:tcPr>
            <w:tcW w:w="1825" w:type="dxa"/>
            <w:tcBorders>
              <w:right w:val="single" w:sz="12" w:space="0" w:color="99CCFF"/>
            </w:tcBorders>
          </w:tcPr>
          <w:p w14:paraId="7842336B" w14:textId="77777777" w:rsidR="00441B68" w:rsidRPr="007B342B" w:rsidRDefault="00441B68" w:rsidP="007B342B">
            <w:pPr>
              <w:rPr>
                <w:rFonts w:cstheme="minorHAnsi"/>
                <w:szCs w:val="22"/>
              </w:rPr>
            </w:pPr>
            <w:r w:rsidRPr="007B342B">
              <w:rPr>
                <w:rFonts w:cstheme="minorHAnsi"/>
                <w:szCs w:val="22"/>
              </w:rPr>
              <w:t>Tender Validity Period (Instructions section 10.1)</w:t>
            </w:r>
          </w:p>
        </w:tc>
        <w:tc>
          <w:tcPr>
            <w:tcW w:w="7673" w:type="dxa"/>
            <w:tcBorders>
              <w:top w:val="single" w:sz="12" w:space="0" w:color="99CCFF"/>
              <w:left w:val="single" w:sz="12" w:space="0" w:color="99CCFF"/>
              <w:bottom w:val="single" w:sz="12" w:space="0" w:color="99CCFF"/>
              <w:right w:val="single" w:sz="12" w:space="0" w:color="99CCFF"/>
            </w:tcBorders>
          </w:tcPr>
          <w:p w14:paraId="1EBB8789" w14:textId="77777777" w:rsidR="00441B68" w:rsidRPr="007B342B" w:rsidRDefault="00441B68" w:rsidP="007B342B">
            <w:pPr>
              <w:rPr>
                <w:rFonts w:cstheme="minorHAnsi"/>
                <w:szCs w:val="22"/>
                <w:highlight w:val="yellow"/>
                <w:lang w:eastAsia="en-GB"/>
              </w:rPr>
            </w:pPr>
            <w:r w:rsidRPr="007B342B">
              <w:rPr>
                <w:rFonts w:cstheme="minorHAnsi"/>
                <w:szCs w:val="22"/>
              </w:rPr>
              <w:t>As stated in Form of Tender</w:t>
            </w:r>
          </w:p>
          <w:p w14:paraId="1B4B4965" w14:textId="094FFC41" w:rsidR="00441B68" w:rsidRPr="007B342B" w:rsidRDefault="00441B68" w:rsidP="007B342B">
            <w:pPr>
              <w:rPr>
                <w:rFonts w:cstheme="minorHAnsi"/>
                <w:bCs/>
                <w:i/>
                <w:szCs w:val="22"/>
              </w:rPr>
            </w:pPr>
            <w:r w:rsidRPr="007B342B">
              <w:rPr>
                <w:rFonts w:cstheme="minorHAnsi"/>
                <w:i/>
                <w:szCs w:val="22"/>
              </w:rPr>
              <w:fldChar w:fldCharType="begin">
                <w:ffData>
                  <w:name w:val=""/>
                  <w:enabled/>
                  <w:calcOnExit w:val="0"/>
                  <w:textInput>
                    <w:default w:val="(Contracting Authority must insert number of days in Form of Tender)"/>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A40962">
              <w:rPr>
                <w:rFonts w:cstheme="minorHAnsi"/>
                <w:i/>
                <w:szCs w:val="22"/>
              </w:rPr>
              <w:t>180 days</w:t>
            </w:r>
            <w:r w:rsidRPr="007B342B">
              <w:rPr>
                <w:rFonts w:cstheme="minorHAnsi"/>
                <w:i/>
                <w:szCs w:val="22"/>
              </w:rPr>
              <w:fldChar w:fldCharType="end"/>
            </w:r>
          </w:p>
        </w:tc>
      </w:tr>
    </w:tbl>
    <w:p w14:paraId="125996C0" w14:textId="77777777" w:rsidR="00441B68" w:rsidRDefault="00441B68" w:rsidP="005E6ADF">
      <w:pPr>
        <w:rPr>
          <w:lang w:val="en-IE"/>
        </w:rPr>
      </w:pPr>
    </w:p>
    <w:p w14:paraId="11F8FB5A" w14:textId="77777777" w:rsidR="00441B68" w:rsidRDefault="00441B68" w:rsidP="005E6ADF">
      <w:pPr>
        <w:rPr>
          <w:lang w:val="en-IE"/>
        </w:rPr>
      </w:pPr>
    </w:p>
    <w:tbl>
      <w:tblPr>
        <w:tblW w:w="9498" w:type="dxa"/>
        <w:tblLook w:val="01E0" w:firstRow="1" w:lastRow="1" w:firstColumn="1" w:lastColumn="1" w:noHBand="0" w:noVBand="0"/>
      </w:tblPr>
      <w:tblGrid>
        <w:gridCol w:w="1826"/>
        <w:gridCol w:w="7672"/>
      </w:tblGrid>
      <w:tr w:rsidR="00441B68" w:rsidRPr="007B342B" w14:paraId="63629AE2" w14:textId="77777777" w:rsidTr="00EC11F3">
        <w:trPr>
          <w:trHeight w:val="497"/>
        </w:trPr>
        <w:tc>
          <w:tcPr>
            <w:tcW w:w="1826" w:type="dxa"/>
            <w:tcBorders>
              <w:right w:val="single" w:sz="12" w:space="0" w:color="99CCFF"/>
            </w:tcBorders>
          </w:tcPr>
          <w:p w14:paraId="17CF56A2" w14:textId="77777777" w:rsidR="00441B68" w:rsidRPr="007B342B" w:rsidRDefault="00441B68" w:rsidP="007B342B">
            <w:pPr>
              <w:rPr>
                <w:rFonts w:cstheme="minorHAnsi"/>
                <w:szCs w:val="22"/>
              </w:rPr>
            </w:pPr>
            <w:r w:rsidRPr="007B342B">
              <w:rPr>
                <w:rFonts w:cstheme="minorHAnsi"/>
                <w:szCs w:val="22"/>
              </w:rPr>
              <w:t xml:space="preserve">Mandatory Options </w:t>
            </w:r>
            <w:r w:rsidRPr="007B342B">
              <w:rPr>
                <w:rFonts w:cstheme="minorHAnsi"/>
                <w:szCs w:val="22"/>
              </w:rPr>
              <w:lastRenderedPageBreak/>
              <w:t>(Instructions section 6.2)</w:t>
            </w:r>
          </w:p>
        </w:tc>
        <w:tc>
          <w:tcPr>
            <w:tcW w:w="7672" w:type="dxa"/>
            <w:tcBorders>
              <w:top w:val="single" w:sz="12" w:space="0" w:color="99CCFF"/>
              <w:left w:val="single" w:sz="12" w:space="0" w:color="99CCFF"/>
              <w:bottom w:val="single" w:sz="12" w:space="0" w:color="99CCFF"/>
              <w:right w:val="single" w:sz="12" w:space="0" w:color="99CCFF"/>
            </w:tcBorders>
          </w:tcPr>
          <w:p w14:paraId="083B3B67" w14:textId="429A5DDE" w:rsidR="00441B68" w:rsidRPr="007B342B" w:rsidRDefault="00441B68" w:rsidP="007B342B">
            <w:pPr>
              <w:rPr>
                <w:rFonts w:cstheme="minorHAnsi"/>
                <w:szCs w:val="22"/>
                <w:highlight w:val="yellow"/>
                <w:lang w:eastAsia="en-GB"/>
              </w:rPr>
            </w:pPr>
            <w:r w:rsidRPr="007B342B">
              <w:rPr>
                <w:rFonts w:cstheme="minorHAnsi"/>
                <w:szCs w:val="22"/>
              </w:rPr>
              <w:lastRenderedPageBreak/>
              <w:t xml:space="preserve">Are mandatory options required  </w:t>
            </w:r>
            <w:r w:rsidRPr="007B342B">
              <w:rPr>
                <w:rFonts w:cstheme="minorHAnsi"/>
                <w:b/>
                <w:szCs w:val="22"/>
              </w:rPr>
              <w:fldChar w:fldCharType="begin">
                <w:ffData>
                  <w:name w:val=""/>
                  <w:enabled/>
                  <w:calcOnExit w:val="0"/>
                  <w:textInput>
                    <w:default w:val="No"/>
                  </w:textInput>
                </w:ffData>
              </w:fldChar>
            </w:r>
            <w:r w:rsidRPr="007B342B">
              <w:rPr>
                <w:rFonts w:cstheme="minorHAnsi"/>
                <w:b/>
                <w:szCs w:val="22"/>
              </w:rPr>
              <w:instrText xml:space="preserve"> FORMTEXT </w:instrText>
            </w:r>
            <w:r w:rsidRPr="007B342B">
              <w:rPr>
                <w:rFonts w:cstheme="minorHAnsi"/>
                <w:b/>
                <w:szCs w:val="22"/>
              </w:rPr>
            </w:r>
            <w:r w:rsidRPr="007B342B">
              <w:rPr>
                <w:rFonts w:cstheme="minorHAnsi"/>
                <w:b/>
                <w:szCs w:val="22"/>
              </w:rPr>
              <w:fldChar w:fldCharType="separate"/>
            </w:r>
            <w:r w:rsidRPr="007B342B">
              <w:rPr>
                <w:rFonts w:cstheme="minorHAnsi"/>
                <w:b/>
                <w:szCs w:val="22"/>
              </w:rPr>
              <w:t>No</w:t>
            </w:r>
            <w:r w:rsidRPr="007B342B">
              <w:rPr>
                <w:rFonts w:cstheme="minorHAnsi"/>
                <w:b/>
                <w:szCs w:val="22"/>
              </w:rPr>
              <w:fldChar w:fldCharType="end"/>
            </w:r>
            <w:r w:rsidRPr="007B342B">
              <w:rPr>
                <w:rFonts w:cstheme="minorHAnsi"/>
                <w:i/>
                <w:szCs w:val="22"/>
              </w:rPr>
              <w:fldChar w:fldCharType="begin">
                <w:ffData>
                  <w:name w:val=""/>
                  <w:enabled/>
                  <w:calcOnExit w:val="0"/>
                  <w:textInput>
                    <w:default w:val="( Amend to Yes if required and list the options that an Applicant e must tender)"/>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855B91">
              <w:rPr>
                <w:rFonts w:cstheme="minorHAnsi"/>
                <w:i/>
                <w:szCs w:val="22"/>
              </w:rPr>
              <w:t> </w:t>
            </w:r>
            <w:r w:rsidR="00855B91">
              <w:rPr>
                <w:rFonts w:cstheme="minorHAnsi"/>
                <w:i/>
                <w:szCs w:val="22"/>
              </w:rPr>
              <w:t> </w:t>
            </w:r>
            <w:r w:rsidR="00855B91">
              <w:rPr>
                <w:rFonts w:cstheme="minorHAnsi"/>
                <w:i/>
                <w:szCs w:val="22"/>
              </w:rPr>
              <w:t> </w:t>
            </w:r>
            <w:r w:rsidR="00855B91">
              <w:rPr>
                <w:rFonts w:cstheme="minorHAnsi"/>
                <w:i/>
                <w:szCs w:val="22"/>
              </w:rPr>
              <w:t> </w:t>
            </w:r>
            <w:r w:rsidR="00855B91">
              <w:rPr>
                <w:rFonts w:cstheme="minorHAnsi"/>
                <w:i/>
                <w:szCs w:val="22"/>
              </w:rPr>
              <w:t> </w:t>
            </w:r>
            <w:r w:rsidRPr="007B342B">
              <w:rPr>
                <w:rFonts w:cstheme="minorHAnsi"/>
                <w:i/>
                <w:szCs w:val="22"/>
              </w:rPr>
              <w:fldChar w:fldCharType="end"/>
            </w:r>
          </w:p>
        </w:tc>
      </w:tr>
    </w:tbl>
    <w:p w14:paraId="27CBCD8E" w14:textId="77777777" w:rsidR="00441B68" w:rsidRDefault="00441B68" w:rsidP="005E6ADF">
      <w:pPr>
        <w:rPr>
          <w:lang w:val="en-IE"/>
        </w:rPr>
      </w:pPr>
    </w:p>
    <w:tbl>
      <w:tblPr>
        <w:tblW w:w="9498" w:type="dxa"/>
        <w:tblLook w:val="01E0" w:firstRow="1" w:lastRow="1" w:firstColumn="1" w:lastColumn="1" w:noHBand="0" w:noVBand="0"/>
      </w:tblPr>
      <w:tblGrid>
        <w:gridCol w:w="1812"/>
        <w:gridCol w:w="3592"/>
        <w:gridCol w:w="4094"/>
      </w:tblGrid>
      <w:tr w:rsidR="00441B68" w:rsidRPr="007B342B" w14:paraId="70B06A24" w14:textId="77777777" w:rsidTr="00EC11F3">
        <w:trPr>
          <w:trHeight w:val="497"/>
        </w:trPr>
        <w:tc>
          <w:tcPr>
            <w:tcW w:w="1812" w:type="dxa"/>
            <w:tcBorders>
              <w:right w:val="single" w:sz="12" w:space="0" w:color="99CCFF"/>
            </w:tcBorders>
          </w:tcPr>
          <w:p w14:paraId="50999567" w14:textId="77777777" w:rsidR="00441B68" w:rsidRPr="007B342B" w:rsidRDefault="00441B68" w:rsidP="007B342B">
            <w:pPr>
              <w:rPr>
                <w:rFonts w:cstheme="minorHAnsi"/>
                <w:szCs w:val="22"/>
              </w:rPr>
            </w:pPr>
            <w:r w:rsidRPr="007B342B">
              <w:rPr>
                <w:rFonts w:cstheme="minorHAnsi"/>
                <w:szCs w:val="22"/>
              </w:rPr>
              <w:t>Variants (Instructions section 6.3)</w:t>
            </w:r>
          </w:p>
        </w:tc>
        <w:tc>
          <w:tcPr>
            <w:tcW w:w="3592" w:type="dxa"/>
            <w:tcBorders>
              <w:top w:val="single" w:sz="12" w:space="0" w:color="99CCFF"/>
              <w:left w:val="single" w:sz="12" w:space="0" w:color="99CCFF"/>
              <w:bottom w:val="single" w:sz="12" w:space="0" w:color="99CCFF"/>
              <w:right w:val="single" w:sz="12" w:space="0" w:color="99CCFF"/>
            </w:tcBorders>
          </w:tcPr>
          <w:p w14:paraId="2F0581F0" w14:textId="77777777" w:rsidR="00441B68" w:rsidRPr="007B342B" w:rsidRDefault="00441B68" w:rsidP="007B342B">
            <w:pPr>
              <w:rPr>
                <w:rFonts w:cstheme="minorHAnsi"/>
                <w:szCs w:val="22"/>
                <w:highlight w:val="yellow"/>
                <w:lang w:eastAsia="en-GB"/>
              </w:rPr>
            </w:pPr>
            <w:r w:rsidRPr="007B342B">
              <w:rPr>
                <w:rFonts w:cstheme="minorHAnsi"/>
                <w:szCs w:val="22"/>
              </w:rPr>
              <w:t xml:space="preserve">Are variant tenders permitted?  </w:t>
            </w:r>
          </w:p>
        </w:tc>
        <w:tc>
          <w:tcPr>
            <w:tcW w:w="4094" w:type="dxa"/>
            <w:tcBorders>
              <w:top w:val="single" w:sz="12" w:space="0" w:color="99CCFF"/>
              <w:left w:val="single" w:sz="12" w:space="0" w:color="99CCFF"/>
              <w:bottom w:val="single" w:sz="12" w:space="0" w:color="99CCFF"/>
              <w:right w:val="single" w:sz="12" w:space="0" w:color="99CCFF"/>
            </w:tcBorders>
          </w:tcPr>
          <w:p w14:paraId="01568EC9" w14:textId="71AFEECA" w:rsidR="00441B68" w:rsidRPr="007B342B" w:rsidRDefault="00441B68" w:rsidP="007B342B">
            <w:pPr>
              <w:rPr>
                <w:rFonts w:cstheme="minorHAnsi"/>
                <w:szCs w:val="22"/>
                <w:highlight w:val="yellow"/>
                <w:lang w:eastAsia="en-GB"/>
              </w:rPr>
            </w:pPr>
            <w:r w:rsidRPr="007B342B">
              <w:rPr>
                <w:rFonts w:cstheme="minorHAnsi"/>
                <w:b/>
                <w:szCs w:val="22"/>
              </w:rPr>
              <w:fldChar w:fldCharType="begin">
                <w:ffData>
                  <w:name w:val=""/>
                  <w:enabled/>
                  <w:calcOnExit w:val="0"/>
                  <w:textInput>
                    <w:default w:val="No"/>
                  </w:textInput>
                </w:ffData>
              </w:fldChar>
            </w:r>
            <w:r w:rsidRPr="007B342B">
              <w:rPr>
                <w:rFonts w:cstheme="minorHAnsi"/>
                <w:b/>
                <w:szCs w:val="22"/>
              </w:rPr>
              <w:instrText xml:space="preserve"> FORMTEXT </w:instrText>
            </w:r>
            <w:r w:rsidRPr="007B342B">
              <w:rPr>
                <w:rFonts w:cstheme="minorHAnsi"/>
                <w:b/>
                <w:szCs w:val="22"/>
              </w:rPr>
            </w:r>
            <w:r w:rsidRPr="007B342B">
              <w:rPr>
                <w:rFonts w:cstheme="minorHAnsi"/>
                <w:b/>
                <w:szCs w:val="22"/>
              </w:rPr>
              <w:fldChar w:fldCharType="separate"/>
            </w:r>
            <w:r w:rsidRPr="007B342B">
              <w:rPr>
                <w:rFonts w:cstheme="minorHAnsi"/>
                <w:b/>
                <w:szCs w:val="22"/>
              </w:rPr>
              <w:t>No</w:t>
            </w:r>
            <w:r w:rsidRPr="007B342B">
              <w:rPr>
                <w:rFonts w:cstheme="minorHAnsi"/>
                <w:b/>
                <w:szCs w:val="22"/>
              </w:rPr>
              <w:fldChar w:fldCharType="end"/>
            </w:r>
            <w:r w:rsidRPr="007B342B">
              <w:rPr>
                <w:rFonts w:cstheme="minorHAnsi"/>
                <w:i/>
                <w:szCs w:val="22"/>
              </w:rPr>
              <w:fldChar w:fldCharType="begin">
                <w:ffData>
                  <w:name w:val=""/>
                  <w:enabled/>
                  <w:calcOnExit w:val="0"/>
                  <w:textInput>
                    <w:default w:val="( Amend to Yes if applicable )"/>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BD1CAD">
              <w:rPr>
                <w:rFonts w:cstheme="minorHAnsi"/>
                <w:i/>
                <w:szCs w:val="22"/>
              </w:rPr>
              <w:t> </w:t>
            </w:r>
            <w:r w:rsidR="00BD1CAD">
              <w:rPr>
                <w:rFonts w:cstheme="minorHAnsi"/>
                <w:i/>
                <w:szCs w:val="22"/>
              </w:rPr>
              <w:t> </w:t>
            </w:r>
            <w:r w:rsidR="00BD1CAD">
              <w:rPr>
                <w:rFonts w:cstheme="minorHAnsi"/>
                <w:i/>
                <w:szCs w:val="22"/>
              </w:rPr>
              <w:t> </w:t>
            </w:r>
            <w:r w:rsidR="00BD1CAD">
              <w:rPr>
                <w:rFonts w:cstheme="minorHAnsi"/>
                <w:i/>
                <w:szCs w:val="22"/>
              </w:rPr>
              <w:t> </w:t>
            </w:r>
            <w:r w:rsidR="00BD1CAD">
              <w:rPr>
                <w:rFonts w:cstheme="minorHAnsi"/>
                <w:i/>
                <w:szCs w:val="22"/>
              </w:rPr>
              <w:t> </w:t>
            </w:r>
            <w:r w:rsidRPr="007B342B">
              <w:rPr>
                <w:rFonts w:cstheme="minorHAnsi"/>
                <w:i/>
                <w:szCs w:val="22"/>
              </w:rPr>
              <w:fldChar w:fldCharType="end"/>
            </w:r>
          </w:p>
        </w:tc>
      </w:tr>
      <w:tr w:rsidR="00441B68" w:rsidRPr="007B342B" w14:paraId="39F2ECAA" w14:textId="77777777" w:rsidTr="00EC11F3">
        <w:trPr>
          <w:trHeight w:val="497"/>
        </w:trPr>
        <w:tc>
          <w:tcPr>
            <w:tcW w:w="1812" w:type="dxa"/>
            <w:tcBorders>
              <w:right w:val="single" w:sz="12" w:space="0" w:color="99CCFF"/>
            </w:tcBorders>
          </w:tcPr>
          <w:p w14:paraId="3AE4DEF7" w14:textId="77777777" w:rsidR="00441B68" w:rsidRPr="00EC11F3" w:rsidRDefault="00441B68" w:rsidP="007B342B">
            <w:pPr>
              <w:rPr>
                <w:rFonts w:cstheme="minorHAnsi"/>
                <w:color w:val="auto"/>
                <w:szCs w:val="22"/>
              </w:rPr>
            </w:pPr>
          </w:p>
        </w:tc>
        <w:tc>
          <w:tcPr>
            <w:tcW w:w="3592" w:type="dxa"/>
            <w:tcBorders>
              <w:top w:val="single" w:sz="12" w:space="0" w:color="99CCFF"/>
              <w:left w:val="single" w:sz="12" w:space="0" w:color="99CCFF"/>
              <w:bottom w:val="single" w:sz="12" w:space="0" w:color="99CCFF"/>
              <w:right w:val="single" w:sz="12" w:space="0" w:color="99CCFF"/>
            </w:tcBorders>
          </w:tcPr>
          <w:p w14:paraId="794A80B8" w14:textId="77777777" w:rsidR="00441B68" w:rsidRPr="007B342B" w:rsidRDefault="00441B68" w:rsidP="007B342B">
            <w:pPr>
              <w:rPr>
                <w:rFonts w:cstheme="minorHAnsi"/>
                <w:szCs w:val="22"/>
              </w:rPr>
            </w:pPr>
            <w:r w:rsidRPr="007B342B">
              <w:rPr>
                <w:rFonts w:cstheme="minorHAnsi"/>
                <w:szCs w:val="22"/>
              </w:rPr>
              <w:t>If variant tenders are permitted, is a standard tender also required?</w:t>
            </w:r>
          </w:p>
        </w:tc>
        <w:tc>
          <w:tcPr>
            <w:tcW w:w="4094" w:type="dxa"/>
            <w:tcBorders>
              <w:top w:val="single" w:sz="12" w:space="0" w:color="99CCFF"/>
              <w:left w:val="single" w:sz="12" w:space="0" w:color="99CCFF"/>
              <w:bottom w:val="single" w:sz="12" w:space="0" w:color="99CCFF"/>
              <w:right w:val="single" w:sz="12" w:space="0" w:color="99CCFF"/>
            </w:tcBorders>
          </w:tcPr>
          <w:p w14:paraId="3A390EA0" w14:textId="77777777" w:rsidR="00441B68" w:rsidRPr="007B342B" w:rsidRDefault="00441B68" w:rsidP="007B342B">
            <w:pPr>
              <w:rPr>
                <w:rFonts w:cstheme="minorHAnsi"/>
                <w:b/>
                <w:szCs w:val="22"/>
              </w:rPr>
            </w:pPr>
            <w:r w:rsidRPr="007B342B">
              <w:rPr>
                <w:rFonts w:cstheme="minorHAnsi"/>
                <w:b/>
                <w:szCs w:val="22"/>
              </w:rPr>
              <w:fldChar w:fldCharType="begin">
                <w:ffData>
                  <w:name w:val=""/>
                  <w:enabled/>
                  <w:calcOnExit w:val="0"/>
                  <w:ddList>
                    <w:listEntry w:val="Not Applicable"/>
                    <w:listEntry w:val="No"/>
                    <w:listEntry w:val="Yes"/>
                  </w:ddList>
                </w:ffData>
              </w:fldChar>
            </w:r>
            <w:r w:rsidRPr="007B342B">
              <w:rPr>
                <w:rFonts w:cstheme="minorHAnsi"/>
                <w:b/>
                <w:szCs w:val="22"/>
              </w:rPr>
              <w:instrText xml:space="preserve"> FORMDROPDOWN </w:instrText>
            </w:r>
            <w:r w:rsidRPr="007B342B">
              <w:rPr>
                <w:rFonts w:cstheme="minorHAnsi"/>
                <w:b/>
                <w:szCs w:val="22"/>
              </w:rPr>
            </w:r>
            <w:r w:rsidRPr="007B342B">
              <w:rPr>
                <w:rFonts w:cstheme="minorHAnsi"/>
                <w:b/>
                <w:szCs w:val="22"/>
              </w:rPr>
              <w:fldChar w:fldCharType="separate"/>
            </w:r>
            <w:r w:rsidRPr="007B342B">
              <w:rPr>
                <w:rFonts w:cstheme="minorHAnsi"/>
                <w:b/>
                <w:szCs w:val="22"/>
              </w:rPr>
              <w:fldChar w:fldCharType="end"/>
            </w:r>
            <w:r w:rsidRPr="007B342B">
              <w:rPr>
                <w:rFonts w:cstheme="minorHAnsi"/>
                <w:b/>
                <w:szCs w:val="22"/>
              </w:rPr>
              <w:t xml:space="preserve"> </w:t>
            </w:r>
          </w:p>
        </w:tc>
      </w:tr>
      <w:tr w:rsidR="00441B68" w:rsidRPr="007B342B" w14:paraId="52535B4E" w14:textId="77777777" w:rsidTr="00EC11F3">
        <w:trPr>
          <w:trHeight w:val="497"/>
        </w:trPr>
        <w:tc>
          <w:tcPr>
            <w:tcW w:w="1812" w:type="dxa"/>
            <w:tcBorders>
              <w:right w:val="single" w:sz="12" w:space="0" w:color="99CCFF"/>
            </w:tcBorders>
          </w:tcPr>
          <w:p w14:paraId="376DF5BF" w14:textId="77777777" w:rsidR="00441B68" w:rsidRPr="00EC11F3" w:rsidRDefault="00441B68" w:rsidP="007B342B">
            <w:pPr>
              <w:rPr>
                <w:rFonts w:cstheme="minorHAnsi"/>
                <w:color w:val="auto"/>
                <w:szCs w:val="22"/>
              </w:rPr>
            </w:pPr>
          </w:p>
        </w:tc>
        <w:tc>
          <w:tcPr>
            <w:tcW w:w="3592" w:type="dxa"/>
            <w:tcBorders>
              <w:top w:val="single" w:sz="12" w:space="0" w:color="99CCFF"/>
              <w:left w:val="single" w:sz="12" w:space="0" w:color="99CCFF"/>
              <w:bottom w:val="single" w:sz="12" w:space="0" w:color="99CCFF"/>
              <w:right w:val="single" w:sz="12" w:space="0" w:color="99CCFF"/>
            </w:tcBorders>
          </w:tcPr>
          <w:p w14:paraId="10797EE0" w14:textId="77777777" w:rsidR="00441B68" w:rsidRPr="007B342B" w:rsidRDefault="00441B68" w:rsidP="007B342B">
            <w:pPr>
              <w:rPr>
                <w:rFonts w:cstheme="minorHAnsi"/>
                <w:szCs w:val="22"/>
              </w:rPr>
            </w:pPr>
            <w:r w:rsidRPr="007B342B">
              <w:rPr>
                <w:rFonts w:cstheme="minorHAnsi"/>
                <w:szCs w:val="22"/>
              </w:rPr>
              <w:t>Minimum requirements for variants</w:t>
            </w:r>
          </w:p>
        </w:tc>
        <w:tc>
          <w:tcPr>
            <w:tcW w:w="4094" w:type="dxa"/>
            <w:tcBorders>
              <w:top w:val="single" w:sz="12" w:space="0" w:color="99CCFF"/>
              <w:left w:val="single" w:sz="12" w:space="0" w:color="99CCFF"/>
              <w:bottom w:val="single" w:sz="12" w:space="0" w:color="99CCFF"/>
              <w:right w:val="single" w:sz="12" w:space="0" w:color="99CCFF"/>
            </w:tcBorders>
          </w:tcPr>
          <w:p w14:paraId="20050CBA" w14:textId="72E74970" w:rsidR="00441B68" w:rsidRPr="007B342B" w:rsidRDefault="00441B68" w:rsidP="007B342B">
            <w:pPr>
              <w:rPr>
                <w:rFonts w:cstheme="minorHAnsi"/>
                <w:szCs w:val="22"/>
                <w:highlight w:val="yellow"/>
              </w:rPr>
            </w:pPr>
            <w:r w:rsidRPr="007B342B">
              <w:rPr>
                <w:rFonts w:cstheme="minorHAnsi"/>
                <w:b/>
                <w:szCs w:val="22"/>
              </w:rPr>
              <w:fldChar w:fldCharType="begin">
                <w:ffData>
                  <w:name w:val=""/>
                  <w:enabled/>
                  <w:calcOnExit w:val="0"/>
                  <w:textInput>
                    <w:default w:val="Not Applicable"/>
                  </w:textInput>
                </w:ffData>
              </w:fldChar>
            </w:r>
            <w:r w:rsidRPr="007B342B">
              <w:rPr>
                <w:rFonts w:cstheme="minorHAnsi"/>
                <w:b/>
                <w:szCs w:val="22"/>
              </w:rPr>
              <w:instrText xml:space="preserve"> FORMTEXT </w:instrText>
            </w:r>
            <w:r w:rsidRPr="007B342B">
              <w:rPr>
                <w:rFonts w:cstheme="minorHAnsi"/>
                <w:b/>
                <w:szCs w:val="22"/>
              </w:rPr>
            </w:r>
            <w:r w:rsidRPr="007B342B">
              <w:rPr>
                <w:rFonts w:cstheme="minorHAnsi"/>
                <w:b/>
                <w:szCs w:val="22"/>
              </w:rPr>
              <w:fldChar w:fldCharType="separate"/>
            </w:r>
            <w:r w:rsidRPr="007B342B">
              <w:rPr>
                <w:rFonts w:cstheme="minorHAnsi"/>
                <w:b/>
                <w:szCs w:val="22"/>
              </w:rPr>
              <w:t>Not Applicable</w:t>
            </w:r>
            <w:r w:rsidRPr="007B342B">
              <w:rPr>
                <w:rFonts w:cstheme="minorHAnsi"/>
                <w:b/>
                <w:szCs w:val="22"/>
              </w:rPr>
              <w:fldChar w:fldCharType="end"/>
            </w:r>
            <w:r w:rsidRPr="007B342B">
              <w:rPr>
                <w:rFonts w:cstheme="minorHAnsi"/>
                <w:b/>
                <w:szCs w:val="22"/>
              </w:rPr>
              <w:t xml:space="preserve"> </w:t>
            </w:r>
            <w:r w:rsidRPr="007B342B">
              <w:rPr>
                <w:rFonts w:cstheme="minorHAnsi"/>
                <w:i/>
                <w:szCs w:val="22"/>
              </w:rPr>
              <w:fldChar w:fldCharType="begin">
                <w:ffData>
                  <w:name w:val=""/>
                  <w:enabled/>
                  <w:calcOnExit w:val="0"/>
                  <w:textInput>
                    <w:default w:val="(If applicable, give minimum requirements. The Contracting Authority may wish to include consultation about variants under Other Information in these Particulars, or other measures to satisfy itself about legal and physical possibilities of variants,"/>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1D5A7F">
              <w:rPr>
                <w:rFonts w:cstheme="minorHAnsi"/>
                <w:i/>
                <w:szCs w:val="22"/>
              </w:rPr>
              <w:t> </w:t>
            </w:r>
            <w:r w:rsidR="001D5A7F">
              <w:rPr>
                <w:rFonts w:cstheme="minorHAnsi"/>
                <w:i/>
                <w:szCs w:val="22"/>
              </w:rPr>
              <w:t> </w:t>
            </w:r>
            <w:r w:rsidR="001D5A7F">
              <w:rPr>
                <w:rFonts w:cstheme="minorHAnsi"/>
                <w:i/>
                <w:szCs w:val="22"/>
              </w:rPr>
              <w:t> </w:t>
            </w:r>
            <w:r w:rsidR="001D5A7F">
              <w:rPr>
                <w:rFonts w:cstheme="minorHAnsi"/>
                <w:i/>
                <w:szCs w:val="22"/>
              </w:rPr>
              <w:t> </w:t>
            </w:r>
            <w:r w:rsidR="001D5A7F">
              <w:rPr>
                <w:rFonts w:cstheme="minorHAnsi"/>
                <w:i/>
                <w:szCs w:val="22"/>
              </w:rPr>
              <w:t> </w:t>
            </w:r>
            <w:r w:rsidRPr="007B342B">
              <w:rPr>
                <w:rFonts w:cstheme="minorHAnsi"/>
                <w:i/>
                <w:szCs w:val="22"/>
              </w:rPr>
              <w:fldChar w:fldCharType="end"/>
            </w:r>
            <w:r w:rsidRPr="007B342B">
              <w:rPr>
                <w:rFonts w:cstheme="minorHAnsi"/>
                <w:i/>
                <w:szCs w:val="22"/>
              </w:rPr>
              <w:t xml:space="preserve"> </w:t>
            </w:r>
            <w:r w:rsidRPr="007B342B">
              <w:rPr>
                <w:rFonts w:cstheme="minorHAnsi"/>
                <w:i/>
                <w:szCs w:val="22"/>
              </w:rPr>
              <w:fldChar w:fldCharType="begin">
                <w:ffData>
                  <w:name w:val=""/>
                  <w:enabled/>
                  <w:calcOnExit w:val="0"/>
                  <w:textInput>
                    <w:default w:val="to the extent this is permitted by the procedure being used. For EU-level tenders, variants are only permitted when this has been indicated in the OJEU contract notice.)"/>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1D5A7F">
              <w:rPr>
                <w:rFonts w:cstheme="minorHAnsi"/>
                <w:i/>
                <w:szCs w:val="22"/>
              </w:rPr>
              <w:t> </w:t>
            </w:r>
            <w:r w:rsidR="001D5A7F">
              <w:rPr>
                <w:rFonts w:cstheme="minorHAnsi"/>
                <w:i/>
                <w:szCs w:val="22"/>
              </w:rPr>
              <w:t> </w:t>
            </w:r>
            <w:r w:rsidR="001D5A7F">
              <w:rPr>
                <w:rFonts w:cstheme="minorHAnsi"/>
                <w:i/>
                <w:szCs w:val="22"/>
              </w:rPr>
              <w:t> </w:t>
            </w:r>
            <w:r w:rsidR="001D5A7F">
              <w:rPr>
                <w:rFonts w:cstheme="minorHAnsi"/>
                <w:i/>
                <w:szCs w:val="22"/>
              </w:rPr>
              <w:t> </w:t>
            </w:r>
            <w:r w:rsidR="001D5A7F">
              <w:rPr>
                <w:rFonts w:cstheme="minorHAnsi"/>
                <w:i/>
                <w:szCs w:val="22"/>
              </w:rPr>
              <w:t> </w:t>
            </w:r>
            <w:r w:rsidRPr="007B342B">
              <w:rPr>
                <w:rFonts w:cstheme="minorHAnsi"/>
                <w:i/>
                <w:szCs w:val="22"/>
              </w:rPr>
              <w:fldChar w:fldCharType="end"/>
            </w:r>
          </w:p>
          <w:p w14:paraId="7CC5FBA1" w14:textId="77777777" w:rsidR="00441B68" w:rsidRPr="007B342B" w:rsidRDefault="00441B68" w:rsidP="007B342B">
            <w:pPr>
              <w:rPr>
                <w:rFonts w:cstheme="minorHAnsi"/>
                <w:b/>
                <w:szCs w:val="22"/>
              </w:rPr>
            </w:pPr>
          </w:p>
        </w:tc>
      </w:tr>
      <w:tr w:rsidR="00441B68" w:rsidRPr="007B342B" w14:paraId="417CE91B" w14:textId="77777777" w:rsidTr="00EC11F3">
        <w:trPr>
          <w:trHeight w:val="497"/>
        </w:trPr>
        <w:tc>
          <w:tcPr>
            <w:tcW w:w="1812" w:type="dxa"/>
            <w:tcBorders>
              <w:right w:val="single" w:sz="12" w:space="0" w:color="99CCFF"/>
            </w:tcBorders>
          </w:tcPr>
          <w:p w14:paraId="62E29713" w14:textId="77777777" w:rsidR="00441B68" w:rsidRPr="007B342B" w:rsidRDefault="00441B68" w:rsidP="007B342B">
            <w:pPr>
              <w:rPr>
                <w:rFonts w:cstheme="minorHAnsi"/>
                <w:szCs w:val="22"/>
              </w:rPr>
            </w:pPr>
            <w:r w:rsidRPr="007B342B">
              <w:rPr>
                <w:rFonts w:cstheme="minorHAnsi"/>
                <w:szCs w:val="22"/>
              </w:rPr>
              <w:t>Number of Tenders</w:t>
            </w:r>
          </w:p>
          <w:p w14:paraId="29CAA8A4" w14:textId="77777777" w:rsidR="00441B68" w:rsidRPr="007B342B" w:rsidRDefault="00441B68" w:rsidP="007B342B">
            <w:pPr>
              <w:rPr>
                <w:rFonts w:cstheme="minorHAnsi"/>
                <w:szCs w:val="22"/>
              </w:rPr>
            </w:pPr>
            <w:r w:rsidRPr="007B342B">
              <w:rPr>
                <w:rFonts w:cstheme="minorHAnsi"/>
                <w:szCs w:val="22"/>
              </w:rPr>
              <w:t>[Instructions section 6.4]</w:t>
            </w:r>
          </w:p>
        </w:tc>
        <w:tc>
          <w:tcPr>
            <w:tcW w:w="3592" w:type="dxa"/>
            <w:tcBorders>
              <w:top w:val="single" w:sz="12" w:space="0" w:color="99CCFF"/>
              <w:left w:val="single" w:sz="12" w:space="0" w:color="99CCFF"/>
              <w:bottom w:val="single" w:sz="12" w:space="0" w:color="99CCFF"/>
              <w:right w:val="single" w:sz="12" w:space="0" w:color="99CCFF"/>
            </w:tcBorders>
          </w:tcPr>
          <w:p w14:paraId="5EB47544" w14:textId="77777777" w:rsidR="00441B68" w:rsidRPr="007B342B" w:rsidRDefault="00441B68" w:rsidP="007B342B">
            <w:pPr>
              <w:rPr>
                <w:rFonts w:cstheme="minorHAnsi"/>
                <w:szCs w:val="22"/>
              </w:rPr>
            </w:pPr>
            <w:r w:rsidRPr="007B342B">
              <w:rPr>
                <w:rFonts w:cstheme="minorHAnsi"/>
                <w:szCs w:val="22"/>
              </w:rPr>
              <w:t xml:space="preserve">Maximum number of tenders per Applicant </w:t>
            </w:r>
          </w:p>
        </w:tc>
        <w:bookmarkStart w:id="24" w:name="Text109"/>
        <w:tc>
          <w:tcPr>
            <w:tcW w:w="4094" w:type="dxa"/>
            <w:tcBorders>
              <w:top w:val="single" w:sz="12" w:space="0" w:color="99CCFF"/>
              <w:left w:val="single" w:sz="12" w:space="0" w:color="99CCFF"/>
              <w:bottom w:val="single" w:sz="12" w:space="0" w:color="99CCFF"/>
              <w:right w:val="single" w:sz="12" w:space="0" w:color="99CCFF"/>
            </w:tcBorders>
          </w:tcPr>
          <w:p w14:paraId="4C039BCD" w14:textId="77777777" w:rsidR="00441B68" w:rsidRPr="007B342B" w:rsidRDefault="00441B68" w:rsidP="007B342B">
            <w:pPr>
              <w:rPr>
                <w:rFonts w:cstheme="minorHAnsi"/>
                <w:b/>
                <w:szCs w:val="22"/>
              </w:rPr>
            </w:pPr>
            <w:r w:rsidRPr="007B342B">
              <w:rPr>
                <w:rFonts w:cstheme="minorHAnsi"/>
                <w:b/>
                <w:szCs w:val="22"/>
                <w:highlight w:val="lightGray"/>
              </w:rPr>
              <w:fldChar w:fldCharType="begin">
                <w:ffData>
                  <w:name w:val="Text109"/>
                  <w:enabled/>
                  <w:calcOnExit w:val="0"/>
                  <w:textInput>
                    <w:default w:val="One"/>
                  </w:textInput>
                </w:ffData>
              </w:fldChar>
            </w:r>
            <w:r w:rsidRPr="007B342B">
              <w:rPr>
                <w:rFonts w:cstheme="minorHAnsi"/>
                <w:b/>
                <w:szCs w:val="22"/>
                <w:highlight w:val="lightGray"/>
              </w:rPr>
              <w:instrText xml:space="preserve"> FORMTEXT </w:instrText>
            </w:r>
            <w:r w:rsidRPr="007B342B">
              <w:rPr>
                <w:rFonts w:cstheme="minorHAnsi"/>
                <w:b/>
                <w:szCs w:val="22"/>
                <w:highlight w:val="lightGray"/>
              </w:rPr>
            </w:r>
            <w:r w:rsidRPr="007B342B">
              <w:rPr>
                <w:rFonts w:cstheme="minorHAnsi"/>
                <w:b/>
                <w:szCs w:val="22"/>
                <w:highlight w:val="lightGray"/>
              </w:rPr>
              <w:fldChar w:fldCharType="separate"/>
            </w:r>
            <w:r w:rsidRPr="007B342B">
              <w:rPr>
                <w:rFonts w:cstheme="minorHAnsi"/>
                <w:b/>
                <w:noProof/>
                <w:szCs w:val="22"/>
                <w:highlight w:val="lightGray"/>
              </w:rPr>
              <w:t>One</w:t>
            </w:r>
            <w:r w:rsidRPr="007B342B">
              <w:rPr>
                <w:rFonts w:cstheme="minorHAnsi"/>
                <w:b/>
                <w:szCs w:val="22"/>
                <w:highlight w:val="lightGray"/>
              </w:rPr>
              <w:fldChar w:fldCharType="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w14:textId="7B0335EF" w:rsidR="00441B68" w:rsidRPr="007B342B" w:rsidRDefault="00441B68" w:rsidP="007B342B">
            <w:pPr>
              <w:rPr>
                <w:rFonts w:cstheme="minorHAnsi"/>
                <w:szCs w:val="22"/>
              </w:rPr>
            </w:pPr>
            <w:r w:rsidRPr="007B342B">
              <w:rPr>
                <w:rFonts w:cstheme="minorHAnsi"/>
                <w:szCs w:val="22"/>
              </w:rPr>
              <w:t xml:space="preserve">Conditions of Engagement to be executed </w:t>
            </w:r>
            <w:r w:rsidR="00BB7EF4">
              <w:rPr>
                <w:rFonts w:cstheme="minorHAnsi"/>
                <w:szCs w:val="22"/>
              </w:rPr>
              <w:t>under seal</w:t>
            </w:r>
            <w:r w:rsidRPr="007B342B">
              <w:rPr>
                <w:rFonts w:cstheme="minorHAnsi"/>
                <w:szCs w:val="22"/>
              </w:rPr>
              <w:t xml:space="preserve"> </w:t>
            </w:r>
          </w:p>
          <w:p w14:paraId="6A848950" w14:textId="77777777" w:rsidR="00441B68" w:rsidRPr="007B342B" w:rsidRDefault="00441B68" w:rsidP="007B342B">
            <w:pPr>
              <w:rPr>
                <w:rFonts w:cstheme="minorHAnsi"/>
                <w:szCs w:val="22"/>
              </w:rPr>
            </w:pPr>
            <w:r w:rsidRPr="007B342B">
              <w:rPr>
                <w:rFonts w:cstheme="minorHAnsi"/>
                <w:szCs w:val="22"/>
              </w:rPr>
              <w:t>[Instructions 10.5]</w:t>
            </w:r>
          </w:p>
        </w:tc>
        <w:bookmarkStart w:id="25" w:name="Text110"/>
        <w:bookmarkStart w:id="26" w:name="Dropdown5"/>
        <w:tc>
          <w:tcPr>
            <w:tcW w:w="7686" w:type="dxa"/>
            <w:gridSpan w:val="2"/>
            <w:tcBorders>
              <w:top w:val="single" w:sz="12" w:space="0" w:color="99CCFF"/>
              <w:left w:val="single" w:sz="12" w:space="0" w:color="99CCFF"/>
              <w:bottom w:val="single" w:sz="12" w:space="0" w:color="99CCFF"/>
              <w:right w:val="single" w:sz="12" w:space="0" w:color="99CCFF"/>
            </w:tcBorders>
          </w:tcPr>
          <w:p w14:paraId="7994B752" w14:textId="1D1223CE" w:rsidR="00441B68" w:rsidRPr="007B342B" w:rsidRDefault="00441B68" w:rsidP="007B342B">
            <w:pPr>
              <w:rPr>
                <w:rFonts w:cstheme="minorHAnsi"/>
                <w:b/>
                <w:i/>
                <w:szCs w:val="22"/>
                <w:highlight w:val="yellow"/>
              </w:rPr>
            </w:pPr>
            <w:r w:rsidRPr="007B342B">
              <w:rPr>
                <w:rFonts w:cstheme="minorHAnsi"/>
                <w:szCs w:val="22"/>
              </w:rPr>
              <w:fldChar w:fldCharType="begin">
                <w:ffData>
                  <w:name w:val="Dropdown5"/>
                  <w:enabled/>
                  <w:calcOnExit w:val="0"/>
                  <w:ddList>
                    <w:result w:val="1"/>
                    <w:listEntry w:val="No"/>
                    <w:listEntry w:val="Yes"/>
                    <w:listEntry w:val="Yes excluding seal of party with Power of Attorney"/>
                  </w:ddList>
                </w:ffData>
              </w:fldChar>
            </w:r>
            <w:r w:rsidRPr="007B342B">
              <w:rPr>
                <w:rFonts w:cstheme="minorHAnsi"/>
                <w:szCs w:val="22"/>
              </w:rPr>
              <w:instrText xml:space="preserve"> FORMDROPDOWN </w:instrText>
            </w:r>
            <w:r w:rsidRPr="007B342B">
              <w:rPr>
                <w:rFonts w:cstheme="minorHAnsi"/>
                <w:szCs w:val="22"/>
              </w:rPr>
            </w:r>
            <w:r w:rsidRPr="007B342B">
              <w:rPr>
                <w:rFonts w:cstheme="minorHAnsi"/>
                <w:szCs w:val="22"/>
              </w:rPr>
              <w:fldChar w:fldCharType="separate"/>
            </w:r>
            <w:r w:rsidRPr="007B342B">
              <w:rPr>
                <w:rFonts w:cstheme="minorHAnsi"/>
                <w:szCs w:val="22"/>
              </w:rPr>
              <w:fldChar w:fldCharType="end"/>
            </w:r>
            <w:bookmarkEnd w:id="25"/>
            <w:bookmarkEnd w:id="26"/>
          </w:p>
        </w:tc>
      </w:tr>
    </w:tbl>
    <w:p w14:paraId="5A606953" w14:textId="77777777" w:rsidR="00441B68" w:rsidRDefault="00441B68" w:rsidP="005E6ADF">
      <w:pPr>
        <w:rPr>
          <w:lang w:val="en-IE"/>
        </w:rPr>
      </w:pPr>
    </w:p>
    <w:tbl>
      <w:tblPr>
        <w:tblW w:w="9498" w:type="dxa"/>
        <w:tblLook w:val="01E0" w:firstRow="1" w:lastRow="1" w:firstColumn="1" w:lastColumn="1" w:noHBand="0" w:noVBand="0"/>
      </w:tblPr>
      <w:tblGrid>
        <w:gridCol w:w="1786"/>
        <w:gridCol w:w="1781"/>
        <w:gridCol w:w="1213"/>
        <w:gridCol w:w="603"/>
        <w:gridCol w:w="1812"/>
        <w:gridCol w:w="2303"/>
      </w:tblGrid>
      <w:tr w:rsidR="00441B68" w:rsidRPr="007B342B" w14:paraId="2C77785C" w14:textId="77777777" w:rsidTr="00EC11F3">
        <w:trPr>
          <w:trHeight w:val="497"/>
        </w:trPr>
        <w:tc>
          <w:tcPr>
            <w:tcW w:w="1786" w:type="dxa"/>
            <w:tcBorders>
              <w:right w:val="single" w:sz="12" w:space="0" w:color="99CCFF"/>
            </w:tcBorders>
          </w:tcPr>
          <w:p w14:paraId="3FB5707E" w14:textId="77777777" w:rsidR="00441B68" w:rsidRPr="007B342B" w:rsidRDefault="00441B68" w:rsidP="007B342B">
            <w:pPr>
              <w:rPr>
                <w:szCs w:val="22"/>
              </w:rPr>
            </w:pPr>
            <w:r w:rsidRPr="007B342B">
              <w:rPr>
                <w:szCs w:val="22"/>
              </w:rPr>
              <w:t>Indicative Tender Programme for Competition</w:t>
            </w:r>
          </w:p>
        </w:tc>
        <w:tc>
          <w:tcPr>
            <w:tcW w:w="1781" w:type="dxa"/>
            <w:tcBorders>
              <w:top w:val="single" w:sz="12" w:space="0" w:color="99CCFF"/>
              <w:left w:val="single" w:sz="12" w:space="0" w:color="99CCFF"/>
              <w:bottom w:val="single" w:sz="12" w:space="0" w:color="99CCFF"/>
              <w:right w:val="single" w:sz="12" w:space="0" w:color="99CCFF"/>
            </w:tcBorders>
          </w:tcPr>
          <w:p w14:paraId="2EA9555C" w14:textId="77777777" w:rsidR="00441B68" w:rsidRPr="007B342B" w:rsidRDefault="00441B68" w:rsidP="007B342B">
            <w:pPr>
              <w:rPr>
                <w:rFonts w:cs="Arial"/>
                <w:i/>
                <w:szCs w:val="22"/>
              </w:rPr>
            </w:pPr>
            <w:r w:rsidRPr="007B342B">
              <w:rPr>
                <w:szCs w:val="22"/>
              </w:rPr>
              <w:t>Contract Notice date:</w:t>
            </w:r>
          </w:p>
        </w:tc>
        <w:tc>
          <w:tcPr>
            <w:tcW w:w="1816" w:type="dxa"/>
            <w:gridSpan w:val="2"/>
            <w:tcBorders>
              <w:top w:val="single" w:sz="12" w:space="0" w:color="99CCFF"/>
              <w:left w:val="single" w:sz="12" w:space="0" w:color="99CCFF"/>
              <w:bottom w:val="single" w:sz="12" w:space="0" w:color="99CCFF"/>
              <w:right w:val="single" w:sz="12" w:space="0" w:color="99CCFF"/>
            </w:tcBorders>
          </w:tcPr>
          <w:p w14:paraId="313C7E1E" w14:textId="63EF11AC" w:rsidR="00441B68" w:rsidRPr="007B342B" w:rsidRDefault="00441B68" w:rsidP="007B342B">
            <w:pPr>
              <w:rPr>
                <w:rFonts w:cs="Arial"/>
                <w:i/>
                <w:szCs w:val="22"/>
              </w:rPr>
            </w:pPr>
            <w:r w:rsidRPr="007B342B">
              <w:rPr>
                <w:rFonts w:cs="Arial"/>
                <w:i/>
                <w:szCs w:val="22"/>
              </w:rPr>
              <w:fldChar w:fldCharType="begin">
                <w:ffData>
                  <w:name w:val=""/>
                  <w:enabled/>
                  <w:calcOnExit w:val="0"/>
                  <w:textInput>
                    <w:default w:val="(insert date or Not Applicabl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E0509F">
              <w:rPr>
                <w:rFonts w:cs="Arial"/>
                <w:i/>
                <w:szCs w:val="22"/>
              </w:rPr>
              <w:t>refer to eTenders</w:t>
            </w:r>
            <w:r w:rsidRPr="007B342B">
              <w:rPr>
                <w:rFonts w:cs="Arial"/>
                <w:i/>
                <w:szCs w:val="22"/>
              </w:rPr>
              <w:fldChar w:fldCharType="end"/>
            </w:r>
          </w:p>
        </w:tc>
        <w:tc>
          <w:tcPr>
            <w:tcW w:w="1812" w:type="dxa"/>
            <w:tcBorders>
              <w:top w:val="single" w:sz="12" w:space="0" w:color="99CCFF"/>
              <w:left w:val="single" w:sz="12" w:space="0" w:color="99CCFF"/>
              <w:bottom w:val="single" w:sz="12" w:space="0" w:color="99CCFF"/>
              <w:right w:val="single" w:sz="12" w:space="0" w:color="99CCFF"/>
            </w:tcBorders>
          </w:tcPr>
          <w:p w14:paraId="78BF1A9D" w14:textId="77777777" w:rsidR="00441B68" w:rsidRPr="007B342B" w:rsidRDefault="00441B68" w:rsidP="007B342B">
            <w:pPr>
              <w:rPr>
                <w:rFonts w:cs="Arial"/>
                <w:i/>
                <w:szCs w:val="22"/>
              </w:rPr>
            </w:pPr>
            <w:r w:rsidRPr="007B342B">
              <w:rPr>
                <w:szCs w:val="22"/>
              </w:rPr>
              <w:t>Reference:</w:t>
            </w:r>
          </w:p>
        </w:tc>
        <w:tc>
          <w:tcPr>
            <w:tcW w:w="2303" w:type="dxa"/>
            <w:tcBorders>
              <w:top w:val="single" w:sz="12" w:space="0" w:color="99CCFF"/>
              <w:left w:val="single" w:sz="12" w:space="0" w:color="99CCFF"/>
              <w:bottom w:val="single" w:sz="12" w:space="0" w:color="99CCFF"/>
              <w:right w:val="single" w:sz="12" w:space="0" w:color="99CCFF"/>
            </w:tcBorders>
          </w:tcPr>
          <w:p w14:paraId="566CF172" w14:textId="15EEAA84" w:rsidR="00441B68" w:rsidRPr="007B342B" w:rsidRDefault="00441B68" w:rsidP="007B342B">
            <w:pPr>
              <w:rPr>
                <w:rFonts w:cs="Arial"/>
                <w:i/>
                <w:szCs w:val="22"/>
              </w:rPr>
            </w:pPr>
            <w:r w:rsidRPr="007B342B">
              <w:rPr>
                <w:rFonts w:cs="Arial"/>
                <w:i/>
                <w:szCs w:val="22"/>
              </w:rPr>
              <w:fldChar w:fldCharType="begin">
                <w:ffData>
                  <w:name w:val=""/>
                  <w:enabled/>
                  <w:calcOnExit w:val="0"/>
                  <w:textInput>
                    <w:default w:val="(insert reference or Not Applicabl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Pr="007B342B">
              <w:rPr>
                <w:rFonts w:cs="Arial"/>
                <w:i/>
                <w:szCs w:val="22"/>
              </w:rPr>
              <w:t>Not Applicable</w:t>
            </w:r>
            <w:r w:rsidRPr="007B342B">
              <w:rPr>
                <w:rFonts w:cs="Arial"/>
                <w:i/>
                <w:szCs w:val="22"/>
              </w:rPr>
              <w:fldChar w:fldCharType="end"/>
            </w:r>
          </w:p>
        </w:tc>
      </w:tr>
      <w:tr w:rsidR="00441B68" w:rsidRPr="007B342B" w14:paraId="68D60772" w14:textId="77777777" w:rsidTr="00EC11F3">
        <w:trPr>
          <w:trHeight w:val="497"/>
        </w:trPr>
        <w:tc>
          <w:tcPr>
            <w:tcW w:w="1786" w:type="dxa"/>
            <w:tcBorders>
              <w:right w:val="single" w:sz="12" w:space="0" w:color="99CCFF"/>
            </w:tcBorders>
          </w:tcPr>
          <w:p w14:paraId="7E512202"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09929699" w14:textId="77777777" w:rsidR="00441B68" w:rsidRPr="007B342B" w:rsidRDefault="00441B68" w:rsidP="007B342B">
            <w:pPr>
              <w:rPr>
                <w:szCs w:val="22"/>
              </w:rPr>
            </w:pPr>
            <w:r w:rsidRPr="007B342B">
              <w:rPr>
                <w:szCs w:val="22"/>
              </w:rPr>
              <w:t>Issue Tender Documents:</w:t>
            </w:r>
          </w:p>
        </w:tc>
        <w:tc>
          <w:tcPr>
            <w:tcW w:w="4718" w:type="dxa"/>
            <w:gridSpan w:val="3"/>
            <w:tcBorders>
              <w:top w:val="single" w:sz="12" w:space="0" w:color="99CCFF"/>
              <w:left w:val="single" w:sz="12" w:space="0" w:color="99CCFF"/>
              <w:bottom w:val="single" w:sz="12" w:space="0" w:color="99CCFF"/>
              <w:right w:val="single" w:sz="12" w:space="0" w:color="99CCFF"/>
            </w:tcBorders>
          </w:tcPr>
          <w:p w14:paraId="57A82666" w14:textId="6905D03B" w:rsidR="00441B68" w:rsidRPr="007B342B" w:rsidRDefault="00441B68" w:rsidP="007B342B">
            <w:pPr>
              <w:rPr>
                <w:szCs w:val="22"/>
              </w:rPr>
            </w:pPr>
            <w:r w:rsidRPr="007B342B">
              <w:rPr>
                <w:rFonts w:cs="Arial"/>
                <w:i/>
                <w:szCs w:val="22"/>
              </w:rPr>
              <w:fldChar w:fldCharType="begin">
                <w:ffData>
                  <w:name w:val=""/>
                  <w:enabled/>
                  <w:calcOnExit w:val="0"/>
                  <w:textInput>
                    <w:default w:val="(insert dat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E0509F">
              <w:rPr>
                <w:rFonts w:cs="Arial"/>
                <w:i/>
                <w:szCs w:val="22"/>
              </w:rPr>
              <w:t>refer to eTenders</w:t>
            </w:r>
            <w:r w:rsidRPr="007B342B">
              <w:rPr>
                <w:rFonts w:cs="Arial"/>
                <w:i/>
                <w:szCs w:val="22"/>
              </w:rPr>
              <w:fldChar w:fldCharType="end"/>
            </w:r>
          </w:p>
        </w:tc>
      </w:tr>
      <w:tr w:rsidR="00441B68" w:rsidRPr="007B342B" w14:paraId="1D2D168B" w14:textId="77777777" w:rsidTr="00EC11F3">
        <w:trPr>
          <w:trHeight w:val="497"/>
        </w:trPr>
        <w:tc>
          <w:tcPr>
            <w:tcW w:w="1786" w:type="dxa"/>
            <w:tcBorders>
              <w:right w:val="single" w:sz="12" w:space="0" w:color="99CCFF"/>
            </w:tcBorders>
          </w:tcPr>
          <w:p w14:paraId="75E88BEF"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754D42C3" w14:textId="77777777" w:rsidR="00441B68" w:rsidRPr="007B342B" w:rsidRDefault="00441B68" w:rsidP="007B342B">
            <w:pPr>
              <w:rPr>
                <w:szCs w:val="22"/>
              </w:rPr>
            </w:pPr>
            <w:r w:rsidRPr="007B342B">
              <w:rPr>
                <w:szCs w:val="22"/>
              </w:rPr>
              <w:t>Receipt of Tenders:</w:t>
            </w:r>
          </w:p>
        </w:tc>
        <w:tc>
          <w:tcPr>
            <w:tcW w:w="4718" w:type="dxa"/>
            <w:gridSpan w:val="3"/>
            <w:tcBorders>
              <w:top w:val="single" w:sz="12" w:space="0" w:color="99CCFF"/>
              <w:left w:val="single" w:sz="12" w:space="0" w:color="99CCFF"/>
              <w:bottom w:val="single" w:sz="12" w:space="0" w:color="99CCFF"/>
              <w:right w:val="single" w:sz="12" w:space="0" w:color="99CCFF"/>
            </w:tcBorders>
          </w:tcPr>
          <w:p w14:paraId="30072542" w14:textId="77777777" w:rsidR="00441B68" w:rsidRPr="007B342B" w:rsidRDefault="00441B68" w:rsidP="007B342B">
            <w:pPr>
              <w:rPr>
                <w:szCs w:val="22"/>
              </w:rPr>
            </w:pPr>
            <w:r w:rsidRPr="007B342B">
              <w:rPr>
                <w:rFonts w:cs="Arial"/>
                <w:i/>
                <w:szCs w:val="22"/>
                <w:highlight w:val="lightGray"/>
              </w:rPr>
              <w:t>As indicated under “Tender Date”</w:t>
            </w:r>
          </w:p>
        </w:tc>
      </w:tr>
      <w:tr w:rsidR="00441B68" w:rsidRPr="007B342B" w14:paraId="171D0AC6" w14:textId="77777777" w:rsidTr="00EC11F3">
        <w:trPr>
          <w:trHeight w:val="497"/>
        </w:trPr>
        <w:tc>
          <w:tcPr>
            <w:tcW w:w="1786" w:type="dxa"/>
            <w:tcBorders>
              <w:right w:val="single" w:sz="12" w:space="0" w:color="99CCFF"/>
            </w:tcBorders>
          </w:tcPr>
          <w:p w14:paraId="65C6837F"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0BAF9766" w14:textId="77777777" w:rsidR="00441B68" w:rsidRPr="007B342B" w:rsidRDefault="00441B68" w:rsidP="007B342B">
            <w:pPr>
              <w:rPr>
                <w:szCs w:val="22"/>
              </w:rPr>
            </w:pPr>
            <w:r w:rsidRPr="007B342B">
              <w:rPr>
                <w:szCs w:val="22"/>
              </w:rPr>
              <w:t>Interviews (if required):</w:t>
            </w:r>
          </w:p>
        </w:tc>
        <w:tc>
          <w:tcPr>
            <w:tcW w:w="4718" w:type="dxa"/>
            <w:gridSpan w:val="3"/>
            <w:tcBorders>
              <w:top w:val="single" w:sz="12" w:space="0" w:color="99CCFF"/>
              <w:left w:val="single" w:sz="12" w:space="0" w:color="99CCFF"/>
              <w:bottom w:val="single" w:sz="12" w:space="0" w:color="99CCFF"/>
              <w:right w:val="single" w:sz="12" w:space="0" w:color="99CCFF"/>
            </w:tcBorders>
          </w:tcPr>
          <w:p w14:paraId="6A4FEBFC" w14:textId="3F6AC816" w:rsidR="00441B68" w:rsidRPr="007B342B" w:rsidRDefault="00441B68" w:rsidP="007B342B">
            <w:pPr>
              <w:rPr>
                <w:szCs w:val="22"/>
              </w:rPr>
            </w:pPr>
            <w:r w:rsidRPr="007B342B">
              <w:rPr>
                <w:rFonts w:cs="Arial"/>
                <w:i/>
                <w:szCs w:val="22"/>
              </w:rPr>
              <w:fldChar w:fldCharType="begin">
                <w:ffData>
                  <w:name w:val=""/>
                  <w:enabled/>
                  <w:calcOnExit w:val="0"/>
                  <w:textInput>
                    <w:default w:val="(insert date or timeframe e.g. within subsequent 2 weeks)"/>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5E6985">
              <w:rPr>
                <w:rFonts w:cs="Arial"/>
                <w:i/>
                <w:szCs w:val="22"/>
              </w:rPr>
              <w:t>Not Applicable</w:t>
            </w:r>
            <w:r w:rsidRPr="007B342B">
              <w:rPr>
                <w:rFonts w:cs="Arial"/>
                <w:i/>
                <w:szCs w:val="22"/>
              </w:rPr>
              <w:fldChar w:fldCharType="end"/>
            </w:r>
          </w:p>
        </w:tc>
      </w:tr>
      <w:tr w:rsidR="00441B68" w:rsidRPr="007B342B" w14:paraId="270BB75F" w14:textId="77777777" w:rsidTr="00EC11F3">
        <w:trPr>
          <w:trHeight w:val="497"/>
        </w:trPr>
        <w:tc>
          <w:tcPr>
            <w:tcW w:w="1786" w:type="dxa"/>
            <w:tcBorders>
              <w:right w:val="single" w:sz="12" w:space="0" w:color="99CCFF"/>
            </w:tcBorders>
          </w:tcPr>
          <w:p w14:paraId="50331ACE"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5398389C" w14:textId="77777777" w:rsidR="00441B68" w:rsidRPr="007B342B" w:rsidRDefault="00441B68" w:rsidP="007B342B">
            <w:pPr>
              <w:rPr>
                <w:szCs w:val="22"/>
              </w:rPr>
            </w:pPr>
            <w:r w:rsidRPr="007B342B">
              <w:rPr>
                <w:szCs w:val="22"/>
              </w:rPr>
              <w:t>Decision on Contract Award:</w:t>
            </w:r>
          </w:p>
        </w:tc>
        <w:tc>
          <w:tcPr>
            <w:tcW w:w="4718" w:type="dxa"/>
            <w:gridSpan w:val="3"/>
            <w:tcBorders>
              <w:top w:val="single" w:sz="12" w:space="0" w:color="99CCFF"/>
              <w:left w:val="single" w:sz="12" w:space="0" w:color="99CCFF"/>
              <w:bottom w:val="single" w:sz="12" w:space="0" w:color="99CCFF"/>
              <w:right w:val="single" w:sz="12" w:space="0" w:color="99CCFF"/>
            </w:tcBorders>
          </w:tcPr>
          <w:p w14:paraId="11C0A878" w14:textId="2000357E" w:rsidR="00441B68" w:rsidRPr="007B342B" w:rsidRDefault="00441B68" w:rsidP="007B342B">
            <w:pPr>
              <w:rPr>
                <w:szCs w:val="22"/>
              </w:rPr>
            </w:pPr>
            <w:r w:rsidRPr="007B342B">
              <w:rPr>
                <w:rFonts w:cs="Arial"/>
                <w:i/>
                <w:szCs w:val="22"/>
              </w:rPr>
              <w:fldChar w:fldCharType="begin">
                <w:ffData>
                  <w:name w:val=""/>
                  <w:enabled/>
                  <w:calcOnExit w:val="0"/>
                  <w:textInput>
                    <w:default w:val="(insert dat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5E6985">
              <w:rPr>
                <w:rFonts w:cs="Arial"/>
                <w:i/>
                <w:szCs w:val="22"/>
              </w:rPr>
              <w:t>Q</w:t>
            </w:r>
            <w:r w:rsidR="001B21D8">
              <w:rPr>
                <w:rFonts w:cs="Arial"/>
                <w:i/>
                <w:szCs w:val="22"/>
              </w:rPr>
              <w:t>3</w:t>
            </w:r>
            <w:r w:rsidR="005E6985">
              <w:rPr>
                <w:rFonts w:cs="Arial"/>
                <w:i/>
                <w:szCs w:val="22"/>
              </w:rPr>
              <w:t xml:space="preserve"> 202</w:t>
            </w:r>
            <w:r w:rsidR="00E0509F">
              <w:rPr>
                <w:rFonts w:cs="Arial"/>
                <w:i/>
                <w:szCs w:val="22"/>
              </w:rPr>
              <w:t>6</w:t>
            </w:r>
            <w:r w:rsidRPr="007B342B">
              <w:rPr>
                <w:rFonts w:cs="Arial"/>
                <w:i/>
                <w:szCs w:val="22"/>
              </w:rPr>
              <w:fldChar w:fldCharType="end"/>
            </w:r>
          </w:p>
        </w:tc>
      </w:tr>
    </w:tbl>
    <w:p w14:paraId="4DB73B92" w14:textId="77777777" w:rsidR="00441B68" w:rsidRDefault="00441B68" w:rsidP="005E6ADF">
      <w:pPr>
        <w:rPr>
          <w:lang w:val="en-IE"/>
        </w:rPr>
      </w:pPr>
    </w:p>
    <w:tbl>
      <w:tblPr>
        <w:tblW w:w="9498" w:type="dxa"/>
        <w:tblLook w:val="01E0" w:firstRow="1" w:lastRow="1" w:firstColumn="1" w:lastColumn="1" w:noHBand="0" w:noVBand="0"/>
      </w:tblPr>
      <w:tblGrid>
        <w:gridCol w:w="1816"/>
        <w:gridCol w:w="3001"/>
        <w:gridCol w:w="4681"/>
      </w:tblGrid>
      <w:tr w:rsidR="00441B68" w:rsidRPr="007B342B" w14:paraId="616389C5" w14:textId="77777777" w:rsidTr="00EC11F3">
        <w:trPr>
          <w:trHeight w:val="497"/>
        </w:trPr>
        <w:tc>
          <w:tcPr>
            <w:tcW w:w="1816" w:type="dxa"/>
            <w:tcBorders>
              <w:right w:val="single" w:sz="12" w:space="0" w:color="99CCFF"/>
            </w:tcBorders>
          </w:tcPr>
          <w:p w14:paraId="09751FC4" w14:textId="77777777" w:rsidR="00441B68" w:rsidRPr="007B342B" w:rsidRDefault="00441B68" w:rsidP="007B342B">
            <w:pPr>
              <w:rPr>
                <w:szCs w:val="22"/>
              </w:rPr>
            </w:pPr>
            <w:r w:rsidRPr="007B342B">
              <w:rPr>
                <w:szCs w:val="22"/>
              </w:rPr>
              <w:t xml:space="preserve">Sub-Consultants </w:t>
            </w:r>
            <w:r w:rsidRPr="007B342B">
              <w:rPr>
                <w:szCs w:val="22"/>
              </w:rPr>
              <w:br/>
              <w:t>(Instructions section 3.4)</w:t>
            </w:r>
          </w:p>
        </w:tc>
        <w:tc>
          <w:tcPr>
            <w:tcW w:w="3001" w:type="dxa"/>
            <w:tcBorders>
              <w:top w:val="single" w:sz="12" w:space="0" w:color="99CCFF"/>
              <w:left w:val="single" w:sz="12" w:space="0" w:color="99CCFF"/>
              <w:bottom w:val="single" w:sz="12" w:space="0" w:color="99CCFF"/>
              <w:right w:val="single" w:sz="12" w:space="0" w:color="99CCFF"/>
            </w:tcBorders>
            <w:shd w:val="clear" w:color="auto" w:fill="FFFFFF" w:themeFill="background1"/>
          </w:tcPr>
          <w:p w14:paraId="6D505FDE" w14:textId="77777777" w:rsidR="00441B68" w:rsidRPr="007B342B" w:rsidRDefault="00441B68" w:rsidP="007B342B">
            <w:pPr>
              <w:rPr>
                <w:szCs w:val="22"/>
              </w:rPr>
            </w:pPr>
            <w:r w:rsidRPr="007B342B">
              <w:rPr>
                <w:szCs w:val="22"/>
              </w:rPr>
              <w:t>Sub-Consultants who will be required to provide Collateral Warranties</w:t>
            </w:r>
          </w:p>
        </w:tc>
        <w:tc>
          <w:tcPr>
            <w:tcW w:w="4681" w:type="dxa"/>
            <w:tcBorders>
              <w:top w:val="single" w:sz="12" w:space="0" w:color="99CCFF"/>
              <w:left w:val="single" w:sz="12" w:space="0" w:color="99CCFF"/>
              <w:bottom w:val="single" w:sz="12" w:space="0" w:color="99CCFF"/>
              <w:right w:val="single" w:sz="12" w:space="0" w:color="99CCFF"/>
            </w:tcBorders>
          </w:tcPr>
          <w:p w14:paraId="6C4113B0" w14:textId="1B191516" w:rsidR="00F22116" w:rsidRDefault="00441B68" w:rsidP="000114DF">
            <w:pPr>
              <w:rPr>
                <w:rFonts w:cs="Arial"/>
                <w:i/>
                <w:szCs w:val="22"/>
              </w:rPr>
            </w:pPr>
            <w:r w:rsidRPr="007B342B">
              <w:rPr>
                <w:rFonts w:cs="Arial"/>
                <w:i/>
                <w:szCs w:val="22"/>
              </w:rPr>
              <w:t xml:space="preserve"> </w:t>
            </w:r>
            <w:bookmarkStart w:id="27" w:name="Text112"/>
            <w:r w:rsidRPr="007B342B">
              <w:rPr>
                <w:rFonts w:cs="Arial"/>
                <w:i/>
                <w:szCs w:val="22"/>
              </w:rPr>
              <w:fldChar w:fldCharType="begin">
                <w:ffData>
                  <w:name w:val=""/>
                  <w:enabled/>
                  <w:calcOnExit w:val="0"/>
                  <w:textInput>
                    <w:default w:val="(complete as appropriate or insert &quot;none&quot;)"/>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F22116">
              <w:rPr>
                <w:rFonts w:cs="Arial"/>
                <w:i/>
                <w:szCs w:val="22"/>
              </w:rPr>
              <w:t>Architect (if not lead consultant)</w:t>
            </w:r>
          </w:p>
          <w:p w14:paraId="3458FF3A" w14:textId="6E8E82E9" w:rsidR="000114DF" w:rsidRPr="000114DF" w:rsidRDefault="000114DF" w:rsidP="000114DF">
            <w:pPr>
              <w:rPr>
                <w:rFonts w:cs="Arial"/>
                <w:i/>
                <w:szCs w:val="22"/>
              </w:rPr>
            </w:pPr>
            <w:r w:rsidRPr="000114DF">
              <w:rPr>
                <w:rFonts w:cs="Arial"/>
                <w:i/>
                <w:szCs w:val="22"/>
              </w:rPr>
              <w:t>Structural &amp; Civil Engineer</w:t>
            </w:r>
          </w:p>
          <w:p w14:paraId="55442F7B" w14:textId="77777777" w:rsidR="000114DF" w:rsidRPr="000114DF" w:rsidRDefault="000114DF" w:rsidP="000114DF">
            <w:pPr>
              <w:rPr>
                <w:rFonts w:cs="Arial"/>
                <w:i/>
                <w:szCs w:val="22"/>
              </w:rPr>
            </w:pPr>
            <w:r w:rsidRPr="000114DF">
              <w:rPr>
                <w:rFonts w:cs="Arial"/>
                <w:i/>
                <w:szCs w:val="22"/>
              </w:rPr>
              <w:t xml:space="preserve">Building Services Engineer </w:t>
            </w:r>
          </w:p>
          <w:p w14:paraId="33DE729A" w14:textId="56AAE5BF" w:rsidR="000114DF" w:rsidRPr="000114DF" w:rsidRDefault="000114DF" w:rsidP="000114DF">
            <w:pPr>
              <w:rPr>
                <w:rFonts w:cs="Arial"/>
                <w:i/>
                <w:szCs w:val="22"/>
              </w:rPr>
            </w:pPr>
            <w:r w:rsidRPr="000114DF">
              <w:rPr>
                <w:rFonts w:cs="Arial"/>
                <w:i/>
                <w:szCs w:val="22"/>
              </w:rPr>
              <w:t>Assigned Certifier</w:t>
            </w:r>
          </w:p>
          <w:p w14:paraId="4CADBD69" w14:textId="77777777" w:rsidR="000114DF" w:rsidRPr="000114DF" w:rsidRDefault="000114DF" w:rsidP="000114DF">
            <w:pPr>
              <w:rPr>
                <w:rFonts w:cs="Arial"/>
                <w:i/>
                <w:szCs w:val="22"/>
              </w:rPr>
            </w:pPr>
            <w:r w:rsidRPr="000114DF">
              <w:rPr>
                <w:rFonts w:cs="Arial"/>
                <w:i/>
                <w:szCs w:val="22"/>
              </w:rPr>
              <w:t>Quantity Surveyor</w:t>
            </w:r>
          </w:p>
          <w:p w14:paraId="3F7AB44B" w14:textId="55EE74C7" w:rsidR="00441B68" w:rsidRPr="007B342B" w:rsidRDefault="00441B68" w:rsidP="000114DF">
            <w:pPr>
              <w:rPr>
                <w:i/>
                <w:szCs w:val="22"/>
              </w:rPr>
            </w:pPr>
            <w:r w:rsidRPr="007B342B">
              <w:rPr>
                <w:rFonts w:cs="Arial"/>
                <w:i/>
                <w:szCs w:val="22"/>
              </w:rPr>
              <w:fldChar w:fldCharType="end"/>
            </w:r>
            <w:bookmarkEnd w:id="27"/>
          </w:p>
        </w:tc>
      </w:tr>
    </w:tbl>
    <w:p w14:paraId="38DFEB8A" w14:textId="77777777" w:rsidR="00441B68" w:rsidRDefault="00441B68" w:rsidP="005E6ADF">
      <w:pPr>
        <w:rPr>
          <w:lang w:val="en-IE"/>
        </w:rPr>
      </w:pPr>
    </w:p>
    <w:tbl>
      <w:tblPr>
        <w:tblW w:w="9498" w:type="dxa"/>
        <w:tblLook w:val="01E0" w:firstRow="1" w:lastRow="1" w:firstColumn="1" w:lastColumn="1" w:noHBand="0" w:noVBand="0"/>
      </w:tblPr>
      <w:tblGrid>
        <w:gridCol w:w="1828"/>
        <w:gridCol w:w="7670"/>
      </w:tblGrid>
      <w:tr w:rsidR="00441B68" w:rsidRPr="00B6614D" w14:paraId="410B3AB7" w14:textId="77777777" w:rsidTr="00EC11F3">
        <w:trPr>
          <w:trHeight w:val="497"/>
        </w:trPr>
        <w:tc>
          <w:tcPr>
            <w:tcW w:w="1828" w:type="dxa"/>
            <w:tcBorders>
              <w:right w:val="single" w:sz="12" w:space="0" w:color="99CCFF"/>
            </w:tcBorders>
          </w:tcPr>
          <w:p w14:paraId="015BDF09" w14:textId="77777777" w:rsidR="00441B68" w:rsidRDefault="00441B68" w:rsidP="007B342B">
            <w:proofErr w:type="gramStart"/>
            <w:r>
              <w:t>Review  (</w:t>
            </w:r>
            <w:proofErr w:type="gramEnd"/>
            <w:r>
              <w:t>Instructions 9.4)</w:t>
            </w:r>
          </w:p>
          <w:p w14:paraId="3C87FDD7" w14:textId="77777777" w:rsidR="00441B68" w:rsidRPr="00B6614D" w:rsidRDefault="00441B68" w:rsidP="007B342B"/>
        </w:tc>
        <w:tc>
          <w:tcPr>
            <w:tcW w:w="7670" w:type="dxa"/>
            <w:tcBorders>
              <w:top w:val="single" w:sz="12" w:space="0" w:color="99CCFF"/>
              <w:left w:val="single" w:sz="12" w:space="0" w:color="99CCFF"/>
              <w:bottom w:val="single" w:sz="12" w:space="0" w:color="99CCFF"/>
              <w:right w:val="single" w:sz="12" w:space="0" w:color="99CCFF"/>
            </w:tcBorders>
          </w:tcPr>
          <w:p w14:paraId="4821E2F8" w14:textId="77777777" w:rsidR="00441B68" w:rsidRDefault="00441B68" w:rsidP="007B342B">
            <w:pPr>
              <w:rPr>
                <w:szCs w:val="20"/>
              </w:rPr>
            </w:pPr>
            <w:r>
              <w:rPr>
                <w:szCs w:val="20"/>
              </w:rPr>
              <w:t>R</w:t>
            </w:r>
            <w:r w:rsidRPr="00E363D5">
              <w:rPr>
                <w:szCs w:val="20"/>
              </w:rPr>
              <w:t>eview procedure (other than legal proceedings under Order 84A of the Rules of Superior Courts</w:t>
            </w:r>
            <w:r>
              <w:rPr>
                <w:rStyle w:val="FootnoteReference"/>
                <w:szCs w:val="20"/>
              </w:rPr>
              <w:footnoteReference w:id="13"/>
            </w:r>
            <w:r w:rsidRPr="00E363D5">
              <w:rPr>
                <w:szCs w:val="20"/>
              </w:rPr>
              <w:t>)</w:t>
            </w:r>
            <w:r>
              <w:rPr>
                <w:szCs w:val="20"/>
              </w:rPr>
              <w:t>:</w:t>
            </w:r>
          </w:p>
          <w:p w14:paraId="570D1C6F" w14:textId="77777777" w:rsidR="00441B68" w:rsidRDefault="00441B68" w:rsidP="007B342B">
            <w:pPr>
              <w:rPr>
                <w:szCs w:val="20"/>
              </w:rPr>
            </w:pPr>
          </w:p>
          <w:p w14:paraId="7519E0D4" w14:textId="77777777" w:rsidR="003357F7" w:rsidRPr="003357F7" w:rsidRDefault="00441B68" w:rsidP="003357F7">
            <w:pPr>
              <w:rPr>
                <w:rFonts w:cs="Arial"/>
                <w:szCs w:val="20"/>
              </w:rPr>
            </w:pPr>
            <w:r w:rsidRPr="00C05A20">
              <w:rPr>
                <w:rFonts w:cs="Arial"/>
                <w:szCs w:val="20"/>
              </w:rPr>
              <w:fldChar w:fldCharType="begin">
                <w:ffData>
                  <w:name w:val=""/>
                  <w:enabled/>
                  <w:calcOnExit w:val="0"/>
                  <w:textInput>
                    <w:default w:val="CA Entry: Enter details of CA's Review Procedure or N/A"/>
                  </w:textInput>
                </w:ffData>
              </w:fldChar>
            </w:r>
            <w:r w:rsidRPr="00C05A20">
              <w:rPr>
                <w:rFonts w:cs="Arial"/>
                <w:szCs w:val="20"/>
              </w:rPr>
              <w:instrText xml:space="preserve"> FORMTEXT </w:instrText>
            </w:r>
            <w:r w:rsidRPr="00C05A20">
              <w:rPr>
                <w:rFonts w:cs="Arial"/>
                <w:szCs w:val="20"/>
              </w:rPr>
            </w:r>
            <w:r w:rsidRPr="00C05A20">
              <w:rPr>
                <w:rFonts w:cs="Arial"/>
                <w:szCs w:val="20"/>
              </w:rPr>
              <w:fldChar w:fldCharType="separate"/>
            </w:r>
            <w:r w:rsidR="003357F7" w:rsidRPr="003357F7">
              <w:rPr>
                <w:rFonts w:cs="Arial"/>
                <w:szCs w:val="20"/>
              </w:rPr>
              <w:t xml:space="preserve">A Tenderer who disputes a decision of the Contracting Authority about whether a tender complies with these instructions must in the first instance raise the matter with the Contracting Authority within 7 days of the matter coming to its attention. Failing resolution of the matter, the Tenderer may, within 7 days after receiving the Contracting Authority's response, request the Contracting Authority's in writing </w:t>
            </w:r>
            <w:r w:rsidR="003357F7" w:rsidRPr="003357F7">
              <w:rPr>
                <w:rFonts w:cs="Arial"/>
                <w:szCs w:val="20"/>
              </w:rPr>
              <w:lastRenderedPageBreak/>
              <w:t xml:space="preserve">to refer the matter to Architecture/Builidng Standards Section, Department of Housing, Local Government and Heritage (the Sanctioning Authority) for review and recommendation. </w:t>
            </w:r>
          </w:p>
          <w:p w14:paraId="7CD32E6E" w14:textId="77777777" w:rsidR="003357F7" w:rsidRPr="003357F7" w:rsidRDefault="003357F7" w:rsidP="003357F7">
            <w:pPr>
              <w:rPr>
                <w:rFonts w:cs="Arial"/>
                <w:szCs w:val="20"/>
              </w:rPr>
            </w:pPr>
            <w:r w:rsidRPr="003357F7">
              <w:rPr>
                <w:rFonts w:cs="Arial"/>
                <w:szCs w:val="20"/>
              </w:rPr>
              <w:t xml:space="preserve">Within 7 days of receiving the Tenderer's request, the Contracting Authority should submit to the Sanctioning Authority a statement giving reasons for the initial decision together with a copy of the Tenderer written request. A copy of the Contracting Authority's statement should also be forwarded at the same time to the Tenderer. The Tenderer may then make a further written submission to the Sanctioning Authority within 7 days. </w:t>
            </w:r>
          </w:p>
          <w:p w14:paraId="2D08AE16" w14:textId="4CA93742" w:rsidR="00441B68" w:rsidRPr="00B6614D" w:rsidRDefault="003357F7" w:rsidP="003357F7">
            <w:r w:rsidRPr="003357F7">
              <w:rPr>
                <w:rFonts w:cs="Arial"/>
                <w:szCs w:val="20"/>
              </w:rPr>
              <w:t xml:space="preserve">Any review or recommendation by the Sanctioning Authority will not be binding on the Contracting Authority or the Tenderer, and will not affect their rights or obligations. </w:t>
            </w:r>
            <w:r w:rsidR="00441B68" w:rsidRPr="00C05A20">
              <w:rPr>
                <w:rFonts w:cs="Arial"/>
                <w:szCs w:val="20"/>
              </w:rPr>
              <w:fldChar w:fldCharType="end"/>
            </w:r>
          </w:p>
        </w:tc>
      </w:tr>
      <w:tr w:rsidR="00441B68" w:rsidRPr="00B6614D" w14:paraId="75F0F522" w14:textId="77777777" w:rsidTr="00EC11F3">
        <w:trPr>
          <w:trHeight w:val="497"/>
        </w:trPr>
        <w:tc>
          <w:tcPr>
            <w:tcW w:w="1828" w:type="dxa"/>
            <w:tcBorders>
              <w:right w:val="single" w:sz="12" w:space="0" w:color="99CCFF"/>
            </w:tcBorders>
          </w:tcPr>
          <w:p w14:paraId="66D84536" w14:textId="77777777" w:rsidR="00441B68" w:rsidRPr="00B6614D" w:rsidRDefault="00441B68" w:rsidP="007B342B"/>
        </w:tc>
        <w:tc>
          <w:tcPr>
            <w:tcW w:w="7670" w:type="dxa"/>
            <w:tcBorders>
              <w:top w:val="single" w:sz="12" w:space="0" w:color="99CCFF"/>
              <w:left w:val="single" w:sz="12" w:space="0" w:color="99CCFF"/>
              <w:bottom w:val="single" w:sz="12" w:space="0" w:color="99CCFF"/>
              <w:right w:val="single" w:sz="12" w:space="0" w:color="99CCFF"/>
            </w:tcBorders>
          </w:tcPr>
          <w:p w14:paraId="11E41471" w14:textId="77777777" w:rsidR="00441B68" w:rsidRPr="00B6614D" w:rsidRDefault="00441B68" w:rsidP="007B342B">
            <w:r w:rsidRPr="00E363D5">
              <w:rPr>
                <w:b/>
              </w:rPr>
              <w:t xml:space="preserve">Note to </w:t>
            </w:r>
            <w:r w:rsidRPr="00E363D5">
              <w:rPr>
                <w:b/>
                <w:szCs w:val="20"/>
              </w:rPr>
              <w:t>Tenderers</w:t>
            </w:r>
            <w:r w:rsidRPr="00E363D5">
              <w:rPr>
                <w:b/>
              </w:rPr>
              <w:t>:</w:t>
            </w:r>
            <w:r w:rsidRPr="00E363D5">
              <w:t xml:space="preserve"> Any review process set out above is not mandatory. Applicants should obtain legal advice as to the review procedures that may be available to them under law, as well as the timeframes in which such review procedures may be availed of.</w:t>
            </w:r>
          </w:p>
        </w:tc>
      </w:tr>
    </w:tbl>
    <w:p w14:paraId="37F9217F" w14:textId="77777777" w:rsidR="00441B68" w:rsidRDefault="00441B68" w:rsidP="005E6ADF">
      <w:pPr>
        <w:rPr>
          <w:lang w:val="en-IE"/>
        </w:rPr>
      </w:pPr>
    </w:p>
    <w:tbl>
      <w:tblPr>
        <w:tblpPr w:leftFromText="180" w:rightFromText="180" w:vertAnchor="text" w:horzAnchor="margin" w:tblpY="204"/>
        <w:tblW w:w="9498" w:type="dxa"/>
        <w:tblLook w:val="01E0" w:firstRow="1" w:lastRow="1" w:firstColumn="1" w:lastColumn="1" w:noHBand="0" w:noVBand="0"/>
      </w:tblPr>
      <w:tblGrid>
        <w:gridCol w:w="1796"/>
        <w:gridCol w:w="4016"/>
        <w:gridCol w:w="695"/>
        <w:gridCol w:w="781"/>
        <w:gridCol w:w="2210"/>
      </w:tblGrid>
      <w:tr w:rsidR="00441B68" w:rsidRPr="002D5767" w14:paraId="169FCAF2" w14:textId="77777777" w:rsidTr="00EC11F3">
        <w:trPr>
          <w:trHeight w:val="319"/>
        </w:trPr>
        <w:tc>
          <w:tcPr>
            <w:tcW w:w="1796" w:type="dxa"/>
            <w:tcBorders>
              <w:right w:val="single" w:sz="12" w:space="0" w:color="99CCFF"/>
            </w:tcBorders>
          </w:tcPr>
          <w:p w14:paraId="30642BA6" w14:textId="77777777" w:rsidR="00441B68" w:rsidRPr="002D5767" w:rsidRDefault="00441B68" w:rsidP="002D5767">
            <w:pPr>
              <w:rPr>
                <w:rFonts w:cstheme="minorHAnsi"/>
                <w:szCs w:val="22"/>
              </w:rPr>
            </w:pPr>
            <w:r w:rsidRPr="002D5767">
              <w:rPr>
                <w:rFonts w:cstheme="minorHAnsi"/>
                <w:szCs w:val="22"/>
              </w:rPr>
              <w:t>Award Criteria (Instructions section 9.1)</w:t>
            </w:r>
          </w:p>
        </w:tc>
        <w:tc>
          <w:tcPr>
            <w:tcW w:w="7702" w:type="dxa"/>
            <w:gridSpan w:val="4"/>
            <w:tcBorders>
              <w:top w:val="single" w:sz="12" w:space="0" w:color="99CCFF"/>
              <w:bottom w:val="single" w:sz="12" w:space="0" w:color="99CCFF"/>
              <w:right w:val="single" w:sz="12" w:space="0" w:color="99CCFF"/>
            </w:tcBorders>
          </w:tcPr>
          <w:p w14:paraId="0DEB4AC3" w14:textId="77777777" w:rsidR="00441B68" w:rsidRPr="007B342B" w:rsidRDefault="00441B68" w:rsidP="002D5767">
            <w:pPr>
              <w:jc w:val="center"/>
              <w:rPr>
                <w:rFonts w:cstheme="minorHAnsi"/>
                <w:b/>
                <w:szCs w:val="22"/>
              </w:rPr>
            </w:pPr>
            <w:r w:rsidRPr="007B342B">
              <w:rPr>
                <w:rFonts w:cstheme="minorHAnsi"/>
                <w:b/>
                <w:szCs w:val="22"/>
              </w:rPr>
              <w:t>OVERALL TOTAL QUALITY MARKS AND MINIMUM THRESHOLD</w:t>
            </w:r>
          </w:p>
        </w:tc>
      </w:tr>
      <w:tr w:rsidR="00441B68" w:rsidRPr="002D5767" w14:paraId="45287A39" w14:textId="77777777" w:rsidTr="00EC11F3">
        <w:trPr>
          <w:trHeight w:val="163"/>
        </w:trPr>
        <w:tc>
          <w:tcPr>
            <w:tcW w:w="1796" w:type="dxa"/>
            <w:tcBorders>
              <w:right w:val="single" w:sz="12" w:space="0" w:color="99CCFF"/>
            </w:tcBorders>
          </w:tcPr>
          <w:p w14:paraId="0B3970EC" w14:textId="77777777" w:rsidR="00441B68" w:rsidRPr="002D5767" w:rsidRDefault="00441B68" w:rsidP="002D5767">
            <w:pPr>
              <w:rPr>
                <w:rFonts w:cstheme="minorHAnsi"/>
                <w:szCs w:val="22"/>
              </w:rPr>
            </w:pPr>
          </w:p>
        </w:tc>
        <w:tc>
          <w:tcPr>
            <w:tcW w:w="4711" w:type="dxa"/>
            <w:gridSpan w:val="2"/>
            <w:tcBorders>
              <w:top w:val="single" w:sz="12" w:space="0" w:color="99CCFF"/>
              <w:bottom w:val="single" w:sz="12" w:space="0" w:color="99CCFF"/>
              <w:right w:val="single" w:sz="12" w:space="0" w:color="99CCFF"/>
            </w:tcBorders>
          </w:tcPr>
          <w:p w14:paraId="35ADBA65" w14:textId="77777777" w:rsidR="00441B68" w:rsidRPr="002D5767" w:rsidRDefault="00441B68" w:rsidP="002D5767">
            <w:pPr>
              <w:rPr>
                <w:rFonts w:cstheme="minorHAnsi"/>
                <w:szCs w:val="22"/>
              </w:rPr>
            </w:pPr>
            <w:r w:rsidRPr="002D5767">
              <w:rPr>
                <w:rFonts w:cstheme="minorHAnsi"/>
                <w:szCs w:val="22"/>
              </w:rPr>
              <w:t>Overall Total Quality Marks</w:t>
            </w:r>
          </w:p>
        </w:tc>
        <w:tc>
          <w:tcPr>
            <w:tcW w:w="2991" w:type="dxa"/>
            <w:gridSpan w:val="2"/>
            <w:tcBorders>
              <w:top w:val="single" w:sz="12" w:space="0" w:color="99CCFF"/>
              <w:bottom w:val="single" w:sz="12" w:space="0" w:color="99CCFF"/>
              <w:right w:val="single" w:sz="12" w:space="0" w:color="99CCFF"/>
            </w:tcBorders>
          </w:tcPr>
          <w:p w14:paraId="64D4720E" w14:textId="511B4B03" w:rsidR="00441B68" w:rsidRPr="002D5767" w:rsidRDefault="00441B68" w:rsidP="002D5767">
            <w:pPr>
              <w:rPr>
                <w:rFonts w:cstheme="minorHAnsi"/>
                <w:szCs w:val="22"/>
              </w:rPr>
            </w:pPr>
            <w:r w:rsidRPr="002D5767">
              <w:rPr>
                <w:rFonts w:cstheme="minorHAnsi"/>
                <w:i/>
                <w:szCs w:val="22"/>
                <w:highlight w:val="lightGray"/>
              </w:rPr>
              <w:fldChar w:fldCharType="begin">
                <w:ffData>
                  <w:name w:val=""/>
                  <w:enabled/>
                  <w:calcOnExit w:val="0"/>
                  <w:textInput>
                    <w:default w:val="(XXX is the total marks available for quality)"/>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14030D">
              <w:rPr>
                <w:rFonts w:cstheme="minorHAnsi"/>
                <w:i/>
                <w:szCs w:val="22"/>
              </w:rPr>
              <w:t>6</w:t>
            </w:r>
            <w:r w:rsidR="0031552D" w:rsidRPr="0031552D">
              <w:rPr>
                <w:rFonts w:cstheme="minorHAnsi"/>
                <w:i/>
                <w:szCs w:val="22"/>
              </w:rPr>
              <w:t>0</w:t>
            </w:r>
            <w:r w:rsidR="007D3C34">
              <w:rPr>
                <w:rFonts w:cstheme="minorHAnsi"/>
                <w:i/>
                <w:szCs w:val="22"/>
              </w:rPr>
              <w:t>0</w:t>
            </w:r>
            <w:r w:rsidR="0031552D" w:rsidRPr="0031552D">
              <w:rPr>
                <w:rFonts w:cstheme="minorHAnsi"/>
                <w:i/>
                <w:szCs w:val="22"/>
              </w:rPr>
              <w:t xml:space="preserve"> is the total marks available for quality</w:t>
            </w:r>
            <w:r w:rsidRPr="002D5767">
              <w:rPr>
                <w:rFonts w:cstheme="minorHAnsi"/>
                <w:i/>
                <w:szCs w:val="22"/>
                <w:highlight w:val="lightGray"/>
              </w:rPr>
              <w:fldChar w:fldCharType="end"/>
            </w:r>
          </w:p>
        </w:tc>
      </w:tr>
      <w:tr w:rsidR="00441B68" w:rsidRPr="002D5767" w14:paraId="3F747877" w14:textId="77777777" w:rsidTr="00EC11F3">
        <w:trPr>
          <w:trHeight w:val="163"/>
        </w:trPr>
        <w:tc>
          <w:tcPr>
            <w:tcW w:w="1796" w:type="dxa"/>
            <w:tcBorders>
              <w:right w:val="single" w:sz="12" w:space="0" w:color="99CCFF"/>
            </w:tcBorders>
          </w:tcPr>
          <w:p w14:paraId="3CE5AF34" w14:textId="77777777" w:rsidR="00441B68" w:rsidRPr="002D5767" w:rsidRDefault="00441B68" w:rsidP="002D5767">
            <w:pPr>
              <w:rPr>
                <w:rFonts w:cstheme="minorHAnsi"/>
                <w:szCs w:val="22"/>
              </w:rPr>
            </w:pPr>
          </w:p>
        </w:tc>
        <w:tc>
          <w:tcPr>
            <w:tcW w:w="4711" w:type="dxa"/>
            <w:gridSpan w:val="2"/>
            <w:tcBorders>
              <w:top w:val="single" w:sz="12" w:space="0" w:color="99CCFF"/>
              <w:bottom w:val="single" w:sz="12" w:space="0" w:color="99CCFF"/>
              <w:right w:val="single" w:sz="12" w:space="0" w:color="99CCFF"/>
            </w:tcBorders>
          </w:tcPr>
          <w:p w14:paraId="527F3734" w14:textId="77777777" w:rsidR="00441B68" w:rsidRPr="002D5767" w:rsidRDefault="00441B68" w:rsidP="002D5767">
            <w:pPr>
              <w:rPr>
                <w:rFonts w:cstheme="minorHAnsi"/>
                <w:szCs w:val="22"/>
              </w:rPr>
            </w:pPr>
            <w:r w:rsidRPr="002D5767">
              <w:rPr>
                <w:rFonts w:cstheme="minorHAnsi"/>
                <w:szCs w:val="22"/>
              </w:rPr>
              <w:t>Minimum Quality Threshold for each individual criterion</w:t>
            </w:r>
          </w:p>
        </w:tc>
        <w:tc>
          <w:tcPr>
            <w:tcW w:w="2991" w:type="dxa"/>
            <w:gridSpan w:val="2"/>
            <w:tcBorders>
              <w:top w:val="single" w:sz="12" w:space="0" w:color="99CCFF"/>
              <w:bottom w:val="single" w:sz="12" w:space="0" w:color="99CCFF"/>
              <w:right w:val="single" w:sz="12" w:space="0" w:color="99CCFF"/>
            </w:tcBorders>
          </w:tcPr>
          <w:p w14:paraId="7575B382" w14:textId="77777777" w:rsidR="00441B68" w:rsidRPr="002D5767" w:rsidRDefault="00441B68" w:rsidP="002D5767">
            <w:pPr>
              <w:rPr>
                <w:rFonts w:cstheme="minorHAnsi"/>
                <w:szCs w:val="22"/>
              </w:rPr>
            </w:pPr>
            <w:r w:rsidRPr="002D5767">
              <w:rPr>
                <w:rFonts w:cstheme="minorHAnsi"/>
                <w:b/>
                <w:szCs w:val="22"/>
              </w:rPr>
              <w:t>40%</w:t>
            </w:r>
          </w:p>
        </w:tc>
      </w:tr>
      <w:tr w:rsidR="00441B68" w:rsidRPr="002D5767" w14:paraId="38BB8893" w14:textId="77777777" w:rsidTr="00EC11F3">
        <w:trPr>
          <w:trHeight w:val="163"/>
        </w:trPr>
        <w:tc>
          <w:tcPr>
            <w:tcW w:w="1796" w:type="dxa"/>
            <w:tcBorders>
              <w:right w:val="single" w:sz="12" w:space="0" w:color="99CCFF"/>
            </w:tcBorders>
          </w:tcPr>
          <w:p w14:paraId="723E38FB" w14:textId="77777777" w:rsidR="00441B68" w:rsidRPr="002D5767" w:rsidRDefault="00441B68" w:rsidP="002D5767">
            <w:pPr>
              <w:rPr>
                <w:rFonts w:cstheme="minorHAnsi"/>
                <w:szCs w:val="22"/>
              </w:rPr>
            </w:pPr>
          </w:p>
        </w:tc>
        <w:tc>
          <w:tcPr>
            <w:tcW w:w="4711" w:type="dxa"/>
            <w:gridSpan w:val="2"/>
            <w:tcBorders>
              <w:top w:val="single" w:sz="12" w:space="0" w:color="99CCFF"/>
              <w:bottom w:val="single" w:sz="12" w:space="0" w:color="99CCFF"/>
              <w:right w:val="single" w:sz="12" w:space="0" w:color="99CCFF"/>
            </w:tcBorders>
          </w:tcPr>
          <w:p w14:paraId="581CE786" w14:textId="77777777" w:rsidR="00441B68" w:rsidRPr="002D5767" w:rsidRDefault="00441B68" w:rsidP="002D5767">
            <w:pPr>
              <w:rPr>
                <w:rFonts w:cstheme="minorHAnsi"/>
                <w:szCs w:val="22"/>
              </w:rPr>
            </w:pPr>
            <w:r w:rsidRPr="002D5767">
              <w:rPr>
                <w:rFonts w:cstheme="minorHAnsi"/>
                <w:szCs w:val="22"/>
              </w:rPr>
              <w:t>Minimum Overall Quality Threshold</w:t>
            </w:r>
          </w:p>
        </w:tc>
        <w:tc>
          <w:tcPr>
            <w:tcW w:w="2991" w:type="dxa"/>
            <w:gridSpan w:val="2"/>
            <w:tcBorders>
              <w:top w:val="single" w:sz="12" w:space="0" w:color="99CCFF"/>
              <w:bottom w:val="single" w:sz="12" w:space="0" w:color="99CCFF"/>
              <w:right w:val="single" w:sz="12" w:space="0" w:color="99CCFF"/>
            </w:tcBorders>
          </w:tcPr>
          <w:p w14:paraId="67EAE0B6" w14:textId="77777777" w:rsidR="00441B68" w:rsidRPr="002D5767" w:rsidRDefault="00441B68" w:rsidP="002D5767">
            <w:pPr>
              <w:rPr>
                <w:rFonts w:cstheme="minorHAnsi"/>
                <w:szCs w:val="22"/>
              </w:rPr>
            </w:pPr>
            <w:r w:rsidRPr="002D5767">
              <w:rPr>
                <w:rFonts w:cstheme="minorHAnsi"/>
                <w:b/>
                <w:szCs w:val="22"/>
              </w:rPr>
              <w:t>50%</w:t>
            </w:r>
          </w:p>
        </w:tc>
      </w:tr>
      <w:tr w:rsidR="00441B68" w:rsidRPr="002D5767" w14:paraId="5C052AB4" w14:textId="77777777" w:rsidTr="00EC11F3">
        <w:trPr>
          <w:trHeight w:val="163"/>
        </w:trPr>
        <w:tc>
          <w:tcPr>
            <w:tcW w:w="1796" w:type="dxa"/>
            <w:tcBorders>
              <w:right w:val="single" w:sz="12" w:space="0" w:color="99CCFF"/>
            </w:tcBorders>
          </w:tcPr>
          <w:p w14:paraId="0D733CCF" w14:textId="77777777" w:rsidR="00441B68" w:rsidRPr="002D5767" w:rsidRDefault="00441B68" w:rsidP="002D5767">
            <w:pPr>
              <w:rPr>
                <w:rFonts w:cstheme="minorHAnsi"/>
                <w:szCs w:val="22"/>
              </w:rPr>
            </w:pPr>
          </w:p>
        </w:tc>
        <w:tc>
          <w:tcPr>
            <w:tcW w:w="7702" w:type="dxa"/>
            <w:gridSpan w:val="4"/>
            <w:tcBorders>
              <w:top w:val="single" w:sz="12" w:space="0" w:color="99CCFF"/>
              <w:right w:val="single" w:sz="12" w:space="0" w:color="99CCFF"/>
            </w:tcBorders>
          </w:tcPr>
          <w:p w14:paraId="4E09D297" w14:textId="77777777" w:rsidR="00441B68" w:rsidRDefault="00441B68" w:rsidP="002D5767">
            <w:pPr>
              <w:jc w:val="center"/>
              <w:rPr>
                <w:rFonts w:cstheme="minorHAnsi"/>
                <w:szCs w:val="22"/>
              </w:rPr>
            </w:pPr>
            <w:r w:rsidRPr="002D5767">
              <w:rPr>
                <w:rFonts w:cstheme="minorHAnsi"/>
                <w:szCs w:val="22"/>
              </w:rPr>
              <w:t>TOTAL MARKS FOR QUALITY CRITERIA AND SUB-CRITERIA</w:t>
            </w:r>
          </w:p>
          <w:p w14:paraId="18F076AB" w14:textId="69E0B721" w:rsidR="00E95026" w:rsidRPr="002D5767" w:rsidRDefault="00E95026" w:rsidP="004A711C">
            <w:pPr>
              <w:rPr>
                <w:rFonts w:cstheme="minorHAnsi"/>
                <w:szCs w:val="22"/>
              </w:rPr>
            </w:pPr>
            <w:r w:rsidRPr="00E74834">
              <w:rPr>
                <w:rFonts w:cs="Arial"/>
                <w:i/>
                <w:szCs w:val="22"/>
              </w:rPr>
              <w:fldChar w:fldCharType="begin">
                <w:ffData>
                  <w:name w:val="Text141"/>
                  <w:enabled/>
                  <w:calcOnExit w:val="0"/>
                  <w:textInput>
                    <w:default w:val="CA Note: Any Quality Marks allocated to a sub- criterion must equal the Total Quality Marks for the Criteria as a whole. "/>
                  </w:textInput>
                </w:ffData>
              </w:fldChar>
            </w:r>
            <w:bookmarkStart w:id="28" w:name="Text141"/>
            <w:r w:rsidRPr="00E74834">
              <w:rPr>
                <w:rFonts w:cs="Arial"/>
                <w:i/>
                <w:szCs w:val="22"/>
              </w:rPr>
              <w:instrText xml:space="preserve"> FORMTEXT </w:instrText>
            </w:r>
            <w:r w:rsidRPr="00E74834">
              <w:rPr>
                <w:rFonts w:cs="Arial"/>
                <w:i/>
                <w:szCs w:val="22"/>
              </w:rPr>
            </w:r>
            <w:r w:rsidRPr="00E74834">
              <w:rPr>
                <w:rFonts w:cs="Arial"/>
                <w:i/>
                <w:szCs w:val="22"/>
              </w:rPr>
              <w:fldChar w:fldCharType="separate"/>
            </w:r>
            <w:r w:rsidRPr="00E74834">
              <w:rPr>
                <w:rFonts w:cs="Arial"/>
                <w:i/>
                <w:noProof/>
                <w:szCs w:val="22"/>
              </w:rPr>
              <w:t xml:space="preserve">CA Note: Any Quality Marks allocated to a sub- criterion must equal the Total Quality Marks for the Criteria as a whole. </w:t>
            </w:r>
            <w:r w:rsidRPr="00E74834">
              <w:rPr>
                <w:rFonts w:cs="Arial"/>
                <w:i/>
                <w:szCs w:val="22"/>
              </w:rPr>
              <w:fldChar w:fldCharType="end"/>
            </w:r>
            <w:bookmarkEnd w:id="28"/>
          </w:p>
        </w:tc>
      </w:tr>
      <w:tr w:rsidR="00441B68" w:rsidRPr="002D5767" w14:paraId="4D58F5A9" w14:textId="77777777" w:rsidTr="00EC11F3">
        <w:trPr>
          <w:trHeight w:val="537"/>
        </w:trPr>
        <w:tc>
          <w:tcPr>
            <w:tcW w:w="1796" w:type="dxa"/>
            <w:tcBorders>
              <w:right w:val="single" w:sz="12" w:space="0" w:color="99CCFF"/>
            </w:tcBorders>
          </w:tcPr>
          <w:p w14:paraId="4D441827"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485F6510" w14:textId="77777777" w:rsidR="00441B68" w:rsidRPr="002D5767" w:rsidRDefault="00441B68" w:rsidP="002D5767">
            <w:pPr>
              <w:rPr>
                <w:rFonts w:cstheme="minorHAnsi"/>
                <w:szCs w:val="22"/>
              </w:rPr>
            </w:pPr>
            <w:r w:rsidRPr="002D5767">
              <w:rPr>
                <w:rFonts w:cstheme="minorHAnsi"/>
                <w:szCs w:val="22"/>
              </w:rPr>
              <w:t>Total Quality Marks Criterion ‘A’</w:t>
            </w:r>
          </w:p>
        </w:tc>
        <w:tc>
          <w:tcPr>
            <w:tcW w:w="2210" w:type="dxa"/>
            <w:tcBorders>
              <w:top w:val="single" w:sz="12" w:space="0" w:color="99CCFF"/>
              <w:left w:val="single" w:sz="12" w:space="0" w:color="99CCFF"/>
              <w:bottom w:val="single" w:sz="12" w:space="0" w:color="99CCFF"/>
              <w:right w:val="single" w:sz="12" w:space="0" w:color="99CCFF"/>
            </w:tcBorders>
          </w:tcPr>
          <w:p w14:paraId="0EB4E8F0" w14:textId="7C113040"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215AFF">
              <w:rPr>
                <w:rFonts w:cstheme="minorHAnsi"/>
                <w:i/>
                <w:szCs w:val="22"/>
              </w:rPr>
              <w:t>450</w:t>
            </w:r>
            <w:r w:rsidR="00355DE6" w:rsidRPr="00355DE6">
              <w:rPr>
                <w:rFonts w:cstheme="minorHAnsi"/>
                <w:i/>
                <w:szCs w:val="22"/>
              </w:rPr>
              <w:t xml:space="preserve"> marks</w:t>
            </w:r>
            <w:r w:rsidRPr="002D5767">
              <w:rPr>
                <w:rFonts w:cstheme="minorHAnsi"/>
                <w:i/>
                <w:szCs w:val="22"/>
                <w:highlight w:val="lightGray"/>
              </w:rPr>
              <w:fldChar w:fldCharType="end"/>
            </w:r>
          </w:p>
        </w:tc>
      </w:tr>
      <w:tr w:rsidR="00113698" w:rsidRPr="002D5767" w14:paraId="32F6783F" w14:textId="77777777" w:rsidTr="00EC11F3">
        <w:trPr>
          <w:trHeight w:val="523"/>
        </w:trPr>
        <w:tc>
          <w:tcPr>
            <w:tcW w:w="1796" w:type="dxa"/>
            <w:tcBorders>
              <w:right w:val="single" w:sz="12" w:space="0" w:color="99CCFF"/>
            </w:tcBorders>
          </w:tcPr>
          <w:p w14:paraId="68D53041"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43ED1FF" w14:textId="77777777" w:rsidR="00113698" w:rsidRPr="002D5767" w:rsidRDefault="00113698" w:rsidP="002D5767">
            <w:pPr>
              <w:rPr>
                <w:rFonts w:cstheme="minorHAnsi"/>
                <w:szCs w:val="22"/>
              </w:rPr>
            </w:pPr>
            <w:r w:rsidRPr="002D5767">
              <w:rPr>
                <w:rFonts w:cstheme="minorHAnsi"/>
                <w:szCs w:val="22"/>
              </w:rPr>
              <w:t>Total Quality Marks for Sub-Criterion ‘A1’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5A921FA" w14:textId="6DAEE623"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724BF6">
              <w:rPr>
                <w:rFonts w:cstheme="minorHAnsi"/>
                <w:i/>
                <w:szCs w:val="22"/>
              </w:rPr>
              <w:t>1</w:t>
            </w:r>
            <w:r w:rsidR="00103311">
              <w:rPr>
                <w:rFonts w:cstheme="minorHAnsi"/>
                <w:i/>
                <w:szCs w:val="22"/>
              </w:rPr>
              <w:t>5</w:t>
            </w:r>
            <w:r w:rsidR="00215AFF">
              <w:rPr>
                <w:rFonts w:cstheme="minorHAnsi"/>
                <w:i/>
                <w:szCs w:val="22"/>
              </w:rPr>
              <w:t>0</w:t>
            </w:r>
            <w:r w:rsidR="008A21E1" w:rsidRPr="008A21E1">
              <w:rPr>
                <w:rFonts w:cstheme="minorHAnsi"/>
                <w:i/>
                <w:szCs w:val="22"/>
              </w:rPr>
              <w:t xml:space="preserve"> marks</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553FD9AB" w14:textId="1F520B8A" w:rsidR="00113698" w:rsidRPr="002D5767" w:rsidRDefault="00113698" w:rsidP="002D5767">
            <w:pPr>
              <w:rPr>
                <w:rFonts w:cstheme="minorHAnsi"/>
                <w:i/>
                <w:szCs w:val="22"/>
                <w:highlight w:val="lightGray"/>
              </w:rPr>
            </w:pPr>
          </w:p>
          <w:p w14:paraId="5FB5DBB4" w14:textId="1CAC3512" w:rsidR="00113698" w:rsidRPr="002D5767" w:rsidRDefault="00113698" w:rsidP="00BD15F8">
            <w:pPr>
              <w:rPr>
                <w:rFonts w:cstheme="minorHAnsi"/>
                <w:i/>
                <w:szCs w:val="22"/>
                <w:highlight w:val="lightGray"/>
              </w:rPr>
            </w:pPr>
          </w:p>
          <w:p w14:paraId="58A80A12" w14:textId="0571E67D" w:rsidR="00113698" w:rsidRPr="002D5767" w:rsidRDefault="00113698" w:rsidP="002D5767">
            <w:pPr>
              <w:rPr>
                <w:rFonts w:cstheme="minorHAnsi"/>
                <w:i/>
                <w:szCs w:val="22"/>
                <w:highlight w:val="lightGray"/>
              </w:rPr>
            </w:pPr>
          </w:p>
          <w:p w14:paraId="54895108" w14:textId="52905073" w:rsidR="00113698" w:rsidRPr="002D5767" w:rsidRDefault="00113698" w:rsidP="00BD15F8">
            <w:pPr>
              <w:rPr>
                <w:rFonts w:cstheme="minorHAnsi"/>
                <w:i/>
                <w:szCs w:val="22"/>
                <w:highlight w:val="lightGray"/>
              </w:rPr>
            </w:pPr>
          </w:p>
        </w:tc>
      </w:tr>
      <w:tr w:rsidR="00113698" w:rsidRPr="002D5767" w14:paraId="6158B940" w14:textId="77777777" w:rsidTr="00EC11F3">
        <w:trPr>
          <w:trHeight w:val="497"/>
        </w:trPr>
        <w:tc>
          <w:tcPr>
            <w:tcW w:w="1796" w:type="dxa"/>
            <w:tcBorders>
              <w:right w:val="single" w:sz="12" w:space="0" w:color="99CCFF"/>
            </w:tcBorders>
          </w:tcPr>
          <w:p w14:paraId="346FE8A5"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0296983" w14:textId="77777777" w:rsidR="00113698" w:rsidRPr="002D5767" w:rsidRDefault="00113698" w:rsidP="002D5767">
            <w:pPr>
              <w:rPr>
                <w:rFonts w:cstheme="minorHAnsi"/>
                <w:szCs w:val="22"/>
              </w:rPr>
            </w:pPr>
            <w:r w:rsidRPr="002D5767">
              <w:rPr>
                <w:rFonts w:cstheme="minorHAnsi"/>
                <w:szCs w:val="22"/>
              </w:rPr>
              <w:t>Total Quality Marks for Sub-Criterion ‘A2’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43CE107" w14:textId="1252015D"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215AFF">
              <w:rPr>
                <w:rFonts w:cstheme="minorHAnsi"/>
                <w:i/>
                <w:szCs w:val="22"/>
              </w:rPr>
              <w:t>150</w:t>
            </w:r>
            <w:r w:rsidR="000C6FFC" w:rsidRPr="000C6FFC">
              <w:rPr>
                <w:rFonts w:cstheme="minorHAnsi"/>
                <w:i/>
                <w:szCs w:val="22"/>
              </w:rPr>
              <w:t xml:space="preserve"> marks</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6E919046" w14:textId="3ED767A6" w:rsidR="00113698" w:rsidRPr="002D5767" w:rsidRDefault="00113698" w:rsidP="00BD15F8">
            <w:pPr>
              <w:rPr>
                <w:rFonts w:cstheme="minorHAnsi"/>
                <w:i/>
                <w:szCs w:val="22"/>
                <w:highlight w:val="lightGray"/>
              </w:rPr>
            </w:pPr>
          </w:p>
        </w:tc>
      </w:tr>
      <w:tr w:rsidR="00113698" w:rsidRPr="002D5767" w14:paraId="0237D9CC" w14:textId="77777777" w:rsidTr="00EC11F3">
        <w:trPr>
          <w:trHeight w:val="497"/>
        </w:trPr>
        <w:tc>
          <w:tcPr>
            <w:tcW w:w="1796" w:type="dxa"/>
            <w:tcBorders>
              <w:right w:val="single" w:sz="12" w:space="0" w:color="99CCFF"/>
            </w:tcBorders>
          </w:tcPr>
          <w:p w14:paraId="23C7B4C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DCC006D" w14:textId="77777777" w:rsidR="00113698" w:rsidRPr="002D5767" w:rsidRDefault="00113698" w:rsidP="002D5767">
            <w:pPr>
              <w:rPr>
                <w:rFonts w:cstheme="minorHAnsi"/>
                <w:szCs w:val="22"/>
              </w:rPr>
            </w:pPr>
            <w:r w:rsidRPr="002D5767">
              <w:rPr>
                <w:rFonts w:cstheme="minorHAnsi"/>
                <w:szCs w:val="22"/>
              </w:rPr>
              <w:t>Total Quality Marks for Sub-Criterion ‘A3’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F6EF8AE" w14:textId="6F0AF937"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103311">
              <w:rPr>
                <w:rFonts w:cstheme="minorHAnsi"/>
                <w:i/>
                <w:szCs w:val="22"/>
                <w:highlight w:val="lightGray"/>
              </w:rPr>
              <w:t>1</w:t>
            </w:r>
            <w:r w:rsidR="00215AFF">
              <w:rPr>
                <w:rFonts w:cstheme="minorHAnsi"/>
                <w:i/>
                <w:szCs w:val="22"/>
                <w:highlight w:val="lightGray"/>
              </w:rPr>
              <w:t>5</w:t>
            </w:r>
            <w:r w:rsidR="00103311">
              <w:rPr>
                <w:rFonts w:cstheme="minorHAnsi"/>
                <w:i/>
                <w:szCs w:val="22"/>
                <w:highlight w:val="lightGray"/>
              </w:rPr>
              <w:t>0 marks</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1F470281" w14:textId="261245A8" w:rsidR="00113698" w:rsidRPr="002D5767" w:rsidRDefault="00113698" w:rsidP="00BD15F8">
            <w:pPr>
              <w:rPr>
                <w:rFonts w:cstheme="minorHAnsi"/>
                <w:i/>
                <w:szCs w:val="22"/>
                <w:highlight w:val="lightGray"/>
              </w:rPr>
            </w:pPr>
          </w:p>
        </w:tc>
      </w:tr>
      <w:tr w:rsidR="00113698" w:rsidRPr="002D5767" w14:paraId="1B84C385" w14:textId="77777777" w:rsidTr="00EC11F3">
        <w:trPr>
          <w:trHeight w:val="497"/>
        </w:trPr>
        <w:tc>
          <w:tcPr>
            <w:tcW w:w="1796" w:type="dxa"/>
            <w:tcBorders>
              <w:right w:val="single" w:sz="12" w:space="0" w:color="99CCFF"/>
            </w:tcBorders>
          </w:tcPr>
          <w:p w14:paraId="33AB0CCD"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058E85B" w14:textId="77777777" w:rsidR="00113698" w:rsidRPr="002D5767" w:rsidRDefault="00113698" w:rsidP="002D5767">
            <w:pPr>
              <w:rPr>
                <w:rFonts w:cstheme="minorHAnsi"/>
                <w:szCs w:val="22"/>
              </w:rPr>
            </w:pPr>
            <w:r w:rsidRPr="002D5767">
              <w:rPr>
                <w:rFonts w:cstheme="minorHAnsi"/>
                <w:szCs w:val="22"/>
              </w:rPr>
              <w:t>Total Quality Marks for Sub-Criterion ‘A4’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416D5F6" w14:textId="59B9D5D3"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215AFF">
              <w:rPr>
                <w:rFonts w:cstheme="minorHAnsi"/>
                <w:i/>
                <w:szCs w:val="22"/>
                <w:highlight w:val="lightGray"/>
              </w:rPr>
              <w:t>n/a</w:t>
            </w:r>
            <w:r w:rsidR="00103311">
              <w:rPr>
                <w:rFonts w:cstheme="minorHAnsi"/>
                <w:i/>
                <w:szCs w:val="22"/>
                <w:highlight w:val="lightGray"/>
              </w:rPr>
              <w:t xml:space="preserve"> marks</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3B1B25C5" w14:textId="5E17FC71" w:rsidR="00113698" w:rsidRPr="002D5767" w:rsidRDefault="00113698" w:rsidP="002D5767">
            <w:pPr>
              <w:rPr>
                <w:rFonts w:cstheme="minorHAnsi"/>
                <w:i/>
                <w:szCs w:val="22"/>
                <w:highlight w:val="lightGray"/>
              </w:rPr>
            </w:pPr>
          </w:p>
        </w:tc>
      </w:tr>
      <w:tr w:rsidR="00441B68" w:rsidRPr="002D5767" w14:paraId="148B9824" w14:textId="77777777" w:rsidTr="00EC11F3">
        <w:trPr>
          <w:trHeight w:val="497"/>
        </w:trPr>
        <w:tc>
          <w:tcPr>
            <w:tcW w:w="1796" w:type="dxa"/>
            <w:tcBorders>
              <w:right w:val="single" w:sz="12" w:space="0" w:color="99CCFF"/>
            </w:tcBorders>
          </w:tcPr>
          <w:p w14:paraId="4F4D8DB2"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6D41D155" w14:textId="77777777" w:rsidR="00441B68" w:rsidRPr="002D5767" w:rsidRDefault="00441B68" w:rsidP="002D5767">
            <w:pPr>
              <w:rPr>
                <w:rFonts w:cstheme="minorHAnsi"/>
                <w:szCs w:val="22"/>
              </w:rPr>
            </w:pPr>
            <w:r w:rsidRPr="002D5767">
              <w:rPr>
                <w:rFonts w:cstheme="minorHAnsi"/>
                <w:szCs w:val="22"/>
              </w:rPr>
              <w:t>Total Quality Marks Criterion ‘B’</w:t>
            </w:r>
          </w:p>
        </w:tc>
        <w:tc>
          <w:tcPr>
            <w:tcW w:w="2210" w:type="dxa"/>
            <w:tcBorders>
              <w:top w:val="single" w:sz="12" w:space="0" w:color="99CCFF"/>
              <w:left w:val="single" w:sz="12" w:space="0" w:color="99CCFF"/>
              <w:bottom w:val="single" w:sz="12" w:space="0" w:color="99CCFF"/>
              <w:right w:val="single" w:sz="12" w:space="0" w:color="99CCFF"/>
            </w:tcBorders>
          </w:tcPr>
          <w:p w14:paraId="1108AAC2" w14:textId="5E6A71DE"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215AFF">
              <w:rPr>
                <w:rFonts w:cstheme="minorHAnsi"/>
                <w:i/>
                <w:szCs w:val="22"/>
              </w:rPr>
              <w:t>150 marks</w:t>
            </w:r>
            <w:r w:rsidRPr="002D5767">
              <w:rPr>
                <w:rFonts w:cstheme="minorHAnsi"/>
                <w:i/>
                <w:szCs w:val="22"/>
                <w:highlight w:val="lightGray"/>
              </w:rPr>
              <w:fldChar w:fldCharType="end"/>
            </w:r>
          </w:p>
        </w:tc>
      </w:tr>
      <w:tr w:rsidR="00113698" w:rsidRPr="002D5767" w14:paraId="7A27309A" w14:textId="77777777" w:rsidTr="00EC11F3">
        <w:trPr>
          <w:trHeight w:val="497"/>
        </w:trPr>
        <w:tc>
          <w:tcPr>
            <w:tcW w:w="1796" w:type="dxa"/>
            <w:tcBorders>
              <w:right w:val="single" w:sz="12" w:space="0" w:color="99CCFF"/>
            </w:tcBorders>
          </w:tcPr>
          <w:p w14:paraId="4A585161"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9333E5E" w14:textId="77777777" w:rsidR="00113698" w:rsidRPr="002D5767" w:rsidRDefault="00113698" w:rsidP="002D5767">
            <w:pPr>
              <w:rPr>
                <w:rFonts w:cstheme="minorHAnsi"/>
                <w:b/>
                <w:szCs w:val="22"/>
              </w:rPr>
            </w:pPr>
            <w:r w:rsidRPr="002D5767">
              <w:rPr>
                <w:rFonts w:cstheme="minorHAnsi"/>
                <w:szCs w:val="22"/>
              </w:rPr>
              <w:t>Total Quality Marks for Sub-Criterion ‘B1’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936C7D6" w14:textId="363DB335"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215AFF">
              <w:rPr>
                <w:rFonts w:cstheme="minorHAnsi"/>
                <w:i/>
                <w:szCs w:val="22"/>
              </w:rPr>
              <w:t>100 marks</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432232A1" w14:textId="45693C9A" w:rsidR="00113698" w:rsidRPr="002D5767" w:rsidRDefault="00113698" w:rsidP="002D5767">
            <w:pPr>
              <w:rPr>
                <w:rFonts w:cstheme="minorHAnsi"/>
                <w:i/>
                <w:szCs w:val="22"/>
                <w:highlight w:val="lightGray"/>
              </w:rPr>
            </w:pPr>
          </w:p>
          <w:p w14:paraId="3C03B779" w14:textId="40583E0A" w:rsidR="00113698" w:rsidRPr="002D5767" w:rsidRDefault="00113698" w:rsidP="002D5767">
            <w:pPr>
              <w:rPr>
                <w:rFonts w:cstheme="minorHAnsi"/>
                <w:i/>
                <w:szCs w:val="22"/>
                <w:highlight w:val="lightGray"/>
              </w:rPr>
            </w:pPr>
          </w:p>
          <w:p w14:paraId="75A27C1D" w14:textId="616A958C" w:rsidR="00113698" w:rsidRPr="002D5767" w:rsidRDefault="00113698" w:rsidP="002D5767">
            <w:pPr>
              <w:rPr>
                <w:rFonts w:cstheme="minorHAnsi"/>
                <w:i/>
                <w:szCs w:val="22"/>
                <w:highlight w:val="lightGray"/>
              </w:rPr>
            </w:pPr>
          </w:p>
          <w:p w14:paraId="059D2F2B" w14:textId="06C87CBF" w:rsidR="00113698" w:rsidRPr="002D5767" w:rsidRDefault="00113698" w:rsidP="00BD15F8">
            <w:pPr>
              <w:rPr>
                <w:rFonts w:cstheme="minorHAnsi"/>
                <w:i/>
                <w:szCs w:val="22"/>
                <w:highlight w:val="lightGray"/>
              </w:rPr>
            </w:pPr>
          </w:p>
        </w:tc>
      </w:tr>
      <w:tr w:rsidR="00113698" w:rsidRPr="002D5767" w14:paraId="4F43DD24" w14:textId="77777777" w:rsidTr="00EC11F3">
        <w:trPr>
          <w:trHeight w:val="497"/>
        </w:trPr>
        <w:tc>
          <w:tcPr>
            <w:tcW w:w="1796" w:type="dxa"/>
            <w:tcBorders>
              <w:right w:val="single" w:sz="12" w:space="0" w:color="99CCFF"/>
            </w:tcBorders>
          </w:tcPr>
          <w:p w14:paraId="4C8075B0"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ECDD6D0" w14:textId="77777777" w:rsidR="00113698" w:rsidRPr="002D5767" w:rsidRDefault="00113698" w:rsidP="002D5767">
            <w:pPr>
              <w:rPr>
                <w:rFonts w:cstheme="minorHAnsi"/>
                <w:b/>
                <w:szCs w:val="22"/>
              </w:rPr>
            </w:pPr>
            <w:r w:rsidRPr="002D5767">
              <w:rPr>
                <w:rFonts w:cstheme="minorHAnsi"/>
                <w:szCs w:val="22"/>
              </w:rPr>
              <w:t>Total Quality Marks for Sub-Criterion ‘B2’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72FB095" w14:textId="79B3F50B"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215AFF">
              <w:rPr>
                <w:rFonts w:cstheme="minorHAnsi"/>
                <w:i/>
                <w:szCs w:val="22"/>
              </w:rPr>
              <w:t>50 marks</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7B96478D" w14:textId="233CAB2A" w:rsidR="00113698" w:rsidRPr="002D5767" w:rsidRDefault="00113698" w:rsidP="00BD15F8">
            <w:pPr>
              <w:rPr>
                <w:rFonts w:cstheme="minorHAnsi"/>
                <w:i/>
                <w:szCs w:val="22"/>
                <w:highlight w:val="lightGray"/>
              </w:rPr>
            </w:pPr>
          </w:p>
        </w:tc>
      </w:tr>
      <w:tr w:rsidR="00113698" w:rsidRPr="002D5767" w14:paraId="622E9F5A" w14:textId="77777777" w:rsidTr="00EC11F3">
        <w:trPr>
          <w:trHeight w:val="497"/>
        </w:trPr>
        <w:tc>
          <w:tcPr>
            <w:tcW w:w="1796" w:type="dxa"/>
            <w:tcBorders>
              <w:right w:val="single" w:sz="12" w:space="0" w:color="99CCFF"/>
            </w:tcBorders>
          </w:tcPr>
          <w:p w14:paraId="79877DB9"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9356E6E" w14:textId="77777777" w:rsidR="00113698" w:rsidRPr="002D5767" w:rsidRDefault="00113698" w:rsidP="002D5767">
            <w:pPr>
              <w:rPr>
                <w:rFonts w:cstheme="minorHAnsi"/>
                <w:b/>
                <w:szCs w:val="22"/>
              </w:rPr>
            </w:pPr>
            <w:r w:rsidRPr="002D5767">
              <w:rPr>
                <w:rFonts w:cstheme="minorHAnsi"/>
                <w:szCs w:val="22"/>
              </w:rPr>
              <w:t>Total Quality Marks for Sub-Criterion ‘B3’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DEF25A1" w14:textId="25FC894E"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743401">
              <w:rPr>
                <w:rFonts w:cstheme="minorHAnsi"/>
                <w:i/>
                <w:szCs w:val="22"/>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3A838268" w14:textId="02D4C355" w:rsidR="00113698" w:rsidRPr="002D5767" w:rsidRDefault="00113698" w:rsidP="00BD15F8">
            <w:pPr>
              <w:rPr>
                <w:rFonts w:cstheme="minorHAnsi"/>
                <w:i/>
                <w:szCs w:val="22"/>
                <w:highlight w:val="lightGray"/>
              </w:rPr>
            </w:pPr>
          </w:p>
        </w:tc>
      </w:tr>
      <w:tr w:rsidR="00113698" w:rsidRPr="002D5767" w14:paraId="6DF880F4" w14:textId="77777777" w:rsidTr="00EC11F3">
        <w:trPr>
          <w:trHeight w:val="497"/>
        </w:trPr>
        <w:tc>
          <w:tcPr>
            <w:tcW w:w="1796" w:type="dxa"/>
            <w:tcBorders>
              <w:right w:val="single" w:sz="12" w:space="0" w:color="99CCFF"/>
            </w:tcBorders>
          </w:tcPr>
          <w:p w14:paraId="31A43C2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BBD0044" w14:textId="77777777" w:rsidR="00113698" w:rsidRPr="002D5767" w:rsidRDefault="00113698" w:rsidP="002D5767">
            <w:pPr>
              <w:rPr>
                <w:rFonts w:cstheme="minorHAnsi"/>
                <w:b/>
                <w:szCs w:val="22"/>
              </w:rPr>
            </w:pPr>
            <w:r w:rsidRPr="002D5767">
              <w:rPr>
                <w:rFonts w:cstheme="minorHAnsi"/>
                <w:szCs w:val="22"/>
              </w:rPr>
              <w:t>Total Quality Marks for Sub-Criterion ‘B4’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4A472B2" w14:textId="172F7248"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33D0D7ED" w14:textId="2AC131CF" w:rsidR="00113698" w:rsidRPr="002D5767" w:rsidRDefault="00113698" w:rsidP="002D5767">
            <w:pPr>
              <w:rPr>
                <w:rFonts w:cstheme="minorHAnsi"/>
                <w:i/>
                <w:szCs w:val="22"/>
                <w:highlight w:val="lightGray"/>
              </w:rPr>
            </w:pPr>
          </w:p>
        </w:tc>
      </w:tr>
      <w:tr w:rsidR="00441B68" w:rsidRPr="002D5767" w14:paraId="2A5AE8E1" w14:textId="77777777" w:rsidTr="00EC11F3">
        <w:trPr>
          <w:trHeight w:val="497"/>
        </w:trPr>
        <w:tc>
          <w:tcPr>
            <w:tcW w:w="1796" w:type="dxa"/>
            <w:tcBorders>
              <w:right w:val="single" w:sz="12" w:space="0" w:color="99CCFF"/>
            </w:tcBorders>
          </w:tcPr>
          <w:p w14:paraId="7177F305"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21B2F3B0" w14:textId="77777777" w:rsidR="00441B68" w:rsidRPr="002D5767" w:rsidRDefault="00441B68" w:rsidP="002D5767">
            <w:pPr>
              <w:rPr>
                <w:rFonts w:cstheme="minorHAnsi"/>
                <w:szCs w:val="22"/>
              </w:rPr>
            </w:pPr>
            <w:r w:rsidRPr="002D5767">
              <w:rPr>
                <w:rFonts w:cstheme="minorHAnsi"/>
                <w:szCs w:val="22"/>
              </w:rPr>
              <w:t>Total Quality Marks Criterion ‘C’</w:t>
            </w:r>
          </w:p>
        </w:tc>
        <w:tc>
          <w:tcPr>
            <w:tcW w:w="2210" w:type="dxa"/>
            <w:tcBorders>
              <w:top w:val="single" w:sz="12" w:space="0" w:color="99CCFF"/>
              <w:left w:val="single" w:sz="12" w:space="0" w:color="99CCFF"/>
              <w:bottom w:val="single" w:sz="12" w:space="0" w:color="99CCFF"/>
              <w:right w:val="single" w:sz="12" w:space="0" w:color="99CCFF"/>
            </w:tcBorders>
          </w:tcPr>
          <w:p w14:paraId="693B7DED" w14:textId="548F1CC0"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103311">
              <w:rPr>
                <w:rFonts w:cstheme="minorHAnsi"/>
                <w:i/>
                <w:szCs w:val="22"/>
                <w:highlight w:val="lightGray"/>
              </w:rPr>
              <w:t>n/a</w:t>
            </w:r>
            <w:r w:rsidRPr="002D5767">
              <w:rPr>
                <w:rFonts w:cstheme="minorHAnsi"/>
                <w:i/>
                <w:szCs w:val="22"/>
                <w:highlight w:val="lightGray"/>
              </w:rPr>
              <w:fldChar w:fldCharType="end"/>
            </w:r>
          </w:p>
        </w:tc>
      </w:tr>
      <w:tr w:rsidR="00113698" w:rsidRPr="002D5767" w14:paraId="4B1E2288" w14:textId="77777777" w:rsidTr="00EC11F3">
        <w:trPr>
          <w:trHeight w:val="497"/>
        </w:trPr>
        <w:tc>
          <w:tcPr>
            <w:tcW w:w="1796" w:type="dxa"/>
            <w:tcBorders>
              <w:right w:val="single" w:sz="12" w:space="0" w:color="99CCFF"/>
            </w:tcBorders>
          </w:tcPr>
          <w:p w14:paraId="7CA4DC45"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7FB33B2" w14:textId="77777777" w:rsidR="00113698" w:rsidRPr="002D5767" w:rsidRDefault="00113698" w:rsidP="002D5767">
            <w:pPr>
              <w:rPr>
                <w:rFonts w:cstheme="minorHAnsi"/>
                <w:b/>
                <w:szCs w:val="22"/>
              </w:rPr>
            </w:pPr>
            <w:r w:rsidRPr="002D5767">
              <w:rPr>
                <w:rFonts w:cstheme="minorHAnsi"/>
                <w:szCs w:val="22"/>
              </w:rPr>
              <w:t>Total Quality Marks for Sub-Criterion ‘C1’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BA34FC8" w14:textId="523810CE"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103311">
              <w:rPr>
                <w:rFonts w:cstheme="minorHAnsi"/>
                <w:i/>
                <w:szCs w:val="22"/>
                <w:highlight w:val="lightGray"/>
              </w:rPr>
              <w:t>n/a</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0F01B588" w14:textId="6BE9165D" w:rsidR="00113698" w:rsidRPr="002D5767" w:rsidRDefault="00113698" w:rsidP="002D5767">
            <w:pPr>
              <w:rPr>
                <w:rFonts w:cstheme="minorHAnsi"/>
                <w:i/>
                <w:szCs w:val="22"/>
                <w:highlight w:val="lightGray"/>
              </w:rPr>
            </w:pPr>
          </w:p>
          <w:p w14:paraId="319D0750" w14:textId="572885D1" w:rsidR="00113698" w:rsidRPr="002D5767" w:rsidRDefault="00113698" w:rsidP="002D5767">
            <w:pPr>
              <w:rPr>
                <w:rFonts w:cstheme="minorHAnsi"/>
                <w:i/>
                <w:szCs w:val="22"/>
                <w:highlight w:val="lightGray"/>
              </w:rPr>
            </w:pPr>
          </w:p>
          <w:p w14:paraId="702E4E1E" w14:textId="70E7F7EB" w:rsidR="00113698" w:rsidRPr="002D5767" w:rsidRDefault="00113698" w:rsidP="002D5767">
            <w:pPr>
              <w:rPr>
                <w:rFonts w:cstheme="minorHAnsi"/>
                <w:i/>
                <w:szCs w:val="22"/>
                <w:highlight w:val="lightGray"/>
              </w:rPr>
            </w:pPr>
          </w:p>
          <w:p w14:paraId="23388A4B" w14:textId="5B09F1C4" w:rsidR="00113698" w:rsidRPr="002D5767" w:rsidRDefault="00113698" w:rsidP="00BD15F8">
            <w:pPr>
              <w:rPr>
                <w:rFonts w:cstheme="minorHAnsi"/>
                <w:i/>
                <w:szCs w:val="22"/>
                <w:highlight w:val="lightGray"/>
              </w:rPr>
            </w:pPr>
          </w:p>
        </w:tc>
      </w:tr>
      <w:tr w:rsidR="00113698" w:rsidRPr="002D5767" w14:paraId="0F9B89AB" w14:textId="77777777" w:rsidTr="00EC11F3">
        <w:trPr>
          <w:trHeight w:val="497"/>
        </w:trPr>
        <w:tc>
          <w:tcPr>
            <w:tcW w:w="1796" w:type="dxa"/>
            <w:tcBorders>
              <w:right w:val="single" w:sz="12" w:space="0" w:color="99CCFF"/>
            </w:tcBorders>
          </w:tcPr>
          <w:p w14:paraId="5E1F999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527734B" w14:textId="77777777" w:rsidR="00113698" w:rsidRPr="002D5767" w:rsidRDefault="00113698" w:rsidP="002D5767">
            <w:pPr>
              <w:rPr>
                <w:rFonts w:cstheme="minorHAnsi"/>
                <w:b/>
                <w:szCs w:val="22"/>
              </w:rPr>
            </w:pPr>
            <w:r w:rsidRPr="002D5767">
              <w:rPr>
                <w:rFonts w:cstheme="minorHAnsi"/>
                <w:szCs w:val="22"/>
              </w:rPr>
              <w:t>Total Quality Marks for Sub-Criterion ‘C2’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D541C0E" w14:textId="35FFFC8B"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6D58FC" w:rsidRPr="006D58FC">
              <w:rPr>
                <w:rFonts w:cstheme="minorHAnsi"/>
                <w:i/>
                <w:szCs w:val="22"/>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1EC53C00" w14:textId="50C5BEE3" w:rsidR="00113698" w:rsidRPr="002D5767" w:rsidRDefault="00113698" w:rsidP="00BD15F8">
            <w:pPr>
              <w:rPr>
                <w:rFonts w:cstheme="minorHAnsi"/>
                <w:i/>
                <w:szCs w:val="22"/>
                <w:highlight w:val="lightGray"/>
              </w:rPr>
            </w:pPr>
          </w:p>
        </w:tc>
      </w:tr>
      <w:tr w:rsidR="00113698" w:rsidRPr="002D5767" w14:paraId="1043E17C" w14:textId="77777777" w:rsidTr="00EC11F3">
        <w:trPr>
          <w:trHeight w:val="497"/>
        </w:trPr>
        <w:tc>
          <w:tcPr>
            <w:tcW w:w="1796" w:type="dxa"/>
            <w:tcBorders>
              <w:right w:val="single" w:sz="12" w:space="0" w:color="99CCFF"/>
            </w:tcBorders>
          </w:tcPr>
          <w:p w14:paraId="5CFD2B6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ACB8734" w14:textId="77777777" w:rsidR="00113698" w:rsidRPr="002D5767" w:rsidRDefault="00113698" w:rsidP="002D5767">
            <w:pPr>
              <w:rPr>
                <w:rFonts w:cstheme="minorHAnsi"/>
                <w:b/>
                <w:szCs w:val="22"/>
              </w:rPr>
            </w:pPr>
            <w:r w:rsidRPr="002D5767">
              <w:rPr>
                <w:rFonts w:cstheme="minorHAnsi"/>
                <w:szCs w:val="22"/>
              </w:rPr>
              <w:t>Total Quality Marks for Sub-Criterion ‘C3’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776F6CA" w14:textId="4328BDAC"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29E6A490" w14:textId="2A161929" w:rsidR="00113698" w:rsidRPr="002D5767" w:rsidRDefault="00113698" w:rsidP="00BD15F8">
            <w:pPr>
              <w:rPr>
                <w:rFonts w:cstheme="minorHAnsi"/>
                <w:i/>
                <w:szCs w:val="22"/>
                <w:highlight w:val="lightGray"/>
              </w:rPr>
            </w:pPr>
          </w:p>
        </w:tc>
      </w:tr>
      <w:tr w:rsidR="00113698" w:rsidRPr="002D5767" w14:paraId="7B28F4A7" w14:textId="77777777" w:rsidTr="00EC11F3">
        <w:trPr>
          <w:trHeight w:val="497"/>
        </w:trPr>
        <w:tc>
          <w:tcPr>
            <w:tcW w:w="1796" w:type="dxa"/>
            <w:tcBorders>
              <w:right w:val="single" w:sz="12" w:space="0" w:color="99CCFF"/>
            </w:tcBorders>
          </w:tcPr>
          <w:p w14:paraId="172E1C3B"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53CA9A8" w14:textId="77777777" w:rsidR="00113698" w:rsidRPr="002D5767" w:rsidRDefault="00113698" w:rsidP="002D5767">
            <w:pPr>
              <w:rPr>
                <w:rFonts w:cstheme="minorHAnsi"/>
                <w:b/>
                <w:szCs w:val="22"/>
              </w:rPr>
            </w:pPr>
            <w:r w:rsidRPr="002D5767">
              <w:rPr>
                <w:rFonts w:cstheme="minorHAnsi"/>
                <w:szCs w:val="22"/>
              </w:rPr>
              <w:t>Total Quality Marks for Sub-Criterion ‘C4’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EFDB02A" w14:textId="3E95C7EF"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455C25F5" w14:textId="36C01CAF" w:rsidR="00113698" w:rsidRPr="002D5767" w:rsidRDefault="00113698" w:rsidP="002D5767">
            <w:pPr>
              <w:rPr>
                <w:rFonts w:cstheme="minorHAnsi"/>
                <w:i/>
                <w:szCs w:val="22"/>
                <w:highlight w:val="lightGray"/>
              </w:rPr>
            </w:pPr>
          </w:p>
        </w:tc>
      </w:tr>
      <w:tr w:rsidR="00441B68" w:rsidRPr="002D5767" w14:paraId="61885AC0" w14:textId="77777777" w:rsidTr="00EC11F3">
        <w:trPr>
          <w:trHeight w:val="497"/>
        </w:trPr>
        <w:tc>
          <w:tcPr>
            <w:tcW w:w="1796" w:type="dxa"/>
            <w:tcBorders>
              <w:right w:val="single" w:sz="12" w:space="0" w:color="99CCFF"/>
            </w:tcBorders>
          </w:tcPr>
          <w:p w14:paraId="6D3EA3E6"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1722AADD" w14:textId="77777777" w:rsidR="00441B68" w:rsidRPr="002D5767" w:rsidRDefault="00441B68" w:rsidP="002D5767">
            <w:pPr>
              <w:rPr>
                <w:rFonts w:cstheme="minorHAnsi"/>
                <w:szCs w:val="22"/>
              </w:rPr>
            </w:pPr>
            <w:r w:rsidRPr="002D5767">
              <w:rPr>
                <w:rFonts w:cstheme="minorHAnsi"/>
                <w:szCs w:val="22"/>
              </w:rPr>
              <w:t>Total Quality Marks Criterion ‘D’</w:t>
            </w:r>
          </w:p>
        </w:tc>
        <w:tc>
          <w:tcPr>
            <w:tcW w:w="2210" w:type="dxa"/>
            <w:tcBorders>
              <w:top w:val="single" w:sz="12" w:space="0" w:color="99CCFF"/>
              <w:left w:val="single" w:sz="12" w:space="0" w:color="99CCFF"/>
              <w:bottom w:val="single" w:sz="12" w:space="0" w:color="99CCFF"/>
              <w:right w:val="single" w:sz="12" w:space="0" w:color="99CCFF"/>
            </w:tcBorders>
          </w:tcPr>
          <w:p w14:paraId="2801A0F3" w14:textId="2FE2034E"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6D58FC" w:rsidRPr="006D58FC">
              <w:rPr>
                <w:rFonts w:cstheme="minorHAnsi"/>
                <w:i/>
                <w:szCs w:val="22"/>
              </w:rPr>
              <w:t>n/a</w:t>
            </w:r>
            <w:r w:rsidRPr="002D5767">
              <w:rPr>
                <w:rFonts w:cstheme="minorHAnsi"/>
                <w:i/>
                <w:szCs w:val="22"/>
                <w:highlight w:val="lightGray"/>
              </w:rPr>
              <w:fldChar w:fldCharType="end"/>
            </w:r>
          </w:p>
        </w:tc>
      </w:tr>
      <w:tr w:rsidR="00113698" w:rsidRPr="002D5767" w14:paraId="472CF411" w14:textId="77777777" w:rsidTr="00EC11F3">
        <w:trPr>
          <w:trHeight w:val="497"/>
        </w:trPr>
        <w:tc>
          <w:tcPr>
            <w:tcW w:w="1796" w:type="dxa"/>
            <w:tcBorders>
              <w:right w:val="single" w:sz="12" w:space="0" w:color="99CCFF"/>
            </w:tcBorders>
          </w:tcPr>
          <w:p w14:paraId="470E54BC"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BD59A19" w14:textId="5FC51CAD" w:rsidR="00113698" w:rsidRPr="002D5767" w:rsidRDefault="00113698" w:rsidP="00932564">
            <w:pPr>
              <w:rPr>
                <w:rFonts w:cstheme="minorHAnsi"/>
                <w:szCs w:val="22"/>
              </w:rPr>
            </w:pPr>
            <w:r w:rsidRPr="002D5767">
              <w:rPr>
                <w:rFonts w:cstheme="minorHAnsi"/>
                <w:szCs w:val="22"/>
              </w:rPr>
              <w:t>Total Quality Marks for Sub-Criterion ‘D</w:t>
            </w:r>
            <w:r>
              <w:rPr>
                <w:rFonts w:cstheme="minorHAnsi"/>
                <w:szCs w:val="22"/>
              </w:rPr>
              <w:t>1</w:t>
            </w:r>
            <w:r w:rsidRPr="002D5767">
              <w:rPr>
                <w:rFonts w:cstheme="minorHAnsi"/>
                <w:szCs w:val="22"/>
              </w:rPr>
              <w:t>’</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8F13486" w14:textId="65F72112" w:rsidR="00113698" w:rsidRPr="002D5767" w:rsidRDefault="00113698" w:rsidP="00932564">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074CBF">
              <w:rPr>
                <w:rFonts w:cstheme="minorHAnsi"/>
                <w:i/>
                <w:szCs w:val="22"/>
                <w:highlight w:val="lightGray"/>
              </w:rPr>
              <w:t>n/a</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352B2D81" w14:textId="53C4B707" w:rsidR="00113698" w:rsidRPr="002D5767" w:rsidRDefault="00113698" w:rsidP="002D5767">
            <w:pPr>
              <w:rPr>
                <w:rFonts w:cstheme="minorHAnsi"/>
                <w:i/>
                <w:szCs w:val="22"/>
                <w:highlight w:val="lightGray"/>
              </w:rPr>
            </w:pPr>
          </w:p>
          <w:p w14:paraId="0165B890" w14:textId="7592DF14" w:rsidR="00113698" w:rsidRPr="002D5767" w:rsidRDefault="00113698" w:rsidP="002D5767">
            <w:pPr>
              <w:rPr>
                <w:rFonts w:cstheme="minorHAnsi"/>
                <w:i/>
                <w:szCs w:val="22"/>
                <w:highlight w:val="lightGray"/>
              </w:rPr>
            </w:pPr>
          </w:p>
          <w:p w14:paraId="3666282E" w14:textId="19932B49" w:rsidR="00113698" w:rsidRPr="002D5767" w:rsidRDefault="00113698" w:rsidP="002D5767">
            <w:pPr>
              <w:rPr>
                <w:rFonts w:cstheme="minorHAnsi"/>
                <w:i/>
                <w:szCs w:val="22"/>
                <w:highlight w:val="lightGray"/>
              </w:rPr>
            </w:pPr>
          </w:p>
          <w:p w14:paraId="1C8576D8" w14:textId="3233AFD9" w:rsidR="00113698" w:rsidRPr="002D5767" w:rsidRDefault="00113698" w:rsidP="00BD15F8">
            <w:pPr>
              <w:rPr>
                <w:rFonts w:cstheme="minorHAnsi"/>
                <w:i/>
                <w:szCs w:val="22"/>
                <w:highlight w:val="lightGray"/>
              </w:rPr>
            </w:pPr>
          </w:p>
        </w:tc>
      </w:tr>
      <w:tr w:rsidR="00113698" w:rsidRPr="002D5767" w14:paraId="645CD690" w14:textId="77777777" w:rsidTr="00EC11F3">
        <w:trPr>
          <w:trHeight w:val="497"/>
        </w:trPr>
        <w:tc>
          <w:tcPr>
            <w:tcW w:w="1796" w:type="dxa"/>
            <w:tcBorders>
              <w:right w:val="single" w:sz="12" w:space="0" w:color="99CCFF"/>
            </w:tcBorders>
          </w:tcPr>
          <w:p w14:paraId="229C017A"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ED16D9E" w14:textId="77777777" w:rsidR="00113698" w:rsidRPr="002D5767" w:rsidRDefault="00113698" w:rsidP="002D5767">
            <w:pPr>
              <w:rPr>
                <w:rFonts w:cstheme="minorHAnsi"/>
                <w:szCs w:val="22"/>
              </w:rPr>
            </w:pPr>
            <w:r w:rsidRPr="002D5767">
              <w:rPr>
                <w:rFonts w:cstheme="minorHAnsi"/>
                <w:szCs w:val="22"/>
              </w:rPr>
              <w:t>Total Quality Marks for Sub-Criterion ‘D2’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5F15BDE" w14:textId="1059D103"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275E367B" w14:textId="4E826CE8" w:rsidR="00113698" w:rsidRPr="002D5767" w:rsidRDefault="00113698" w:rsidP="00BD15F8">
            <w:pPr>
              <w:rPr>
                <w:rFonts w:cstheme="minorHAnsi"/>
                <w:i/>
                <w:szCs w:val="22"/>
                <w:highlight w:val="lightGray"/>
              </w:rPr>
            </w:pPr>
          </w:p>
        </w:tc>
      </w:tr>
      <w:tr w:rsidR="00113698" w:rsidRPr="002D5767" w14:paraId="10D93A81" w14:textId="77777777" w:rsidTr="00EC11F3">
        <w:trPr>
          <w:trHeight w:val="497"/>
        </w:trPr>
        <w:tc>
          <w:tcPr>
            <w:tcW w:w="1796" w:type="dxa"/>
            <w:tcBorders>
              <w:right w:val="single" w:sz="12" w:space="0" w:color="99CCFF"/>
            </w:tcBorders>
          </w:tcPr>
          <w:p w14:paraId="58A02FE6"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9CE42F3" w14:textId="77777777" w:rsidR="00113698" w:rsidRPr="002D5767" w:rsidRDefault="00113698" w:rsidP="002D5767">
            <w:pPr>
              <w:rPr>
                <w:rFonts w:cstheme="minorHAnsi"/>
                <w:szCs w:val="22"/>
              </w:rPr>
            </w:pPr>
            <w:r w:rsidRPr="002D5767">
              <w:rPr>
                <w:rFonts w:cstheme="minorHAnsi"/>
                <w:szCs w:val="22"/>
              </w:rPr>
              <w:t>Total Quality Marks for Sub-Criterion ‘D3’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45A5F60" w14:textId="1233C478"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6A09B107" w14:textId="272ED610" w:rsidR="00113698" w:rsidRPr="002D5767" w:rsidRDefault="00113698" w:rsidP="00BD15F8">
            <w:pPr>
              <w:rPr>
                <w:rFonts w:cstheme="minorHAnsi"/>
                <w:i/>
                <w:szCs w:val="22"/>
                <w:highlight w:val="lightGray"/>
              </w:rPr>
            </w:pPr>
          </w:p>
        </w:tc>
      </w:tr>
      <w:tr w:rsidR="00113698" w:rsidRPr="002D5767" w14:paraId="08439BC4" w14:textId="77777777" w:rsidTr="00EC11F3">
        <w:trPr>
          <w:trHeight w:val="497"/>
        </w:trPr>
        <w:tc>
          <w:tcPr>
            <w:tcW w:w="1796" w:type="dxa"/>
            <w:tcBorders>
              <w:right w:val="single" w:sz="12" w:space="0" w:color="99CCFF"/>
            </w:tcBorders>
          </w:tcPr>
          <w:p w14:paraId="78A61BFC"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0EF51CB" w14:textId="77777777" w:rsidR="00113698" w:rsidRPr="002D5767" w:rsidRDefault="00113698" w:rsidP="002D5767">
            <w:pPr>
              <w:rPr>
                <w:rFonts w:cstheme="minorHAnsi"/>
                <w:szCs w:val="22"/>
              </w:rPr>
            </w:pPr>
            <w:r w:rsidRPr="002D5767">
              <w:rPr>
                <w:rFonts w:cstheme="minorHAnsi"/>
                <w:szCs w:val="22"/>
              </w:rPr>
              <w:t>Total Quality Marks for Sub-Criterion ‘D4’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78C8A6F" w14:textId="6100C15F"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05A78FC8" w14:textId="7F141B7C" w:rsidR="00113698" w:rsidRPr="002D5767" w:rsidRDefault="00113698" w:rsidP="002D5767">
            <w:pPr>
              <w:rPr>
                <w:rFonts w:cstheme="minorHAnsi"/>
                <w:i/>
                <w:szCs w:val="22"/>
                <w:highlight w:val="lightGray"/>
              </w:rPr>
            </w:pPr>
          </w:p>
        </w:tc>
      </w:tr>
      <w:tr w:rsidR="00441B68" w:rsidRPr="002D5767" w14:paraId="0F8A0BDB" w14:textId="77777777" w:rsidTr="00EC11F3">
        <w:trPr>
          <w:trHeight w:val="497"/>
        </w:trPr>
        <w:tc>
          <w:tcPr>
            <w:tcW w:w="1796" w:type="dxa"/>
            <w:tcBorders>
              <w:right w:val="single" w:sz="12" w:space="0" w:color="99CCFF"/>
            </w:tcBorders>
          </w:tcPr>
          <w:p w14:paraId="24BB52D8"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shd w:val="clear" w:color="auto" w:fill="FFFFFF" w:themeFill="background1"/>
          </w:tcPr>
          <w:p w14:paraId="4165FB7D" w14:textId="77777777" w:rsidR="00441B68" w:rsidRPr="002D5767" w:rsidRDefault="00441B68" w:rsidP="002D5767">
            <w:pPr>
              <w:rPr>
                <w:rFonts w:cstheme="minorHAnsi"/>
                <w:szCs w:val="22"/>
              </w:rPr>
            </w:pPr>
            <w:r w:rsidRPr="002D5767">
              <w:rPr>
                <w:rFonts w:cstheme="minorHAnsi"/>
                <w:szCs w:val="22"/>
              </w:rPr>
              <w:t>Total Quality Marks Criterion ‘E’</w:t>
            </w:r>
          </w:p>
        </w:tc>
        <w:tc>
          <w:tcPr>
            <w:tcW w:w="2210" w:type="dxa"/>
            <w:tcBorders>
              <w:top w:val="single" w:sz="12" w:space="0" w:color="99CCFF"/>
              <w:left w:val="single" w:sz="12" w:space="0" w:color="99CCFF"/>
              <w:bottom w:val="single" w:sz="12" w:space="0" w:color="99CCFF"/>
              <w:right w:val="single" w:sz="12" w:space="0" w:color="99CCFF"/>
            </w:tcBorders>
            <w:shd w:val="clear" w:color="auto" w:fill="FFFFFF" w:themeFill="background1"/>
          </w:tcPr>
          <w:p w14:paraId="006DCE25" w14:textId="0B691FFE"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r>
      <w:tr w:rsidR="00113698" w:rsidRPr="002D5767" w14:paraId="768B322F" w14:textId="77777777" w:rsidTr="00EC11F3">
        <w:trPr>
          <w:trHeight w:val="497"/>
        </w:trPr>
        <w:tc>
          <w:tcPr>
            <w:tcW w:w="1796" w:type="dxa"/>
            <w:tcBorders>
              <w:right w:val="single" w:sz="12" w:space="0" w:color="99CCFF"/>
            </w:tcBorders>
          </w:tcPr>
          <w:p w14:paraId="3DF57CB1"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27FA344" w14:textId="77777777" w:rsidR="00113698" w:rsidRPr="002D5767" w:rsidRDefault="00113698" w:rsidP="002D5767">
            <w:pPr>
              <w:rPr>
                <w:rFonts w:cstheme="minorHAnsi"/>
                <w:szCs w:val="22"/>
              </w:rPr>
            </w:pPr>
            <w:r w:rsidRPr="002D5767">
              <w:rPr>
                <w:rFonts w:cstheme="minorHAnsi"/>
                <w:szCs w:val="22"/>
              </w:rPr>
              <w:t>Total Quality Marks for Sub-Criterion ‘E1’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DBD771F" w14:textId="090159CA"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7012A3B8" w14:textId="7EF7FB83" w:rsidR="00113698" w:rsidRPr="002D5767" w:rsidRDefault="00113698" w:rsidP="002D5767">
            <w:pPr>
              <w:rPr>
                <w:rFonts w:cstheme="minorHAnsi"/>
                <w:szCs w:val="22"/>
              </w:rPr>
            </w:pPr>
          </w:p>
          <w:p w14:paraId="3FF5C001" w14:textId="3C902246" w:rsidR="00113698" w:rsidRPr="002D5767" w:rsidRDefault="00113698" w:rsidP="002D5767">
            <w:pPr>
              <w:rPr>
                <w:rFonts w:cstheme="minorHAnsi"/>
                <w:szCs w:val="22"/>
              </w:rPr>
            </w:pPr>
          </w:p>
          <w:p w14:paraId="51D3AB85" w14:textId="15FB3B13" w:rsidR="00113698" w:rsidRPr="002D5767" w:rsidRDefault="00113698" w:rsidP="002D5767">
            <w:pPr>
              <w:rPr>
                <w:rFonts w:cstheme="minorHAnsi"/>
                <w:szCs w:val="22"/>
              </w:rPr>
            </w:pPr>
          </w:p>
          <w:p w14:paraId="388F8FC4" w14:textId="34AAD36C" w:rsidR="00113698" w:rsidRPr="002D5767" w:rsidRDefault="00113698" w:rsidP="00BD15F8">
            <w:pPr>
              <w:rPr>
                <w:rFonts w:cstheme="minorHAnsi"/>
                <w:szCs w:val="22"/>
              </w:rPr>
            </w:pPr>
          </w:p>
        </w:tc>
      </w:tr>
      <w:tr w:rsidR="00113698" w:rsidRPr="002D5767" w14:paraId="1510ACF0" w14:textId="77777777" w:rsidTr="00EC11F3">
        <w:trPr>
          <w:trHeight w:val="497"/>
        </w:trPr>
        <w:tc>
          <w:tcPr>
            <w:tcW w:w="1796" w:type="dxa"/>
            <w:tcBorders>
              <w:right w:val="single" w:sz="12" w:space="0" w:color="99CCFF"/>
            </w:tcBorders>
          </w:tcPr>
          <w:p w14:paraId="55112910"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FE068B5" w14:textId="77777777" w:rsidR="00113698" w:rsidRPr="002D5767" w:rsidRDefault="00113698" w:rsidP="002D5767">
            <w:pPr>
              <w:rPr>
                <w:rFonts w:cstheme="minorHAnsi"/>
                <w:szCs w:val="22"/>
              </w:rPr>
            </w:pPr>
            <w:r w:rsidRPr="002D5767">
              <w:rPr>
                <w:rFonts w:cstheme="minorHAnsi"/>
                <w:szCs w:val="22"/>
              </w:rPr>
              <w:t>Total Quality Marks for Sub-Criterion ‘E2’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E612B8C" w14:textId="5EF2CA9D"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40D06071" w14:textId="34752169" w:rsidR="00113698" w:rsidRPr="002D5767" w:rsidRDefault="00113698" w:rsidP="00BD15F8">
            <w:pPr>
              <w:rPr>
                <w:rFonts w:cstheme="minorHAnsi"/>
                <w:szCs w:val="22"/>
              </w:rPr>
            </w:pPr>
          </w:p>
        </w:tc>
      </w:tr>
      <w:tr w:rsidR="00113698" w:rsidRPr="002D5767" w14:paraId="5B4F5AC3" w14:textId="77777777" w:rsidTr="00EC11F3">
        <w:trPr>
          <w:trHeight w:val="497"/>
        </w:trPr>
        <w:tc>
          <w:tcPr>
            <w:tcW w:w="1796" w:type="dxa"/>
            <w:tcBorders>
              <w:right w:val="single" w:sz="12" w:space="0" w:color="99CCFF"/>
            </w:tcBorders>
          </w:tcPr>
          <w:p w14:paraId="3BC73D84"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7C02B18" w14:textId="77777777" w:rsidR="00113698" w:rsidRPr="002D5767" w:rsidRDefault="00113698" w:rsidP="002D5767">
            <w:pPr>
              <w:rPr>
                <w:rFonts w:cstheme="minorHAnsi"/>
                <w:szCs w:val="22"/>
              </w:rPr>
            </w:pPr>
            <w:r w:rsidRPr="002D5767">
              <w:rPr>
                <w:rFonts w:cstheme="minorHAnsi"/>
                <w:szCs w:val="22"/>
              </w:rPr>
              <w:t>Total Quality Marks for Sub-Criterion ‘E3’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58FD1FC" w14:textId="4EB1BCB2"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59779300" w14:textId="72099FC0" w:rsidR="00113698" w:rsidRPr="002D5767" w:rsidRDefault="00113698" w:rsidP="00BD15F8">
            <w:pPr>
              <w:rPr>
                <w:rFonts w:cstheme="minorHAnsi"/>
                <w:szCs w:val="22"/>
              </w:rPr>
            </w:pPr>
          </w:p>
        </w:tc>
      </w:tr>
      <w:tr w:rsidR="00113698" w:rsidRPr="002D5767" w14:paraId="32E1D4E6" w14:textId="77777777" w:rsidTr="00EC11F3">
        <w:trPr>
          <w:trHeight w:val="497"/>
        </w:trPr>
        <w:tc>
          <w:tcPr>
            <w:tcW w:w="1796" w:type="dxa"/>
            <w:tcBorders>
              <w:right w:val="single" w:sz="12" w:space="0" w:color="99CCFF"/>
            </w:tcBorders>
          </w:tcPr>
          <w:p w14:paraId="0E59DD09"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C114889" w14:textId="77777777" w:rsidR="00113698" w:rsidRPr="002D5767" w:rsidRDefault="00113698" w:rsidP="002D5767">
            <w:pPr>
              <w:rPr>
                <w:rFonts w:cstheme="minorHAnsi"/>
                <w:szCs w:val="22"/>
              </w:rPr>
            </w:pPr>
            <w:r w:rsidRPr="002D5767">
              <w:rPr>
                <w:rFonts w:cstheme="minorHAnsi"/>
                <w:szCs w:val="22"/>
              </w:rPr>
              <w:t>Total Quality Marks for Sub-Criterion ‘E4’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8814EDB" w14:textId="00E00919"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03BADDF6" w14:textId="111AE097" w:rsidR="00113698" w:rsidRPr="002D5767" w:rsidRDefault="00113698" w:rsidP="002D5767">
            <w:pPr>
              <w:rPr>
                <w:rFonts w:cstheme="minorHAnsi"/>
                <w:szCs w:val="22"/>
              </w:rPr>
            </w:pPr>
          </w:p>
        </w:tc>
      </w:tr>
      <w:tr w:rsidR="00441B68" w:rsidRPr="002D5767" w14:paraId="3AE589B0" w14:textId="77777777" w:rsidTr="00EC11F3">
        <w:trPr>
          <w:trHeight w:val="497"/>
        </w:trPr>
        <w:tc>
          <w:tcPr>
            <w:tcW w:w="1796" w:type="dxa"/>
            <w:tcBorders>
              <w:right w:val="single" w:sz="12" w:space="0" w:color="99CCFF"/>
            </w:tcBorders>
          </w:tcPr>
          <w:p w14:paraId="1CB14DAE"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shd w:val="clear" w:color="auto" w:fill="FFFFFF" w:themeFill="background1"/>
          </w:tcPr>
          <w:p w14:paraId="58FDC2AF" w14:textId="77777777" w:rsidR="00441B68" w:rsidRPr="002D5767" w:rsidRDefault="00441B68" w:rsidP="002D5767">
            <w:pPr>
              <w:rPr>
                <w:rFonts w:cstheme="minorHAnsi"/>
                <w:szCs w:val="22"/>
              </w:rPr>
            </w:pPr>
            <w:r w:rsidRPr="002D5767">
              <w:rPr>
                <w:rFonts w:cstheme="minorHAnsi"/>
                <w:szCs w:val="22"/>
              </w:rPr>
              <w:t>Total Quality Marks Criterion ‘F’</w:t>
            </w:r>
          </w:p>
        </w:tc>
        <w:tc>
          <w:tcPr>
            <w:tcW w:w="2210" w:type="dxa"/>
            <w:tcBorders>
              <w:top w:val="single" w:sz="12" w:space="0" w:color="99CCFF"/>
              <w:left w:val="single" w:sz="12" w:space="0" w:color="99CCFF"/>
              <w:bottom w:val="single" w:sz="12" w:space="0" w:color="99CCFF"/>
              <w:right w:val="single" w:sz="12" w:space="0" w:color="99CCFF"/>
            </w:tcBorders>
            <w:shd w:val="clear" w:color="auto" w:fill="FFFFFF" w:themeFill="background1"/>
          </w:tcPr>
          <w:p w14:paraId="1A228F70" w14:textId="2DF7577E" w:rsidR="00441B68" w:rsidRPr="002D5767" w:rsidRDefault="00441B6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r>
      <w:tr w:rsidR="00113698" w:rsidRPr="002D5767" w14:paraId="1A07C69D" w14:textId="77777777" w:rsidTr="00EC11F3">
        <w:trPr>
          <w:trHeight w:val="497"/>
        </w:trPr>
        <w:tc>
          <w:tcPr>
            <w:tcW w:w="1796" w:type="dxa"/>
            <w:tcBorders>
              <w:right w:val="single" w:sz="12" w:space="0" w:color="99CCFF"/>
            </w:tcBorders>
          </w:tcPr>
          <w:p w14:paraId="12E0022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3C42823" w14:textId="77777777" w:rsidR="00113698" w:rsidRPr="002D5767" w:rsidRDefault="00113698" w:rsidP="002D5767">
            <w:pPr>
              <w:rPr>
                <w:rFonts w:cstheme="minorHAnsi"/>
                <w:szCs w:val="22"/>
              </w:rPr>
            </w:pPr>
            <w:r w:rsidRPr="002D5767">
              <w:rPr>
                <w:rFonts w:cstheme="minorHAnsi"/>
                <w:szCs w:val="22"/>
              </w:rPr>
              <w:t>Total Quality Marks for Sub-Criterion ‘F1’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6BF4425" w14:textId="57B40ED7"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5D29B895" w14:textId="476BA0CF" w:rsidR="00113698" w:rsidRPr="002D5767" w:rsidRDefault="00113698" w:rsidP="002D5767">
            <w:pPr>
              <w:rPr>
                <w:rFonts w:cstheme="minorHAnsi"/>
                <w:szCs w:val="22"/>
              </w:rPr>
            </w:pPr>
          </w:p>
          <w:p w14:paraId="669CCEC4" w14:textId="03BF67F1" w:rsidR="00113698" w:rsidRPr="002D5767" w:rsidRDefault="00113698" w:rsidP="002D5767">
            <w:pPr>
              <w:rPr>
                <w:rFonts w:cstheme="minorHAnsi"/>
                <w:szCs w:val="22"/>
              </w:rPr>
            </w:pPr>
          </w:p>
          <w:p w14:paraId="28B5108B" w14:textId="27256F6D" w:rsidR="00113698" w:rsidRPr="002D5767" w:rsidRDefault="00113698" w:rsidP="002D5767">
            <w:pPr>
              <w:rPr>
                <w:rFonts w:cstheme="minorHAnsi"/>
                <w:szCs w:val="22"/>
              </w:rPr>
            </w:pPr>
          </w:p>
          <w:p w14:paraId="62A61F33" w14:textId="10ACE800" w:rsidR="00113698" w:rsidRPr="002D5767" w:rsidRDefault="00113698" w:rsidP="00BD15F8">
            <w:pPr>
              <w:rPr>
                <w:rFonts w:cstheme="minorHAnsi"/>
                <w:szCs w:val="22"/>
              </w:rPr>
            </w:pPr>
          </w:p>
        </w:tc>
      </w:tr>
      <w:tr w:rsidR="00113698" w:rsidRPr="002D5767" w14:paraId="7A30E244" w14:textId="77777777" w:rsidTr="00EC11F3">
        <w:trPr>
          <w:trHeight w:val="497"/>
        </w:trPr>
        <w:tc>
          <w:tcPr>
            <w:tcW w:w="1796" w:type="dxa"/>
            <w:tcBorders>
              <w:right w:val="single" w:sz="12" w:space="0" w:color="99CCFF"/>
            </w:tcBorders>
          </w:tcPr>
          <w:p w14:paraId="375B3BC5"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EE657F2" w14:textId="77777777" w:rsidR="00113698" w:rsidRPr="002D5767" w:rsidRDefault="00113698" w:rsidP="002D5767">
            <w:pPr>
              <w:rPr>
                <w:rFonts w:cstheme="minorHAnsi"/>
                <w:szCs w:val="22"/>
              </w:rPr>
            </w:pPr>
            <w:r w:rsidRPr="002D5767">
              <w:rPr>
                <w:rFonts w:cstheme="minorHAnsi"/>
                <w:szCs w:val="22"/>
              </w:rPr>
              <w:t>Total Quality Marks for Sub-Criterion ‘F2’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210BA06" w14:textId="33031AA1"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16BD60A2" w14:textId="5942CB49" w:rsidR="00113698" w:rsidRPr="002D5767" w:rsidRDefault="00113698" w:rsidP="00BD15F8">
            <w:pPr>
              <w:rPr>
                <w:rFonts w:cstheme="minorHAnsi"/>
                <w:szCs w:val="22"/>
              </w:rPr>
            </w:pPr>
          </w:p>
        </w:tc>
      </w:tr>
      <w:tr w:rsidR="00113698" w:rsidRPr="002D5767" w14:paraId="1D278664" w14:textId="77777777" w:rsidTr="00EC11F3">
        <w:trPr>
          <w:trHeight w:val="497"/>
        </w:trPr>
        <w:tc>
          <w:tcPr>
            <w:tcW w:w="1796" w:type="dxa"/>
            <w:tcBorders>
              <w:right w:val="single" w:sz="12" w:space="0" w:color="99CCFF"/>
            </w:tcBorders>
          </w:tcPr>
          <w:p w14:paraId="40654C7B"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CF994D8" w14:textId="77777777" w:rsidR="00113698" w:rsidRPr="002D5767" w:rsidRDefault="00113698" w:rsidP="002D5767">
            <w:pPr>
              <w:rPr>
                <w:rFonts w:cstheme="minorHAnsi"/>
                <w:szCs w:val="22"/>
              </w:rPr>
            </w:pPr>
            <w:r w:rsidRPr="002D5767">
              <w:rPr>
                <w:rFonts w:cstheme="minorHAnsi"/>
                <w:szCs w:val="22"/>
              </w:rPr>
              <w:t>Total Quality Marks for Sub-Criterion ‘F3’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933D53E" w14:textId="32804256"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248854BC" w14:textId="0336FE23" w:rsidR="00113698" w:rsidRPr="002D5767" w:rsidRDefault="00113698" w:rsidP="00BD15F8">
            <w:pPr>
              <w:rPr>
                <w:rFonts w:cstheme="minorHAnsi"/>
                <w:szCs w:val="22"/>
              </w:rPr>
            </w:pPr>
          </w:p>
        </w:tc>
      </w:tr>
      <w:tr w:rsidR="00113698" w:rsidRPr="002D5767" w14:paraId="28A619D3" w14:textId="77777777" w:rsidTr="00EC11F3">
        <w:trPr>
          <w:trHeight w:val="497"/>
        </w:trPr>
        <w:tc>
          <w:tcPr>
            <w:tcW w:w="1796" w:type="dxa"/>
            <w:tcBorders>
              <w:right w:val="single" w:sz="12" w:space="0" w:color="99CCFF"/>
            </w:tcBorders>
          </w:tcPr>
          <w:p w14:paraId="105B78DB"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2DDF669" w14:textId="77777777" w:rsidR="00113698" w:rsidRPr="002D5767" w:rsidRDefault="00113698" w:rsidP="002D5767">
            <w:pPr>
              <w:rPr>
                <w:rFonts w:cstheme="minorHAnsi"/>
                <w:szCs w:val="22"/>
              </w:rPr>
            </w:pPr>
            <w:r w:rsidRPr="002D5767">
              <w:rPr>
                <w:rFonts w:cstheme="minorHAnsi"/>
                <w:szCs w:val="22"/>
              </w:rPr>
              <w:t>Total Quality Marks for Sub-Criterion ‘F4’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0382AD3" w14:textId="35DD6056"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25CF9C26" w14:textId="6C1EBACB" w:rsidR="00113698" w:rsidRPr="002D5767" w:rsidRDefault="00113698" w:rsidP="002D5767">
            <w:pPr>
              <w:rPr>
                <w:rFonts w:cstheme="minorHAnsi"/>
                <w:szCs w:val="22"/>
              </w:rPr>
            </w:pPr>
          </w:p>
        </w:tc>
      </w:tr>
    </w:tbl>
    <w:p w14:paraId="430D6DF1" w14:textId="77777777" w:rsidR="002D5767" w:rsidRDefault="002D5767" w:rsidP="005E6ADF">
      <w:pPr>
        <w:rPr>
          <w:lang w:val="en-IE"/>
        </w:rPr>
      </w:pPr>
    </w:p>
    <w:tbl>
      <w:tblPr>
        <w:tblW w:w="9571" w:type="dxa"/>
        <w:tblLook w:val="01E0" w:firstRow="1" w:lastRow="1" w:firstColumn="1" w:lastColumn="1" w:noHBand="0" w:noVBand="0"/>
      </w:tblPr>
      <w:tblGrid>
        <w:gridCol w:w="1101"/>
        <w:gridCol w:w="767"/>
        <w:gridCol w:w="2200"/>
        <w:gridCol w:w="5503"/>
      </w:tblGrid>
      <w:tr w:rsidR="002D5767" w14:paraId="3844A012" w14:textId="77777777" w:rsidTr="002646C6">
        <w:trPr>
          <w:trHeight w:val="273"/>
        </w:trPr>
        <w:tc>
          <w:tcPr>
            <w:tcW w:w="1868" w:type="dxa"/>
            <w:gridSpan w:val="2"/>
            <w:tcBorders>
              <w:right w:val="single" w:sz="12" w:space="0" w:color="99CCFF"/>
            </w:tcBorders>
          </w:tcPr>
          <w:p w14:paraId="753F891E" w14:textId="77777777" w:rsidR="002D5767" w:rsidRDefault="002D5767" w:rsidP="002646C6">
            <w:pPr>
              <w:spacing w:before="100" w:after="100"/>
              <w:rPr>
                <w:rFonts w:cs="Arial"/>
                <w:i/>
                <w:color w:val="auto"/>
                <w:sz w:val="18"/>
                <w:szCs w:val="18"/>
              </w:rPr>
            </w:pPr>
          </w:p>
        </w:tc>
        <w:tc>
          <w:tcPr>
            <w:tcW w:w="7703" w:type="dxa"/>
            <w:gridSpan w:val="2"/>
            <w:tcBorders>
              <w:top w:val="single" w:sz="12" w:space="0" w:color="99CCFF"/>
              <w:bottom w:val="single" w:sz="12" w:space="0" w:color="99CCFF"/>
              <w:right w:val="single" w:sz="12" w:space="0" w:color="99CCFF"/>
            </w:tcBorders>
          </w:tcPr>
          <w:p w14:paraId="217C4A8C" w14:textId="77777777" w:rsidR="002D5767" w:rsidRPr="007B342B" w:rsidRDefault="002D5767" w:rsidP="002646C6">
            <w:pPr>
              <w:tabs>
                <w:tab w:val="left" w:pos="692"/>
              </w:tabs>
              <w:spacing w:before="100" w:after="100"/>
              <w:jc w:val="center"/>
              <w:rPr>
                <w:rFonts w:cs="Arial"/>
                <w:b/>
                <w:i/>
                <w:color w:val="auto"/>
                <w:sz w:val="18"/>
                <w:szCs w:val="18"/>
              </w:rPr>
            </w:pPr>
            <w:r w:rsidRPr="007B342B">
              <w:rPr>
                <w:b/>
                <w:szCs w:val="20"/>
              </w:rPr>
              <w:t>PRICE CRITERIA</w:t>
            </w:r>
          </w:p>
        </w:tc>
      </w:tr>
      <w:tr w:rsidR="002D5767" w14:paraId="5C116A8C" w14:textId="77777777" w:rsidTr="002646C6">
        <w:trPr>
          <w:trHeight w:val="497"/>
        </w:trPr>
        <w:tc>
          <w:tcPr>
            <w:tcW w:w="1868" w:type="dxa"/>
            <w:gridSpan w:val="2"/>
            <w:tcBorders>
              <w:right w:val="single" w:sz="12" w:space="0" w:color="99CCFF"/>
            </w:tcBorders>
          </w:tcPr>
          <w:p w14:paraId="3BBDA9C2" w14:textId="77777777" w:rsidR="002D5767" w:rsidRDefault="002D5767" w:rsidP="002646C6">
            <w:pPr>
              <w:pStyle w:val="BlockText"/>
              <w:spacing w:before="100"/>
              <w:jc w:val="right"/>
            </w:pPr>
          </w:p>
        </w:tc>
        <w:tc>
          <w:tcPr>
            <w:tcW w:w="2200" w:type="dxa"/>
            <w:tcBorders>
              <w:top w:val="single" w:sz="12" w:space="0" w:color="99CCFF"/>
              <w:left w:val="single" w:sz="12" w:space="0" w:color="99CCFF"/>
              <w:bottom w:val="single" w:sz="12" w:space="0" w:color="99CCFF"/>
              <w:right w:val="single" w:sz="12" w:space="0" w:color="99CCFF"/>
            </w:tcBorders>
          </w:tcPr>
          <w:p w14:paraId="76263B6F" w14:textId="77777777" w:rsidR="002D5767" w:rsidRPr="007B342B" w:rsidRDefault="002D5767" w:rsidP="002646C6">
            <w:pPr>
              <w:tabs>
                <w:tab w:val="left" w:pos="692"/>
              </w:tabs>
              <w:spacing w:before="100" w:after="100"/>
              <w:jc w:val="both"/>
              <w:rPr>
                <w:szCs w:val="22"/>
              </w:rPr>
            </w:pPr>
            <w:r w:rsidRPr="007B342B">
              <w:rPr>
                <w:szCs w:val="22"/>
              </w:rPr>
              <w:t>Total Price Marks:</w:t>
            </w:r>
          </w:p>
        </w:tc>
        <w:tc>
          <w:tcPr>
            <w:tcW w:w="5503" w:type="dxa"/>
            <w:tcBorders>
              <w:top w:val="single" w:sz="12" w:space="0" w:color="99CCFF"/>
              <w:left w:val="single" w:sz="12" w:space="0" w:color="99CCFF"/>
              <w:bottom w:val="single" w:sz="12" w:space="0" w:color="99CCFF"/>
              <w:right w:val="single" w:sz="12" w:space="0" w:color="99CCFF"/>
            </w:tcBorders>
          </w:tcPr>
          <w:p w14:paraId="33C307DD" w14:textId="4ECC5967" w:rsidR="002D5767" w:rsidRPr="007B342B" w:rsidRDefault="002D5767" w:rsidP="002646C6">
            <w:pPr>
              <w:tabs>
                <w:tab w:val="left" w:pos="692"/>
              </w:tabs>
              <w:spacing w:before="100"/>
              <w:jc w:val="both"/>
              <w:rPr>
                <w:rFonts w:cs="Arial"/>
                <w:i/>
                <w:color w:val="auto"/>
                <w:szCs w:val="22"/>
              </w:rPr>
            </w:pPr>
            <w:r w:rsidRPr="007B342B">
              <w:rPr>
                <w:rFonts w:cs="Arial"/>
                <w:i/>
                <w:color w:val="auto"/>
                <w:szCs w:val="22"/>
                <w:highlight w:val="lightGray"/>
              </w:rPr>
              <w:fldChar w:fldCharType="begin">
                <w:ffData>
                  <w:name w:val=""/>
                  <w:enabled/>
                  <w:calcOnExit w:val="0"/>
                  <w:textInput>
                    <w:default w:val="(XXX is the total marks available for price)"/>
                  </w:textInput>
                </w:ffData>
              </w:fldChar>
            </w:r>
            <w:r w:rsidRPr="007B342B">
              <w:rPr>
                <w:rFonts w:cs="Arial"/>
                <w:i/>
                <w:color w:val="auto"/>
                <w:szCs w:val="22"/>
                <w:highlight w:val="lightGray"/>
              </w:rPr>
              <w:instrText xml:space="preserve"> FORMTEXT </w:instrText>
            </w:r>
            <w:r w:rsidRPr="007B342B">
              <w:rPr>
                <w:rFonts w:cs="Arial"/>
                <w:i/>
                <w:color w:val="auto"/>
                <w:szCs w:val="22"/>
                <w:highlight w:val="lightGray"/>
              </w:rPr>
            </w:r>
            <w:r w:rsidRPr="007B342B">
              <w:rPr>
                <w:rFonts w:cs="Arial"/>
                <w:i/>
                <w:color w:val="auto"/>
                <w:szCs w:val="22"/>
                <w:highlight w:val="lightGray"/>
              </w:rPr>
              <w:fldChar w:fldCharType="separate"/>
            </w:r>
            <w:r w:rsidR="00103311">
              <w:rPr>
                <w:rFonts w:cs="Arial"/>
                <w:i/>
                <w:color w:val="auto"/>
                <w:szCs w:val="22"/>
              </w:rPr>
              <w:t>4</w:t>
            </w:r>
            <w:r w:rsidR="00210BE2" w:rsidRPr="00210BE2">
              <w:rPr>
                <w:rFonts w:cs="Arial"/>
                <w:i/>
                <w:color w:val="auto"/>
                <w:szCs w:val="22"/>
              </w:rPr>
              <w:t>0</w:t>
            </w:r>
            <w:r w:rsidR="00EF68BC">
              <w:rPr>
                <w:rFonts w:cs="Arial"/>
                <w:i/>
                <w:color w:val="auto"/>
                <w:szCs w:val="22"/>
              </w:rPr>
              <w:t>0</w:t>
            </w:r>
            <w:r w:rsidR="00210BE2" w:rsidRPr="00210BE2">
              <w:rPr>
                <w:rFonts w:cs="Arial"/>
                <w:i/>
                <w:color w:val="auto"/>
                <w:szCs w:val="22"/>
              </w:rPr>
              <w:t xml:space="preserve"> is the total marks available for price</w:t>
            </w:r>
            <w:r w:rsidRPr="007B342B">
              <w:rPr>
                <w:rFonts w:cs="Arial"/>
                <w:i/>
                <w:color w:val="auto"/>
                <w:szCs w:val="22"/>
                <w:highlight w:val="lightGray"/>
              </w:rPr>
              <w:fldChar w:fldCharType="end"/>
            </w:r>
          </w:p>
        </w:tc>
      </w:tr>
      <w:tr w:rsidR="002D5767" w14:paraId="2A8F08B8" w14:textId="77777777" w:rsidTr="002646C6">
        <w:trPr>
          <w:trHeight w:val="259"/>
        </w:trPr>
        <w:tc>
          <w:tcPr>
            <w:tcW w:w="1868" w:type="dxa"/>
            <w:gridSpan w:val="2"/>
            <w:tcBorders>
              <w:right w:val="single" w:sz="12" w:space="0" w:color="99CCFF"/>
            </w:tcBorders>
          </w:tcPr>
          <w:p w14:paraId="23315EB8" w14:textId="77777777" w:rsidR="002D5767" w:rsidRDefault="002D5767" w:rsidP="002646C6">
            <w:pPr>
              <w:tabs>
                <w:tab w:val="left" w:pos="692"/>
              </w:tabs>
              <w:spacing w:before="100" w:after="100"/>
              <w:jc w:val="center"/>
              <w:rPr>
                <w:rFonts w:cs="Arial"/>
                <w:color w:val="auto"/>
                <w:sz w:val="18"/>
                <w:szCs w:val="18"/>
              </w:rPr>
            </w:pPr>
          </w:p>
        </w:tc>
        <w:tc>
          <w:tcPr>
            <w:tcW w:w="7703" w:type="dxa"/>
            <w:gridSpan w:val="2"/>
            <w:tcBorders>
              <w:right w:val="single" w:sz="12" w:space="0" w:color="99CCFF"/>
            </w:tcBorders>
          </w:tcPr>
          <w:p w14:paraId="380B74DD" w14:textId="77777777" w:rsidR="002D5767" w:rsidRPr="007B342B" w:rsidRDefault="002D5767" w:rsidP="002646C6">
            <w:pPr>
              <w:tabs>
                <w:tab w:val="left" w:pos="692"/>
              </w:tabs>
              <w:spacing w:before="100" w:after="100"/>
              <w:jc w:val="center"/>
              <w:rPr>
                <w:rFonts w:cs="Arial"/>
                <w:color w:val="auto"/>
                <w:szCs w:val="22"/>
              </w:rPr>
            </w:pPr>
            <w:r w:rsidRPr="007B342B">
              <w:rPr>
                <w:rFonts w:cs="Arial"/>
                <w:color w:val="auto"/>
                <w:szCs w:val="22"/>
              </w:rPr>
              <w:t>QUALITY PRICE RATIO</w:t>
            </w:r>
          </w:p>
        </w:tc>
      </w:tr>
      <w:tr w:rsidR="002D5767" w14:paraId="52C14054" w14:textId="77777777" w:rsidTr="002646C6">
        <w:trPr>
          <w:trHeight w:val="497"/>
        </w:trPr>
        <w:tc>
          <w:tcPr>
            <w:tcW w:w="1868" w:type="dxa"/>
            <w:gridSpan w:val="2"/>
            <w:tcBorders>
              <w:right w:val="single" w:sz="12" w:space="0" w:color="99CCFF"/>
            </w:tcBorders>
          </w:tcPr>
          <w:p w14:paraId="4C4E4ACB" w14:textId="77777777" w:rsidR="002D5767" w:rsidRDefault="002D5767" w:rsidP="002646C6">
            <w:pPr>
              <w:pStyle w:val="BlockText"/>
              <w:spacing w:before="100"/>
              <w:jc w:val="right"/>
            </w:pPr>
          </w:p>
        </w:tc>
        <w:tc>
          <w:tcPr>
            <w:tcW w:w="2200" w:type="dxa"/>
            <w:tcBorders>
              <w:top w:val="single" w:sz="12" w:space="0" w:color="99CCFF"/>
              <w:left w:val="single" w:sz="12" w:space="0" w:color="99CCFF"/>
              <w:bottom w:val="single" w:sz="12" w:space="0" w:color="99CCFF"/>
              <w:right w:val="single" w:sz="12" w:space="0" w:color="99CCFF"/>
            </w:tcBorders>
          </w:tcPr>
          <w:p w14:paraId="72982050" w14:textId="77777777" w:rsidR="002D5767" w:rsidRPr="007B342B" w:rsidRDefault="002D5767" w:rsidP="002646C6">
            <w:pPr>
              <w:tabs>
                <w:tab w:val="left" w:pos="692"/>
              </w:tabs>
              <w:spacing w:before="100" w:after="100"/>
              <w:rPr>
                <w:szCs w:val="22"/>
              </w:rPr>
            </w:pPr>
            <w:proofErr w:type="gramStart"/>
            <w:r w:rsidRPr="007B342B">
              <w:rPr>
                <w:szCs w:val="22"/>
              </w:rPr>
              <w:t>Quality :</w:t>
            </w:r>
            <w:proofErr w:type="gramEnd"/>
            <w:r w:rsidRPr="007B342B">
              <w:rPr>
                <w:szCs w:val="22"/>
              </w:rPr>
              <w:t xml:space="preserve"> Price Ratio</w:t>
            </w:r>
          </w:p>
        </w:tc>
        <w:tc>
          <w:tcPr>
            <w:tcW w:w="5503" w:type="dxa"/>
            <w:tcBorders>
              <w:top w:val="single" w:sz="12" w:space="0" w:color="99CCFF"/>
              <w:left w:val="single" w:sz="12" w:space="0" w:color="99CCFF"/>
              <w:bottom w:val="single" w:sz="12" w:space="0" w:color="99CCFF"/>
              <w:right w:val="single" w:sz="12" w:space="0" w:color="99CCFF"/>
            </w:tcBorders>
          </w:tcPr>
          <w:p w14:paraId="511CA3B5" w14:textId="1EF3A0A0" w:rsidR="002D5767" w:rsidRPr="007B342B" w:rsidRDefault="002D5767" w:rsidP="002646C6">
            <w:pPr>
              <w:tabs>
                <w:tab w:val="left" w:pos="692"/>
              </w:tabs>
              <w:spacing w:before="100"/>
              <w:jc w:val="both"/>
              <w:rPr>
                <w:rFonts w:cs="Arial"/>
                <w:i/>
                <w:color w:val="auto"/>
                <w:szCs w:val="22"/>
              </w:rPr>
            </w:pPr>
            <w:r w:rsidRPr="007B342B">
              <w:rPr>
                <w:rFonts w:cs="Arial"/>
                <w:i/>
                <w:color w:val="auto"/>
                <w:szCs w:val="22"/>
                <w:highlight w:val="lightGray"/>
              </w:rPr>
              <w:fldChar w:fldCharType="begin">
                <w:ffData>
                  <w:name w:val=""/>
                  <w:enabled/>
                  <w:calcOnExit w:val="0"/>
                  <w:textInput>
                    <w:default w:val="(State the value of Quality and Price in the Quality Price Ratio)"/>
                  </w:textInput>
                </w:ffData>
              </w:fldChar>
            </w:r>
            <w:r w:rsidRPr="007B342B">
              <w:rPr>
                <w:rFonts w:cs="Arial"/>
                <w:i/>
                <w:color w:val="auto"/>
                <w:szCs w:val="22"/>
                <w:highlight w:val="lightGray"/>
              </w:rPr>
              <w:instrText xml:space="preserve"> FORMTEXT </w:instrText>
            </w:r>
            <w:r w:rsidRPr="007B342B">
              <w:rPr>
                <w:rFonts w:cs="Arial"/>
                <w:i/>
                <w:color w:val="auto"/>
                <w:szCs w:val="22"/>
                <w:highlight w:val="lightGray"/>
              </w:rPr>
            </w:r>
            <w:r w:rsidRPr="007B342B">
              <w:rPr>
                <w:rFonts w:cs="Arial"/>
                <w:i/>
                <w:color w:val="auto"/>
                <w:szCs w:val="22"/>
                <w:highlight w:val="lightGray"/>
              </w:rPr>
              <w:fldChar w:fldCharType="separate"/>
            </w:r>
            <w:r w:rsidR="00E83629" w:rsidRPr="00E83629">
              <w:rPr>
                <w:rFonts w:cs="Arial"/>
                <w:i/>
                <w:color w:val="auto"/>
                <w:szCs w:val="22"/>
              </w:rPr>
              <w:t>6</w:t>
            </w:r>
            <w:r w:rsidR="00103311">
              <w:rPr>
                <w:rFonts w:cs="Arial"/>
                <w:i/>
                <w:color w:val="auto"/>
                <w:szCs w:val="22"/>
              </w:rPr>
              <w:t>0</w:t>
            </w:r>
            <w:r w:rsidR="00E83629" w:rsidRPr="00E83629">
              <w:rPr>
                <w:rFonts w:cs="Arial"/>
                <w:i/>
                <w:color w:val="auto"/>
                <w:szCs w:val="22"/>
              </w:rPr>
              <w:t>:</w:t>
            </w:r>
            <w:r w:rsidR="00103311">
              <w:rPr>
                <w:rFonts w:cs="Arial"/>
                <w:i/>
                <w:color w:val="auto"/>
                <w:szCs w:val="22"/>
              </w:rPr>
              <w:t>40</w:t>
            </w:r>
            <w:r w:rsidR="00E83629" w:rsidRPr="00E83629">
              <w:rPr>
                <w:rFonts w:cs="Arial"/>
                <w:i/>
                <w:color w:val="auto"/>
                <w:szCs w:val="22"/>
              </w:rPr>
              <w:t xml:space="preserve"> </w:t>
            </w:r>
            <w:r w:rsidRPr="007B342B">
              <w:rPr>
                <w:rFonts w:cs="Arial"/>
                <w:i/>
                <w:color w:val="auto"/>
                <w:szCs w:val="22"/>
                <w:highlight w:val="lightGray"/>
              </w:rPr>
              <w:fldChar w:fldCharType="end"/>
            </w:r>
            <w:r w:rsidRPr="007B342B">
              <w:rPr>
                <w:rStyle w:val="FootnoteReference"/>
                <w:rFonts w:cs="Arial"/>
                <w:i/>
                <w:color w:val="auto"/>
                <w:sz w:val="22"/>
                <w:szCs w:val="22"/>
                <w:highlight w:val="lightGray"/>
                <w:shd w:val="clear" w:color="auto" w:fill="FFFFFF"/>
              </w:rPr>
              <w:footnoteReference w:id="14"/>
            </w:r>
          </w:p>
        </w:tc>
      </w:tr>
      <w:tr w:rsidR="002D5767" w14:paraId="43CBB926" w14:textId="77777777" w:rsidTr="002646C6">
        <w:trPr>
          <w:trHeight w:val="225"/>
        </w:trPr>
        <w:tc>
          <w:tcPr>
            <w:tcW w:w="1868" w:type="dxa"/>
            <w:gridSpan w:val="2"/>
            <w:tcBorders>
              <w:right w:val="single" w:sz="12" w:space="0" w:color="99CCFF"/>
            </w:tcBorders>
          </w:tcPr>
          <w:p w14:paraId="5ACDADBB" w14:textId="77777777" w:rsidR="002D5767" w:rsidRDefault="002D5767" w:rsidP="002646C6">
            <w:pPr>
              <w:tabs>
                <w:tab w:val="left" w:pos="692"/>
              </w:tabs>
              <w:spacing w:before="100" w:after="100"/>
              <w:jc w:val="center"/>
              <w:rPr>
                <w:rFonts w:cs="Arial"/>
                <w:color w:val="auto"/>
                <w:sz w:val="18"/>
                <w:szCs w:val="18"/>
              </w:rPr>
            </w:pPr>
          </w:p>
        </w:tc>
        <w:tc>
          <w:tcPr>
            <w:tcW w:w="7703" w:type="dxa"/>
            <w:gridSpan w:val="2"/>
            <w:tcBorders>
              <w:right w:val="single" w:sz="12" w:space="0" w:color="99CCFF"/>
            </w:tcBorders>
          </w:tcPr>
          <w:p w14:paraId="1F8EC942" w14:textId="77777777" w:rsidR="002D5767" w:rsidRPr="007B342B" w:rsidRDefault="002D5767" w:rsidP="002646C6">
            <w:pPr>
              <w:tabs>
                <w:tab w:val="left" w:pos="692"/>
              </w:tabs>
              <w:spacing w:before="100" w:after="100"/>
              <w:jc w:val="center"/>
              <w:rPr>
                <w:rFonts w:cs="Arial"/>
                <w:color w:val="auto"/>
                <w:szCs w:val="22"/>
              </w:rPr>
            </w:pPr>
            <w:r w:rsidRPr="007B342B">
              <w:rPr>
                <w:rFonts w:cs="Arial"/>
                <w:color w:val="auto"/>
                <w:szCs w:val="22"/>
              </w:rPr>
              <w:t>BASIS OF ASSESSMENT</w:t>
            </w:r>
          </w:p>
        </w:tc>
      </w:tr>
      <w:tr w:rsidR="002D5767" w14:paraId="3A8DD39A" w14:textId="77777777" w:rsidTr="002646C6">
        <w:trPr>
          <w:gridBefore w:val="1"/>
          <w:wBefore w:w="1101" w:type="dxa"/>
          <w:trHeight w:val="497"/>
        </w:trPr>
        <w:tc>
          <w:tcPr>
            <w:tcW w:w="766" w:type="dxa"/>
            <w:tcBorders>
              <w:right w:val="single" w:sz="12" w:space="0" w:color="99CCFF"/>
            </w:tcBorders>
          </w:tcPr>
          <w:p w14:paraId="798ACE47" w14:textId="77777777" w:rsidR="002D5767" w:rsidRDefault="002D5767" w:rsidP="002646C6">
            <w:pPr>
              <w:pStyle w:val="BlockText"/>
              <w:jc w:val="right"/>
            </w:pPr>
          </w:p>
        </w:tc>
        <w:tc>
          <w:tcPr>
            <w:tcW w:w="7703" w:type="dxa"/>
            <w:gridSpan w:val="2"/>
            <w:tcBorders>
              <w:top w:val="single" w:sz="12" w:space="0" w:color="99CCFF"/>
              <w:left w:val="single" w:sz="12" w:space="0" w:color="99CCFF"/>
              <w:bottom w:val="single" w:sz="12" w:space="0" w:color="99CCFF"/>
              <w:right w:val="single" w:sz="12" w:space="0" w:color="99CCFF"/>
            </w:tcBorders>
          </w:tcPr>
          <w:p w14:paraId="5D187413" w14:textId="77777777" w:rsidR="002D5767" w:rsidRPr="007B342B" w:rsidRDefault="002D5767" w:rsidP="002646C6">
            <w:pPr>
              <w:jc w:val="both"/>
              <w:rPr>
                <w:szCs w:val="22"/>
              </w:rPr>
            </w:pPr>
            <w:r w:rsidRPr="007B342B">
              <w:rPr>
                <w:szCs w:val="22"/>
              </w:rPr>
              <w:t>Basis of Assessment for Quality Criteria and Information Required:</w:t>
            </w:r>
          </w:p>
          <w:bookmarkStart w:id="29" w:name="Text113"/>
          <w:p w14:paraId="1CB24A02" w14:textId="77777777" w:rsidR="00C34678" w:rsidRPr="00C34678" w:rsidRDefault="002D5767" w:rsidP="00C34678">
            <w:pPr>
              <w:jc w:val="both"/>
              <w:rPr>
                <w:rFonts w:eastAsia="MS Mincho"/>
                <w:i/>
                <w:noProof/>
                <w:szCs w:val="22"/>
              </w:rPr>
            </w:pPr>
            <w:r w:rsidRPr="007B342B">
              <w:rPr>
                <w:rFonts w:eastAsia="MS Mincho"/>
                <w:i/>
                <w:noProof/>
                <w:szCs w:val="22"/>
                <w:highlight w:val="lightGray"/>
              </w:rPr>
              <w:fldChar w:fldCharType="begin">
                <w:ffData>
                  <w:name w:val="Text113"/>
                  <w:enabled/>
                  <w:calcOnExit w:val="0"/>
                  <w:textInput>
                    <w:default w:val="[Insert for each of the quality criteria an explanation of what is being assessed (this must be consistent with the criteria and sub-criteria set above)]."/>
                  </w:textInput>
                </w:ffData>
              </w:fldChar>
            </w:r>
            <w:r w:rsidRPr="007B342B">
              <w:rPr>
                <w:rFonts w:eastAsia="MS Mincho"/>
                <w:i/>
                <w:noProof/>
                <w:szCs w:val="22"/>
                <w:highlight w:val="lightGray"/>
              </w:rPr>
              <w:instrText xml:space="preserve"> FORMTEXT </w:instrText>
            </w:r>
            <w:r w:rsidRPr="007B342B">
              <w:rPr>
                <w:rFonts w:eastAsia="MS Mincho"/>
                <w:i/>
                <w:noProof/>
                <w:szCs w:val="22"/>
                <w:highlight w:val="lightGray"/>
              </w:rPr>
            </w:r>
            <w:r w:rsidRPr="007B342B">
              <w:rPr>
                <w:rFonts w:eastAsia="MS Mincho"/>
                <w:i/>
                <w:noProof/>
                <w:szCs w:val="22"/>
                <w:highlight w:val="lightGray"/>
              </w:rPr>
              <w:fldChar w:fldCharType="separate"/>
            </w:r>
            <w:r w:rsidR="00C34678" w:rsidRPr="00C34678">
              <w:rPr>
                <w:rFonts w:eastAsia="MS Mincho"/>
                <w:i/>
                <w:noProof/>
                <w:szCs w:val="22"/>
              </w:rPr>
              <w:t xml:space="preserve">PLEASE NOTE: </w:t>
            </w:r>
          </w:p>
          <w:p w14:paraId="7ECDFED2" w14:textId="77777777" w:rsidR="00C34678" w:rsidRPr="00C34678" w:rsidRDefault="00C34678" w:rsidP="00C34678">
            <w:pPr>
              <w:jc w:val="both"/>
              <w:rPr>
                <w:rFonts w:eastAsia="MS Mincho"/>
                <w:i/>
                <w:noProof/>
                <w:szCs w:val="22"/>
              </w:rPr>
            </w:pPr>
            <w:r w:rsidRPr="00C34678">
              <w:rPr>
                <w:rFonts w:eastAsia="MS Mincho"/>
                <w:i/>
                <w:noProof/>
                <w:szCs w:val="22"/>
              </w:rPr>
              <w:t>Applicants shall clearly identify in their documentation which particular criteria and sub-criteria the particular submission relates to.</w:t>
            </w:r>
          </w:p>
          <w:p w14:paraId="3FB5C529" w14:textId="77777777" w:rsidR="00C34678" w:rsidRPr="00C34678" w:rsidRDefault="00C34678" w:rsidP="00C34678">
            <w:pPr>
              <w:jc w:val="both"/>
              <w:rPr>
                <w:rFonts w:eastAsia="MS Mincho"/>
                <w:i/>
                <w:noProof/>
                <w:szCs w:val="22"/>
              </w:rPr>
            </w:pPr>
            <w:r w:rsidRPr="00C34678">
              <w:rPr>
                <w:rFonts w:eastAsia="MS Mincho"/>
                <w:i/>
                <w:noProof/>
                <w:szCs w:val="22"/>
              </w:rPr>
              <w:t xml:space="preserve"> </w:t>
            </w:r>
          </w:p>
          <w:p w14:paraId="3B598DF0" w14:textId="77777777" w:rsidR="00C34678" w:rsidRPr="00C34678" w:rsidRDefault="00C34678" w:rsidP="00C34678">
            <w:pPr>
              <w:jc w:val="both"/>
              <w:rPr>
                <w:rFonts w:eastAsia="MS Mincho"/>
                <w:i/>
                <w:noProof/>
                <w:szCs w:val="22"/>
              </w:rPr>
            </w:pPr>
            <w:r w:rsidRPr="00C34678">
              <w:rPr>
                <w:rFonts w:eastAsia="MS Mincho"/>
                <w:i/>
                <w:noProof/>
                <w:szCs w:val="22"/>
              </w:rPr>
              <w:t>In the event that an applicant submits more pages than the stated limit, and in the interest of fairness to all applicants, the Employer reserves the absolute right to only score those first pages submitted within the stated limit. Applicants are also required to submit responses in minimum font size 11. Marks will be deducted to small sized font.</w:t>
            </w:r>
          </w:p>
          <w:p w14:paraId="75A6F412" w14:textId="77777777" w:rsidR="00C34678" w:rsidRPr="00C34678" w:rsidRDefault="00C34678" w:rsidP="00C34678">
            <w:pPr>
              <w:jc w:val="both"/>
              <w:rPr>
                <w:rFonts w:eastAsia="MS Mincho"/>
                <w:i/>
                <w:noProof/>
                <w:szCs w:val="22"/>
              </w:rPr>
            </w:pPr>
          </w:p>
          <w:p w14:paraId="52BA7989" w14:textId="4BD8565C" w:rsidR="00230432" w:rsidRPr="00230432" w:rsidRDefault="002D5767" w:rsidP="00230432">
            <w:pPr>
              <w:jc w:val="both"/>
              <w:rPr>
                <w:rFonts w:eastAsia="MS Mincho"/>
                <w:i/>
                <w:noProof/>
                <w:szCs w:val="22"/>
              </w:rPr>
            </w:pPr>
            <w:r w:rsidRPr="007B342B">
              <w:rPr>
                <w:rFonts w:eastAsia="MS Mincho"/>
                <w:i/>
                <w:noProof/>
                <w:szCs w:val="22"/>
                <w:highlight w:val="lightGray"/>
              </w:rPr>
              <w:fldChar w:fldCharType="end"/>
            </w:r>
            <w:bookmarkEnd w:id="29"/>
            <w:r w:rsidRPr="007B342B">
              <w:rPr>
                <w:rFonts w:eastAsia="MS Mincho"/>
                <w:i/>
                <w:noProof/>
                <w:szCs w:val="22"/>
                <w:highlight w:val="lightGray"/>
              </w:rPr>
              <w:t xml:space="preserve"> </w:t>
            </w:r>
            <w:r w:rsidRPr="007B342B">
              <w:rPr>
                <w:rFonts w:eastAsia="MS Mincho"/>
                <w:i/>
                <w:noProof/>
                <w:szCs w:val="22"/>
                <w:highlight w:val="lightGray"/>
              </w:rPr>
              <w:fldChar w:fldCharType="begin">
                <w:ffData>
                  <w:name w:val=""/>
                  <w:enabled/>
                  <w:calcOnExit w:val="0"/>
                  <w:textInput>
                    <w:default w:val="The criteria and sub-criteria should be identified against the alpha and alphanumeric references in table above. "/>
                  </w:textInput>
                </w:ffData>
              </w:fldChar>
            </w:r>
            <w:r w:rsidRPr="007B342B">
              <w:rPr>
                <w:rFonts w:eastAsia="MS Mincho"/>
                <w:i/>
                <w:noProof/>
                <w:szCs w:val="22"/>
                <w:highlight w:val="lightGray"/>
              </w:rPr>
              <w:instrText xml:space="preserve"> FORMTEXT </w:instrText>
            </w:r>
            <w:r w:rsidRPr="007B342B">
              <w:rPr>
                <w:rFonts w:eastAsia="MS Mincho"/>
                <w:i/>
                <w:noProof/>
                <w:szCs w:val="22"/>
                <w:highlight w:val="lightGray"/>
              </w:rPr>
            </w:r>
            <w:r w:rsidRPr="007B342B">
              <w:rPr>
                <w:rFonts w:eastAsia="MS Mincho"/>
                <w:i/>
                <w:noProof/>
                <w:szCs w:val="22"/>
                <w:highlight w:val="lightGray"/>
              </w:rPr>
              <w:fldChar w:fldCharType="separate"/>
            </w:r>
            <w:r w:rsidR="00230432" w:rsidRPr="00230432">
              <w:rPr>
                <w:rFonts w:eastAsia="MS Mincho"/>
                <w:i/>
                <w:noProof/>
                <w:szCs w:val="22"/>
              </w:rPr>
              <w:t>Quality Criteria A:</w:t>
            </w:r>
            <w:r w:rsidR="00230432">
              <w:rPr>
                <w:rFonts w:eastAsia="MS Mincho"/>
                <w:i/>
                <w:noProof/>
                <w:szCs w:val="22"/>
              </w:rPr>
              <w:t xml:space="preserve"> </w:t>
            </w:r>
            <w:r w:rsidR="00273CC7">
              <w:rPr>
                <w:rFonts w:eastAsia="MS Mincho"/>
                <w:i/>
                <w:noProof/>
                <w:szCs w:val="22"/>
              </w:rPr>
              <w:t>Project Delivery</w:t>
            </w:r>
            <w:r w:rsidR="00230432">
              <w:rPr>
                <w:rFonts w:eastAsia="MS Mincho"/>
                <w:i/>
                <w:noProof/>
                <w:szCs w:val="22"/>
              </w:rPr>
              <w:t xml:space="preserve">   </w:t>
            </w:r>
            <w:r w:rsidR="00685322">
              <w:rPr>
                <w:rFonts w:eastAsia="MS Mincho"/>
                <w:i/>
                <w:noProof/>
                <w:szCs w:val="22"/>
              </w:rPr>
              <w:t>450</w:t>
            </w:r>
            <w:r w:rsidR="00230432">
              <w:rPr>
                <w:rFonts w:eastAsia="MS Mincho"/>
                <w:i/>
                <w:noProof/>
                <w:szCs w:val="22"/>
              </w:rPr>
              <w:t xml:space="preserve"> Marks </w:t>
            </w:r>
          </w:p>
          <w:p w14:paraId="0E29E787" w14:textId="2B5F60B6" w:rsidR="002D5767" w:rsidRPr="007B342B" w:rsidRDefault="002D5767" w:rsidP="00230432">
            <w:pPr>
              <w:jc w:val="both"/>
              <w:rPr>
                <w:rFonts w:eastAsia="MS Mincho"/>
                <w:noProof/>
                <w:szCs w:val="22"/>
              </w:rPr>
            </w:pPr>
            <w:r w:rsidRPr="007B342B">
              <w:rPr>
                <w:rFonts w:eastAsia="MS Mincho"/>
                <w:i/>
                <w:noProof/>
                <w:szCs w:val="22"/>
                <w:highlight w:val="lightGray"/>
              </w:rPr>
              <w:fldChar w:fldCharType="end"/>
            </w:r>
            <w:r w:rsidRPr="007B342B">
              <w:rPr>
                <w:rFonts w:eastAsia="MS Mincho"/>
                <w:noProof/>
                <w:szCs w:val="22"/>
                <w:highlight w:val="lightGray"/>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r w:rsidRPr="007B342B">
              <w:rPr>
                <w:rFonts w:eastAsia="MS Mincho"/>
                <w:noProof/>
                <w:szCs w:val="22"/>
                <w:highlight w:val="yellow"/>
              </w:rPr>
              <w:t> </w:t>
            </w:r>
          </w:p>
          <w:p w14:paraId="78A3EBB9" w14:textId="77777777" w:rsidR="002D5767" w:rsidRPr="007B342B" w:rsidRDefault="002D5767" w:rsidP="002646C6">
            <w:pPr>
              <w:tabs>
                <w:tab w:val="left" w:pos="692"/>
              </w:tabs>
              <w:jc w:val="both"/>
              <w:rPr>
                <w:rFonts w:cs="Arial"/>
                <w:i/>
                <w:color w:val="auto"/>
                <w:szCs w:val="22"/>
              </w:rPr>
            </w:pPr>
          </w:p>
          <w:bookmarkStart w:id="30" w:name="Text115"/>
          <w:p w14:paraId="6155B59A" w14:textId="24381737" w:rsidR="00E512C7" w:rsidRDefault="002D5767" w:rsidP="001E4B2A">
            <w:pPr>
              <w:jc w:val="both"/>
              <w:rPr>
                <w:i/>
                <w:szCs w:val="22"/>
              </w:rPr>
            </w:pPr>
            <w:r w:rsidRPr="007B342B">
              <w:rPr>
                <w:i/>
                <w:szCs w:val="22"/>
                <w:highlight w:val="lightGray"/>
              </w:rPr>
              <w:fldChar w:fldCharType="begin">
                <w:ffData>
                  <w:name w:val="Text115"/>
                  <w:enabled/>
                  <w:calcOnExit w:val="0"/>
                  <w:textInput>
                    <w:default w:val="{Insert information required to be submitted by the tenderer as the basis for his quality assessment e.g. service delivery proposal, project implementation plan, programme etc. as required. "/>
                  </w:textInput>
                </w:ffData>
              </w:fldChar>
            </w:r>
            <w:r w:rsidRPr="007B342B">
              <w:rPr>
                <w:i/>
                <w:szCs w:val="22"/>
                <w:highlight w:val="lightGray"/>
              </w:rPr>
              <w:instrText xml:space="preserve"> FORMTEXT </w:instrText>
            </w:r>
            <w:r w:rsidRPr="007B342B">
              <w:rPr>
                <w:i/>
                <w:szCs w:val="22"/>
                <w:highlight w:val="lightGray"/>
              </w:rPr>
            </w:r>
            <w:r w:rsidRPr="007B342B">
              <w:rPr>
                <w:i/>
                <w:szCs w:val="22"/>
                <w:highlight w:val="lightGray"/>
              </w:rPr>
              <w:fldChar w:fldCharType="separate"/>
            </w:r>
            <w:r w:rsidR="00E4182A" w:rsidRPr="00E4182A">
              <w:rPr>
                <w:i/>
                <w:szCs w:val="22"/>
              </w:rPr>
              <w:t xml:space="preserve"> </w:t>
            </w:r>
            <w:r w:rsidR="00FF56FE" w:rsidRPr="00FF56FE">
              <w:rPr>
                <w:i/>
                <w:szCs w:val="22"/>
              </w:rPr>
              <w:t>Sub-Criterion A1:</w:t>
            </w:r>
            <w:r w:rsidR="00FF56FE">
              <w:rPr>
                <w:i/>
                <w:szCs w:val="22"/>
              </w:rPr>
              <w:t xml:space="preserve"> </w:t>
            </w:r>
            <w:r w:rsidR="00E512C7">
              <w:rPr>
                <w:i/>
                <w:szCs w:val="22"/>
              </w:rPr>
              <w:t xml:space="preserve">  </w:t>
            </w:r>
            <w:r w:rsidR="00E512C7" w:rsidRPr="00E512C7">
              <w:rPr>
                <w:i/>
                <w:szCs w:val="22"/>
              </w:rPr>
              <w:t>[1</w:t>
            </w:r>
            <w:r w:rsidR="00AF6817">
              <w:rPr>
                <w:i/>
                <w:szCs w:val="22"/>
              </w:rPr>
              <w:t>5</w:t>
            </w:r>
            <w:r w:rsidR="00117BEA">
              <w:rPr>
                <w:i/>
                <w:szCs w:val="22"/>
              </w:rPr>
              <w:t>0</w:t>
            </w:r>
            <w:r w:rsidR="00E512C7" w:rsidRPr="00E512C7">
              <w:rPr>
                <w:i/>
                <w:szCs w:val="22"/>
              </w:rPr>
              <w:t>/</w:t>
            </w:r>
            <w:r w:rsidR="00117BEA">
              <w:rPr>
                <w:i/>
                <w:szCs w:val="22"/>
              </w:rPr>
              <w:t>450</w:t>
            </w:r>
            <w:r w:rsidR="00E512C7" w:rsidRPr="00E512C7">
              <w:rPr>
                <w:i/>
                <w:szCs w:val="22"/>
              </w:rPr>
              <w:t xml:space="preserve"> Marks]</w:t>
            </w:r>
          </w:p>
          <w:p w14:paraId="0DDE7DD4" w14:textId="77777777" w:rsidR="00E512C7" w:rsidRDefault="00E512C7" w:rsidP="001E4B2A">
            <w:pPr>
              <w:jc w:val="both"/>
              <w:rPr>
                <w:i/>
                <w:szCs w:val="22"/>
              </w:rPr>
            </w:pPr>
          </w:p>
          <w:p w14:paraId="45CEEAFB" w14:textId="77777777" w:rsidR="001B66C4" w:rsidRPr="001B66C4" w:rsidRDefault="001B66C4" w:rsidP="001B66C4">
            <w:pPr>
              <w:jc w:val="both"/>
              <w:rPr>
                <w:i/>
                <w:szCs w:val="22"/>
              </w:rPr>
            </w:pPr>
            <w:r w:rsidRPr="001B66C4">
              <w:rPr>
                <w:i/>
                <w:szCs w:val="22"/>
              </w:rPr>
              <w:t xml:space="preserve">Tenderers must set out their proposed Team Structure for delivery of the Service including Specialist Skills whether provided internally or through sub-consultants. </w:t>
            </w:r>
          </w:p>
          <w:p w14:paraId="2E198097" w14:textId="77777777" w:rsidR="001B66C4" w:rsidRPr="001B66C4" w:rsidRDefault="001B66C4" w:rsidP="001B66C4">
            <w:pPr>
              <w:jc w:val="both"/>
              <w:rPr>
                <w:i/>
                <w:szCs w:val="22"/>
              </w:rPr>
            </w:pPr>
            <w:r w:rsidRPr="001B66C4">
              <w:rPr>
                <w:i/>
                <w:szCs w:val="22"/>
              </w:rPr>
              <w:t>Sub-consultants should be identified.</w:t>
            </w:r>
          </w:p>
          <w:p w14:paraId="2366FFCB" w14:textId="77777777" w:rsidR="001B66C4" w:rsidRPr="001B66C4" w:rsidRDefault="001B66C4" w:rsidP="001B66C4">
            <w:pPr>
              <w:jc w:val="both"/>
              <w:rPr>
                <w:i/>
                <w:szCs w:val="22"/>
              </w:rPr>
            </w:pPr>
            <w:r w:rsidRPr="001B66C4">
              <w:rPr>
                <w:i/>
                <w:szCs w:val="22"/>
              </w:rPr>
              <w:t>The proposed team should be clearly indicated via a project organogram / suitable diagram. All team members should be indicated as well as lines of communication both within the team and with other stakeholders. A narrative should also be provided on the team structure identifying how the team will be managed and co-ordinated and how they will interact in the delivery of the required services.</w:t>
            </w:r>
          </w:p>
          <w:p w14:paraId="416FC78B" w14:textId="77777777" w:rsidR="001B66C4" w:rsidRPr="001B66C4" w:rsidRDefault="001B66C4" w:rsidP="001B66C4">
            <w:pPr>
              <w:jc w:val="both"/>
              <w:rPr>
                <w:i/>
                <w:szCs w:val="22"/>
              </w:rPr>
            </w:pPr>
            <w:r w:rsidRPr="001B66C4">
              <w:rPr>
                <w:i/>
                <w:szCs w:val="22"/>
              </w:rPr>
              <w:t xml:space="preserve">CVs for each team member should be appended.  Applicants should expand on the CVs and indicate their proposed role and responsibility in the project team also indicating previous experience which will be of assistance on this project.  </w:t>
            </w:r>
          </w:p>
          <w:p w14:paraId="28F5293D" w14:textId="7846ED32" w:rsidR="000D05D7" w:rsidRDefault="001B66C4" w:rsidP="001B66C4">
            <w:pPr>
              <w:jc w:val="both"/>
              <w:rPr>
                <w:i/>
                <w:szCs w:val="22"/>
              </w:rPr>
            </w:pPr>
            <w:r w:rsidRPr="001B66C4">
              <w:rPr>
                <w:i/>
                <w:szCs w:val="22"/>
              </w:rPr>
              <w:t>Responses should be limited to a maximum of 2 No. A4 Pages per team member CV and 3 No A4 Pages for the project organogram and narrative, these may include graphics</w:t>
            </w:r>
          </w:p>
          <w:p w14:paraId="25C1F4E9" w14:textId="77777777" w:rsidR="00DF1F5E" w:rsidRDefault="00DF1F5E" w:rsidP="0076152E">
            <w:pPr>
              <w:jc w:val="both"/>
              <w:rPr>
                <w:i/>
                <w:szCs w:val="22"/>
              </w:rPr>
            </w:pPr>
          </w:p>
          <w:p w14:paraId="4D801539" w14:textId="77777777" w:rsidR="00232D4C" w:rsidRDefault="00232D4C" w:rsidP="0076152E">
            <w:pPr>
              <w:jc w:val="both"/>
              <w:rPr>
                <w:i/>
                <w:szCs w:val="22"/>
              </w:rPr>
            </w:pPr>
          </w:p>
          <w:p w14:paraId="714C84C4" w14:textId="23E19CE9" w:rsidR="00DF1F5E" w:rsidRDefault="00DF1F5E" w:rsidP="0076152E">
            <w:pPr>
              <w:jc w:val="both"/>
              <w:rPr>
                <w:i/>
                <w:szCs w:val="22"/>
              </w:rPr>
            </w:pPr>
            <w:r w:rsidRPr="00DF1F5E">
              <w:rPr>
                <w:i/>
                <w:szCs w:val="22"/>
              </w:rPr>
              <w:t xml:space="preserve"> Sub-Criterion A</w:t>
            </w:r>
            <w:r>
              <w:rPr>
                <w:i/>
                <w:szCs w:val="22"/>
              </w:rPr>
              <w:t>2</w:t>
            </w:r>
            <w:r w:rsidRPr="00DF1F5E">
              <w:rPr>
                <w:i/>
                <w:szCs w:val="22"/>
              </w:rPr>
              <w:t>:   [</w:t>
            </w:r>
            <w:r w:rsidR="001B66C4">
              <w:rPr>
                <w:i/>
                <w:szCs w:val="22"/>
              </w:rPr>
              <w:t>150</w:t>
            </w:r>
            <w:r w:rsidRPr="00DF1F5E">
              <w:rPr>
                <w:i/>
                <w:szCs w:val="22"/>
              </w:rPr>
              <w:t>/</w:t>
            </w:r>
            <w:r w:rsidR="001B66C4">
              <w:rPr>
                <w:i/>
                <w:szCs w:val="22"/>
              </w:rPr>
              <w:t>450</w:t>
            </w:r>
            <w:r w:rsidRPr="00DF1F5E">
              <w:rPr>
                <w:i/>
                <w:szCs w:val="22"/>
              </w:rPr>
              <w:t xml:space="preserve"> Marks]</w:t>
            </w:r>
          </w:p>
          <w:p w14:paraId="02B60D1A" w14:textId="77777777" w:rsidR="00232D4C" w:rsidRDefault="00232D4C" w:rsidP="0076152E">
            <w:pPr>
              <w:jc w:val="both"/>
              <w:rPr>
                <w:i/>
                <w:szCs w:val="22"/>
              </w:rPr>
            </w:pPr>
          </w:p>
          <w:p w14:paraId="27B57945" w14:textId="77777777" w:rsidR="00706569" w:rsidRPr="00706569" w:rsidRDefault="00706569" w:rsidP="00706569">
            <w:pPr>
              <w:jc w:val="both"/>
              <w:rPr>
                <w:i/>
                <w:szCs w:val="22"/>
              </w:rPr>
            </w:pPr>
            <w:r w:rsidRPr="00706569">
              <w:rPr>
                <w:i/>
                <w:szCs w:val="22"/>
              </w:rPr>
              <w:t>Applicants are requested to demonstrate an understanding of the services required by submitting a detailed narrative of their method of delivery for this project, highlighting those areas which the applicant considers critical to achieving a successful outcome for the Employer.</w:t>
            </w:r>
          </w:p>
          <w:p w14:paraId="77FA14F8" w14:textId="77777777" w:rsidR="00706569" w:rsidRPr="00706569" w:rsidRDefault="00706569" w:rsidP="00706569">
            <w:pPr>
              <w:jc w:val="both"/>
              <w:rPr>
                <w:i/>
                <w:szCs w:val="22"/>
              </w:rPr>
            </w:pPr>
            <w:r w:rsidRPr="00706569">
              <w:rPr>
                <w:i/>
                <w:szCs w:val="22"/>
              </w:rPr>
              <w:t xml:space="preserve">Responses should address team collaboration, design, project management, information production, project constraints, complexities and management methodologies.  </w:t>
            </w:r>
          </w:p>
          <w:p w14:paraId="5003642E" w14:textId="77777777" w:rsidR="00706569" w:rsidRPr="00706569" w:rsidRDefault="00706569" w:rsidP="00706569">
            <w:pPr>
              <w:jc w:val="both"/>
              <w:rPr>
                <w:i/>
                <w:szCs w:val="22"/>
              </w:rPr>
            </w:pPr>
            <w:r w:rsidRPr="00706569">
              <w:rPr>
                <w:i/>
                <w:szCs w:val="22"/>
              </w:rPr>
              <w:t xml:space="preserve">Responses should also address the team’s approach to managing the Design and Build aspect of the project. </w:t>
            </w:r>
          </w:p>
          <w:p w14:paraId="2D271CBE" w14:textId="75BDBB4E" w:rsidR="00706569" w:rsidRPr="00706569" w:rsidRDefault="00706569" w:rsidP="00706569">
            <w:pPr>
              <w:jc w:val="both"/>
              <w:rPr>
                <w:i/>
                <w:szCs w:val="22"/>
              </w:rPr>
            </w:pPr>
            <w:r w:rsidRPr="00706569">
              <w:rPr>
                <w:i/>
                <w:szCs w:val="22"/>
              </w:rPr>
              <w:t>The submission is relation to this sub-criterion should be set out on no more than 3</w:t>
            </w:r>
            <w:r w:rsidR="008402EB" w:rsidRPr="008402EB">
              <w:rPr>
                <w:i/>
                <w:szCs w:val="22"/>
              </w:rPr>
              <w:t>No</w:t>
            </w:r>
            <w:r w:rsidRPr="00706569">
              <w:rPr>
                <w:i/>
                <w:szCs w:val="22"/>
              </w:rPr>
              <w:t xml:space="preserve">. A4 - sized pages. Graphics may be included. </w:t>
            </w:r>
          </w:p>
          <w:p w14:paraId="24D75F50" w14:textId="65175BE0" w:rsidR="00232D4C" w:rsidRDefault="00706569" w:rsidP="00706569">
            <w:pPr>
              <w:jc w:val="both"/>
              <w:rPr>
                <w:i/>
                <w:szCs w:val="22"/>
              </w:rPr>
            </w:pPr>
            <w:r w:rsidRPr="00706569">
              <w:rPr>
                <w:i/>
                <w:szCs w:val="22"/>
              </w:rPr>
              <w:t>A maximum of 150 marks will be awarded for this submission</w:t>
            </w:r>
            <w:r>
              <w:rPr>
                <w:i/>
                <w:szCs w:val="22"/>
              </w:rPr>
              <w:t>.</w:t>
            </w:r>
          </w:p>
          <w:p w14:paraId="3249839C" w14:textId="77777777" w:rsidR="00232D4C" w:rsidRDefault="00232D4C" w:rsidP="00232D4C">
            <w:pPr>
              <w:jc w:val="both"/>
              <w:rPr>
                <w:i/>
                <w:szCs w:val="22"/>
              </w:rPr>
            </w:pPr>
          </w:p>
          <w:p w14:paraId="5BD2238A" w14:textId="77777777" w:rsidR="00941E32" w:rsidRDefault="00941E32" w:rsidP="00232D4C">
            <w:pPr>
              <w:jc w:val="both"/>
              <w:rPr>
                <w:i/>
                <w:szCs w:val="22"/>
              </w:rPr>
            </w:pPr>
          </w:p>
          <w:p w14:paraId="65E2AD67" w14:textId="77777777" w:rsidR="00706569" w:rsidRDefault="00706569" w:rsidP="00232D4C">
            <w:pPr>
              <w:jc w:val="both"/>
              <w:rPr>
                <w:i/>
                <w:szCs w:val="22"/>
              </w:rPr>
            </w:pPr>
          </w:p>
          <w:p w14:paraId="164A2898" w14:textId="77777777" w:rsidR="00706569" w:rsidRDefault="00706569" w:rsidP="00232D4C">
            <w:pPr>
              <w:jc w:val="both"/>
              <w:rPr>
                <w:i/>
                <w:szCs w:val="22"/>
              </w:rPr>
            </w:pPr>
          </w:p>
          <w:p w14:paraId="560D1420" w14:textId="77777777" w:rsidR="00706569" w:rsidRDefault="00706569" w:rsidP="00232D4C">
            <w:pPr>
              <w:jc w:val="both"/>
              <w:rPr>
                <w:i/>
                <w:szCs w:val="22"/>
              </w:rPr>
            </w:pPr>
          </w:p>
          <w:p w14:paraId="568AFDCE" w14:textId="79443637" w:rsidR="00232D4C" w:rsidRDefault="00232D4C" w:rsidP="00232D4C">
            <w:pPr>
              <w:jc w:val="both"/>
              <w:rPr>
                <w:i/>
                <w:szCs w:val="22"/>
              </w:rPr>
            </w:pPr>
            <w:r w:rsidRPr="00232D4C">
              <w:rPr>
                <w:i/>
                <w:szCs w:val="22"/>
              </w:rPr>
              <w:lastRenderedPageBreak/>
              <w:t xml:space="preserve"> Sub-Criterion A</w:t>
            </w:r>
            <w:r>
              <w:rPr>
                <w:i/>
                <w:szCs w:val="22"/>
              </w:rPr>
              <w:t>3</w:t>
            </w:r>
            <w:r w:rsidRPr="00232D4C">
              <w:rPr>
                <w:i/>
                <w:szCs w:val="22"/>
              </w:rPr>
              <w:t>:   [1</w:t>
            </w:r>
            <w:r w:rsidR="00706569">
              <w:rPr>
                <w:i/>
                <w:szCs w:val="22"/>
              </w:rPr>
              <w:t>5</w:t>
            </w:r>
            <w:r>
              <w:rPr>
                <w:i/>
                <w:szCs w:val="22"/>
              </w:rPr>
              <w:t>0</w:t>
            </w:r>
            <w:r w:rsidRPr="00232D4C">
              <w:rPr>
                <w:i/>
                <w:szCs w:val="22"/>
              </w:rPr>
              <w:t>/</w:t>
            </w:r>
            <w:r w:rsidR="00706569">
              <w:rPr>
                <w:i/>
                <w:szCs w:val="22"/>
              </w:rPr>
              <w:t>450</w:t>
            </w:r>
            <w:r w:rsidRPr="00232D4C">
              <w:rPr>
                <w:i/>
                <w:szCs w:val="22"/>
              </w:rPr>
              <w:t xml:space="preserve"> Marks]</w:t>
            </w:r>
          </w:p>
          <w:p w14:paraId="294F1E0C" w14:textId="77777777" w:rsidR="00232D4C" w:rsidRDefault="00232D4C" w:rsidP="00232D4C">
            <w:pPr>
              <w:jc w:val="both"/>
              <w:rPr>
                <w:i/>
                <w:szCs w:val="22"/>
              </w:rPr>
            </w:pPr>
          </w:p>
          <w:p w14:paraId="0D6E5669" w14:textId="77777777" w:rsidR="0067576C" w:rsidRPr="0067576C" w:rsidRDefault="0067576C" w:rsidP="0067576C">
            <w:pPr>
              <w:jc w:val="both"/>
              <w:rPr>
                <w:i/>
                <w:szCs w:val="22"/>
              </w:rPr>
            </w:pPr>
            <w:r w:rsidRPr="0067576C">
              <w:rPr>
                <w:i/>
                <w:szCs w:val="22"/>
              </w:rPr>
              <w:t xml:space="preserve">Tenders are requested to provide a detailed programme for the delivery of the services in the form of a Project Gantt Chart outlining the critical path for the project and key milestones as identified in the Description of Services document. </w:t>
            </w:r>
          </w:p>
          <w:p w14:paraId="5CF5B244" w14:textId="77777777" w:rsidR="0067576C" w:rsidRPr="0067576C" w:rsidRDefault="0067576C" w:rsidP="0067576C">
            <w:pPr>
              <w:jc w:val="both"/>
              <w:rPr>
                <w:i/>
                <w:szCs w:val="22"/>
              </w:rPr>
            </w:pPr>
            <w:r w:rsidRPr="0067576C">
              <w:rPr>
                <w:i/>
                <w:szCs w:val="22"/>
              </w:rPr>
              <w:t xml:space="preserve">A supporting narrative should also be provided linked to the submitted programme and detail the key aspects in programme delivery, including resources, risk and potential delay items, key milestones, and the overall management of the programme in order to achieve the proposed timeline. </w:t>
            </w:r>
          </w:p>
          <w:p w14:paraId="58C4B66A" w14:textId="77777777" w:rsidR="0067576C" w:rsidRPr="0067576C" w:rsidRDefault="0067576C" w:rsidP="0067576C">
            <w:pPr>
              <w:jc w:val="both"/>
              <w:rPr>
                <w:i/>
                <w:szCs w:val="22"/>
              </w:rPr>
            </w:pPr>
            <w:r w:rsidRPr="0067576C">
              <w:rPr>
                <w:i/>
                <w:szCs w:val="22"/>
              </w:rPr>
              <w:t>A maximum of 150 marks will be awarded this response.</w:t>
            </w:r>
          </w:p>
          <w:p w14:paraId="17C405EE" w14:textId="57C1E82B" w:rsidR="00941E32" w:rsidRDefault="0067576C" w:rsidP="0067576C">
            <w:pPr>
              <w:jc w:val="both"/>
              <w:rPr>
                <w:i/>
                <w:szCs w:val="22"/>
              </w:rPr>
            </w:pPr>
            <w:r w:rsidRPr="0067576C">
              <w:rPr>
                <w:i/>
                <w:szCs w:val="22"/>
              </w:rPr>
              <w:t xml:space="preserve">The submission in relation to this sub-criterion should be set out on no more than 1 </w:t>
            </w:r>
            <w:r w:rsidR="008402EB">
              <w:rPr>
                <w:i/>
                <w:szCs w:val="22"/>
              </w:rPr>
              <w:t>No</w:t>
            </w:r>
            <w:r w:rsidRPr="0067576C">
              <w:rPr>
                <w:i/>
                <w:szCs w:val="22"/>
              </w:rPr>
              <w:t>. Page for the proposed programme and 3 A4-sized pages for the narrative</w:t>
            </w:r>
            <w:r>
              <w:rPr>
                <w:i/>
                <w:szCs w:val="22"/>
              </w:rPr>
              <w:t>.</w:t>
            </w:r>
          </w:p>
          <w:p w14:paraId="53109793" w14:textId="77777777" w:rsidR="00232D4C" w:rsidRDefault="00232D4C" w:rsidP="00232D4C">
            <w:pPr>
              <w:jc w:val="both"/>
              <w:rPr>
                <w:i/>
                <w:szCs w:val="22"/>
              </w:rPr>
            </w:pPr>
          </w:p>
          <w:p w14:paraId="3459FAB1" w14:textId="77777777" w:rsidR="00941E32" w:rsidRDefault="00941E32" w:rsidP="00232D4C">
            <w:pPr>
              <w:jc w:val="both"/>
              <w:rPr>
                <w:i/>
                <w:szCs w:val="22"/>
              </w:rPr>
            </w:pPr>
          </w:p>
          <w:p w14:paraId="2CC838D1" w14:textId="17F7C950" w:rsidR="009F5CC4" w:rsidRDefault="00232D4C" w:rsidP="00232D4C">
            <w:pPr>
              <w:jc w:val="both"/>
              <w:rPr>
                <w:i/>
                <w:szCs w:val="22"/>
              </w:rPr>
            </w:pPr>
            <w:r w:rsidRPr="00232D4C">
              <w:rPr>
                <w:i/>
                <w:szCs w:val="22"/>
              </w:rPr>
              <w:t xml:space="preserve"> </w:t>
            </w:r>
            <w:r w:rsidR="009F5CC4" w:rsidRPr="009F5CC4">
              <w:rPr>
                <w:i/>
                <w:szCs w:val="22"/>
              </w:rPr>
              <w:t xml:space="preserve">Quality Criteria </w:t>
            </w:r>
            <w:r w:rsidR="009F5CC4">
              <w:rPr>
                <w:i/>
                <w:szCs w:val="22"/>
              </w:rPr>
              <w:t>B</w:t>
            </w:r>
            <w:r w:rsidR="009F5CC4" w:rsidRPr="009F5CC4">
              <w:rPr>
                <w:i/>
                <w:szCs w:val="22"/>
              </w:rPr>
              <w:t xml:space="preserve">: Project </w:t>
            </w:r>
            <w:r w:rsidR="009F5CC4">
              <w:rPr>
                <w:i/>
                <w:szCs w:val="22"/>
              </w:rPr>
              <w:t>Management 1</w:t>
            </w:r>
            <w:r w:rsidR="009F5CC4" w:rsidRPr="009F5CC4">
              <w:rPr>
                <w:i/>
                <w:szCs w:val="22"/>
              </w:rPr>
              <w:t>50 Mark</w:t>
            </w:r>
            <w:r w:rsidR="00606412">
              <w:rPr>
                <w:i/>
                <w:szCs w:val="22"/>
              </w:rPr>
              <w:t>s</w:t>
            </w:r>
          </w:p>
          <w:p w14:paraId="46F677FC" w14:textId="77777777" w:rsidR="009F5CC4" w:rsidRDefault="009F5CC4" w:rsidP="00232D4C">
            <w:pPr>
              <w:jc w:val="both"/>
              <w:rPr>
                <w:i/>
                <w:szCs w:val="22"/>
              </w:rPr>
            </w:pPr>
          </w:p>
          <w:p w14:paraId="1C303C30" w14:textId="5E8FC2C2" w:rsidR="00232D4C" w:rsidRDefault="00232D4C" w:rsidP="00232D4C">
            <w:pPr>
              <w:jc w:val="both"/>
              <w:rPr>
                <w:i/>
                <w:szCs w:val="22"/>
              </w:rPr>
            </w:pPr>
            <w:r w:rsidRPr="00232D4C">
              <w:rPr>
                <w:i/>
                <w:szCs w:val="22"/>
              </w:rPr>
              <w:t xml:space="preserve">Sub-Criterion </w:t>
            </w:r>
            <w:r w:rsidR="000A62BB">
              <w:rPr>
                <w:i/>
                <w:szCs w:val="22"/>
              </w:rPr>
              <w:t>B1</w:t>
            </w:r>
            <w:r w:rsidRPr="00232D4C">
              <w:rPr>
                <w:i/>
                <w:szCs w:val="22"/>
              </w:rPr>
              <w:t>:   [1</w:t>
            </w:r>
            <w:r w:rsidR="009F5CC4">
              <w:rPr>
                <w:i/>
                <w:szCs w:val="22"/>
              </w:rPr>
              <w:t>0</w:t>
            </w:r>
            <w:r>
              <w:rPr>
                <w:i/>
                <w:szCs w:val="22"/>
              </w:rPr>
              <w:t>0</w:t>
            </w:r>
            <w:r w:rsidRPr="00232D4C">
              <w:rPr>
                <w:i/>
                <w:szCs w:val="22"/>
              </w:rPr>
              <w:t>/</w:t>
            </w:r>
            <w:r w:rsidR="009F5CC4">
              <w:rPr>
                <w:i/>
                <w:szCs w:val="22"/>
              </w:rPr>
              <w:t>150</w:t>
            </w:r>
            <w:r w:rsidRPr="00232D4C">
              <w:rPr>
                <w:i/>
                <w:szCs w:val="22"/>
              </w:rPr>
              <w:t xml:space="preserve"> Marks]</w:t>
            </w:r>
          </w:p>
          <w:p w14:paraId="4897EFA1" w14:textId="77777777" w:rsidR="00941E32" w:rsidRDefault="00941E32" w:rsidP="00232D4C">
            <w:pPr>
              <w:jc w:val="both"/>
              <w:rPr>
                <w:i/>
                <w:szCs w:val="22"/>
              </w:rPr>
            </w:pPr>
          </w:p>
          <w:p w14:paraId="08EDA980" w14:textId="77777777" w:rsidR="000A62BB" w:rsidRPr="000A62BB" w:rsidRDefault="002D5767" w:rsidP="000A62BB">
            <w:pPr>
              <w:jc w:val="both"/>
              <w:rPr>
                <w:i/>
                <w:szCs w:val="22"/>
              </w:rPr>
            </w:pPr>
            <w:r w:rsidRPr="007B342B">
              <w:rPr>
                <w:i/>
                <w:szCs w:val="22"/>
                <w:highlight w:val="lightGray"/>
              </w:rPr>
              <w:fldChar w:fldCharType="end"/>
            </w:r>
            <w:bookmarkEnd w:id="30"/>
            <w:r w:rsidRPr="007B342B">
              <w:rPr>
                <w:i/>
                <w:szCs w:val="22"/>
                <w:highlight w:val="lightGray"/>
              </w:rPr>
              <w:t xml:space="preserve"> </w:t>
            </w:r>
            <w:r w:rsidRPr="007B342B">
              <w:rPr>
                <w:i/>
                <w:szCs w:val="22"/>
                <w:highlight w:val="lightGray"/>
              </w:rPr>
              <w:fldChar w:fldCharType="begin">
                <w:ffData>
                  <w:name w:val=""/>
                  <w:enabled/>
                  <w:calcOnExit w:val="0"/>
                  <w:textInput>
                    <w:default w:val="The information sought must be consistent with what is being assessed, as indicated in the criteria and sub-criteria.]"/>
                  </w:textInput>
                </w:ffData>
              </w:fldChar>
            </w:r>
            <w:r w:rsidRPr="007B342B">
              <w:rPr>
                <w:i/>
                <w:szCs w:val="22"/>
                <w:highlight w:val="lightGray"/>
              </w:rPr>
              <w:instrText xml:space="preserve"> FORMTEXT </w:instrText>
            </w:r>
            <w:r w:rsidRPr="007B342B">
              <w:rPr>
                <w:i/>
                <w:szCs w:val="22"/>
                <w:highlight w:val="lightGray"/>
              </w:rPr>
            </w:r>
            <w:r w:rsidRPr="007B342B">
              <w:rPr>
                <w:i/>
                <w:szCs w:val="22"/>
                <w:highlight w:val="lightGray"/>
              </w:rPr>
              <w:fldChar w:fldCharType="separate"/>
            </w:r>
            <w:r w:rsidR="000A62BB" w:rsidRPr="000A62BB">
              <w:rPr>
                <w:i/>
                <w:szCs w:val="22"/>
              </w:rPr>
              <w:t>Applicants are asked to detail their approach in interacting with the appointed Design and Build Contractor during the construction stage of the project. This should detail design review, project submittals, cost management, BCAR compliance and quality control.</w:t>
            </w:r>
          </w:p>
          <w:p w14:paraId="44117182" w14:textId="3FF073BE" w:rsidR="00E64385" w:rsidRDefault="000A62BB" w:rsidP="000A62BB">
            <w:pPr>
              <w:jc w:val="both"/>
              <w:rPr>
                <w:i/>
                <w:szCs w:val="22"/>
              </w:rPr>
            </w:pPr>
            <w:r w:rsidRPr="000A62BB">
              <w:rPr>
                <w:i/>
                <w:szCs w:val="22"/>
              </w:rPr>
              <w:t xml:space="preserve">The submission in relation to this sub-criterion should be set out on no more than 2 </w:t>
            </w:r>
            <w:r w:rsidR="008402EB">
              <w:rPr>
                <w:i/>
                <w:szCs w:val="22"/>
              </w:rPr>
              <w:t>No</w:t>
            </w:r>
            <w:r w:rsidRPr="000A62BB">
              <w:rPr>
                <w:i/>
                <w:szCs w:val="22"/>
              </w:rPr>
              <w:t>. A-4 sized pages and should be project specific.</w:t>
            </w:r>
          </w:p>
          <w:p w14:paraId="54FE7A5C" w14:textId="77777777" w:rsidR="000A62BB" w:rsidRDefault="000A62BB" w:rsidP="000A62BB">
            <w:pPr>
              <w:jc w:val="both"/>
              <w:rPr>
                <w:i/>
                <w:szCs w:val="22"/>
                <w:highlight w:val="lightGray"/>
              </w:rPr>
            </w:pPr>
          </w:p>
          <w:p w14:paraId="50B2FBFB" w14:textId="01645623" w:rsidR="000A62BB" w:rsidRDefault="000A62BB" w:rsidP="000A62BB">
            <w:pPr>
              <w:rPr>
                <w:i/>
                <w:szCs w:val="22"/>
              </w:rPr>
            </w:pPr>
            <w:r w:rsidRPr="000A62BB">
              <w:rPr>
                <w:i/>
                <w:szCs w:val="22"/>
              </w:rPr>
              <w:t>Sub-Criterion B</w:t>
            </w:r>
            <w:r>
              <w:rPr>
                <w:i/>
                <w:szCs w:val="22"/>
              </w:rPr>
              <w:t>2</w:t>
            </w:r>
            <w:r w:rsidRPr="000A62BB">
              <w:rPr>
                <w:i/>
                <w:szCs w:val="22"/>
              </w:rPr>
              <w:t>:   [</w:t>
            </w:r>
            <w:r>
              <w:rPr>
                <w:i/>
                <w:szCs w:val="22"/>
              </w:rPr>
              <w:t>50</w:t>
            </w:r>
            <w:r w:rsidRPr="000A62BB">
              <w:rPr>
                <w:i/>
                <w:szCs w:val="22"/>
              </w:rPr>
              <w:t>/150 Marks]</w:t>
            </w:r>
          </w:p>
          <w:p w14:paraId="72377D89" w14:textId="77777777" w:rsidR="000A62BB" w:rsidRDefault="000A62BB" w:rsidP="000A62BB">
            <w:pPr>
              <w:rPr>
                <w:i/>
                <w:szCs w:val="22"/>
              </w:rPr>
            </w:pPr>
          </w:p>
          <w:p w14:paraId="45B7AB90" w14:textId="77777777" w:rsidR="00606412" w:rsidRPr="00606412" w:rsidRDefault="00606412" w:rsidP="00606412">
            <w:pPr>
              <w:rPr>
                <w:i/>
                <w:szCs w:val="22"/>
              </w:rPr>
            </w:pPr>
            <w:r w:rsidRPr="00606412">
              <w:rPr>
                <w:i/>
                <w:szCs w:val="22"/>
              </w:rPr>
              <w:t>Applicants are asked to demonstrate their approach to sustainability and building energy efficiency identifying some measures which would be appropriate for implementation on this project.</w:t>
            </w:r>
          </w:p>
          <w:p w14:paraId="58C14589" w14:textId="703A21B0" w:rsidR="000A62BB" w:rsidRPr="000A62BB" w:rsidRDefault="00606412" w:rsidP="00606412">
            <w:pPr>
              <w:rPr>
                <w:i/>
                <w:szCs w:val="22"/>
              </w:rPr>
            </w:pPr>
            <w:r w:rsidRPr="00606412">
              <w:rPr>
                <w:i/>
                <w:szCs w:val="22"/>
              </w:rPr>
              <w:t xml:space="preserve">The submission in relation to this sub-criterion should be set out on no more than 1 </w:t>
            </w:r>
            <w:r w:rsidR="008402EB" w:rsidRPr="008402EB">
              <w:rPr>
                <w:i/>
                <w:szCs w:val="22"/>
              </w:rPr>
              <w:t>No</w:t>
            </w:r>
            <w:r w:rsidRPr="00606412">
              <w:rPr>
                <w:i/>
                <w:szCs w:val="22"/>
              </w:rPr>
              <w:t>. A-4 sized pages and should be project specific.</w:t>
            </w:r>
          </w:p>
          <w:p w14:paraId="0AB3330F" w14:textId="77777777" w:rsidR="000A62BB" w:rsidRDefault="000A62BB" w:rsidP="000A62BB">
            <w:pPr>
              <w:jc w:val="both"/>
              <w:rPr>
                <w:i/>
                <w:szCs w:val="22"/>
                <w:highlight w:val="lightGray"/>
              </w:rPr>
            </w:pPr>
          </w:p>
          <w:p w14:paraId="656B0240" w14:textId="77777777" w:rsidR="00E64385" w:rsidRDefault="00E64385" w:rsidP="00E64385">
            <w:pPr>
              <w:jc w:val="both"/>
              <w:rPr>
                <w:i/>
                <w:szCs w:val="22"/>
                <w:highlight w:val="lightGray"/>
              </w:rPr>
            </w:pPr>
          </w:p>
          <w:p w14:paraId="43971590" w14:textId="6C3C6E94" w:rsidR="002D5767" w:rsidRPr="007B342B" w:rsidRDefault="002D5767" w:rsidP="00E64385">
            <w:pPr>
              <w:jc w:val="both"/>
              <w:rPr>
                <w:rFonts w:eastAsia="MS Mincho"/>
                <w:noProof/>
                <w:szCs w:val="22"/>
              </w:rPr>
            </w:pPr>
            <w:r w:rsidRPr="007B342B">
              <w:rPr>
                <w:i/>
                <w:szCs w:val="22"/>
                <w:highlight w:val="lightGray"/>
              </w:rPr>
              <w:fldChar w:fldCharType="end"/>
            </w:r>
            <w:r w:rsidRPr="007B342B">
              <w:rPr>
                <w:rFonts w:eastAsia="MS Mincho"/>
                <w:noProof/>
                <w:szCs w:val="22"/>
              </w:rPr>
              <w:t xml:space="preserve">          </w:t>
            </w:r>
          </w:p>
          <w:p w14:paraId="2EB03FD6" w14:textId="77777777" w:rsidR="002D5767" w:rsidRPr="007B342B" w:rsidRDefault="002D5767" w:rsidP="002646C6">
            <w:pPr>
              <w:tabs>
                <w:tab w:val="left" w:pos="692"/>
              </w:tabs>
              <w:jc w:val="both"/>
              <w:rPr>
                <w:rFonts w:cs="Arial"/>
                <w:i/>
                <w:color w:val="auto"/>
                <w:szCs w:val="22"/>
              </w:rPr>
            </w:pPr>
          </w:p>
        </w:tc>
      </w:tr>
    </w:tbl>
    <w:p w14:paraId="67487789" w14:textId="77777777" w:rsidR="002D5767" w:rsidRDefault="002D5767" w:rsidP="005E6ADF">
      <w:pPr>
        <w:rPr>
          <w:lang w:val="en-IE"/>
        </w:rPr>
      </w:pPr>
    </w:p>
    <w:tbl>
      <w:tblPr>
        <w:tblW w:w="9498" w:type="dxa"/>
        <w:tblLook w:val="01E0" w:firstRow="1" w:lastRow="1" w:firstColumn="1" w:lastColumn="1" w:noHBand="0" w:noVBand="0"/>
      </w:tblPr>
      <w:tblGrid>
        <w:gridCol w:w="1821"/>
        <w:gridCol w:w="7677"/>
      </w:tblGrid>
      <w:tr w:rsidR="0030681F" w:rsidRPr="0030681F" w14:paraId="57B22F48" w14:textId="77777777" w:rsidTr="0030681F">
        <w:trPr>
          <w:trHeight w:val="497"/>
        </w:trPr>
        <w:tc>
          <w:tcPr>
            <w:tcW w:w="1821" w:type="dxa"/>
            <w:tcBorders>
              <w:right w:val="single" w:sz="12" w:space="0" w:color="99CCFF"/>
            </w:tcBorders>
          </w:tcPr>
          <w:p w14:paraId="621EAA18" w14:textId="77777777" w:rsidR="002D5767" w:rsidRPr="00EC11F3" w:rsidRDefault="002D5767" w:rsidP="007B342B">
            <w:pPr>
              <w:rPr>
                <w:color w:val="auto"/>
              </w:rPr>
            </w:pPr>
            <w:r w:rsidRPr="00EC11F3">
              <w:rPr>
                <w:color w:val="auto"/>
              </w:rPr>
              <w:t>Additional Information to be submitted with tender</w:t>
            </w:r>
          </w:p>
          <w:p w14:paraId="4D704711" w14:textId="77777777" w:rsidR="002D5767" w:rsidRPr="00EC11F3" w:rsidRDefault="002D5767" w:rsidP="007B342B">
            <w:pPr>
              <w:rPr>
                <w:color w:val="auto"/>
              </w:rPr>
            </w:pPr>
          </w:p>
        </w:tc>
        <w:bookmarkStart w:id="31" w:name="Text116"/>
        <w:tc>
          <w:tcPr>
            <w:tcW w:w="7677" w:type="dxa"/>
            <w:tcBorders>
              <w:top w:val="single" w:sz="12" w:space="0" w:color="99CCFF"/>
              <w:left w:val="single" w:sz="12" w:space="0" w:color="99CCFF"/>
              <w:bottom w:val="single" w:sz="12" w:space="0" w:color="99CCFF"/>
              <w:right w:val="single" w:sz="12" w:space="0" w:color="99CCFF"/>
            </w:tcBorders>
          </w:tcPr>
          <w:p w14:paraId="676323AD" w14:textId="1803E73A" w:rsidR="002D5767" w:rsidRPr="00EC11F3" w:rsidRDefault="002D5767" w:rsidP="007B342B">
            <w:pPr>
              <w:rPr>
                <w:i/>
                <w:color w:val="auto"/>
                <w:highlight w:val="lightGray"/>
              </w:rPr>
            </w:pPr>
            <w:r w:rsidRPr="00EC11F3">
              <w:rPr>
                <w:i/>
                <w:color w:val="auto"/>
                <w:highlight w:val="lightGray"/>
              </w:rPr>
              <w:fldChar w:fldCharType="begin">
                <w:ffData>
                  <w:name w:val="Text116"/>
                  <w:enabled/>
                  <w:calcOnExit w:val="0"/>
                  <w:textInput>
                    <w:default w:val="Insert any additional information which is to be submitted, but is not used in the evaluation e.g. letter from parent company see Appendix 1"/>
                  </w:textInput>
                </w:ffData>
              </w:fldChar>
            </w:r>
            <w:r w:rsidRPr="00EC11F3">
              <w:rPr>
                <w:i/>
                <w:color w:val="auto"/>
                <w:highlight w:val="lightGray"/>
              </w:rPr>
              <w:instrText xml:space="preserve"> FORMTEXT </w:instrText>
            </w:r>
            <w:r w:rsidRPr="00EC11F3">
              <w:rPr>
                <w:i/>
                <w:color w:val="auto"/>
                <w:highlight w:val="lightGray"/>
              </w:rPr>
            </w:r>
            <w:r w:rsidRPr="00EC11F3">
              <w:rPr>
                <w:i/>
                <w:color w:val="auto"/>
                <w:highlight w:val="lightGray"/>
              </w:rPr>
              <w:fldChar w:fldCharType="separate"/>
            </w:r>
            <w:r w:rsidR="00FC397F">
              <w:rPr>
                <w:i/>
                <w:color w:val="auto"/>
                <w:highlight w:val="lightGray"/>
              </w:rPr>
              <w:t>n/a</w:t>
            </w:r>
            <w:r w:rsidRPr="00EC11F3">
              <w:rPr>
                <w:i/>
                <w:color w:val="auto"/>
                <w:highlight w:val="lightGray"/>
              </w:rPr>
              <w:fldChar w:fldCharType="end"/>
            </w:r>
            <w:bookmarkEnd w:id="31"/>
          </w:p>
          <w:p w14:paraId="615C8F25" w14:textId="77777777" w:rsidR="002D5767" w:rsidRPr="00EC11F3" w:rsidRDefault="002D5767" w:rsidP="007B342B">
            <w:pPr>
              <w:rPr>
                <w:i/>
                <w:color w:val="auto"/>
              </w:rPr>
            </w:pPr>
          </w:p>
          <w:p w14:paraId="36EC5C7A" w14:textId="77777777" w:rsidR="002D5767" w:rsidRPr="00EC11F3" w:rsidRDefault="002D5767" w:rsidP="007B342B">
            <w:pPr>
              <w:rPr>
                <w:i/>
                <w:color w:val="auto"/>
              </w:rPr>
            </w:pPr>
          </w:p>
          <w:p w14:paraId="24A48C96" w14:textId="77777777" w:rsidR="002D5767" w:rsidRPr="00EC11F3" w:rsidRDefault="002D5767" w:rsidP="007B342B">
            <w:pPr>
              <w:rPr>
                <w:color w:val="auto"/>
                <w:lang w:val="en-IE"/>
              </w:rPr>
            </w:pPr>
          </w:p>
        </w:tc>
      </w:tr>
    </w:tbl>
    <w:p w14:paraId="6EFC7624" w14:textId="77777777" w:rsidR="002D5767" w:rsidRDefault="002D5767" w:rsidP="005E6ADF">
      <w:pPr>
        <w:rPr>
          <w:lang w:val="en-IE"/>
        </w:rPr>
      </w:pPr>
    </w:p>
    <w:tbl>
      <w:tblPr>
        <w:tblW w:w="9498" w:type="dxa"/>
        <w:tblLook w:val="01E0" w:firstRow="1" w:lastRow="1" w:firstColumn="1" w:lastColumn="1" w:noHBand="0" w:noVBand="0"/>
      </w:tblPr>
      <w:tblGrid>
        <w:gridCol w:w="1809"/>
        <w:gridCol w:w="4867"/>
        <w:gridCol w:w="2822"/>
      </w:tblGrid>
      <w:tr w:rsidR="002D5767" w:rsidRPr="00186C7B" w14:paraId="7D122229" w14:textId="77777777" w:rsidTr="00EC11F3">
        <w:trPr>
          <w:trHeight w:val="497"/>
        </w:trPr>
        <w:tc>
          <w:tcPr>
            <w:tcW w:w="1809" w:type="dxa"/>
            <w:tcBorders>
              <w:right w:val="single" w:sz="12" w:space="0" w:color="99CCFF"/>
            </w:tcBorders>
          </w:tcPr>
          <w:p w14:paraId="664D326B" w14:textId="77777777" w:rsidR="002D5767" w:rsidRPr="00186C7B" w:rsidRDefault="002D5767" w:rsidP="007B342B">
            <w:r w:rsidRPr="00186C7B">
              <w:t>De</w:t>
            </w:r>
            <w:r>
              <w:t>posit (Instructions section 5.15</w:t>
            </w:r>
            <w:r w:rsidRPr="00186C7B">
              <w:t>)</w:t>
            </w:r>
          </w:p>
        </w:tc>
        <w:tc>
          <w:tcPr>
            <w:tcW w:w="4867" w:type="dxa"/>
            <w:tcBorders>
              <w:top w:val="single" w:sz="12" w:space="0" w:color="99CCFF"/>
              <w:left w:val="single" w:sz="12" w:space="0" w:color="99CCFF"/>
              <w:bottom w:val="single" w:sz="12" w:space="0" w:color="99CCFF"/>
              <w:right w:val="single" w:sz="12" w:space="0" w:color="99CCFF"/>
            </w:tcBorders>
          </w:tcPr>
          <w:p w14:paraId="3A943014" w14:textId="77777777" w:rsidR="002D5767" w:rsidRPr="00186C7B" w:rsidRDefault="002D5767" w:rsidP="007B342B">
            <w:pPr>
              <w:rPr>
                <w:i/>
                <w:sz w:val="16"/>
                <w:szCs w:val="16"/>
                <w:highlight w:val="lightGray"/>
              </w:rPr>
            </w:pPr>
            <w:bookmarkStart w:id="32" w:name="Text118"/>
            <w:r w:rsidRPr="00B6614D">
              <w:t xml:space="preserve">Deposit required on issue                                     of </w:t>
            </w:r>
            <w:r>
              <w:t xml:space="preserve">hard copies of </w:t>
            </w:r>
            <w:r w:rsidRPr="00B6614D">
              <w:t>tender documents</w:t>
            </w:r>
            <w:bookmarkEnd w:id="32"/>
          </w:p>
        </w:tc>
        <w:tc>
          <w:tcPr>
            <w:tcW w:w="2822" w:type="dxa"/>
            <w:tcBorders>
              <w:top w:val="single" w:sz="12" w:space="0" w:color="99CCFF"/>
              <w:left w:val="single" w:sz="12" w:space="0" w:color="99CCFF"/>
              <w:bottom w:val="single" w:sz="12" w:space="0" w:color="99CCFF"/>
              <w:right w:val="single" w:sz="12" w:space="0" w:color="99CCFF"/>
            </w:tcBorders>
          </w:tcPr>
          <w:p w14:paraId="620536BF" w14:textId="4D33861C" w:rsidR="002D5767" w:rsidRPr="00186C7B" w:rsidRDefault="002D5767" w:rsidP="007B342B">
            <w:pPr>
              <w:rPr>
                <w:lang w:val="en-IE"/>
              </w:rPr>
            </w:pPr>
            <w:r>
              <w:rPr>
                <w:rFonts w:cs="Arial"/>
                <w:bCs/>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 NOT APPLICABLE"/>
                  </w:textInput>
                </w:ffData>
              </w:fldChar>
            </w:r>
            <w:r>
              <w:rPr>
                <w:rFonts w:cs="Arial"/>
                <w:bCs/>
              </w:rPr>
              <w:instrText xml:space="preserve"> FORMTEXT </w:instrText>
            </w:r>
            <w:r>
              <w:rPr>
                <w:rFonts w:cs="Arial"/>
                <w:bCs/>
              </w:rPr>
            </w:r>
            <w:r>
              <w:rPr>
                <w:rFonts w:cs="Arial"/>
                <w:bCs/>
              </w:rPr>
              <w:fldChar w:fldCharType="separate"/>
            </w:r>
            <w:r>
              <w:rPr>
                <w:rFonts w:cs="Arial"/>
                <w:bCs/>
              </w:rPr>
              <w:t>Not Applicable</w:t>
            </w:r>
            <w:r>
              <w:rPr>
                <w:rFonts w:cs="Arial"/>
                <w:bCs/>
              </w:rPr>
              <w:fldChar w:fldCharType="end"/>
            </w:r>
          </w:p>
        </w:tc>
      </w:tr>
    </w:tbl>
    <w:p w14:paraId="3E9CFF73" w14:textId="77777777" w:rsidR="002D5767" w:rsidRDefault="002D5767" w:rsidP="005E6ADF">
      <w:pPr>
        <w:rPr>
          <w:lang w:val="en-IE"/>
        </w:rPr>
      </w:pPr>
    </w:p>
    <w:tbl>
      <w:tblPr>
        <w:tblW w:w="9498" w:type="dxa"/>
        <w:tblLook w:val="01E0" w:firstRow="1" w:lastRow="1" w:firstColumn="1" w:lastColumn="1" w:noHBand="0" w:noVBand="0"/>
      </w:tblPr>
      <w:tblGrid>
        <w:gridCol w:w="1817"/>
        <w:gridCol w:w="7681"/>
      </w:tblGrid>
      <w:tr w:rsidR="002D5767" w:rsidRPr="007B342B" w14:paraId="3DE8360A" w14:textId="77777777" w:rsidTr="00EC11F3">
        <w:trPr>
          <w:trHeight w:val="497"/>
        </w:trPr>
        <w:tc>
          <w:tcPr>
            <w:tcW w:w="1817" w:type="dxa"/>
            <w:tcBorders>
              <w:right w:val="single" w:sz="12" w:space="0" w:color="99CCFF"/>
            </w:tcBorders>
          </w:tcPr>
          <w:p w14:paraId="2800BD57" w14:textId="77777777" w:rsidR="002D5767" w:rsidRPr="004A711C" w:rsidRDefault="002D5767" w:rsidP="007B342B">
            <w:pPr>
              <w:rPr>
                <w:szCs w:val="22"/>
                <w:highlight w:val="magenta"/>
              </w:rPr>
            </w:pPr>
            <w:r w:rsidRPr="00EC11F3">
              <w:rPr>
                <w:szCs w:val="22"/>
              </w:rPr>
              <w:t>Intellectual Property Rights</w:t>
            </w:r>
          </w:p>
        </w:tc>
        <w:tc>
          <w:tcPr>
            <w:tcW w:w="7681" w:type="dxa"/>
            <w:tcBorders>
              <w:top w:val="single" w:sz="12" w:space="0" w:color="99CCFF"/>
              <w:left w:val="single" w:sz="12" w:space="0" w:color="99CCFF"/>
              <w:bottom w:val="single" w:sz="12" w:space="0" w:color="99CCFF"/>
              <w:right w:val="single" w:sz="12" w:space="0" w:color="99CCFF"/>
            </w:tcBorders>
          </w:tcPr>
          <w:p w14:paraId="3F6C6EEC" w14:textId="47600672" w:rsidR="002D5767" w:rsidRPr="007B342B" w:rsidRDefault="00EC11F3" w:rsidP="007B342B">
            <w:pPr>
              <w:rPr>
                <w:szCs w:val="22"/>
                <w:lang w:val="en-IE"/>
              </w:rPr>
            </w:pPr>
            <w:r>
              <w:rPr>
                <w:i/>
                <w:szCs w:val="22"/>
                <w:highlight w:val="lightGray"/>
              </w:rPr>
              <w:fldChar w:fldCharType="begin">
                <w:ffData>
                  <w:name w:val="Text119"/>
                  <w:enabled/>
                  <w:calcOnExit w:val="0"/>
                  <w:textInput>
                    <w:default w:val="Where Schedule A indicates that IPR in the consultant's design documents is to pass to the Client, include details on what specifically IPR is required on - for example, whether it is an iconic visual image, detailed designs, or both."/>
                  </w:textInput>
                </w:ffData>
              </w:fldChar>
            </w:r>
            <w:r>
              <w:rPr>
                <w:i/>
                <w:szCs w:val="22"/>
                <w:highlight w:val="lightGray"/>
              </w:rPr>
              <w:instrText xml:space="preserve"> </w:instrText>
            </w:r>
            <w:bookmarkStart w:id="33" w:name="Text119"/>
            <w:r>
              <w:rPr>
                <w:i/>
                <w:szCs w:val="22"/>
                <w:highlight w:val="lightGray"/>
              </w:rPr>
              <w:instrText xml:space="preserve">FORMTEXT </w:instrText>
            </w:r>
            <w:r>
              <w:rPr>
                <w:i/>
                <w:szCs w:val="22"/>
                <w:highlight w:val="lightGray"/>
              </w:rPr>
            </w:r>
            <w:r>
              <w:rPr>
                <w:i/>
                <w:szCs w:val="22"/>
                <w:highlight w:val="lightGray"/>
              </w:rPr>
              <w:fldChar w:fldCharType="separate"/>
            </w:r>
            <w:r w:rsidR="00FC397F">
              <w:rPr>
                <w:i/>
                <w:szCs w:val="22"/>
                <w:highlight w:val="lightGray"/>
              </w:rPr>
              <w:t>n/a</w:t>
            </w:r>
            <w:r>
              <w:rPr>
                <w:i/>
                <w:szCs w:val="22"/>
                <w:highlight w:val="lightGray"/>
              </w:rPr>
              <w:fldChar w:fldCharType="end"/>
            </w:r>
            <w:bookmarkEnd w:id="33"/>
          </w:p>
        </w:tc>
      </w:tr>
    </w:tbl>
    <w:p w14:paraId="678799EF"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186C7B" w14:paraId="70D3A285" w14:textId="77777777" w:rsidTr="00EC11F3">
        <w:trPr>
          <w:trHeight w:val="497"/>
        </w:trPr>
        <w:tc>
          <w:tcPr>
            <w:tcW w:w="1824" w:type="dxa"/>
            <w:tcBorders>
              <w:right w:val="single" w:sz="12" w:space="0" w:color="99CCFF"/>
            </w:tcBorders>
          </w:tcPr>
          <w:p w14:paraId="58295E62" w14:textId="77777777" w:rsidR="002D5767" w:rsidRPr="00186C7B" w:rsidRDefault="002D5767" w:rsidP="007B342B">
            <w:r w:rsidRPr="00186C7B">
              <w:lastRenderedPageBreak/>
              <w:t>Project Supervisor (Instructio</w:t>
            </w:r>
            <w:r>
              <w:t>ns section 5.11</w:t>
            </w:r>
            <w:r w:rsidRPr="00186C7B">
              <w:t>)</w:t>
            </w:r>
          </w:p>
        </w:tc>
        <w:bookmarkStart w:id="34" w:name="Text120"/>
        <w:tc>
          <w:tcPr>
            <w:tcW w:w="7674" w:type="dxa"/>
            <w:tcBorders>
              <w:top w:val="single" w:sz="12" w:space="0" w:color="99CCFF"/>
              <w:left w:val="single" w:sz="12" w:space="0" w:color="99CCFF"/>
              <w:bottom w:val="single" w:sz="12" w:space="0" w:color="99CCFF"/>
              <w:right w:val="single" w:sz="12" w:space="0" w:color="99CCFF"/>
            </w:tcBorders>
          </w:tcPr>
          <w:p w14:paraId="4616B968" w14:textId="2A4D67E2" w:rsidR="002D5767" w:rsidRPr="00186C7B" w:rsidRDefault="002D5767" w:rsidP="007B342B">
            <w:pPr>
              <w:rPr>
                <w:lang w:val="en-IE"/>
              </w:rPr>
            </w:pPr>
            <w:r>
              <w:rPr>
                <w:i/>
                <w:highlight w:val="lightGray"/>
              </w:rPr>
              <w:fldChar w:fldCharType="begin">
                <w:ffData>
                  <w:name w:val="Text120"/>
                  <w:enabled/>
                  <w:calcOnExit w:val="0"/>
                  <w:textInput>
                    <w:default w:val="The consultant ot its nominee will be appointed as Project Supervisor for the design process under the Safety, Health and Welfare (Construction) Regulations 2013.  [delete if not applicable and replace with &quot;not applicable&quot;]"/>
                  </w:textInput>
                </w:ffData>
              </w:fldChar>
            </w:r>
            <w:r>
              <w:rPr>
                <w:i/>
                <w:highlight w:val="lightGray"/>
              </w:rPr>
              <w:instrText xml:space="preserve"> FORMTEXT </w:instrText>
            </w:r>
            <w:r>
              <w:rPr>
                <w:i/>
                <w:highlight w:val="lightGray"/>
              </w:rPr>
            </w:r>
            <w:r>
              <w:rPr>
                <w:i/>
                <w:highlight w:val="lightGray"/>
              </w:rPr>
              <w:fldChar w:fldCharType="separate"/>
            </w:r>
            <w:r>
              <w:rPr>
                <w:i/>
                <w:noProof/>
                <w:highlight w:val="lightGray"/>
              </w:rPr>
              <w:t>The consultant ot its nominee will be appointed as Project Supervisor for the design process under the Safety, Health and Welfare (Construction) Regulations 2013</w:t>
            </w:r>
            <w:r w:rsidR="006E4369">
              <w:rPr>
                <w:i/>
                <w:noProof/>
                <w:highlight w:val="lightGray"/>
              </w:rPr>
              <w:t xml:space="preserve"> </w:t>
            </w:r>
            <w:r w:rsidR="003B62EC">
              <w:rPr>
                <w:i/>
                <w:noProof/>
                <w:highlight w:val="lightGray"/>
              </w:rPr>
              <w:t>up to contractor appointment. This role will then be carried out by the Design and Build Contractor</w:t>
            </w:r>
            <w:r>
              <w:rPr>
                <w:i/>
                <w:noProof/>
                <w:highlight w:val="lightGray"/>
              </w:rPr>
              <w:t xml:space="preserve">.  </w:t>
            </w:r>
            <w:r>
              <w:rPr>
                <w:i/>
                <w:highlight w:val="lightGray"/>
              </w:rPr>
              <w:fldChar w:fldCharType="end"/>
            </w:r>
            <w:bookmarkEnd w:id="34"/>
          </w:p>
        </w:tc>
      </w:tr>
    </w:tbl>
    <w:p w14:paraId="0A779BEE"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186C7B" w14:paraId="201D8B8E" w14:textId="77777777" w:rsidTr="00EC11F3">
        <w:trPr>
          <w:trHeight w:val="497"/>
        </w:trPr>
        <w:tc>
          <w:tcPr>
            <w:tcW w:w="1824" w:type="dxa"/>
            <w:tcBorders>
              <w:right w:val="single" w:sz="12" w:space="0" w:color="99CCFF"/>
            </w:tcBorders>
          </w:tcPr>
          <w:p w14:paraId="29A5A4C6" w14:textId="77777777" w:rsidR="002D5767" w:rsidRPr="00186C7B" w:rsidRDefault="002D5767" w:rsidP="007B342B">
            <w:r>
              <w:t>Assigned Certifier</w:t>
            </w:r>
            <w:r w:rsidRPr="00186C7B">
              <w:t xml:space="preserve"> (Instructio</w:t>
            </w:r>
            <w:r>
              <w:t>ns section 5.12</w:t>
            </w:r>
            <w:r w:rsidRPr="00186C7B">
              <w:t>)</w:t>
            </w:r>
          </w:p>
        </w:tc>
        <w:tc>
          <w:tcPr>
            <w:tcW w:w="7674" w:type="dxa"/>
            <w:tcBorders>
              <w:top w:val="single" w:sz="12" w:space="0" w:color="99CCFF"/>
              <w:left w:val="single" w:sz="12" w:space="0" w:color="99CCFF"/>
              <w:bottom w:val="single" w:sz="12" w:space="0" w:color="99CCFF"/>
              <w:right w:val="single" w:sz="12" w:space="0" w:color="99CCFF"/>
            </w:tcBorders>
          </w:tcPr>
          <w:p w14:paraId="52AF09F3" w14:textId="129FE6F0" w:rsidR="002D5767" w:rsidRPr="00186C7B" w:rsidRDefault="002D5767" w:rsidP="007B342B">
            <w:pPr>
              <w:rPr>
                <w:lang w:val="en-IE"/>
              </w:rPr>
            </w:pPr>
            <w:r>
              <w:rPr>
                <w:i/>
                <w:highlight w:val="lightGray"/>
              </w:rPr>
              <w:fldChar w:fldCharType="begin">
                <w:ffData>
                  <w:name w:val=""/>
                  <w:enabled/>
                  <w:calcOnExit w:val="0"/>
                  <w:textInput>
                    <w:default w:val="The consultant or its nominee will be appointed as Assigned Certifier under the Building Control (Amendment) Regulations 2014. [delete if not applicable and replace with &quot;not applicable&quot;]"/>
                  </w:textInput>
                </w:ffData>
              </w:fldChar>
            </w:r>
            <w:r>
              <w:rPr>
                <w:i/>
                <w:highlight w:val="lightGray"/>
              </w:rPr>
              <w:instrText xml:space="preserve"> FORMTEXT </w:instrText>
            </w:r>
            <w:r>
              <w:rPr>
                <w:i/>
                <w:highlight w:val="lightGray"/>
              </w:rPr>
            </w:r>
            <w:r>
              <w:rPr>
                <w:i/>
                <w:highlight w:val="lightGray"/>
              </w:rPr>
              <w:fldChar w:fldCharType="separate"/>
            </w:r>
            <w:r>
              <w:rPr>
                <w:i/>
                <w:noProof/>
                <w:highlight w:val="lightGray"/>
              </w:rPr>
              <w:t>The consultant or its nominee will be appointed as Assigned Certifier under the Building Control (Amendment) Regulations 20</w:t>
            </w:r>
            <w:r w:rsidR="00505251">
              <w:rPr>
                <w:i/>
                <w:noProof/>
                <w:highlight w:val="lightGray"/>
              </w:rPr>
              <w:t>2</w:t>
            </w:r>
            <w:r w:rsidR="00A729D2">
              <w:rPr>
                <w:i/>
                <w:noProof/>
                <w:highlight w:val="lightGray"/>
              </w:rPr>
              <w:t>5</w:t>
            </w:r>
            <w:r>
              <w:rPr>
                <w:i/>
                <w:noProof/>
                <w:highlight w:val="lightGray"/>
              </w:rPr>
              <w:t xml:space="preserve">. </w:t>
            </w:r>
            <w:r>
              <w:rPr>
                <w:i/>
                <w:highlight w:val="lightGray"/>
              </w:rPr>
              <w:fldChar w:fldCharType="end"/>
            </w:r>
          </w:p>
        </w:tc>
      </w:tr>
    </w:tbl>
    <w:p w14:paraId="3E915CF1"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A269DE" w14:paraId="4775008E" w14:textId="77777777" w:rsidTr="00EC11F3">
        <w:trPr>
          <w:trHeight w:val="497"/>
        </w:trPr>
        <w:tc>
          <w:tcPr>
            <w:tcW w:w="1824" w:type="dxa"/>
            <w:tcBorders>
              <w:right w:val="single" w:sz="12" w:space="0" w:color="99CCFF"/>
            </w:tcBorders>
          </w:tcPr>
          <w:p w14:paraId="69A752D4" w14:textId="77777777" w:rsidR="002D5767" w:rsidRPr="00A269DE" w:rsidRDefault="002D5767" w:rsidP="007B342B">
            <w:r w:rsidRPr="00A269DE">
              <w:t>Design Certificate (Instructions section 5.13)</w:t>
            </w:r>
          </w:p>
        </w:tc>
        <w:tc>
          <w:tcPr>
            <w:tcW w:w="7674" w:type="dxa"/>
            <w:tcBorders>
              <w:top w:val="single" w:sz="12" w:space="0" w:color="99CCFF"/>
              <w:left w:val="single" w:sz="12" w:space="0" w:color="99CCFF"/>
              <w:bottom w:val="single" w:sz="12" w:space="0" w:color="99CCFF"/>
              <w:right w:val="single" w:sz="12" w:space="0" w:color="99CCFF"/>
            </w:tcBorders>
          </w:tcPr>
          <w:p w14:paraId="53218195" w14:textId="0582EC7A" w:rsidR="002D5767" w:rsidRPr="00A269DE" w:rsidRDefault="002D5767" w:rsidP="007B342B">
            <w:pPr>
              <w:rPr>
                <w:lang w:val="en-IE"/>
              </w:rPr>
            </w:pPr>
            <w:r w:rsidRPr="00A269DE">
              <w:rPr>
                <w:i/>
                <w:highlight w:val="lightGray"/>
              </w:rPr>
              <w:fldChar w:fldCharType="begin">
                <w:ffData>
                  <w:name w:val=""/>
                  <w:enabled/>
                  <w:calcOnExit w:val="0"/>
                  <w:textInput>
                    <w:default w:val="The consultant or its nominee will be required to sign the Design Certificate in accordance with the Building Control (Amendment) Regulations 2014. [delete if not applicable and replace with &quot;not applicable&quot;]"/>
                  </w:textInput>
                </w:ffData>
              </w:fldChar>
            </w:r>
            <w:r w:rsidRPr="00A269DE">
              <w:rPr>
                <w:i/>
                <w:highlight w:val="lightGray"/>
              </w:rPr>
              <w:instrText xml:space="preserve"> FORMTEXT </w:instrText>
            </w:r>
            <w:r w:rsidRPr="00A269DE">
              <w:rPr>
                <w:i/>
                <w:highlight w:val="lightGray"/>
              </w:rPr>
            </w:r>
            <w:r w:rsidRPr="00A269DE">
              <w:rPr>
                <w:i/>
                <w:highlight w:val="lightGray"/>
              </w:rPr>
              <w:fldChar w:fldCharType="separate"/>
            </w:r>
            <w:r w:rsidR="00B70BE9">
              <w:rPr>
                <w:i/>
                <w:highlight w:val="lightGray"/>
              </w:rPr>
              <w:t xml:space="preserve">The design and build contractor will assume the role of </w:t>
            </w:r>
            <w:r w:rsidR="00B307A3">
              <w:rPr>
                <w:i/>
                <w:highlight w:val="lightGray"/>
              </w:rPr>
              <w:t>Design Certifier. The contractor's design team will be required to provide design ancillary certificates</w:t>
            </w:r>
            <w:r w:rsidRPr="00A269DE">
              <w:rPr>
                <w:i/>
                <w:highlight w:val="lightGray"/>
              </w:rPr>
              <w:fldChar w:fldCharType="end"/>
            </w:r>
          </w:p>
        </w:tc>
      </w:tr>
    </w:tbl>
    <w:p w14:paraId="009FC2CB"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7B342B" w14:paraId="5FB69957" w14:textId="77777777" w:rsidTr="00EC11F3">
        <w:trPr>
          <w:trHeight w:val="497"/>
        </w:trPr>
        <w:tc>
          <w:tcPr>
            <w:tcW w:w="1824" w:type="dxa"/>
            <w:tcBorders>
              <w:right w:val="single" w:sz="12" w:space="0" w:color="99CCFF"/>
            </w:tcBorders>
          </w:tcPr>
          <w:p w14:paraId="0C00A66A" w14:textId="77777777" w:rsidR="002D5767" w:rsidRPr="007B342B" w:rsidRDefault="002D5767" w:rsidP="007B342B">
            <w:pPr>
              <w:rPr>
                <w:szCs w:val="22"/>
              </w:rPr>
            </w:pPr>
            <w:r w:rsidRPr="007B342B">
              <w:rPr>
                <w:szCs w:val="22"/>
              </w:rPr>
              <w:t>Letter to Successful Tenderer</w:t>
            </w:r>
          </w:p>
          <w:p w14:paraId="0FFCDA9F" w14:textId="77777777" w:rsidR="002D5767" w:rsidRPr="007B342B" w:rsidRDefault="002D5767" w:rsidP="007B342B">
            <w:pPr>
              <w:rPr>
                <w:szCs w:val="22"/>
              </w:rPr>
            </w:pPr>
            <w:r w:rsidRPr="007B342B">
              <w:rPr>
                <w:szCs w:val="22"/>
              </w:rPr>
              <w:t>(Instructions section 10.3)</w:t>
            </w:r>
          </w:p>
        </w:tc>
        <w:tc>
          <w:tcPr>
            <w:tcW w:w="7674" w:type="dxa"/>
            <w:tcBorders>
              <w:top w:val="single" w:sz="12" w:space="0" w:color="99CCFF"/>
              <w:left w:val="single" w:sz="12" w:space="0" w:color="99CCFF"/>
              <w:bottom w:val="single" w:sz="12" w:space="0" w:color="99CCFF"/>
              <w:right w:val="single" w:sz="12" w:space="0" w:color="99CCFF"/>
            </w:tcBorders>
          </w:tcPr>
          <w:p w14:paraId="725BC7E2" w14:textId="77777777" w:rsidR="002D5767" w:rsidRPr="007B342B" w:rsidRDefault="002D5767" w:rsidP="007B342B">
            <w:pPr>
              <w:rPr>
                <w:szCs w:val="22"/>
              </w:rPr>
            </w:pPr>
            <w:r w:rsidRPr="007B342B">
              <w:rPr>
                <w:szCs w:val="22"/>
              </w:rPr>
              <w:t xml:space="preserve">The Contracting Authority may issue to the Tenderer who submitted the most economically advantageous tender a </w:t>
            </w:r>
            <w:r w:rsidRPr="007B342B">
              <w:rPr>
                <w:i/>
                <w:szCs w:val="22"/>
              </w:rPr>
              <w:t xml:space="preserve">Letter to Successful Tenderer </w:t>
            </w:r>
            <w:r w:rsidRPr="007B342B">
              <w:rPr>
                <w:szCs w:val="22"/>
              </w:rPr>
              <w:t xml:space="preserve">requiring that Tenderer to submit to the Contracting Authority prior to any contract award any or </w:t>
            </w:r>
            <w:proofErr w:type="gramStart"/>
            <w:r w:rsidRPr="007B342B">
              <w:rPr>
                <w:szCs w:val="22"/>
              </w:rPr>
              <w:t>all of</w:t>
            </w:r>
            <w:proofErr w:type="gramEnd"/>
            <w:r w:rsidRPr="007B342B">
              <w:rPr>
                <w:szCs w:val="22"/>
              </w:rPr>
              <w:t xml:space="preserve"> the following:</w:t>
            </w:r>
          </w:p>
          <w:p w14:paraId="4610218C" w14:textId="77777777" w:rsidR="002D5767" w:rsidRPr="007B342B" w:rsidRDefault="002D5767" w:rsidP="007B342B">
            <w:pPr>
              <w:rPr>
                <w:szCs w:val="22"/>
              </w:rPr>
            </w:pPr>
            <w:r w:rsidRPr="007B342B">
              <w:rPr>
                <w:szCs w:val="22"/>
              </w:rPr>
              <w:t>evidence that the insurances required by the Contract are in place (including Professional Indemnity Insurance)</w:t>
            </w:r>
          </w:p>
          <w:p w14:paraId="73E3E46D" w14:textId="77777777" w:rsidR="002D5767" w:rsidRPr="007B342B" w:rsidRDefault="002D5767" w:rsidP="007B342B">
            <w:pPr>
              <w:rPr>
                <w:szCs w:val="22"/>
                <w:highlight w:val="lightGray"/>
              </w:rPr>
            </w:pPr>
            <w:r w:rsidRPr="007B342B">
              <w:rPr>
                <w:szCs w:val="22"/>
              </w:rPr>
              <w:t xml:space="preserve">evidence of tax clearance </w:t>
            </w:r>
          </w:p>
          <w:p w14:paraId="08BF315F" w14:textId="2560CC9C" w:rsidR="002D5767" w:rsidRPr="007B342B" w:rsidRDefault="002D5767" w:rsidP="007B342B">
            <w:pPr>
              <w:rPr>
                <w:szCs w:val="22"/>
              </w:rPr>
            </w:pPr>
            <w:r w:rsidRPr="007B342B">
              <w:rPr>
                <w:szCs w:val="22"/>
              </w:rPr>
              <w:t>Safety and Health Declaration MF2.4</w:t>
            </w:r>
            <w:r w:rsidRPr="007B342B">
              <w:rPr>
                <w:szCs w:val="22"/>
                <w:highlight w:val="lightGray"/>
              </w:rPr>
              <w:fldChar w:fldCharType="begin">
                <w:ffData>
                  <w:name w:val=""/>
                  <w:enabled/>
                  <w:calcOnExit w:val="0"/>
                  <w:textInput>
                    <w:default w:val=", MF2.5 and MF2.6"/>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noProof/>
                <w:szCs w:val="22"/>
                <w:highlight w:val="lightGray"/>
              </w:rPr>
              <w:t>,and MF2.</w:t>
            </w:r>
            <w:r w:rsidR="0098567F">
              <w:rPr>
                <w:noProof/>
                <w:szCs w:val="22"/>
                <w:highlight w:val="lightGray"/>
              </w:rPr>
              <w:t>5</w:t>
            </w:r>
            <w:r w:rsidRPr="007B342B">
              <w:rPr>
                <w:szCs w:val="22"/>
                <w:highlight w:val="lightGray"/>
              </w:rPr>
              <w:fldChar w:fldCharType="end"/>
            </w:r>
            <w:bookmarkStart w:id="35" w:name="Text121"/>
          </w:p>
          <w:p w14:paraId="29D5C216" w14:textId="77777777" w:rsidR="002D5767" w:rsidRPr="007B342B" w:rsidRDefault="002D5767" w:rsidP="007B342B">
            <w:pPr>
              <w:rPr>
                <w:szCs w:val="22"/>
                <w:highlight w:val="lightGray"/>
              </w:rPr>
            </w:pPr>
            <w:r w:rsidRPr="007B342B">
              <w:rPr>
                <w:szCs w:val="22"/>
                <w:highlight w:val="lightGray"/>
              </w:rPr>
              <w:fldChar w:fldCharType="begin">
                <w:ffData>
                  <w:name w:val="Text121"/>
                  <w:enabled/>
                  <w:calcOnExit w:val="0"/>
                  <w:textInput>
                    <w:default w:val="any required appointment as project supervisor for the design process [and others as required]"/>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szCs w:val="22"/>
                <w:highlight w:val="lightGray"/>
              </w:rPr>
              <w:t>any required appointment as project supervisor for the design process [and others as required]</w:t>
            </w:r>
            <w:r w:rsidRPr="007B342B">
              <w:rPr>
                <w:szCs w:val="22"/>
                <w:highlight w:val="lightGray"/>
              </w:rPr>
              <w:fldChar w:fldCharType="end"/>
            </w:r>
            <w:bookmarkEnd w:id="35"/>
          </w:p>
          <w:bookmarkStart w:id="36" w:name="Text122"/>
          <w:p w14:paraId="08837ECB" w14:textId="77777777" w:rsidR="002D5767" w:rsidRPr="007B342B" w:rsidRDefault="002D5767" w:rsidP="007B342B">
            <w:pPr>
              <w:rPr>
                <w:szCs w:val="22"/>
                <w:highlight w:val="lightGray"/>
              </w:rPr>
            </w:pPr>
            <w:r w:rsidRPr="007B342B">
              <w:rPr>
                <w:szCs w:val="22"/>
                <w:highlight w:val="lightGray"/>
              </w:rPr>
              <w:fldChar w:fldCharType="begin">
                <w:ffData>
                  <w:name w:val="Text122"/>
                  <w:enabled/>
                  <w:calcOnExit w:val="0"/>
                  <w:textInput>
                    <w:default w:val="Collateral warranties for specialist skills to be provided by a sub-contractor"/>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noProof/>
                <w:szCs w:val="22"/>
                <w:highlight w:val="lightGray"/>
              </w:rPr>
              <w:t>Collateral warranties for specialist skills to be provided by a sub-contractor</w:t>
            </w:r>
            <w:r w:rsidRPr="007B342B">
              <w:rPr>
                <w:szCs w:val="22"/>
                <w:highlight w:val="lightGray"/>
              </w:rPr>
              <w:fldChar w:fldCharType="end"/>
            </w:r>
          </w:p>
          <w:p w14:paraId="37A3D916" w14:textId="77777777" w:rsidR="002D5767" w:rsidRPr="007B342B" w:rsidRDefault="002D5767" w:rsidP="007B342B">
            <w:pPr>
              <w:rPr>
                <w:szCs w:val="22"/>
                <w:highlight w:val="lightGray"/>
              </w:rPr>
            </w:pPr>
            <w:r w:rsidRPr="007B342B">
              <w:rPr>
                <w:szCs w:val="22"/>
                <w:highlight w:val="lightGray"/>
              </w:rPr>
              <w:fldChar w:fldCharType="begin">
                <w:ffData>
                  <w:name w:val=""/>
                  <w:enabled/>
                  <w:calcOnExit w:val="0"/>
                  <w:textInput>
                    <w:default w:val="Where applicable and where requested by the Contracting Authority, duly executed  reliance guarantees, reliance warranties and/or collateral warranties in respect of entities relied upon relied upon by the Tenderer for pre-qualification"/>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noProof/>
                <w:szCs w:val="22"/>
                <w:highlight w:val="lightGray"/>
              </w:rPr>
              <w:t>Where applicable and where requested by the Contracting Authority, duly executed  reliance guarantees, reliance warranties and/or collateral warranties in respect of entities relied upon relied upon by the Tenderer for pre-qualification</w:t>
            </w:r>
            <w:r w:rsidRPr="007B342B">
              <w:rPr>
                <w:szCs w:val="22"/>
                <w:highlight w:val="lightGray"/>
              </w:rPr>
              <w:fldChar w:fldCharType="end"/>
            </w:r>
          </w:p>
          <w:p w14:paraId="34776054" w14:textId="77777777" w:rsidR="00A85900" w:rsidRDefault="002D5767" w:rsidP="007B342B">
            <w:pPr>
              <w:rPr>
                <w:szCs w:val="22"/>
                <w:highlight w:val="lightGray"/>
              </w:rPr>
            </w:pPr>
            <w:r w:rsidRPr="007B342B">
              <w:rPr>
                <w:szCs w:val="22"/>
                <w:highlight w:val="lightGray"/>
              </w:rPr>
              <w:fldChar w:fldCharType="begin">
                <w:ffData>
                  <w:name w:val="Text122"/>
                  <w:enabled/>
                  <w:calcOnExit w:val="0"/>
                  <w:textInput>
                    <w:default w:val="any other documents the Contracting Authority considers appropriate"/>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szCs w:val="22"/>
                <w:highlight w:val="lightGray"/>
              </w:rPr>
              <w:t>any other documents the Contracting Authority considers appropriate</w:t>
            </w:r>
          </w:p>
          <w:p w14:paraId="23CBE255" w14:textId="71E5FE09" w:rsidR="002D5767" w:rsidRPr="007B342B" w:rsidRDefault="00A85900" w:rsidP="007B342B">
            <w:pPr>
              <w:rPr>
                <w:szCs w:val="22"/>
                <w:highlight w:val="lightGray"/>
              </w:rPr>
            </w:pPr>
            <w:r>
              <w:rPr>
                <w:szCs w:val="22"/>
                <w:highlight w:val="lightGray"/>
              </w:rPr>
              <w:t xml:space="preserve">All </w:t>
            </w:r>
            <w:r w:rsidR="00E142EC">
              <w:rPr>
                <w:szCs w:val="22"/>
                <w:highlight w:val="lightGray"/>
              </w:rPr>
              <w:t>information in support of the signed SAQ declaration</w:t>
            </w:r>
            <w:r w:rsidR="002D5767" w:rsidRPr="007B342B">
              <w:rPr>
                <w:szCs w:val="22"/>
                <w:highlight w:val="lightGray"/>
              </w:rPr>
              <w:fldChar w:fldCharType="end"/>
            </w:r>
            <w:bookmarkEnd w:id="36"/>
          </w:p>
        </w:tc>
      </w:tr>
    </w:tbl>
    <w:p w14:paraId="1A2B7F61" w14:textId="77777777" w:rsidR="0059517C" w:rsidRDefault="0059517C"/>
    <w:tbl>
      <w:tblPr>
        <w:tblW w:w="9498" w:type="dxa"/>
        <w:tblLook w:val="01E0" w:firstRow="1" w:lastRow="1" w:firstColumn="1" w:lastColumn="1" w:noHBand="0" w:noVBand="0"/>
      </w:tblPr>
      <w:tblGrid>
        <w:gridCol w:w="1824"/>
        <w:gridCol w:w="7674"/>
      </w:tblGrid>
      <w:tr w:rsidR="0059517C" w:rsidRPr="007B342B" w14:paraId="6A8ED24A" w14:textId="77777777" w:rsidTr="00EC11F3">
        <w:trPr>
          <w:trHeight w:val="497"/>
        </w:trPr>
        <w:tc>
          <w:tcPr>
            <w:tcW w:w="1824" w:type="dxa"/>
            <w:tcBorders>
              <w:right w:val="single" w:sz="12" w:space="0" w:color="99CCFF"/>
            </w:tcBorders>
          </w:tcPr>
          <w:p w14:paraId="623CDFB7" w14:textId="5D483CDE" w:rsidR="0059517C" w:rsidRPr="0059517C" w:rsidRDefault="0059517C" w:rsidP="007B342B">
            <w:pPr>
              <w:rPr>
                <w:szCs w:val="22"/>
              </w:rPr>
            </w:pPr>
            <w:r w:rsidRPr="00BD15F8">
              <w:rPr>
                <w:color w:val="auto"/>
                <w:szCs w:val="22"/>
              </w:rPr>
              <w:t xml:space="preserve">Rates </w:t>
            </w:r>
            <w:r w:rsidRPr="001F6927">
              <w:rPr>
                <w:color w:val="auto"/>
                <w:szCs w:val="22"/>
              </w:rPr>
              <w:t>for Time Charges (Instructi</w:t>
            </w:r>
            <w:r w:rsidRPr="004A711C">
              <w:rPr>
                <w:color w:val="auto"/>
                <w:szCs w:val="22"/>
              </w:rPr>
              <w:t>ons section 9.5(c)(i))</w:t>
            </w:r>
          </w:p>
        </w:tc>
        <w:tc>
          <w:tcPr>
            <w:tcW w:w="7674" w:type="dxa"/>
            <w:tcBorders>
              <w:top w:val="single" w:sz="12" w:space="0" w:color="99CCFF"/>
              <w:left w:val="single" w:sz="12" w:space="0" w:color="99CCFF"/>
              <w:bottom w:val="single" w:sz="12" w:space="0" w:color="99CCFF"/>
              <w:right w:val="single" w:sz="12" w:space="0" w:color="99CCFF"/>
            </w:tcBorders>
          </w:tcPr>
          <w:p w14:paraId="01BCF7A0" w14:textId="4FB13F2F" w:rsidR="0059517C" w:rsidRPr="004A711C" w:rsidRDefault="0059517C" w:rsidP="0059517C">
            <w:pPr>
              <w:jc w:val="both"/>
              <w:rPr>
                <w:color w:val="auto"/>
                <w:szCs w:val="22"/>
              </w:rPr>
            </w:pPr>
            <w:r w:rsidRPr="004A711C">
              <w:rPr>
                <w:color w:val="auto"/>
                <w:szCs w:val="22"/>
              </w:rPr>
              <w:t xml:space="preserve">The rates for time charges which will be inserted in Schedule </w:t>
            </w:r>
            <w:r w:rsidR="004A711C">
              <w:rPr>
                <w:color w:val="auto"/>
                <w:szCs w:val="22"/>
              </w:rPr>
              <w:t>B</w:t>
            </w:r>
            <w:r w:rsidRPr="004A711C">
              <w:rPr>
                <w:color w:val="auto"/>
                <w:szCs w:val="22"/>
              </w:rPr>
              <w:t xml:space="preserve"> shall be as tendered in the Form of Tender.</w:t>
            </w:r>
          </w:p>
          <w:p w14:paraId="49745F89" w14:textId="77777777" w:rsidR="0059517C" w:rsidRPr="004A711C" w:rsidRDefault="0059517C" w:rsidP="0059517C">
            <w:pPr>
              <w:jc w:val="both"/>
              <w:rPr>
                <w:color w:val="auto"/>
                <w:szCs w:val="22"/>
              </w:rPr>
            </w:pPr>
            <w:r w:rsidRPr="004A711C">
              <w:rPr>
                <w:color w:val="auto"/>
                <w:szCs w:val="22"/>
              </w:rPr>
              <w:t>The grades listed in the Form of Tender shall have the meaning stated hereunder:</w:t>
            </w:r>
          </w:p>
          <w:p w14:paraId="6A342DC7" w14:textId="19B1D5F2" w:rsidR="002D2305" w:rsidRPr="002D2305" w:rsidRDefault="0059517C" w:rsidP="002D2305">
            <w:pPr>
              <w:jc w:val="both"/>
              <w:rPr>
                <w:color w:val="auto"/>
                <w:szCs w:val="22"/>
              </w:rPr>
            </w:pPr>
            <w:r w:rsidRPr="004A711C">
              <w:rPr>
                <w:color w:val="auto"/>
                <w:szCs w:val="22"/>
                <w:highlight w:val="lightGray"/>
              </w:rPr>
              <w:fldChar w:fldCharType="begin">
                <w:ffData>
                  <w:name w:val="Text122"/>
                  <w:enabled/>
                  <w:calcOnExit w:val="0"/>
                  <w:textInput>
                    <w:default w:val="any other documents the Contracting Authority considers appropriate"/>
                  </w:textInput>
                </w:ffData>
              </w:fldChar>
            </w:r>
            <w:r w:rsidRPr="004A711C">
              <w:rPr>
                <w:color w:val="auto"/>
                <w:szCs w:val="22"/>
                <w:highlight w:val="lightGray"/>
              </w:rPr>
              <w:instrText xml:space="preserve"> FORMTEXT </w:instrText>
            </w:r>
            <w:r w:rsidRPr="004A711C">
              <w:rPr>
                <w:color w:val="auto"/>
                <w:szCs w:val="22"/>
                <w:highlight w:val="lightGray"/>
              </w:rPr>
            </w:r>
            <w:r w:rsidRPr="004A711C">
              <w:rPr>
                <w:color w:val="auto"/>
                <w:szCs w:val="22"/>
                <w:highlight w:val="lightGray"/>
              </w:rPr>
              <w:fldChar w:fldCharType="separate"/>
            </w:r>
            <w:r w:rsidR="002D2305" w:rsidRPr="002D2305">
              <w:rPr>
                <w:color w:val="auto"/>
                <w:szCs w:val="22"/>
              </w:rPr>
              <w:t xml:space="preserve">Project </w:t>
            </w:r>
            <w:r w:rsidR="002D2305">
              <w:rPr>
                <w:color w:val="auto"/>
                <w:szCs w:val="22"/>
              </w:rPr>
              <w:t>Lead</w:t>
            </w:r>
            <w:r w:rsidR="002D2305" w:rsidRPr="002D2305">
              <w:rPr>
                <w:color w:val="auto"/>
                <w:szCs w:val="22"/>
              </w:rPr>
              <w:t xml:space="preserve">: Full membership of Professional Institution, minimum 10 years experience, 5 years at senior level. </w:t>
            </w:r>
          </w:p>
          <w:p w14:paraId="6ECD1E88" w14:textId="77777777" w:rsidR="002D2305" w:rsidRPr="002D2305" w:rsidRDefault="002D2305" w:rsidP="002D2305">
            <w:pPr>
              <w:jc w:val="both"/>
              <w:rPr>
                <w:color w:val="auto"/>
                <w:szCs w:val="22"/>
              </w:rPr>
            </w:pPr>
          </w:p>
          <w:p w14:paraId="4E192F2E" w14:textId="77777777" w:rsidR="002D2305" w:rsidRPr="002D2305" w:rsidRDefault="002D2305" w:rsidP="002D2305">
            <w:pPr>
              <w:jc w:val="both"/>
              <w:rPr>
                <w:color w:val="auto"/>
                <w:szCs w:val="22"/>
              </w:rPr>
            </w:pPr>
            <w:r w:rsidRPr="002D2305">
              <w:rPr>
                <w:color w:val="auto"/>
                <w:szCs w:val="22"/>
              </w:rPr>
              <w:t>Employer's Representative: Full membership of Professional Institution, minimum 10 years experience, 5 years at senior level.</w:t>
            </w:r>
          </w:p>
          <w:p w14:paraId="3733E794" w14:textId="77777777" w:rsidR="002D2305" w:rsidRPr="002D2305" w:rsidRDefault="002D2305" w:rsidP="002D2305">
            <w:pPr>
              <w:jc w:val="both"/>
              <w:rPr>
                <w:color w:val="auto"/>
                <w:szCs w:val="22"/>
              </w:rPr>
            </w:pPr>
          </w:p>
          <w:p w14:paraId="5D47F9DF" w14:textId="07F6EFB5" w:rsidR="002D2305" w:rsidRPr="002D2305" w:rsidRDefault="002D2305" w:rsidP="002D2305">
            <w:pPr>
              <w:jc w:val="both"/>
              <w:rPr>
                <w:color w:val="auto"/>
                <w:szCs w:val="22"/>
              </w:rPr>
            </w:pPr>
            <w:r w:rsidRPr="002D2305">
              <w:rPr>
                <w:color w:val="auto"/>
                <w:szCs w:val="22"/>
              </w:rPr>
              <w:t xml:space="preserve">Project Architect: Degree qualified Architect, </w:t>
            </w:r>
            <w:r w:rsidR="00CC3BB3">
              <w:rPr>
                <w:color w:val="auto"/>
                <w:szCs w:val="22"/>
              </w:rPr>
              <w:t>Full membership of Professional Inst</w:t>
            </w:r>
            <w:r w:rsidR="0029110E">
              <w:rPr>
                <w:color w:val="auto"/>
                <w:szCs w:val="22"/>
              </w:rPr>
              <w:t xml:space="preserve">itution, </w:t>
            </w:r>
            <w:r w:rsidRPr="002D2305">
              <w:rPr>
                <w:color w:val="auto"/>
                <w:szCs w:val="22"/>
              </w:rPr>
              <w:t>minimum 8 years experience, 5 years at senior level.</w:t>
            </w:r>
          </w:p>
          <w:p w14:paraId="2D49C970" w14:textId="77777777" w:rsidR="002D2305" w:rsidRPr="002D2305" w:rsidRDefault="002D2305" w:rsidP="002D2305">
            <w:pPr>
              <w:jc w:val="both"/>
              <w:rPr>
                <w:color w:val="auto"/>
                <w:szCs w:val="22"/>
              </w:rPr>
            </w:pPr>
          </w:p>
          <w:p w14:paraId="02C196F9" w14:textId="1DA64921" w:rsidR="002D2305" w:rsidRPr="002D2305" w:rsidRDefault="002D2305" w:rsidP="002D2305">
            <w:pPr>
              <w:jc w:val="both"/>
              <w:rPr>
                <w:color w:val="auto"/>
                <w:szCs w:val="22"/>
              </w:rPr>
            </w:pPr>
            <w:r w:rsidRPr="002D2305">
              <w:rPr>
                <w:color w:val="auto"/>
                <w:szCs w:val="22"/>
              </w:rPr>
              <w:t xml:space="preserve">Project Civil/ Structural Engineer: Degree qualified engineer, </w:t>
            </w:r>
            <w:r w:rsidR="0029110E">
              <w:rPr>
                <w:color w:val="auto"/>
                <w:szCs w:val="22"/>
              </w:rPr>
              <w:t>Full membership of Professional Instit</w:t>
            </w:r>
            <w:r w:rsidR="00153568">
              <w:rPr>
                <w:color w:val="auto"/>
                <w:szCs w:val="22"/>
              </w:rPr>
              <w:t xml:space="preserve">ution, </w:t>
            </w:r>
            <w:r w:rsidRPr="002D2305">
              <w:rPr>
                <w:color w:val="auto"/>
                <w:szCs w:val="22"/>
              </w:rPr>
              <w:t xml:space="preserve">minimum 8 years experience, 5 years at senior level. </w:t>
            </w:r>
          </w:p>
          <w:p w14:paraId="57C9744B" w14:textId="77777777" w:rsidR="002D2305" w:rsidRPr="002D2305" w:rsidRDefault="002D2305" w:rsidP="002D2305">
            <w:pPr>
              <w:jc w:val="both"/>
              <w:rPr>
                <w:color w:val="auto"/>
                <w:szCs w:val="22"/>
              </w:rPr>
            </w:pPr>
          </w:p>
          <w:p w14:paraId="667F5709" w14:textId="1E275B2F" w:rsidR="002D2305" w:rsidRPr="002D2305" w:rsidRDefault="002D2305" w:rsidP="002D2305">
            <w:pPr>
              <w:jc w:val="both"/>
              <w:rPr>
                <w:color w:val="auto"/>
                <w:szCs w:val="22"/>
              </w:rPr>
            </w:pPr>
            <w:r w:rsidRPr="002D2305">
              <w:rPr>
                <w:color w:val="auto"/>
                <w:szCs w:val="22"/>
              </w:rPr>
              <w:t xml:space="preserve">Project Building Services Engineer: Degree qualified building services engineer, </w:t>
            </w:r>
            <w:r w:rsidR="00153568">
              <w:rPr>
                <w:color w:val="auto"/>
                <w:szCs w:val="22"/>
              </w:rPr>
              <w:t xml:space="preserve">Full membership of Professional Institution, </w:t>
            </w:r>
            <w:r w:rsidRPr="002D2305">
              <w:rPr>
                <w:color w:val="auto"/>
                <w:szCs w:val="22"/>
              </w:rPr>
              <w:t>minimum 8 years experience, 5 years at senior level.</w:t>
            </w:r>
          </w:p>
          <w:p w14:paraId="3E3AD36E" w14:textId="77777777" w:rsidR="002D2305" w:rsidRPr="002D2305" w:rsidRDefault="002D2305" w:rsidP="002D2305">
            <w:pPr>
              <w:jc w:val="both"/>
              <w:rPr>
                <w:color w:val="auto"/>
                <w:szCs w:val="22"/>
              </w:rPr>
            </w:pPr>
          </w:p>
          <w:p w14:paraId="1997608C" w14:textId="61D70999" w:rsidR="002D2305" w:rsidRPr="002D2305" w:rsidRDefault="002D2305" w:rsidP="002D2305">
            <w:pPr>
              <w:jc w:val="both"/>
              <w:rPr>
                <w:color w:val="auto"/>
                <w:szCs w:val="22"/>
              </w:rPr>
            </w:pPr>
            <w:r w:rsidRPr="002D2305">
              <w:rPr>
                <w:color w:val="auto"/>
                <w:szCs w:val="22"/>
              </w:rPr>
              <w:lastRenderedPageBreak/>
              <w:t xml:space="preserve">Project Quantity Surveyor: Degree qualified quantity surveyor, </w:t>
            </w:r>
            <w:r w:rsidR="00153568">
              <w:rPr>
                <w:color w:val="auto"/>
                <w:szCs w:val="22"/>
              </w:rPr>
              <w:t xml:space="preserve">Full membership of Professional Institution, </w:t>
            </w:r>
            <w:r w:rsidRPr="002D2305">
              <w:rPr>
                <w:color w:val="auto"/>
                <w:szCs w:val="22"/>
              </w:rPr>
              <w:t>minimum 8 years experience, 5 years at senior level.</w:t>
            </w:r>
          </w:p>
          <w:p w14:paraId="5F5F92C1" w14:textId="77777777" w:rsidR="002D2305" w:rsidRPr="002D2305" w:rsidRDefault="002D2305" w:rsidP="002D2305">
            <w:pPr>
              <w:jc w:val="both"/>
              <w:rPr>
                <w:color w:val="auto"/>
                <w:szCs w:val="22"/>
              </w:rPr>
            </w:pPr>
          </w:p>
          <w:p w14:paraId="708DE348" w14:textId="77777777" w:rsidR="002D2305" w:rsidRPr="002D2305" w:rsidRDefault="002D2305" w:rsidP="002D2305">
            <w:pPr>
              <w:jc w:val="both"/>
              <w:rPr>
                <w:color w:val="auto"/>
                <w:szCs w:val="22"/>
              </w:rPr>
            </w:pPr>
            <w:r w:rsidRPr="002D2305">
              <w:rPr>
                <w:color w:val="auto"/>
                <w:szCs w:val="22"/>
              </w:rPr>
              <w:t xml:space="preserve">Technician (Arch/Eng./Building Services Eng.), minimum 5 years experience </w:t>
            </w:r>
          </w:p>
          <w:p w14:paraId="0E5533F3" w14:textId="77777777" w:rsidR="002D2305" w:rsidRPr="002D2305" w:rsidRDefault="002D2305" w:rsidP="002D2305">
            <w:pPr>
              <w:jc w:val="both"/>
              <w:rPr>
                <w:color w:val="auto"/>
                <w:szCs w:val="22"/>
              </w:rPr>
            </w:pPr>
          </w:p>
          <w:p w14:paraId="75B6AF3D" w14:textId="01955583" w:rsidR="002D2305" w:rsidRPr="002D2305" w:rsidRDefault="002D2305" w:rsidP="002D2305">
            <w:pPr>
              <w:jc w:val="both"/>
              <w:rPr>
                <w:color w:val="auto"/>
                <w:szCs w:val="22"/>
              </w:rPr>
            </w:pPr>
            <w:r w:rsidRPr="002D2305">
              <w:rPr>
                <w:color w:val="auto"/>
                <w:szCs w:val="22"/>
              </w:rPr>
              <w:t>Assigned Certifier shall be a person [or practice] named on a register maintained pursuant to Part 3 or Part 5 of the Building Control Act 2007 or Section 7 of the Institution of Civil Engineers of Ireland (Charter Amendment) Act 1969. , minimum 8 years experience, 5 years at a senior level.</w:t>
            </w:r>
          </w:p>
          <w:p w14:paraId="7C6DBFAD" w14:textId="77777777" w:rsidR="002D2305" w:rsidRPr="002D2305" w:rsidRDefault="002D2305" w:rsidP="002D2305">
            <w:pPr>
              <w:jc w:val="both"/>
              <w:rPr>
                <w:color w:val="auto"/>
                <w:szCs w:val="22"/>
              </w:rPr>
            </w:pPr>
          </w:p>
          <w:p w14:paraId="195F4E41" w14:textId="77777777" w:rsidR="002D2305" w:rsidRPr="002D2305" w:rsidRDefault="002D2305" w:rsidP="002D2305">
            <w:pPr>
              <w:jc w:val="both"/>
              <w:rPr>
                <w:color w:val="auto"/>
                <w:szCs w:val="22"/>
              </w:rPr>
            </w:pPr>
            <w:r w:rsidRPr="002D2305">
              <w:rPr>
                <w:color w:val="auto"/>
                <w:szCs w:val="22"/>
              </w:rPr>
              <w:t xml:space="preserve">PSDP: Appropriate qualification or full membership of relevant Professional Institution, minimum 8 years of relevant experience, 5 years at a senior level. </w:t>
            </w:r>
          </w:p>
          <w:p w14:paraId="1081DD45" w14:textId="7849D792" w:rsidR="0059517C" w:rsidRPr="004A711C" w:rsidRDefault="0059517C" w:rsidP="00F54EEC">
            <w:pPr>
              <w:jc w:val="both"/>
              <w:rPr>
                <w:color w:val="auto"/>
                <w:szCs w:val="22"/>
              </w:rPr>
            </w:pPr>
            <w:r w:rsidRPr="004A711C">
              <w:rPr>
                <w:color w:val="auto"/>
                <w:szCs w:val="22"/>
                <w:highlight w:val="lightGray"/>
              </w:rPr>
              <w:fldChar w:fldCharType="end"/>
            </w:r>
          </w:p>
          <w:p w14:paraId="545F6411" w14:textId="77777777" w:rsidR="0059517C" w:rsidRPr="0059517C" w:rsidRDefault="0059517C" w:rsidP="007B342B">
            <w:pPr>
              <w:rPr>
                <w:szCs w:val="22"/>
              </w:rPr>
            </w:pPr>
          </w:p>
        </w:tc>
      </w:tr>
    </w:tbl>
    <w:p w14:paraId="68341774" w14:textId="77777777" w:rsidR="002D5767" w:rsidRDefault="002D5767" w:rsidP="005E6ADF">
      <w:pPr>
        <w:rPr>
          <w:lang w:val="en-IE"/>
        </w:rPr>
      </w:pPr>
    </w:p>
    <w:tbl>
      <w:tblPr>
        <w:tblW w:w="9498" w:type="dxa"/>
        <w:tblLook w:val="01E0" w:firstRow="1" w:lastRow="1" w:firstColumn="1" w:lastColumn="1" w:noHBand="0" w:noVBand="0"/>
      </w:tblPr>
      <w:tblGrid>
        <w:gridCol w:w="1825"/>
        <w:gridCol w:w="7673"/>
      </w:tblGrid>
      <w:tr w:rsidR="002D5767" w:rsidRPr="00B95B59" w14:paraId="65D9EA39" w14:textId="77777777" w:rsidTr="00EC11F3">
        <w:trPr>
          <w:trHeight w:val="497"/>
        </w:trPr>
        <w:tc>
          <w:tcPr>
            <w:tcW w:w="1825" w:type="dxa"/>
            <w:tcBorders>
              <w:right w:val="single" w:sz="12" w:space="0" w:color="99CCFF"/>
            </w:tcBorders>
          </w:tcPr>
          <w:p w14:paraId="3174B002" w14:textId="6CBC06BF" w:rsidR="002D5767" w:rsidRPr="00B95B59" w:rsidRDefault="003D2910" w:rsidP="007B342B">
            <w:r w:rsidRPr="003D2910">
              <w:t>Notional Hours for Assessment Purposes (Instructions section 9.5(c)(i))</w:t>
            </w:r>
          </w:p>
        </w:tc>
        <w:tc>
          <w:tcPr>
            <w:tcW w:w="7673" w:type="dxa"/>
            <w:tcBorders>
              <w:top w:val="single" w:sz="12" w:space="0" w:color="99CCFF"/>
              <w:left w:val="single" w:sz="12" w:space="0" w:color="99CCFF"/>
              <w:bottom w:val="single" w:sz="12" w:space="0" w:color="99CCFF"/>
              <w:right w:val="single" w:sz="12" w:space="0" w:color="99CCFF"/>
            </w:tcBorders>
          </w:tcPr>
          <w:p w14:paraId="06E2041C" w14:textId="1EBA4E65" w:rsidR="00F154A5" w:rsidRPr="00F154A5" w:rsidRDefault="0059517C" w:rsidP="00F154A5">
            <w:pPr>
              <w:jc w:val="both"/>
              <w:rPr>
                <w:color w:val="auto"/>
                <w:szCs w:val="22"/>
              </w:rPr>
            </w:pPr>
            <w:r w:rsidRPr="004A711C">
              <w:rPr>
                <w:color w:val="auto"/>
                <w:szCs w:val="22"/>
                <w:highlight w:val="lightGray"/>
              </w:rPr>
              <w:fldChar w:fldCharType="begin">
                <w:ffData>
                  <w:name w:val="Text122"/>
                  <w:enabled/>
                  <w:calcOnExit w:val="0"/>
                  <w:textInput>
                    <w:default w:val="any other documents the Contracting Authority considers appropriate"/>
                  </w:textInput>
                </w:ffData>
              </w:fldChar>
            </w:r>
            <w:r w:rsidRPr="004A711C">
              <w:rPr>
                <w:color w:val="auto"/>
                <w:szCs w:val="22"/>
                <w:highlight w:val="lightGray"/>
              </w:rPr>
              <w:instrText xml:space="preserve"> FORMTEXT </w:instrText>
            </w:r>
            <w:r w:rsidRPr="004A711C">
              <w:rPr>
                <w:color w:val="auto"/>
                <w:szCs w:val="22"/>
                <w:highlight w:val="lightGray"/>
              </w:rPr>
            </w:r>
            <w:r w:rsidRPr="004A711C">
              <w:rPr>
                <w:color w:val="auto"/>
                <w:szCs w:val="22"/>
                <w:highlight w:val="lightGray"/>
              </w:rPr>
              <w:fldChar w:fldCharType="separate"/>
            </w:r>
            <w:r w:rsidR="009229DA">
              <w:rPr>
                <w:color w:val="auto"/>
                <w:szCs w:val="22"/>
              </w:rPr>
              <w:t xml:space="preserve">Project </w:t>
            </w:r>
            <w:r w:rsidR="0096408F">
              <w:rPr>
                <w:color w:val="auto"/>
                <w:szCs w:val="22"/>
              </w:rPr>
              <w:t xml:space="preserve">Lead </w:t>
            </w:r>
            <w:r w:rsidR="009229DA">
              <w:rPr>
                <w:color w:val="auto"/>
                <w:szCs w:val="22"/>
              </w:rPr>
              <w:t xml:space="preserve">                </w:t>
            </w:r>
            <w:r w:rsidR="00F154A5" w:rsidRPr="00F154A5">
              <w:rPr>
                <w:color w:val="auto"/>
                <w:szCs w:val="22"/>
              </w:rPr>
              <w:t xml:space="preserve">                                                        </w:t>
            </w:r>
            <w:r w:rsidR="0029658B">
              <w:rPr>
                <w:color w:val="auto"/>
                <w:szCs w:val="22"/>
              </w:rPr>
              <w:t xml:space="preserve"> </w:t>
            </w:r>
            <w:r w:rsidR="00F154A5" w:rsidRPr="00F154A5">
              <w:rPr>
                <w:color w:val="auto"/>
                <w:szCs w:val="22"/>
              </w:rPr>
              <w:t>(</w:t>
            </w:r>
            <w:r w:rsidR="005421A6">
              <w:rPr>
                <w:color w:val="auto"/>
                <w:szCs w:val="22"/>
              </w:rPr>
              <w:t>1</w:t>
            </w:r>
            <w:r w:rsidR="00905CD6">
              <w:rPr>
                <w:color w:val="auto"/>
                <w:szCs w:val="22"/>
              </w:rPr>
              <w:t>0</w:t>
            </w:r>
            <w:r w:rsidR="00F154A5" w:rsidRPr="00F154A5">
              <w:rPr>
                <w:color w:val="auto"/>
                <w:szCs w:val="22"/>
              </w:rPr>
              <w:t xml:space="preserve"> hours) </w:t>
            </w:r>
          </w:p>
          <w:p w14:paraId="27C45C7F" w14:textId="1AFB091A" w:rsidR="00F154A5" w:rsidRPr="00F154A5" w:rsidRDefault="00F154A5" w:rsidP="00F154A5">
            <w:pPr>
              <w:jc w:val="both"/>
              <w:rPr>
                <w:color w:val="auto"/>
                <w:szCs w:val="22"/>
              </w:rPr>
            </w:pPr>
            <w:r w:rsidRPr="00F154A5">
              <w:rPr>
                <w:color w:val="auto"/>
                <w:szCs w:val="22"/>
              </w:rPr>
              <w:t>Employer's Representative                                                (</w:t>
            </w:r>
            <w:r w:rsidR="004C371A">
              <w:rPr>
                <w:color w:val="auto"/>
                <w:szCs w:val="22"/>
              </w:rPr>
              <w:t>2</w:t>
            </w:r>
            <w:r w:rsidR="00905CD6">
              <w:rPr>
                <w:color w:val="auto"/>
                <w:szCs w:val="22"/>
              </w:rPr>
              <w:t>0</w:t>
            </w:r>
            <w:r w:rsidR="001E4DE8">
              <w:rPr>
                <w:color w:val="auto"/>
                <w:szCs w:val="22"/>
              </w:rPr>
              <w:t xml:space="preserve"> </w:t>
            </w:r>
            <w:r w:rsidRPr="00F154A5">
              <w:rPr>
                <w:color w:val="auto"/>
                <w:szCs w:val="22"/>
              </w:rPr>
              <w:t xml:space="preserve">hours) </w:t>
            </w:r>
          </w:p>
          <w:p w14:paraId="195230AF" w14:textId="7CC93B4F" w:rsidR="001E4DE8" w:rsidRDefault="00F154A5" w:rsidP="00F154A5">
            <w:pPr>
              <w:jc w:val="both"/>
              <w:rPr>
                <w:color w:val="auto"/>
                <w:szCs w:val="22"/>
              </w:rPr>
            </w:pPr>
            <w:r w:rsidRPr="00F154A5">
              <w:rPr>
                <w:color w:val="auto"/>
                <w:szCs w:val="22"/>
              </w:rPr>
              <w:t xml:space="preserve">Project Architect                                                               </w:t>
            </w:r>
            <w:r w:rsidR="0029658B">
              <w:rPr>
                <w:color w:val="auto"/>
                <w:szCs w:val="22"/>
              </w:rPr>
              <w:t xml:space="preserve">   </w:t>
            </w:r>
            <w:r w:rsidRPr="00F154A5">
              <w:rPr>
                <w:color w:val="auto"/>
                <w:szCs w:val="22"/>
              </w:rPr>
              <w:t>(</w:t>
            </w:r>
            <w:r w:rsidR="001522EB">
              <w:rPr>
                <w:color w:val="auto"/>
                <w:szCs w:val="22"/>
              </w:rPr>
              <w:t>2</w:t>
            </w:r>
            <w:r w:rsidR="00905CD6">
              <w:rPr>
                <w:color w:val="auto"/>
                <w:szCs w:val="22"/>
              </w:rPr>
              <w:t>5</w:t>
            </w:r>
            <w:r w:rsidRPr="00F154A5">
              <w:rPr>
                <w:color w:val="auto"/>
                <w:szCs w:val="22"/>
              </w:rPr>
              <w:t xml:space="preserve"> hours)</w:t>
            </w:r>
          </w:p>
          <w:p w14:paraId="0DF479CB" w14:textId="2EE70A5D" w:rsidR="00E70351" w:rsidRDefault="00F154A5" w:rsidP="00F154A5">
            <w:pPr>
              <w:jc w:val="both"/>
              <w:rPr>
                <w:color w:val="auto"/>
                <w:szCs w:val="22"/>
              </w:rPr>
            </w:pPr>
            <w:r w:rsidRPr="00F154A5">
              <w:rPr>
                <w:color w:val="auto"/>
                <w:szCs w:val="22"/>
              </w:rPr>
              <w:t>Structural/Civil Engineer</w:t>
            </w:r>
            <w:r w:rsidR="00E70351">
              <w:rPr>
                <w:color w:val="auto"/>
                <w:szCs w:val="22"/>
              </w:rPr>
              <w:t xml:space="preserve">                                                    (</w:t>
            </w:r>
            <w:r w:rsidR="00510E29">
              <w:rPr>
                <w:color w:val="auto"/>
                <w:szCs w:val="22"/>
              </w:rPr>
              <w:t>2</w:t>
            </w:r>
            <w:r w:rsidR="00905CD6">
              <w:rPr>
                <w:color w:val="auto"/>
                <w:szCs w:val="22"/>
              </w:rPr>
              <w:t>0</w:t>
            </w:r>
            <w:r w:rsidR="00510E29">
              <w:rPr>
                <w:color w:val="auto"/>
                <w:szCs w:val="22"/>
              </w:rPr>
              <w:t xml:space="preserve"> hours)</w:t>
            </w:r>
          </w:p>
          <w:p w14:paraId="273454CD" w14:textId="47AFDF9E" w:rsidR="001E4DE8" w:rsidRDefault="001E4DE8" w:rsidP="00F154A5">
            <w:pPr>
              <w:jc w:val="both"/>
              <w:rPr>
                <w:color w:val="auto"/>
                <w:szCs w:val="22"/>
              </w:rPr>
            </w:pPr>
            <w:r>
              <w:rPr>
                <w:color w:val="auto"/>
                <w:szCs w:val="22"/>
              </w:rPr>
              <w:t>Building Services</w:t>
            </w:r>
            <w:r w:rsidR="00510E29">
              <w:rPr>
                <w:color w:val="auto"/>
                <w:szCs w:val="22"/>
              </w:rPr>
              <w:t xml:space="preserve">                                                                 (2</w:t>
            </w:r>
            <w:r w:rsidR="00905CD6">
              <w:rPr>
                <w:color w:val="auto"/>
                <w:szCs w:val="22"/>
              </w:rPr>
              <w:t>0</w:t>
            </w:r>
            <w:r w:rsidR="00510E29">
              <w:rPr>
                <w:color w:val="auto"/>
                <w:szCs w:val="22"/>
              </w:rPr>
              <w:t xml:space="preserve"> hours)</w:t>
            </w:r>
          </w:p>
          <w:p w14:paraId="33FACA21" w14:textId="65C70FA9" w:rsidR="00F154A5" w:rsidRPr="00F154A5" w:rsidRDefault="00F154A5" w:rsidP="00F154A5">
            <w:pPr>
              <w:jc w:val="both"/>
              <w:rPr>
                <w:color w:val="auto"/>
                <w:szCs w:val="22"/>
              </w:rPr>
            </w:pPr>
            <w:r w:rsidRPr="00F154A5">
              <w:rPr>
                <w:color w:val="auto"/>
                <w:szCs w:val="22"/>
              </w:rPr>
              <w:t xml:space="preserve">Project Quantity Surveyor                                                </w:t>
            </w:r>
            <w:r w:rsidR="00715507">
              <w:rPr>
                <w:color w:val="auto"/>
                <w:szCs w:val="22"/>
              </w:rPr>
              <w:t xml:space="preserve"> </w:t>
            </w:r>
            <w:r w:rsidRPr="00F154A5">
              <w:rPr>
                <w:color w:val="auto"/>
                <w:szCs w:val="22"/>
              </w:rPr>
              <w:t>(</w:t>
            </w:r>
            <w:r w:rsidR="00367BED">
              <w:rPr>
                <w:color w:val="auto"/>
                <w:szCs w:val="22"/>
              </w:rPr>
              <w:t>2</w:t>
            </w:r>
            <w:r w:rsidR="00185FB9">
              <w:rPr>
                <w:color w:val="auto"/>
                <w:szCs w:val="22"/>
              </w:rPr>
              <w:t>0</w:t>
            </w:r>
            <w:r w:rsidRPr="00F154A5">
              <w:rPr>
                <w:color w:val="auto"/>
                <w:szCs w:val="22"/>
              </w:rPr>
              <w:t xml:space="preserve"> hours)</w:t>
            </w:r>
          </w:p>
          <w:p w14:paraId="7EAB5223" w14:textId="3F2AA0AE" w:rsidR="00F154A5" w:rsidRPr="00F154A5" w:rsidRDefault="00F154A5" w:rsidP="00F154A5">
            <w:pPr>
              <w:jc w:val="both"/>
              <w:rPr>
                <w:color w:val="auto"/>
                <w:szCs w:val="22"/>
              </w:rPr>
            </w:pPr>
            <w:r w:rsidRPr="00F154A5">
              <w:rPr>
                <w:color w:val="auto"/>
                <w:szCs w:val="22"/>
              </w:rPr>
              <w:t>Assigned Certifier</w:t>
            </w:r>
            <w:r w:rsidR="003B3711">
              <w:rPr>
                <w:color w:val="auto"/>
                <w:szCs w:val="22"/>
              </w:rPr>
              <w:t xml:space="preserve">                             </w:t>
            </w:r>
            <w:r w:rsidRPr="00F154A5">
              <w:rPr>
                <w:color w:val="auto"/>
                <w:szCs w:val="22"/>
              </w:rPr>
              <w:t xml:space="preserve">                                 </w:t>
            </w:r>
            <w:r w:rsidR="001E4DE8">
              <w:rPr>
                <w:color w:val="auto"/>
                <w:szCs w:val="22"/>
              </w:rPr>
              <w:t xml:space="preserve"> </w:t>
            </w:r>
            <w:r w:rsidRPr="00F154A5">
              <w:rPr>
                <w:color w:val="auto"/>
                <w:szCs w:val="22"/>
              </w:rPr>
              <w:t>(</w:t>
            </w:r>
            <w:r w:rsidR="008C77F1">
              <w:rPr>
                <w:color w:val="auto"/>
                <w:szCs w:val="22"/>
              </w:rPr>
              <w:t>2</w:t>
            </w:r>
            <w:r w:rsidR="00185FB9">
              <w:rPr>
                <w:color w:val="auto"/>
                <w:szCs w:val="22"/>
              </w:rPr>
              <w:t>0</w:t>
            </w:r>
            <w:r w:rsidRPr="00F154A5">
              <w:rPr>
                <w:color w:val="auto"/>
                <w:szCs w:val="22"/>
              </w:rPr>
              <w:t xml:space="preserve"> hours)</w:t>
            </w:r>
          </w:p>
          <w:p w14:paraId="0D7B04CD" w14:textId="6C8A3015" w:rsidR="00F154A5" w:rsidRPr="00F154A5" w:rsidRDefault="00F154A5" w:rsidP="00F154A5">
            <w:pPr>
              <w:jc w:val="both"/>
              <w:rPr>
                <w:color w:val="auto"/>
                <w:szCs w:val="22"/>
              </w:rPr>
            </w:pPr>
            <w:r w:rsidRPr="00F154A5">
              <w:rPr>
                <w:color w:val="auto"/>
                <w:szCs w:val="22"/>
              </w:rPr>
              <w:t>Project Supervisor Design Process                                   (</w:t>
            </w:r>
            <w:r w:rsidR="008C77F1">
              <w:rPr>
                <w:color w:val="auto"/>
                <w:szCs w:val="22"/>
              </w:rPr>
              <w:t>5</w:t>
            </w:r>
            <w:r w:rsidRPr="00F154A5">
              <w:rPr>
                <w:color w:val="auto"/>
                <w:szCs w:val="22"/>
              </w:rPr>
              <w:t xml:space="preserve"> hours) </w:t>
            </w:r>
          </w:p>
          <w:p w14:paraId="4373D828" w14:textId="7003C4B7" w:rsidR="00F154A5" w:rsidRPr="00F154A5" w:rsidRDefault="00F154A5" w:rsidP="00F154A5">
            <w:pPr>
              <w:jc w:val="both"/>
              <w:rPr>
                <w:color w:val="auto"/>
                <w:szCs w:val="22"/>
              </w:rPr>
            </w:pPr>
            <w:r w:rsidRPr="00F154A5">
              <w:rPr>
                <w:color w:val="auto"/>
                <w:szCs w:val="22"/>
              </w:rPr>
              <w:t xml:space="preserve">Technician                                                                        </w:t>
            </w:r>
            <w:r w:rsidR="002F7BA9">
              <w:rPr>
                <w:color w:val="auto"/>
                <w:szCs w:val="22"/>
              </w:rPr>
              <w:t xml:space="preserve">    </w:t>
            </w:r>
            <w:r w:rsidR="0096408F">
              <w:rPr>
                <w:color w:val="auto"/>
                <w:szCs w:val="22"/>
              </w:rPr>
              <w:t xml:space="preserve"> </w:t>
            </w:r>
            <w:r w:rsidRPr="00F154A5">
              <w:rPr>
                <w:color w:val="auto"/>
                <w:szCs w:val="22"/>
              </w:rPr>
              <w:t>(</w:t>
            </w:r>
            <w:r w:rsidR="006424AB">
              <w:rPr>
                <w:color w:val="auto"/>
                <w:szCs w:val="22"/>
              </w:rPr>
              <w:t>2</w:t>
            </w:r>
            <w:r w:rsidR="00185FB9">
              <w:rPr>
                <w:color w:val="auto"/>
                <w:szCs w:val="22"/>
              </w:rPr>
              <w:t>0</w:t>
            </w:r>
            <w:r w:rsidRPr="00F154A5">
              <w:rPr>
                <w:color w:val="auto"/>
                <w:szCs w:val="22"/>
              </w:rPr>
              <w:t xml:space="preserve"> hours)</w:t>
            </w:r>
          </w:p>
          <w:p w14:paraId="400D1B5D" w14:textId="2EB9E3A3" w:rsidR="0059517C" w:rsidRPr="004A711C" w:rsidRDefault="00F154A5" w:rsidP="00F154A5">
            <w:pPr>
              <w:jc w:val="both"/>
              <w:rPr>
                <w:color w:val="auto"/>
                <w:szCs w:val="22"/>
              </w:rPr>
            </w:pPr>
            <w:r w:rsidRPr="00F154A5">
              <w:rPr>
                <w:color w:val="auto"/>
                <w:szCs w:val="22"/>
              </w:rPr>
              <w:t>If hourly rates are not provided in The Form of Tender &amp; Schedule Pg 4 (Rates for Time Charges), €</w:t>
            </w:r>
            <w:r w:rsidR="00FA64B8">
              <w:rPr>
                <w:color w:val="auto"/>
                <w:szCs w:val="22"/>
              </w:rPr>
              <w:t>90</w:t>
            </w:r>
            <w:r w:rsidRPr="00F154A5">
              <w:rPr>
                <w:color w:val="auto"/>
                <w:szCs w:val="22"/>
              </w:rPr>
              <w:t xml:space="preserve">/hr will be entered for each team participant, for the purpose of completing the notional fee assessment </w:t>
            </w:r>
            <w:r w:rsidR="0059517C" w:rsidRPr="004A711C">
              <w:rPr>
                <w:color w:val="auto"/>
                <w:szCs w:val="22"/>
                <w:highlight w:val="lightGray"/>
              </w:rPr>
              <w:fldChar w:fldCharType="end"/>
            </w:r>
          </w:p>
          <w:p w14:paraId="51DFA729" w14:textId="77777777" w:rsidR="0059517C" w:rsidRDefault="0059517C" w:rsidP="0059517C">
            <w:pPr>
              <w:tabs>
                <w:tab w:val="left" w:pos="5149"/>
              </w:tabs>
              <w:jc w:val="both"/>
              <w:rPr>
                <w:i/>
                <w:color w:val="auto"/>
                <w:highlight w:val="lightGray"/>
              </w:rPr>
            </w:pPr>
          </w:p>
          <w:p w14:paraId="29F98E6E" w14:textId="0D332489" w:rsidR="0059517C" w:rsidRPr="00B95B59" w:rsidRDefault="0059517C" w:rsidP="00C74849">
            <w:pPr>
              <w:tabs>
                <w:tab w:val="left" w:pos="5149"/>
              </w:tabs>
              <w:jc w:val="both"/>
              <w:rPr>
                <w:lang w:val="en-IE"/>
              </w:rPr>
            </w:pPr>
            <w:r>
              <w:rPr>
                <w:color w:val="auto"/>
                <w:szCs w:val="22"/>
                <w:highlight w:val="lightGray"/>
              </w:rPr>
              <w:fldChar w:fldCharType="begin">
                <w:ffData>
                  <w:name w:val="Text122"/>
                  <w:enabled/>
                  <w:calcOnExit w:val="0"/>
                  <w:textInput>
                    <w:default w:val="any other documents the Contracting Authority considers appropriate"/>
                  </w:textInput>
                </w:ffData>
              </w:fldChar>
            </w:r>
            <w:r w:rsidRPr="004A711C">
              <w:rPr>
                <w:color w:val="auto"/>
                <w:szCs w:val="22"/>
                <w:highlight w:val="lightGray"/>
              </w:rPr>
              <w:instrText xml:space="preserve"> FORMTEXT </w:instrText>
            </w:r>
            <w:r>
              <w:rPr>
                <w:color w:val="auto"/>
                <w:szCs w:val="22"/>
                <w:highlight w:val="lightGray"/>
              </w:rPr>
            </w:r>
            <w:r>
              <w:rPr>
                <w:color w:val="auto"/>
                <w:szCs w:val="22"/>
                <w:highlight w:val="lightGray"/>
              </w:rPr>
              <w:fldChar w:fldCharType="separate"/>
            </w:r>
            <w:r w:rsidR="00C74849">
              <w:rPr>
                <w:color w:val="auto"/>
                <w:szCs w:val="22"/>
                <w:highlight w:val="lightGray"/>
              </w:rPr>
              <w:t> </w:t>
            </w:r>
            <w:r w:rsidR="00C74849">
              <w:rPr>
                <w:color w:val="auto"/>
                <w:szCs w:val="22"/>
                <w:highlight w:val="lightGray"/>
              </w:rPr>
              <w:t> </w:t>
            </w:r>
            <w:r w:rsidR="00C74849">
              <w:rPr>
                <w:color w:val="auto"/>
                <w:szCs w:val="22"/>
                <w:highlight w:val="lightGray"/>
              </w:rPr>
              <w:t> </w:t>
            </w:r>
            <w:r w:rsidR="00C74849">
              <w:rPr>
                <w:color w:val="auto"/>
                <w:szCs w:val="22"/>
                <w:highlight w:val="lightGray"/>
              </w:rPr>
              <w:t> </w:t>
            </w:r>
            <w:r w:rsidR="00C74849">
              <w:rPr>
                <w:color w:val="auto"/>
                <w:szCs w:val="22"/>
                <w:highlight w:val="lightGray"/>
              </w:rPr>
              <w:t> </w:t>
            </w:r>
            <w:r>
              <w:rPr>
                <w:color w:val="auto"/>
                <w:sz w:val="18"/>
                <w:szCs w:val="18"/>
                <w:highlight w:val="lightGray"/>
              </w:rPr>
              <w:fldChar w:fldCharType="end"/>
            </w:r>
          </w:p>
        </w:tc>
      </w:tr>
    </w:tbl>
    <w:p w14:paraId="26D5DEA6" w14:textId="4B660DCD" w:rsidR="0030681F" w:rsidRDefault="0030681F" w:rsidP="005E6ADF">
      <w:pPr>
        <w:rPr>
          <w:lang w:val="en-IE"/>
        </w:rPr>
      </w:pPr>
    </w:p>
    <w:tbl>
      <w:tblPr>
        <w:tblW w:w="9498" w:type="dxa"/>
        <w:tblLook w:val="01E0" w:firstRow="1" w:lastRow="1" w:firstColumn="1" w:lastColumn="1" w:noHBand="0" w:noVBand="0"/>
      </w:tblPr>
      <w:tblGrid>
        <w:gridCol w:w="1826"/>
        <w:gridCol w:w="7672"/>
      </w:tblGrid>
      <w:tr w:rsidR="0030681F" w:rsidRPr="00B95B59" w14:paraId="28BA79C8" w14:textId="77777777" w:rsidTr="009D24E7">
        <w:trPr>
          <w:trHeight w:val="497"/>
        </w:trPr>
        <w:tc>
          <w:tcPr>
            <w:tcW w:w="1826" w:type="dxa"/>
            <w:tcBorders>
              <w:right w:val="single" w:sz="12" w:space="0" w:color="99CCFF"/>
            </w:tcBorders>
          </w:tcPr>
          <w:p w14:paraId="56F25ADE" w14:textId="5209747D" w:rsidR="0030681F" w:rsidRPr="00B95B59" w:rsidRDefault="0030681F" w:rsidP="009D24E7">
            <w:r w:rsidRPr="00B95B59">
              <w:t xml:space="preserve">Notional Capital Value for Assessment </w:t>
            </w:r>
            <w:proofErr w:type="gramStart"/>
            <w:r w:rsidRPr="00B95B59">
              <w:t>Purposes  (</w:t>
            </w:r>
            <w:proofErr w:type="gramEnd"/>
            <w:r w:rsidRPr="00B95B59">
              <w:t>Instructio</w:t>
            </w:r>
            <w:r>
              <w:t>ns section 9.5</w:t>
            </w:r>
            <w:r w:rsidRPr="00B95B59">
              <w:t>(</w:t>
            </w:r>
            <w:r>
              <w:t>c</w:t>
            </w:r>
            <w:r w:rsidRPr="00B95B59">
              <w:t>)(i</w:t>
            </w:r>
            <w:r>
              <w:t>i</w:t>
            </w:r>
            <w:r w:rsidRPr="00B95B59">
              <w:t>))</w:t>
            </w:r>
          </w:p>
        </w:tc>
        <w:tc>
          <w:tcPr>
            <w:tcW w:w="7672" w:type="dxa"/>
            <w:tcBorders>
              <w:top w:val="single" w:sz="12" w:space="0" w:color="99CCFF"/>
              <w:left w:val="single" w:sz="12" w:space="0" w:color="99CCFF"/>
              <w:bottom w:val="single" w:sz="12" w:space="0" w:color="99CCFF"/>
              <w:right w:val="single" w:sz="12" w:space="0" w:color="99CCFF"/>
            </w:tcBorders>
          </w:tcPr>
          <w:p w14:paraId="2A94D3B6" w14:textId="77777777" w:rsidR="0030681F" w:rsidRPr="00B95B59" w:rsidRDefault="0030681F" w:rsidP="009D24E7">
            <w:r w:rsidRPr="00B95B59">
              <w:t xml:space="preserve">Where the Particulars indicate that percentage fees </w:t>
            </w:r>
            <w:r>
              <w:t>to be tendered,</w:t>
            </w:r>
            <w:r w:rsidRPr="00B95B59">
              <w:t xml:space="preserve"> the notional capital value which will be used for the purposes of assessment is </w:t>
            </w:r>
          </w:p>
          <w:bookmarkStart w:id="37" w:name="Text139"/>
          <w:p w14:paraId="2A8AC529" w14:textId="0817C690" w:rsidR="0030681F" w:rsidRPr="00B95B59" w:rsidRDefault="0030681F" w:rsidP="009D24E7">
            <w:pPr>
              <w:rPr>
                <w:lang w:val="en-IE"/>
              </w:rPr>
            </w:pPr>
            <w:r>
              <w:rPr>
                <w:i/>
                <w:highlight w:val="lightGray"/>
              </w:rPr>
              <w:fldChar w:fldCharType="begin">
                <w:ffData>
                  <w:name w:val="Text139"/>
                  <w:enabled/>
                  <w:calcOnExit w:val="0"/>
                  <w:textInput>
                    <w:default w:val="[insert amount xxx as required]"/>
                  </w:textInput>
                </w:ffData>
              </w:fldChar>
            </w:r>
            <w:r>
              <w:rPr>
                <w:i/>
                <w:highlight w:val="lightGray"/>
              </w:rPr>
              <w:instrText xml:space="preserve"> FORMTEXT </w:instrText>
            </w:r>
            <w:r>
              <w:rPr>
                <w:i/>
                <w:highlight w:val="lightGray"/>
              </w:rPr>
            </w:r>
            <w:r>
              <w:rPr>
                <w:i/>
                <w:highlight w:val="lightGray"/>
              </w:rPr>
              <w:fldChar w:fldCharType="separate"/>
            </w:r>
            <w:r w:rsidR="00C74849">
              <w:rPr>
                <w:i/>
                <w:highlight w:val="lightGray"/>
              </w:rPr>
              <w:t>N/A</w:t>
            </w:r>
            <w:r w:rsidR="00F54EEC">
              <w:rPr>
                <w:i/>
                <w:highlight w:val="lightGray"/>
              </w:rPr>
              <w:t>, fixed fee to be quoted</w:t>
            </w:r>
            <w:r>
              <w:rPr>
                <w:i/>
                <w:highlight w:val="lightGray"/>
              </w:rPr>
              <w:fldChar w:fldCharType="end"/>
            </w:r>
            <w:bookmarkEnd w:id="37"/>
          </w:p>
        </w:tc>
      </w:tr>
    </w:tbl>
    <w:p w14:paraId="14315A21" w14:textId="0A3EC0A2" w:rsidR="002D5767" w:rsidRDefault="002D5767" w:rsidP="005E6ADF">
      <w:pPr>
        <w:rPr>
          <w:lang w:val="en-IE"/>
        </w:rPr>
      </w:pPr>
    </w:p>
    <w:tbl>
      <w:tblPr>
        <w:tblW w:w="9498" w:type="dxa"/>
        <w:tblLook w:val="01E0" w:firstRow="1" w:lastRow="1" w:firstColumn="1" w:lastColumn="1" w:noHBand="0" w:noVBand="0"/>
      </w:tblPr>
      <w:tblGrid>
        <w:gridCol w:w="1826"/>
        <w:gridCol w:w="7672"/>
      </w:tblGrid>
      <w:tr w:rsidR="002D5767" w:rsidRPr="00B95B59" w14:paraId="2C25A70B" w14:textId="77777777" w:rsidTr="00EC11F3">
        <w:trPr>
          <w:trHeight w:val="497"/>
        </w:trPr>
        <w:tc>
          <w:tcPr>
            <w:tcW w:w="1826" w:type="dxa"/>
            <w:tcBorders>
              <w:right w:val="single" w:sz="12" w:space="0" w:color="99CCFF"/>
            </w:tcBorders>
          </w:tcPr>
          <w:p w14:paraId="445B6A59" w14:textId="63421D9C" w:rsidR="002D5767" w:rsidRPr="00F56B62" w:rsidRDefault="002D5767" w:rsidP="007B342B">
            <w:pPr>
              <w:rPr>
                <w:lang w:val="fr-FR"/>
              </w:rPr>
            </w:pPr>
            <w:r w:rsidRPr="00F56B62">
              <w:rPr>
                <w:lang w:val="fr-FR"/>
              </w:rPr>
              <w:t xml:space="preserve">Tender </w:t>
            </w:r>
            <w:proofErr w:type="gramStart"/>
            <w:r w:rsidRPr="00F56B62">
              <w:rPr>
                <w:lang w:val="fr-FR"/>
              </w:rPr>
              <w:t>Percentage  (</w:t>
            </w:r>
            <w:proofErr w:type="gramEnd"/>
            <w:r w:rsidRPr="00F56B62">
              <w:rPr>
                <w:lang w:val="fr-FR"/>
              </w:rPr>
              <w:t>Instructions section 9.5(c)(i</w:t>
            </w:r>
            <w:r w:rsidR="0059517C" w:rsidRPr="00F56B62">
              <w:rPr>
                <w:lang w:val="fr-FR"/>
              </w:rPr>
              <w:t>i</w:t>
            </w:r>
            <w:r w:rsidRPr="00F56B62">
              <w:rPr>
                <w:lang w:val="fr-FR"/>
              </w:rPr>
              <w:t>)</w:t>
            </w:r>
          </w:p>
        </w:tc>
        <w:tc>
          <w:tcPr>
            <w:tcW w:w="7672" w:type="dxa"/>
            <w:tcBorders>
              <w:top w:val="single" w:sz="12" w:space="0" w:color="99CCFF"/>
              <w:left w:val="single" w:sz="12" w:space="0" w:color="99CCFF"/>
              <w:bottom w:val="single" w:sz="12" w:space="0" w:color="99CCFF"/>
              <w:right w:val="single" w:sz="12" w:space="0" w:color="99CCFF"/>
            </w:tcBorders>
          </w:tcPr>
          <w:p w14:paraId="020BA151" w14:textId="6EFCECE5" w:rsidR="002D5767" w:rsidRPr="00B95B59" w:rsidRDefault="002D5767" w:rsidP="007B342B">
            <w:r w:rsidRPr="00B95B59">
              <w:t>Where the Particulars indicate that percentage fees are to be tendered, the stage at which the percentage will be converted to a lump sum is: [</w:t>
            </w:r>
          </w:p>
          <w:p w14:paraId="133850C2" w14:textId="033A71B5" w:rsidR="002D5767" w:rsidRPr="00B95B59" w:rsidRDefault="00BB7EF4" w:rsidP="007B342B">
            <w:pPr>
              <w:rPr>
                <w:i/>
                <w:sz w:val="18"/>
                <w:szCs w:val="18"/>
              </w:rPr>
            </w:pPr>
            <w:r>
              <w:rPr>
                <w:i/>
                <w:szCs w:val="18"/>
                <w:highlight w:val="lightGray"/>
              </w:rPr>
              <w:fldChar w:fldCharType="begin">
                <w:ffData>
                  <w:name w:val="Text140"/>
                  <w:enabled/>
                  <w:calcOnExit w:val="0"/>
                  <w:textInput>
                    <w:default w:val="[State Stage when percentage is to be converted to lump sum]"/>
                  </w:textInput>
                </w:ffData>
              </w:fldChar>
            </w:r>
            <w:r>
              <w:rPr>
                <w:i/>
                <w:szCs w:val="18"/>
                <w:highlight w:val="lightGray"/>
              </w:rPr>
              <w:instrText xml:space="preserve"> </w:instrText>
            </w:r>
            <w:bookmarkStart w:id="38" w:name="Text140"/>
            <w:r>
              <w:rPr>
                <w:i/>
                <w:szCs w:val="18"/>
                <w:highlight w:val="lightGray"/>
              </w:rPr>
              <w:instrText xml:space="preserve">FORMTEXT </w:instrText>
            </w:r>
            <w:r>
              <w:rPr>
                <w:i/>
                <w:szCs w:val="18"/>
                <w:highlight w:val="lightGray"/>
              </w:rPr>
            </w:r>
            <w:r>
              <w:rPr>
                <w:i/>
                <w:szCs w:val="18"/>
                <w:highlight w:val="lightGray"/>
              </w:rPr>
              <w:fldChar w:fldCharType="separate"/>
            </w:r>
            <w:r w:rsidR="00C74849">
              <w:rPr>
                <w:i/>
                <w:szCs w:val="18"/>
                <w:highlight w:val="lightGray"/>
              </w:rPr>
              <w:t>N/A</w:t>
            </w:r>
            <w:r>
              <w:rPr>
                <w:i/>
                <w:szCs w:val="18"/>
                <w:highlight w:val="lightGray"/>
              </w:rPr>
              <w:fldChar w:fldCharType="end"/>
            </w:r>
            <w:bookmarkEnd w:id="38"/>
          </w:p>
          <w:p w14:paraId="727EDC05" w14:textId="77777777" w:rsidR="002D5767" w:rsidRPr="00B95B59" w:rsidRDefault="002D5767" w:rsidP="007B342B">
            <w:pPr>
              <w:rPr>
                <w:i/>
                <w:sz w:val="18"/>
                <w:szCs w:val="18"/>
              </w:rPr>
            </w:pPr>
          </w:p>
          <w:p w14:paraId="07CBAFD8" w14:textId="77777777" w:rsidR="002D5767" w:rsidRPr="00B95B59" w:rsidRDefault="002D5767" w:rsidP="007B342B">
            <w:pPr>
              <w:rPr>
                <w:lang w:val="en-IE"/>
              </w:rPr>
            </w:pPr>
          </w:p>
        </w:tc>
      </w:tr>
    </w:tbl>
    <w:p w14:paraId="3B8625F7" w14:textId="77777777" w:rsidR="002D5767" w:rsidRPr="00D46F69" w:rsidRDefault="002D5767" w:rsidP="005E6ADF">
      <w:pPr>
        <w:rPr>
          <w:lang w:val="en-IE"/>
        </w:rPr>
      </w:pPr>
    </w:p>
    <w:sectPr w:rsidR="002D5767" w:rsidRPr="00D46F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53EF" w14:textId="77777777" w:rsidR="00EB5622" w:rsidRDefault="00EB5622" w:rsidP="006D510F">
      <w:r>
        <w:separator/>
      </w:r>
    </w:p>
  </w:endnote>
  <w:endnote w:type="continuationSeparator" w:id="0">
    <w:p w14:paraId="70710007" w14:textId="77777777" w:rsidR="00EB5622" w:rsidRDefault="00EB5622" w:rsidP="006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334083"/>
      <w:docPartObj>
        <w:docPartGallery w:val="Page Numbers (Bottom of Page)"/>
        <w:docPartUnique/>
      </w:docPartObj>
    </w:sdtPr>
    <w:sdtEndPr>
      <w:rPr>
        <w:noProof/>
      </w:rPr>
    </w:sdtEndPr>
    <w:sdtContent>
      <w:p w14:paraId="7F765101" w14:textId="5029A9B6" w:rsidR="00A85F6F" w:rsidRDefault="00A85F6F">
        <w:pPr>
          <w:pStyle w:val="Footer"/>
          <w:jc w:val="center"/>
        </w:pPr>
        <w:r>
          <w:fldChar w:fldCharType="begin"/>
        </w:r>
        <w:r>
          <w:instrText xml:space="preserve"> PAGE   \* MERGEFORMAT </w:instrText>
        </w:r>
        <w:r>
          <w:fldChar w:fldCharType="separate"/>
        </w:r>
        <w:r w:rsidR="00E76F73">
          <w:rPr>
            <w:noProof/>
          </w:rPr>
          <w:t>2</w:t>
        </w:r>
        <w:r>
          <w:rPr>
            <w:noProof/>
          </w:rPr>
          <w:fldChar w:fldCharType="end"/>
        </w:r>
      </w:p>
    </w:sdtContent>
  </w:sdt>
  <w:p w14:paraId="266CB987" w14:textId="510DC450" w:rsidR="00A85F6F" w:rsidRPr="006D510F" w:rsidRDefault="00A85F6F">
    <w:pPr>
      <w:pStyle w:val="Footer"/>
      <w:rPr>
        <w:b/>
        <w:sz w:val="18"/>
      </w:rPr>
    </w:pPr>
    <w:r>
      <w:rPr>
        <w:b/>
        <w:sz w:val="18"/>
      </w:rPr>
      <w:t>ITT-S2(b) v2.0 4/11/2024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D41A" w14:textId="77777777" w:rsidR="00EB5622" w:rsidRDefault="00EB5622" w:rsidP="006D510F">
      <w:r>
        <w:separator/>
      </w:r>
    </w:p>
  </w:footnote>
  <w:footnote w:type="continuationSeparator" w:id="0">
    <w:p w14:paraId="00172C48" w14:textId="77777777" w:rsidR="00EB5622" w:rsidRDefault="00EB5622" w:rsidP="006D510F">
      <w:r>
        <w:continuationSeparator/>
      </w:r>
    </w:p>
  </w:footnote>
  <w:footnote w:id="1">
    <w:p w14:paraId="3555515D" w14:textId="77777777" w:rsidR="00A85F6F" w:rsidRPr="004A711C" w:rsidRDefault="00A85F6F" w:rsidP="00E02964">
      <w:pPr>
        <w:pStyle w:val="FootnoteText"/>
        <w:spacing w:after="0"/>
        <w:rPr>
          <w:rFonts w:asciiTheme="minorHAnsi" w:hAnsiTheme="minorHAnsi" w:cstheme="minorHAnsi"/>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in the form of MF 2.9 Reliance Guarantee. </w:t>
      </w:r>
      <w:r w:rsidRPr="004A711C">
        <w:rPr>
          <w:rFonts w:asciiTheme="minorHAnsi" w:hAnsiTheme="minorHAnsi" w:cstheme="minorHAnsi"/>
          <w:lang w:val="en-IE"/>
        </w:rPr>
        <w:t xml:space="preserve">The Contracting Authority may accept alternate arrangements, in place of a guarantee, at its discretion.  </w:t>
      </w:r>
    </w:p>
  </w:footnote>
  <w:footnote w:id="2">
    <w:p w14:paraId="251F1C40" w14:textId="77777777" w:rsidR="00A85F6F" w:rsidRPr="004A711C" w:rsidRDefault="00A85F6F" w:rsidP="00E02964">
      <w:pPr>
        <w:pStyle w:val="FootnoteText"/>
        <w:spacing w:after="0"/>
        <w:rPr>
          <w:rFonts w:asciiTheme="minorHAnsi" w:hAnsiTheme="minorHAnsi" w:cstheme="minorHAnsi"/>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in the form of MF 2.3 Collateral Warranty</w:t>
      </w:r>
    </w:p>
  </w:footnote>
  <w:footnote w:id="3">
    <w:p w14:paraId="358B9752" w14:textId="77777777" w:rsidR="00A85F6F" w:rsidRPr="00E363D5" w:rsidRDefault="00A85F6F" w:rsidP="00E02964">
      <w:pPr>
        <w:pStyle w:val="FootnoteText"/>
        <w:spacing w:after="0"/>
        <w:rPr>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in the form of MF 2.10 Reliance Warranty</w:t>
      </w:r>
    </w:p>
  </w:footnote>
  <w:footnote w:id="4">
    <w:p w14:paraId="4738F6FC" w14:textId="77777777" w:rsidR="00A85F6F" w:rsidRPr="004A711C" w:rsidRDefault="00A85F6F" w:rsidP="00F4014A">
      <w:pPr>
        <w:pStyle w:val="FootnoteText"/>
        <w:rPr>
          <w:rFonts w:asciiTheme="minorHAnsi" w:hAnsiTheme="minorHAnsi" w:cstheme="minorHAnsi"/>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w:t>
      </w:r>
      <w:r w:rsidRPr="004A711C">
        <w:rPr>
          <w:rFonts w:asciiTheme="minorHAnsi" w:hAnsiTheme="minorHAnsi" w:cstheme="minorHAnsi"/>
          <w:lang w:val="en-IE"/>
        </w:rPr>
        <w:t>in the form of MF 2.9 Reliance Guarantee. The Contracting Authority may accept alternate arrangements, in place of a guarantee, at its discretion.</w:t>
      </w:r>
    </w:p>
  </w:footnote>
  <w:footnote w:id="5">
    <w:p w14:paraId="6F680559" w14:textId="77777777" w:rsidR="00A85F6F" w:rsidRPr="005E3AD0" w:rsidRDefault="00A85F6F" w:rsidP="00F4014A">
      <w:pPr>
        <w:pStyle w:val="FootnoteText"/>
        <w:rPr>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in the form of MF 2.10 Reliance Warranty</w:t>
      </w:r>
    </w:p>
  </w:footnote>
  <w:footnote w:id="6">
    <w:p w14:paraId="5B830823" w14:textId="507C4D8C" w:rsidR="00A85F6F" w:rsidRPr="004A711C" w:rsidRDefault="00A85F6F" w:rsidP="007F3234">
      <w:pPr>
        <w:pStyle w:val="FootnoteText"/>
        <w:rPr>
          <w:rFonts w:asciiTheme="minorHAnsi" w:hAnsiTheme="minorHAnsi" w:cstheme="minorHAnsi"/>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CA note: where the competition is subject to the</w:t>
      </w:r>
      <w:r>
        <w:rPr>
          <w:rFonts w:asciiTheme="minorHAnsi" w:hAnsiTheme="minorHAnsi" w:cstheme="minorHAnsi"/>
        </w:rPr>
        <w:t xml:space="preserve"> European</w:t>
      </w:r>
      <w:r w:rsidRPr="004A711C">
        <w:rPr>
          <w:rFonts w:asciiTheme="minorHAnsi" w:hAnsiTheme="minorHAnsi" w:cstheme="minorHAnsi"/>
        </w:rPr>
        <w:t xml:space="preserve"> </w:t>
      </w:r>
      <w:r>
        <w:rPr>
          <w:rFonts w:asciiTheme="minorHAnsi" w:hAnsiTheme="minorHAnsi" w:cstheme="minorHAnsi"/>
        </w:rPr>
        <w:t>P</w:t>
      </w:r>
      <w:r w:rsidRPr="004A711C">
        <w:rPr>
          <w:rFonts w:asciiTheme="minorHAnsi" w:hAnsiTheme="minorHAnsi" w:cstheme="minorHAnsi"/>
        </w:rPr>
        <w:t xml:space="preserve">rocurement </w:t>
      </w:r>
      <w:r>
        <w:rPr>
          <w:rFonts w:asciiTheme="minorHAnsi" w:hAnsiTheme="minorHAnsi" w:cstheme="minorHAnsi"/>
        </w:rPr>
        <w:t>R</w:t>
      </w:r>
      <w:r w:rsidRPr="004A711C">
        <w:rPr>
          <w:rFonts w:asciiTheme="minorHAnsi" w:hAnsiTheme="minorHAnsi" w:cstheme="minorHAnsi"/>
        </w:rPr>
        <w:t>egulations, then electronic submission” must be used.</w:t>
      </w:r>
    </w:p>
  </w:footnote>
  <w:footnote w:id="7">
    <w:p w14:paraId="7DF3766A" w14:textId="77777777" w:rsidR="00A85F6F" w:rsidRPr="004A711C" w:rsidRDefault="00A85F6F" w:rsidP="007F3234">
      <w:pPr>
        <w:pStyle w:val="FootnoteText"/>
        <w:spacing w:after="0"/>
        <w:rPr>
          <w:rFonts w:asciiTheme="minorHAnsi" w:hAnsiTheme="minorHAnsi" w:cstheme="minorHAnsi"/>
          <w:sz w:val="16"/>
          <w:szCs w:val="16"/>
        </w:rPr>
      </w:pPr>
      <w:r w:rsidRPr="004A711C">
        <w:rPr>
          <w:rStyle w:val="FootnoteReference"/>
          <w:rFonts w:asciiTheme="minorHAnsi" w:hAnsiTheme="minorHAnsi" w:cstheme="minorHAnsi"/>
          <w:color w:val="auto"/>
          <w:sz w:val="16"/>
          <w:szCs w:val="16"/>
        </w:rPr>
        <w:footnoteRef/>
      </w:r>
      <w:r w:rsidRPr="004A711C">
        <w:rPr>
          <w:rFonts w:asciiTheme="minorHAnsi" w:hAnsiTheme="minorHAnsi" w:cstheme="minorHAnsi"/>
          <w:color w:val="FF0000"/>
          <w:sz w:val="16"/>
          <w:szCs w:val="16"/>
        </w:rPr>
        <w:t xml:space="preserve"> </w:t>
      </w:r>
      <w:r w:rsidRPr="004A711C">
        <w:rPr>
          <w:rFonts w:asciiTheme="minorHAnsi" w:hAnsiTheme="minorHAnsi" w:cstheme="minorHAnsi"/>
          <w:color w:val="auto"/>
        </w:rPr>
        <w:t xml:space="preserve">CA: there may be different VAT treatment for different elements of the lump sum (e.g. expenses). If you require elements with different VAT treatment to be separately set out in invoices, this should be stated in the management </w:t>
      </w:r>
      <w:proofErr w:type="gramStart"/>
      <w:r w:rsidRPr="004A711C">
        <w:rPr>
          <w:rFonts w:asciiTheme="minorHAnsi" w:hAnsiTheme="minorHAnsi" w:cstheme="minorHAnsi"/>
          <w:color w:val="auto"/>
        </w:rPr>
        <w:t>services</w:t>
      </w:r>
      <w:proofErr w:type="gramEnd"/>
      <w:r w:rsidRPr="004A711C">
        <w:rPr>
          <w:rFonts w:asciiTheme="minorHAnsi" w:hAnsiTheme="minorHAnsi" w:cstheme="minorHAnsi"/>
          <w:color w:val="auto"/>
        </w:rPr>
        <w:t xml:space="preserve"> and you may also wish to require any breakdown of the lump sum sought to have elements with different VAT treatment listed separately</w:t>
      </w:r>
      <w:r w:rsidRPr="004A711C">
        <w:rPr>
          <w:rFonts w:asciiTheme="minorHAnsi" w:hAnsiTheme="minorHAnsi" w:cstheme="minorHAnsi"/>
          <w:color w:val="auto"/>
          <w:sz w:val="16"/>
          <w:szCs w:val="16"/>
        </w:rPr>
        <w:t>.</w:t>
      </w:r>
      <w:r w:rsidRPr="004A711C">
        <w:rPr>
          <w:rFonts w:asciiTheme="minorHAnsi" w:hAnsiTheme="minorHAnsi" w:cstheme="minorHAnsi"/>
          <w:sz w:val="16"/>
          <w:szCs w:val="16"/>
        </w:rPr>
        <w:t xml:space="preserve"> </w:t>
      </w:r>
    </w:p>
  </w:footnote>
  <w:footnote w:id="8">
    <w:p w14:paraId="0012B0D4" w14:textId="77777777" w:rsidR="00A85F6F" w:rsidRPr="004A711C" w:rsidRDefault="00A85F6F">
      <w:pPr>
        <w:pStyle w:val="FootnoteText"/>
        <w:rPr>
          <w:rFonts w:asciiTheme="minorHAnsi" w:hAnsiTheme="minorHAnsi" w:cstheme="minorHAnsi"/>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w:t>
      </w:r>
      <w:r w:rsidRPr="004A711C">
        <w:rPr>
          <w:rFonts w:asciiTheme="minorHAnsi" w:hAnsiTheme="minorHAnsi" w:cstheme="minorHAnsi"/>
          <w:lang w:val="en-IE"/>
        </w:rPr>
        <w:t xml:space="preserve">CA Note - In </w:t>
      </w:r>
      <w:proofErr w:type="gramStart"/>
      <w:r w:rsidRPr="004A711C">
        <w:rPr>
          <w:rFonts w:asciiTheme="minorHAnsi" w:hAnsiTheme="minorHAnsi" w:cstheme="minorHAnsi"/>
          <w:lang w:val="en-IE"/>
        </w:rPr>
        <w:t>the Particulars, the</w:t>
      </w:r>
      <w:proofErr w:type="gramEnd"/>
      <w:r w:rsidRPr="004A711C">
        <w:rPr>
          <w:rFonts w:asciiTheme="minorHAnsi" w:hAnsiTheme="minorHAnsi" w:cstheme="minorHAnsi"/>
          <w:lang w:val="en-IE"/>
        </w:rPr>
        <w:t xml:space="preserve"> Contracting Authority may state a review procedure, whereby a Tenderer who disputes a decision of the Contracting Authority about whether a Tender complies with these Instructions for Tenderers, may raise the matter with the Contracting Authority. The review procedure should include appropriate timelines for the submission of the query and response times</w:t>
      </w:r>
      <w:r w:rsidRPr="004A711C">
        <w:rPr>
          <w:rFonts w:asciiTheme="minorHAnsi" w:hAnsiTheme="minorHAnsi" w:cstheme="minorHAnsi"/>
          <w:sz w:val="20"/>
        </w:rPr>
        <w:t>.</w:t>
      </w:r>
    </w:p>
  </w:footnote>
  <w:footnote w:id="9">
    <w:p w14:paraId="68167347" w14:textId="27D749EE" w:rsidR="00A85F6F" w:rsidRPr="006F6D02" w:rsidRDefault="00A85F6F" w:rsidP="00B030B7">
      <w:pPr>
        <w:pStyle w:val="FootnoteText"/>
        <w:rPr>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w:t>
      </w:r>
      <w:r w:rsidRPr="004A711C">
        <w:rPr>
          <w:rFonts w:asciiTheme="minorHAnsi" w:hAnsiTheme="minorHAnsi" w:cstheme="minorHAnsi"/>
          <w:lang w:val="en-IE"/>
        </w:rPr>
        <w:t xml:space="preserve">Where the competition is subject to the </w:t>
      </w:r>
      <w:r>
        <w:rPr>
          <w:rFonts w:asciiTheme="minorHAnsi" w:hAnsiTheme="minorHAnsi" w:cstheme="minorHAnsi"/>
          <w:lang w:val="en-IE"/>
        </w:rPr>
        <w:t>European P</w:t>
      </w:r>
      <w:r w:rsidRPr="004A711C">
        <w:rPr>
          <w:rFonts w:asciiTheme="minorHAnsi" w:hAnsiTheme="minorHAnsi" w:cstheme="minorHAnsi"/>
          <w:lang w:val="en-IE"/>
        </w:rPr>
        <w:t xml:space="preserve">rocurement </w:t>
      </w:r>
      <w:r>
        <w:rPr>
          <w:rFonts w:asciiTheme="minorHAnsi" w:hAnsiTheme="minorHAnsi" w:cstheme="minorHAnsi"/>
          <w:lang w:val="en-IE"/>
        </w:rPr>
        <w:t>R</w:t>
      </w:r>
      <w:r w:rsidRPr="004A711C">
        <w:rPr>
          <w:rFonts w:asciiTheme="minorHAnsi" w:hAnsiTheme="minorHAnsi" w:cstheme="minorHAnsi"/>
          <w:lang w:val="en-IE"/>
        </w:rPr>
        <w:t xml:space="preserve">egulations </w:t>
      </w:r>
    </w:p>
  </w:footnote>
  <w:footnote w:id="10">
    <w:p w14:paraId="405168D3" w14:textId="77777777" w:rsidR="00A85F6F" w:rsidRPr="001A4C71" w:rsidRDefault="00A85F6F" w:rsidP="00B030B7">
      <w:pPr>
        <w:pStyle w:val="FootnoteText"/>
        <w:rPr>
          <w:lang w:val="en-IE"/>
        </w:rPr>
      </w:pPr>
      <w:r>
        <w:rPr>
          <w:rStyle w:val="FootnoteReference"/>
        </w:rPr>
        <w:footnoteRef/>
      </w:r>
      <w:r>
        <w:t xml:space="preserve"> </w:t>
      </w:r>
      <w:r w:rsidRPr="004A711C">
        <w:rPr>
          <w:rFonts w:asciiTheme="minorHAnsi" w:hAnsiTheme="minorHAnsi" w:cstheme="minorHAnsi"/>
          <w:lang w:val="en-IE"/>
        </w:rPr>
        <w:t>A contract should not be awarded to any firm which cannot produce a tax clearance certificate except as a last resort.  In such a case, the advance approval of the Department of Finance must be obtained.</w:t>
      </w:r>
    </w:p>
    <w:p w14:paraId="0E2F3BB3" w14:textId="77777777" w:rsidR="00A85F6F" w:rsidRPr="00B37E0D" w:rsidRDefault="00A85F6F" w:rsidP="00B030B7">
      <w:pPr>
        <w:pStyle w:val="FootnoteText"/>
        <w:rPr>
          <w:lang w:val="en-IE"/>
        </w:rPr>
      </w:pPr>
    </w:p>
  </w:footnote>
  <w:footnote w:id="11">
    <w:p w14:paraId="166589AF" w14:textId="5013FACA" w:rsidR="00A85F6F" w:rsidRPr="004A711C" w:rsidRDefault="00A85F6F">
      <w:pPr>
        <w:pStyle w:val="FootnoteText"/>
        <w:rPr>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CA note: where the competition is subject to the European Procurement Regulations, then “electronic submission” </w:t>
      </w:r>
      <w:r w:rsidRPr="004A711C">
        <w:rPr>
          <w:rFonts w:asciiTheme="minorHAnsi" w:hAnsiTheme="minorHAnsi" w:cstheme="minorHAnsi"/>
          <w:b/>
          <w:u w:val="single"/>
        </w:rPr>
        <w:t>must</w:t>
      </w:r>
      <w:r w:rsidRPr="004A711C">
        <w:rPr>
          <w:rFonts w:asciiTheme="minorHAnsi" w:hAnsiTheme="minorHAnsi" w:cstheme="minorHAnsi"/>
        </w:rPr>
        <w:t xml:space="preserve"> be selected.</w:t>
      </w:r>
    </w:p>
  </w:footnote>
  <w:footnote w:id="12">
    <w:p w14:paraId="4441E116" w14:textId="047D5B76" w:rsidR="00A85F6F" w:rsidRPr="004A711C" w:rsidRDefault="00A85F6F" w:rsidP="005E6ADF">
      <w:pPr>
        <w:pStyle w:val="FootnoteText"/>
        <w:rPr>
          <w:rFonts w:asciiTheme="minorHAnsi" w:hAnsiTheme="minorHAnsi" w:cstheme="minorHAnsi"/>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CA note: where the competition is subject to the European Procurement Regulations, then “electronic submission” </w:t>
      </w:r>
      <w:r w:rsidRPr="004A711C">
        <w:rPr>
          <w:rFonts w:asciiTheme="minorHAnsi" w:hAnsiTheme="minorHAnsi" w:cstheme="minorHAnsi"/>
          <w:b/>
          <w:u w:val="single"/>
        </w:rPr>
        <w:t>must</w:t>
      </w:r>
      <w:r w:rsidRPr="004A711C">
        <w:rPr>
          <w:rFonts w:asciiTheme="minorHAnsi" w:hAnsiTheme="minorHAnsi" w:cstheme="minorHAnsi"/>
        </w:rPr>
        <w:t xml:space="preserve"> be selected.</w:t>
      </w:r>
    </w:p>
  </w:footnote>
  <w:footnote w:id="13">
    <w:p w14:paraId="2E64CFF3" w14:textId="4BCAC2B4" w:rsidR="00A85F6F" w:rsidRPr="00E363D5" w:rsidRDefault="00A85F6F" w:rsidP="00441B68">
      <w:pPr>
        <w:pStyle w:val="FootnoteText"/>
        <w:rPr>
          <w:lang w:val="en-IE"/>
        </w:rPr>
      </w:pPr>
      <w:r>
        <w:rPr>
          <w:rStyle w:val="FootnoteReference"/>
        </w:rPr>
        <w:footnoteRef/>
      </w:r>
      <w:r>
        <w:t xml:space="preserve"> </w:t>
      </w:r>
      <w:r w:rsidRPr="004A711C">
        <w:rPr>
          <w:rFonts w:asciiTheme="minorHAnsi" w:hAnsiTheme="minorHAnsi" w:cstheme="minorHAnsi"/>
          <w:lang w:val="en-IE"/>
        </w:rPr>
        <w:t>Where the competition is subject to the</w:t>
      </w:r>
      <w:r>
        <w:rPr>
          <w:rFonts w:asciiTheme="minorHAnsi" w:hAnsiTheme="minorHAnsi" w:cstheme="minorHAnsi"/>
          <w:lang w:val="en-IE"/>
        </w:rPr>
        <w:t xml:space="preserve"> European</w:t>
      </w:r>
      <w:r w:rsidRPr="004A711C">
        <w:rPr>
          <w:rFonts w:asciiTheme="minorHAnsi" w:hAnsiTheme="minorHAnsi" w:cstheme="minorHAnsi"/>
          <w:lang w:val="en-IE"/>
        </w:rPr>
        <w:t xml:space="preserve"> </w:t>
      </w:r>
      <w:r>
        <w:rPr>
          <w:rFonts w:asciiTheme="minorHAnsi" w:hAnsiTheme="minorHAnsi" w:cstheme="minorHAnsi"/>
          <w:lang w:val="en-IE"/>
        </w:rPr>
        <w:t>P</w:t>
      </w:r>
      <w:r w:rsidRPr="004A711C">
        <w:rPr>
          <w:rFonts w:asciiTheme="minorHAnsi" w:hAnsiTheme="minorHAnsi" w:cstheme="minorHAnsi"/>
          <w:lang w:val="en-IE"/>
        </w:rPr>
        <w:t xml:space="preserve">rocurement </w:t>
      </w:r>
      <w:r>
        <w:rPr>
          <w:rFonts w:asciiTheme="minorHAnsi" w:hAnsiTheme="minorHAnsi" w:cstheme="minorHAnsi"/>
          <w:lang w:val="en-IE"/>
        </w:rPr>
        <w:t>R</w:t>
      </w:r>
      <w:r w:rsidRPr="004A711C">
        <w:rPr>
          <w:rFonts w:asciiTheme="minorHAnsi" w:hAnsiTheme="minorHAnsi" w:cstheme="minorHAnsi"/>
          <w:lang w:val="en-IE"/>
        </w:rPr>
        <w:t xml:space="preserve">egulations </w:t>
      </w:r>
    </w:p>
  </w:footnote>
  <w:footnote w:id="14">
    <w:p w14:paraId="6C8A77A3" w14:textId="77777777" w:rsidR="00A85F6F" w:rsidRPr="00E27AC0" w:rsidRDefault="00A85F6F" w:rsidP="002D5767">
      <w:pPr>
        <w:pStyle w:val="FootnoteText"/>
        <w:rPr>
          <w:lang w:val="en-IE"/>
        </w:rPr>
      </w:pPr>
      <w:r>
        <w:rPr>
          <w:rStyle w:val="FootnoteReference"/>
        </w:rPr>
        <w:footnoteRef/>
      </w:r>
      <w:r>
        <w:t xml:space="preserve"> </w:t>
      </w:r>
      <w:r w:rsidRPr="004A711C">
        <w:rPr>
          <w:rFonts w:asciiTheme="minorHAnsi" w:hAnsiTheme="minorHAnsi" w:cstheme="minorHAnsi"/>
          <w:lang w:val="en-IE"/>
        </w:rPr>
        <w:t xml:space="preserve">Where none is </w:t>
      </w:r>
      <w:proofErr w:type="gramStart"/>
      <w:r w:rsidRPr="004A711C">
        <w:rPr>
          <w:rFonts w:asciiTheme="minorHAnsi" w:hAnsiTheme="minorHAnsi" w:cstheme="minorHAnsi"/>
          <w:lang w:val="en-IE"/>
        </w:rPr>
        <w:t>stated</w:t>
      </w:r>
      <w:proofErr w:type="gramEnd"/>
      <w:r w:rsidRPr="004A711C">
        <w:rPr>
          <w:rFonts w:asciiTheme="minorHAnsi" w:hAnsiTheme="minorHAnsi" w:cstheme="minorHAnsi"/>
          <w:lang w:val="en-IE"/>
        </w:rPr>
        <w:t xml:space="preserve"> it shall read </w:t>
      </w:r>
      <w:proofErr w:type="gramStart"/>
      <w:r w:rsidRPr="004A711C">
        <w:rPr>
          <w:rFonts w:asciiTheme="minorHAnsi" w:hAnsiTheme="minorHAnsi" w:cstheme="minorHAnsi"/>
          <w:lang w:val="en-IE"/>
        </w:rPr>
        <w:t>70 :</w:t>
      </w:r>
      <w:proofErr w:type="gramEnd"/>
      <w:r w:rsidRPr="004A711C">
        <w:rPr>
          <w:rFonts w:asciiTheme="minorHAnsi" w:hAnsiTheme="minorHAnsi" w:cstheme="minorHAnsi"/>
          <w:lang w:val="en-IE"/>
        </w:rPr>
        <w:t xml:space="preserv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F1B3" w14:textId="23B3835E" w:rsidR="00A85F6F" w:rsidRPr="00747674" w:rsidRDefault="00A85F6F" w:rsidP="006D510F">
    <w:pPr>
      <w:pStyle w:val="Header"/>
      <w:tabs>
        <w:tab w:val="center" w:pos="4674"/>
        <w:tab w:val="right" w:pos="9348"/>
      </w:tabs>
      <w:rPr>
        <w:rFonts w:cstheme="minorHAnsi"/>
        <w:b/>
        <w:szCs w:val="16"/>
        <w:lang w:val="en-IE"/>
      </w:rPr>
    </w:pPr>
    <w:r w:rsidRPr="004A711C">
      <w:rPr>
        <w:rFonts w:cstheme="minorHAnsi"/>
        <w:b/>
        <w:szCs w:val="16"/>
      </w:rPr>
      <w:t xml:space="preserve">Instructions to Tenderers for Consultancy Services </w:t>
    </w:r>
    <w:r w:rsidRPr="00747674">
      <w:rPr>
        <w:rFonts w:cstheme="minorHAnsi"/>
        <w:b/>
        <w:szCs w:val="16"/>
      </w:rPr>
      <w:t xml:space="preserve">under an Open Procedure </w:t>
    </w:r>
    <w:r>
      <w:rPr>
        <w:rFonts w:cstheme="minorHAnsi"/>
        <w:b/>
        <w:szCs w:val="16"/>
      </w:rPr>
      <w:t>where Hourly Rates are to be Tendered</w:t>
    </w:r>
  </w:p>
  <w:p w14:paraId="47542303" w14:textId="77777777" w:rsidR="00A85F6F" w:rsidRPr="006D510F" w:rsidRDefault="00A85F6F">
    <w:pPr>
      <w:pStyle w:val="Header"/>
      <w:rPr>
        <w:rFonts w:ascii="Calibri" w:hAnsi="Calibri" w:cs="Calibri"/>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619"/>
    <w:multiLevelType w:val="hybridMultilevel"/>
    <w:tmpl w:val="C7B87232"/>
    <w:lvl w:ilvl="0" w:tplc="5F2ECE54">
      <w:start w:val="1"/>
      <w:numFmt w:val="bullet"/>
      <w:pStyle w:val="BulletText1"/>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4045D"/>
    <w:multiLevelType w:val="multilevel"/>
    <w:tmpl w:val="60A89872"/>
    <w:lvl w:ilvl="0">
      <w:start w:val="1"/>
      <w:numFmt w:val="upperLetter"/>
      <w:pStyle w:val="MFNumLev1"/>
      <w:lvlText w:val="(%1)"/>
      <w:lvlJc w:val="left"/>
      <w:pPr>
        <w:tabs>
          <w:tab w:val="num" w:pos="720"/>
        </w:tabs>
        <w:ind w:left="720" w:hanging="720"/>
      </w:pPr>
      <w:rPr>
        <w:rFonts w:ascii="Times New Roman" w:eastAsia="Times New Roman" w:hAnsi="Times New Roman" w:cs="Times New Roman" w:hint="default"/>
      </w:rPr>
    </w:lvl>
    <w:lvl w:ilvl="1">
      <w:start w:val="1"/>
      <w:numFmt w:val="lowerLetter"/>
      <w:pStyle w:val="MFNumLev2"/>
      <w:lvlText w:val="(%2)"/>
      <w:lvlJc w:val="left"/>
      <w:pPr>
        <w:tabs>
          <w:tab w:val="num" w:pos="720"/>
        </w:tabs>
        <w:ind w:left="720" w:hanging="720"/>
      </w:pPr>
      <w:rPr>
        <w:rFonts w:asciiTheme="minorHAnsi" w:eastAsia="Times New Roman" w:hAnsiTheme="minorHAnsi" w:cstheme="minorHAnsi" w:hint="default"/>
        <w:color w:val="auto"/>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asciiTheme="minorHAnsi" w:hAnsiTheme="minorHAnsi" w:cstheme="minorHAnsi"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AEE08BD"/>
    <w:multiLevelType w:val="hybridMultilevel"/>
    <w:tmpl w:val="696A6894"/>
    <w:lvl w:ilvl="0" w:tplc="6924F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B7699"/>
    <w:multiLevelType w:val="hybridMultilevel"/>
    <w:tmpl w:val="54304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F7A"/>
    <w:multiLevelType w:val="hybridMultilevel"/>
    <w:tmpl w:val="72F0E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423BD4"/>
    <w:multiLevelType w:val="hybridMultilevel"/>
    <w:tmpl w:val="060E7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CD02B8"/>
    <w:multiLevelType w:val="hybridMultilevel"/>
    <w:tmpl w:val="F5FE9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6911FA"/>
    <w:multiLevelType w:val="hybridMultilevel"/>
    <w:tmpl w:val="B288B8A2"/>
    <w:lvl w:ilvl="0" w:tplc="B648A06C">
      <w:start w:val="1"/>
      <w:numFmt w:val="lowerLetter"/>
      <w:lvlText w:val="(%1)"/>
      <w:lvlJc w:val="left"/>
      <w:pPr>
        <w:ind w:left="360" w:hanging="360"/>
      </w:pPr>
      <w:rPr>
        <w:rFonts w:ascii="Lucida Bright" w:hAnsi="Lucida Bright" w:hint="default"/>
        <w:color w:val="auto"/>
        <w:sz w:val="20"/>
        <w:szCs w:val="2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31D455EB"/>
    <w:multiLevelType w:val="hybridMultilevel"/>
    <w:tmpl w:val="D1206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2D41157"/>
    <w:multiLevelType w:val="multilevel"/>
    <w:tmpl w:val="A0101D54"/>
    <w:lvl w:ilvl="0">
      <w:start w:val="1"/>
      <w:numFmt w:val="decimal"/>
      <w:lvlText w:val="%1."/>
      <w:lvlJc w:val="left"/>
      <w:pPr>
        <w:tabs>
          <w:tab w:val="num" w:pos="794"/>
        </w:tabs>
        <w:ind w:left="794" w:hanging="794"/>
      </w:pPr>
      <w:rPr>
        <w:rFonts w:ascii="Times New Roman" w:hAnsi="Times New Roman" w:hint="default"/>
        <w:b w:val="0"/>
        <w:i w:val="0"/>
        <w:kern w:val="28"/>
        <w:sz w:val="22"/>
      </w:rPr>
    </w:lvl>
    <w:lvl w:ilvl="1">
      <w:start w:val="1"/>
      <w:numFmt w:val="decimal"/>
      <w:lvlText w:val="%1.%2"/>
      <w:lvlJc w:val="left"/>
      <w:pPr>
        <w:tabs>
          <w:tab w:val="num" w:pos="794"/>
        </w:tabs>
        <w:ind w:left="794" w:hanging="794"/>
      </w:pPr>
      <w:rPr>
        <w:b w:val="0"/>
      </w:rPr>
    </w:lvl>
    <w:lvl w:ilvl="2">
      <w:start w:val="1"/>
      <w:numFmt w:val="decimal"/>
      <w:pStyle w:val="BodyTextIndent"/>
      <w:lvlText w:val="%1.%2.%3"/>
      <w:lvlJc w:val="left"/>
      <w:pPr>
        <w:tabs>
          <w:tab w:val="num" w:pos="794"/>
        </w:tabs>
        <w:ind w:left="794" w:hanging="794"/>
      </w:pPr>
    </w:lvl>
    <w:lvl w:ilvl="3">
      <w:start w:val="1"/>
      <w:numFmt w:val="decimal"/>
      <w:pStyle w:val="BodyTextIndent1"/>
      <w:lvlText w:val="%1.%2.%3.%4"/>
      <w:lvlJc w:val="left"/>
      <w:pPr>
        <w:tabs>
          <w:tab w:val="num" w:pos="794"/>
        </w:tabs>
        <w:ind w:left="794" w:hanging="794"/>
      </w:pPr>
      <w:rPr>
        <w:rFonts w:ascii="Times New Roman" w:hAnsi="Times New Roman" w:hint="default"/>
        <w:b w:val="0"/>
        <w:i w:val="0"/>
        <w:sz w:val="22"/>
      </w:rPr>
    </w:lvl>
    <w:lvl w:ilvl="4">
      <w:start w:val="1"/>
      <w:numFmt w:val="lowerLetter"/>
      <w:lvlText w:val="(%5)"/>
      <w:lvlJc w:val="left"/>
      <w:pPr>
        <w:tabs>
          <w:tab w:val="num" w:pos="1440"/>
        </w:tabs>
        <w:ind w:left="1440" w:hanging="646"/>
      </w:pPr>
      <w:rPr>
        <w:rFonts w:ascii="Times New Roman" w:hAnsi="Times New Roman" w:hint="default"/>
        <w:b w:val="0"/>
        <w:i w:val="0"/>
        <w:noProof/>
        <w:sz w:val="24"/>
        <w:lang w:val="en-IE" w:eastAsia="en-US" w:bidi="ar-SA"/>
      </w:rPr>
    </w:lvl>
    <w:lvl w:ilvl="5">
      <w:start w:val="1"/>
      <w:numFmt w:val="lowerRoman"/>
      <w:lvlText w:val="(%6)"/>
      <w:lvlJc w:val="left"/>
      <w:pPr>
        <w:tabs>
          <w:tab w:val="num" w:pos="2160"/>
        </w:tabs>
        <w:ind w:left="2160" w:hanging="720"/>
      </w:pPr>
      <w:rPr>
        <w:rFonts w:ascii="Times New Roman" w:hAnsi="Times New Roman" w:hint="default"/>
        <w:b w:val="0"/>
        <w:i w:val="0"/>
        <w:sz w:val="24"/>
      </w:rPr>
    </w:lvl>
    <w:lvl w:ilvl="6">
      <w:start w:val="1"/>
      <w:numFmt w:val="upperLetter"/>
      <w:lvlText w:val="(%7)"/>
      <w:lvlJc w:val="left"/>
      <w:pPr>
        <w:tabs>
          <w:tab w:val="num" w:pos="2880"/>
        </w:tabs>
        <w:ind w:left="2880" w:hanging="720"/>
      </w:pPr>
      <w:rPr>
        <w:rFonts w:ascii="Times New Roman" w:hAnsi="Times New Roman" w:hint="default"/>
        <w:b w:val="0"/>
        <w:i w:val="0"/>
        <w:sz w:val="22"/>
      </w:rPr>
    </w:lvl>
    <w:lvl w:ilvl="7">
      <w:start w:val="1"/>
      <w:numFmt w:val="decimal"/>
      <w:lvlText w:val="(%8)"/>
      <w:lvlJc w:val="left"/>
      <w:pPr>
        <w:tabs>
          <w:tab w:val="num" w:pos="3600"/>
        </w:tabs>
        <w:ind w:left="3600" w:hanging="720"/>
      </w:pPr>
      <w:rPr>
        <w:rFonts w:ascii="Times New Roman" w:hAnsi="Times New Roman"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99D4092"/>
    <w:multiLevelType w:val="hybridMultilevel"/>
    <w:tmpl w:val="CFCC5AFA"/>
    <w:lvl w:ilvl="0" w:tplc="62967F50">
      <w:start w:val="1"/>
      <w:numFmt w:val="lowerLetter"/>
      <w:lvlText w:val="(%1)"/>
      <w:lvlJc w:val="left"/>
      <w:pPr>
        <w:ind w:left="1146" w:hanging="360"/>
      </w:pPr>
      <w:rPr>
        <w:rFonts w:hint="default"/>
        <w:b w:val="0"/>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1" w15:restartNumberingAfterBreak="0">
    <w:nsid w:val="4E154775"/>
    <w:multiLevelType w:val="hybridMultilevel"/>
    <w:tmpl w:val="469C3D3C"/>
    <w:lvl w:ilvl="0" w:tplc="2BE0B3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A9422C7"/>
    <w:multiLevelType w:val="hybridMultilevel"/>
    <w:tmpl w:val="C9068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5618DA"/>
    <w:multiLevelType w:val="hybridMultilevel"/>
    <w:tmpl w:val="84ECD678"/>
    <w:lvl w:ilvl="0" w:tplc="2BE0B3C6">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A2C5D4F"/>
    <w:multiLevelType w:val="hybridMultilevel"/>
    <w:tmpl w:val="B2B09DFC"/>
    <w:lvl w:ilvl="0" w:tplc="F160950A">
      <w:start w:val="1"/>
      <w:numFmt w:val="bullet"/>
      <w:lvlText w:val=""/>
      <w:lvlJc w:val="left"/>
      <w:pPr>
        <w:tabs>
          <w:tab w:val="num" w:pos="964"/>
        </w:tabs>
        <w:ind w:left="964" w:hanging="9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3796E"/>
    <w:multiLevelType w:val="hybridMultilevel"/>
    <w:tmpl w:val="A29229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B63672"/>
    <w:multiLevelType w:val="hybridMultilevel"/>
    <w:tmpl w:val="C41AA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701871"/>
    <w:multiLevelType w:val="hybridMultilevel"/>
    <w:tmpl w:val="C5D4F5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28E0EFB"/>
    <w:multiLevelType w:val="multilevel"/>
    <w:tmpl w:val="C95C5E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DD04F5"/>
    <w:multiLevelType w:val="hybridMultilevel"/>
    <w:tmpl w:val="AB86D418"/>
    <w:lvl w:ilvl="0" w:tplc="51EA00BA">
      <w:start w:val="1"/>
      <w:numFmt w:val="bullet"/>
      <w:lvlText w:val=""/>
      <w:lvlJc w:val="left"/>
      <w:pPr>
        <w:tabs>
          <w:tab w:val="num" w:pos="964"/>
        </w:tabs>
        <w:ind w:left="964" w:hanging="9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3C7A6B"/>
    <w:multiLevelType w:val="hybridMultilevel"/>
    <w:tmpl w:val="28CA2E40"/>
    <w:lvl w:ilvl="0" w:tplc="7C4AB870">
      <w:start w:val="1"/>
      <w:numFmt w:val="lowerRoman"/>
      <w:lvlText w:val="(%1)"/>
      <w:lvlJc w:val="left"/>
      <w:pPr>
        <w:ind w:left="-228" w:hanging="1425"/>
      </w:pPr>
      <w:rPr>
        <w:rFonts w:hint="default"/>
      </w:rPr>
    </w:lvl>
    <w:lvl w:ilvl="1" w:tplc="18090019" w:tentative="1">
      <w:start w:val="1"/>
      <w:numFmt w:val="lowerLetter"/>
      <w:lvlText w:val="%2."/>
      <w:lvlJc w:val="left"/>
      <w:pPr>
        <w:ind w:left="-573" w:hanging="360"/>
      </w:pPr>
    </w:lvl>
    <w:lvl w:ilvl="2" w:tplc="1809001B" w:tentative="1">
      <w:start w:val="1"/>
      <w:numFmt w:val="lowerRoman"/>
      <w:lvlText w:val="%3."/>
      <w:lvlJc w:val="right"/>
      <w:pPr>
        <w:ind w:left="147" w:hanging="180"/>
      </w:pPr>
    </w:lvl>
    <w:lvl w:ilvl="3" w:tplc="1809000F" w:tentative="1">
      <w:start w:val="1"/>
      <w:numFmt w:val="decimal"/>
      <w:lvlText w:val="%4."/>
      <w:lvlJc w:val="left"/>
      <w:pPr>
        <w:ind w:left="867" w:hanging="360"/>
      </w:pPr>
    </w:lvl>
    <w:lvl w:ilvl="4" w:tplc="18090019" w:tentative="1">
      <w:start w:val="1"/>
      <w:numFmt w:val="lowerLetter"/>
      <w:lvlText w:val="%5."/>
      <w:lvlJc w:val="left"/>
      <w:pPr>
        <w:ind w:left="1587" w:hanging="360"/>
      </w:pPr>
    </w:lvl>
    <w:lvl w:ilvl="5" w:tplc="1809001B" w:tentative="1">
      <w:start w:val="1"/>
      <w:numFmt w:val="lowerRoman"/>
      <w:lvlText w:val="%6."/>
      <w:lvlJc w:val="right"/>
      <w:pPr>
        <w:ind w:left="2307" w:hanging="180"/>
      </w:pPr>
    </w:lvl>
    <w:lvl w:ilvl="6" w:tplc="1809000F" w:tentative="1">
      <w:start w:val="1"/>
      <w:numFmt w:val="decimal"/>
      <w:lvlText w:val="%7."/>
      <w:lvlJc w:val="left"/>
      <w:pPr>
        <w:ind w:left="3027" w:hanging="360"/>
      </w:pPr>
    </w:lvl>
    <w:lvl w:ilvl="7" w:tplc="18090019" w:tentative="1">
      <w:start w:val="1"/>
      <w:numFmt w:val="lowerLetter"/>
      <w:lvlText w:val="%8."/>
      <w:lvlJc w:val="left"/>
      <w:pPr>
        <w:ind w:left="3747" w:hanging="360"/>
      </w:pPr>
    </w:lvl>
    <w:lvl w:ilvl="8" w:tplc="1809001B" w:tentative="1">
      <w:start w:val="1"/>
      <w:numFmt w:val="lowerRoman"/>
      <w:lvlText w:val="%9."/>
      <w:lvlJc w:val="right"/>
      <w:pPr>
        <w:ind w:left="4467" w:hanging="180"/>
      </w:pPr>
    </w:lvl>
  </w:abstractNum>
  <w:abstractNum w:abstractNumId="21" w15:restartNumberingAfterBreak="0">
    <w:nsid w:val="7BFC539B"/>
    <w:multiLevelType w:val="hybridMultilevel"/>
    <w:tmpl w:val="37CC1BE6"/>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2" w15:restartNumberingAfterBreak="0">
    <w:nsid w:val="7D267B62"/>
    <w:multiLevelType w:val="hybridMultilevel"/>
    <w:tmpl w:val="B358EBA6"/>
    <w:lvl w:ilvl="0" w:tplc="62967F50">
      <w:start w:val="1"/>
      <w:numFmt w:val="lowerLetter"/>
      <w:lvlText w:val="(%1)"/>
      <w:lvlJc w:val="left"/>
      <w:pPr>
        <w:ind w:left="360" w:hanging="360"/>
      </w:pPr>
      <w:rPr>
        <w:rFonts w:hint="default"/>
        <w:b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19614830">
    <w:abstractNumId w:val="5"/>
  </w:num>
  <w:num w:numId="2" w16cid:durableId="1281499150">
    <w:abstractNumId w:val="18"/>
  </w:num>
  <w:num w:numId="3" w16cid:durableId="544024756">
    <w:abstractNumId w:val="9"/>
  </w:num>
  <w:num w:numId="4" w16cid:durableId="2046445418">
    <w:abstractNumId w:val="1"/>
  </w:num>
  <w:num w:numId="5" w16cid:durableId="130173184">
    <w:abstractNumId w:val="3"/>
  </w:num>
  <w:num w:numId="6" w16cid:durableId="1008869643">
    <w:abstractNumId w:val="2"/>
  </w:num>
  <w:num w:numId="7" w16cid:durableId="1390305796">
    <w:abstractNumId w:val="8"/>
  </w:num>
  <w:num w:numId="8" w16cid:durableId="1877422937">
    <w:abstractNumId w:val="12"/>
  </w:num>
  <w:num w:numId="9" w16cid:durableId="1230969064">
    <w:abstractNumId w:val="6"/>
  </w:num>
  <w:num w:numId="10" w16cid:durableId="1010840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484055">
    <w:abstractNumId w:val="15"/>
  </w:num>
  <w:num w:numId="12" w16cid:durableId="482352362">
    <w:abstractNumId w:val="19"/>
  </w:num>
  <w:num w:numId="13" w16cid:durableId="979192521">
    <w:abstractNumId w:val="0"/>
  </w:num>
  <w:num w:numId="14" w16cid:durableId="864833263">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1454">
    <w:abstractNumId w:val="20"/>
  </w:num>
  <w:num w:numId="16" w16cid:durableId="1517887184">
    <w:abstractNumId w:val="7"/>
  </w:num>
  <w:num w:numId="17" w16cid:durableId="1552766016">
    <w:abstractNumId w:val="22"/>
  </w:num>
  <w:num w:numId="18" w16cid:durableId="1529874247">
    <w:abstractNumId w:val="13"/>
  </w:num>
  <w:num w:numId="19" w16cid:durableId="1771049166">
    <w:abstractNumId w:val="11"/>
  </w:num>
  <w:num w:numId="20" w16cid:durableId="1232155123">
    <w:abstractNumId w:val="4"/>
  </w:num>
  <w:num w:numId="21" w16cid:durableId="628323708">
    <w:abstractNumId w:val="14"/>
  </w:num>
  <w:num w:numId="22" w16cid:durableId="842624565">
    <w:abstractNumId w:val="17"/>
  </w:num>
  <w:num w:numId="23" w16cid:durableId="1044522071">
    <w:abstractNumId w:val="21"/>
  </w:num>
  <w:num w:numId="24" w16cid:durableId="348071999">
    <w:abstractNumId w:val="10"/>
  </w:num>
  <w:num w:numId="25" w16cid:durableId="14285024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WpkJ9VNSggicOnx8zoPtqTJueVbRYlx0nsq0plXrMVkz+4ZASKfarf77VcjbdxqzL5lyTKpwKmtCl1WE7urng==" w:salt="wXSgIu3M/y7lPrAzZruL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0F"/>
    <w:rsid w:val="000067A7"/>
    <w:rsid w:val="000114DF"/>
    <w:rsid w:val="0003152C"/>
    <w:rsid w:val="000374E2"/>
    <w:rsid w:val="00050EAB"/>
    <w:rsid w:val="0005203E"/>
    <w:rsid w:val="00055CDE"/>
    <w:rsid w:val="00072615"/>
    <w:rsid w:val="00074CBF"/>
    <w:rsid w:val="00086A6B"/>
    <w:rsid w:val="000910AB"/>
    <w:rsid w:val="000A62BB"/>
    <w:rsid w:val="000A6605"/>
    <w:rsid w:val="000C6FFC"/>
    <w:rsid w:val="000D05D7"/>
    <w:rsid w:val="000E67C4"/>
    <w:rsid w:val="000F3CF2"/>
    <w:rsid w:val="000F78A1"/>
    <w:rsid w:val="00103311"/>
    <w:rsid w:val="00105EE5"/>
    <w:rsid w:val="00113698"/>
    <w:rsid w:val="00117BEA"/>
    <w:rsid w:val="00123294"/>
    <w:rsid w:val="00130DD0"/>
    <w:rsid w:val="00130E0D"/>
    <w:rsid w:val="001323BA"/>
    <w:rsid w:val="00137850"/>
    <w:rsid w:val="0014030D"/>
    <w:rsid w:val="00145AA3"/>
    <w:rsid w:val="001522EB"/>
    <w:rsid w:val="00153568"/>
    <w:rsid w:val="00153620"/>
    <w:rsid w:val="00153C6B"/>
    <w:rsid w:val="00154828"/>
    <w:rsid w:val="00174A76"/>
    <w:rsid w:val="00185FB9"/>
    <w:rsid w:val="001957C7"/>
    <w:rsid w:val="001A1E8F"/>
    <w:rsid w:val="001B21D8"/>
    <w:rsid w:val="001B66C4"/>
    <w:rsid w:val="001C5348"/>
    <w:rsid w:val="001D5A7F"/>
    <w:rsid w:val="001E4B2A"/>
    <w:rsid w:val="001E4DE8"/>
    <w:rsid w:val="001F3074"/>
    <w:rsid w:val="001F6927"/>
    <w:rsid w:val="001F7848"/>
    <w:rsid w:val="00205051"/>
    <w:rsid w:val="00210BE2"/>
    <w:rsid w:val="00213FBA"/>
    <w:rsid w:val="00215AFF"/>
    <w:rsid w:val="00230432"/>
    <w:rsid w:val="00232D4C"/>
    <w:rsid w:val="002503AD"/>
    <w:rsid w:val="00251358"/>
    <w:rsid w:val="002646C6"/>
    <w:rsid w:val="00266512"/>
    <w:rsid w:val="00273CC7"/>
    <w:rsid w:val="0029110E"/>
    <w:rsid w:val="00292E06"/>
    <w:rsid w:val="0029658B"/>
    <w:rsid w:val="002977A0"/>
    <w:rsid w:val="002A64CA"/>
    <w:rsid w:val="002B76B3"/>
    <w:rsid w:val="002C55D8"/>
    <w:rsid w:val="002D2305"/>
    <w:rsid w:val="002D48CD"/>
    <w:rsid w:val="002D5767"/>
    <w:rsid w:val="002E7FF1"/>
    <w:rsid w:val="002F6151"/>
    <w:rsid w:val="002F7BA9"/>
    <w:rsid w:val="00302B0A"/>
    <w:rsid w:val="0030681F"/>
    <w:rsid w:val="00311FE5"/>
    <w:rsid w:val="003138C0"/>
    <w:rsid w:val="0031552D"/>
    <w:rsid w:val="00315693"/>
    <w:rsid w:val="00331C03"/>
    <w:rsid w:val="003357F7"/>
    <w:rsid w:val="00346B64"/>
    <w:rsid w:val="003550FB"/>
    <w:rsid w:val="003551A9"/>
    <w:rsid w:val="00355DE6"/>
    <w:rsid w:val="00361C1D"/>
    <w:rsid w:val="00367BED"/>
    <w:rsid w:val="003A0535"/>
    <w:rsid w:val="003B3711"/>
    <w:rsid w:val="003B62EC"/>
    <w:rsid w:val="003C09F1"/>
    <w:rsid w:val="003D2910"/>
    <w:rsid w:val="003D4E20"/>
    <w:rsid w:val="003D77A4"/>
    <w:rsid w:val="003E5010"/>
    <w:rsid w:val="003E6356"/>
    <w:rsid w:val="00400630"/>
    <w:rsid w:val="0040255D"/>
    <w:rsid w:val="004037E3"/>
    <w:rsid w:val="0041180B"/>
    <w:rsid w:val="00412C87"/>
    <w:rsid w:val="00441B68"/>
    <w:rsid w:val="0046167B"/>
    <w:rsid w:val="00462F8B"/>
    <w:rsid w:val="00465047"/>
    <w:rsid w:val="00477A90"/>
    <w:rsid w:val="00483AF7"/>
    <w:rsid w:val="00484762"/>
    <w:rsid w:val="0049237F"/>
    <w:rsid w:val="004935D2"/>
    <w:rsid w:val="00495087"/>
    <w:rsid w:val="004A4C08"/>
    <w:rsid w:val="004A711C"/>
    <w:rsid w:val="004A7DB7"/>
    <w:rsid w:val="004B0190"/>
    <w:rsid w:val="004B2887"/>
    <w:rsid w:val="004B5A06"/>
    <w:rsid w:val="004C371A"/>
    <w:rsid w:val="004C3835"/>
    <w:rsid w:val="004F61D0"/>
    <w:rsid w:val="004F6439"/>
    <w:rsid w:val="00505251"/>
    <w:rsid w:val="00510E29"/>
    <w:rsid w:val="00520F00"/>
    <w:rsid w:val="00535BA4"/>
    <w:rsid w:val="005421A6"/>
    <w:rsid w:val="0054581D"/>
    <w:rsid w:val="00554382"/>
    <w:rsid w:val="005651AD"/>
    <w:rsid w:val="00574A1C"/>
    <w:rsid w:val="00581851"/>
    <w:rsid w:val="00587C6E"/>
    <w:rsid w:val="00590D6B"/>
    <w:rsid w:val="00593438"/>
    <w:rsid w:val="005936E6"/>
    <w:rsid w:val="0059517C"/>
    <w:rsid w:val="005A344A"/>
    <w:rsid w:val="005B62EB"/>
    <w:rsid w:val="005C04C2"/>
    <w:rsid w:val="005E3BDD"/>
    <w:rsid w:val="005E6985"/>
    <w:rsid w:val="005E6ADF"/>
    <w:rsid w:val="005E7FA4"/>
    <w:rsid w:val="005F3A10"/>
    <w:rsid w:val="005F7129"/>
    <w:rsid w:val="00606412"/>
    <w:rsid w:val="00611DE2"/>
    <w:rsid w:val="00630053"/>
    <w:rsid w:val="006424AB"/>
    <w:rsid w:val="0064555A"/>
    <w:rsid w:val="006501EF"/>
    <w:rsid w:val="006624AC"/>
    <w:rsid w:val="00670FFB"/>
    <w:rsid w:val="00672A31"/>
    <w:rsid w:val="0067576C"/>
    <w:rsid w:val="0068321C"/>
    <w:rsid w:val="00685322"/>
    <w:rsid w:val="00686DD4"/>
    <w:rsid w:val="006A54D2"/>
    <w:rsid w:val="006A58DB"/>
    <w:rsid w:val="006B0494"/>
    <w:rsid w:val="006B0AD5"/>
    <w:rsid w:val="006B1B84"/>
    <w:rsid w:val="006B1EBE"/>
    <w:rsid w:val="006C0AC7"/>
    <w:rsid w:val="006D510F"/>
    <w:rsid w:val="006D58FC"/>
    <w:rsid w:val="006E4369"/>
    <w:rsid w:val="0070066E"/>
    <w:rsid w:val="00706569"/>
    <w:rsid w:val="00710E5D"/>
    <w:rsid w:val="00712DB8"/>
    <w:rsid w:val="007149D6"/>
    <w:rsid w:val="00715507"/>
    <w:rsid w:val="007204CE"/>
    <w:rsid w:val="00720E44"/>
    <w:rsid w:val="00724155"/>
    <w:rsid w:val="00724BF6"/>
    <w:rsid w:val="00724F68"/>
    <w:rsid w:val="00726D29"/>
    <w:rsid w:val="007344FC"/>
    <w:rsid w:val="00734F4B"/>
    <w:rsid w:val="007426D5"/>
    <w:rsid w:val="00743401"/>
    <w:rsid w:val="007434FF"/>
    <w:rsid w:val="00747674"/>
    <w:rsid w:val="007504E1"/>
    <w:rsid w:val="0076152E"/>
    <w:rsid w:val="007676CB"/>
    <w:rsid w:val="00772298"/>
    <w:rsid w:val="00781A63"/>
    <w:rsid w:val="007861D1"/>
    <w:rsid w:val="00792F04"/>
    <w:rsid w:val="00794ECB"/>
    <w:rsid w:val="007A51B1"/>
    <w:rsid w:val="007B0D79"/>
    <w:rsid w:val="007B342B"/>
    <w:rsid w:val="007B4DFD"/>
    <w:rsid w:val="007D0A30"/>
    <w:rsid w:val="007D37F1"/>
    <w:rsid w:val="007D3C34"/>
    <w:rsid w:val="007E062A"/>
    <w:rsid w:val="007F016F"/>
    <w:rsid w:val="007F3234"/>
    <w:rsid w:val="007F73F9"/>
    <w:rsid w:val="008031B8"/>
    <w:rsid w:val="008402EB"/>
    <w:rsid w:val="00850AE3"/>
    <w:rsid w:val="00850CE4"/>
    <w:rsid w:val="00855B91"/>
    <w:rsid w:val="00857E4D"/>
    <w:rsid w:val="00863CF0"/>
    <w:rsid w:val="00877BF0"/>
    <w:rsid w:val="00881F29"/>
    <w:rsid w:val="008834C9"/>
    <w:rsid w:val="008A115B"/>
    <w:rsid w:val="008A21E1"/>
    <w:rsid w:val="008A54C5"/>
    <w:rsid w:val="008A6744"/>
    <w:rsid w:val="008A7955"/>
    <w:rsid w:val="008C77F1"/>
    <w:rsid w:val="008D0D08"/>
    <w:rsid w:val="008D5AE4"/>
    <w:rsid w:val="008E0A63"/>
    <w:rsid w:val="008E5042"/>
    <w:rsid w:val="008F49FC"/>
    <w:rsid w:val="00905CD6"/>
    <w:rsid w:val="009229DA"/>
    <w:rsid w:val="00932564"/>
    <w:rsid w:val="009337F3"/>
    <w:rsid w:val="00941E32"/>
    <w:rsid w:val="00947FC0"/>
    <w:rsid w:val="0096408F"/>
    <w:rsid w:val="00965A47"/>
    <w:rsid w:val="00973CA2"/>
    <w:rsid w:val="009759F1"/>
    <w:rsid w:val="0098120D"/>
    <w:rsid w:val="00981734"/>
    <w:rsid w:val="0098567F"/>
    <w:rsid w:val="009A317D"/>
    <w:rsid w:val="009B58D3"/>
    <w:rsid w:val="009B7015"/>
    <w:rsid w:val="009D0560"/>
    <w:rsid w:val="009F5CC4"/>
    <w:rsid w:val="00A20DA3"/>
    <w:rsid w:val="00A37ADC"/>
    <w:rsid w:val="00A40962"/>
    <w:rsid w:val="00A445EB"/>
    <w:rsid w:val="00A46EAB"/>
    <w:rsid w:val="00A544B8"/>
    <w:rsid w:val="00A729D2"/>
    <w:rsid w:val="00A758FD"/>
    <w:rsid w:val="00A85900"/>
    <w:rsid w:val="00A85F6F"/>
    <w:rsid w:val="00A94C6E"/>
    <w:rsid w:val="00A9585E"/>
    <w:rsid w:val="00A95DD8"/>
    <w:rsid w:val="00AA086C"/>
    <w:rsid w:val="00AA452B"/>
    <w:rsid w:val="00AA456D"/>
    <w:rsid w:val="00AD4FFC"/>
    <w:rsid w:val="00AE3515"/>
    <w:rsid w:val="00AF6817"/>
    <w:rsid w:val="00B030B7"/>
    <w:rsid w:val="00B11A75"/>
    <w:rsid w:val="00B2546A"/>
    <w:rsid w:val="00B307A3"/>
    <w:rsid w:val="00B40C4E"/>
    <w:rsid w:val="00B7064A"/>
    <w:rsid w:val="00B70BE9"/>
    <w:rsid w:val="00BB7EF4"/>
    <w:rsid w:val="00BC217F"/>
    <w:rsid w:val="00BD15F8"/>
    <w:rsid w:val="00BD1CAD"/>
    <w:rsid w:val="00BE2570"/>
    <w:rsid w:val="00C12D78"/>
    <w:rsid w:val="00C34678"/>
    <w:rsid w:val="00C634B3"/>
    <w:rsid w:val="00C74849"/>
    <w:rsid w:val="00C754F9"/>
    <w:rsid w:val="00C8483D"/>
    <w:rsid w:val="00C9200B"/>
    <w:rsid w:val="00CA16F8"/>
    <w:rsid w:val="00CA467D"/>
    <w:rsid w:val="00CB141C"/>
    <w:rsid w:val="00CB32E9"/>
    <w:rsid w:val="00CC3BB3"/>
    <w:rsid w:val="00CC6600"/>
    <w:rsid w:val="00CF1A39"/>
    <w:rsid w:val="00CF4868"/>
    <w:rsid w:val="00D01C84"/>
    <w:rsid w:val="00D03F14"/>
    <w:rsid w:val="00D120B1"/>
    <w:rsid w:val="00D17422"/>
    <w:rsid w:val="00D26CDA"/>
    <w:rsid w:val="00D4493A"/>
    <w:rsid w:val="00D46F69"/>
    <w:rsid w:val="00D60AB6"/>
    <w:rsid w:val="00D96FB1"/>
    <w:rsid w:val="00DB2EFC"/>
    <w:rsid w:val="00DB3823"/>
    <w:rsid w:val="00DB6318"/>
    <w:rsid w:val="00DC06FF"/>
    <w:rsid w:val="00DC3C34"/>
    <w:rsid w:val="00DF0881"/>
    <w:rsid w:val="00DF1F5E"/>
    <w:rsid w:val="00E02964"/>
    <w:rsid w:val="00E03CF1"/>
    <w:rsid w:val="00E04E20"/>
    <w:rsid w:val="00E0509F"/>
    <w:rsid w:val="00E055DE"/>
    <w:rsid w:val="00E142EC"/>
    <w:rsid w:val="00E15CD9"/>
    <w:rsid w:val="00E407DF"/>
    <w:rsid w:val="00E41504"/>
    <w:rsid w:val="00E4182A"/>
    <w:rsid w:val="00E46E9D"/>
    <w:rsid w:val="00E512C7"/>
    <w:rsid w:val="00E63D67"/>
    <w:rsid w:val="00E64385"/>
    <w:rsid w:val="00E662AA"/>
    <w:rsid w:val="00E70351"/>
    <w:rsid w:val="00E76F73"/>
    <w:rsid w:val="00E82388"/>
    <w:rsid w:val="00E83629"/>
    <w:rsid w:val="00E95026"/>
    <w:rsid w:val="00EA327B"/>
    <w:rsid w:val="00EB0D32"/>
    <w:rsid w:val="00EB5622"/>
    <w:rsid w:val="00EB6E9C"/>
    <w:rsid w:val="00EB7432"/>
    <w:rsid w:val="00EC108A"/>
    <w:rsid w:val="00EC11F3"/>
    <w:rsid w:val="00EC1505"/>
    <w:rsid w:val="00EC3697"/>
    <w:rsid w:val="00EC6B14"/>
    <w:rsid w:val="00EC6E4B"/>
    <w:rsid w:val="00ED1AFF"/>
    <w:rsid w:val="00ED2B8D"/>
    <w:rsid w:val="00EE03DA"/>
    <w:rsid w:val="00EE1423"/>
    <w:rsid w:val="00EF48F1"/>
    <w:rsid w:val="00EF68BC"/>
    <w:rsid w:val="00F10C24"/>
    <w:rsid w:val="00F11180"/>
    <w:rsid w:val="00F12D3B"/>
    <w:rsid w:val="00F154A5"/>
    <w:rsid w:val="00F178ED"/>
    <w:rsid w:val="00F22116"/>
    <w:rsid w:val="00F35736"/>
    <w:rsid w:val="00F35BD8"/>
    <w:rsid w:val="00F4014A"/>
    <w:rsid w:val="00F4212C"/>
    <w:rsid w:val="00F50D33"/>
    <w:rsid w:val="00F51361"/>
    <w:rsid w:val="00F54EEC"/>
    <w:rsid w:val="00F56B62"/>
    <w:rsid w:val="00F7094B"/>
    <w:rsid w:val="00F8122F"/>
    <w:rsid w:val="00F842F1"/>
    <w:rsid w:val="00F97BFA"/>
    <w:rsid w:val="00FA64B8"/>
    <w:rsid w:val="00FB19F7"/>
    <w:rsid w:val="00FB3553"/>
    <w:rsid w:val="00FC397F"/>
    <w:rsid w:val="00FE2DB3"/>
    <w:rsid w:val="00FF1855"/>
    <w:rsid w:val="00FF56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hapeDefaults>
    <o:shapedefaults v:ext="edit" spidmax="2050"/>
    <o:shapelayout v:ext="edit">
      <o:idmap v:ext="edit" data="2"/>
    </o:shapelayout>
  </w:shapeDefaults>
  <w:decimalSymbol w:val="."/>
  <w:listSeparator w:val=","/>
  <w14:docId w14:val="195FAD3B"/>
  <w15:chartTrackingRefBased/>
  <w15:docId w15:val="{2AD7F240-D565-412D-8125-CD83B4A7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0F"/>
    <w:pPr>
      <w:spacing w:after="0" w:line="240" w:lineRule="auto"/>
    </w:pPr>
    <w:rPr>
      <w:rFonts w:eastAsia="Times New Roman" w:cs="Times New Roman"/>
      <w:color w:val="000000"/>
      <w:szCs w:val="24"/>
      <w:lang w:val="en-GB"/>
    </w:rPr>
  </w:style>
  <w:style w:type="paragraph" w:styleId="Heading1">
    <w:name w:val="heading 1"/>
    <w:basedOn w:val="Normal"/>
    <w:next w:val="Normal"/>
    <w:link w:val="Heading1Char"/>
    <w:uiPriority w:val="9"/>
    <w:qFormat/>
    <w:rsid w:val="006D51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6D510F"/>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10F"/>
    <w:rPr>
      <w:rFonts w:eastAsiaTheme="majorEastAsia" w:cstheme="majorBidi"/>
      <w:b/>
      <w:sz w:val="36"/>
      <w:szCs w:val="32"/>
    </w:rPr>
  </w:style>
  <w:style w:type="character" w:customStyle="1" w:styleId="Heading2Char">
    <w:name w:val="Heading 2 Char"/>
    <w:basedOn w:val="DefaultParagraphFont"/>
    <w:link w:val="Heading2"/>
    <w:uiPriority w:val="9"/>
    <w:rsid w:val="006D510F"/>
    <w:rPr>
      <w:rFonts w:eastAsiaTheme="majorEastAsia" w:cstheme="majorBidi"/>
      <w:b/>
      <w:sz w:val="28"/>
      <w:szCs w:val="26"/>
    </w:rPr>
  </w:style>
  <w:style w:type="paragraph" w:styleId="Header">
    <w:name w:val="header"/>
    <w:basedOn w:val="Normal"/>
    <w:link w:val="HeaderChar"/>
    <w:unhideWhenUsed/>
    <w:rsid w:val="006D510F"/>
    <w:pPr>
      <w:tabs>
        <w:tab w:val="center" w:pos="4513"/>
        <w:tab w:val="right" w:pos="9026"/>
      </w:tabs>
    </w:pPr>
  </w:style>
  <w:style w:type="character" w:customStyle="1" w:styleId="HeaderChar">
    <w:name w:val="Header Char"/>
    <w:basedOn w:val="DefaultParagraphFont"/>
    <w:link w:val="Header"/>
    <w:uiPriority w:val="99"/>
    <w:rsid w:val="006D510F"/>
    <w:rPr>
      <w:rFonts w:ascii="Lucida Bright" w:eastAsia="Times New Roman" w:hAnsi="Lucida Bright" w:cs="Times New Roman"/>
      <w:color w:val="000000"/>
      <w:sz w:val="20"/>
      <w:szCs w:val="24"/>
      <w:lang w:val="en-GB"/>
    </w:rPr>
  </w:style>
  <w:style w:type="paragraph" w:styleId="Footer">
    <w:name w:val="footer"/>
    <w:basedOn w:val="Normal"/>
    <w:link w:val="FooterChar"/>
    <w:uiPriority w:val="99"/>
    <w:unhideWhenUsed/>
    <w:rsid w:val="006D510F"/>
    <w:pPr>
      <w:tabs>
        <w:tab w:val="center" w:pos="4513"/>
        <w:tab w:val="right" w:pos="9026"/>
      </w:tabs>
    </w:pPr>
  </w:style>
  <w:style w:type="character" w:customStyle="1" w:styleId="FooterChar">
    <w:name w:val="Footer Char"/>
    <w:basedOn w:val="DefaultParagraphFont"/>
    <w:link w:val="Footer"/>
    <w:uiPriority w:val="99"/>
    <w:rsid w:val="006D510F"/>
    <w:rPr>
      <w:rFonts w:ascii="Lucida Bright" w:eastAsia="Times New Roman" w:hAnsi="Lucida Bright" w:cs="Times New Roman"/>
      <w:color w:val="000000"/>
      <w:sz w:val="20"/>
      <w:szCs w:val="24"/>
      <w:lang w:val="en-GB"/>
    </w:rPr>
  </w:style>
  <w:style w:type="character" w:styleId="PlaceholderText">
    <w:name w:val="Placeholder Text"/>
    <w:basedOn w:val="DefaultParagraphFont"/>
    <w:uiPriority w:val="99"/>
    <w:semiHidden/>
    <w:rsid w:val="006D510F"/>
    <w:rPr>
      <w:color w:val="808080"/>
    </w:rPr>
  </w:style>
  <w:style w:type="paragraph" w:styleId="ListParagraph">
    <w:name w:val="List Paragraph"/>
    <w:basedOn w:val="Normal"/>
    <w:uiPriority w:val="34"/>
    <w:qFormat/>
    <w:rsid w:val="007426D5"/>
    <w:pPr>
      <w:ind w:left="720"/>
    </w:pPr>
    <w:rPr>
      <w:rFonts w:ascii="Times New Roman" w:hAnsi="Times New Roman"/>
      <w:color w:val="auto"/>
      <w:sz w:val="24"/>
      <w:lang w:eastAsia="en-GB"/>
    </w:rPr>
  </w:style>
  <w:style w:type="character" w:customStyle="1" w:styleId="InitialStyle">
    <w:name w:val="InitialStyle"/>
    <w:rsid w:val="007426D5"/>
    <w:rPr>
      <w:rFonts w:ascii="Courier New" w:hAnsi="Courier New" w:cs="Courier New" w:hint="default"/>
      <w:color w:val="auto"/>
      <w:spacing w:val="0"/>
      <w:sz w:val="24"/>
    </w:rPr>
  </w:style>
  <w:style w:type="character" w:styleId="Hyperlink">
    <w:name w:val="Hyperlink"/>
    <w:basedOn w:val="DefaultParagraphFont"/>
    <w:uiPriority w:val="99"/>
    <w:unhideWhenUsed/>
    <w:rsid w:val="007426D5"/>
    <w:rPr>
      <w:color w:val="0563C1" w:themeColor="hyperlink"/>
      <w:u w:val="single"/>
    </w:rPr>
  </w:style>
  <w:style w:type="paragraph" w:styleId="BlockText">
    <w:name w:val="Block Text"/>
    <w:aliases w:val="Char"/>
    <w:basedOn w:val="Normal"/>
    <w:rsid w:val="00E02964"/>
    <w:pPr>
      <w:spacing w:after="100"/>
    </w:pPr>
    <w:rPr>
      <w:rFonts w:ascii="Lucida Bright" w:hAnsi="Lucida Bright"/>
      <w:sz w:val="20"/>
    </w:rPr>
  </w:style>
  <w:style w:type="paragraph" w:styleId="BodyTextIndent">
    <w:name w:val="Body Text Indent"/>
    <w:basedOn w:val="Normal"/>
    <w:link w:val="BodyTextIndentChar"/>
    <w:rsid w:val="00E02964"/>
    <w:pPr>
      <w:numPr>
        <w:ilvl w:val="2"/>
        <w:numId w:val="3"/>
      </w:numPr>
      <w:spacing w:after="240"/>
      <w:jc w:val="both"/>
    </w:pPr>
    <w:rPr>
      <w:rFonts w:ascii="Times New Roman" w:hAnsi="Times New Roman"/>
      <w:color w:val="auto"/>
      <w:sz w:val="24"/>
      <w:szCs w:val="20"/>
      <w:lang w:val="en-IE"/>
    </w:rPr>
  </w:style>
  <w:style w:type="character" w:customStyle="1" w:styleId="BodyTextIndentChar">
    <w:name w:val="Body Text Indent Char"/>
    <w:basedOn w:val="DefaultParagraphFont"/>
    <w:link w:val="BodyTextIndent"/>
    <w:rsid w:val="00E02964"/>
    <w:rPr>
      <w:rFonts w:ascii="Times New Roman" w:eastAsia="Times New Roman" w:hAnsi="Times New Roman" w:cs="Times New Roman"/>
      <w:sz w:val="24"/>
      <w:szCs w:val="20"/>
    </w:rPr>
  </w:style>
  <w:style w:type="paragraph" w:customStyle="1" w:styleId="BodyTextIndent1">
    <w:name w:val="Body Text Indent 1"/>
    <w:basedOn w:val="Normal"/>
    <w:next w:val="Normal"/>
    <w:rsid w:val="00E02964"/>
    <w:pPr>
      <w:numPr>
        <w:ilvl w:val="3"/>
        <w:numId w:val="3"/>
      </w:numPr>
      <w:spacing w:after="240"/>
      <w:jc w:val="both"/>
      <w:outlineLvl w:val="3"/>
    </w:pPr>
    <w:rPr>
      <w:rFonts w:ascii="Times New Roman" w:hAnsi="Times New Roman"/>
      <w:color w:val="auto"/>
      <w:szCs w:val="20"/>
      <w:lang w:val="en-IE"/>
    </w:rPr>
  </w:style>
  <w:style w:type="paragraph" w:customStyle="1" w:styleId="MFNumLev1">
    <w:name w:val="MFNumLev1"/>
    <w:link w:val="MFNumLev1Char"/>
    <w:rsid w:val="00E02964"/>
    <w:pPr>
      <w:keepNext/>
      <w:numPr>
        <w:numId w:val="4"/>
      </w:numPr>
      <w:spacing w:after="240" w:line="240" w:lineRule="auto"/>
      <w:jc w:val="both"/>
      <w:outlineLvl w:val="0"/>
    </w:pPr>
    <w:rPr>
      <w:rFonts w:ascii="Verdana" w:eastAsia="Times New Roman" w:hAnsi="Verdana" w:cs="Times New Roman"/>
      <w:b/>
      <w:sz w:val="20"/>
      <w:szCs w:val="20"/>
    </w:rPr>
  </w:style>
  <w:style w:type="paragraph" w:customStyle="1" w:styleId="MFNumLev2">
    <w:name w:val="MFNumLev2"/>
    <w:basedOn w:val="MFNumLev1"/>
    <w:link w:val="MFNumLev2Char"/>
    <w:rsid w:val="00E02964"/>
    <w:pPr>
      <w:keepNext w:val="0"/>
      <w:numPr>
        <w:ilvl w:val="1"/>
      </w:numPr>
      <w:outlineLvl w:val="1"/>
    </w:pPr>
    <w:rPr>
      <w:b w:val="0"/>
    </w:rPr>
  </w:style>
  <w:style w:type="paragraph" w:customStyle="1" w:styleId="MFNumLev3">
    <w:name w:val="MFNumLev3"/>
    <w:basedOn w:val="MFNumLev2"/>
    <w:link w:val="MFNumLev3Char"/>
    <w:rsid w:val="00E02964"/>
    <w:pPr>
      <w:numPr>
        <w:ilvl w:val="2"/>
      </w:numPr>
      <w:outlineLvl w:val="2"/>
    </w:pPr>
  </w:style>
  <w:style w:type="paragraph" w:customStyle="1" w:styleId="MFNumLev4">
    <w:name w:val="MFNumLev4"/>
    <w:basedOn w:val="MFNumLev2"/>
    <w:rsid w:val="00E02964"/>
    <w:pPr>
      <w:numPr>
        <w:ilvl w:val="3"/>
      </w:numPr>
      <w:outlineLvl w:val="3"/>
    </w:pPr>
  </w:style>
  <w:style w:type="paragraph" w:customStyle="1" w:styleId="MFNumLev5">
    <w:name w:val="MFNumLev5"/>
    <w:basedOn w:val="MFNumLev2"/>
    <w:rsid w:val="00E02964"/>
    <w:pPr>
      <w:numPr>
        <w:ilvl w:val="4"/>
      </w:numPr>
      <w:outlineLvl w:val="4"/>
    </w:pPr>
  </w:style>
  <w:style w:type="paragraph" w:customStyle="1" w:styleId="MFNumLev6">
    <w:name w:val="MFNumLev6"/>
    <w:basedOn w:val="MFNumLev2"/>
    <w:rsid w:val="00E02964"/>
    <w:pPr>
      <w:numPr>
        <w:ilvl w:val="5"/>
      </w:numPr>
      <w:outlineLvl w:val="5"/>
    </w:pPr>
  </w:style>
  <w:style w:type="character" w:customStyle="1" w:styleId="MFNumLev2Char">
    <w:name w:val="MFNumLev2 Char"/>
    <w:basedOn w:val="DefaultParagraphFont"/>
    <w:link w:val="MFNumLev2"/>
    <w:rsid w:val="00E02964"/>
    <w:rPr>
      <w:rFonts w:ascii="Verdana" w:eastAsia="Times New Roman" w:hAnsi="Verdana" w:cs="Times New Roman"/>
      <w:sz w:val="20"/>
      <w:szCs w:val="20"/>
    </w:rPr>
  </w:style>
  <w:style w:type="paragraph" w:styleId="FootnoteText">
    <w:name w:val="footnote text"/>
    <w:aliases w:val="Footnote Text Char Char"/>
    <w:basedOn w:val="BlockText"/>
    <w:link w:val="FootnoteTextChar"/>
    <w:rsid w:val="00E02964"/>
    <w:rPr>
      <w:sz w:val="18"/>
      <w:szCs w:val="18"/>
    </w:rPr>
  </w:style>
  <w:style w:type="character" w:customStyle="1" w:styleId="FootnoteTextChar">
    <w:name w:val="Footnote Text Char"/>
    <w:aliases w:val="Footnote Text Char Char Char"/>
    <w:basedOn w:val="DefaultParagraphFont"/>
    <w:link w:val="FootnoteText"/>
    <w:rsid w:val="00E02964"/>
    <w:rPr>
      <w:rFonts w:ascii="Lucida Bright" w:eastAsia="Times New Roman" w:hAnsi="Lucida Bright" w:cs="Times New Roman"/>
      <w:color w:val="000000"/>
      <w:sz w:val="18"/>
      <w:szCs w:val="18"/>
      <w:lang w:val="en-GB"/>
    </w:rPr>
  </w:style>
  <w:style w:type="character" w:styleId="FootnoteReference">
    <w:name w:val="footnote reference"/>
    <w:rsid w:val="00E02964"/>
    <w:rPr>
      <w:rFonts w:ascii="Arial" w:hAnsi="Arial"/>
      <w:sz w:val="20"/>
      <w:vertAlign w:val="superscript"/>
    </w:rPr>
  </w:style>
  <w:style w:type="paragraph" w:customStyle="1" w:styleId="L2ParaChar">
    <w:name w:val="L2Para Char"/>
    <w:basedOn w:val="Normal"/>
    <w:next w:val="Normal"/>
    <w:rsid w:val="00E02964"/>
    <w:pPr>
      <w:widowControl w:val="0"/>
      <w:ind w:left="1440"/>
    </w:pPr>
    <w:rPr>
      <w:rFonts w:ascii="Arial" w:hAnsi="Arial"/>
      <w:sz w:val="20"/>
      <w:szCs w:val="20"/>
      <w:lang w:val="en-IE"/>
    </w:rPr>
  </w:style>
  <w:style w:type="paragraph" w:styleId="BodyText">
    <w:name w:val="Body Text"/>
    <w:basedOn w:val="Normal"/>
    <w:link w:val="BodyTextChar"/>
    <w:rsid w:val="007F3234"/>
    <w:pPr>
      <w:spacing w:after="120"/>
    </w:pPr>
    <w:rPr>
      <w:rFonts w:ascii="Lucida Bright" w:hAnsi="Lucida Bright"/>
      <w:sz w:val="20"/>
    </w:rPr>
  </w:style>
  <w:style w:type="character" w:customStyle="1" w:styleId="BodyTextChar">
    <w:name w:val="Body Text Char"/>
    <w:basedOn w:val="DefaultParagraphFont"/>
    <w:link w:val="BodyText"/>
    <w:rsid w:val="007F3234"/>
    <w:rPr>
      <w:rFonts w:ascii="Lucida Bright" w:eastAsia="Times New Roman" w:hAnsi="Lucida Bright" w:cs="Times New Roman"/>
      <w:color w:val="000000"/>
      <w:sz w:val="20"/>
      <w:szCs w:val="24"/>
      <w:lang w:val="en-GB"/>
    </w:rPr>
  </w:style>
  <w:style w:type="character" w:customStyle="1" w:styleId="MFNumLev3Char">
    <w:name w:val="MFNumLev3 Char"/>
    <w:basedOn w:val="MFNumLev2Char"/>
    <w:link w:val="MFNumLev3"/>
    <w:rsid w:val="00D46F69"/>
    <w:rPr>
      <w:rFonts w:ascii="Verdana" w:eastAsia="Times New Roman" w:hAnsi="Verdana" w:cs="Times New Roman"/>
      <w:sz w:val="20"/>
      <w:szCs w:val="20"/>
    </w:rPr>
  </w:style>
  <w:style w:type="paragraph" w:customStyle="1" w:styleId="BulletText1">
    <w:name w:val="Bullet Text 1"/>
    <w:basedOn w:val="Normal"/>
    <w:rsid w:val="00D46F69"/>
    <w:pPr>
      <w:numPr>
        <w:numId w:val="13"/>
      </w:numPr>
      <w:spacing w:after="100"/>
    </w:pPr>
    <w:rPr>
      <w:rFonts w:ascii="Lucida Bright" w:hAnsi="Lucida Bright"/>
      <w:sz w:val="20"/>
      <w:szCs w:val="20"/>
    </w:rPr>
  </w:style>
  <w:style w:type="paragraph" w:customStyle="1" w:styleId="BlockText0">
    <w:name w:val="Block_Text"/>
    <w:basedOn w:val="BlockText"/>
    <w:rsid w:val="00B030B7"/>
  </w:style>
  <w:style w:type="character" w:customStyle="1" w:styleId="MFNumLev1Char">
    <w:name w:val="MFNumLev1 Char"/>
    <w:link w:val="MFNumLev1"/>
    <w:rsid w:val="00B030B7"/>
    <w:rPr>
      <w:rFonts w:ascii="Verdana" w:eastAsia="Times New Roman" w:hAnsi="Verdana" w:cs="Times New Roman"/>
      <w:b/>
      <w:sz w:val="20"/>
      <w:szCs w:val="20"/>
    </w:rPr>
  </w:style>
  <w:style w:type="paragraph" w:customStyle="1" w:styleId="TableText">
    <w:name w:val="Table Text"/>
    <w:basedOn w:val="Normal"/>
    <w:rsid w:val="005E6ADF"/>
    <w:rPr>
      <w:rFonts w:ascii="Lucida Bright" w:hAnsi="Lucida Bright"/>
      <w:sz w:val="20"/>
      <w:szCs w:val="20"/>
    </w:rPr>
  </w:style>
  <w:style w:type="paragraph" w:customStyle="1" w:styleId="TableHeaderText">
    <w:name w:val="Table Header Text"/>
    <w:basedOn w:val="Normal"/>
    <w:rsid w:val="005E6ADF"/>
    <w:pPr>
      <w:jc w:val="center"/>
    </w:pPr>
    <w:rPr>
      <w:rFonts w:ascii="Lucida Sans" w:hAnsi="Lucida Sans"/>
      <w:b/>
      <w:sz w:val="20"/>
      <w:szCs w:val="20"/>
    </w:rPr>
  </w:style>
  <w:style w:type="character" w:customStyle="1" w:styleId="BlockTextChar">
    <w:name w:val="Block Text Char"/>
    <w:aliases w:val="Char Char"/>
    <w:rsid w:val="005E6ADF"/>
    <w:rPr>
      <w:rFonts w:ascii="Lucida Bright" w:hAnsi="Lucida Bright"/>
      <w:color w:val="000000"/>
      <w:szCs w:val="24"/>
      <w:lang w:val="en-GB" w:eastAsia="en-US" w:bidi="ar-SA"/>
    </w:rPr>
  </w:style>
  <w:style w:type="paragraph" w:styleId="BalloonText">
    <w:name w:val="Balloon Text"/>
    <w:basedOn w:val="Normal"/>
    <w:link w:val="BalloonTextChar"/>
    <w:uiPriority w:val="99"/>
    <w:semiHidden/>
    <w:unhideWhenUsed/>
    <w:rsid w:val="00747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674"/>
    <w:rPr>
      <w:rFonts w:ascii="Segoe UI" w:eastAsia="Times New Roman"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nstructionprocurement.gov.ie/standard-conditions-of-engag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venu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1" ma:contentTypeDescription="Create a new document." ma:contentTypeScope="" ma:versionID="cc4654685cf5ee69ea12784d4e0792d8">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f7a89c1a4a8466ac595e5ea922120ae1"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 ma:index="25"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5a5136-2027-486e-b9c9-c5566836a193}"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c7831c2-0b97-476b-9067-d7b009bb5fbf" xsi:nil="true"/>
    <lcf76f155ced4ddcb4097134ff3c332f xmlns="8c7831c2-0b97-476b-9067-d7b009bb5fbf">
      <Terms xmlns="http://schemas.microsoft.com/office/infopath/2007/PartnerControls"/>
    </lcf76f155ced4ddcb4097134ff3c332f>
    <TaxCatchAll xmlns="c5c7d6da-bc8f-4da1-a685-f9482f66d098" xsi:nil="true"/>
    <DESCRIPTION xmlns="8c7831c2-0b97-476b-9067-d7b009bb5fbf" xsi:nil="true"/>
  </documentManagement>
</p:properties>
</file>

<file path=customXml/itemProps1.xml><?xml version="1.0" encoding="utf-8"?>
<ds:datastoreItem xmlns:ds="http://schemas.openxmlformats.org/officeDocument/2006/customXml" ds:itemID="{1FD93363-5938-4F70-A6A4-905153DA3FF6}">
  <ds:schemaRefs>
    <ds:schemaRef ds:uri="http://schemas.microsoft.com/sharepoint/v3/contenttype/forms"/>
  </ds:schemaRefs>
</ds:datastoreItem>
</file>

<file path=customXml/itemProps2.xml><?xml version="1.0" encoding="utf-8"?>
<ds:datastoreItem xmlns:ds="http://schemas.openxmlformats.org/officeDocument/2006/customXml" ds:itemID="{09E4BE7D-2F30-4471-B33D-A7B0EB4A3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F96BE-1CA3-4101-8805-D6C960AAC0CE}">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39</Pages>
  <Words>12184</Words>
  <Characters>69455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Larrigy</cp:lastModifiedBy>
  <cp:revision>209</cp:revision>
  <dcterms:created xsi:type="dcterms:W3CDTF">2024-11-04T13:40:00Z</dcterms:created>
  <dcterms:modified xsi:type="dcterms:W3CDTF">2026-06-09T10:54:00Z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