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49B2" w14:textId="77777777" w:rsidR="007A1802" w:rsidRPr="00BF7598" w:rsidRDefault="007A1802" w:rsidP="009B752E">
      <w:pPr>
        <w:widowControl w:val="0"/>
        <w:rPr>
          <w:rFonts w:ascii="Arial" w:hAnsi="Arial" w:cs="Arial"/>
          <w:i/>
          <w:sz w:val="20"/>
          <w:lang w:val="en-US"/>
        </w:rPr>
      </w:pPr>
    </w:p>
    <w:p w14:paraId="57EAAABF" w14:textId="01EAEFC9" w:rsidR="00742FBE" w:rsidRPr="00EB16FD" w:rsidRDefault="009747C9" w:rsidP="007A1802">
      <w:pPr>
        <w:widowControl w:val="0"/>
        <w:rPr>
          <w:rFonts w:ascii="Arial" w:hAnsi="Arial" w:cs="Arial"/>
          <w:i/>
          <w:sz w:val="20"/>
        </w:rPr>
      </w:pPr>
      <w:r w:rsidRPr="00290E52">
        <w:rPr>
          <w:rFonts w:ascii="Arial" w:hAnsi="Arial" w:cs="Arial"/>
          <w:noProof/>
          <w:sz w:val="20"/>
          <w:lang w:eastAsia="en-IE"/>
        </w:rPr>
        <w:drawing>
          <wp:inline distT="0" distB="0" distL="0" distR="0" wp14:anchorId="67C2C4BA" wp14:editId="2CD5C36A">
            <wp:extent cx="1438275" cy="523875"/>
            <wp:effectExtent l="0" t="0" r="9525" b="9525"/>
            <wp:docPr id="2105034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oakley\AppData\Local\Microsoft\Windows\Temporary Internet Files\Content.Outlook\NWL476BM\GNI_Eng_Primary_3Line_RGB_Co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523875"/>
                    </a:xfrm>
                    <a:prstGeom prst="rect">
                      <a:avLst/>
                    </a:prstGeom>
                    <a:noFill/>
                    <a:ln>
                      <a:noFill/>
                    </a:ln>
                  </pic:spPr>
                </pic:pic>
              </a:graphicData>
            </a:graphic>
          </wp:inline>
        </w:drawing>
      </w:r>
      <w:r w:rsidR="007A1802">
        <w:rPr>
          <w:rFonts w:ascii="Arial" w:hAnsi="Arial" w:cs="Arial"/>
          <w:i/>
          <w:sz w:val="20"/>
        </w:rPr>
        <w:t xml:space="preserve"> </w:t>
      </w:r>
      <w:r w:rsidR="007A1802" w:rsidRPr="00290E52">
        <w:rPr>
          <w:rFonts w:ascii="Arial" w:hAnsi="Arial" w:cs="Arial"/>
          <w:noProof/>
          <w:sz w:val="20"/>
          <w:lang w:eastAsia="en-IE"/>
        </w:rPr>
        <w:drawing>
          <wp:inline distT="0" distB="0" distL="0" distR="0" wp14:anchorId="0E753F50" wp14:editId="5AFBC1A6">
            <wp:extent cx="1510915" cy="6604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urphy\AppData\Local\Microsoft\Windows\Temporary Internet Files\Content.Outlook\Q2PHRMRH\GNI_UK_Primary_C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969" cy="662172"/>
                    </a:xfrm>
                    <a:prstGeom prst="rect">
                      <a:avLst/>
                    </a:prstGeom>
                    <a:noFill/>
                    <a:ln>
                      <a:noFill/>
                    </a:ln>
                  </pic:spPr>
                </pic:pic>
              </a:graphicData>
            </a:graphic>
          </wp:inline>
        </w:drawing>
      </w:r>
    </w:p>
    <w:p w14:paraId="161328D6" w14:textId="77777777" w:rsidR="008E2369" w:rsidRDefault="008E2369" w:rsidP="00742FBE">
      <w:pPr>
        <w:widowControl w:val="0"/>
        <w:jc w:val="center"/>
        <w:rPr>
          <w:rFonts w:ascii="Arial" w:hAnsi="Arial" w:cs="Arial"/>
          <w:i/>
          <w:sz w:val="20"/>
        </w:rPr>
      </w:pPr>
    </w:p>
    <w:p w14:paraId="22CC16A6" w14:textId="77777777" w:rsidR="008E2369" w:rsidRPr="00EB16FD" w:rsidRDefault="008E2369" w:rsidP="00BE143C">
      <w:pPr>
        <w:widowControl w:val="0"/>
        <w:rPr>
          <w:rFonts w:ascii="Arial" w:hAnsi="Arial" w:cs="Arial"/>
          <w:i/>
          <w:sz w:val="20"/>
        </w:rPr>
      </w:pPr>
    </w:p>
    <w:p w14:paraId="414D8A2B" w14:textId="77777777" w:rsidR="00742FBE" w:rsidRPr="00EB16FD" w:rsidRDefault="00742FBE" w:rsidP="00742FBE">
      <w:pPr>
        <w:widowControl w:val="0"/>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6225"/>
      </w:tblGrid>
      <w:tr w:rsidR="007A1802" w:rsidRPr="00290E52" w14:paraId="475CBCBC" w14:textId="77777777" w:rsidTr="3993AFF0">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55890A" w14:textId="715F979D" w:rsidR="007A1802" w:rsidRPr="00290E52" w:rsidRDefault="00B67C4C" w:rsidP="002B518F">
            <w:pPr>
              <w:widowControl w:val="0"/>
              <w:spacing w:before="120" w:after="120" w:line="276" w:lineRule="auto"/>
              <w:jc w:val="both"/>
              <w:rPr>
                <w:rFonts w:ascii="Arial" w:hAnsi="Arial" w:cs="Arial"/>
                <w:b/>
                <w:sz w:val="20"/>
                <w:lang w:val="en-US"/>
              </w:rPr>
            </w:pPr>
            <w:r w:rsidRPr="00B67C4C">
              <w:rPr>
                <w:rFonts w:ascii="Arial" w:hAnsi="Arial" w:cs="Arial"/>
                <w:b/>
                <w:sz w:val="20"/>
              </w:rPr>
              <w:t>Contract Title</w:t>
            </w:r>
          </w:p>
        </w:tc>
        <w:tc>
          <w:tcPr>
            <w:tcW w:w="6340" w:type="dxa"/>
            <w:tcBorders>
              <w:top w:val="single" w:sz="4" w:space="0" w:color="auto"/>
              <w:left w:val="single" w:sz="4" w:space="0" w:color="auto"/>
              <w:bottom w:val="single" w:sz="4" w:space="0" w:color="auto"/>
              <w:right w:val="single" w:sz="4" w:space="0" w:color="auto"/>
            </w:tcBorders>
            <w:hideMark/>
          </w:tcPr>
          <w:p w14:paraId="10772F42" w14:textId="17670CF3" w:rsidR="007A1802" w:rsidRPr="008C6175" w:rsidRDefault="00164667" w:rsidP="3993AFF0">
            <w:pPr>
              <w:widowControl w:val="0"/>
              <w:spacing w:before="120" w:after="120" w:line="276" w:lineRule="auto"/>
              <w:jc w:val="both"/>
              <w:rPr>
                <w:rFonts w:ascii="Arial" w:hAnsi="Arial" w:cs="Arial"/>
                <w:b/>
                <w:sz w:val="20"/>
                <w:szCs w:val="20"/>
                <w:lang w:val="en-US"/>
              </w:rPr>
            </w:pPr>
            <w:r w:rsidRPr="008C6175">
              <w:rPr>
                <w:rFonts w:ascii="Arial" w:hAnsi="Arial" w:cs="Arial"/>
                <w:b/>
                <w:sz w:val="20"/>
                <w:szCs w:val="20"/>
              </w:rPr>
              <w:t>Provision of Survey, Design, Installation and Maintenance and Remote Monitoring of Security Systems</w:t>
            </w:r>
          </w:p>
        </w:tc>
      </w:tr>
      <w:tr w:rsidR="007A1802" w:rsidRPr="00290E52" w14:paraId="327FA158" w14:textId="77777777" w:rsidTr="3993AFF0">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C15642" w14:textId="77777777" w:rsidR="007A1802" w:rsidRPr="00290E52" w:rsidRDefault="007A1802" w:rsidP="002B518F">
            <w:pPr>
              <w:widowControl w:val="0"/>
              <w:spacing w:before="120" w:after="120" w:line="276" w:lineRule="auto"/>
              <w:jc w:val="both"/>
              <w:rPr>
                <w:rFonts w:ascii="Arial" w:hAnsi="Arial" w:cs="Arial"/>
                <w:b/>
                <w:sz w:val="20"/>
                <w:lang w:val="en-US"/>
              </w:rPr>
            </w:pPr>
            <w:r w:rsidRPr="00290E52">
              <w:rPr>
                <w:rFonts w:ascii="Arial" w:hAnsi="Arial" w:cs="Arial"/>
                <w:b/>
                <w:sz w:val="20"/>
                <w:lang w:val="en-US"/>
              </w:rPr>
              <w:t>Tender Reference</w:t>
            </w:r>
          </w:p>
        </w:tc>
        <w:tc>
          <w:tcPr>
            <w:tcW w:w="6340" w:type="dxa"/>
            <w:tcBorders>
              <w:top w:val="single" w:sz="4" w:space="0" w:color="auto"/>
              <w:left w:val="single" w:sz="4" w:space="0" w:color="auto"/>
              <w:bottom w:val="single" w:sz="4" w:space="0" w:color="auto"/>
              <w:right w:val="single" w:sz="4" w:space="0" w:color="auto"/>
            </w:tcBorders>
            <w:hideMark/>
          </w:tcPr>
          <w:p w14:paraId="5316F346" w14:textId="1C30F1D7" w:rsidR="007A1802" w:rsidRPr="008C6175" w:rsidRDefault="00C94ED6" w:rsidP="002B518F">
            <w:pPr>
              <w:widowControl w:val="0"/>
              <w:spacing w:before="120" w:after="120" w:line="276" w:lineRule="auto"/>
              <w:jc w:val="both"/>
              <w:rPr>
                <w:rFonts w:ascii="Arial" w:hAnsi="Arial" w:cs="Arial"/>
                <w:b/>
                <w:sz w:val="20"/>
                <w:lang w:val="en-US"/>
              </w:rPr>
            </w:pPr>
            <w:r w:rsidRPr="008C6175">
              <w:rPr>
                <w:rFonts w:ascii="Arial" w:hAnsi="Arial" w:cs="Arial"/>
                <w:b/>
                <w:sz w:val="20"/>
              </w:rPr>
              <w:t>25/055</w:t>
            </w:r>
          </w:p>
        </w:tc>
      </w:tr>
    </w:tbl>
    <w:p w14:paraId="38D26439" w14:textId="77777777" w:rsidR="00742FBE" w:rsidRPr="00EB16FD" w:rsidRDefault="00742FBE" w:rsidP="00742FBE">
      <w:pPr>
        <w:widowControl w:val="0"/>
        <w:jc w:val="center"/>
        <w:rPr>
          <w:rFonts w:ascii="Arial" w:hAnsi="Arial" w:cs="Arial"/>
          <w:sz w:val="20"/>
        </w:rPr>
      </w:pPr>
    </w:p>
    <w:p w14:paraId="7A5BBD57" w14:textId="77777777" w:rsidR="00742FBE" w:rsidRDefault="00742FBE" w:rsidP="00742FBE">
      <w:pPr>
        <w:widowControl w:val="0"/>
        <w:jc w:val="center"/>
        <w:rPr>
          <w:rFonts w:ascii="Arial" w:hAnsi="Arial" w:cs="Arial"/>
          <w:b/>
          <w:sz w:val="20"/>
          <w:u w:val="single"/>
        </w:rPr>
      </w:pPr>
    </w:p>
    <w:p w14:paraId="032AC8E7" w14:textId="77777777" w:rsidR="006F02FA" w:rsidRDefault="006F02FA" w:rsidP="00742FBE">
      <w:pPr>
        <w:widowControl w:val="0"/>
        <w:jc w:val="center"/>
        <w:rPr>
          <w:rFonts w:ascii="Arial" w:hAnsi="Arial" w:cs="Arial"/>
          <w:b/>
          <w:sz w:val="20"/>
          <w:u w:val="single"/>
        </w:rPr>
      </w:pPr>
    </w:p>
    <w:p w14:paraId="10A0A823" w14:textId="4224F6EC" w:rsidR="007A1802" w:rsidRPr="00AE497F" w:rsidRDefault="007A1802" w:rsidP="007A1802">
      <w:pPr>
        <w:rPr>
          <w:rFonts w:ascii="Arial" w:hAnsi="Arial" w:cs="Arial"/>
          <w:b/>
          <w:sz w:val="44"/>
          <w:szCs w:val="44"/>
          <w:u w:val="single"/>
          <w:lang w:val="fr-FR"/>
        </w:rPr>
      </w:pPr>
      <w:r w:rsidRPr="00AE497F">
        <w:rPr>
          <w:rFonts w:ascii="Arial" w:hAnsi="Arial" w:cs="Arial"/>
          <w:b/>
          <w:sz w:val="44"/>
          <w:szCs w:val="44"/>
          <w:u w:val="single"/>
          <w:lang w:val="fr-FR"/>
        </w:rPr>
        <w:t>Part B:</w:t>
      </w:r>
    </w:p>
    <w:p w14:paraId="2C7B9C42" w14:textId="4F578B9B" w:rsidR="00742FBE" w:rsidRPr="00B67C4C" w:rsidRDefault="00B67C4C" w:rsidP="007A1802">
      <w:pPr>
        <w:rPr>
          <w:rFonts w:ascii="Arial" w:hAnsi="Arial" w:cs="Arial"/>
          <w:b/>
          <w:sz w:val="44"/>
          <w:szCs w:val="44"/>
          <w:lang w:val="fr-FR"/>
        </w:rPr>
      </w:pPr>
      <w:r>
        <w:rPr>
          <w:rFonts w:ascii="Arial" w:hAnsi="Arial" w:cs="Arial"/>
          <w:b/>
          <w:sz w:val="44"/>
          <w:szCs w:val="44"/>
          <w:lang w:val="fr-FR"/>
        </w:rPr>
        <w:t>Pre-</w:t>
      </w:r>
      <w:r w:rsidR="007A1802" w:rsidRPr="007A1802">
        <w:rPr>
          <w:rFonts w:ascii="Arial" w:hAnsi="Arial" w:cs="Arial"/>
          <w:b/>
          <w:sz w:val="44"/>
          <w:szCs w:val="44"/>
          <w:lang w:val="fr-FR"/>
        </w:rPr>
        <w:t>Qualification Questionn</w:t>
      </w:r>
      <w:r w:rsidR="009F1726">
        <w:rPr>
          <w:rFonts w:ascii="Arial" w:hAnsi="Arial" w:cs="Arial"/>
          <w:b/>
          <w:sz w:val="44"/>
          <w:szCs w:val="44"/>
          <w:lang w:val="fr-FR"/>
        </w:rPr>
        <w:t xml:space="preserve">aire </w:t>
      </w:r>
      <w:r w:rsidR="007A1802" w:rsidRPr="00B67C4C">
        <w:rPr>
          <w:rFonts w:ascii="Arial" w:hAnsi="Arial" w:cs="Arial"/>
          <w:b/>
          <w:sz w:val="44"/>
          <w:szCs w:val="44"/>
          <w:lang w:val="fr-FR"/>
        </w:rPr>
        <w:t xml:space="preserve">Response Document </w:t>
      </w:r>
    </w:p>
    <w:p w14:paraId="19EB922E" w14:textId="77777777" w:rsidR="007A1802" w:rsidRPr="00B67C4C" w:rsidRDefault="007A1802" w:rsidP="007A1802">
      <w:pPr>
        <w:rPr>
          <w:rFonts w:ascii="Arial" w:hAnsi="Arial" w:cs="Arial"/>
          <w:b/>
          <w:sz w:val="44"/>
          <w:szCs w:val="44"/>
          <w:lang w:val="fr-FR"/>
        </w:rPr>
      </w:pPr>
    </w:p>
    <w:p w14:paraId="7D394F7D" w14:textId="77777777" w:rsidR="007A1802" w:rsidRDefault="007A1802" w:rsidP="007A1802">
      <w:pPr>
        <w:rPr>
          <w:rFonts w:ascii="Arial" w:hAnsi="Arial" w:cs="Arial"/>
          <w:b/>
          <w:sz w:val="44"/>
          <w:szCs w:val="44"/>
        </w:rPr>
      </w:pPr>
    </w:p>
    <w:p w14:paraId="7F793FAE" w14:textId="77777777" w:rsidR="00714905" w:rsidRDefault="00714905" w:rsidP="007A1802">
      <w:pPr>
        <w:rPr>
          <w:rFonts w:ascii="Arial" w:hAnsi="Arial" w:cs="Arial"/>
          <w:b/>
          <w:sz w:val="44"/>
          <w:szCs w:val="44"/>
        </w:rPr>
      </w:pPr>
    </w:p>
    <w:p w14:paraId="6068ABBB" w14:textId="77777777" w:rsidR="00714905" w:rsidRDefault="00714905" w:rsidP="007A1802">
      <w:pPr>
        <w:rPr>
          <w:rFonts w:ascii="Arial" w:hAnsi="Arial" w:cs="Arial"/>
          <w:b/>
          <w:sz w:val="44"/>
          <w:szCs w:val="44"/>
        </w:rPr>
      </w:pPr>
    </w:p>
    <w:p w14:paraId="1C8FA9CC" w14:textId="77777777" w:rsidR="00714905" w:rsidRDefault="00714905" w:rsidP="007A1802">
      <w:pPr>
        <w:rPr>
          <w:rFonts w:ascii="Arial" w:hAnsi="Arial" w:cs="Arial"/>
          <w:b/>
          <w:sz w:val="44"/>
          <w:szCs w:val="44"/>
        </w:rPr>
      </w:pPr>
    </w:p>
    <w:p w14:paraId="797EF01A" w14:textId="77777777" w:rsidR="00714905" w:rsidRDefault="00714905" w:rsidP="007A1802">
      <w:pPr>
        <w:rPr>
          <w:rFonts w:ascii="Arial" w:hAnsi="Arial" w:cs="Arial"/>
          <w:b/>
          <w:sz w:val="44"/>
          <w:szCs w:val="44"/>
        </w:rPr>
      </w:pPr>
    </w:p>
    <w:p w14:paraId="3AA312AE" w14:textId="77777777" w:rsidR="007A1802" w:rsidRDefault="007A1802" w:rsidP="007A1802">
      <w:pPr>
        <w:rPr>
          <w:rFonts w:ascii="Arial" w:hAnsi="Arial" w:cs="Arial"/>
          <w:b/>
          <w:sz w:val="44"/>
          <w:szCs w:val="44"/>
        </w:rPr>
      </w:pPr>
    </w:p>
    <w:p w14:paraId="1C521849" w14:textId="77777777" w:rsidR="007A1802" w:rsidRDefault="007A1802" w:rsidP="007A1802">
      <w:pPr>
        <w:rPr>
          <w:rFonts w:ascii="Arial" w:hAnsi="Arial" w:cs="Arial"/>
          <w:b/>
          <w:sz w:val="44"/>
          <w:szCs w:val="44"/>
        </w:rPr>
      </w:pPr>
    </w:p>
    <w:p w14:paraId="359DF202" w14:textId="77777777" w:rsidR="007A1802" w:rsidRDefault="007A1802" w:rsidP="007A1802">
      <w:pPr>
        <w:rPr>
          <w:rFonts w:ascii="Arial" w:hAnsi="Arial" w:cs="Arial"/>
          <w:b/>
          <w:sz w:val="44"/>
          <w:szCs w:val="44"/>
        </w:rPr>
      </w:pPr>
    </w:p>
    <w:sdt>
      <w:sdtPr>
        <w:rPr>
          <w:rFonts w:asciiTheme="minorHAnsi" w:eastAsiaTheme="minorEastAsia" w:hAnsiTheme="minorHAnsi" w:cstheme="minorBidi"/>
          <w:color w:val="auto"/>
          <w:sz w:val="22"/>
          <w:szCs w:val="22"/>
          <w:lang w:val="en-GB" w:eastAsia="en-US"/>
        </w:rPr>
        <w:id w:val="-664633798"/>
        <w:docPartObj>
          <w:docPartGallery w:val="Table of Contents"/>
          <w:docPartUnique/>
        </w:docPartObj>
      </w:sdtPr>
      <w:sdtEndPr>
        <w:rPr>
          <w:b/>
          <w:bCs/>
        </w:rPr>
      </w:sdtEndPr>
      <w:sdtContent>
        <w:p w14:paraId="0A5F8104" w14:textId="622CD361" w:rsidR="007A1802" w:rsidRPr="0026291A" w:rsidRDefault="007A1802">
          <w:pPr>
            <w:pStyle w:val="TOCHeading"/>
            <w:rPr>
              <w:rFonts w:ascii="Arial" w:hAnsi="Arial" w:cs="Arial"/>
              <w:b/>
              <w:bCs/>
              <w:color w:val="auto"/>
              <w:sz w:val="24"/>
              <w:szCs w:val="24"/>
              <w:lang w:val="en-GB"/>
            </w:rPr>
          </w:pPr>
          <w:r w:rsidRPr="0026291A">
            <w:rPr>
              <w:rFonts w:ascii="Arial" w:hAnsi="Arial" w:cs="Arial"/>
              <w:b/>
              <w:bCs/>
              <w:color w:val="auto"/>
              <w:sz w:val="24"/>
              <w:szCs w:val="24"/>
              <w:lang w:val="en-GB"/>
            </w:rPr>
            <w:t>CONTENTS</w:t>
          </w:r>
        </w:p>
        <w:p w14:paraId="0DB3AA95" w14:textId="77777777" w:rsidR="0026291A" w:rsidRPr="0026291A" w:rsidRDefault="0026291A" w:rsidP="0026291A">
          <w:pPr>
            <w:rPr>
              <w:rFonts w:ascii="Arial" w:hAnsi="Arial" w:cs="Arial"/>
              <w:lang w:val="en-GB" w:eastAsia="en-IE"/>
            </w:rPr>
          </w:pPr>
        </w:p>
        <w:p w14:paraId="03BC9DEC" w14:textId="67576705" w:rsidR="007A1802" w:rsidRPr="0026291A" w:rsidRDefault="0026291A" w:rsidP="0026291A">
          <w:pPr>
            <w:pStyle w:val="TOC2"/>
            <w:tabs>
              <w:tab w:val="right" w:leader="dot" w:pos="9016"/>
            </w:tabs>
            <w:ind w:left="0"/>
            <w:rPr>
              <w:rFonts w:ascii="Arial" w:eastAsiaTheme="minorEastAsia" w:hAnsi="Arial" w:cs="Arial"/>
              <w:noProof/>
              <w:kern w:val="2"/>
              <w:sz w:val="24"/>
              <w:szCs w:val="24"/>
              <w:lang w:eastAsia="en-IE"/>
              <w14:ligatures w14:val="standardContextual"/>
            </w:rPr>
          </w:pPr>
          <w:r w:rsidRPr="0026291A">
            <w:rPr>
              <w:rFonts w:ascii="Arial" w:hAnsi="Arial" w:cs="Arial"/>
              <w:b/>
              <w:bCs/>
              <w:noProof/>
            </w:rPr>
            <w:t>INSTRUCTIONS TO APPLICANTS</w:t>
          </w:r>
          <w:r w:rsidRPr="0026291A">
            <w:rPr>
              <w:rFonts w:ascii="Arial" w:hAnsi="Arial" w:cs="Arial"/>
              <w:noProof/>
              <w:webHidden/>
            </w:rPr>
            <w:tab/>
            <w:t>3</w:t>
          </w:r>
        </w:p>
        <w:p w14:paraId="1E1303F4" w14:textId="581D7F40" w:rsidR="006804E3" w:rsidRDefault="007A1802">
          <w:pPr>
            <w:pStyle w:val="TOC1"/>
            <w:rPr>
              <w:rFonts w:eastAsiaTheme="minorEastAsia"/>
              <w:noProof/>
              <w:kern w:val="2"/>
              <w:sz w:val="24"/>
              <w:szCs w:val="24"/>
              <w:lang w:eastAsia="en-IE"/>
              <w14:ligatures w14:val="standardContextual"/>
            </w:rPr>
          </w:pPr>
          <w:r w:rsidRPr="0026291A">
            <w:rPr>
              <w:rFonts w:ascii="Arial" w:hAnsi="Arial" w:cs="Arial"/>
            </w:rPr>
            <w:fldChar w:fldCharType="begin"/>
          </w:r>
          <w:r w:rsidRPr="0026291A">
            <w:rPr>
              <w:rFonts w:ascii="Arial" w:hAnsi="Arial" w:cs="Arial"/>
            </w:rPr>
            <w:instrText xml:space="preserve"> TOC \o "1-3" \h \z \u </w:instrText>
          </w:r>
          <w:r w:rsidRPr="0026291A">
            <w:rPr>
              <w:rFonts w:ascii="Arial" w:hAnsi="Arial" w:cs="Arial"/>
            </w:rPr>
            <w:fldChar w:fldCharType="separate"/>
          </w:r>
          <w:hyperlink w:anchor="_Toc230959487" w:history="1">
            <w:r w:rsidR="006804E3" w:rsidRPr="001A4728">
              <w:rPr>
                <w:rStyle w:val="Hyperlink"/>
                <w:rFonts w:ascii="Arial" w:hAnsi="Arial" w:cs="Arial"/>
                <w:b/>
                <w:bCs/>
                <w:noProof/>
              </w:rPr>
              <w:t>SECTION A: APPLICANT’S ORGANISATION</w:t>
            </w:r>
            <w:r w:rsidR="006804E3">
              <w:rPr>
                <w:noProof/>
                <w:webHidden/>
              </w:rPr>
              <w:tab/>
            </w:r>
            <w:r w:rsidR="006804E3">
              <w:rPr>
                <w:noProof/>
                <w:webHidden/>
              </w:rPr>
              <w:fldChar w:fldCharType="begin"/>
            </w:r>
            <w:r w:rsidR="006804E3">
              <w:rPr>
                <w:noProof/>
                <w:webHidden/>
              </w:rPr>
              <w:instrText xml:space="preserve"> PAGEREF _Toc230959487 \h </w:instrText>
            </w:r>
            <w:r w:rsidR="006804E3">
              <w:rPr>
                <w:noProof/>
                <w:webHidden/>
              </w:rPr>
            </w:r>
            <w:r w:rsidR="006804E3">
              <w:rPr>
                <w:noProof/>
                <w:webHidden/>
              </w:rPr>
              <w:fldChar w:fldCharType="separate"/>
            </w:r>
            <w:r w:rsidR="006804E3">
              <w:rPr>
                <w:noProof/>
                <w:webHidden/>
              </w:rPr>
              <w:t>4</w:t>
            </w:r>
            <w:r w:rsidR="006804E3">
              <w:rPr>
                <w:noProof/>
                <w:webHidden/>
              </w:rPr>
              <w:fldChar w:fldCharType="end"/>
            </w:r>
          </w:hyperlink>
        </w:p>
        <w:p w14:paraId="5A8B66CE" w14:textId="7F9DF45E" w:rsidR="006804E3" w:rsidRDefault="006804E3">
          <w:pPr>
            <w:pStyle w:val="TOC1"/>
            <w:rPr>
              <w:rFonts w:eastAsiaTheme="minorEastAsia"/>
              <w:noProof/>
              <w:kern w:val="2"/>
              <w:sz w:val="24"/>
              <w:szCs w:val="24"/>
              <w:lang w:eastAsia="en-IE"/>
              <w14:ligatures w14:val="standardContextual"/>
            </w:rPr>
          </w:pPr>
          <w:hyperlink w:anchor="_Toc230959488" w:history="1">
            <w:r w:rsidRPr="001A4728">
              <w:rPr>
                <w:rStyle w:val="Hyperlink"/>
                <w:rFonts w:ascii="Arial" w:hAnsi="Arial" w:cs="Arial"/>
                <w:b/>
                <w:bCs/>
                <w:noProof/>
              </w:rPr>
              <w:t>(FOR INFORMATION PURPOSES ONLY- THESE ARE NOT PASS/FAIL CRITERIA)</w:t>
            </w:r>
            <w:r>
              <w:rPr>
                <w:noProof/>
                <w:webHidden/>
              </w:rPr>
              <w:tab/>
            </w:r>
            <w:r>
              <w:rPr>
                <w:noProof/>
                <w:webHidden/>
              </w:rPr>
              <w:fldChar w:fldCharType="begin"/>
            </w:r>
            <w:r>
              <w:rPr>
                <w:noProof/>
                <w:webHidden/>
              </w:rPr>
              <w:instrText xml:space="preserve"> PAGEREF _Toc230959488 \h </w:instrText>
            </w:r>
            <w:r>
              <w:rPr>
                <w:noProof/>
                <w:webHidden/>
              </w:rPr>
            </w:r>
            <w:r>
              <w:rPr>
                <w:noProof/>
                <w:webHidden/>
              </w:rPr>
              <w:fldChar w:fldCharType="separate"/>
            </w:r>
            <w:r>
              <w:rPr>
                <w:noProof/>
                <w:webHidden/>
              </w:rPr>
              <w:t>4</w:t>
            </w:r>
            <w:r>
              <w:rPr>
                <w:noProof/>
                <w:webHidden/>
              </w:rPr>
              <w:fldChar w:fldCharType="end"/>
            </w:r>
          </w:hyperlink>
        </w:p>
        <w:p w14:paraId="30F3CB66" w14:textId="536F76AF"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89" w:history="1">
            <w:r w:rsidRPr="001A4728">
              <w:rPr>
                <w:rStyle w:val="Hyperlink"/>
                <w:rFonts w:ascii="Arial" w:eastAsia="Arial" w:hAnsi="Arial" w:cs="Arial"/>
                <w:b/>
                <w:bCs/>
                <w:noProof/>
              </w:rPr>
              <w:t>Section A.1 – Applicant/Principal Applicant Details</w:t>
            </w:r>
            <w:r>
              <w:rPr>
                <w:noProof/>
                <w:webHidden/>
              </w:rPr>
              <w:tab/>
            </w:r>
            <w:r>
              <w:rPr>
                <w:noProof/>
                <w:webHidden/>
              </w:rPr>
              <w:fldChar w:fldCharType="begin"/>
            </w:r>
            <w:r>
              <w:rPr>
                <w:noProof/>
                <w:webHidden/>
              </w:rPr>
              <w:instrText xml:space="preserve"> PAGEREF _Toc230959489 \h </w:instrText>
            </w:r>
            <w:r>
              <w:rPr>
                <w:noProof/>
                <w:webHidden/>
              </w:rPr>
            </w:r>
            <w:r>
              <w:rPr>
                <w:noProof/>
                <w:webHidden/>
              </w:rPr>
              <w:fldChar w:fldCharType="separate"/>
            </w:r>
            <w:r>
              <w:rPr>
                <w:noProof/>
                <w:webHidden/>
              </w:rPr>
              <w:t>4</w:t>
            </w:r>
            <w:r>
              <w:rPr>
                <w:noProof/>
                <w:webHidden/>
              </w:rPr>
              <w:fldChar w:fldCharType="end"/>
            </w:r>
          </w:hyperlink>
        </w:p>
        <w:p w14:paraId="13CEC460" w14:textId="1F79B660"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0" w:history="1">
            <w:r w:rsidRPr="001A4728">
              <w:rPr>
                <w:rStyle w:val="Hyperlink"/>
                <w:rFonts w:ascii="Arial" w:eastAsia="Arial" w:hAnsi="Arial" w:cs="Arial"/>
                <w:b/>
                <w:bCs/>
                <w:noProof/>
              </w:rPr>
              <w:t>Section A.2 – Application by a Group Applicant</w:t>
            </w:r>
            <w:r>
              <w:rPr>
                <w:noProof/>
                <w:webHidden/>
              </w:rPr>
              <w:tab/>
            </w:r>
            <w:r>
              <w:rPr>
                <w:noProof/>
                <w:webHidden/>
              </w:rPr>
              <w:fldChar w:fldCharType="begin"/>
            </w:r>
            <w:r>
              <w:rPr>
                <w:noProof/>
                <w:webHidden/>
              </w:rPr>
              <w:instrText xml:space="preserve"> PAGEREF _Toc230959490 \h </w:instrText>
            </w:r>
            <w:r>
              <w:rPr>
                <w:noProof/>
                <w:webHidden/>
              </w:rPr>
            </w:r>
            <w:r>
              <w:rPr>
                <w:noProof/>
                <w:webHidden/>
              </w:rPr>
              <w:fldChar w:fldCharType="separate"/>
            </w:r>
            <w:r>
              <w:rPr>
                <w:noProof/>
                <w:webHidden/>
              </w:rPr>
              <w:t>5</w:t>
            </w:r>
            <w:r>
              <w:rPr>
                <w:noProof/>
                <w:webHidden/>
              </w:rPr>
              <w:fldChar w:fldCharType="end"/>
            </w:r>
          </w:hyperlink>
        </w:p>
        <w:p w14:paraId="7E5052D0" w14:textId="57A155A8"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1" w:history="1">
            <w:r w:rsidRPr="001A4728">
              <w:rPr>
                <w:rStyle w:val="Hyperlink"/>
                <w:rFonts w:ascii="Arial" w:eastAsia="Arial" w:hAnsi="Arial" w:cs="Arial"/>
                <w:b/>
                <w:bCs/>
                <w:noProof/>
              </w:rPr>
              <w:t>Section A.3 – Resources of Other Entities</w:t>
            </w:r>
            <w:r>
              <w:rPr>
                <w:noProof/>
                <w:webHidden/>
              </w:rPr>
              <w:tab/>
            </w:r>
            <w:r>
              <w:rPr>
                <w:noProof/>
                <w:webHidden/>
              </w:rPr>
              <w:fldChar w:fldCharType="begin"/>
            </w:r>
            <w:r>
              <w:rPr>
                <w:noProof/>
                <w:webHidden/>
              </w:rPr>
              <w:instrText xml:space="preserve"> PAGEREF _Toc230959491 \h </w:instrText>
            </w:r>
            <w:r>
              <w:rPr>
                <w:noProof/>
                <w:webHidden/>
              </w:rPr>
            </w:r>
            <w:r>
              <w:rPr>
                <w:noProof/>
                <w:webHidden/>
              </w:rPr>
              <w:fldChar w:fldCharType="separate"/>
            </w:r>
            <w:r>
              <w:rPr>
                <w:noProof/>
                <w:webHidden/>
              </w:rPr>
              <w:t>6</w:t>
            </w:r>
            <w:r>
              <w:rPr>
                <w:noProof/>
                <w:webHidden/>
              </w:rPr>
              <w:fldChar w:fldCharType="end"/>
            </w:r>
          </w:hyperlink>
        </w:p>
        <w:p w14:paraId="6A8601C0" w14:textId="48626D0E" w:rsidR="006804E3" w:rsidRDefault="00E54F32">
          <w:pPr>
            <w:pStyle w:val="TOC3"/>
            <w:rPr>
              <w:rFonts w:asciiTheme="minorHAnsi" w:eastAsiaTheme="minorEastAsia" w:hAnsiTheme="minorHAnsi" w:cstheme="minorBidi"/>
              <w:b w:val="0"/>
              <w:bCs w:val="0"/>
              <w:kern w:val="2"/>
              <w:sz w:val="24"/>
              <w:szCs w:val="24"/>
              <w:lang w:eastAsia="en-IE"/>
              <w14:ligatures w14:val="standardContextual"/>
            </w:rPr>
          </w:pPr>
          <w:r>
            <w:t xml:space="preserve">    </w:t>
          </w:r>
          <w:hyperlink w:anchor="_Toc230959492" w:history="1">
            <w:r w:rsidR="006804E3" w:rsidRPr="001A4728">
              <w:rPr>
                <w:rStyle w:val="Hyperlink"/>
                <w:i/>
                <w:iCs/>
              </w:rPr>
              <w:t>Section A.3.2</w:t>
            </w:r>
            <w:r w:rsidR="006804E3">
              <w:rPr>
                <w:rFonts w:asciiTheme="minorHAnsi" w:eastAsiaTheme="minorEastAsia" w:hAnsiTheme="minorHAnsi" w:cstheme="minorBidi"/>
                <w:b w:val="0"/>
                <w:bCs w:val="0"/>
                <w:kern w:val="2"/>
                <w:sz w:val="24"/>
                <w:szCs w:val="24"/>
                <w:lang w:eastAsia="en-IE"/>
                <w14:ligatures w14:val="standardContextual"/>
              </w:rPr>
              <w:tab/>
            </w:r>
            <w:r w:rsidR="006804E3" w:rsidRPr="001A4728">
              <w:rPr>
                <w:rStyle w:val="Hyperlink"/>
                <w:i/>
                <w:iCs/>
              </w:rPr>
              <w:t>Resources/Technical Ability letter</w:t>
            </w:r>
            <w:r w:rsidR="006804E3">
              <w:rPr>
                <w:webHidden/>
              </w:rPr>
              <w:tab/>
            </w:r>
            <w:r w:rsidR="006804E3">
              <w:rPr>
                <w:webHidden/>
              </w:rPr>
              <w:fldChar w:fldCharType="begin"/>
            </w:r>
            <w:r w:rsidR="006804E3">
              <w:rPr>
                <w:webHidden/>
              </w:rPr>
              <w:instrText xml:space="preserve"> PAGEREF _Toc230959492 \h </w:instrText>
            </w:r>
            <w:r w:rsidR="006804E3">
              <w:rPr>
                <w:webHidden/>
              </w:rPr>
            </w:r>
            <w:r w:rsidR="006804E3">
              <w:rPr>
                <w:webHidden/>
              </w:rPr>
              <w:fldChar w:fldCharType="separate"/>
            </w:r>
            <w:r w:rsidR="006804E3">
              <w:rPr>
                <w:webHidden/>
              </w:rPr>
              <w:t>7</w:t>
            </w:r>
            <w:r w:rsidR="006804E3">
              <w:rPr>
                <w:webHidden/>
              </w:rPr>
              <w:fldChar w:fldCharType="end"/>
            </w:r>
          </w:hyperlink>
        </w:p>
        <w:p w14:paraId="31FE1D42" w14:textId="327689A2"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3" w:history="1">
            <w:r w:rsidRPr="001A4728">
              <w:rPr>
                <w:rStyle w:val="Hyperlink"/>
                <w:rFonts w:ascii="Arial" w:hAnsi="Arial" w:cs="Arial"/>
                <w:b/>
                <w:bCs/>
                <w:noProof/>
              </w:rPr>
              <w:t>SECTION B: MINIMUM REQUIREMENTS (Pass/Fail)</w:t>
            </w:r>
            <w:r>
              <w:rPr>
                <w:noProof/>
                <w:webHidden/>
              </w:rPr>
              <w:tab/>
            </w:r>
            <w:r>
              <w:rPr>
                <w:noProof/>
                <w:webHidden/>
              </w:rPr>
              <w:fldChar w:fldCharType="begin"/>
            </w:r>
            <w:r>
              <w:rPr>
                <w:noProof/>
                <w:webHidden/>
              </w:rPr>
              <w:instrText xml:space="preserve"> PAGEREF _Toc230959493 \h </w:instrText>
            </w:r>
            <w:r>
              <w:rPr>
                <w:noProof/>
                <w:webHidden/>
              </w:rPr>
            </w:r>
            <w:r>
              <w:rPr>
                <w:noProof/>
                <w:webHidden/>
              </w:rPr>
              <w:fldChar w:fldCharType="separate"/>
            </w:r>
            <w:r>
              <w:rPr>
                <w:noProof/>
                <w:webHidden/>
              </w:rPr>
              <w:t>8</w:t>
            </w:r>
            <w:r>
              <w:rPr>
                <w:noProof/>
                <w:webHidden/>
              </w:rPr>
              <w:fldChar w:fldCharType="end"/>
            </w:r>
          </w:hyperlink>
        </w:p>
        <w:p w14:paraId="7CB54623" w14:textId="4F089D9C"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4" w:history="1">
            <w:r w:rsidRPr="001A4728">
              <w:rPr>
                <w:rStyle w:val="Hyperlink"/>
                <w:rFonts w:ascii="Arial" w:eastAsia="Arial" w:hAnsi="Arial" w:cs="Arial"/>
                <w:b/>
                <w:bCs/>
                <w:noProof/>
                <w:lang w:val="en-US"/>
              </w:rPr>
              <w:t xml:space="preserve">C.1 </w:t>
            </w:r>
            <w:r w:rsidRPr="001A4728">
              <w:rPr>
                <w:rStyle w:val="Hyperlink"/>
                <w:rFonts w:ascii="Arial" w:hAnsi="Arial" w:cs="Arial"/>
                <w:b/>
                <w:bCs/>
                <w:noProof/>
              </w:rPr>
              <w:t>FINANCIAL STANDING</w:t>
            </w:r>
            <w:r>
              <w:rPr>
                <w:noProof/>
                <w:webHidden/>
              </w:rPr>
              <w:tab/>
            </w:r>
            <w:r>
              <w:rPr>
                <w:noProof/>
                <w:webHidden/>
              </w:rPr>
              <w:fldChar w:fldCharType="begin"/>
            </w:r>
            <w:r>
              <w:rPr>
                <w:noProof/>
                <w:webHidden/>
              </w:rPr>
              <w:instrText xml:space="preserve"> PAGEREF _Toc230959494 \h </w:instrText>
            </w:r>
            <w:r>
              <w:rPr>
                <w:noProof/>
                <w:webHidden/>
              </w:rPr>
            </w:r>
            <w:r>
              <w:rPr>
                <w:noProof/>
                <w:webHidden/>
              </w:rPr>
              <w:fldChar w:fldCharType="separate"/>
            </w:r>
            <w:r>
              <w:rPr>
                <w:noProof/>
                <w:webHidden/>
              </w:rPr>
              <w:t>25</w:t>
            </w:r>
            <w:r>
              <w:rPr>
                <w:noProof/>
                <w:webHidden/>
              </w:rPr>
              <w:fldChar w:fldCharType="end"/>
            </w:r>
          </w:hyperlink>
        </w:p>
        <w:p w14:paraId="5150B2C3" w14:textId="62E57D88"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5" w:history="1">
            <w:r w:rsidRPr="001A4728">
              <w:rPr>
                <w:rStyle w:val="Hyperlink"/>
                <w:rFonts w:ascii="Arial" w:eastAsia="Arial" w:hAnsi="Arial" w:cs="Arial"/>
                <w:b/>
                <w:bCs/>
                <w:noProof/>
              </w:rPr>
              <w:t>C.2 EXPERIENCE</w:t>
            </w:r>
            <w:r>
              <w:rPr>
                <w:noProof/>
                <w:webHidden/>
              </w:rPr>
              <w:tab/>
            </w:r>
            <w:r>
              <w:rPr>
                <w:noProof/>
                <w:webHidden/>
              </w:rPr>
              <w:fldChar w:fldCharType="begin"/>
            </w:r>
            <w:r>
              <w:rPr>
                <w:noProof/>
                <w:webHidden/>
              </w:rPr>
              <w:instrText xml:space="preserve"> PAGEREF _Toc230959495 \h </w:instrText>
            </w:r>
            <w:r>
              <w:rPr>
                <w:noProof/>
                <w:webHidden/>
              </w:rPr>
            </w:r>
            <w:r>
              <w:rPr>
                <w:noProof/>
                <w:webHidden/>
              </w:rPr>
              <w:fldChar w:fldCharType="separate"/>
            </w:r>
            <w:r>
              <w:rPr>
                <w:noProof/>
                <w:webHidden/>
              </w:rPr>
              <w:t>26</w:t>
            </w:r>
            <w:r>
              <w:rPr>
                <w:noProof/>
                <w:webHidden/>
              </w:rPr>
              <w:fldChar w:fldCharType="end"/>
            </w:r>
          </w:hyperlink>
        </w:p>
        <w:p w14:paraId="1FE6BB08" w14:textId="3B5A36F2"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6" w:history="1">
            <w:r w:rsidRPr="001A4728">
              <w:rPr>
                <w:rStyle w:val="Hyperlink"/>
                <w:rFonts w:ascii="Arial" w:eastAsia="Arial" w:hAnsi="Arial" w:cs="Arial"/>
                <w:b/>
                <w:bCs/>
                <w:noProof/>
              </w:rPr>
              <w:t>C.3 RESOURCES</w:t>
            </w:r>
            <w:r>
              <w:rPr>
                <w:noProof/>
                <w:webHidden/>
              </w:rPr>
              <w:tab/>
            </w:r>
            <w:r>
              <w:rPr>
                <w:noProof/>
                <w:webHidden/>
              </w:rPr>
              <w:fldChar w:fldCharType="begin"/>
            </w:r>
            <w:r>
              <w:rPr>
                <w:noProof/>
                <w:webHidden/>
              </w:rPr>
              <w:instrText xml:space="preserve"> PAGEREF _Toc230959496 \h </w:instrText>
            </w:r>
            <w:r>
              <w:rPr>
                <w:noProof/>
                <w:webHidden/>
              </w:rPr>
            </w:r>
            <w:r>
              <w:rPr>
                <w:noProof/>
                <w:webHidden/>
              </w:rPr>
              <w:fldChar w:fldCharType="separate"/>
            </w:r>
            <w:r>
              <w:rPr>
                <w:noProof/>
                <w:webHidden/>
              </w:rPr>
              <w:t>28</w:t>
            </w:r>
            <w:r>
              <w:rPr>
                <w:noProof/>
                <w:webHidden/>
              </w:rPr>
              <w:fldChar w:fldCharType="end"/>
            </w:r>
          </w:hyperlink>
        </w:p>
        <w:p w14:paraId="71A1F3BA" w14:textId="45CAB839"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7" w:history="1">
            <w:r w:rsidRPr="001A4728">
              <w:rPr>
                <w:rStyle w:val="Hyperlink"/>
                <w:rFonts w:ascii="Arial" w:eastAsia="Arial" w:hAnsi="Arial" w:cs="Arial"/>
                <w:b/>
                <w:bCs/>
                <w:noProof/>
              </w:rPr>
              <w:t>C.4 HEALTH AND SAFETY</w:t>
            </w:r>
            <w:r>
              <w:rPr>
                <w:noProof/>
                <w:webHidden/>
              </w:rPr>
              <w:tab/>
            </w:r>
            <w:r>
              <w:rPr>
                <w:noProof/>
                <w:webHidden/>
              </w:rPr>
              <w:fldChar w:fldCharType="begin"/>
            </w:r>
            <w:r>
              <w:rPr>
                <w:noProof/>
                <w:webHidden/>
              </w:rPr>
              <w:instrText xml:space="preserve"> PAGEREF _Toc230959497 \h </w:instrText>
            </w:r>
            <w:r>
              <w:rPr>
                <w:noProof/>
                <w:webHidden/>
              </w:rPr>
            </w:r>
            <w:r>
              <w:rPr>
                <w:noProof/>
                <w:webHidden/>
              </w:rPr>
              <w:fldChar w:fldCharType="separate"/>
            </w:r>
            <w:r>
              <w:rPr>
                <w:noProof/>
                <w:webHidden/>
              </w:rPr>
              <w:t>29</w:t>
            </w:r>
            <w:r>
              <w:rPr>
                <w:noProof/>
                <w:webHidden/>
              </w:rPr>
              <w:fldChar w:fldCharType="end"/>
            </w:r>
          </w:hyperlink>
        </w:p>
        <w:p w14:paraId="6D100DE5" w14:textId="5C3A7E9C"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8" w:history="1">
            <w:r w:rsidRPr="001A4728">
              <w:rPr>
                <w:rStyle w:val="Hyperlink"/>
                <w:rFonts w:ascii="Arial" w:eastAsia="Arial" w:hAnsi="Arial" w:cs="Arial"/>
                <w:b/>
                <w:bCs/>
                <w:noProof/>
              </w:rPr>
              <w:t>C.5 QUALITY ASSURANCE</w:t>
            </w:r>
            <w:r>
              <w:rPr>
                <w:noProof/>
                <w:webHidden/>
              </w:rPr>
              <w:tab/>
            </w:r>
            <w:r>
              <w:rPr>
                <w:noProof/>
                <w:webHidden/>
              </w:rPr>
              <w:fldChar w:fldCharType="begin"/>
            </w:r>
            <w:r>
              <w:rPr>
                <w:noProof/>
                <w:webHidden/>
              </w:rPr>
              <w:instrText xml:space="preserve"> PAGEREF _Toc230959498 \h </w:instrText>
            </w:r>
            <w:r>
              <w:rPr>
                <w:noProof/>
                <w:webHidden/>
              </w:rPr>
            </w:r>
            <w:r>
              <w:rPr>
                <w:noProof/>
                <w:webHidden/>
              </w:rPr>
              <w:fldChar w:fldCharType="separate"/>
            </w:r>
            <w:r>
              <w:rPr>
                <w:noProof/>
                <w:webHidden/>
              </w:rPr>
              <w:t>30</w:t>
            </w:r>
            <w:r>
              <w:rPr>
                <w:noProof/>
                <w:webHidden/>
              </w:rPr>
              <w:fldChar w:fldCharType="end"/>
            </w:r>
          </w:hyperlink>
        </w:p>
        <w:p w14:paraId="1BF1F69D" w14:textId="730F10CD" w:rsidR="006804E3" w:rsidRDefault="006804E3">
          <w:pPr>
            <w:pStyle w:val="TOC2"/>
            <w:tabs>
              <w:tab w:val="right" w:leader="dot" w:pos="9016"/>
            </w:tabs>
            <w:rPr>
              <w:rFonts w:eastAsiaTheme="minorEastAsia"/>
              <w:noProof/>
              <w:kern w:val="2"/>
              <w:sz w:val="24"/>
              <w:szCs w:val="24"/>
              <w:lang w:eastAsia="en-IE"/>
              <w14:ligatures w14:val="standardContextual"/>
            </w:rPr>
          </w:pPr>
          <w:hyperlink w:anchor="_Toc230959499" w:history="1">
            <w:r w:rsidRPr="001A4728">
              <w:rPr>
                <w:rStyle w:val="Hyperlink"/>
                <w:rFonts w:ascii="Arial" w:eastAsia="Arial" w:hAnsi="Arial" w:cs="Arial"/>
                <w:b/>
                <w:bCs/>
                <w:noProof/>
              </w:rPr>
              <w:t>C.6 SUSTAINABILITY</w:t>
            </w:r>
            <w:r>
              <w:rPr>
                <w:noProof/>
                <w:webHidden/>
              </w:rPr>
              <w:tab/>
            </w:r>
            <w:r>
              <w:rPr>
                <w:noProof/>
                <w:webHidden/>
              </w:rPr>
              <w:fldChar w:fldCharType="begin"/>
            </w:r>
            <w:r>
              <w:rPr>
                <w:noProof/>
                <w:webHidden/>
              </w:rPr>
              <w:instrText xml:space="preserve"> PAGEREF _Toc230959499 \h </w:instrText>
            </w:r>
            <w:r>
              <w:rPr>
                <w:noProof/>
                <w:webHidden/>
              </w:rPr>
            </w:r>
            <w:r>
              <w:rPr>
                <w:noProof/>
                <w:webHidden/>
              </w:rPr>
              <w:fldChar w:fldCharType="separate"/>
            </w:r>
            <w:r>
              <w:rPr>
                <w:noProof/>
                <w:webHidden/>
              </w:rPr>
              <w:t>30</w:t>
            </w:r>
            <w:r>
              <w:rPr>
                <w:noProof/>
                <w:webHidden/>
              </w:rPr>
              <w:fldChar w:fldCharType="end"/>
            </w:r>
          </w:hyperlink>
        </w:p>
        <w:p w14:paraId="2C8EB895" w14:textId="5CAE8A03" w:rsidR="006804E3" w:rsidRDefault="006804E3">
          <w:pPr>
            <w:pStyle w:val="TOC1"/>
            <w:tabs>
              <w:tab w:val="left" w:pos="1680"/>
            </w:tabs>
            <w:rPr>
              <w:rFonts w:eastAsiaTheme="minorEastAsia"/>
              <w:noProof/>
              <w:kern w:val="2"/>
              <w:sz w:val="24"/>
              <w:szCs w:val="24"/>
              <w:lang w:eastAsia="en-IE"/>
              <w14:ligatures w14:val="standardContextual"/>
            </w:rPr>
          </w:pPr>
          <w:hyperlink w:anchor="_Toc230959500" w:history="1">
            <w:r w:rsidRPr="001A4728">
              <w:rPr>
                <w:rStyle w:val="Hyperlink"/>
                <w:rFonts w:ascii="Arial" w:hAnsi="Arial" w:cs="Arial"/>
                <w:b/>
                <w:bCs/>
                <w:noProof/>
              </w:rPr>
              <w:t>APPENDIX 1</w:t>
            </w:r>
            <w:r>
              <w:rPr>
                <w:rFonts w:eastAsiaTheme="minorEastAsia"/>
                <w:noProof/>
                <w:kern w:val="2"/>
                <w:sz w:val="24"/>
                <w:szCs w:val="24"/>
                <w:lang w:eastAsia="en-IE"/>
                <w14:ligatures w14:val="standardContextual"/>
              </w:rPr>
              <w:tab/>
            </w:r>
            <w:r w:rsidRPr="001A4728">
              <w:rPr>
                <w:rStyle w:val="Hyperlink"/>
                <w:rFonts w:ascii="Arial" w:hAnsi="Arial" w:cs="Arial"/>
                <w:b/>
                <w:bCs/>
                <w:noProof/>
              </w:rPr>
              <w:t>CONTRACT REFERENCE DATA SHEET</w:t>
            </w:r>
            <w:r>
              <w:rPr>
                <w:noProof/>
                <w:webHidden/>
              </w:rPr>
              <w:tab/>
            </w:r>
            <w:r>
              <w:rPr>
                <w:noProof/>
                <w:webHidden/>
              </w:rPr>
              <w:fldChar w:fldCharType="begin"/>
            </w:r>
            <w:r>
              <w:rPr>
                <w:noProof/>
                <w:webHidden/>
              </w:rPr>
              <w:instrText xml:space="preserve"> PAGEREF _Toc230959500 \h </w:instrText>
            </w:r>
            <w:r>
              <w:rPr>
                <w:noProof/>
                <w:webHidden/>
              </w:rPr>
            </w:r>
            <w:r>
              <w:rPr>
                <w:noProof/>
                <w:webHidden/>
              </w:rPr>
              <w:fldChar w:fldCharType="separate"/>
            </w:r>
            <w:r>
              <w:rPr>
                <w:noProof/>
                <w:webHidden/>
              </w:rPr>
              <w:t>32</w:t>
            </w:r>
            <w:r>
              <w:rPr>
                <w:noProof/>
                <w:webHidden/>
              </w:rPr>
              <w:fldChar w:fldCharType="end"/>
            </w:r>
          </w:hyperlink>
        </w:p>
        <w:p w14:paraId="7A4BF3E8" w14:textId="7E959980" w:rsidR="006804E3" w:rsidRDefault="006804E3">
          <w:pPr>
            <w:pStyle w:val="TOC1"/>
            <w:tabs>
              <w:tab w:val="left" w:pos="1680"/>
            </w:tabs>
            <w:rPr>
              <w:rFonts w:eastAsiaTheme="minorEastAsia"/>
              <w:noProof/>
              <w:kern w:val="2"/>
              <w:sz w:val="24"/>
              <w:szCs w:val="24"/>
              <w:lang w:eastAsia="en-IE"/>
              <w14:ligatures w14:val="standardContextual"/>
            </w:rPr>
          </w:pPr>
          <w:hyperlink w:anchor="_Toc230959501" w:history="1">
            <w:r w:rsidRPr="001A4728">
              <w:rPr>
                <w:rStyle w:val="Hyperlink"/>
                <w:rFonts w:ascii="Arial" w:hAnsi="Arial" w:cs="Arial"/>
                <w:b/>
                <w:bCs/>
                <w:noProof/>
              </w:rPr>
              <w:t>APPENDIX 2</w:t>
            </w:r>
            <w:r>
              <w:rPr>
                <w:rFonts w:eastAsiaTheme="minorEastAsia"/>
                <w:noProof/>
                <w:kern w:val="2"/>
                <w:sz w:val="24"/>
                <w:szCs w:val="24"/>
                <w:lang w:eastAsia="en-IE"/>
                <w14:ligatures w14:val="standardContextual"/>
              </w:rPr>
              <w:tab/>
            </w:r>
            <w:r w:rsidRPr="001A4728">
              <w:rPr>
                <w:rStyle w:val="Hyperlink"/>
                <w:rFonts w:ascii="Arial" w:hAnsi="Arial" w:cs="Arial"/>
                <w:b/>
                <w:bCs/>
                <w:noProof/>
              </w:rPr>
              <w:t>CV REFERENCE DATA SHEET</w:t>
            </w:r>
            <w:r>
              <w:rPr>
                <w:noProof/>
                <w:webHidden/>
              </w:rPr>
              <w:tab/>
            </w:r>
            <w:r>
              <w:rPr>
                <w:noProof/>
                <w:webHidden/>
              </w:rPr>
              <w:fldChar w:fldCharType="begin"/>
            </w:r>
            <w:r>
              <w:rPr>
                <w:noProof/>
                <w:webHidden/>
              </w:rPr>
              <w:instrText xml:space="preserve"> PAGEREF _Toc230959501 \h </w:instrText>
            </w:r>
            <w:r>
              <w:rPr>
                <w:noProof/>
                <w:webHidden/>
              </w:rPr>
            </w:r>
            <w:r>
              <w:rPr>
                <w:noProof/>
                <w:webHidden/>
              </w:rPr>
              <w:fldChar w:fldCharType="separate"/>
            </w:r>
            <w:r>
              <w:rPr>
                <w:noProof/>
                <w:webHidden/>
              </w:rPr>
              <w:t>33</w:t>
            </w:r>
            <w:r>
              <w:rPr>
                <w:noProof/>
                <w:webHidden/>
              </w:rPr>
              <w:fldChar w:fldCharType="end"/>
            </w:r>
          </w:hyperlink>
        </w:p>
        <w:p w14:paraId="4ED90BEF" w14:textId="39BA7AB1" w:rsidR="006804E3" w:rsidRDefault="006804E3">
          <w:pPr>
            <w:pStyle w:val="TOC1"/>
            <w:rPr>
              <w:rFonts w:eastAsiaTheme="minorEastAsia"/>
              <w:noProof/>
              <w:kern w:val="2"/>
              <w:sz w:val="24"/>
              <w:szCs w:val="24"/>
              <w:lang w:eastAsia="en-IE"/>
              <w14:ligatures w14:val="standardContextual"/>
            </w:rPr>
          </w:pPr>
          <w:hyperlink w:anchor="_Toc230959502" w:history="1">
            <w:r w:rsidRPr="001A4728">
              <w:rPr>
                <w:rStyle w:val="Hyperlink"/>
                <w:rFonts w:ascii="Arial" w:hAnsi="Arial" w:cs="Arial"/>
                <w:b/>
                <w:bCs/>
                <w:noProof/>
              </w:rPr>
              <w:t>APPENDIX 3: EXCLUSION CRITERIA</w:t>
            </w:r>
            <w:r>
              <w:rPr>
                <w:noProof/>
                <w:webHidden/>
              </w:rPr>
              <w:tab/>
            </w:r>
            <w:r>
              <w:rPr>
                <w:noProof/>
                <w:webHidden/>
              </w:rPr>
              <w:fldChar w:fldCharType="begin"/>
            </w:r>
            <w:r>
              <w:rPr>
                <w:noProof/>
                <w:webHidden/>
              </w:rPr>
              <w:instrText xml:space="preserve"> PAGEREF _Toc230959502 \h </w:instrText>
            </w:r>
            <w:r>
              <w:rPr>
                <w:noProof/>
                <w:webHidden/>
              </w:rPr>
            </w:r>
            <w:r>
              <w:rPr>
                <w:noProof/>
                <w:webHidden/>
              </w:rPr>
              <w:fldChar w:fldCharType="separate"/>
            </w:r>
            <w:r>
              <w:rPr>
                <w:noProof/>
                <w:webHidden/>
              </w:rPr>
              <w:t>35</w:t>
            </w:r>
            <w:r>
              <w:rPr>
                <w:noProof/>
                <w:webHidden/>
              </w:rPr>
              <w:fldChar w:fldCharType="end"/>
            </w:r>
          </w:hyperlink>
        </w:p>
        <w:p w14:paraId="4BB6EF59" w14:textId="64D34AAA" w:rsidR="006804E3" w:rsidRDefault="006804E3">
          <w:pPr>
            <w:pStyle w:val="TOC1"/>
            <w:rPr>
              <w:rFonts w:eastAsiaTheme="minorEastAsia"/>
              <w:noProof/>
              <w:kern w:val="2"/>
              <w:sz w:val="24"/>
              <w:szCs w:val="24"/>
              <w:lang w:eastAsia="en-IE"/>
              <w14:ligatures w14:val="standardContextual"/>
            </w:rPr>
          </w:pPr>
          <w:hyperlink w:anchor="_Toc230959506" w:history="1">
            <w:r w:rsidRPr="001A4728">
              <w:rPr>
                <w:rStyle w:val="Hyperlink"/>
                <w:rFonts w:ascii="Arial" w:eastAsia="Times New Roman" w:hAnsi="Arial" w:cs="Arial"/>
                <w:b/>
                <w:bCs/>
                <w:noProof/>
                <w:kern w:val="32"/>
                <w:lang w:val="en-GB" w:eastAsia="en-GB"/>
              </w:rPr>
              <w:t>APPENDIX 4:  CONFLICTS OF INTEREST</w:t>
            </w:r>
            <w:r>
              <w:rPr>
                <w:noProof/>
                <w:webHidden/>
              </w:rPr>
              <w:tab/>
            </w:r>
            <w:r>
              <w:rPr>
                <w:noProof/>
                <w:webHidden/>
              </w:rPr>
              <w:fldChar w:fldCharType="begin"/>
            </w:r>
            <w:r>
              <w:rPr>
                <w:noProof/>
                <w:webHidden/>
              </w:rPr>
              <w:instrText xml:space="preserve"> PAGEREF _Toc230959506 \h </w:instrText>
            </w:r>
            <w:r>
              <w:rPr>
                <w:noProof/>
                <w:webHidden/>
              </w:rPr>
            </w:r>
            <w:r>
              <w:rPr>
                <w:noProof/>
                <w:webHidden/>
              </w:rPr>
              <w:fldChar w:fldCharType="separate"/>
            </w:r>
            <w:r>
              <w:rPr>
                <w:noProof/>
                <w:webHidden/>
              </w:rPr>
              <w:t>39</w:t>
            </w:r>
            <w:r>
              <w:rPr>
                <w:noProof/>
                <w:webHidden/>
              </w:rPr>
              <w:fldChar w:fldCharType="end"/>
            </w:r>
          </w:hyperlink>
        </w:p>
        <w:p w14:paraId="44090F9C" w14:textId="07059374" w:rsidR="006804E3" w:rsidRDefault="006804E3">
          <w:pPr>
            <w:pStyle w:val="TOC1"/>
            <w:rPr>
              <w:rFonts w:eastAsiaTheme="minorEastAsia"/>
              <w:noProof/>
              <w:kern w:val="2"/>
              <w:sz w:val="24"/>
              <w:szCs w:val="24"/>
              <w:lang w:eastAsia="en-IE"/>
              <w14:ligatures w14:val="standardContextual"/>
            </w:rPr>
          </w:pPr>
          <w:hyperlink w:anchor="_Toc230959507" w:history="1">
            <w:r w:rsidRPr="001A4728">
              <w:rPr>
                <w:rStyle w:val="Hyperlink"/>
                <w:rFonts w:ascii="Arial" w:eastAsia="Times New Roman" w:hAnsi="Arial" w:cs="Arial"/>
                <w:b/>
                <w:bCs/>
                <w:noProof/>
                <w:kern w:val="32"/>
                <w:lang w:val="en-GB" w:eastAsia="en-GB"/>
              </w:rPr>
              <w:t xml:space="preserve">APPENDIX 5: </w:t>
            </w:r>
            <w:r w:rsidRPr="001A4728">
              <w:rPr>
                <w:rStyle w:val="Hyperlink"/>
                <w:rFonts w:ascii="Arial" w:eastAsia="Times New Roman" w:hAnsi="Arial" w:cs="Arial"/>
                <w:b/>
                <w:bCs/>
                <w:noProof/>
                <w:kern w:val="32"/>
                <w:lang w:eastAsia="en-GB"/>
              </w:rPr>
              <w:t>Resource Deployment and Subcontractor Arrangements</w:t>
            </w:r>
            <w:r>
              <w:rPr>
                <w:noProof/>
                <w:webHidden/>
              </w:rPr>
              <w:tab/>
            </w:r>
            <w:r>
              <w:rPr>
                <w:noProof/>
                <w:webHidden/>
              </w:rPr>
              <w:fldChar w:fldCharType="begin"/>
            </w:r>
            <w:r>
              <w:rPr>
                <w:noProof/>
                <w:webHidden/>
              </w:rPr>
              <w:instrText xml:space="preserve"> PAGEREF _Toc230959507 \h </w:instrText>
            </w:r>
            <w:r>
              <w:rPr>
                <w:noProof/>
                <w:webHidden/>
              </w:rPr>
            </w:r>
            <w:r>
              <w:rPr>
                <w:noProof/>
                <w:webHidden/>
              </w:rPr>
              <w:fldChar w:fldCharType="separate"/>
            </w:r>
            <w:r>
              <w:rPr>
                <w:noProof/>
                <w:webHidden/>
              </w:rPr>
              <w:t>41</w:t>
            </w:r>
            <w:r>
              <w:rPr>
                <w:noProof/>
                <w:webHidden/>
              </w:rPr>
              <w:fldChar w:fldCharType="end"/>
            </w:r>
          </w:hyperlink>
        </w:p>
        <w:p w14:paraId="50D19814" w14:textId="364C90C9" w:rsidR="006804E3" w:rsidRDefault="006804E3">
          <w:pPr>
            <w:pStyle w:val="TOC1"/>
            <w:rPr>
              <w:rFonts w:eastAsiaTheme="minorEastAsia"/>
              <w:noProof/>
              <w:kern w:val="2"/>
              <w:sz w:val="24"/>
              <w:szCs w:val="24"/>
              <w:lang w:eastAsia="en-IE"/>
              <w14:ligatures w14:val="standardContextual"/>
            </w:rPr>
          </w:pPr>
          <w:hyperlink w:anchor="_Toc230959516" w:history="1">
            <w:r w:rsidRPr="001A4728">
              <w:rPr>
                <w:rStyle w:val="Hyperlink"/>
                <w:rFonts w:ascii="Arial" w:eastAsia="Times New Roman" w:hAnsi="Arial" w:cs="Arial"/>
                <w:b/>
                <w:bCs/>
                <w:noProof/>
                <w:kern w:val="32"/>
                <w:lang w:val="en-GB" w:eastAsia="en-GB"/>
              </w:rPr>
              <w:t>APPENDIX 6:  PQQ RESPONSE CHECKLIST</w:t>
            </w:r>
            <w:r>
              <w:rPr>
                <w:noProof/>
                <w:webHidden/>
              </w:rPr>
              <w:tab/>
            </w:r>
            <w:r>
              <w:rPr>
                <w:noProof/>
                <w:webHidden/>
              </w:rPr>
              <w:fldChar w:fldCharType="begin"/>
            </w:r>
            <w:r>
              <w:rPr>
                <w:noProof/>
                <w:webHidden/>
              </w:rPr>
              <w:instrText xml:space="preserve"> PAGEREF _Toc230959516 \h </w:instrText>
            </w:r>
            <w:r>
              <w:rPr>
                <w:noProof/>
                <w:webHidden/>
              </w:rPr>
            </w:r>
            <w:r>
              <w:rPr>
                <w:noProof/>
                <w:webHidden/>
              </w:rPr>
              <w:fldChar w:fldCharType="separate"/>
            </w:r>
            <w:r>
              <w:rPr>
                <w:noProof/>
                <w:webHidden/>
              </w:rPr>
              <w:t>44</w:t>
            </w:r>
            <w:r>
              <w:rPr>
                <w:noProof/>
                <w:webHidden/>
              </w:rPr>
              <w:fldChar w:fldCharType="end"/>
            </w:r>
          </w:hyperlink>
        </w:p>
        <w:p w14:paraId="6E51FF2C" w14:textId="13C412E8" w:rsidR="00A64508" w:rsidRDefault="007A1802" w:rsidP="00A64508">
          <w:pPr>
            <w:rPr>
              <w:b/>
              <w:bCs/>
              <w:lang w:val="en-GB"/>
            </w:rPr>
          </w:pPr>
          <w:r w:rsidRPr="0026291A">
            <w:rPr>
              <w:rFonts w:ascii="Arial" w:hAnsi="Arial" w:cs="Arial"/>
              <w:b/>
              <w:bCs/>
              <w:lang w:val="en-GB"/>
            </w:rPr>
            <w:fldChar w:fldCharType="end"/>
          </w:r>
        </w:p>
      </w:sdtContent>
    </w:sdt>
    <w:p w14:paraId="42FD7C81" w14:textId="41EE902D" w:rsidR="00B92786" w:rsidRPr="001E0665" w:rsidRDefault="004A034D" w:rsidP="009F1726">
      <w:pPr>
        <w:rPr>
          <w:lang w:val="fr-FR"/>
        </w:rPr>
      </w:pPr>
      <w:r w:rsidRPr="001E0665">
        <w:rPr>
          <w:lang w:val="fr-FR"/>
        </w:rPr>
        <w:br w:type="page"/>
      </w:r>
      <w:r w:rsidR="009F1726" w:rsidRPr="001E0665">
        <w:rPr>
          <w:rFonts w:ascii="Arial" w:hAnsi="Arial" w:cs="Arial"/>
          <w:b/>
          <w:bCs/>
          <w:sz w:val="20"/>
          <w:szCs w:val="20"/>
          <w:shd w:val="clear" w:color="auto" w:fill="9CC2E5" w:themeFill="accent1" w:themeFillTint="99"/>
          <w:lang w:val="fr-FR"/>
        </w:rPr>
        <w:lastRenderedPageBreak/>
        <w:t>INSTRUCTIONS T</w:t>
      </w:r>
      <w:r w:rsidR="007B614E" w:rsidRPr="001E0665">
        <w:rPr>
          <w:rFonts w:ascii="Arial" w:hAnsi="Arial" w:cs="Arial"/>
          <w:b/>
          <w:bCs/>
          <w:sz w:val="20"/>
          <w:szCs w:val="20"/>
          <w:shd w:val="clear" w:color="auto" w:fill="9CC2E5" w:themeFill="accent1" w:themeFillTint="99"/>
          <w:lang w:val="fr-FR"/>
        </w:rPr>
        <w:t>O APPLICANTS</w:t>
      </w:r>
      <w:r w:rsidR="00A64508" w:rsidRPr="001E0665">
        <w:rPr>
          <w:rFonts w:ascii="Arial" w:hAnsi="Arial" w:cs="Arial"/>
          <w:b/>
          <w:bCs/>
          <w:sz w:val="20"/>
          <w:szCs w:val="20"/>
          <w:shd w:val="clear" w:color="auto" w:fill="9CC2E5" w:themeFill="accent1" w:themeFillTint="99"/>
          <w:lang w:val="fr-FR"/>
        </w:rPr>
        <w:t xml:space="preserve"> </w:t>
      </w:r>
      <w:r w:rsidR="009F1726" w:rsidRPr="001E0665">
        <w:rPr>
          <w:rFonts w:ascii="Arial" w:hAnsi="Arial" w:cs="Arial"/>
          <w:b/>
          <w:bCs/>
          <w:sz w:val="20"/>
          <w:szCs w:val="20"/>
          <w:shd w:val="clear" w:color="auto" w:fill="9CC2E5" w:themeFill="accent1" w:themeFillTint="99"/>
          <w:lang w:val="fr-FR"/>
        </w:rPr>
        <w:t xml:space="preserve">        </w:t>
      </w:r>
    </w:p>
    <w:p w14:paraId="23AC64BA" w14:textId="7273CE9C" w:rsidR="009F1726" w:rsidRDefault="009F1726" w:rsidP="007B614E">
      <w:pPr>
        <w:rPr>
          <w:rFonts w:ascii="Arial" w:eastAsia="Arial" w:hAnsi="Arial" w:cs="Arial"/>
          <w:color w:val="000000" w:themeColor="text1"/>
          <w:sz w:val="20"/>
        </w:rPr>
      </w:pPr>
      <w:r w:rsidRPr="00B67C4C">
        <w:rPr>
          <w:rFonts w:ascii="Arial" w:eastAsia="Arial" w:hAnsi="Arial" w:cs="Arial"/>
          <w:color w:val="000000" w:themeColor="text1"/>
          <w:sz w:val="20"/>
          <w:lang w:val="fr-FR"/>
        </w:rPr>
        <w:t>This document is Part B</w:t>
      </w:r>
      <w:r w:rsidR="007B614E" w:rsidRPr="00B67C4C">
        <w:rPr>
          <w:rFonts w:ascii="Arial" w:eastAsia="Arial" w:hAnsi="Arial" w:cs="Arial"/>
          <w:color w:val="000000" w:themeColor="text1"/>
          <w:sz w:val="20"/>
          <w:lang w:val="fr-FR"/>
        </w:rPr>
        <w:t>:</w:t>
      </w:r>
      <w:r w:rsidRPr="00B67C4C">
        <w:rPr>
          <w:rFonts w:ascii="Arial" w:eastAsia="Arial" w:hAnsi="Arial" w:cs="Arial"/>
          <w:color w:val="000000" w:themeColor="text1"/>
          <w:sz w:val="20"/>
          <w:lang w:val="fr-FR"/>
        </w:rPr>
        <w:t xml:space="preserve"> </w:t>
      </w:r>
      <w:r w:rsidR="00B67C4C" w:rsidRPr="00B67C4C">
        <w:rPr>
          <w:rFonts w:ascii="Arial" w:eastAsia="Arial" w:hAnsi="Arial" w:cs="Arial"/>
          <w:color w:val="000000" w:themeColor="text1"/>
          <w:sz w:val="20"/>
          <w:lang w:val="fr-FR"/>
        </w:rPr>
        <w:t>Pre-Qualification Questionnaire Response Document</w:t>
      </w:r>
      <w:r w:rsidR="007B614E" w:rsidRPr="00B67C4C">
        <w:rPr>
          <w:rFonts w:ascii="Arial" w:eastAsia="Arial" w:hAnsi="Arial" w:cs="Arial"/>
          <w:color w:val="000000" w:themeColor="text1"/>
          <w:sz w:val="20"/>
          <w:lang w:val="fr-FR"/>
        </w:rPr>
        <w:t xml:space="preserve">. </w:t>
      </w:r>
      <w:r w:rsidR="007B614E">
        <w:rPr>
          <w:rFonts w:ascii="Arial" w:eastAsia="Arial" w:hAnsi="Arial" w:cs="Arial"/>
          <w:color w:val="000000" w:themeColor="text1"/>
          <w:sz w:val="20"/>
        </w:rPr>
        <w:t xml:space="preserve">Applicants </w:t>
      </w:r>
      <w:r w:rsidR="007C3688">
        <w:rPr>
          <w:rFonts w:ascii="Arial" w:eastAsia="Arial" w:hAnsi="Arial" w:cs="Arial"/>
          <w:color w:val="000000" w:themeColor="text1"/>
          <w:sz w:val="20"/>
        </w:rPr>
        <w:t>should</w:t>
      </w:r>
      <w:r w:rsidR="00C67AC7">
        <w:rPr>
          <w:rFonts w:ascii="Arial" w:eastAsia="Arial" w:hAnsi="Arial" w:cs="Arial"/>
          <w:color w:val="000000" w:themeColor="text1"/>
          <w:sz w:val="20"/>
        </w:rPr>
        <w:t xml:space="preserve"> also </w:t>
      </w:r>
      <w:r w:rsidR="007B614E">
        <w:rPr>
          <w:rFonts w:ascii="Arial" w:eastAsia="Arial" w:hAnsi="Arial" w:cs="Arial"/>
          <w:color w:val="000000" w:themeColor="text1"/>
          <w:sz w:val="20"/>
        </w:rPr>
        <w:t xml:space="preserve">refer to </w:t>
      </w:r>
      <w:r w:rsidR="007B614E" w:rsidRPr="007B614E">
        <w:rPr>
          <w:rFonts w:ascii="Arial" w:eastAsia="Arial" w:hAnsi="Arial" w:cs="Arial"/>
          <w:color w:val="000000" w:themeColor="text1"/>
          <w:sz w:val="20"/>
        </w:rPr>
        <w:t>Part A:</w:t>
      </w:r>
      <w:r w:rsidR="007B614E">
        <w:rPr>
          <w:rFonts w:ascii="Arial" w:eastAsia="Arial" w:hAnsi="Arial" w:cs="Arial"/>
          <w:color w:val="000000" w:themeColor="text1"/>
          <w:sz w:val="20"/>
        </w:rPr>
        <w:t xml:space="preserve"> </w:t>
      </w:r>
      <w:r w:rsidR="00344334">
        <w:rPr>
          <w:rFonts w:ascii="Arial" w:eastAsia="Arial" w:hAnsi="Arial" w:cs="Arial"/>
          <w:color w:val="000000" w:themeColor="text1"/>
          <w:sz w:val="20"/>
        </w:rPr>
        <w:t>Pre</w:t>
      </w:r>
      <w:r w:rsidR="0026291A">
        <w:rPr>
          <w:rFonts w:ascii="Arial" w:eastAsia="Arial" w:hAnsi="Arial" w:cs="Arial"/>
          <w:color w:val="000000" w:themeColor="text1"/>
          <w:sz w:val="20"/>
        </w:rPr>
        <w:t>- Q</w:t>
      </w:r>
      <w:r w:rsidR="00344334" w:rsidRPr="007B614E">
        <w:rPr>
          <w:rFonts w:ascii="Arial" w:eastAsia="Arial" w:hAnsi="Arial" w:cs="Arial"/>
          <w:color w:val="000000" w:themeColor="text1"/>
          <w:sz w:val="20"/>
        </w:rPr>
        <w:t>ualification</w:t>
      </w:r>
      <w:r w:rsidR="007B614E" w:rsidRPr="007B614E">
        <w:rPr>
          <w:rFonts w:ascii="Arial" w:eastAsia="Arial" w:hAnsi="Arial" w:cs="Arial"/>
          <w:color w:val="000000" w:themeColor="text1"/>
          <w:sz w:val="20"/>
        </w:rPr>
        <w:t xml:space="preserve"> Questionnaire Information Memorandum</w:t>
      </w:r>
      <w:r w:rsidR="007B614E">
        <w:rPr>
          <w:rFonts w:ascii="Arial" w:eastAsia="Arial" w:hAnsi="Arial" w:cs="Arial"/>
          <w:color w:val="000000" w:themeColor="text1"/>
          <w:sz w:val="20"/>
        </w:rPr>
        <w:t xml:space="preserve"> which provides </w:t>
      </w:r>
      <w:r w:rsidR="00C67AC7">
        <w:rPr>
          <w:rFonts w:ascii="Arial" w:eastAsia="Arial" w:hAnsi="Arial" w:cs="Arial"/>
          <w:color w:val="000000" w:themeColor="text1"/>
          <w:sz w:val="20"/>
        </w:rPr>
        <w:t>further</w:t>
      </w:r>
      <w:r w:rsidR="007B614E">
        <w:rPr>
          <w:rFonts w:ascii="Arial" w:eastAsia="Arial" w:hAnsi="Arial" w:cs="Arial"/>
          <w:color w:val="000000" w:themeColor="text1"/>
          <w:sz w:val="20"/>
        </w:rPr>
        <w:t xml:space="preserve"> details </w:t>
      </w:r>
      <w:r w:rsidR="00C67AC7">
        <w:rPr>
          <w:rFonts w:ascii="Arial" w:eastAsia="Arial" w:hAnsi="Arial" w:cs="Arial"/>
          <w:color w:val="000000" w:themeColor="text1"/>
          <w:sz w:val="20"/>
        </w:rPr>
        <w:t>for</w:t>
      </w:r>
      <w:r w:rsidR="007B614E">
        <w:rPr>
          <w:rFonts w:ascii="Arial" w:eastAsia="Arial" w:hAnsi="Arial" w:cs="Arial"/>
          <w:color w:val="000000" w:themeColor="text1"/>
          <w:sz w:val="20"/>
        </w:rPr>
        <w:t xml:space="preserve"> Applicants. </w:t>
      </w:r>
    </w:p>
    <w:p w14:paraId="0655D384" w14:textId="5083E2D2" w:rsidR="007B614E" w:rsidRDefault="00B92786" w:rsidP="28A817D6">
      <w:pPr>
        <w:rPr>
          <w:rFonts w:ascii="Arial" w:eastAsia="Arial" w:hAnsi="Arial" w:cs="Arial"/>
          <w:color w:val="000000" w:themeColor="text1"/>
          <w:sz w:val="20"/>
          <w:szCs w:val="20"/>
        </w:rPr>
      </w:pPr>
      <w:r w:rsidRPr="28A817D6">
        <w:rPr>
          <w:rFonts w:ascii="Arial" w:eastAsia="Arial" w:hAnsi="Arial" w:cs="Arial"/>
          <w:color w:val="000000" w:themeColor="text1"/>
          <w:sz w:val="20"/>
          <w:szCs w:val="20"/>
        </w:rPr>
        <w:t xml:space="preserve">Please </w:t>
      </w:r>
      <w:r w:rsidRPr="28A817D6">
        <w:rPr>
          <w:rFonts w:ascii="Arial" w:eastAsia="Arial" w:hAnsi="Arial" w:cs="Arial"/>
          <w:b/>
          <w:bCs/>
          <w:color w:val="000000" w:themeColor="text1"/>
          <w:sz w:val="20"/>
          <w:szCs w:val="20"/>
        </w:rPr>
        <w:t>complete and return</w:t>
      </w:r>
      <w:r w:rsidRPr="28A817D6">
        <w:rPr>
          <w:rFonts w:ascii="Arial" w:eastAsia="Arial" w:hAnsi="Arial" w:cs="Arial"/>
          <w:color w:val="000000" w:themeColor="text1"/>
          <w:sz w:val="20"/>
          <w:szCs w:val="20"/>
        </w:rPr>
        <w:t xml:space="preserve"> </w:t>
      </w:r>
      <w:r w:rsidR="20096CDA" w:rsidRPr="28A817D6">
        <w:rPr>
          <w:rFonts w:ascii="Arial" w:eastAsia="Arial" w:hAnsi="Arial" w:cs="Arial"/>
          <w:color w:val="000000" w:themeColor="text1"/>
          <w:sz w:val="20"/>
          <w:szCs w:val="20"/>
        </w:rPr>
        <w:t>all</w:t>
      </w:r>
      <w:r w:rsidRPr="28A817D6">
        <w:rPr>
          <w:rFonts w:ascii="Arial" w:eastAsia="Arial" w:hAnsi="Arial" w:cs="Arial"/>
          <w:color w:val="000000" w:themeColor="text1"/>
          <w:sz w:val="20"/>
          <w:szCs w:val="20"/>
        </w:rPr>
        <w:t xml:space="preserve"> the following</w:t>
      </w:r>
      <w:r w:rsidR="00C67AC7" w:rsidRPr="28A817D6">
        <w:rPr>
          <w:rFonts w:ascii="Arial" w:eastAsia="Arial" w:hAnsi="Arial" w:cs="Arial"/>
          <w:color w:val="000000" w:themeColor="text1"/>
          <w:sz w:val="20"/>
          <w:szCs w:val="20"/>
        </w:rPr>
        <w:t xml:space="preserve"> sections of this Part B:</w:t>
      </w:r>
    </w:p>
    <w:p w14:paraId="0CE26502" w14:textId="6FA68DD8" w:rsidR="007B614E" w:rsidRPr="007B614E" w:rsidRDefault="00C67AC7">
      <w:pPr>
        <w:pStyle w:val="ListParagraph"/>
        <w:numPr>
          <w:ilvl w:val="0"/>
          <w:numId w:val="25"/>
        </w:numPr>
        <w:rPr>
          <w:rFonts w:eastAsia="Arial"/>
          <w:color w:val="000000" w:themeColor="text1"/>
          <w:sz w:val="20"/>
        </w:rPr>
      </w:pPr>
      <w:r w:rsidRPr="007B614E">
        <w:rPr>
          <w:rFonts w:eastAsia="Arial"/>
          <w:color w:val="000000" w:themeColor="text1"/>
          <w:sz w:val="20"/>
        </w:rPr>
        <w:t>Section A</w:t>
      </w:r>
      <w:r>
        <w:rPr>
          <w:rFonts w:eastAsia="Arial"/>
          <w:color w:val="000000" w:themeColor="text1"/>
          <w:sz w:val="20"/>
        </w:rPr>
        <w:t xml:space="preserve">: </w:t>
      </w:r>
      <w:r w:rsidRPr="007B614E">
        <w:rPr>
          <w:rFonts w:eastAsia="Arial"/>
          <w:color w:val="000000" w:themeColor="text1"/>
          <w:sz w:val="20"/>
        </w:rPr>
        <w:t>Applicant’s Organisation</w:t>
      </w:r>
      <w:r w:rsidRPr="007B614E">
        <w:rPr>
          <w:rFonts w:eastAsia="Arial"/>
          <w:color w:val="000000" w:themeColor="text1"/>
          <w:sz w:val="20"/>
        </w:rPr>
        <w:tab/>
      </w:r>
    </w:p>
    <w:p w14:paraId="6607687B" w14:textId="643D3709" w:rsidR="007B614E" w:rsidRPr="007B614E" w:rsidRDefault="00C67AC7">
      <w:pPr>
        <w:pStyle w:val="ListParagraph"/>
        <w:numPr>
          <w:ilvl w:val="0"/>
          <w:numId w:val="25"/>
        </w:numPr>
        <w:rPr>
          <w:rFonts w:eastAsia="Arial"/>
          <w:color w:val="000000" w:themeColor="text1"/>
          <w:sz w:val="20"/>
        </w:rPr>
      </w:pPr>
      <w:r w:rsidRPr="007B614E">
        <w:rPr>
          <w:rFonts w:eastAsia="Arial"/>
          <w:color w:val="000000" w:themeColor="text1"/>
          <w:sz w:val="20"/>
        </w:rPr>
        <w:t xml:space="preserve">Section B: </w:t>
      </w:r>
      <w:r w:rsidR="00344334">
        <w:rPr>
          <w:rFonts w:eastAsia="Arial"/>
          <w:color w:val="000000" w:themeColor="text1"/>
          <w:sz w:val="20"/>
        </w:rPr>
        <w:t>Minimum Requirements</w:t>
      </w:r>
      <w:r w:rsidR="00D7478E">
        <w:rPr>
          <w:rFonts w:eastAsia="Arial"/>
          <w:color w:val="000000" w:themeColor="text1"/>
          <w:sz w:val="20"/>
        </w:rPr>
        <w:t xml:space="preserve"> (Pass/ Fail)</w:t>
      </w:r>
      <w:r w:rsidRPr="007B614E">
        <w:rPr>
          <w:rFonts w:eastAsia="Arial"/>
          <w:color w:val="000000" w:themeColor="text1"/>
          <w:sz w:val="20"/>
        </w:rPr>
        <w:t xml:space="preserve"> </w:t>
      </w:r>
    </w:p>
    <w:p w14:paraId="45403397" w14:textId="5DB63302" w:rsidR="007B614E" w:rsidRPr="007B614E" w:rsidRDefault="00C67AC7">
      <w:pPr>
        <w:pStyle w:val="ListParagraph"/>
        <w:numPr>
          <w:ilvl w:val="0"/>
          <w:numId w:val="25"/>
        </w:numPr>
        <w:rPr>
          <w:rFonts w:eastAsia="Arial"/>
          <w:color w:val="000000" w:themeColor="text1"/>
          <w:sz w:val="20"/>
        </w:rPr>
      </w:pPr>
      <w:r w:rsidRPr="007B614E">
        <w:rPr>
          <w:rFonts w:eastAsia="Arial"/>
          <w:color w:val="000000" w:themeColor="text1"/>
          <w:sz w:val="20"/>
        </w:rPr>
        <w:t>Section C: Selection Criteria</w:t>
      </w:r>
      <w:r w:rsidR="00D7478E">
        <w:rPr>
          <w:rFonts w:eastAsia="Arial"/>
          <w:color w:val="000000" w:themeColor="text1"/>
          <w:sz w:val="20"/>
        </w:rPr>
        <w:t xml:space="preserve"> (Scored)</w:t>
      </w:r>
    </w:p>
    <w:p w14:paraId="4B07F9D4" w14:textId="54B4565D" w:rsidR="007B614E" w:rsidRPr="007B614E" w:rsidRDefault="00C67AC7">
      <w:pPr>
        <w:pStyle w:val="ListParagraph"/>
        <w:numPr>
          <w:ilvl w:val="0"/>
          <w:numId w:val="25"/>
        </w:numPr>
        <w:rPr>
          <w:rFonts w:eastAsia="Arial"/>
          <w:color w:val="000000" w:themeColor="text1"/>
          <w:sz w:val="20"/>
        </w:rPr>
      </w:pPr>
      <w:r w:rsidRPr="007B614E">
        <w:rPr>
          <w:rFonts w:eastAsia="Arial"/>
          <w:color w:val="000000" w:themeColor="text1"/>
          <w:sz w:val="20"/>
        </w:rPr>
        <w:t>Appendix 1: Contract Reference Data Sheet</w:t>
      </w:r>
      <w:r w:rsidRPr="007B614E">
        <w:rPr>
          <w:rFonts w:eastAsia="Arial"/>
          <w:color w:val="000000" w:themeColor="text1"/>
          <w:sz w:val="20"/>
        </w:rPr>
        <w:tab/>
      </w:r>
    </w:p>
    <w:p w14:paraId="0C0808EB" w14:textId="1FCA0395" w:rsidR="007B614E" w:rsidRPr="007B614E" w:rsidRDefault="00C67AC7">
      <w:pPr>
        <w:pStyle w:val="ListParagraph"/>
        <w:numPr>
          <w:ilvl w:val="0"/>
          <w:numId w:val="25"/>
        </w:numPr>
        <w:rPr>
          <w:rFonts w:eastAsia="Arial"/>
          <w:color w:val="000000" w:themeColor="text1"/>
          <w:sz w:val="20"/>
        </w:rPr>
      </w:pPr>
      <w:r w:rsidRPr="007B614E">
        <w:rPr>
          <w:rFonts w:eastAsia="Arial"/>
          <w:color w:val="000000" w:themeColor="text1"/>
          <w:sz w:val="20"/>
        </w:rPr>
        <w:t>Appendix 2: C</w:t>
      </w:r>
      <w:r>
        <w:rPr>
          <w:rFonts w:eastAsia="Arial"/>
          <w:color w:val="000000" w:themeColor="text1"/>
          <w:sz w:val="20"/>
        </w:rPr>
        <w:t xml:space="preserve">V </w:t>
      </w:r>
      <w:r w:rsidRPr="007B614E">
        <w:rPr>
          <w:rFonts w:eastAsia="Arial"/>
          <w:color w:val="000000" w:themeColor="text1"/>
          <w:sz w:val="20"/>
        </w:rPr>
        <w:t>Reference Data Sheet</w:t>
      </w:r>
      <w:r w:rsidRPr="007B614E">
        <w:rPr>
          <w:rFonts w:eastAsia="Arial"/>
          <w:color w:val="000000" w:themeColor="text1"/>
          <w:sz w:val="20"/>
        </w:rPr>
        <w:tab/>
      </w:r>
    </w:p>
    <w:p w14:paraId="2B4ADD1D" w14:textId="18955B50" w:rsidR="007B614E" w:rsidRPr="007B614E" w:rsidRDefault="00C67AC7">
      <w:pPr>
        <w:pStyle w:val="ListParagraph"/>
        <w:numPr>
          <w:ilvl w:val="0"/>
          <w:numId w:val="25"/>
        </w:numPr>
        <w:rPr>
          <w:rFonts w:eastAsia="Arial"/>
          <w:color w:val="000000" w:themeColor="text1"/>
          <w:sz w:val="20"/>
        </w:rPr>
      </w:pPr>
      <w:r w:rsidRPr="007B614E">
        <w:rPr>
          <w:rFonts w:eastAsia="Arial"/>
          <w:color w:val="000000" w:themeColor="text1"/>
          <w:sz w:val="20"/>
        </w:rPr>
        <w:t>Appendix 3: Exclusion Criteria</w:t>
      </w:r>
    </w:p>
    <w:p w14:paraId="72116EC9" w14:textId="627EBF8C" w:rsidR="007B614E" w:rsidRPr="007B614E" w:rsidRDefault="00C67AC7">
      <w:pPr>
        <w:pStyle w:val="ListParagraph"/>
        <w:numPr>
          <w:ilvl w:val="0"/>
          <w:numId w:val="25"/>
        </w:numPr>
        <w:rPr>
          <w:rFonts w:eastAsia="Arial"/>
          <w:color w:val="000000" w:themeColor="text1"/>
          <w:sz w:val="20"/>
        </w:rPr>
      </w:pPr>
      <w:r w:rsidRPr="007B614E">
        <w:rPr>
          <w:rFonts w:eastAsia="Arial"/>
          <w:color w:val="000000" w:themeColor="text1"/>
          <w:sz w:val="20"/>
        </w:rPr>
        <w:t xml:space="preserve">Appendix 4: Conflicts </w:t>
      </w:r>
      <w:r>
        <w:rPr>
          <w:rFonts w:eastAsia="Arial"/>
          <w:color w:val="000000" w:themeColor="text1"/>
          <w:sz w:val="20"/>
        </w:rPr>
        <w:t>o</w:t>
      </w:r>
      <w:r w:rsidRPr="007B614E">
        <w:rPr>
          <w:rFonts w:eastAsia="Arial"/>
          <w:color w:val="000000" w:themeColor="text1"/>
          <w:sz w:val="20"/>
        </w:rPr>
        <w:t>f Interest</w:t>
      </w:r>
    </w:p>
    <w:p w14:paraId="25CDBC43" w14:textId="1CBA98F4" w:rsidR="007B614E" w:rsidRPr="007B614E" w:rsidRDefault="007B614E" w:rsidP="00C94ED6">
      <w:pPr>
        <w:pStyle w:val="ListParagraph"/>
        <w:rPr>
          <w:rFonts w:eastAsia="Arial"/>
          <w:color w:val="000000" w:themeColor="text1"/>
          <w:sz w:val="20"/>
        </w:rPr>
      </w:pPr>
    </w:p>
    <w:p w14:paraId="6A48906D" w14:textId="77777777" w:rsidR="00C67AC7" w:rsidRDefault="00C67AC7" w:rsidP="007B614E">
      <w:pPr>
        <w:rPr>
          <w:rFonts w:ascii="Arial" w:eastAsia="Arial" w:hAnsi="Arial" w:cs="Arial"/>
          <w:color w:val="000000" w:themeColor="text1"/>
          <w:sz w:val="20"/>
        </w:rPr>
      </w:pPr>
    </w:p>
    <w:p w14:paraId="40DB864F" w14:textId="32C7F73E" w:rsidR="009F1726" w:rsidRDefault="00B92786" w:rsidP="009F1726">
      <w:pPr>
        <w:rPr>
          <w:rFonts w:ascii="Arial" w:eastAsia="Arial" w:hAnsi="Arial" w:cs="Arial"/>
          <w:color w:val="000000" w:themeColor="text1"/>
          <w:sz w:val="20"/>
        </w:rPr>
      </w:pPr>
      <w:r>
        <w:rPr>
          <w:rFonts w:ascii="Arial" w:eastAsia="Arial" w:hAnsi="Arial" w:cs="Arial"/>
          <w:color w:val="000000" w:themeColor="text1"/>
          <w:sz w:val="20"/>
        </w:rPr>
        <w:t xml:space="preserve">Please </w:t>
      </w:r>
      <w:r w:rsidRPr="00C67AC7">
        <w:rPr>
          <w:rFonts w:ascii="Arial" w:eastAsia="Arial" w:hAnsi="Arial" w:cs="Arial"/>
          <w:b/>
          <w:bCs/>
          <w:color w:val="000000" w:themeColor="text1"/>
          <w:sz w:val="20"/>
        </w:rPr>
        <w:t xml:space="preserve">do not return </w:t>
      </w:r>
      <w:r w:rsidRPr="00C67AC7">
        <w:rPr>
          <w:rFonts w:ascii="Arial" w:eastAsia="Arial" w:hAnsi="Arial" w:cs="Arial"/>
          <w:color w:val="000000" w:themeColor="text1"/>
          <w:sz w:val="20"/>
        </w:rPr>
        <w:t xml:space="preserve">Part </w:t>
      </w:r>
      <w:r w:rsidR="008753AB">
        <w:rPr>
          <w:rFonts w:ascii="Arial" w:eastAsia="Arial" w:hAnsi="Arial" w:cs="Arial"/>
          <w:color w:val="000000" w:themeColor="text1"/>
          <w:sz w:val="20"/>
        </w:rPr>
        <w:t>A</w:t>
      </w:r>
      <w:r w:rsidR="00C440AC" w:rsidRPr="007B614E">
        <w:rPr>
          <w:rFonts w:ascii="Arial" w:eastAsia="Arial" w:hAnsi="Arial" w:cs="Arial"/>
          <w:color w:val="000000" w:themeColor="text1"/>
          <w:sz w:val="20"/>
        </w:rPr>
        <w:t>:</w:t>
      </w:r>
      <w:r w:rsidR="00C440AC">
        <w:rPr>
          <w:rFonts w:ascii="Arial" w:eastAsia="Arial" w:hAnsi="Arial" w:cs="Arial"/>
          <w:color w:val="000000" w:themeColor="text1"/>
          <w:sz w:val="20"/>
        </w:rPr>
        <w:t xml:space="preserve"> </w:t>
      </w:r>
      <w:r w:rsidR="00FE5A04">
        <w:rPr>
          <w:rFonts w:ascii="Arial" w:eastAsia="Arial" w:hAnsi="Arial" w:cs="Arial"/>
          <w:color w:val="000000" w:themeColor="text1"/>
          <w:sz w:val="20"/>
        </w:rPr>
        <w:t>Pre-</w:t>
      </w:r>
      <w:r w:rsidR="00FE5A04" w:rsidRPr="007B614E">
        <w:rPr>
          <w:rFonts w:ascii="Arial" w:eastAsia="Arial" w:hAnsi="Arial" w:cs="Arial"/>
          <w:color w:val="000000" w:themeColor="text1"/>
          <w:sz w:val="20"/>
        </w:rPr>
        <w:t>Qualification</w:t>
      </w:r>
      <w:r w:rsidR="00C440AC" w:rsidRPr="007B614E">
        <w:rPr>
          <w:rFonts w:ascii="Arial" w:eastAsia="Arial" w:hAnsi="Arial" w:cs="Arial"/>
          <w:color w:val="000000" w:themeColor="text1"/>
          <w:sz w:val="20"/>
        </w:rPr>
        <w:t xml:space="preserve"> Questionnaire Information Memorandum</w:t>
      </w:r>
      <w:r w:rsidR="00C440AC">
        <w:rPr>
          <w:rFonts w:ascii="Arial" w:eastAsia="Arial" w:hAnsi="Arial" w:cs="Arial"/>
          <w:color w:val="000000" w:themeColor="text1"/>
          <w:sz w:val="20"/>
        </w:rPr>
        <w:t>.</w:t>
      </w:r>
    </w:p>
    <w:p w14:paraId="0CDB2460" w14:textId="77777777" w:rsidR="008753AB" w:rsidRPr="00C67AC7" w:rsidRDefault="008753AB" w:rsidP="009F1726">
      <w:pPr>
        <w:rPr>
          <w:rFonts w:ascii="Arial" w:eastAsia="Arial" w:hAnsi="Arial" w:cs="Arial"/>
          <w:color w:val="000000" w:themeColor="text1"/>
          <w:sz w:val="20"/>
        </w:rPr>
      </w:pPr>
    </w:p>
    <w:p w14:paraId="030B8F46" w14:textId="18A03221" w:rsidR="001D7B5A" w:rsidRDefault="002C31FE" w:rsidP="00904605">
      <w:pPr>
        <w:pStyle w:val="Heading1"/>
        <w:shd w:val="clear" w:color="auto" w:fill="9CC2E5" w:themeFill="accent1" w:themeFillTint="99"/>
        <w:rPr>
          <w:rFonts w:ascii="Arial" w:hAnsi="Arial" w:cs="Arial"/>
          <w:b/>
          <w:bCs/>
          <w:color w:val="auto"/>
          <w:sz w:val="20"/>
          <w:szCs w:val="20"/>
        </w:rPr>
      </w:pPr>
      <w:bookmarkStart w:id="0" w:name="_Toc230959487"/>
      <w:r w:rsidRPr="001D7B5A">
        <w:rPr>
          <w:rFonts w:ascii="Arial" w:hAnsi="Arial" w:cs="Arial"/>
          <w:b/>
          <w:bCs/>
          <w:color w:val="auto"/>
          <w:sz w:val="20"/>
          <w:szCs w:val="20"/>
        </w:rPr>
        <w:t xml:space="preserve">SECTION </w:t>
      </w:r>
      <w:r w:rsidR="00611E51">
        <w:rPr>
          <w:rFonts w:ascii="Arial" w:hAnsi="Arial" w:cs="Arial"/>
          <w:b/>
          <w:bCs/>
          <w:color w:val="auto"/>
          <w:sz w:val="20"/>
          <w:szCs w:val="20"/>
        </w:rPr>
        <w:t>A</w:t>
      </w:r>
      <w:r w:rsidRPr="001D7B5A">
        <w:rPr>
          <w:rFonts w:ascii="Arial" w:hAnsi="Arial" w:cs="Arial"/>
          <w:b/>
          <w:bCs/>
          <w:color w:val="auto"/>
          <w:sz w:val="20"/>
          <w:szCs w:val="20"/>
        </w:rPr>
        <w:t xml:space="preserve">: </w:t>
      </w:r>
      <w:r w:rsidR="001D7B5A" w:rsidRPr="001D7B5A">
        <w:rPr>
          <w:rFonts w:ascii="Arial" w:hAnsi="Arial" w:cs="Arial"/>
          <w:b/>
          <w:bCs/>
          <w:color w:val="auto"/>
          <w:sz w:val="20"/>
          <w:szCs w:val="20"/>
        </w:rPr>
        <w:t>APPLICANT’S ORGANISATION</w:t>
      </w:r>
      <w:bookmarkEnd w:id="0"/>
      <w:r w:rsidR="001D7B5A" w:rsidRPr="001D7B5A">
        <w:rPr>
          <w:rFonts w:ascii="Arial" w:hAnsi="Arial" w:cs="Arial"/>
          <w:b/>
          <w:bCs/>
          <w:color w:val="auto"/>
          <w:sz w:val="20"/>
          <w:szCs w:val="20"/>
        </w:rPr>
        <w:t xml:space="preserve"> </w:t>
      </w:r>
    </w:p>
    <w:p w14:paraId="3B4ACB08" w14:textId="3D3A5CEC" w:rsidR="0027743E" w:rsidRPr="001D7B5A" w:rsidRDefault="0027743E" w:rsidP="00904605">
      <w:pPr>
        <w:pStyle w:val="Heading1"/>
        <w:shd w:val="clear" w:color="auto" w:fill="9CC2E5" w:themeFill="accent1" w:themeFillTint="99"/>
        <w:rPr>
          <w:rFonts w:ascii="Arial" w:hAnsi="Arial" w:cs="Arial"/>
          <w:b/>
          <w:bCs/>
          <w:color w:val="auto"/>
          <w:sz w:val="20"/>
          <w:szCs w:val="20"/>
        </w:rPr>
      </w:pPr>
      <w:bookmarkStart w:id="1" w:name="_Toc193114755"/>
      <w:bookmarkStart w:id="2" w:name="_Toc193115392"/>
      <w:bookmarkStart w:id="3" w:name="_Toc193185478"/>
      <w:bookmarkStart w:id="4" w:name="_Toc194084679"/>
      <w:bookmarkStart w:id="5" w:name="_Toc230959488"/>
      <w:r w:rsidRPr="001D7B5A">
        <w:rPr>
          <w:rFonts w:ascii="Arial" w:hAnsi="Arial" w:cs="Arial"/>
          <w:b/>
          <w:bCs/>
          <w:color w:val="auto"/>
          <w:sz w:val="20"/>
          <w:szCs w:val="20"/>
        </w:rPr>
        <w:t>(FOR INFORMATION PURPOSES ONLY- THESE ARE NOT PASS/FAIL CRITERIA)</w:t>
      </w:r>
      <w:bookmarkEnd w:id="1"/>
      <w:bookmarkEnd w:id="2"/>
      <w:bookmarkEnd w:id="3"/>
      <w:bookmarkEnd w:id="4"/>
      <w:bookmarkEnd w:id="5"/>
      <w:r w:rsidRPr="001D7B5A">
        <w:rPr>
          <w:rFonts w:ascii="Arial" w:hAnsi="Arial" w:cs="Arial"/>
          <w:b/>
          <w:bCs/>
          <w:color w:val="auto"/>
          <w:sz w:val="20"/>
          <w:szCs w:val="20"/>
        </w:rPr>
        <w:t xml:space="preserve"> </w:t>
      </w:r>
    </w:p>
    <w:p w14:paraId="70747700" w14:textId="77777777" w:rsidR="00F72DD8" w:rsidRDefault="00F72DD8" w:rsidP="00434B8A">
      <w:pPr>
        <w:jc w:val="both"/>
      </w:pPr>
    </w:p>
    <w:p w14:paraId="121967A3" w14:textId="73B4885F" w:rsidR="00F55E92" w:rsidRPr="00611E51" w:rsidRDefault="00F55E92" w:rsidP="00F55E92">
      <w:pPr>
        <w:pStyle w:val="Heading2"/>
        <w:shd w:val="clear" w:color="auto" w:fill="D9D9D9" w:themeFill="background1" w:themeFillShade="D9"/>
        <w:rPr>
          <w:rFonts w:ascii="Arial" w:eastAsia="Arial" w:hAnsi="Arial" w:cs="Arial"/>
          <w:b/>
          <w:bCs/>
          <w:i/>
          <w:iCs/>
          <w:color w:val="auto"/>
          <w:sz w:val="20"/>
          <w:szCs w:val="20"/>
        </w:rPr>
      </w:pPr>
      <w:bookmarkStart w:id="6" w:name="_Toc193114756"/>
      <w:bookmarkStart w:id="7" w:name="_Toc193115393"/>
      <w:bookmarkStart w:id="8" w:name="_Toc193185479"/>
      <w:bookmarkStart w:id="9" w:name="_Toc194084680"/>
      <w:bookmarkStart w:id="10" w:name="_Toc230959489"/>
      <w:r w:rsidRPr="00611E51">
        <w:rPr>
          <w:rFonts w:ascii="Arial" w:eastAsia="Arial" w:hAnsi="Arial" w:cs="Arial"/>
          <w:b/>
          <w:bCs/>
          <w:color w:val="auto"/>
          <w:sz w:val="20"/>
          <w:szCs w:val="20"/>
        </w:rPr>
        <w:t xml:space="preserve">Section </w:t>
      </w:r>
      <w:r w:rsidR="00611E51" w:rsidRPr="00611E51">
        <w:rPr>
          <w:rFonts w:ascii="Arial" w:eastAsia="Arial" w:hAnsi="Arial" w:cs="Arial"/>
          <w:b/>
          <w:bCs/>
          <w:color w:val="auto"/>
          <w:sz w:val="20"/>
          <w:szCs w:val="20"/>
        </w:rPr>
        <w:t>A</w:t>
      </w:r>
      <w:r w:rsidR="000C69FC" w:rsidRPr="00611E51">
        <w:rPr>
          <w:rFonts w:ascii="Arial" w:eastAsia="Arial" w:hAnsi="Arial" w:cs="Arial"/>
          <w:b/>
          <w:bCs/>
          <w:color w:val="auto"/>
          <w:sz w:val="20"/>
          <w:szCs w:val="20"/>
        </w:rPr>
        <w:t xml:space="preserve">.1 </w:t>
      </w:r>
      <w:r w:rsidRPr="00611E51">
        <w:rPr>
          <w:rFonts w:ascii="Arial" w:eastAsia="Arial" w:hAnsi="Arial" w:cs="Arial"/>
          <w:b/>
          <w:bCs/>
          <w:color w:val="auto"/>
          <w:sz w:val="20"/>
          <w:szCs w:val="20"/>
        </w:rPr>
        <w:t>– Applicant/Principal Applicant Details</w:t>
      </w:r>
      <w:bookmarkEnd w:id="6"/>
      <w:bookmarkEnd w:id="7"/>
      <w:bookmarkEnd w:id="8"/>
      <w:bookmarkEnd w:id="9"/>
      <w:bookmarkEnd w:id="10"/>
    </w:p>
    <w:p w14:paraId="73A99906" w14:textId="77777777" w:rsidR="00F55E92" w:rsidRPr="00F47431" w:rsidRDefault="00F55E92" w:rsidP="00F55E92">
      <w:pPr>
        <w:jc w:val="both"/>
        <w:rPr>
          <w:rFonts w:ascii="Arial" w:eastAsia="Arial" w:hAnsi="Arial" w:cs="Arial"/>
          <w:color w:val="000000" w:themeColor="text1"/>
          <w:sz w:val="20"/>
        </w:rPr>
      </w:pPr>
    </w:p>
    <w:p w14:paraId="4C607FF4" w14:textId="1A39112B" w:rsidR="00F55E92" w:rsidRDefault="00F55E92" w:rsidP="00F55E92">
      <w:pPr>
        <w:jc w:val="both"/>
        <w:rPr>
          <w:rFonts w:ascii="Arial" w:eastAsia="Arial" w:hAnsi="Arial" w:cs="Arial"/>
          <w:color w:val="000000" w:themeColor="text1"/>
          <w:sz w:val="20"/>
        </w:rPr>
      </w:pPr>
      <w:r w:rsidRPr="01C832E6">
        <w:rPr>
          <w:rFonts w:ascii="Arial" w:eastAsia="Arial" w:hAnsi="Arial" w:cs="Arial"/>
          <w:color w:val="000000" w:themeColor="text1"/>
          <w:sz w:val="20"/>
        </w:rPr>
        <w:t>The information requested</w:t>
      </w:r>
      <w:r w:rsidR="00E757EC">
        <w:rPr>
          <w:rFonts w:ascii="Arial" w:eastAsia="Arial" w:hAnsi="Arial" w:cs="Arial"/>
          <w:color w:val="000000" w:themeColor="text1"/>
          <w:sz w:val="20"/>
        </w:rPr>
        <w:t xml:space="preserve"> in the</w:t>
      </w:r>
      <w:r w:rsidRPr="01C832E6">
        <w:rPr>
          <w:rFonts w:ascii="Arial" w:eastAsia="Arial" w:hAnsi="Arial" w:cs="Arial"/>
          <w:color w:val="000000" w:themeColor="text1"/>
          <w:sz w:val="20"/>
        </w:rPr>
        <w:t xml:space="preserve"> below</w:t>
      </w:r>
      <w:r w:rsidR="00E757EC">
        <w:rPr>
          <w:rFonts w:ascii="Arial" w:eastAsia="Arial" w:hAnsi="Arial" w:cs="Arial"/>
          <w:color w:val="000000" w:themeColor="text1"/>
          <w:sz w:val="20"/>
        </w:rPr>
        <w:t xml:space="preserve"> section</w:t>
      </w:r>
      <w:r w:rsidRPr="01C832E6">
        <w:rPr>
          <w:rFonts w:ascii="Arial" w:eastAsia="Arial" w:hAnsi="Arial" w:cs="Arial"/>
          <w:color w:val="000000" w:themeColor="text1"/>
          <w:sz w:val="20"/>
        </w:rPr>
        <w:t xml:space="preserve"> shall be provided by the Applicant (or the </w:t>
      </w:r>
      <w:bookmarkStart w:id="11" w:name="_Hlk190112415"/>
      <w:r w:rsidRPr="01C832E6">
        <w:rPr>
          <w:rFonts w:ascii="Arial" w:eastAsia="Arial" w:hAnsi="Arial" w:cs="Arial"/>
          <w:color w:val="000000" w:themeColor="text1"/>
          <w:sz w:val="20"/>
        </w:rPr>
        <w:t xml:space="preserve">Principal Applicant </w:t>
      </w:r>
      <w:bookmarkEnd w:id="11"/>
      <w:r w:rsidRPr="01C832E6">
        <w:rPr>
          <w:rFonts w:ascii="Arial" w:eastAsia="Arial" w:hAnsi="Arial" w:cs="Arial"/>
          <w:b/>
          <w:bCs/>
          <w:color w:val="000000" w:themeColor="text1"/>
          <w:sz w:val="20"/>
          <w:u w:val="single"/>
        </w:rPr>
        <w:t>only</w:t>
      </w:r>
      <w:r w:rsidRPr="01C832E6">
        <w:rPr>
          <w:rFonts w:ascii="Arial" w:eastAsia="Arial" w:hAnsi="Arial" w:cs="Arial"/>
          <w:color w:val="000000" w:themeColor="text1"/>
          <w:sz w:val="20"/>
        </w:rPr>
        <w:t xml:space="preserve"> in the case of a </w:t>
      </w:r>
      <w:r>
        <w:rPr>
          <w:rFonts w:ascii="Arial" w:eastAsia="Arial" w:hAnsi="Arial" w:cs="Arial"/>
          <w:color w:val="000000" w:themeColor="text1"/>
          <w:sz w:val="20"/>
        </w:rPr>
        <w:t>Group</w:t>
      </w:r>
      <w:r w:rsidRPr="01C832E6">
        <w:rPr>
          <w:rFonts w:ascii="Arial" w:eastAsia="Arial" w:hAnsi="Arial" w:cs="Arial"/>
          <w:color w:val="000000" w:themeColor="text1"/>
          <w:sz w:val="20"/>
        </w:rPr>
        <w:t xml:space="preserve"> Applicant).  Responses to this section are for information purposes only and will not be </w:t>
      </w:r>
      <w:r w:rsidR="007C27EE" w:rsidRPr="01C832E6">
        <w:rPr>
          <w:rFonts w:ascii="Arial" w:eastAsia="Arial" w:hAnsi="Arial" w:cs="Arial"/>
          <w:color w:val="000000" w:themeColor="text1"/>
          <w:sz w:val="20"/>
        </w:rPr>
        <w:t>score</w:t>
      </w:r>
      <w:r w:rsidR="007C27EE">
        <w:rPr>
          <w:rFonts w:ascii="Arial" w:eastAsia="Arial" w:hAnsi="Arial" w:cs="Arial"/>
          <w:color w:val="000000" w:themeColor="text1"/>
          <w:sz w:val="20"/>
        </w:rPr>
        <w:t>d</w:t>
      </w:r>
      <w:r w:rsidRPr="01C832E6">
        <w:rPr>
          <w:rFonts w:ascii="Arial" w:eastAsia="Arial" w:hAnsi="Arial" w:cs="Arial"/>
          <w:color w:val="000000" w:themeColor="text1"/>
          <w:sz w:val="20"/>
        </w:rPr>
        <w:t xml:space="preserve">. </w:t>
      </w:r>
    </w:p>
    <w:p w14:paraId="7D2454F5" w14:textId="77777777" w:rsidR="0090075E" w:rsidRDefault="0090075E" w:rsidP="00F55E92">
      <w:pPr>
        <w:jc w:val="both"/>
        <w:rPr>
          <w:rFonts w:ascii="Arial" w:eastAsia="Arial" w:hAnsi="Arial" w:cs="Arial"/>
          <w:color w:val="000000" w:themeColor="text1"/>
          <w:sz w:val="20"/>
        </w:rPr>
      </w:pPr>
    </w:p>
    <w:tbl>
      <w:tblPr>
        <w:tblStyle w:val="TableGrid"/>
        <w:tblW w:w="0" w:type="auto"/>
        <w:tblLook w:val="04A0" w:firstRow="1" w:lastRow="0" w:firstColumn="1" w:lastColumn="0" w:noHBand="0" w:noVBand="1"/>
      </w:tblPr>
      <w:tblGrid>
        <w:gridCol w:w="4508"/>
        <w:gridCol w:w="4508"/>
      </w:tblGrid>
      <w:tr w:rsidR="0090075E" w14:paraId="06EDD71F" w14:textId="77777777" w:rsidTr="4D456229">
        <w:trPr>
          <w:trHeight w:val="475"/>
        </w:trPr>
        <w:tc>
          <w:tcPr>
            <w:tcW w:w="4508" w:type="dxa"/>
            <w:shd w:val="clear" w:color="auto" w:fill="9CC2E5" w:themeFill="accent1" w:themeFillTint="99"/>
          </w:tcPr>
          <w:p w14:paraId="669C690D" w14:textId="5AE5F389" w:rsidR="0090075E" w:rsidRPr="00A776CE" w:rsidRDefault="00A776CE" w:rsidP="00F55E92">
            <w:pPr>
              <w:jc w:val="both"/>
              <w:rPr>
                <w:rFonts w:ascii="Arial" w:eastAsia="Arial" w:hAnsi="Arial" w:cs="Arial"/>
                <w:b/>
                <w:bCs/>
                <w:color w:val="000000" w:themeColor="text1"/>
                <w:sz w:val="20"/>
              </w:rPr>
            </w:pPr>
            <w:r w:rsidRPr="00A776CE">
              <w:rPr>
                <w:rFonts w:ascii="Arial" w:eastAsia="Arial" w:hAnsi="Arial" w:cs="Arial"/>
                <w:b/>
                <w:bCs/>
                <w:color w:val="000000" w:themeColor="text1"/>
                <w:sz w:val="20"/>
              </w:rPr>
              <w:t>Applicant Details</w:t>
            </w:r>
          </w:p>
        </w:tc>
        <w:tc>
          <w:tcPr>
            <w:tcW w:w="4508" w:type="dxa"/>
            <w:shd w:val="clear" w:color="auto" w:fill="9CC2E5" w:themeFill="accent1" w:themeFillTint="99"/>
          </w:tcPr>
          <w:p w14:paraId="19770B01" w14:textId="40751019" w:rsidR="0090075E" w:rsidRPr="00A776CE" w:rsidRDefault="00A776CE" w:rsidP="00F55E92">
            <w:pPr>
              <w:jc w:val="both"/>
              <w:rPr>
                <w:rFonts w:ascii="Arial" w:eastAsia="Arial" w:hAnsi="Arial" w:cs="Arial"/>
                <w:b/>
                <w:bCs/>
                <w:color w:val="000000" w:themeColor="text1"/>
                <w:sz w:val="20"/>
              </w:rPr>
            </w:pPr>
            <w:r w:rsidRPr="00A776CE">
              <w:rPr>
                <w:rFonts w:ascii="Arial" w:eastAsia="Arial" w:hAnsi="Arial" w:cs="Arial"/>
                <w:b/>
                <w:bCs/>
                <w:color w:val="000000" w:themeColor="text1"/>
                <w:sz w:val="20"/>
              </w:rPr>
              <w:t>Response</w:t>
            </w:r>
          </w:p>
        </w:tc>
      </w:tr>
      <w:tr w:rsidR="0090075E" w14:paraId="4B943B49" w14:textId="77777777" w:rsidTr="4D456229">
        <w:trPr>
          <w:trHeight w:val="365"/>
        </w:trPr>
        <w:tc>
          <w:tcPr>
            <w:tcW w:w="4508" w:type="dxa"/>
          </w:tcPr>
          <w:p w14:paraId="785A060F" w14:textId="39854320" w:rsidR="0090075E" w:rsidRDefault="00A776CE" w:rsidP="00F55E92">
            <w:pPr>
              <w:jc w:val="both"/>
              <w:rPr>
                <w:rFonts w:ascii="Arial" w:eastAsia="Arial" w:hAnsi="Arial" w:cs="Arial"/>
                <w:color w:val="000000" w:themeColor="text1"/>
                <w:sz w:val="20"/>
              </w:rPr>
            </w:pPr>
            <w:r>
              <w:rPr>
                <w:rFonts w:ascii="Arial" w:eastAsia="Arial" w:hAnsi="Arial" w:cs="Arial"/>
                <w:color w:val="000000" w:themeColor="text1"/>
                <w:sz w:val="20"/>
              </w:rPr>
              <w:t>Vat Registered Name of Applicant</w:t>
            </w:r>
          </w:p>
          <w:p w14:paraId="34945D88" w14:textId="77777777" w:rsidR="00A776CE" w:rsidRDefault="00A776CE" w:rsidP="00F55E92">
            <w:pPr>
              <w:jc w:val="both"/>
              <w:rPr>
                <w:rFonts w:ascii="Arial" w:eastAsia="Arial" w:hAnsi="Arial" w:cs="Arial"/>
                <w:color w:val="000000" w:themeColor="text1"/>
                <w:sz w:val="20"/>
              </w:rPr>
            </w:pPr>
          </w:p>
          <w:p w14:paraId="30A76A0E" w14:textId="2BA6F388" w:rsidR="00A776CE" w:rsidRPr="00A776CE" w:rsidRDefault="00A776CE" w:rsidP="00A776CE">
            <w:pPr>
              <w:jc w:val="both"/>
              <w:rPr>
                <w:rFonts w:ascii="Arial" w:eastAsia="Arial" w:hAnsi="Arial" w:cs="Arial"/>
                <w:color w:val="000000" w:themeColor="text1"/>
                <w:sz w:val="18"/>
                <w:szCs w:val="18"/>
              </w:rPr>
            </w:pPr>
            <w:r w:rsidRPr="00A776CE">
              <w:rPr>
                <w:rFonts w:ascii="Arial" w:eastAsia="Arial" w:hAnsi="Arial" w:cs="Arial"/>
                <w:color w:val="000000" w:themeColor="text1"/>
                <w:sz w:val="18"/>
                <w:szCs w:val="18"/>
              </w:rPr>
              <w:t>(If the Applicant is registered in a non-EU country, the Applicant’s proper legal name can be provided here)</w:t>
            </w:r>
          </w:p>
          <w:p w14:paraId="6D6264C0" w14:textId="05D91CA0" w:rsidR="00A776CE" w:rsidRDefault="00A776CE" w:rsidP="00F55E92">
            <w:pPr>
              <w:jc w:val="both"/>
              <w:rPr>
                <w:rFonts w:ascii="Arial" w:eastAsia="Arial" w:hAnsi="Arial" w:cs="Arial"/>
                <w:color w:val="000000" w:themeColor="text1"/>
                <w:sz w:val="20"/>
              </w:rPr>
            </w:pPr>
          </w:p>
        </w:tc>
        <w:tc>
          <w:tcPr>
            <w:tcW w:w="4508" w:type="dxa"/>
          </w:tcPr>
          <w:p w14:paraId="72C00532" w14:textId="77777777" w:rsidR="0090075E" w:rsidRDefault="0090075E" w:rsidP="00F55E92">
            <w:pPr>
              <w:jc w:val="both"/>
              <w:rPr>
                <w:rFonts w:ascii="Arial" w:eastAsia="Arial" w:hAnsi="Arial" w:cs="Arial"/>
                <w:color w:val="000000" w:themeColor="text1"/>
                <w:sz w:val="20"/>
              </w:rPr>
            </w:pPr>
          </w:p>
        </w:tc>
      </w:tr>
      <w:tr w:rsidR="0090075E" w14:paraId="7AF0ABFB" w14:textId="77777777" w:rsidTr="4D456229">
        <w:tc>
          <w:tcPr>
            <w:tcW w:w="4508" w:type="dxa"/>
          </w:tcPr>
          <w:p w14:paraId="38365527" w14:textId="77777777" w:rsidR="0090075E" w:rsidRDefault="0090075E" w:rsidP="00F55E92">
            <w:pPr>
              <w:jc w:val="both"/>
              <w:rPr>
                <w:rFonts w:ascii="Arial" w:eastAsia="Arial" w:hAnsi="Arial" w:cs="Arial"/>
                <w:color w:val="000000" w:themeColor="text1"/>
                <w:sz w:val="20"/>
              </w:rPr>
            </w:pPr>
          </w:p>
          <w:p w14:paraId="3C7AD60E" w14:textId="21653611" w:rsidR="00A776CE" w:rsidRPr="00A776CE" w:rsidRDefault="5C919F68" w:rsidP="4D456229">
            <w:pPr>
              <w:jc w:val="both"/>
              <w:rPr>
                <w:rFonts w:ascii="Arial" w:eastAsia="Arial" w:hAnsi="Arial" w:cs="Arial"/>
                <w:color w:val="000000" w:themeColor="text1"/>
                <w:sz w:val="20"/>
                <w:szCs w:val="20"/>
              </w:rPr>
            </w:pPr>
            <w:r w:rsidRPr="4D456229">
              <w:rPr>
                <w:rFonts w:ascii="Arial" w:eastAsia="Arial" w:hAnsi="Arial" w:cs="Arial"/>
                <w:color w:val="000000" w:themeColor="text1"/>
                <w:sz w:val="20"/>
                <w:szCs w:val="20"/>
              </w:rPr>
              <w:t>VAT Registered Number of Applicant:</w:t>
            </w:r>
            <w:r w:rsidR="00A776CE">
              <w:tab/>
            </w:r>
            <w:r w:rsidR="00A776CE">
              <w:tab/>
            </w:r>
            <w:r w:rsidR="00A776CE">
              <w:tab/>
            </w:r>
            <w:r w:rsidR="00A776CE">
              <w:tab/>
            </w:r>
            <w:r w:rsidR="00A776CE">
              <w:tab/>
            </w:r>
            <w:r w:rsidR="00A776CE">
              <w:tab/>
            </w:r>
          </w:p>
          <w:p w14:paraId="6093D212" w14:textId="4CB6DAAE" w:rsidR="00A776CE" w:rsidRDefault="00A776CE" w:rsidP="00A776CE">
            <w:pPr>
              <w:jc w:val="both"/>
              <w:rPr>
                <w:rFonts w:ascii="Arial" w:eastAsia="Arial" w:hAnsi="Arial" w:cs="Arial"/>
                <w:color w:val="000000" w:themeColor="text1"/>
                <w:sz w:val="18"/>
                <w:szCs w:val="18"/>
              </w:rPr>
            </w:pPr>
            <w:r w:rsidRPr="00A776CE">
              <w:rPr>
                <w:rFonts w:ascii="Arial" w:eastAsia="Arial" w:hAnsi="Arial" w:cs="Arial"/>
                <w:color w:val="000000" w:themeColor="text1"/>
                <w:sz w:val="18"/>
                <w:szCs w:val="18"/>
              </w:rPr>
              <w:t>(This can be left blank if the Applicant is registered in a non-EU country)</w:t>
            </w:r>
          </w:p>
          <w:p w14:paraId="31858198" w14:textId="77777777" w:rsidR="00A776CE" w:rsidRDefault="00A776CE" w:rsidP="00A776CE">
            <w:pPr>
              <w:jc w:val="both"/>
              <w:rPr>
                <w:rFonts w:ascii="Arial" w:eastAsia="Arial" w:hAnsi="Arial" w:cs="Arial"/>
                <w:color w:val="000000" w:themeColor="text1"/>
                <w:sz w:val="18"/>
                <w:szCs w:val="18"/>
              </w:rPr>
            </w:pPr>
          </w:p>
          <w:p w14:paraId="208C4817" w14:textId="2912E215" w:rsidR="00A776CE" w:rsidRPr="00A776CE" w:rsidRDefault="00A776CE" w:rsidP="00A776CE">
            <w:pPr>
              <w:jc w:val="both"/>
              <w:rPr>
                <w:rFonts w:ascii="Arial" w:eastAsia="Arial" w:hAnsi="Arial" w:cs="Arial"/>
                <w:color w:val="000000" w:themeColor="text1"/>
                <w:sz w:val="18"/>
                <w:szCs w:val="18"/>
              </w:rPr>
            </w:pPr>
            <w:r w:rsidRPr="43B4F5A9">
              <w:rPr>
                <w:rFonts w:ascii="Arial" w:eastAsia="Arial" w:hAnsi="Arial" w:cs="Arial"/>
                <w:color w:val="000000" w:themeColor="text1"/>
                <w:sz w:val="18"/>
                <w:szCs w:val="18"/>
              </w:rPr>
              <w:t>Please verify</w:t>
            </w:r>
            <w:r w:rsidR="517000E8" w:rsidRPr="43B4F5A9">
              <w:rPr>
                <w:rFonts w:ascii="Arial" w:eastAsia="Arial" w:hAnsi="Arial" w:cs="Arial"/>
                <w:color w:val="000000" w:themeColor="text1"/>
                <w:sz w:val="18"/>
                <w:szCs w:val="18"/>
              </w:rPr>
              <w:t>, and provide a screenshot,</w:t>
            </w:r>
            <w:r w:rsidRPr="43B4F5A9">
              <w:rPr>
                <w:rFonts w:ascii="Arial" w:eastAsia="Arial" w:hAnsi="Arial" w:cs="Arial"/>
                <w:color w:val="000000" w:themeColor="text1"/>
                <w:sz w:val="18"/>
                <w:szCs w:val="18"/>
              </w:rPr>
              <w:t xml:space="preserve"> your VAT Registered Name and Number are correct using the following website: </w:t>
            </w:r>
          </w:p>
          <w:p w14:paraId="40B66E0D" w14:textId="77777777" w:rsidR="00A776CE" w:rsidRPr="00F47431" w:rsidRDefault="00A776CE" w:rsidP="00A776CE">
            <w:pPr>
              <w:jc w:val="both"/>
              <w:rPr>
                <w:rFonts w:ascii="Arial" w:eastAsia="Arial" w:hAnsi="Arial" w:cs="Arial"/>
                <w:color w:val="000000" w:themeColor="text1"/>
                <w:sz w:val="20"/>
              </w:rPr>
            </w:pPr>
            <w:hyperlink r:id="rId12" w:history="1">
              <w:r w:rsidRPr="00A776CE">
                <w:rPr>
                  <w:rStyle w:val="Hyperlink"/>
                  <w:rFonts w:ascii="Arial" w:eastAsia="Arial" w:hAnsi="Arial" w:cs="Arial"/>
                  <w:sz w:val="18"/>
                  <w:szCs w:val="18"/>
                </w:rPr>
                <w:t>http://ec.europa.eu/taxation_customs/vies/</w:t>
              </w:r>
            </w:hyperlink>
          </w:p>
          <w:p w14:paraId="20CE2C75" w14:textId="77777777" w:rsidR="00A776CE" w:rsidRPr="00A776CE" w:rsidRDefault="00A776CE" w:rsidP="00A776CE">
            <w:pPr>
              <w:jc w:val="both"/>
              <w:rPr>
                <w:rFonts w:ascii="Arial" w:eastAsia="Arial" w:hAnsi="Arial" w:cs="Arial"/>
                <w:color w:val="000000" w:themeColor="text1"/>
                <w:sz w:val="18"/>
                <w:szCs w:val="18"/>
              </w:rPr>
            </w:pPr>
          </w:p>
          <w:p w14:paraId="10B33D8F" w14:textId="77777777" w:rsidR="00A776CE" w:rsidRDefault="00A776CE" w:rsidP="00F55E92">
            <w:pPr>
              <w:jc w:val="both"/>
              <w:rPr>
                <w:rFonts w:ascii="Arial" w:eastAsia="Arial" w:hAnsi="Arial" w:cs="Arial"/>
                <w:color w:val="000000" w:themeColor="text1"/>
                <w:sz w:val="20"/>
              </w:rPr>
            </w:pPr>
          </w:p>
        </w:tc>
        <w:tc>
          <w:tcPr>
            <w:tcW w:w="4508" w:type="dxa"/>
          </w:tcPr>
          <w:p w14:paraId="1F493B64" w14:textId="1A20A1CC" w:rsidR="43B4F5A9" w:rsidRDefault="43B4F5A9" w:rsidP="43B4F5A9">
            <w:pPr>
              <w:jc w:val="both"/>
              <w:rPr>
                <w:rFonts w:ascii="Arial" w:eastAsia="Arial" w:hAnsi="Arial" w:cs="Arial"/>
                <w:color w:val="000000" w:themeColor="text1"/>
                <w:sz w:val="20"/>
                <w:szCs w:val="20"/>
              </w:rPr>
            </w:pPr>
          </w:p>
          <w:p w14:paraId="3BE70459" w14:textId="7C998A09" w:rsidR="43B4F5A9" w:rsidRDefault="43B4F5A9" w:rsidP="43B4F5A9">
            <w:pPr>
              <w:jc w:val="both"/>
              <w:rPr>
                <w:rFonts w:ascii="Arial" w:eastAsia="Arial" w:hAnsi="Arial" w:cs="Arial"/>
                <w:color w:val="000000" w:themeColor="text1"/>
                <w:sz w:val="20"/>
                <w:szCs w:val="20"/>
              </w:rPr>
            </w:pPr>
          </w:p>
          <w:p w14:paraId="41D264EC" w14:textId="25BBBD66" w:rsidR="43B4F5A9" w:rsidRDefault="43B4F5A9" w:rsidP="43B4F5A9">
            <w:pPr>
              <w:jc w:val="both"/>
              <w:rPr>
                <w:rFonts w:ascii="Arial" w:eastAsia="Arial" w:hAnsi="Arial" w:cs="Arial"/>
                <w:color w:val="000000" w:themeColor="text1"/>
                <w:sz w:val="20"/>
                <w:szCs w:val="20"/>
              </w:rPr>
            </w:pPr>
          </w:p>
          <w:p w14:paraId="206D31E1" w14:textId="2A3A3914" w:rsidR="43B4F5A9" w:rsidRDefault="43B4F5A9" w:rsidP="43B4F5A9">
            <w:pPr>
              <w:jc w:val="both"/>
              <w:rPr>
                <w:rFonts w:ascii="Arial" w:eastAsia="Arial" w:hAnsi="Arial" w:cs="Arial"/>
                <w:color w:val="000000" w:themeColor="text1"/>
                <w:sz w:val="20"/>
                <w:szCs w:val="20"/>
              </w:rPr>
            </w:pPr>
          </w:p>
          <w:p w14:paraId="7CD9401E" w14:textId="50520C1A" w:rsidR="43B4F5A9" w:rsidRDefault="43B4F5A9" w:rsidP="43B4F5A9">
            <w:pPr>
              <w:jc w:val="both"/>
              <w:rPr>
                <w:rFonts w:ascii="Arial" w:eastAsia="Arial" w:hAnsi="Arial" w:cs="Arial"/>
                <w:color w:val="000000" w:themeColor="text1"/>
                <w:sz w:val="20"/>
                <w:szCs w:val="20"/>
              </w:rPr>
            </w:pPr>
          </w:p>
          <w:p w14:paraId="12331657" w14:textId="6500A4F2" w:rsidR="43B4F5A9" w:rsidRDefault="43B4F5A9" w:rsidP="43B4F5A9">
            <w:pPr>
              <w:jc w:val="both"/>
              <w:rPr>
                <w:rFonts w:ascii="Arial" w:eastAsia="Arial" w:hAnsi="Arial" w:cs="Arial"/>
                <w:color w:val="000000" w:themeColor="text1"/>
                <w:sz w:val="20"/>
                <w:szCs w:val="20"/>
              </w:rPr>
            </w:pPr>
          </w:p>
          <w:p w14:paraId="7BB62404" w14:textId="60416902" w:rsidR="43B4F5A9" w:rsidRDefault="43B4F5A9" w:rsidP="43B4F5A9">
            <w:pPr>
              <w:jc w:val="both"/>
              <w:rPr>
                <w:rFonts w:ascii="Arial" w:eastAsia="Arial" w:hAnsi="Arial" w:cs="Arial"/>
                <w:color w:val="000000" w:themeColor="text1"/>
                <w:sz w:val="20"/>
                <w:szCs w:val="20"/>
              </w:rPr>
            </w:pPr>
          </w:p>
          <w:p w14:paraId="31612385" w14:textId="774DD0D4" w:rsidR="43B4F5A9" w:rsidRDefault="43B4F5A9" w:rsidP="43B4F5A9">
            <w:pPr>
              <w:jc w:val="both"/>
              <w:rPr>
                <w:rFonts w:ascii="Arial" w:eastAsia="Arial" w:hAnsi="Arial" w:cs="Arial"/>
                <w:b/>
                <w:bCs/>
                <w:i/>
                <w:iCs/>
                <w:color w:val="000000" w:themeColor="text1"/>
                <w:sz w:val="20"/>
                <w:szCs w:val="20"/>
                <w:u w:val="single"/>
              </w:rPr>
            </w:pPr>
          </w:p>
          <w:p w14:paraId="294D8F97" w14:textId="388D7DCB" w:rsidR="0090075E" w:rsidRPr="00714905" w:rsidRDefault="326B5AC0" w:rsidP="43B4F5A9">
            <w:pPr>
              <w:jc w:val="both"/>
              <w:rPr>
                <w:rFonts w:ascii="Arial" w:eastAsia="Arial" w:hAnsi="Arial" w:cs="Arial"/>
                <w:color w:val="FF0000"/>
                <w:sz w:val="20"/>
                <w:szCs w:val="20"/>
              </w:rPr>
            </w:pPr>
            <w:r w:rsidRPr="00714905">
              <w:rPr>
                <w:rFonts w:ascii="Arial" w:eastAsia="Arial" w:hAnsi="Arial" w:cs="Arial"/>
                <w:b/>
                <w:bCs/>
                <w:i/>
                <w:iCs/>
                <w:color w:val="FF0000"/>
                <w:sz w:val="18"/>
                <w:szCs w:val="18"/>
                <w:u w:val="single"/>
              </w:rPr>
              <w:t>Screenshot to be provided here from</w:t>
            </w:r>
            <w:r w:rsidRPr="00714905">
              <w:rPr>
                <w:rFonts w:ascii="Arial" w:eastAsia="Arial" w:hAnsi="Arial" w:cs="Arial"/>
                <w:color w:val="FF0000"/>
                <w:sz w:val="20"/>
                <w:szCs w:val="20"/>
              </w:rPr>
              <w:t xml:space="preserve"> </w:t>
            </w:r>
            <w:hyperlink r:id="rId13">
              <w:r w:rsidRPr="00714905">
                <w:rPr>
                  <w:rStyle w:val="Hyperlink"/>
                  <w:rFonts w:ascii="Arial" w:eastAsia="Arial" w:hAnsi="Arial" w:cs="Arial"/>
                  <w:color w:val="FF0000"/>
                  <w:sz w:val="18"/>
                  <w:szCs w:val="18"/>
                </w:rPr>
                <w:t>http://ec.europa.eu/taxation_customs/vies/</w:t>
              </w:r>
            </w:hyperlink>
          </w:p>
          <w:p w14:paraId="474D48DA" w14:textId="2DD06A3C" w:rsidR="0090075E" w:rsidRDefault="0090075E" w:rsidP="43B4F5A9">
            <w:pPr>
              <w:jc w:val="both"/>
              <w:rPr>
                <w:rFonts w:ascii="Arial" w:eastAsia="Arial" w:hAnsi="Arial" w:cs="Arial"/>
                <w:color w:val="000000" w:themeColor="text1"/>
                <w:sz w:val="20"/>
                <w:szCs w:val="20"/>
              </w:rPr>
            </w:pPr>
          </w:p>
        </w:tc>
      </w:tr>
      <w:tr w:rsidR="00A776CE" w14:paraId="1B399CE3" w14:textId="77777777" w:rsidTr="4D456229">
        <w:tc>
          <w:tcPr>
            <w:tcW w:w="4508" w:type="dxa"/>
          </w:tcPr>
          <w:p w14:paraId="150D414A" w14:textId="6EB0E1AC" w:rsidR="00A776CE" w:rsidRPr="00A776CE" w:rsidRDefault="00A776CE" w:rsidP="00A776CE">
            <w:pPr>
              <w:jc w:val="both"/>
              <w:rPr>
                <w:rFonts w:ascii="Arial" w:eastAsia="Arial" w:hAnsi="Arial" w:cs="Arial"/>
                <w:color w:val="000000" w:themeColor="text1"/>
                <w:sz w:val="20"/>
              </w:rPr>
            </w:pPr>
            <w:r w:rsidRPr="00A776CE">
              <w:rPr>
                <w:rFonts w:ascii="Arial" w:eastAsia="Arial" w:hAnsi="Arial" w:cs="Arial"/>
                <w:color w:val="000000" w:themeColor="text1"/>
                <w:sz w:val="20"/>
              </w:rPr>
              <w:t>If a registered company</w:t>
            </w:r>
            <w:r>
              <w:rPr>
                <w:rFonts w:ascii="Arial" w:eastAsia="Arial" w:hAnsi="Arial" w:cs="Arial"/>
                <w:color w:val="000000" w:themeColor="text1"/>
                <w:sz w:val="20"/>
              </w:rPr>
              <w:t>:</w:t>
            </w:r>
          </w:p>
          <w:p w14:paraId="520A11E9" w14:textId="388E6A95" w:rsidR="00A776CE" w:rsidRDefault="00A776CE" w:rsidP="00A776CE">
            <w:pPr>
              <w:jc w:val="both"/>
              <w:rPr>
                <w:rFonts w:ascii="Arial" w:eastAsia="Arial" w:hAnsi="Arial" w:cs="Arial"/>
                <w:color w:val="000000" w:themeColor="text1"/>
                <w:sz w:val="20"/>
              </w:rPr>
            </w:pPr>
            <w:r w:rsidRPr="00A776CE">
              <w:rPr>
                <w:rFonts w:ascii="Arial" w:eastAsia="Arial" w:hAnsi="Arial" w:cs="Arial"/>
                <w:color w:val="000000" w:themeColor="text1"/>
                <w:sz w:val="20"/>
              </w:rPr>
              <w:t>Registered number of Applicant at relevant registration office:</w:t>
            </w:r>
          </w:p>
        </w:tc>
        <w:tc>
          <w:tcPr>
            <w:tcW w:w="4508" w:type="dxa"/>
          </w:tcPr>
          <w:p w14:paraId="675DF980" w14:textId="77777777" w:rsidR="00A776CE" w:rsidRDefault="00A776CE" w:rsidP="00F55E92">
            <w:pPr>
              <w:jc w:val="both"/>
              <w:rPr>
                <w:rFonts w:ascii="Arial" w:eastAsia="Arial" w:hAnsi="Arial" w:cs="Arial"/>
                <w:color w:val="000000" w:themeColor="text1"/>
                <w:sz w:val="20"/>
              </w:rPr>
            </w:pPr>
          </w:p>
        </w:tc>
      </w:tr>
    </w:tbl>
    <w:p w14:paraId="1C3A190B" w14:textId="77777777" w:rsidR="0090075E" w:rsidRPr="00F47431" w:rsidRDefault="0090075E" w:rsidP="00F55E92">
      <w:pPr>
        <w:jc w:val="both"/>
        <w:rPr>
          <w:rFonts w:ascii="Arial" w:eastAsia="Arial" w:hAnsi="Arial" w:cs="Arial"/>
          <w:color w:val="000000" w:themeColor="text1"/>
          <w:sz w:val="20"/>
        </w:rPr>
      </w:pPr>
    </w:p>
    <w:p w14:paraId="2D198863" w14:textId="77777777" w:rsidR="00F55E92" w:rsidRPr="00F47431" w:rsidRDefault="00F55E92" w:rsidP="00F55E92">
      <w:pPr>
        <w:jc w:val="both"/>
        <w:rPr>
          <w:rFonts w:ascii="Arial" w:eastAsia="Arial" w:hAnsi="Arial" w:cs="Arial"/>
          <w:color w:val="000000" w:themeColor="text1"/>
          <w:sz w:val="20"/>
        </w:rPr>
      </w:pPr>
    </w:p>
    <w:tbl>
      <w:tblPr>
        <w:tblStyle w:val="TableGrid"/>
        <w:tblW w:w="0" w:type="auto"/>
        <w:tblLook w:val="04A0" w:firstRow="1" w:lastRow="0" w:firstColumn="1" w:lastColumn="0" w:noHBand="0" w:noVBand="1"/>
      </w:tblPr>
      <w:tblGrid>
        <w:gridCol w:w="4508"/>
        <w:gridCol w:w="4508"/>
      </w:tblGrid>
      <w:tr w:rsidR="00E757EC" w14:paraId="1406CF60" w14:textId="77777777" w:rsidTr="0036031C">
        <w:trPr>
          <w:trHeight w:val="355"/>
        </w:trPr>
        <w:tc>
          <w:tcPr>
            <w:tcW w:w="4508" w:type="dxa"/>
            <w:shd w:val="clear" w:color="auto" w:fill="9CC2E5" w:themeFill="accent1" w:themeFillTint="99"/>
          </w:tcPr>
          <w:p w14:paraId="0B907964" w14:textId="11F46C38" w:rsidR="00E757EC" w:rsidRPr="00E757EC" w:rsidRDefault="00E757EC" w:rsidP="00F55E92">
            <w:pPr>
              <w:jc w:val="both"/>
              <w:rPr>
                <w:rFonts w:ascii="Arial" w:eastAsia="Arial" w:hAnsi="Arial" w:cs="Arial"/>
                <w:b/>
                <w:bCs/>
                <w:color w:val="000000" w:themeColor="text1"/>
                <w:sz w:val="20"/>
              </w:rPr>
            </w:pPr>
            <w:r w:rsidRPr="00E757EC">
              <w:rPr>
                <w:rFonts w:ascii="Arial" w:eastAsia="Arial" w:hAnsi="Arial" w:cs="Arial"/>
                <w:b/>
                <w:bCs/>
                <w:color w:val="000000" w:themeColor="text1"/>
                <w:sz w:val="20"/>
              </w:rPr>
              <w:lastRenderedPageBreak/>
              <w:t>Tender Correspondence Information</w:t>
            </w:r>
          </w:p>
        </w:tc>
        <w:tc>
          <w:tcPr>
            <w:tcW w:w="4508" w:type="dxa"/>
            <w:shd w:val="clear" w:color="auto" w:fill="9CC2E5" w:themeFill="accent1" w:themeFillTint="99"/>
          </w:tcPr>
          <w:p w14:paraId="408D9E83" w14:textId="548C5C77" w:rsidR="00E757EC" w:rsidRPr="00E757EC" w:rsidRDefault="00E757EC" w:rsidP="00F55E92">
            <w:pPr>
              <w:jc w:val="both"/>
              <w:rPr>
                <w:rFonts w:ascii="Arial" w:eastAsia="Arial" w:hAnsi="Arial" w:cs="Arial"/>
                <w:b/>
                <w:bCs/>
                <w:color w:val="000000" w:themeColor="text1"/>
                <w:sz w:val="20"/>
              </w:rPr>
            </w:pPr>
            <w:r w:rsidRPr="00E757EC">
              <w:rPr>
                <w:rFonts w:ascii="Arial" w:eastAsia="Arial" w:hAnsi="Arial" w:cs="Arial"/>
                <w:b/>
                <w:bCs/>
                <w:color w:val="000000" w:themeColor="text1"/>
                <w:sz w:val="20"/>
              </w:rPr>
              <w:t>Response</w:t>
            </w:r>
          </w:p>
        </w:tc>
      </w:tr>
      <w:tr w:rsidR="00E757EC" w14:paraId="754011E1" w14:textId="77777777" w:rsidTr="00E757EC">
        <w:tc>
          <w:tcPr>
            <w:tcW w:w="4508" w:type="dxa"/>
          </w:tcPr>
          <w:p w14:paraId="1841695B"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Address</w:t>
            </w:r>
          </w:p>
          <w:p w14:paraId="644E49CC" w14:textId="2C5F98B0" w:rsidR="001D7B5A" w:rsidRDefault="001D7B5A" w:rsidP="00F55E92">
            <w:pPr>
              <w:jc w:val="both"/>
              <w:rPr>
                <w:rFonts w:ascii="Arial" w:eastAsia="Arial" w:hAnsi="Arial" w:cs="Arial"/>
                <w:color w:val="000000" w:themeColor="text1"/>
                <w:sz w:val="20"/>
              </w:rPr>
            </w:pPr>
          </w:p>
        </w:tc>
        <w:tc>
          <w:tcPr>
            <w:tcW w:w="4508" w:type="dxa"/>
          </w:tcPr>
          <w:p w14:paraId="2A721298" w14:textId="77777777" w:rsidR="00E757EC" w:rsidRDefault="00E757EC" w:rsidP="00F55E92">
            <w:pPr>
              <w:jc w:val="both"/>
              <w:rPr>
                <w:rFonts w:ascii="Arial" w:eastAsia="Arial" w:hAnsi="Arial" w:cs="Arial"/>
                <w:color w:val="000000" w:themeColor="text1"/>
                <w:sz w:val="20"/>
              </w:rPr>
            </w:pPr>
          </w:p>
        </w:tc>
      </w:tr>
      <w:tr w:rsidR="00E757EC" w14:paraId="1F4B4682" w14:textId="77777777" w:rsidTr="00E757EC">
        <w:tc>
          <w:tcPr>
            <w:tcW w:w="4508" w:type="dxa"/>
          </w:tcPr>
          <w:p w14:paraId="08545416"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Applicant’s Contact Name</w:t>
            </w:r>
          </w:p>
          <w:p w14:paraId="35FADB93" w14:textId="1419D674" w:rsidR="001D7B5A" w:rsidRDefault="001D7B5A" w:rsidP="00F55E92">
            <w:pPr>
              <w:jc w:val="both"/>
              <w:rPr>
                <w:rFonts w:ascii="Arial" w:eastAsia="Arial" w:hAnsi="Arial" w:cs="Arial"/>
                <w:color w:val="000000" w:themeColor="text1"/>
                <w:sz w:val="20"/>
              </w:rPr>
            </w:pPr>
          </w:p>
        </w:tc>
        <w:tc>
          <w:tcPr>
            <w:tcW w:w="4508" w:type="dxa"/>
          </w:tcPr>
          <w:p w14:paraId="73C67389" w14:textId="77777777" w:rsidR="00E757EC" w:rsidRDefault="00E757EC" w:rsidP="00F55E92">
            <w:pPr>
              <w:jc w:val="both"/>
              <w:rPr>
                <w:rFonts w:ascii="Arial" w:eastAsia="Arial" w:hAnsi="Arial" w:cs="Arial"/>
                <w:color w:val="000000" w:themeColor="text1"/>
                <w:sz w:val="20"/>
              </w:rPr>
            </w:pPr>
          </w:p>
        </w:tc>
      </w:tr>
      <w:tr w:rsidR="00E757EC" w14:paraId="23BF388E" w14:textId="77777777" w:rsidTr="00E757EC">
        <w:tc>
          <w:tcPr>
            <w:tcW w:w="4508" w:type="dxa"/>
          </w:tcPr>
          <w:p w14:paraId="46087B07"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Contact’s Position</w:t>
            </w:r>
          </w:p>
          <w:p w14:paraId="0A78CD15" w14:textId="0021DE8F" w:rsidR="001D7B5A" w:rsidRDefault="001D7B5A" w:rsidP="00F55E92">
            <w:pPr>
              <w:jc w:val="both"/>
              <w:rPr>
                <w:rFonts w:ascii="Arial" w:eastAsia="Arial" w:hAnsi="Arial" w:cs="Arial"/>
                <w:color w:val="000000" w:themeColor="text1"/>
                <w:sz w:val="20"/>
              </w:rPr>
            </w:pPr>
          </w:p>
        </w:tc>
        <w:tc>
          <w:tcPr>
            <w:tcW w:w="4508" w:type="dxa"/>
          </w:tcPr>
          <w:p w14:paraId="57604837" w14:textId="77777777" w:rsidR="00E757EC" w:rsidRDefault="00E757EC" w:rsidP="00F55E92">
            <w:pPr>
              <w:jc w:val="both"/>
              <w:rPr>
                <w:rFonts w:ascii="Arial" w:eastAsia="Arial" w:hAnsi="Arial" w:cs="Arial"/>
                <w:color w:val="000000" w:themeColor="text1"/>
                <w:sz w:val="20"/>
              </w:rPr>
            </w:pPr>
          </w:p>
        </w:tc>
      </w:tr>
      <w:tr w:rsidR="00E757EC" w14:paraId="0CDD4D81" w14:textId="77777777" w:rsidTr="00E757EC">
        <w:tc>
          <w:tcPr>
            <w:tcW w:w="4508" w:type="dxa"/>
          </w:tcPr>
          <w:p w14:paraId="03286943"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Telephone No</w:t>
            </w:r>
          </w:p>
          <w:p w14:paraId="2AA0CD5D" w14:textId="5390B920" w:rsidR="001D7B5A" w:rsidRDefault="001D7B5A" w:rsidP="00F55E92">
            <w:pPr>
              <w:jc w:val="both"/>
              <w:rPr>
                <w:rFonts w:ascii="Arial" w:eastAsia="Arial" w:hAnsi="Arial" w:cs="Arial"/>
                <w:color w:val="000000" w:themeColor="text1"/>
                <w:sz w:val="20"/>
              </w:rPr>
            </w:pPr>
          </w:p>
        </w:tc>
        <w:tc>
          <w:tcPr>
            <w:tcW w:w="4508" w:type="dxa"/>
          </w:tcPr>
          <w:p w14:paraId="75F32B9E" w14:textId="77777777" w:rsidR="00E757EC" w:rsidRDefault="00E757EC" w:rsidP="00F55E92">
            <w:pPr>
              <w:jc w:val="both"/>
              <w:rPr>
                <w:rFonts w:ascii="Arial" w:eastAsia="Arial" w:hAnsi="Arial" w:cs="Arial"/>
                <w:color w:val="000000" w:themeColor="text1"/>
                <w:sz w:val="20"/>
              </w:rPr>
            </w:pPr>
          </w:p>
        </w:tc>
      </w:tr>
      <w:tr w:rsidR="00E757EC" w14:paraId="6094F1D2" w14:textId="77777777" w:rsidTr="00E757EC">
        <w:tc>
          <w:tcPr>
            <w:tcW w:w="4508" w:type="dxa"/>
          </w:tcPr>
          <w:p w14:paraId="7885CB90" w14:textId="77777777" w:rsidR="00E757EC" w:rsidRDefault="00E757EC" w:rsidP="00F55E92">
            <w:pPr>
              <w:jc w:val="both"/>
              <w:rPr>
                <w:rFonts w:ascii="Arial" w:eastAsia="Arial" w:hAnsi="Arial" w:cs="Arial"/>
                <w:color w:val="000000" w:themeColor="text1"/>
                <w:sz w:val="20"/>
              </w:rPr>
            </w:pPr>
            <w:r>
              <w:rPr>
                <w:rFonts w:ascii="Arial" w:eastAsia="Arial" w:hAnsi="Arial" w:cs="Arial"/>
                <w:color w:val="000000" w:themeColor="text1"/>
                <w:sz w:val="20"/>
              </w:rPr>
              <w:t>Email Address</w:t>
            </w:r>
          </w:p>
          <w:p w14:paraId="6B2036EE" w14:textId="01051578" w:rsidR="001D7B5A" w:rsidRDefault="001D7B5A" w:rsidP="00F55E92">
            <w:pPr>
              <w:jc w:val="both"/>
              <w:rPr>
                <w:rFonts w:ascii="Arial" w:eastAsia="Arial" w:hAnsi="Arial" w:cs="Arial"/>
                <w:color w:val="000000" w:themeColor="text1"/>
                <w:sz w:val="20"/>
              </w:rPr>
            </w:pPr>
          </w:p>
        </w:tc>
        <w:tc>
          <w:tcPr>
            <w:tcW w:w="4508" w:type="dxa"/>
          </w:tcPr>
          <w:p w14:paraId="4DE8370E" w14:textId="77777777" w:rsidR="00E757EC" w:rsidRDefault="00E757EC" w:rsidP="00F55E92">
            <w:pPr>
              <w:jc w:val="both"/>
              <w:rPr>
                <w:rFonts w:ascii="Arial" w:eastAsia="Arial" w:hAnsi="Arial" w:cs="Arial"/>
                <w:color w:val="000000" w:themeColor="text1"/>
                <w:sz w:val="20"/>
              </w:rPr>
            </w:pPr>
          </w:p>
        </w:tc>
      </w:tr>
    </w:tbl>
    <w:p w14:paraId="5D044B31" w14:textId="3431B652" w:rsidR="00F55E92" w:rsidRPr="00F03B44" w:rsidRDefault="00F55E92" w:rsidP="00F03B44">
      <w:pPr>
        <w:jc w:val="both"/>
        <w:rPr>
          <w:rFonts w:ascii="Arial" w:eastAsia="Arial" w:hAnsi="Arial" w:cs="Arial"/>
          <w:b/>
          <w:bCs/>
          <w:color w:val="000000" w:themeColor="text1"/>
          <w:sz w:val="20"/>
        </w:rPr>
      </w:pPr>
      <w:r w:rsidRPr="00C34989">
        <w:rPr>
          <w:b/>
          <w:bCs/>
        </w:rPr>
        <w:tab/>
      </w:r>
      <w:r w:rsidRPr="00C34989">
        <w:rPr>
          <w:b/>
          <w:bCs/>
        </w:rPr>
        <w:tab/>
      </w:r>
      <w:r w:rsidRPr="00C34989">
        <w:rPr>
          <w:b/>
          <w:bCs/>
        </w:rPr>
        <w:tab/>
      </w:r>
      <w:r w:rsidRPr="00C34989">
        <w:rPr>
          <w:b/>
          <w:bCs/>
        </w:rPr>
        <w:tab/>
      </w:r>
      <w:r w:rsidRPr="00C34989">
        <w:rPr>
          <w:b/>
          <w:bCs/>
        </w:rPr>
        <w:tab/>
      </w:r>
      <w:r w:rsidRPr="00C34989">
        <w:rPr>
          <w:b/>
          <w:bCs/>
        </w:rPr>
        <w:tab/>
      </w:r>
      <w:r w:rsidRPr="00C34989">
        <w:rPr>
          <w:b/>
          <w:bCs/>
        </w:rPr>
        <w:tab/>
      </w:r>
      <w:r w:rsidRPr="00C34989">
        <w:rPr>
          <w:b/>
          <w:bCs/>
        </w:rPr>
        <w:tab/>
      </w:r>
    </w:p>
    <w:p w14:paraId="1263AB2D" w14:textId="5C97F805" w:rsidR="00F55E92" w:rsidRPr="00611E51" w:rsidRDefault="00F55E92" w:rsidP="00F03B44">
      <w:pPr>
        <w:pStyle w:val="Heading2"/>
        <w:shd w:val="clear" w:color="auto" w:fill="D9D9D9" w:themeFill="background1" w:themeFillShade="D9"/>
        <w:rPr>
          <w:rFonts w:ascii="Arial" w:eastAsia="Arial" w:hAnsi="Arial" w:cs="Arial"/>
          <w:b/>
          <w:bCs/>
          <w:color w:val="auto"/>
          <w:sz w:val="20"/>
          <w:szCs w:val="20"/>
        </w:rPr>
      </w:pPr>
      <w:bookmarkStart w:id="12" w:name="_Toc193114757"/>
      <w:bookmarkStart w:id="13" w:name="_Toc193115394"/>
      <w:bookmarkStart w:id="14" w:name="_Toc193185480"/>
      <w:bookmarkStart w:id="15" w:name="_Toc194084681"/>
      <w:bookmarkStart w:id="16" w:name="_Toc230959490"/>
      <w:r w:rsidRPr="00611E51">
        <w:rPr>
          <w:rFonts w:ascii="Arial" w:eastAsia="Arial" w:hAnsi="Arial" w:cs="Arial"/>
          <w:b/>
          <w:bCs/>
          <w:color w:val="auto"/>
          <w:sz w:val="20"/>
          <w:szCs w:val="20"/>
        </w:rPr>
        <w:t xml:space="preserve">Section </w:t>
      </w:r>
      <w:r w:rsidR="001D7B5A" w:rsidRPr="00611E51">
        <w:rPr>
          <w:rFonts w:ascii="Arial" w:eastAsia="Arial" w:hAnsi="Arial" w:cs="Arial"/>
          <w:b/>
          <w:bCs/>
          <w:color w:val="auto"/>
          <w:sz w:val="20"/>
          <w:szCs w:val="20"/>
        </w:rPr>
        <w:t>A.2</w:t>
      </w:r>
      <w:r w:rsidRPr="00611E51">
        <w:rPr>
          <w:rFonts w:ascii="Arial" w:eastAsia="Arial" w:hAnsi="Arial" w:cs="Arial"/>
          <w:b/>
          <w:bCs/>
          <w:color w:val="auto"/>
          <w:sz w:val="20"/>
          <w:szCs w:val="20"/>
        </w:rPr>
        <w:t xml:space="preserve"> – Application by a Group Applicant</w:t>
      </w:r>
      <w:bookmarkEnd w:id="12"/>
      <w:bookmarkEnd w:id="13"/>
      <w:bookmarkEnd w:id="14"/>
      <w:bookmarkEnd w:id="15"/>
      <w:bookmarkEnd w:id="16"/>
      <w:r w:rsidRPr="00611E51">
        <w:rPr>
          <w:rFonts w:ascii="Arial" w:eastAsia="Arial" w:hAnsi="Arial" w:cs="Arial"/>
          <w:b/>
          <w:bCs/>
          <w:color w:val="auto"/>
          <w:sz w:val="20"/>
          <w:szCs w:val="20"/>
        </w:rPr>
        <w:t xml:space="preserve"> </w:t>
      </w:r>
    </w:p>
    <w:p w14:paraId="6639F783" w14:textId="30950517" w:rsidR="001D7B5A" w:rsidRDefault="001D7B5A" w:rsidP="00F03B44">
      <w:pPr>
        <w:jc w:val="both"/>
        <w:rPr>
          <w:rFonts w:ascii="Arial" w:eastAsia="Arial" w:hAnsi="Arial" w:cs="Arial"/>
          <w:color w:val="000000" w:themeColor="text1"/>
          <w:sz w:val="20"/>
        </w:rPr>
      </w:pPr>
    </w:p>
    <w:p w14:paraId="1F279D77" w14:textId="695DAEBB" w:rsidR="001D7B5A" w:rsidRPr="001D7B5A" w:rsidRDefault="001D7B5A" w:rsidP="0026291A">
      <w:pPr>
        <w:rPr>
          <w:rFonts w:ascii="Arial" w:eastAsia="Arial" w:hAnsi="Arial" w:cs="Arial"/>
          <w:i/>
          <w:iCs/>
          <w:color w:val="000000" w:themeColor="text1"/>
          <w:sz w:val="20"/>
        </w:rPr>
      </w:pPr>
      <w:r w:rsidRPr="001D7B5A">
        <w:rPr>
          <w:rFonts w:ascii="Arial" w:eastAsia="Arial" w:hAnsi="Arial" w:cs="Arial"/>
          <w:i/>
          <w:iCs/>
          <w:color w:val="000000" w:themeColor="text1"/>
          <w:sz w:val="20"/>
        </w:rPr>
        <w:t xml:space="preserve">(Please refer to Section </w:t>
      </w:r>
      <w:r w:rsidR="0026291A">
        <w:rPr>
          <w:rFonts w:ascii="Arial" w:eastAsia="Arial" w:hAnsi="Arial" w:cs="Arial"/>
          <w:i/>
          <w:iCs/>
          <w:color w:val="000000" w:themeColor="text1"/>
          <w:sz w:val="20"/>
        </w:rPr>
        <w:t>3.10</w:t>
      </w:r>
      <w:r w:rsidRPr="001D7B5A">
        <w:rPr>
          <w:rFonts w:ascii="Arial" w:eastAsia="Arial" w:hAnsi="Arial" w:cs="Arial"/>
          <w:i/>
          <w:iCs/>
          <w:color w:val="000000" w:themeColor="text1"/>
          <w:sz w:val="20"/>
        </w:rPr>
        <w:t xml:space="preserve"> to </w:t>
      </w:r>
      <w:r w:rsidR="0026291A">
        <w:rPr>
          <w:rFonts w:ascii="Arial" w:eastAsia="Arial" w:hAnsi="Arial" w:cs="Arial"/>
          <w:i/>
          <w:iCs/>
          <w:color w:val="000000" w:themeColor="text1"/>
          <w:sz w:val="20"/>
        </w:rPr>
        <w:t>3.15</w:t>
      </w:r>
      <w:r w:rsidRPr="001D7B5A">
        <w:rPr>
          <w:rFonts w:ascii="Arial" w:eastAsia="Arial" w:hAnsi="Arial" w:cs="Arial"/>
          <w:i/>
          <w:iCs/>
          <w:color w:val="000000" w:themeColor="text1"/>
          <w:sz w:val="20"/>
        </w:rPr>
        <w:t xml:space="preserve"> of Part A: </w:t>
      </w:r>
      <w:r w:rsidR="0026291A" w:rsidRPr="0026291A">
        <w:rPr>
          <w:rFonts w:ascii="Arial" w:eastAsia="Arial" w:hAnsi="Arial" w:cs="Arial"/>
          <w:i/>
          <w:iCs/>
          <w:color w:val="000000" w:themeColor="text1"/>
          <w:sz w:val="20"/>
        </w:rPr>
        <w:t>Pre-Qualification Questionnaire</w:t>
      </w:r>
      <w:r w:rsidR="0026291A">
        <w:rPr>
          <w:rFonts w:ascii="Arial" w:eastAsia="Arial" w:hAnsi="Arial" w:cs="Arial"/>
          <w:i/>
          <w:iCs/>
          <w:color w:val="000000" w:themeColor="text1"/>
          <w:sz w:val="20"/>
        </w:rPr>
        <w:t xml:space="preserve"> </w:t>
      </w:r>
      <w:r w:rsidRPr="001D7B5A">
        <w:rPr>
          <w:rFonts w:ascii="Arial" w:eastAsia="Arial" w:hAnsi="Arial" w:cs="Arial"/>
          <w:i/>
          <w:iCs/>
          <w:color w:val="000000" w:themeColor="text1"/>
          <w:sz w:val="20"/>
        </w:rPr>
        <w:t>Information Memorandum)</w:t>
      </w:r>
    </w:p>
    <w:p w14:paraId="6EB3B520" w14:textId="1986DF87" w:rsidR="00F55E92" w:rsidRPr="00F47431" w:rsidRDefault="00F55E92" w:rsidP="00F03B44">
      <w:pPr>
        <w:jc w:val="both"/>
        <w:rPr>
          <w:rFonts w:ascii="Arial" w:eastAsia="Arial" w:hAnsi="Arial" w:cs="Arial"/>
          <w:color w:val="000000" w:themeColor="text1"/>
          <w:sz w:val="20"/>
        </w:rPr>
      </w:pPr>
      <w:r w:rsidRPr="01C832E6">
        <w:rPr>
          <w:rFonts w:ascii="Arial" w:eastAsia="Arial" w:hAnsi="Arial" w:cs="Arial"/>
          <w:color w:val="000000" w:themeColor="text1"/>
          <w:sz w:val="20"/>
        </w:rPr>
        <w:t xml:space="preserve">If an Applicant is a </w:t>
      </w:r>
      <w:r>
        <w:rPr>
          <w:rFonts w:ascii="Arial" w:eastAsia="Arial" w:hAnsi="Arial" w:cs="Arial"/>
          <w:color w:val="000000" w:themeColor="text1"/>
          <w:sz w:val="20"/>
        </w:rPr>
        <w:t>Group Applicant, th</w:t>
      </w:r>
      <w:r w:rsidRPr="01C832E6">
        <w:rPr>
          <w:rFonts w:ascii="Arial" w:eastAsia="Arial" w:hAnsi="Arial" w:cs="Arial"/>
          <w:color w:val="000000" w:themeColor="text1"/>
          <w:sz w:val="20"/>
        </w:rPr>
        <w:t xml:space="preserve">e Applicant must provide the additional information set out in the table below. If it is intended that </w:t>
      </w:r>
      <w:r>
        <w:rPr>
          <w:rFonts w:ascii="Arial" w:eastAsia="Arial" w:hAnsi="Arial" w:cs="Arial"/>
          <w:color w:val="000000" w:themeColor="text1"/>
          <w:sz w:val="20"/>
        </w:rPr>
        <w:t xml:space="preserve">a Group Applicant </w:t>
      </w:r>
      <w:r w:rsidRPr="01C832E6">
        <w:rPr>
          <w:rFonts w:ascii="Arial" w:eastAsia="Arial" w:hAnsi="Arial" w:cs="Arial"/>
          <w:color w:val="000000" w:themeColor="text1"/>
          <w:sz w:val="20"/>
        </w:rPr>
        <w:t>will be incorporated but it has not yet been formed, please provide proposed details in table below.</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88"/>
        <w:gridCol w:w="1764"/>
        <w:gridCol w:w="1764"/>
        <w:gridCol w:w="1764"/>
      </w:tblGrid>
      <w:tr w:rsidR="00F55E92" w14:paraId="73FEFDCB" w14:textId="77777777" w:rsidTr="002B518F">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7F3889FA" w14:textId="77777777" w:rsidR="00F55E92" w:rsidRPr="00611E51" w:rsidRDefault="00F55E92">
            <w:pPr>
              <w:pStyle w:val="ListParagraph"/>
              <w:numPr>
                <w:ilvl w:val="0"/>
                <w:numId w:val="23"/>
              </w:numPr>
              <w:spacing w:after="200" w:line="276" w:lineRule="auto"/>
              <w:ind w:right="170"/>
              <w:rPr>
                <w:rFonts w:eastAsia="Arial"/>
                <w:color w:val="000000" w:themeColor="text1"/>
                <w:sz w:val="20"/>
                <w:szCs w:val="20"/>
              </w:rPr>
            </w:pPr>
            <w:r w:rsidRPr="00611E51">
              <w:rPr>
                <w:rFonts w:eastAsia="Arial"/>
                <w:color w:val="000000" w:themeColor="text1"/>
                <w:sz w:val="20"/>
                <w:szCs w:val="20"/>
              </w:rPr>
              <w:t xml:space="preserve">VAT Registered Name of Principal Applicant. </w:t>
            </w:r>
          </w:p>
          <w:p w14:paraId="371237AD" w14:textId="77777777" w:rsidR="00F55E92" w:rsidRPr="00611E51" w:rsidRDefault="00F55E92" w:rsidP="001D7B5A">
            <w:pPr>
              <w:spacing w:after="200" w:line="276" w:lineRule="auto"/>
              <w:ind w:right="170"/>
              <w:rPr>
                <w:rFonts w:ascii="Arial" w:eastAsia="Arial" w:hAnsi="Arial" w:cs="Arial"/>
                <w:sz w:val="20"/>
              </w:rPr>
            </w:pPr>
            <w:r w:rsidRPr="00611E51">
              <w:rPr>
                <w:rFonts w:ascii="Arial" w:eastAsia="Arial" w:hAnsi="Arial" w:cs="Arial"/>
                <w:sz w:val="20"/>
              </w:rPr>
              <w:t>If registered in a non-EU country, the proper legal name can be provided.</w:t>
            </w:r>
          </w:p>
        </w:tc>
        <w:tc>
          <w:tcPr>
            <w:tcW w:w="5292" w:type="dxa"/>
            <w:gridSpan w:val="3"/>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50EECB6D" w14:textId="77777777" w:rsidR="00F55E92" w:rsidRPr="00611E51" w:rsidRDefault="00F55E92" w:rsidP="002B518F">
            <w:pPr>
              <w:rPr>
                <w:rFonts w:ascii="Arial" w:eastAsia="Arial" w:hAnsi="Arial" w:cs="Arial"/>
                <w:color w:val="000000" w:themeColor="text1"/>
                <w:sz w:val="20"/>
              </w:rPr>
            </w:pPr>
          </w:p>
        </w:tc>
      </w:tr>
      <w:tr w:rsidR="00F55E92" w14:paraId="5B548083" w14:textId="77777777" w:rsidTr="002B518F">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85B55DA" w14:textId="77777777" w:rsidR="00F55E92" w:rsidRPr="00611E51" w:rsidRDefault="00F55E92">
            <w:pPr>
              <w:pStyle w:val="ListParagraph"/>
              <w:numPr>
                <w:ilvl w:val="0"/>
                <w:numId w:val="23"/>
              </w:numPr>
              <w:spacing w:after="200" w:line="276" w:lineRule="auto"/>
              <w:ind w:right="170"/>
              <w:rPr>
                <w:rFonts w:eastAsia="Arial"/>
                <w:color w:val="000000" w:themeColor="text1"/>
                <w:sz w:val="20"/>
                <w:szCs w:val="20"/>
              </w:rPr>
            </w:pPr>
            <w:r w:rsidRPr="00611E51">
              <w:rPr>
                <w:rFonts w:eastAsia="Arial"/>
                <w:color w:val="000000" w:themeColor="text1"/>
                <w:sz w:val="20"/>
                <w:szCs w:val="20"/>
              </w:rPr>
              <w:t>Legal entities (VAT Registered Names) forming the Group Applicant.</w:t>
            </w:r>
          </w:p>
          <w:p w14:paraId="02F93E7A" w14:textId="77777777" w:rsidR="00F55E92" w:rsidRPr="00611E51" w:rsidRDefault="00F55E92" w:rsidP="001D7B5A">
            <w:pPr>
              <w:spacing w:after="200" w:line="276" w:lineRule="auto"/>
              <w:ind w:right="170"/>
              <w:rPr>
                <w:rFonts w:ascii="Arial" w:eastAsia="Arial" w:hAnsi="Arial" w:cs="Arial"/>
                <w:sz w:val="20"/>
              </w:rPr>
            </w:pPr>
            <w:r w:rsidRPr="00611E51">
              <w:rPr>
                <w:rFonts w:ascii="Arial" w:eastAsia="Arial" w:hAnsi="Arial" w:cs="Arial"/>
                <w:sz w:val="20"/>
              </w:rPr>
              <w:t>If registered in a non-EU country, the proper legal name can be provided.</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EDE7D3A" w14:textId="77777777" w:rsidR="00F55E92" w:rsidRPr="00611E51"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876E8AD" w14:textId="77777777" w:rsidR="00F55E92"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4C8EDB7" w14:textId="77777777" w:rsidR="00F55E92" w:rsidRDefault="00F55E92" w:rsidP="002B518F">
            <w:pPr>
              <w:rPr>
                <w:rFonts w:ascii="Arial" w:eastAsia="Arial" w:hAnsi="Arial" w:cs="Arial"/>
                <w:color w:val="000000" w:themeColor="text1"/>
                <w:sz w:val="20"/>
              </w:rPr>
            </w:pPr>
          </w:p>
        </w:tc>
      </w:tr>
      <w:tr w:rsidR="00F55E92" w14:paraId="0FD2017E" w14:textId="77777777" w:rsidTr="002B518F">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53D30552" w14:textId="77777777" w:rsidR="00F55E92" w:rsidRPr="00611E51" w:rsidRDefault="00F55E92">
            <w:pPr>
              <w:pStyle w:val="ListParagraph"/>
              <w:numPr>
                <w:ilvl w:val="0"/>
                <w:numId w:val="23"/>
              </w:numPr>
              <w:spacing w:after="200" w:line="276" w:lineRule="auto"/>
              <w:ind w:right="170"/>
              <w:rPr>
                <w:rFonts w:eastAsia="Arial"/>
                <w:color w:val="000000" w:themeColor="text1"/>
                <w:sz w:val="20"/>
                <w:szCs w:val="20"/>
              </w:rPr>
            </w:pPr>
            <w:r w:rsidRPr="00611E51">
              <w:rPr>
                <w:rFonts w:eastAsia="Arial"/>
                <w:color w:val="000000" w:themeColor="text1"/>
                <w:sz w:val="20"/>
                <w:szCs w:val="20"/>
              </w:rPr>
              <w:t>VAT Registered Numbers of the legal entities forming the Group Applicant.</w:t>
            </w:r>
          </w:p>
          <w:p w14:paraId="617FEB8F" w14:textId="77777777" w:rsidR="00F55E92" w:rsidRPr="00611E51" w:rsidRDefault="00F55E92" w:rsidP="001D7B5A">
            <w:pPr>
              <w:spacing w:after="200" w:line="276" w:lineRule="auto"/>
              <w:ind w:right="170"/>
              <w:rPr>
                <w:rFonts w:ascii="Arial" w:eastAsia="Arial" w:hAnsi="Arial" w:cs="Arial"/>
                <w:sz w:val="20"/>
              </w:rPr>
            </w:pPr>
            <w:r w:rsidRPr="00611E51">
              <w:rPr>
                <w:rFonts w:ascii="Arial" w:eastAsia="Arial" w:hAnsi="Arial" w:cs="Arial"/>
                <w:sz w:val="20"/>
              </w:rPr>
              <w:t>This can be left blank if the Applicant is registered in a non-EU country</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037CC5D0" w14:textId="77777777" w:rsidR="00F55E92" w:rsidRPr="00611E51"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64BD6F83" w14:textId="77777777" w:rsidR="00F55E92"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526BE236" w14:textId="77777777" w:rsidR="00F55E92" w:rsidRDefault="00F55E92" w:rsidP="002B518F">
            <w:pPr>
              <w:rPr>
                <w:rFonts w:ascii="Arial" w:eastAsia="Arial" w:hAnsi="Arial" w:cs="Arial"/>
                <w:color w:val="000000" w:themeColor="text1"/>
                <w:sz w:val="20"/>
              </w:rPr>
            </w:pPr>
          </w:p>
        </w:tc>
      </w:tr>
      <w:tr w:rsidR="00F55E92" w14:paraId="249FB9EB" w14:textId="77777777" w:rsidTr="002B518F">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06900A61" w14:textId="77777777" w:rsidR="00F55E92" w:rsidRPr="00611E51" w:rsidRDefault="00F55E92">
            <w:pPr>
              <w:pStyle w:val="ListParagraph"/>
              <w:numPr>
                <w:ilvl w:val="0"/>
                <w:numId w:val="23"/>
              </w:numPr>
              <w:spacing w:after="200" w:line="276" w:lineRule="auto"/>
              <w:ind w:right="170"/>
              <w:rPr>
                <w:rFonts w:eastAsia="Arial"/>
                <w:color w:val="000000" w:themeColor="text1"/>
                <w:sz w:val="20"/>
                <w:szCs w:val="20"/>
              </w:rPr>
            </w:pPr>
            <w:r w:rsidRPr="00611E51">
              <w:rPr>
                <w:rFonts w:eastAsia="Arial"/>
                <w:color w:val="000000" w:themeColor="text1"/>
                <w:sz w:val="20"/>
                <w:szCs w:val="20"/>
              </w:rPr>
              <w:t>Relevant ownership / participation division (%) within the Group Applicant</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5EEAE947" w14:textId="77777777" w:rsidR="00F55E92" w:rsidRPr="00611E51"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50431EA" w14:textId="77777777" w:rsidR="00F55E92"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3CFBD824" w14:textId="77777777" w:rsidR="00F55E92" w:rsidRDefault="00F55E92" w:rsidP="002B518F">
            <w:pPr>
              <w:rPr>
                <w:rFonts w:ascii="Arial" w:eastAsia="Arial" w:hAnsi="Arial" w:cs="Arial"/>
                <w:color w:val="000000" w:themeColor="text1"/>
                <w:sz w:val="20"/>
              </w:rPr>
            </w:pPr>
          </w:p>
        </w:tc>
      </w:tr>
      <w:tr w:rsidR="00F55E92" w14:paraId="5E4154D2" w14:textId="77777777" w:rsidTr="002B518F">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1EAC21DF" w14:textId="65F7E214" w:rsidR="00F55E92" w:rsidRPr="00611E51" w:rsidRDefault="00F55E92">
            <w:pPr>
              <w:pStyle w:val="ListParagraph"/>
              <w:numPr>
                <w:ilvl w:val="0"/>
                <w:numId w:val="23"/>
              </w:numPr>
              <w:spacing w:after="200" w:line="276" w:lineRule="auto"/>
              <w:ind w:right="170"/>
              <w:rPr>
                <w:rFonts w:eastAsia="Arial"/>
                <w:color w:val="000000" w:themeColor="text1"/>
                <w:sz w:val="20"/>
                <w:szCs w:val="20"/>
              </w:rPr>
            </w:pPr>
            <w:r w:rsidRPr="00611E51">
              <w:rPr>
                <w:rFonts w:eastAsia="Arial"/>
                <w:color w:val="000000" w:themeColor="text1"/>
                <w:sz w:val="20"/>
                <w:szCs w:val="20"/>
              </w:rPr>
              <w:t xml:space="preserve">Area of Responsibility –include relevant section number from the </w:t>
            </w:r>
            <w:r w:rsidR="00B67C4C">
              <w:rPr>
                <w:rFonts w:eastAsia="Arial"/>
                <w:color w:val="000000" w:themeColor="text1"/>
                <w:sz w:val="20"/>
                <w:szCs w:val="20"/>
              </w:rPr>
              <w:t>PQQ</w:t>
            </w:r>
            <w:r w:rsidRPr="00611E51">
              <w:rPr>
                <w:rFonts w:eastAsia="Arial"/>
                <w:color w:val="000000" w:themeColor="text1"/>
                <w:sz w:val="20"/>
                <w:szCs w:val="20"/>
              </w:rPr>
              <w:t xml:space="preserve"> </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4C9C3603" w14:textId="77777777" w:rsidR="00F55E92" w:rsidRPr="00611E51"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FD0EE4E" w14:textId="77777777" w:rsidR="00F55E92"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D52D851" w14:textId="77777777" w:rsidR="00F55E92" w:rsidRDefault="00F55E92" w:rsidP="002B518F">
            <w:pPr>
              <w:rPr>
                <w:rFonts w:ascii="Arial" w:eastAsia="Arial" w:hAnsi="Arial" w:cs="Arial"/>
                <w:color w:val="000000" w:themeColor="text1"/>
                <w:sz w:val="20"/>
              </w:rPr>
            </w:pPr>
          </w:p>
        </w:tc>
      </w:tr>
      <w:tr w:rsidR="00F55E92" w14:paraId="35572A57" w14:textId="77777777" w:rsidTr="002B518F">
        <w:trPr>
          <w:trHeight w:val="300"/>
        </w:trPr>
        <w:tc>
          <w:tcPr>
            <w:tcW w:w="388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vAlign w:val="center"/>
          </w:tcPr>
          <w:p w14:paraId="0B5FDB60" w14:textId="1B3C6EE0" w:rsidR="00F55E92" w:rsidRPr="00611E51" w:rsidRDefault="00F55E92">
            <w:pPr>
              <w:pStyle w:val="ListParagraph"/>
              <w:numPr>
                <w:ilvl w:val="0"/>
                <w:numId w:val="23"/>
              </w:numPr>
              <w:spacing w:after="200" w:line="276" w:lineRule="auto"/>
              <w:ind w:right="170"/>
              <w:rPr>
                <w:rFonts w:eastAsia="Arial"/>
                <w:color w:val="000000" w:themeColor="text1"/>
                <w:sz w:val="20"/>
                <w:szCs w:val="20"/>
              </w:rPr>
            </w:pPr>
            <w:r w:rsidRPr="00611E51">
              <w:rPr>
                <w:rFonts w:eastAsia="Arial"/>
                <w:color w:val="000000" w:themeColor="text1"/>
                <w:sz w:val="20"/>
                <w:szCs w:val="20"/>
              </w:rPr>
              <w:t>Questions responded to by the entity</w:t>
            </w: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76FB89B" w14:textId="77777777" w:rsidR="00F55E92" w:rsidRPr="00611E51"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409FE22" w14:textId="77777777" w:rsidR="00F55E92" w:rsidRDefault="00F55E92" w:rsidP="002B518F">
            <w:pPr>
              <w:rPr>
                <w:rFonts w:ascii="Arial" w:eastAsia="Arial" w:hAnsi="Arial" w:cs="Arial"/>
                <w:color w:val="000000" w:themeColor="text1"/>
                <w:sz w:val="20"/>
              </w:rPr>
            </w:pPr>
          </w:p>
        </w:tc>
        <w:tc>
          <w:tcPr>
            <w:tcW w:w="176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5E672083" w14:textId="77777777" w:rsidR="00F55E92" w:rsidRDefault="00F55E92" w:rsidP="002B518F">
            <w:pPr>
              <w:rPr>
                <w:rFonts w:ascii="Arial" w:eastAsia="Arial" w:hAnsi="Arial" w:cs="Arial"/>
                <w:color w:val="000000" w:themeColor="text1"/>
                <w:sz w:val="20"/>
              </w:rPr>
            </w:pPr>
          </w:p>
        </w:tc>
      </w:tr>
    </w:tbl>
    <w:p w14:paraId="54E7C710" w14:textId="77777777" w:rsidR="001D7B5A" w:rsidRDefault="001D7B5A" w:rsidP="00F55E92">
      <w:pPr>
        <w:jc w:val="both"/>
        <w:rPr>
          <w:rFonts w:ascii="Arial" w:eastAsia="Arial" w:hAnsi="Arial" w:cs="Arial"/>
          <w:color w:val="000000" w:themeColor="text1"/>
          <w:sz w:val="20"/>
          <w:u w:val="single"/>
        </w:rPr>
      </w:pPr>
    </w:p>
    <w:p w14:paraId="112EB40B" w14:textId="77777777" w:rsidR="00714905" w:rsidRDefault="00714905" w:rsidP="00F55E92">
      <w:pPr>
        <w:jc w:val="both"/>
        <w:rPr>
          <w:rFonts w:ascii="Arial" w:eastAsia="Arial" w:hAnsi="Arial" w:cs="Arial"/>
          <w:color w:val="000000" w:themeColor="text1"/>
          <w:sz w:val="20"/>
          <w:u w:val="single"/>
        </w:rPr>
      </w:pPr>
    </w:p>
    <w:p w14:paraId="5748438A" w14:textId="77777777" w:rsidR="00714905" w:rsidRDefault="00714905" w:rsidP="00F55E92">
      <w:pPr>
        <w:jc w:val="both"/>
        <w:rPr>
          <w:rFonts w:ascii="Arial" w:eastAsia="Arial" w:hAnsi="Arial" w:cs="Arial"/>
          <w:color w:val="000000" w:themeColor="text1"/>
          <w:sz w:val="20"/>
          <w:u w:val="single"/>
        </w:rPr>
      </w:pPr>
    </w:p>
    <w:p w14:paraId="424B0D19" w14:textId="0CBD4AB5" w:rsidR="00F55E92" w:rsidRPr="00F47431" w:rsidRDefault="00F55E92" w:rsidP="00F55E92">
      <w:pPr>
        <w:jc w:val="both"/>
        <w:rPr>
          <w:rFonts w:ascii="Arial" w:eastAsia="Arial" w:hAnsi="Arial" w:cs="Arial"/>
          <w:color w:val="000000" w:themeColor="text1"/>
          <w:sz w:val="20"/>
        </w:rPr>
      </w:pPr>
      <w:r w:rsidRPr="01C832E6">
        <w:rPr>
          <w:rFonts w:ascii="Arial" w:eastAsia="Arial" w:hAnsi="Arial" w:cs="Arial"/>
          <w:color w:val="000000" w:themeColor="text1"/>
          <w:sz w:val="20"/>
          <w:u w:val="single"/>
        </w:rPr>
        <w:t>Notes:</w:t>
      </w:r>
    </w:p>
    <w:p w14:paraId="54425FEF" w14:textId="087B2CF0" w:rsidR="00F55E92" w:rsidRPr="00611E51" w:rsidRDefault="00F55E92">
      <w:pPr>
        <w:pStyle w:val="ListParagraph"/>
        <w:numPr>
          <w:ilvl w:val="0"/>
          <w:numId w:val="24"/>
        </w:numPr>
        <w:spacing w:after="120" w:line="276" w:lineRule="auto"/>
        <w:jc w:val="both"/>
        <w:rPr>
          <w:rFonts w:eastAsia="Arial"/>
          <w:color w:val="000000" w:themeColor="text1"/>
          <w:sz w:val="20"/>
          <w:szCs w:val="20"/>
          <w:lang w:val="en-GB"/>
        </w:rPr>
      </w:pPr>
      <w:r w:rsidRPr="00611E51">
        <w:rPr>
          <w:rFonts w:eastAsia="Arial"/>
          <w:color w:val="000000" w:themeColor="text1"/>
          <w:sz w:val="20"/>
          <w:szCs w:val="20"/>
        </w:rPr>
        <w:t xml:space="preserve">VAT Registered Name of the Principal Applicant as per Section </w:t>
      </w:r>
      <w:r w:rsidR="00611E51">
        <w:rPr>
          <w:rFonts w:eastAsia="Arial"/>
          <w:color w:val="000000" w:themeColor="text1"/>
          <w:sz w:val="20"/>
          <w:szCs w:val="20"/>
        </w:rPr>
        <w:t>A.</w:t>
      </w:r>
      <w:r w:rsidR="00304D7F" w:rsidRPr="00611E51">
        <w:rPr>
          <w:rFonts w:eastAsia="Arial"/>
          <w:color w:val="000000" w:themeColor="text1"/>
          <w:sz w:val="20"/>
          <w:szCs w:val="20"/>
        </w:rPr>
        <w:t>1</w:t>
      </w:r>
      <w:r w:rsidRPr="00611E51">
        <w:rPr>
          <w:rFonts w:eastAsia="Arial"/>
          <w:color w:val="000000" w:themeColor="text1"/>
          <w:sz w:val="20"/>
          <w:szCs w:val="20"/>
        </w:rPr>
        <w:t xml:space="preserve"> above, only one entity can be named.</w:t>
      </w:r>
    </w:p>
    <w:p w14:paraId="1167243A" w14:textId="77777777" w:rsidR="00F55E92" w:rsidRPr="00611E51" w:rsidRDefault="00F55E92">
      <w:pPr>
        <w:pStyle w:val="ListParagraph"/>
        <w:numPr>
          <w:ilvl w:val="0"/>
          <w:numId w:val="24"/>
        </w:numPr>
        <w:spacing w:after="120" w:line="276" w:lineRule="auto"/>
        <w:jc w:val="both"/>
        <w:rPr>
          <w:rFonts w:eastAsia="Arial"/>
          <w:color w:val="000000" w:themeColor="text1"/>
          <w:sz w:val="20"/>
          <w:szCs w:val="20"/>
          <w:lang w:val="en-GB"/>
        </w:rPr>
      </w:pPr>
      <w:r w:rsidRPr="00611E51">
        <w:rPr>
          <w:rFonts w:eastAsia="Arial"/>
          <w:color w:val="000000" w:themeColor="text1"/>
          <w:sz w:val="20"/>
          <w:szCs w:val="20"/>
        </w:rPr>
        <w:t>The VAT Registered Names and Numbers of all legal entities within the Group Applicant. Please verify your VAT Registered Name and Number using the following website:</w:t>
      </w:r>
      <w:r w:rsidRPr="00611E51">
        <w:rPr>
          <w:rFonts w:eastAsia="Arial"/>
          <w:i/>
          <w:iCs/>
          <w:color w:val="000000" w:themeColor="text1"/>
          <w:sz w:val="20"/>
          <w:szCs w:val="20"/>
          <w:lang w:val="en-GB"/>
        </w:rPr>
        <w:t xml:space="preserve"> </w:t>
      </w:r>
      <w:hyperlink r:id="rId14" w:history="1">
        <w:r w:rsidRPr="00611E51">
          <w:rPr>
            <w:rStyle w:val="Hyperlink"/>
            <w:rFonts w:eastAsia="Arial"/>
            <w:sz w:val="20"/>
            <w:szCs w:val="20"/>
          </w:rPr>
          <w:t>http://ec.europa.eu/taxation_customs/vies/</w:t>
        </w:r>
      </w:hyperlink>
    </w:p>
    <w:p w14:paraId="3CE574BA" w14:textId="77777777" w:rsidR="00F55E92" w:rsidRPr="00611E51" w:rsidRDefault="00F55E92">
      <w:pPr>
        <w:pStyle w:val="ListParagraph"/>
        <w:numPr>
          <w:ilvl w:val="0"/>
          <w:numId w:val="24"/>
        </w:numPr>
        <w:spacing w:after="120" w:line="276" w:lineRule="auto"/>
        <w:jc w:val="both"/>
        <w:rPr>
          <w:rFonts w:eastAsia="Arial"/>
          <w:color w:val="000000" w:themeColor="text1"/>
          <w:sz w:val="20"/>
          <w:szCs w:val="20"/>
          <w:lang w:val="en-GB"/>
        </w:rPr>
      </w:pPr>
      <w:r w:rsidRPr="00611E51">
        <w:rPr>
          <w:rFonts w:eastAsia="Arial"/>
          <w:color w:val="000000" w:themeColor="text1"/>
          <w:sz w:val="20"/>
          <w:szCs w:val="20"/>
        </w:rPr>
        <w:t>Relevant ownership/participation percentage split, for example this may be 50/50 or 33/33/33.</w:t>
      </w:r>
    </w:p>
    <w:p w14:paraId="49BBCB20" w14:textId="12A633BF" w:rsidR="00F55E92" w:rsidRPr="00611E51" w:rsidRDefault="00F55E92">
      <w:pPr>
        <w:pStyle w:val="ListParagraph"/>
        <w:numPr>
          <w:ilvl w:val="0"/>
          <w:numId w:val="24"/>
        </w:numPr>
        <w:spacing w:after="120" w:line="276" w:lineRule="auto"/>
        <w:jc w:val="both"/>
        <w:rPr>
          <w:rFonts w:eastAsia="Arial"/>
          <w:color w:val="000000" w:themeColor="text1"/>
          <w:sz w:val="20"/>
          <w:szCs w:val="20"/>
          <w:lang w:val="en-GB"/>
        </w:rPr>
      </w:pPr>
      <w:r w:rsidRPr="00611E51">
        <w:rPr>
          <w:rFonts w:eastAsia="Arial"/>
          <w:color w:val="000000" w:themeColor="text1"/>
          <w:sz w:val="20"/>
          <w:szCs w:val="20"/>
        </w:rPr>
        <w:t xml:space="preserve">Details of which entity is putting forward the experience and capabilities in response to the questions.  If an entity which does not form part of the Group Applicant proposed as being fully / partly responsible the extent of the entity’s participation should be listed in Section </w:t>
      </w:r>
      <w:r w:rsidR="00611E51">
        <w:rPr>
          <w:rFonts w:eastAsia="Arial"/>
          <w:color w:val="000000" w:themeColor="text1"/>
          <w:sz w:val="20"/>
          <w:szCs w:val="20"/>
        </w:rPr>
        <w:t>A</w:t>
      </w:r>
      <w:r w:rsidR="006060CB">
        <w:rPr>
          <w:rFonts w:eastAsia="Arial"/>
          <w:color w:val="000000" w:themeColor="text1"/>
          <w:sz w:val="20"/>
          <w:szCs w:val="20"/>
        </w:rPr>
        <w:t>.</w:t>
      </w:r>
      <w:r w:rsidR="00611E51">
        <w:rPr>
          <w:rFonts w:eastAsia="Arial"/>
          <w:color w:val="000000" w:themeColor="text1"/>
          <w:sz w:val="20"/>
          <w:szCs w:val="20"/>
        </w:rPr>
        <w:t>3.</w:t>
      </w:r>
    </w:p>
    <w:p w14:paraId="446C765F" w14:textId="77777777" w:rsidR="00F55E92" w:rsidRPr="00F47431" w:rsidRDefault="00F55E92" w:rsidP="00F55E92">
      <w:pPr>
        <w:rPr>
          <w:rFonts w:ascii="Arial" w:eastAsia="Arial" w:hAnsi="Arial" w:cs="Arial"/>
          <w:color w:val="000000" w:themeColor="text1"/>
          <w:sz w:val="20"/>
        </w:rPr>
      </w:pPr>
      <w:r w:rsidRPr="0460DE7A">
        <w:rPr>
          <w:rFonts w:ascii="Arial" w:eastAsia="Arial" w:hAnsi="Arial" w:cs="Arial"/>
          <w:color w:val="000000" w:themeColor="text1"/>
          <w:sz w:val="20"/>
        </w:rPr>
        <w:t>Enter the questions that the entity responded.  The entity that is relied upon in relation to a particular question is to provide the response to that question.  If more than one response is provided, the responses will each be weighted equally when applying the marks.</w:t>
      </w:r>
    </w:p>
    <w:p w14:paraId="50A1252D" w14:textId="422558E4" w:rsidR="00611E51" w:rsidRDefault="00611E51">
      <w:pPr>
        <w:rPr>
          <w:b/>
          <w:bCs/>
        </w:rPr>
      </w:pPr>
    </w:p>
    <w:p w14:paraId="511C0A63" w14:textId="6CAF08D5" w:rsidR="00F55E92" w:rsidRPr="00611E51" w:rsidRDefault="00F55E92" w:rsidP="00F55E92">
      <w:pPr>
        <w:pStyle w:val="Heading2"/>
        <w:shd w:val="clear" w:color="auto" w:fill="D9D9D9" w:themeFill="background1" w:themeFillShade="D9"/>
        <w:rPr>
          <w:rFonts w:ascii="Arial" w:eastAsia="Arial" w:hAnsi="Arial" w:cs="Arial"/>
          <w:b/>
          <w:bCs/>
          <w:i/>
          <w:iCs/>
          <w:color w:val="auto"/>
          <w:sz w:val="20"/>
          <w:szCs w:val="20"/>
        </w:rPr>
      </w:pPr>
      <w:bookmarkStart w:id="17" w:name="_Toc193114758"/>
      <w:bookmarkStart w:id="18" w:name="_Toc193115395"/>
      <w:bookmarkStart w:id="19" w:name="_Toc193185481"/>
      <w:bookmarkStart w:id="20" w:name="_Toc194084682"/>
      <w:bookmarkStart w:id="21" w:name="_Toc230959491"/>
      <w:r w:rsidRPr="00611E51">
        <w:rPr>
          <w:rFonts w:ascii="Arial" w:eastAsia="Arial" w:hAnsi="Arial" w:cs="Arial"/>
          <w:b/>
          <w:bCs/>
          <w:color w:val="auto"/>
          <w:sz w:val="20"/>
          <w:szCs w:val="20"/>
        </w:rPr>
        <w:t xml:space="preserve">Section </w:t>
      </w:r>
      <w:r w:rsidR="00611E51" w:rsidRPr="00611E51">
        <w:rPr>
          <w:rFonts w:ascii="Arial" w:eastAsia="Arial" w:hAnsi="Arial" w:cs="Arial"/>
          <w:b/>
          <w:bCs/>
          <w:color w:val="auto"/>
          <w:sz w:val="20"/>
          <w:szCs w:val="20"/>
        </w:rPr>
        <w:t>A</w:t>
      </w:r>
      <w:r w:rsidR="009F1726">
        <w:rPr>
          <w:rFonts w:ascii="Arial" w:eastAsia="Arial" w:hAnsi="Arial" w:cs="Arial"/>
          <w:b/>
          <w:bCs/>
          <w:color w:val="auto"/>
          <w:sz w:val="20"/>
          <w:szCs w:val="20"/>
        </w:rPr>
        <w:t>.</w:t>
      </w:r>
      <w:r w:rsidR="00611E51" w:rsidRPr="00611E51">
        <w:rPr>
          <w:rFonts w:ascii="Arial" w:eastAsia="Arial" w:hAnsi="Arial" w:cs="Arial"/>
          <w:b/>
          <w:bCs/>
          <w:color w:val="auto"/>
          <w:sz w:val="20"/>
          <w:szCs w:val="20"/>
        </w:rPr>
        <w:t>3</w:t>
      </w:r>
      <w:r w:rsidR="004A034D">
        <w:rPr>
          <w:rFonts w:ascii="Arial" w:eastAsia="Arial" w:hAnsi="Arial" w:cs="Arial"/>
          <w:b/>
          <w:bCs/>
          <w:color w:val="auto"/>
          <w:sz w:val="20"/>
          <w:szCs w:val="20"/>
        </w:rPr>
        <w:t xml:space="preserve"> </w:t>
      </w:r>
      <w:r w:rsidRPr="00611E51">
        <w:rPr>
          <w:rFonts w:ascii="Arial" w:eastAsia="Arial" w:hAnsi="Arial" w:cs="Arial"/>
          <w:b/>
          <w:bCs/>
          <w:color w:val="auto"/>
          <w:sz w:val="20"/>
          <w:szCs w:val="20"/>
        </w:rPr>
        <w:t>– Resources of Other Entities</w:t>
      </w:r>
      <w:bookmarkEnd w:id="17"/>
      <w:bookmarkEnd w:id="18"/>
      <w:bookmarkEnd w:id="19"/>
      <w:bookmarkEnd w:id="20"/>
      <w:bookmarkEnd w:id="21"/>
      <w:r w:rsidRPr="00611E51">
        <w:rPr>
          <w:rFonts w:ascii="Arial" w:eastAsia="Arial" w:hAnsi="Arial" w:cs="Arial"/>
          <w:b/>
          <w:bCs/>
          <w:color w:val="auto"/>
          <w:sz w:val="20"/>
          <w:szCs w:val="20"/>
        </w:rPr>
        <w:t xml:space="preserve"> </w:t>
      </w:r>
    </w:p>
    <w:p w14:paraId="5A3BECC8" w14:textId="77777777" w:rsidR="00F55E92" w:rsidRPr="00F47431" w:rsidRDefault="00F55E92" w:rsidP="00F55E92">
      <w:pPr>
        <w:jc w:val="both"/>
        <w:rPr>
          <w:rFonts w:ascii="Arial" w:eastAsia="Arial" w:hAnsi="Arial" w:cs="Arial"/>
          <w:color w:val="000000" w:themeColor="text1"/>
          <w:sz w:val="20"/>
        </w:rPr>
      </w:pPr>
    </w:p>
    <w:p w14:paraId="0013E4F3" w14:textId="5C0023D6" w:rsidR="00F55E92" w:rsidRPr="00F47431" w:rsidRDefault="00F55E92" w:rsidP="00F55E92">
      <w:pPr>
        <w:jc w:val="both"/>
        <w:rPr>
          <w:rFonts w:ascii="Arial" w:eastAsia="Arial" w:hAnsi="Arial" w:cs="Arial"/>
          <w:color w:val="000000" w:themeColor="text1"/>
          <w:sz w:val="20"/>
          <w:szCs w:val="20"/>
        </w:rPr>
      </w:pPr>
      <w:r w:rsidRPr="3863E666">
        <w:rPr>
          <w:rFonts w:ascii="Arial" w:eastAsia="Arial" w:hAnsi="Arial" w:cs="Arial"/>
          <w:color w:val="000000" w:themeColor="text1"/>
          <w:sz w:val="20"/>
          <w:szCs w:val="20"/>
        </w:rPr>
        <w:t xml:space="preserve">Where the Applicant is relying on the resources of another entity (who is not a member of the Group Applicant) e.g. subcontractor, subsidiary, parent company, etc., the Applicant shall provide in this </w:t>
      </w:r>
      <w:r w:rsidR="00B67C4C" w:rsidRPr="3863E666">
        <w:rPr>
          <w:rFonts w:ascii="Arial" w:eastAsia="Arial" w:hAnsi="Arial" w:cs="Arial"/>
          <w:color w:val="000000" w:themeColor="text1"/>
          <w:sz w:val="20"/>
          <w:szCs w:val="20"/>
        </w:rPr>
        <w:t>PQQ</w:t>
      </w:r>
      <w:r w:rsidRPr="3863E666">
        <w:rPr>
          <w:rFonts w:ascii="Arial" w:eastAsia="Arial" w:hAnsi="Arial" w:cs="Arial"/>
          <w:color w:val="000000" w:themeColor="text1"/>
          <w:sz w:val="20"/>
          <w:szCs w:val="20"/>
        </w:rPr>
        <w:t xml:space="preserve"> Response: </w:t>
      </w:r>
    </w:p>
    <w:p w14:paraId="12AD6285" w14:textId="77777777" w:rsidR="00B53A08" w:rsidRPr="00B53A08" w:rsidRDefault="00B53A08">
      <w:pPr>
        <w:pStyle w:val="ListParagraph"/>
        <w:numPr>
          <w:ilvl w:val="0"/>
          <w:numId w:val="26"/>
        </w:numPr>
        <w:spacing w:line="240" w:lineRule="auto"/>
        <w:jc w:val="both"/>
        <w:rPr>
          <w:rFonts w:eastAsia="Arial"/>
          <w:color w:val="000000" w:themeColor="text1"/>
          <w:sz w:val="20"/>
          <w:szCs w:val="22"/>
        </w:rPr>
      </w:pPr>
      <w:r w:rsidRPr="00B53A08">
        <w:rPr>
          <w:rFonts w:eastAsia="Arial"/>
          <w:color w:val="000000" w:themeColor="text1"/>
          <w:sz w:val="20"/>
          <w:szCs w:val="22"/>
        </w:rPr>
        <w:t>The information relevant to the area, section and question to which they are being relied upon; and</w:t>
      </w:r>
    </w:p>
    <w:p w14:paraId="20A94F47" w14:textId="77777777" w:rsidR="00B53A08" w:rsidRPr="00B53A08" w:rsidRDefault="00B53A08" w:rsidP="00B53A08">
      <w:pPr>
        <w:pStyle w:val="ListParagraph"/>
        <w:spacing w:line="360" w:lineRule="auto"/>
        <w:jc w:val="both"/>
        <w:rPr>
          <w:rFonts w:eastAsia="Arial"/>
          <w:color w:val="000000" w:themeColor="text1"/>
          <w:sz w:val="20"/>
        </w:rPr>
      </w:pPr>
    </w:p>
    <w:p w14:paraId="1A530ACC" w14:textId="42B44A5F" w:rsidR="00B53A08" w:rsidRPr="00B53A08" w:rsidRDefault="00B53A08">
      <w:pPr>
        <w:pStyle w:val="ListParagraph"/>
        <w:numPr>
          <w:ilvl w:val="0"/>
          <w:numId w:val="26"/>
        </w:numPr>
        <w:spacing w:line="240" w:lineRule="auto"/>
        <w:jc w:val="both"/>
        <w:rPr>
          <w:rFonts w:eastAsia="Arial"/>
          <w:color w:val="000000" w:themeColor="text1"/>
          <w:sz w:val="20"/>
        </w:rPr>
      </w:pPr>
      <w:r w:rsidRPr="00B53A08">
        <w:rPr>
          <w:rFonts w:eastAsia="Arial"/>
          <w:color w:val="000000" w:themeColor="text1"/>
          <w:sz w:val="20"/>
        </w:rPr>
        <w:t xml:space="preserve">Evidence from the entity proving that that those resources will be available to the Applicant for the performance of the Contract and (unless the resources relate to financial standing/capacity) that the entity being relied upon will perform those elements of the contract for which the resources or capacities relied upon are required.  That evidence could be in the form of the undertakings set out in Sections </w:t>
      </w:r>
      <w:r>
        <w:rPr>
          <w:rFonts w:eastAsia="Arial"/>
          <w:color w:val="000000" w:themeColor="text1"/>
          <w:sz w:val="20"/>
        </w:rPr>
        <w:t>A</w:t>
      </w:r>
      <w:r w:rsidRPr="00B53A08">
        <w:rPr>
          <w:rFonts w:eastAsia="Arial"/>
          <w:color w:val="000000" w:themeColor="text1"/>
          <w:sz w:val="20"/>
        </w:rPr>
        <w:t xml:space="preserve">.3.1 and </w:t>
      </w:r>
      <w:r>
        <w:rPr>
          <w:rFonts w:eastAsia="Arial"/>
          <w:color w:val="000000" w:themeColor="text1"/>
          <w:sz w:val="20"/>
        </w:rPr>
        <w:t>A</w:t>
      </w:r>
      <w:r w:rsidRPr="00B53A08">
        <w:rPr>
          <w:rFonts w:eastAsia="Arial"/>
          <w:color w:val="000000" w:themeColor="text1"/>
          <w:sz w:val="20"/>
        </w:rPr>
        <w:t>.3.2 (on a letter with the company letter head of the company being relied upon) as applicable.</w:t>
      </w:r>
    </w:p>
    <w:p w14:paraId="271BF922" w14:textId="77777777" w:rsidR="00F55E92" w:rsidRPr="00B53A08" w:rsidRDefault="00F55E92" w:rsidP="00B53A08">
      <w:pPr>
        <w:pStyle w:val="ListParagraph"/>
        <w:spacing w:line="360" w:lineRule="auto"/>
        <w:jc w:val="both"/>
        <w:rPr>
          <w:rFonts w:eastAsia="Arial"/>
          <w:color w:val="000000" w:themeColor="text1"/>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95"/>
        <w:gridCol w:w="2970"/>
        <w:gridCol w:w="2970"/>
      </w:tblGrid>
      <w:tr w:rsidR="00F55E92" w14:paraId="5A6323C1" w14:textId="77777777" w:rsidTr="002B518F">
        <w:trPr>
          <w:trHeight w:val="300"/>
        </w:trPr>
        <w:tc>
          <w:tcPr>
            <w:tcW w:w="3195" w:type="dxa"/>
            <w:tcBorders>
              <w:top w:val="single" w:sz="6" w:space="0" w:color="auto"/>
              <w:left w:val="single" w:sz="6" w:space="0" w:color="auto"/>
              <w:bottom w:val="single" w:sz="6" w:space="0" w:color="auto"/>
              <w:right w:val="single" w:sz="6" w:space="0" w:color="auto"/>
            </w:tcBorders>
            <w:tcMar>
              <w:left w:w="90" w:type="dxa"/>
              <w:right w:w="90" w:type="dxa"/>
            </w:tcMar>
          </w:tcPr>
          <w:p w14:paraId="77315A3A" w14:textId="77777777" w:rsidR="00F55E92" w:rsidRDefault="00F55E92" w:rsidP="002B518F">
            <w:pPr>
              <w:spacing w:before="120"/>
              <w:jc w:val="center"/>
              <w:rPr>
                <w:rFonts w:ascii="Arial" w:eastAsia="Arial" w:hAnsi="Arial" w:cs="Arial"/>
                <w:color w:val="000000" w:themeColor="text1"/>
                <w:sz w:val="20"/>
              </w:rPr>
            </w:pPr>
            <w:r w:rsidRPr="01C832E6">
              <w:rPr>
                <w:rFonts w:ascii="Arial" w:eastAsia="Arial" w:hAnsi="Arial" w:cs="Arial"/>
                <w:color w:val="000000" w:themeColor="text1"/>
                <w:sz w:val="20"/>
              </w:rPr>
              <w:t xml:space="preserve">Entity </w:t>
            </w:r>
          </w:p>
          <w:p w14:paraId="3B5F4AD9" w14:textId="77777777" w:rsidR="00F55E92" w:rsidRDefault="00F55E92" w:rsidP="002B518F">
            <w:pPr>
              <w:spacing w:before="120"/>
              <w:jc w:val="center"/>
              <w:rPr>
                <w:rFonts w:ascii="Arial" w:eastAsia="Arial" w:hAnsi="Arial" w:cs="Arial"/>
                <w:color w:val="000000" w:themeColor="text1"/>
                <w:sz w:val="20"/>
              </w:rPr>
            </w:pPr>
            <w:r w:rsidRPr="01C832E6">
              <w:rPr>
                <w:rFonts w:ascii="Arial" w:eastAsia="Arial" w:hAnsi="Arial" w:cs="Arial"/>
                <w:color w:val="000000" w:themeColor="text1"/>
                <w:sz w:val="20"/>
              </w:rPr>
              <w:t>(VAT Registered Name)</w:t>
            </w:r>
          </w:p>
        </w:tc>
        <w:tc>
          <w:tcPr>
            <w:tcW w:w="2970" w:type="dxa"/>
            <w:tcBorders>
              <w:top w:val="single" w:sz="6" w:space="0" w:color="auto"/>
              <w:left w:val="single" w:sz="6" w:space="0" w:color="auto"/>
              <w:bottom w:val="single" w:sz="6" w:space="0" w:color="auto"/>
              <w:right w:val="single" w:sz="6" w:space="0" w:color="auto"/>
            </w:tcBorders>
            <w:tcMar>
              <w:left w:w="90" w:type="dxa"/>
              <w:right w:w="90" w:type="dxa"/>
            </w:tcMar>
          </w:tcPr>
          <w:p w14:paraId="51C73056" w14:textId="77777777" w:rsidR="00F55E92" w:rsidRDefault="00F55E92" w:rsidP="002B518F">
            <w:pPr>
              <w:spacing w:before="120"/>
              <w:jc w:val="center"/>
              <w:rPr>
                <w:rFonts w:ascii="Arial" w:eastAsia="Arial" w:hAnsi="Arial" w:cs="Arial"/>
                <w:sz w:val="20"/>
              </w:rPr>
            </w:pPr>
            <w:r w:rsidRPr="01C832E6">
              <w:rPr>
                <w:rFonts w:ascii="Arial" w:eastAsia="Arial" w:hAnsi="Arial" w:cs="Arial"/>
                <w:sz w:val="20"/>
              </w:rPr>
              <w:t>Area of Responsibility - include relevant section number</w:t>
            </w:r>
          </w:p>
        </w:tc>
        <w:tc>
          <w:tcPr>
            <w:tcW w:w="2970" w:type="dxa"/>
            <w:tcBorders>
              <w:top w:val="single" w:sz="6" w:space="0" w:color="auto"/>
              <w:left w:val="single" w:sz="6" w:space="0" w:color="auto"/>
              <w:bottom w:val="single" w:sz="6" w:space="0" w:color="auto"/>
              <w:right w:val="single" w:sz="6" w:space="0" w:color="auto"/>
            </w:tcBorders>
            <w:tcMar>
              <w:left w:w="90" w:type="dxa"/>
              <w:right w:w="90" w:type="dxa"/>
            </w:tcMar>
          </w:tcPr>
          <w:p w14:paraId="61963459" w14:textId="77777777" w:rsidR="00F55E92" w:rsidRDefault="00F55E92" w:rsidP="002B518F">
            <w:pPr>
              <w:spacing w:before="120"/>
              <w:jc w:val="center"/>
              <w:rPr>
                <w:rFonts w:ascii="Arial" w:eastAsia="Arial" w:hAnsi="Arial" w:cs="Arial"/>
                <w:sz w:val="20"/>
              </w:rPr>
            </w:pPr>
            <w:r w:rsidRPr="01C832E6">
              <w:rPr>
                <w:rFonts w:ascii="Arial" w:eastAsia="Arial" w:hAnsi="Arial" w:cs="Arial"/>
                <w:sz w:val="20"/>
              </w:rPr>
              <w:t>Questions the Entity Responded</w:t>
            </w:r>
          </w:p>
        </w:tc>
      </w:tr>
      <w:tr w:rsidR="00F55E92" w14:paraId="6684775E" w14:textId="77777777" w:rsidTr="002B518F">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85F92C2" w14:textId="77777777" w:rsidR="00F55E92" w:rsidRDefault="00F55E92" w:rsidP="002B518F">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58DE8AD" w14:textId="77777777" w:rsidR="00F55E92" w:rsidRDefault="00F55E92" w:rsidP="002B518F">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60242AA2" w14:textId="77777777" w:rsidR="00F55E92" w:rsidRDefault="00F55E92" w:rsidP="002B518F">
            <w:pPr>
              <w:jc w:val="both"/>
              <w:rPr>
                <w:rFonts w:ascii="Arial" w:eastAsia="Arial" w:hAnsi="Arial" w:cs="Arial"/>
                <w:sz w:val="20"/>
              </w:rPr>
            </w:pPr>
          </w:p>
        </w:tc>
      </w:tr>
      <w:tr w:rsidR="00F55E92" w14:paraId="0226610B" w14:textId="77777777" w:rsidTr="002B518F">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02E44E48" w14:textId="77777777" w:rsidR="00F55E92" w:rsidRDefault="00F55E92" w:rsidP="002B518F">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0B9BE0AC" w14:textId="77777777" w:rsidR="00F55E92" w:rsidRDefault="00F55E92" w:rsidP="002B518F">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606E905" w14:textId="77777777" w:rsidR="00F55E92" w:rsidRDefault="00F55E92" w:rsidP="002B518F">
            <w:pPr>
              <w:jc w:val="both"/>
              <w:rPr>
                <w:rFonts w:ascii="Arial" w:eastAsia="Arial" w:hAnsi="Arial" w:cs="Arial"/>
                <w:sz w:val="20"/>
              </w:rPr>
            </w:pPr>
          </w:p>
        </w:tc>
      </w:tr>
      <w:tr w:rsidR="00F55E92" w14:paraId="481F93EE" w14:textId="77777777" w:rsidTr="002B518F">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5658D7C" w14:textId="77777777" w:rsidR="00F55E92" w:rsidRDefault="00F55E92" w:rsidP="002B518F">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3F18126" w14:textId="77777777" w:rsidR="00F55E92" w:rsidRDefault="00F55E92" w:rsidP="002B518F">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2F47B01" w14:textId="77777777" w:rsidR="00F55E92" w:rsidRDefault="00F55E92" w:rsidP="002B518F">
            <w:pPr>
              <w:jc w:val="both"/>
              <w:rPr>
                <w:rFonts w:ascii="Arial" w:eastAsia="Arial" w:hAnsi="Arial" w:cs="Arial"/>
                <w:sz w:val="20"/>
              </w:rPr>
            </w:pPr>
          </w:p>
        </w:tc>
      </w:tr>
      <w:tr w:rsidR="00F55E92" w14:paraId="3580E9B5" w14:textId="77777777" w:rsidTr="002B518F">
        <w:trPr>
          <w:trHeight w:val="300"/>
        </w:trPr>
        <w:tc>
          <w:tcPr>
            <w:tcW w:w="319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E7ADEA2" w14:textId="77777777" w:rsidR="00F55E92" w:rsidRDefault="00F55E92" w:rsidP="002B518F">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4ABBF080" w14:textId="77777777" w:rsidR="00F55E92" w:rsidRDefault="00F55E92" w:rsidP="002B518F">
            <w:pPr>
              <w:jc w:val="both"/>
              <w:rPr>
                <w:rFonts w:ascii="Arial" w:eastAsia="Arial" w:hAnsi="Arial" w:cs="Arial"/>
                <w:sz w:val="20"/>
              </w:rPr>
            </w:pPr>
          </w:p>
        </w:tc>
        <w:tc>
          <w:tcPr>
            <w:tcW w:w="29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27063DE3" w14:textId="77777777" w:rsidR="00F55E92" w:rsidRDefault="00F55E92" w:rsidP="002B518F">
            <w:pPr>
              <w:jc w:val="both"/>
              <w:rPr>
                <w:rFonts w:ascii="Arial" w:eastAsia="Arial" w:hAnsi="Arial" w:cs="Arial"/>
                <w:sz w:val="20"/>
              </w:rPr>
            </w:pPr>
          </w:p>
        </w:tc>
      </w:tr>
    </w:tbl>
    <w:p w14:paraId="7037FE67" w14:textId="77777777" w:rsidR="00F03B44" w:rsidRDefault="00F03B44" w:rsidP="00F55E92">
      <w:pPr>
        <w:rPr>
          <w:rFonts w:ascii="Arial" w:eastAsia="Arial" w:hAnsi="Arial" w:cs="Arial"/>
          <w:b/>
          <w:bCs/>
          <w:color w:val="000000" w:themeColor="text1"/>
          <w:sz w:val="20"/>
        </w:rPr>
      </w:pPr>
    </w:p>
    <w:p w14:paraId="4F783E4D" w14:textId="77777777" w:rsidR="00714905" w:rsidRDefault="00714905" w:rsidP="00F55E92">
      <w:pPr>
        <w:rPr>
          <w:rFonts w:ascii="Arial" w:eastAsia="Arial" w:hAnsi="Arial" w:cs="Arial"/>
          <w:b/>
          <w:bCs/>
          <w:color w:val="000000" w:themeColor="text1"/>
          <w:sz w:val="20"/>
        </w:rPr>
      </w:pPr>
    </w:p>
    <w:p w14:paraId="7DE5EDDF" w14:textId="77777777" w:rsidR="00714905" w:rsidRDefault="00714905" w:rsidP="00F55E92">
      <w:pPr>
        <w:rPr>
          <w:rFonts w:ascii="Arial" w:eastAsia="Arial" w:hAnsi="Arial" w:cs="Arial"/>
          <w:b/>
          <w:bCs/>
          <w:color w:val="000000" w:themeColor="text1"/>
          <w:sz w:val="20"/>
        </w:rPr>
      </w:pPr>
    </w:p>
    <w:p w14:paraId="495A1A7D" w14:textId="77777777" w:rsidR="00714905" w:rsidRDefault="00714905" w:rsidP="00F55E92">
      <w:pPr>
        <w:rPr>
          <w:rFonts w:ascii="Arial" w:eastAsia="Arial" w:hAnsi="Arial" w:cs="Arial"/>
          <w:b/>
          <w:bCs/>
          <w:color w:val="000000" w:themeColor="text1"/>
          <w:sz w:val="20"/>
        </w:rPr>
      </w:pPr>
    </w:p>
    <w:p w14:paraId="2910EEC0" w14:textId="77777777" w:rsidR="00714905" w:rsidRDefault="00714905" w:rsidP="00F55E92">
      <w:pPr>
        <w:rPr>
          <w:rFonts w:ascii="Arial" w:eastAsia="Arial" w:hAnsi="Arial" w:cs="Arial"/>
          <w:b/>
          <w:bCs/>
          <w:color w:val="000000" w:themeColor="text1"/>
          <w:sz w:val="20"/>
        </w:rPr>
      </w:pPr>
    </w:p>
    <w:p w14:paraId="7516E7F5" w14:textId="77777777" w:rsidR="00714905" w:rsidRPr="00611E51" w:rsidRDefault="00714905" w:rsidP="00F55E92">
      <w:pPr>
        <w:rPr>
          <w:rFonts w:ascii="Arial" w:eastAsia="Arial" w:hAnsi="Arial" w:cs="Arial"/>
          <w:b/>
          <w:bCs/>
          <w:color w:val="000000" w:themeColor="text1"/>
          <w:sz w:val="20"/>
        </w:rPr>
      </w:pPr>
    </w:p>
    <w:p w14:paraId="6D147C4D" w14:textId="11F2C799" w:rsidR="00F55E92" w:rsidRPr="00611E51" w:rsidRDefault="00611E51" w:rsidP="00F55E92">
      <w:pPr>
        <w:pStyle w:val="Heading4"/>
        <w:shd w:val="clear" w:color="auto" w:fill="D9D9D9" w:themeFill="background1" w:themeFillShade="D9"/>
        <w:rPr>
          <w:rFonts w:ascii="Arial" w:eastAsia="Arial" w:hAnsi="Arial" w:cs="Arial"/>
          <w:b/>
          <w:bCs/>
          <w:color w:val="auto"/>
          <w:sz w:val="20"/>
          <w:szCs w:val="20"/>
        </w:rPr>
      </w:pPr>
      <w:r w:rsidRPr="00611E51">
        <w:rPr>
          <w:rFonts w:ascii="Arial" w:eastAsia="Arial" w:hAnsi="Arial" w:cs="Arial"/>
          <w:b/>
          <w:bCs/>
          <w:color w:val="auto"/>
          <w:sz w:val="20"/>
          <w:szCs w:val="20"/>
        </w:rPr>
        <w:lastRenderedPageBreak/>
        <w:t>A</w:t>
      </w:r>
      <w:r w:rsidR="009F1726">
        <w:rPr>
          <w:rFonts w:ascii="Arial" w:eastAsia="Arial" w:hAnsi="Arial" w:cs="Arial"/>
          <w:b/>
          <w:bCs/>
          <w:color w:val="auto"/>
          <w:sz w:val="20"/>
          <w:szCs w:val="20"/>
        </w:rPr>
        <w:t>.</w:t>
      </w:r>
      <w:r w:rsidR="00F55E92" w:rsidRPr="00611E51">
        <w:rPr>
          <w:rFonts w:ascii="Arial" w:eastAsia="Arial" w:hAnsi="Arial" w:cs="Arial"/>
          <w:b/>
          <w:bCs/>
          <w:color w:val="auto"/>
          <w:sz w:val="20"/>
          <w:szCs w:val="20"/>
        </w:rPr>
        <w:t>3.1</w:t>
      </w:r>
      <w:r w:rsidR="00F55E92" w:rsidRPr="00611E51">
        <w:rPr>
          <w:rFonts w:ascii="Arial" w:hAnsi="Arial" w:cs="Arial"/>
          <w:b/>
          <w:bCs/>
          <w:color w:val="auto"/>
          <w:sz w:val="20"/>
          <w:szCs w:val="20"/>
        </w:rPr>
        <w:tab/>
      </w:r>
      <w:r w:rsidR="00F55E92" w:rsidRPr="00611E51">
        <w:rPr>
          <w:rFonts w:ascii="Arial" w:eastAsia="Arial" w:hAnsi="Arial" w:cs="Arial"/>
          <w:b/>
          <w:bCs/>
          <w:color w:val="auto"/>
          <w:sz w:val="20"/>
          <w:szCs w:val="20"/>
        </w:rPr>
        <w:t>Financial Standing letter</w:t>
      </w:r>
    </w:p>
    <w:p w14:paraId="45F19008" w14:textId="77777777" w:rsidR="00F55E92" w:rsidRDefault="00F55E92" w:rsidP="00F55E92">
      <w:pPr>
        <w:tabs>
          <w:tab w:val="left" w:pos="1418"/>
        </w:tabs>
        <w:ind w:left="709"/>
        <w:jc w:val="both"/>
        <w:rPr>
          <w:rFonts w:ascii="Arial" w:eastAsia="Arial" w:hAnsi="Arial" w:cs="Arial"/>
          <w:color w:val="000000" w:themeColor="text1"/>
          <w:sz w:val="20"/>
        </w:rPr>
      </w:pPr>
    </w:p>
    <w:p w14:paraId="366AA40B" w14:textId="2EABF17C" w:rsidR="00F55E92" w:rsidRPr="00F47431" w:rsidRDefault="00F55E92" w:rsidP="00C44389">
      <w:pPr>
        <w:tabs>
          <w:tab w:val="left" w:pos="1418"/>
        </w:tabs>
        <w:ind w:left="709"/>
        <w:jc w:val="both"/>
        <w:rPr>
          <w:rFonts w:ascii="Arial" w:eastAsia="Arial" w:hAnsi="Arial" w:cs="Arial"/>
          <w:color w:val="000000" w:themeColor="text1"/>
          <w:sz w:val="20"/>
        </w:rPr>
      </w:pPr>
      <w:r w:rsidRPr="01C832E6">
        <w:rPr>
          <w:rFonts w:ascii="Arial" w:eastAsia="Arial" w:hAnsi="Arial" w:cs="Arial"/>
          <w:color w:val="000000" w:themeColor="text1"/>
          <w:sz w:val="20"/>
        </w:rPr>
        <w:t>Dear Sir</w:t>
      </w:r>
      <w:r>
        <w:rPr>
          <w:rFonts w:ascii="Arial" w:eastAsia="Arial" w:hAnsi="Arial" w:cs="Arial"/>
          <w:color w:val="000000" w:themeColor="text1"/>
          <w:sz w:val="20"/>
        </w:rPr>
        <w:t>/ Madam,</w:t>
      </w:r>
    </w:p>
    <w:p w14:paraId="65E35861" w14:textId="4ACE1E44" w:rsidR="00F55E92" w:rsidRDefault="00F55E92" w:rsidP="28A817D6">
      <w:pPr>
        <w:tabs>
          <w:tab w:val="left" w:pos="1418"/>
        </w:tabs>
        <w:ind w:left="709"/>
        <w:jc w:val="both"/>
        <w:rPr>
          <w:rFonts w:ascii="Arial" w:eastAsia="Arial" w:hAnsi="Arial" w:cs="Arial"/>
          <w:color w:val="000000" w:themeColor="text1"/>
          <w:sz w:val="20"/>
          <w:szCs w:val="20"/>
        </w:rPr>
      </w:pPr>
      <w:r w:rsidRPr="28A817D6">
        <w:rPr>
          <w:rFonts w:ascii="Arial" w:eastAsia="Arial" w:hAnsi="Arial" w:cs="Arial"/>
          <w:color w:val="000000" w:themeColor="text1"/>
          <w:sz w:val="20"/>
          <w:szCs w:val="20"/>
        </w:rPr>
        <w:t>Re:</w:t>
      </w:r>
      <w:r w:rsidR="00714905" w:rsidRPr="28A817D6">
        <w:rPr>
          <w:rFonts w:ascii="Arial" w:eastAsia="Arial" w:hAnsi="Arial" w:cs="Arial"/>
          <w:b/>
          <w:bCs/>
          <w:color w:val="000000" w:themeColor="text1"/>
          <w:sz w:val="20"/>
          <w:szCs w:val="20"/>
        </w:rPr>
        <w:t>25/055</w:t>
      </w:r>
      <w:r w:rsidR="00714905" w:rsidRPr="28A817D6">
        <w:rPr>
          <w:rFonts w:ascii="Arial" w:eastAsia="Arial" w:hAnsi="Arial" w:cs="Arial"/>
          <w:color w:val="000000" w:themeColor="text1"/>
          <w:sz w:val="20"/>
          <w:szCs w:val="20"/>
        </w:rPr>
        <w:t xml:space="preserve"> </w:t>
      </w:r>
      <w:r w:rsidR="00714905" w:rsidRPr="28A817D6">
        <w:rPr>
          <w:rFonts w:ascii="Arial" w:hAnsi="Arial" w:cs="Arial"/>
          <w:b/>
          <w:bCs/>
          <w:i/>
          <w:iCs/>
          <w:sz w:val="20"/>
          <w:szCs w:val="20"/>
        </w:rPr>
        <w:t>Provision of the Installation, Service &amp; Maintenance and Remote Monitoring of Physical Security Electronic Systems</w:t>
      </w:r>
    </w:p>
    <w:p w14:paraId="12D787D0" w14:textId="77777777" w:rsidR="00C44389" w:rsidRPr="00C44389" w:rsidRDefault="00C44389" w:rsidP="00C44389">
      <w:pPr>
        <w:tabs>
          <w:tab w:val="left" w:pos="1418"/>
        </w:tabs>
        <w:ind w:left="709"/>
        <w:jc w:val="both"/>
        <w:rPr>
          <w:rFonts w:ascii="Arial" w:eastAsia="Arial" w:hAnsi="Arial" w:cs="Arial"/>
          <w:color w:val="000000" w:themeColor="text1"/>
          <w:sz w:val="20"/>
        </w:rPr>
      </w:pPr>
    </w:p>
    <w:p w14:paraId="0790F8E3" w14:textId="46C1247E" w:rsidR="00F55E92" w:rsidRPr="00C34989" w:rsidRDefault="00B67C4C" w:rsidP="00C44389">
      <w:pPr>
        <w:tabs>
          <w:tab w:val="left" w:pos="1418"/>
        </w:tabs>
        <w:ind w:left="709"/>
        <w:jc w:val="both"/>
        <w:rPr>
          <w:rFonts w:ascii="Arial" w:eastAsia="Arial" w:hAnsi="Arial" w:cs="Arial"/>
          <w:b/>
          <w:bCs/>
          <w:color w:val="000000" w:themeColor="text1"/>
          <w:sz w:val="20"/>
        </w:rPr>
      </w:pPr>
      <w:r>
        <w:rPr>
          <w:rFonts w:ascii="Arial" w:eastAsia="Arial" w:hAnsi="Arial" w:cs="Arial"/>
          <w:b/>
          <w:bCs/>
          <w:color w:val="000000" w:themeColor="text1"/>
          <w:sz w:val="20"/>
        </w:rPr>
        <w:t>PQQ</w:t>
      </w:r>
      <w:r w:rsidR="00F55E92" w:rsidRPr="00C34989">
        <w:rPr>
          <w:rFonts w:ascii="Arial" w:eastAsia="Arial" w:hAnsi="Arial" w:cs="Arial"/>
          <w:b/>
          <w:bCs/>
          <w:color w:val="000000" w:themeColor="text1"/>
          <w:sz w:val="20"/>
        </w:rPr>
        <w:t xml:space="preserve"> Response Submission by Applicant name</w:t>
      </w:r>
    </w:p>
    <w:p w14:paraId="67A34039" w14:textId="62A5E184" w:rsidR="00F55E92" w:rsidRPr="00C44389" w:rsidRDefault="00F55E92" w:rsidP="00C44389">
      <w:pPr>
        <w:ind w:left="709"/>
        <w:jc w:val="both"/>
        <w:rPr>
          <w:rFonts w:ascii="Arial" w:eastAsia="Arial" w:hAnsi="Arial" w:cs="Arial"/>
          <w:b/>
          <w:bCs/>
          <w:color w:val="000000" w:themeColor="text1"/>
          <w:sz w:val="20"/>
        </w:rPr>
      </w:pPr>
      <w:r w:rsidRPr="00C34989">
        <w:rPr>
          <w:rFonts w:ascii="Arial" w:eastAsia="Arial" w:hAnsi="Arial" w:cs="Arial"/>
          <w:b/>
          <w:bCs/>
          <w:color w:val="000000" w:themeColor="text1"/>
          <w:sz w:val="20"/>
        </w:rPr>
        <w:t>Financial Resources</w:t>
      </w:r>
    </w:p>
    <w:p w14:paraId="4967E444" w14:textId="07ED2024" w:rsidR="00F55E92" w:rsidRPr="00F47431" w:rsidRDefault="00F55E92" w:rsidP="00C44389">
      <w:pPr>
        <w:ind w:left="709"/>
        <w:jc w:val="both"/>
        <w:rPr>
          <w:rFonts w:ascii="Arial" w:eastAsia="Arial" w:hAnsi="Arial" w:cs="Arial"/>
          <w:color w:val="000000" w:themeColor="text1"/>
          <w:sz w:val="20"/>
        </w:rPr>
      </w:pPr>
      <w:r w:rsidRPr="01C832E6">
        <w:rPr>
          <w:rFonts w:ascii="Arial" w:eastAsia="Arial" w:hAnsi="Arial" w:cs="Arial"/>
          <w:color w:val="000000" w:themeColor="text1"/>
          <w:sz w:val="20"/>
        </w:rPr>
        <w:t xml:space="preserve">We understand that </w:t>
      </w:r>
      <w:r w:rsidRPr="01C832E6">
        <w:rPr>
          <w:rFonts w:ascii="Arial" w:eastAsia="Arial" w:hAnsi="Arial" w:cs="Arial"/>
          <w:b/>
          <w:bCs/>
          <w:color w:val="000000" w:themeColor="text1"/>
          <w:sz w:val="20"/>
        </w:rPr>
        <w:t>Applicant name</w:t>
      </w:r>
      <w:r w:rsidRPr="01C832E6">
        <w:rPr>
          <w:rFonts w:ascii="Arial" w:eastAsia="Arial" w:hAnsi="Arial" w:cs="Arial"/>
          <w:color w:val="000000" w:themeColor="text1"/>
          <w:sz w:val="20"/>
        </w:rPr>
        <w:t>, is relying on our financial standing in the above competition and requires confirmation that those financial resources are available to it.</w:t>
      </w:r>
    </w:p>
    <w:p w14:paraId="31ACDBD9" w14:textId="0B41E552" w:rsidR="00F55E92" w:rsidRPr="00F47431" w:rsidRDefault="02CB7E6B" w:rsidP="28A817D6">
      <w:pPr>
        <w:ind w:left="709"/>
        <w:jc w:val="both"/>
        <w:rPr>
          <w:rFonts w:ascii="Arial" w:eastAsia="Arial" w:hAnsi="Arial" w:cs="Arial"/>
          <w:color w:val="000000" w:themeColor="text1"/>
          <w:sz w:val="20"/>
          <w:szCs w:val="20"/>
        </w:rPr>
      </w:pPr>
      <w:r w:rsidRPr="28A817D6">
        <w:rPr>
          <w:rFonts w:ascii="Arial" w:eastAsia="Arial" w:hAnsi="Arial" w:cs="Arial"/>
          <w:color w:val="000000" w:themeColor="text1"/>
          <w:sz w:val="20"/>
          <w:szCs w:val="20"/>
        </w:rPr>
        <w:t>Accordingly,</w:t>
      </w:r>
      <w:r w:rsidR="00F55E92" w:rsidRPr="28A817D6">
        <w:rPr>
          <w:rFonts w:ascii="Arial" w:eastAsia="Arial" w:hAnsi="Arial" w:cs="Arial"/>
          <w:color w:val="000000" w:themeColor="text1"/>
          <w:sz w:val="20"/>
          <w:szCs w:val="20"/>
        </w:rPr>
        <w:t xml:space="preserve"> we confirm that we can provide the financial resources identified in the </w:t>
      </w:r>
      <w:r w:rsidR="00B67C4C" w:rsidRPr="28A817D6">
        <w:rPr>
          <w:rFonts w:ascii="Arial" w:eastAsia="Arial" w:hAnsi="Arial" w:cs="Arial"/>
          <w:color w:val="000000" w:themeColor="text1"/>
          <w:sz w:val="20"/>
          <w:szCs w:val="20"/>
        </w:rPr>
        <w:t>PQQ</w:t>
      </w:r>
      <w:r w:rsidR="00F55E92" w:rsidRPr="28A817D6">
        <w:rPr>
          <w:rFonts w:ascii="Arial" w:eastAsia="Arial" w:hAnsi="Arial" w:cs="Arial"/>
          <w:color w:val="000000" w:themeColor="text1"/>
          <w:sz w:val="20"/>
          <w:szCs w:val="20"/>
        </w:rPr>
        <w:t xml:space="preserve"> Response to facilitate </w:t>
      </w:r>
      <w:r w:rsidR="00F55E92" w:rsidRPr="28A817D6">
        <w:rPr>
          <w:rFonts w:ascii="Arial" w:eastAsia="Arial" w:hAnsi="Arial" w:cs="Arial"/>
          <w:b/>
          <w:bCs/>
          <w:color w:val="000000" w:themeColor="text1"/>
          <w:sz w:val="20"/>
          <w:szCs w:val="20"/>
        </w:rPr>
        <w:t>Applicant name’s</w:t>
      </w:r>
      <w:r w:rsidR="00F55E92" w:rsidRPr="28A817D6">
        <w:rPr>
          <w:rFonts w:ascii="Arial" w:eastAsia="Arial" w:hAnsi="Arial" w:cs="Arial"/>
          <w:color w:val="000000" w:themeColor="text1"/>
          <w:sz w:val="20"/>
          <w:szCs w:val="20"/>
        </w:rPr>
        <w:t xml:space="preserve"> participation in the competition. In addition if they are successful in the competition and appointed, then we will provide a guarantee to you that those financial resources will be made available for the duration of the </w:t>
      </w:r>
      <w:r w:rsidR="00B53A08" w:rsidRPr="28A817D6">
        <w:rPr>
          <w:rFonts w:ascii="Arial" w:eastAsia="Arial" w:hAnsi="Arial" w:cs="Arial"/>
          <w:color w:val="000000" w:themeColor="text1"/>
          <w:sz w:val="20"/>
          <w:szCs w:val="20"/>
        </w:rPr>
        <w:t>Contract.</w:t>
      </w:r>
    </w:p>
    <w:p w14:paraId="4F7AD0D3" w14:textId="77777777" w:rsidR="00F55E92" w:rsidRPr="00F47431" w:rsidRDefault="00F55E92" w:rsidP="00F55E92">
      <w:pPr>
        <w:ind w:left="709"/>
        <w:jc w:val="both"/>
        <w:rPr>
          <w:rFonts w:ascii="Arial" w:eastAsia="Arial" w:hAnsi="Arial" w:cs="Arial"/>
          <w:color w:val="000000" w:themeColor="text1"/>
          <w:sz w:val="20"/>
        </w:rPr>
      </w:pPr>
    </w:p>
    <w:p w14:paraId="35AA02F3" w14:textId="77777777" w:rsidR="00F55E92" w:rsidRPr="00F47431" w:rsidRDefault="00F55E92" w:rsidP="00F55E92">
      <w:pPr>
        <w:ind w:left="709"/>
        <w:jc w:val="both"/>
        <w:rPr>
          <w:rFonts w:ascii="Arial" w:eastAsia="Arial" w:hAnsi="Arial" w:cs="Arial"/>
          <w:color w:val="000000" w:themeColor="text1"/>
          <w:sz w:val="20"/>
        </w:rPr>
      </w:pPr>
      <w:r w:rsidRPr="01C832E6">
        <w:rPr>
          <w:rFonts w:ascii="Arial" w:eastAsia="Arial" w:hAnsi="Arial" w:cs="Arial"/>
          <w:color w:val="000000" w:themeColor="text1"/>
          <w:sz w:val="20"/>
        </w:rPr>
        <w:t>Yours faithfully,</w:t>
      </w:r>
    </w:p>
    <w:p w14:paraId="563FE504" w14:textId="77777777" w:rsidR="00F55E92" w:rsidRPr="00F47431" w:rsidRDefault="00F55E92" w:rsidP="00F55E92">
      <w:pPr>
        <w:ind w:left="709"/>
        <w:jc w:val="both"/>
        <w:rPr>
          <w:rFonts w:ascii="Arial" w:eastAsia="Arial" w:hAnsi="Arial" w:cs="Arial"/>
          <w:color w:val="000000" w:themeColor="text1"/>
          <w:sz w:val="20"/>
        </w:rPr>
      </w:pPr>
    </w:p>
    <w:p w14:paraId="6C41A1E4" w14:textId="77777777" w:rsidR="00F55E92" w:rsidRPr="00F47431" w:rsidRDefault="00F55E92" w:rsidP="00F55E92">
      <w:pPr>
        <w:ind w:left="709"/>
        <w:jc w:val="both"/>
        <w:rPr>
          <w:rFonts w:ascii="Arial" w:eastAsia="Arial" w:hAnsi="Arial" w:cs="Arial"/>
          <w:color w:val="000000" w:themeColor="text1"/>
          <w:sz w:val="20"/>
        </w:rPr>
      </w:pPr>
      <w:r w:rsidRPr="01C832E6">
        <w:rPr>
          <w:rFonts w:ascii="Arial" w:eastAsia="Arial" w:hAnsi="Arial" w:cs="Arial"/>
          <w:b/>
          <w:bCs/>
          <w:color w:val="000000" w:themeColor="text1"/>
          <w:sz w:val="20"/>
        </w:rPr>
        <w:t>authorised representative of</w:t>
      </w:r>
    </w:p>
    <w:p w14:paraId="545CB4E8" w14:textId="0F409F81" w:rsidR="00F55E92" w:rsidRPr="00F47431" w:rsidRDefault="00F55E92" w:rsidP="00C44389">
      <w:pPr>
        <w:ind w:left="709"/>
        <w:jc w:val="both"/>
        <w:rPr>
          <w:rFonts w:ascii="Arial" w:eastAsia="Arial" w:hAnsi="Arial" w:cs="Arial"/>
          <w:color w:val="000000" w:themeColor="text1"/>
          <w:sz w:val="20"/>
        </w:rPr>
      </w:pPr>
      <w:r w:rsidRPr="01C832E6">
        <w:rPr>
          <w:rFonts w:ascii="Arial" w:eastAsia="Arial" w:hAnsi="Arial" w:cs="Arial"/>
          <w:b/>
          <w:bCs/>
          <w:color w:val="000000" w:themeColor="text1"/>
          <w:sz w:val="20"/>
        </w:rPr>
        <w:t>guarantor of financial resources</w:t>
      </w:r>
    </w:p>
    <w:p w14:paraId="439A6808" w14:textId="04673AC8" w:rsidR="00714905" w:rsidRPr="00F47431" w:rsidRDefault="00714905" w:rsidP="28A817D6">
      <w:pPr>
        <w:ind w:left="1418"/>
        <w:jc w:val="both"/>
        <w:rPr>
          <w:rFonts w:ascii="Arial" w:eastAsia="Arial" w:hAnsi="Arial" w:cs="Arial"/>
          <w:color w:val="000000" w:themeColor="text1"/>
          <w:sz w:val="20"/>
          <w:szCs w:val="20"/>
        </w:rPr>
      </w:pPr>
    </w:p>
    <w:p w14:paraId="071D49D3" w14:textId="29DFE192" w:rsidR="00F55E92" w:rsidRPr="00611E51" w:rsidRDefault="005955BE" w:rsidP="00F55E92">
      <w:pPr>
        <w:pStyle w:val="Heading3"/>
        <w:shd w:val="clear" w:color="auto" w:fill="D9D9D9" w:themeFill="background1" w:themeFillShade="D9"/>
        <w:rPr>
          <w:rFonts w:ascii="Arial" w:eastAsia="Arial" w:hAnsi="Arial" w:cs="Arial"/>
          <w:i/>
          <w:iCs/>
          <w:sz w:val="20"/>
          <w:szCs w:val="20"/>
        </w:rPr>
      </w:pPr>
      <w:bookmarkStart w:id="22" w:name="_Toc193114759"/>
      <w:bookmarkStart w:id="23" w:name="_Toc193115396"/>
      <w:bookmarkStart w:id="24" w:name="_Toc193185482"/>
      <w:bookmarkStart w:id="25" w:name="_Toc194084683"/>
      <w:bookmarkStart w:id="26" w:name="_Toc230959492"/>
      <w:r>
        <w:rPr>
          <w:rFonts w:ascii="Arial" w:eastAsia="Arial" w:hAnsi="Arial" w:cs="Arial"/>
          <w:i/>
          <w:iCs/>
          <w:sz w:val="20"/>
          <w:szCs w:val="20"/>
        </w:rPr>
        <w:t xml:space="preserve">Section </w:t>
      </w:r>
      <w:r w:rsidR="00611E51" w:rsidRPr="00611E51">
        <w:rPr>
          <w:rFonts w:ascii="Arial" w:eastAsia="Arial" w:hAnsi="Arial" w:cs="Arial"/>
          <w:i/>
          <w:iCs/>
          <w:sz w:val="20"/>
          <w:szCs w:val="20"/>
        </w:rPr>
        <w:t>A</w:t>
      </w:r>
      <w:r w:rsidR="009F1726">
        <w:rPr>
          <w:rFonts w:ascii="Arial" w:eastAsia="Arial" w:hAnsi="Arial" w:cs="Arial"/>
          <w:i/>
          <w:iCs/>
          <w:sz w:val="20"/>
          <w:szCs w:val="20"/>
        </w:rPr>
        <w:t>.</w:t>
      </w:r>
      <w:r w:rsidR="00611E51" w:rsidRPr="00611E51">
        <w:rPr>
          <w:rFonts w:ascii="Arial" w:eastAsia="Arial" w:hAnsi="Arial" w:cs="Arial"/>
          <w:i/>
          <w:iCs/>
          <w:sz w:val="20"/>
          <w:szCs w:val="20"/>
        </w:rPr>
        <w:t>3</w:t>
      </w:r>
      <w:r w:rsidR="00F55E92" w:rsidRPr="00611E51">
        <w:rPr>
          <w:rFonts w:ascii="Arial" w:eastAsia="Arial" w:hAnsi="Arial" w:cs="Arial"/>
          <w:i/>
          <w:iCs/>
          <w:sz w:val="20"/>
          <w:szCs w:val="20"/>
        </w:rPr>
        <w:t>.2</w:t>
      </w:r>
      <w:r w:rsidR="00F55E92" w:rsidRPr="00611E51">
        <w:rPr>
          <w:rFonts w:ascii="Arial" w:hAnsi="Arial" w:cs="Arial"/>
          <w:i/>
          <w:iCs/>
          <w:sz w:val="20"/>
          <w:szCs w:val="20"/>
        </w:rPr>
        <w:tab/>
      </w:r>
      <w:r w:rsidR="00F55E92" w:rsidRPr="00611E51">
        <w:rPr>
          <w:rFonts w:ascii="Arial" w:eastAsia="Arial" w:hAnsi="Arial" w:cs="Arial"/>
          <w:i/>
          <w:iCs/>
          <w:sz w:val="20"/>
          <w:szCs w:val="20"/>
        </w:rPr>
        <w:t>Resources/Technical Ability letter</w:t>
      </w:r>
      <w:bookmarkEnd w:id="22"/>
      <w:bookmarkEnd w:id="23"/>
      <w:bookmarkEnd w:id="24"/>
      <w:bookmarkEnd w:id="25"/>
      <w:bookmarkEnd w:id="26"/>
    </w:p>
    <w:p w14:paraId="78750BA2" w14:textId="77777777" w:rsidR="00611E51" w:rsidRDefault="00611E51" w:rsidP="00C44389">
      <w:pPr>
        <w:tabs>
          <w:tab w:val="left" w:pos="1418"/>
        </w:tabs>
        <w:ind w:left="709"/>
        <w:jc w:val="both"/>
        <w:rPr>
          <w:rFonts w:ascii="Arial" w:eastAsia="Arial" w:hAnsi="Arial" w:cs="Arial"/>
          <w:color w:val="000000" w:themeColor="text1"/>
          <w:sz w:val="20"/>
        </w:rPr>
      </w:pPr>
    </w:p>
    <w:p w14:paraId="3AB0B95C" w14:textId="2AF0F1B2" w:rsidR="00F55E92" w:rsidRPr="00F47431" w:rsidRDefault="00F55E92" w:rsidP="00C44389">
      <w:pPr>
        <w:tabs>
          <w:tab w:val="left" w:pos="1418"/>
        </w:tabs>
        <w:ind w:left="709"/>
        <w:jc w:val="both"/>
        <w:rPr>
          <w:rFonts w:ascii="Arial" w:eastAsia="Arial" w:hAnsi="Arial" w:cs="Arial"/>
          <w:color w:val="000000" w:themeColor="text1"/>
          <w:sz w:val="20"/>
        </w:rPr>
      </w:pPr>
      <w:r w:rsidRPr="01C832E6">
        <w:rPr>
          <w:rFonts w:ascii="Arial" w:eastAsia="Arial" w:hAnsi="Arial" w:cs="Arial"/>
          <w:color w:val="000000" w:themeColor="text1"/>
          <w:sz w:val="20"/>
        </w:rPr>
        <w:t>Dear Sir</w:t>
      </w:r>
      <w:r>
        <w:rPr>
          <w:rFonts w:ascii="Arial" w:eastAsia="Arial" w:hAnsi="Arial" w:cs="Arial"/>
          <w:color w:val="000000" w:themeColor="text1"/>
          <w:sz w:val="20"/>
        </w:rPr>
        <w:t>/ Madam,</w:t>
      </w:r>
    </w:p>
    <w:p w14:paraId="28C3C84E" w14:textId="3CF08E77" w:rsidR="00F55E92" w:rsidRPr="00C34989" w:rsidRDefault="5909F356" w:rsidP="28A817D6">
      <w:pPr>
        <w:tabs>
          <w:tab w:val="left" w:pos="1418"/>
        </w:tabs>
        <w:ind w:left="709"/>
        <w:jc w:val="both"/>
        <w:rPr>
          <w:rFonts w:ascii="Arial" w:eastAsia="Arial" w:hAnsi="Arial" w:cs="Arial"/>
          <w:color w:val="000000" w:themeColor="text1"/>
          <w:sz w:val="20"/>
          <w:szCs w:val="20"/>
        </w:rPr>
      </w:pPr>
      <w:r w:rsidRPr="28A817D6">
        <w:rPr>
          <w:rFonts w:ascii="Arial" w:eastAsia="Arial" w:hAnsi="Arial" w:cs="Arial"/>
          <w:color w:val="000000" w:themeColor="text1"/>
          <w:sz w:val="20"/>
          <w:szCs w:val="20"/>
        </w:rPr>
        <w:t xml:space="preserve">Re: </w:t>
      </w:r>
      <w:r w:rsidR="00714905" w:rsidRPr="28A817D6">
        <w:rPr>
          <w:rFonts w:ascii="Arial" w:eastAsia="Arial" w:hAnsi="Arial" w:cs="Arial"/>
          <w:b/>
          <w:bCs/>
          <w:color w:val="000000" w:themeColor="text1"/>
          <w:sz w:val="20"/>
          <w:szCs w:val="20"/>
        </w:rPr>
        <w:t>25/055</w:t>
      </w:r>
      <w:r w:rsidR="00714905" w:rsidRPr="28A817D6">
        <w:rPr>
          <w:rFonts w:ascii="Arial" w:eastAsia="Arial" w:hAnsi="Arial" w:cs="Arial"/>
          <w:color w:val="000000" w:themeColor="text1"/>
          <w:sz w:val="20"/>
          <w:szCs w:val="20"/>
        </w:rPr>
        <w:t xml:space="preserve"> </w:t>
      </w:r>
      <w:r w:rsidR="00714905" w:rsidRPr="28A817D6">
        <w:rPr>
          <w:rFonts w:ascii="Arial" w:hAnsi="Arial" w:cs="Arial"/>
          <w:b/>
          <w:bCs/>
          <w:i/>
          <w:iCs/>
          <w:sz w:val="20"/>
          <w:szCs w:val="20"/>
        </w:rPr>
        <w:t>Provision of the Installation, Service &amp; Maintenance and Remote Monitoring of Physical Security Electronic Systems</w:t>
      </w:r>
      <w:r w:rsidR="00F55E92">
        <w:tab/>
      </w:r>
    </w:p>
    <w:p w14:paraId="79E80F8E" w14:textId="77777777" w:rsidR="00F55E92" w:rsidRDefault="00F55E92" w:rsidP="00F55E92">
      <w:pPr>
        <w:tabs>
          <w:tab w:val="left" w:pos="1418"/>
        </w:tabs>
        <w:ind w:left="709"/>
        <w:jc w:val="both"/>
        <w:rPr>
          <w:rFonts w:ascii="Arial" w:eastAsia="Arial" w:hAnsi="Arial" w:cs="Arial"/>
          <w:color w:val="000000" w:themeColor="text1"/>
          <w:sz w:val="20"/>
        </w:rPr>
      </w:pPr>
    </w:p>
    <w:p w14:paraId="47AF11B8" w14:textId="0CC9283B" w:rsidR="00F55E92" w:rsidRPr="00C34989" w:rsidRDefault="00B67C4C" w:rsidP="00C44389">
      <w:pPr>
        <w:tabs>
          <w:tab w:val="left" w:pos="1418"/>
        </w:tabs>
        <w:ind w:left="709"/>
        <w:jc w:val="both"/>
        <w:rPr>
          <w:rFonts w:ascii="Arial" w:eastAsia="Arial" w:hAnsi="Arial" w:cs="Arial"/>
          <w:b/>
          <w:bCs/>
          <w:color w:val="000000" w:themeColor="text1"/>
          <w:sz w:val="20"/>
        </w:rPr>
      </w:pPr>
      <w:r>
        <w:rPr>
          <w:rFonts w:ascii="Arial" w:eastAsia="Arial" w:hAnsi="Arial" w:cs="Arial"/>
          <w:b/>
          <w:bCs/>
          <w:color w:val="000000" w:themeColor="text1"/>
          <w:sz w:val="20"/>
        </w:rPr>
        <w:t>PQQ</w:t>
      </w:r>
      <w:r w:rsidR="00F55E92" w:rsidRPr="00C34989">
        <w:rPr>
          <w:rFonts w:ascii="Arial" w:eastAsia="Arial" w:hAnsi="Arial" w:cs="Arial"/>
          <w:b/>
          <w:bCs/>
          <w:color w:val="000000" w:themeColor="text1"/>
          <w:sz w:val="20"/>
        </w:rPr>
        <w:t xml:space="preserve"> Response Submission by Applicant name</w:t>
      </w:r>
    </w:p>
    <w:p w14:paraId="30F0B3F6" w14:textId="1136C852" w:rsidR="00F55E92" w:rsidRPr="00C44389" w:rsidRDefault="00F55E92" w:rsidP="00C44389">
      <w:pPr>
        <w:tabs>
          <w:tab w:val="left" w:pos="1418"/>
        </w:tabs>
        <w:ind w:left="709"/>
        <w:jc w:val="both"/>
        <w:rPr>
          <w:rFonts w:ascii="Arial" w:eastAsia="Arial" w:hAnsi="Arial" w:cs="Arial"/>
          <w:b/>
          <w:bCs/>
          <w:color w:val="000000" w:themeColor="text1"/>
          <w:sz w:val="20"/>
        </w:rPr>
      </w:pPr>
      <w:r w:rsidRPr="00C34989">
        <w:rPr>
          <w:rFonts w:ascii="Arial" w:eastAsia="Arial" w:hAnsi="Arial" w:cs="Arial"/>
          <w:b/>
          <w:bCs/>
          <w:color w:val="000000" w:themeColor="text1"/>
          <w:sz w:val="20"/>
        </w:rPr>
        <w:t>Resources/Technical Ability</w:t>
      </w:r>
    </w:p>
    <w:p w14:paraId="0A32B749" w14:textId="3F5F94BD" w:rsidR="00F55E92" w:rsidRPr="00F47431" w:rsidRDefault="00F55E92" w:rsidP="00C44389">
      <w:pPr>
        <w:ind w:left="709"/>
        <w:jc w:val="both"/>
        <w:rPr>
          <w:rFonts w:ascii="Arial" w:eastAsia="Arial" w:hAnsi="Arial" w:cs="Arial"/>
          <w:color w:val="000000" w:themeColor="text1"/>
          <w:sz w:val="20"/>
        </w:rPr>
      </w:pPr>
      <w:r w:rsidRPr="01C832E6">
        <w:rPr>
          <w:rFonts w:ascii="Arial" w:eastAsia="Arial" w:hAnsi="Arial" w:cs="Arial"/>
          <w:color w:val="000000" w:themeColor="text1"/>
          <w:sz w:val="20"/>
        </w:rPr>
        <w:t xml:space="preserve">We understand that </w:t>
      </w:r>
      <w:r w:rsidRPr="01C832E6">
        <w:rPr>
          <w:rFonts w:ascii="Arial" w:eastAsia="Arial" w:hAnsi="Arial" w:cs="Arial"/>
          <w:b/>
          <w:bCs/>
          <w:color w:val="000000" w:themeColor="text1"/>
          <w:sz w:val="20"/>
        </w:rPr>
        <w:t>Applicant name</w:t>
      </w:r>
      <w:r w:rsidRPr="01C832E6">
        <w:rPr>
          <w:rFonts w:ascii="Arial" w:eastAsia="Arial" w:hAnsi="Arial" w:cs="Arial"/>
          <w:color w:val="000000" w:themeColor="text1"/>
          <w:sz w:val="20"/>
        </w:rPr>
        <w:t>, is relying on our resources/technical ability in the above competition and requires confirmation that those resources are available to it.</w:t>
      </w:r>
    </w:p>
    <w:p w14:paraId="70669420" w14:textId="288E2BE8" w:rsidR="00F55E92" w:rsidRPr="00F47431" w:rsidRDefault="29B8F010" w:rsidP="28A817D6">
      <w:pPr>
        <w:ind w:left="709"/>
        <w:jc w:val="both"/>
        <w:rPr>
          <w:rFonts w:ascii="Arial" w:eastAsia="Arial" w:hAnsi="Arial" w:cs="Arial"/>
          <w:color w:val="000000" w:themeColor="text1"/>
          <w:sz w:val="20"/>
          <w:szCs w:val="20"/>
        </w:rPr>
      </w:pPr>
      <w:r w:rsidRPr="28A817D6">
        <w:rPr>
          <w:rFonts w:ascii="Arial" w:eastAsia="Arial" w:hAnsi="Arial" w:cs="Arial"/>
          <w:color w:val="000000" w:themeColor="text1"/>
          <w:sz w:val="20"/>
          <w:szCs w:val="20"/>
        </w:rPr>
        <w:t>Accordingly,</w:t>
      </w:r>
      <w:r w:rsidR="00F55E92" w:rsidRPr="28A817D6">
        <w:rPr>
          <w:rFonts w:ascii="Arial" w:eastAsia="Arial" w:hAnsi="Arial" w:cs="Arial"/>
          <w:color w:val="000000" w:themeColor="text1"/>
          <w:sz w:val="20"/>
          <w:szCs w:val="20"/>
        </w:rPr>
        <w:t xml:space="preserve"> we confirm that we can provide the resources identified in the </w:t>
      </w:r>
      <w:r w:rsidR="00B67C4C" w:rsidRPr="28A817D6">
        <w:rPr>
          <w:rFonts w:ascii="Arial" w:eastAsia="Arial" w:hAnsi="Arial" w:cs="Arial"/>
          <w:color w:val="000000" w:themeColor="text1"/>
          <w:sz w:val="20"/>
          <w:szCs w:val="20"/>
        </w:rPr>
        <w:t>PQQ</w:t>
      </w:r>
      <w:r w:rsidR="00F55E92" w:rsidRPr="28A817D6">
        <w:rPr>
          <w:rFonts w:ascii="Arial" w:eastAsia="Arial" w:hAnsi="Arial" w:cs="Arial"/>
          <w:color w:val="000000" w:themeColor="text1"/>
          <w:sz w:val="20"/>
          <w:szCs w:val="20"/>
        </w:rPr>
        <w:t xml:space="preserve"> Response to facilitate </w:t>
      </w:r>
      <w:r w:rsidR="00F55E92" w:rsidRPr="28A817D6">
        <w:rPr>
          <w:rFonts w:ascii="Arial" w:eastAsia="Arial" w:hAnsi="Arial" w:cs="Arial"/>
          <w:b/>
          <w:bCs/>
          <w:color w:val="000000" w:themeColor="text1"/>
          <w:sz w:val="20"/>
          <w:szCs w:val="20"/>
        </w:rPr>
        <w:t>Applicant name’s</w:t>
      </w:r>
      <w:r w:rsidR="00F55E92" w:rsidRPr="28A817D6">
        <w:rPr>
          <w:rFonts w:ascii="Arial" w:eastAsia="Arial" w:hAnsi="Arial" w:cs="Arial"/>
          <w:color w:val="000000" w:themeColor="text1"/>
          <w:sz w:val="20"/>
          <w:szCs w:val="20"/>
        </w:rPr>
        <w:t xml:space="preserve"> participation in the competition. In </w:t>
      </w:r>
      <w:r w:rsidR="151D3CEC" w:rsidRPr="28A817D6">
        <w:rPr>
          <w:rFonts w:ascii="Arial" w:eastAsia="Arial" w:hAnsi="Arial" w:cs="Arial"/>
          <w:color w:val="000000" w:themeColor="text1"/>
          <w:sz w:val="20"/>
          <w:szCs w:val="20"/>
        </w:rPr>
        <w:t>addition,</w:t>
      </w:r>
      <w:r w:rsidR="00F55E92" w:rsidRPr="28A817D6">
        <w:rPr>
          <w:rFonts w:ascii="Arial" w:eastAsia="Arial" w:hAnsi="Arial" w:cs="Arial"/>
          <w:color w:val="000000" w:themeColor="text1"/>
          <w:sz w:val="20"/>
          <w:szCs w:val="20"/>
        </w:rPr>
        <w:t xml:space="preserve"> if they are successful in the competition and appointed, then we will provide a guarantee to you that those resources will be made available for the duration of the </w:t>
      </w:r>
      <w:r w:rsidR="00B53A08" w:rsidRPr="28A817D6">
        <w:rPr>
          <w:rFonts w:ascii="Arial" w:eastAsia="Arial" w:hAnsi="Arial" w:cs="Arial"/>
          <w:color w:val="000000" w:themeColor="text1"/>
          <w:sz w:val="20"/>
          <w:szCs w:val="20"/>
        </w:rPr>
        <w:t>Contract</w:t>
      </w:r>
      <w:r w:rsidR="00F55E92" w:rsidRPr="28A817D6">
        <w:rPr>
          <w:rFonts w:ascii="Arial" w:eastAsia="Arial" w:hAnsi="Arial" w:cs="Arial"/>
          <w:color w:val="000000" w:themeColor="text1"/>
          <w:sz w:val="20"/>
          <w:szCs w:val="20"/>
        </w:rPr>
        <w:t>.  We also confirm that we will perform those elements of a contract for which the resources or capacities relied upon are required.</w:t>
      </w:r>
    </w:p>
    <w:p w14:paraId="7B8DF574" w14:textId="73BB031B" w:rsidR="00F55E92" w:rsidRDefault="00F55E92" w:rsidP="00C44389">
      <w:pPr>
        <w:ind w:left="709"/>
        <w:jc w:val="both"/>
        <w:rPr>
          <w:rFonts w:ascii="Arial" w:eastAsia="Arial" w:hAnsi="Arial" w:cs="Arial"/>
          <w:color w:val="000000" w:themeColor="text1"/>
          <w:sz w:val="20"/>
        </w:rPr>
      </w:pPr>
      <w:r w:rsidRPr="01C832E6">
        <w:rPr>
          <w:rFonts w:ascii="Arial" w:eastAsia="Arial" w:hAnsi="Arial" w:cs="Arial"/>
          <w:color w:val="000000" w:themeColor="text1"/>
          <w:sz w:val="20"/>
        </w:rPr>
        <w:t>Yours faithfully,</w:t>
      </w:r>
    </w:p>
    <w:p w14:paraId="100E5A48" w14:textId="7E241676" w:rsidR="00F55E92" w:rsidRPr="00F47431" w:rsidRDefault="00F55E92" w:rsidP="28A817D6">
      <w:pPr>
        <w:ind w:left="709"/>
        <w:jc w:val="both"/>
        <w:rPr>
          <w:rFonts w:ascii="Arial" w:eastAsia="Arial" w:hAnsi="Arial" w:cs="Arial"/>
          <w:color w:val="000000" w:themeColor="text1"/>
          <w:sz w:val="20"/>
          <w:szCs w:val="20"/>
        </w:rPr>
      </w:pPr>
      <w:r w:rsidRPr="28A817D6">
        <w:rPr>
          <w:rFonts w:ascii="Arial" w:eastAsia="Arial" w:hAnsi="Arial" w:cs="Arial"/>
          <w:b/>
          <w:bCs/>
          <w:color w:val="000000" w:themeColor="text1"/>
          <w:sz w:val="20"/>
          <w:szCs w:val="20"/>
        </w:rPr>
        <w:t>authorised representative of</w:t>
      </w:r>
    </w:p>
    <w:p w14:paraId="11AA2871" w14:textId="77777777" w:rsidR="00F55E92" w:rsidRPr="00F47431" w:rsidRDefault="00F55E92" w:rsidP="00F55E92">
      <w:pPr>
        <w:ind w:left="709"/>
        <w:jc w:val="both"/>
        <w:rPr>
          <w:rFonts w:ascii="Arial" w:eastAsia="Arial" w:hAnsi="Arial" w:cs="Arial"/>
          <w:color w:val="000000" w:themeColor="text1"/>
          <w:sz w:val="20"/>
        </w:rPr>
      </w:pPr>
      <w:r w:rsidRPr="01C832E6">
        <w:rPr>
          <w:rFonts w:ascii="Arial" w:eastAsia="Arial" w:hAnsi="Arial" w:cs="Arial"/>
          <w:b/>
          <w:bCs/>
          <w:color w:val="000000" w:themeColor="text1"/>
          <w:sz w:val="20"/>
        </w:rPr>
        <w:t>guarantor of technical ability/resources</w:t>
      </w:r>
    </w:p>
    <w:p w14:paraId="4F11EB36" w14:textId="7B12E34E" w:rsidR="00726615" w:rsidRPr="00C67AC7" w:rsidRDefault="00726615" w:rsidP="00C67AC7">
      <w:pPr>
        <w:sectPr w:rsidR="00726615" w:rsidRPr="00C67AC7" w:rsidSect="0026291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0D201D0F" w14:textId="7A31FF9A" w:rsidR="008E3A73" w:rsidRPr="00611E51" w:rsidRDefault="007C460D" w:rsidP="008E3A73">
      <w:pPr>
        <w:pStyle w:val="Heading2"/>
        <w:shd w:val="clear" w:color="auto" w:fill="C6D9F1"/>
        <w:rPr>
          <w:rFonts w:ascii="Arial" w:hAnsi="Arial" w:cs="Arial"/>
          <w:b/>
          <w:bCs/>
          <w:i/>
          <w:color w:val="auto"/>
          <w:sz w:val="20"/>
          <w:szCs w:val="20"/>
        </w:rPr>
      </w:pPr>
      <w:bookmarkStart w:id="27" w:name="_Toc230959493"/>
      <w:r w:rsidRPr="28A817D6">
        <w:rPr>
          <w:rFonts w:ascii="Arial" w:hAnsi="Arial" w:cs="Arial"/>
          <w:b/>
          <w:bCs/>
          <w:color w:val="auto"/>
          <w:sz w:val="20"/>
          <w:szCs w:val="20"/>
        </w:rPr>
        <w:lastRenderedPageBreak/>
        <w:t xml:space="preserve">SECTION B: </w:t>
      </w:r>
      <w:r w:rsidR="00D30B85" w:rsidRPr="28A817D6">
        <w:rPr>
          <w:rFonts w:ascii="Arial" w:hAnsi="Arial" w:cs="Arial"/>
          <w:b/>
          <w:bCs/>
          <w:color w:val="auto"/>
          <w:sz w:val="20"/>
          <w:szCs w:val="20"/>
        </w:rPr>
        <w:t>MINIMUM REQUIREMENTS</w:t>
      </w:r>
      <w:r w:rsidR="008E3A73" w:rsidRPr="28A817D6">
        <w:rPr>
          <w:rFonts w:ascii="Arial" w:hAnsi="Arial" w:cs="Arial"/>
          <w:b/>
          <w:bCs/>
          <w:color w:val="auto"/>
          <w:sz w:val="20"/>
          <w:szCs w:val="20"/>
        </w:rPr>
        <w:t xml:space="preserve"> (Pass/Fail)</w:t>
      </w:r>
      <w:bookmarkEnd w:id="27"/>
    </w:p>
    <w:p w14:paraId="617B82EE" w14:textId="00DE7FB5" w:rsidR="28A817D6" w:rsidRDefault="28A817D6" w:rsidP="28A817D6">
      <w:pPr>
        <w:rPr>
          <w:rFonts w:ascii="Arial" w:eastAsia="Arial" w:hAnsi="Arial" w:cs="Arial"/>
          <w:b/>
          <w:bCs/>
          <w:color w:val="000000" w:themeColor="text1"/>
          <w:sz w:val="20"/>
          <w:szCs w:val="20"/>
        </w:rPr>
      </w:pPr>
    </w:p>
    <w:p w14:paraId="3DDB8DA9" w14:textId="4A5F0C96" w:rsidR="009D5C74" w:rsidRDefault="009D5C74" w:rsidP="28A817D6">
      <w:pPr>
        <w:rPr>
          <w:rFonts w:ascii="Arial" w:eastAsia="Arial" w:hAnsi="Arial" w:cs="Arial"/>
          <w:b/>
          <w:bCs/>
          <w:color w:val="000000" w:themeColor="text1"/>
          <w:sz w:val="20"/>
          <w:szCs w:val="20"/>
        </w:rPr>
      </w:pPr>
      <w:r w:rsidRPr="28A817D6">
        <w:rPr>
          <w:rFonts w:ascii="Arial" w:eastAsia="Arial" w:hAnsi="Arial" w:cs="Arial"/>
          <w:b/>
          <w:bCs/>
          <w:color w:val="000000" w:themeColor="text1"/>
          <w:sz w:val="20"/>
          <w:szCs w:val="20"/>
        </w:rPr>
        <w:t>The Applicant should answer each question and/or respond to each request for information or documents. If the question or request does not apply to the Applicant, “Not Applicable” or “N/A” should be inserted.</w:t>
      </w:r>
    </w:p>
    <w:p w14:paraId="6F7EBA0E" w14:textId="1A7CD5A2" w:rsidR="009720C3" w:rsidRPr="008531F2" w:rsidRDefault="009720C3" w:rsidP="28A817D6">
      <w:pPr>
        <w:jc w:val="both"/>
        <w:rPr>
          <w:rFonts w:ascii="Arial" w:eastAsia="Arial" w:hAnsi="Arial" w:cs="Arial"/>
          <w:i/>
          <w:iCs/>
          <w:color w:val="000000" w:themeColor="text1"/>
          <w:sz w:val="20"/>
          <w:szCs w:val="20"/>
        </w:rPr>
      </w:pPr>
      <w:r w:rsidRPr="28A817D6">
        <w:rPr>
          <w:rFonts w:ascii="Arial" w:eastAsia="Arial" w:hAnsi="Arial" w:cs="Arial"/>
          <w:i/>
          <w:iCs/>
          <w:color w:val="000000" w:themeColor="text1"/>
          <w:sz w:val="20"/>
          <w:szCs w:val="20"/>
        </w:rPr>
        <w:t xml:space="preserve">Please refer to Item </w:t>
      </w:r>
      <w:r w:rsidR="00617253" w:rsidRPr="28A817D6">
        <w:rPr>
          <w:rFonts w:ascii="Arial" w:eastAsia="Arial" w:hAnsi="Arial" w:cs="Arial"/>
          <w:i/>
          <w:iCs/>
          <w:color w:val="000000" w:themeColor="text1"/>
          <w:sz w:val="20"/>
          <w:szCs w:val="20"/>
        </w:rPr>
        <w:t>E</w:t>
      </w:r>
      <w:r w:rsidR="003D028B" w:rsidRPr="28A817D6">
        <w:rPr>
          <w:rFonts w:ascii="Arial" w:eastAsia="Arial" w:hAnsi="Arial" w:cs="Arial"/>
          <w:i/>
          <w:iCs/>
          <w:color w:val="000000" w:themeColor="text1"/>
          <w:sz w:val="20"/>
          <w:szCs w:val="20"/>
        </w:rPr>
        <w:t xml:space="preserve"> </w:t>
      </w:r>
      <w:r w:rsidR="00874596" w:rsidRPr="28A817D6">
        <w:rPr>
          <w:rFonts w:ascii="Arial" w:eastAsia="Arial" w:hAnsi="Arial" w:cs="Arial"/>
          <w:i/>
          <w:iCs/>
          <w:color w:val="000000" w:themeColor="text1"/>
          <w:sz w:val="20"/>
          <w:szCs w:val="20"/>
        </w:rPr>
        <w:t>Selection Criteria</w:t>
      </w:r>
      <w:r w:rsidRPr="28A817D6">
        <w:rPr>
          <w:rFonts w:ascii="Arial" w:eastAsia="Arial" w:hAnsi="Arial" w:cs="Arial"/>
          <w:i/>
          <w:iCs/>
          <w:color w:val="000000" w:themeColor="text1"/>
          <w:sz w:val="20"/>
          <w:szCs w:val="20"/>
        </w:rPr>
        <w:t xml:space="preserve"> </w:t>
      </w:r>
      <w:r w:rsidR="008531F2" w:rsidRPr="28A817D6">
        <w:rPr>
          <w:rFonts w:ascii="Arial" w:eastAsia="Arial" w:hAnsi="Arial" w:cs="Arial"/>
          <w:i/>
          <w:iCs/>
          <w:color w:val="000000" w:themeColor="text1"/>
          <w:sz w:val="20"/>
          <w:szCs w:val="20"/>
        </w:rPr>
        <w:t xml:space="preserve">of </w:t>
      </w:r>
      <w:r w:rsidRPr="28A817D6">
        <w:rPr>
          <w:rFonts w:ascii="Arial" w:eastAsia="Arial" w:hAnsi="Arial" w:cs="Arial"/>
          <w:i/>
          <w:iCs/>
          <w:color w:val="000000" w:themeColor="text1"/>
          <w:sz w:val="20"/>
          <w:szCs w:val="20"/>
        </w:rPr>
        <w:t xml:space="preserve">Part A: </w:t>
      </w:r>
      <w:r w:rsidR="00617253" w:rsidRPr="28A817D6">
        <w:rPr>
          <w:rFonts w:ascii="Arial" w:eastAsia="Arial" w:hAnsi="Arial" w:cs="Arial"/>
          <w:i/>
          <w:iCs/>
          <w:color w:val="000000" w:themeColor="text1"/>
          <w:sz w:val="20"/>
          <w:szCs w:val="20"/>
        </w:rPr>
        <w:t>Pre-Qualification</w:t>
      </w:r>
      <w:r w:rsidRPr="28A817D6">
        <w:rPr>
          <w:rFonts w:ascii="Arial" w:eastAsia="Arial" w:hAnsi="Arial" w:cs="Arial"/>
          <w:i/>
          <w:iCs/>
          <w:color w:val="000000" w:themeColor="text1"/>
          <w:sz w:val="20"/>
          <w:szCs w:val="20"/>
        </w:rPr>
        <w:t xml:space="preserve"> Questionnaire Information Memorandum</w:t>
      </w:r>
      <w:r w:rsidR="008531F2" w:rsidRPr="28A817D6">
        <w:rPr>
          <w:rFonts w:ascii="Arial" w:eastAsia="Arial" w:hAnsi="Arial" w:cs="Arial"/>
          <w:i/>
          <w:iCs/>
          <w:color w:val="000000" w:themeColor="text1"/>
          <w:sz w:val="20"/>
          <w:szCs w:val="20"/>
        </w:rPr>
        <w:t xml:space="preserve"> for the summary of the marking </w:t>
      </w:r>
      <w:r w:rsidR="007B614E" w:rsidRPr="28A817D6">
        <w:rPr>
          <w:rFonts w:ascii="Arial" w:eastAsia="Arial" w:hAnsi="Arial" w:cs="Arial"/>
          <w:i/>
          <w:iCs/>
          <w:color w:val="000000" w:themeColor="text1"/>
          <w:sz w:val="20"/>
          <w:szCs w:val="20"/>
        </w:rPr>
        <w:t>scheme</w:t>
      </w:r>
      <w:r w:rsidR="008531F2" w:rsidRPr="28A817D6">
        <w:rPr>
          <w:rFonts w:ascii="Arial" w:eastAsia="Arial" w:hAnsi="Arial" w:cs="Arial"/>
          <w:i/>
          <w:iCs/>
          <w:color w:val="000000" w:themeColor="text1"/>
          <w:sz w:val="20"/>
          <w:szCs w:val="20"/>
        </w:rPr>
        <w:t>).</w:t>
      </w:r>
    </w:p>
    <w:p w14:paraId="2CA74D85" w14:textId="77777777" w:rsidR="00473B80" w:rsidRPr="005955BE" w:rsidRDefault="00473B80" w:rsidP="00473B80">
      <w:pPr>
        <w:rPr>
          <w:rFonts w:ascii="Arial" w:eastAsia="Arial" w:hAnsi="Arial" w:cs="Arial"/>
          <w:b/>
          <w:bCs/>
          <w:color w:val="000000" w:themeColor="text1"/>
          <w:sz w:val="20"/>
          <w:szCs w:val="20"/>
        </w:rPr>
      </w:pPr>
      <w:r w:rsidRPr="634013AE">
        <w:rPr>
          <w:rFonts w:ascii="Arial" w:eastAsia="Arial" w:hAnsi="Arial" w:cs="Arial"/>
          <w:b/>
          <w:bCs/>
          <w:color w:val="000000" w:themeColor="text1"/>
          <w:sz w:val="20"/>
        </w:rPr>
        <w:t xml:space="preserve">The Applicant should answer each question and/or respond to each request for information or </w:t>
      </w:r>
      <w:r w:rsidRPr="005955BE">
        <w:rPr>
          <w:rFonts w:ascii="Arial" w:eastAsia="Arial" w:hAnsi="Arial" w:cs="Arial"/>
          <w:b/>
          <w:bCs/>
          <w:color w:val="000000" w:themeColor="text1"/>
          <w:sz w:val="20"/>
          <w:szCs w:val="20"/>
        </w:rPr>
        <w:t>documents. If the question or request does not apply to the Applicant, “Not Applicable” or “N/A” should be inserted.</w:t>
      </w:r>
    </w:p>
    <w:p w14:paraId="6BE3DB69" w14:textId="7073D46F" w:rsidR="28A817D6" w:rsidRDefault="00473B80" w:rsidP="28A817D6">
      <w:pPr>
        <w:jc w:val="both"/>
        <w:rPr>
          <w:rFonts w:ascii="Arial" w:hAnsi="Arial" w:cs="Arial"/>
          <w:b/>
          <w:bCs/>
          <w:sz w:val="20"/>
          <w:szCs w:val="20"/>
        </w:rPr>
      </w:pPr>
      <w:r w:rsidRPr="28A817D6">
        <w:rPr>
          <w:rFonts w:ascii="Arial" w:hAnsi="Arial" w:cs="Arial"/>
          <w:b/>
          <w:bCs/>
          <w:sz w:val="20"/>
          <w:szCs w:val="20"/>
        </w:rPr>
        <w:t xml:space="preserve">Applicants must address each requirement and element of each Selection Criterion and submit a detailed response in each section. Responses should demonstrate how these requirements and elements are met with in relation to the requirements set out in the Appendix 1 Lots / Scope of Services in Part A of this </w:t>
      </w:r>
      <w:r w:rsidR="00B67C4C" w:rsidRPr="28A817D6">
        <w:rPr>
          <w:rFonts w:ascii="Arial" w:hAnsi="Arial" w:cs="Arial"/>
          <w:b/>
          <w:bCs/>
          <w:sz w:val="20"/>
          <w:szCs w:val="20"/>
        </w:rPr>
        <w:t>PQQ</w:t>
      </w:r>
      <w:r w:rsidRPr="28A817D6">
        <w:rPr>
          <w:rFonts w:ascii="Arial" w:hAnsi="Arial" w:cs="Arial"/>
          <w:b/>
          <w:bCs/>
          <w:sz w:val="20"/>
          <w:szCs w:val="20"/>
        </w:rPr>
        <w:t xml:space="preserve"> and their approach to the proposed delivery of the services required.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21"/>
        <w:gridCol w:w="2517"/>
        <w:gridCol w:w="5968"/>
      </w:tblGrid>
      <w:tr w:rsidR="4D456229" w:rsidRPr="008C6175" w14:paraId="08F8345D" w14:textId="77777777" w:rsidTr="00E8247A">
        <w:trPr>
          <w:trHeight w:val="285"/>
        </w:trPr>
        <w:tc>
          <w:tcPr>
            <w:tcW w:w="581" w:type="dxa"/>
            <w:tcBorders>
              <w:top w:val="single" w:sz="8" w:space="0" w:color="auto"/>
              <w:left w:val="single" w:sz="8" w:space="0" w:color="auto"/>
              <w:bottom w:val="single" w:sz="8" w:space="0" w:color="auto"/>
              <w:right w:val="single" w:sz="8" w:space="0" w:color="auto"/>
            </w:tcBorders>
          </w:tcPr>
          <w:p w14:paraId="64D32530" w14:textId="46B5084E" w:rsidR="4D456229" w:rsidRPr="008C6175" w:rsidRDefault="4D456229" w:rsidP="4D456229">
            <w:pPr>
              <w:spacing w:line="276" w:lineRule="auto"/>
              <w:rPr>
                <w:rFonts w:ascii="Arial" w:hAnsi="Arial" w:cs="Arial"/>
                <w:sz w:val="20"/>
                <w:szCs w:val="20"/>
              </w:rPr>
            </w:pPr>
            <w:r w:rsidRPr="008C6175">
              <w:rPr>
                <w:rFonts w:ascii="Arial" w:eastAsia="Aptos" w:hAnsi="Arial" w:cs="Arial"/>
                <w:b/>
                <w:bCs/>
                <w:sz w:val="20"/>
                <w:szCs w:val="20"/>
              </w:rPr>
              <w:t xml:space="preserve">B1 </w:t>
            </w:r>
            <w:r w:rsidRPr="008C6175">
              <w:rPr>
                <w:rFonts w:ascii="Arial" w:eastAsia="Aptos" w:hAnsi="Arial" w:cs="Arial"/>
                <w:sz w:val="20"/>
                <w:szCs w:val="20"/>
              </w:rPr>
              <w:t xml:space="preserve"> </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tcPr>
          <w:p w14:paraId="088FEA36" w14:textId="30232C0D"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rPr>
              <w:t>Turnover (Pass/Fail)</w:t>
            </w:r>
            <w:r w:rsidRPr="008C6175">
              <w:rPr>
                <w:rFonts w:ascii="Arial" w:eastAsia="Aptos" w:hAnsi="Arial" w:cs="Arial"/>
                <w:color w:val="000000" w:themeColor="text1"/>
                <w:sz w:val="20"/>
                <w:szCs w:val="20"/>
              </w:rPr>
              <w:t xml:space="preserve"> </w:t>
            </w:r>
          </w:p>
          <w:p w14:paraId="5ADEE3DD" w14:textId="2608BCBE"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rPr>
              <w:t xml:space="preserve"> </w:t>
            </w:r>
          </w:p>
          <w:p w14:paraId="4BFCB044" w14:textId="7D8B0325"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rPr>
              <w:t xml:space="preserve"> </w:t>
            </w:r>
          </w:p>
        </w:tc>
        <w:tc>
          <w:tcPr>
            <w:tcW w:w="6829" w:type="dxa"/>
            <w:tcBorders>
              <w:top w:val="single" w:sz="8" w:space="0" w:color="auto"/>
              <w:left w:val="single" w:sz="8" w:space="0" w:color="auto"/>
              <w:bottom w:val="single" w:sz="8" w:space="0" w:color="auto"/>
              <w:right w:val="single" w:sz="8" w:space="0" w:color="auto"/>
            </w:tcBorders>
          </w:tcPr>
          <w:p w14:paraId="4FAAFFEB" w14:textId="0FC004E6" w:rsidR="4D456229" w:rsidRPr="008C6175" w:rsidRDefault="4D456229" w:rsidP="4D456229">
            <w:pPr>
              <w:spacing w:line="276" w:lineRule="auto"/>
              <w:rPr>
                <w:rFonts w:ascii="Arial" w:eastAsia="Arial" w:hAnsi="Arial" w:cs="Arial"/>
                <w:sz w:val="20"/>
                <w:szCs w:val="20"/>
              </w:rPr>
            </w:pPr>
            <w:r w:rsidRPr="008C6175">
              <w:rPr>
                <w:rFonts w:ascii="Arial" w:eastAsia="Arial" w:hAnsi="Arial" w:cs="Arial"/>
                <w:sz w:val="20"/>
                <w:szCs w:val="20"/>
              </w:rPr>
              <w:t xml:space="preserve">The Minimum Requirement is that the Applicant must demonstrate an average annual turnover, in the last 2 years or pro-rata for a company established within the last 2 years of at least: </w:t>
            </w:r>
          </w:p>
          <w:p w14:paraId="56929772" w14:textId="6A193C69" w:rsidR="4D456229" w:rsidRPr="008C6175" w:rsidRDefault="4D456229" w:rsidP="4D456229">
            <w:pPr>
              <w:spacing w:line="276" w:lineRule="auto"/>
              <w:rPr>
                <w:rFonts w:ascii="Arial" w:eastAsia="Arial" w:hAnsi="Arial" w:cs="Arial"/>
                <w:sz w:val="20"/>
                <w:szCs w:val="20"/>
              </w:rPr>
            </w:pPr>
            <w:r w:rsidRPr="008C6175">
              <w:rPr>
                <w:rFonts w:ascii="Arial" w:eastAsia="Arial" w:hAnsi="Arial" w:cs="Arial"/>
                <w:sz w:val="20"/>
                <w:szCs w:val="20"/>
              </w:rPr>
              <w:t xml:space="preserve">€ 3,500,000 </w:t>
            </w:r>
          </w:p>
          <w:p w14:paraId="20BD0BBC" w14:textId="266C928F" w:rsidR="4D456229" w:rsidRPr="008C6175" w:rsidRDefault="4D456229" w:rsidP="4D456229">
            <w:pPr>
              <w:spacing w:line="276" w:lineRule="auto"/>
              <w:rPr>
                <w:rFonts w:ascii="Arial" w:eastAsia="Arial" w:hAnsi="Arial" w:cs="Arial"/>
                <w:sz w:val="20"/>
                <w:szCs w:val="20"/>
                <w:lang w:val="en-GB"/>
              </w:rPr>
            </w:pPr>
            <w:r w:rsidRPr="008C6175">
              <w:rPr>
                <w:rFonts w:ascii="Arial" w:eastAsia="Arial" w:hAnsi="Arial" w:cs="Arial"/>
                <w:sz w:val="20"/>
                <w:szCs w:val="20"/>
              </w:rPr>
              <w:t>The Applicant should attach to the PQQ Response</w:t>
            </w:r>
            <w:r w:rsidRPr="008C6175">
              <w:rPr>
                <w:rFonts w:ascii="Arial" w:eastAsia="Arial" w:hAnsi="Arial" w:cs="Arial"/>
                <w:sz w:val="20"/>
                <w:szCs w:val="20"/>
                <w:lang w:val="en-GB"/>
              </w:rPr>
              <w:t xml:space="preserve"> copies of the following documents for the entity/entities responsible for financial standing:</w:t>
            </w:r>
            <w:r w:rsidRPr="008C6175">
              <w:rPr>
                <w:rFonts w:ascii="Arial" w:eastAsia="Arial" w:hAnsi="Arial" w:cs="Arial"/>
                <w:sz w:val="20"/>
                <w:szCs w:val="20"/>
              </w:rPr>
              <w:t xml:space="preserve"> </w:t>
            </w:r>
          </w:p>
          <w:p w14:paraId="1203FD75" w14:textId="2949565D"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1BBE43F0" w14:textId="77F5B14A" w:rsidR="4D456229" w:rsidRPr="008C6175" w:rsidRDefault="4D456229">
            <w:pPr>
              <w:pStyle w:val="ListParagraph"/>
              <w:numPr>
                <w:ilvl w:val="0"/>
                <w:numId w:val="11"/>
              </w:numPr>
              <w:spacing w:line="276" w:lineRule="auto"/>
              <w:rPr>
                <w:rFonts w:eastAsia="Aptos"/>
                <w:sz w:val="20"/>
                <w:szCs w:val="20"/>
              </w:rPr>
            </w:pPr>
            <w:r w:rsidRPr="008C6175">
              <w:rPr>
                <w:rFonts w:eastAsia="Aptos"/>
                <w:b/>
                <w:bCs/>
                <w:sz w:val="20"/>
                <w:szCs w:val="20"/>
              </w:rPr>
              <w:t>Financial Statements</w:t>
            </w:r>
            <w:r w:rsidRPr="008C6175">
              <w:rPr>
                <w:rFonts w:eastAsia="Aptos"/>
                <w:sz w:val="20"/>
                <w:szCs w:val="20"/>
              </w:rPr>
              <w:t xml:space="preserve"> </w:t>
            </w:r>
            <w:r w:rsidRPr="008C6175">
              <w:rPr>
                <w:rFonts w:eastAsia="Arial"/>
                <w:sz w:val="20"/>
                <w:szCs w:val="20"/>
              </w:rPr>
              <w:t>(including Income Statement/Profit &amp; Loss and Statement of Financial Position/Balance Shee</w:t>
            </w:r>
            <w:r w:rsidRPr="008C6175">
              <w:rPr>
                <w:rFonts w:eastAsia="Aptos"/>
                <w:sz w:val="20"/>
                <w:szCs w:val="20"/>
              </w:rPr>
              <w:t xml:space="preserve">t) </w:t>
            </w:r>
            <w:r w:rsidRPr="008C6175">
              <w:rPr>
                <w:rFonts w:eastAsia="Aptos"/>
                <w:b/>
                <w:bCs/>
                <w:sz w:val="20"/>
                <w:szCs w:val="20"/>
              </w:rPr>
              <w:t xml:space="preserve">for </w:t>
            </w:r>
            <w:r w:rsidRPr="008C6175">
              <w:rPr>
                <w:rFonts w:eastAsia="Aptos"/>
                <w:b/>
                <w:bCs/>
                <w:sz w:val="20"/>
                <w:szCs w:val="20"/>
                <w:lang w:val="en-GB"/>
              </w:rPr>
              <w:t xml:space="preserve">each of </w:t>
            </w:r>
            <w:r w:rsidRPr="008C6175">
              <w:rPr>
                <w:rFonts w:eastAsia="Aptos"/>
                <w:b/>
                <w:bCs/>
                <w:sz w:val="20"/>
                <w:szCs w:val="20"/>
              </w:rPr>
              <w:t xml:space="preserve">the </w:t>
            </w:r>
            <w:r w:rsidRPr="008C6175">
              <w:rPr>
                <w:rFonts w:eastAsia="Aptos"/>
                <w:b/>
                <w:bCs/>
                <w:sz w:val="20"/>
                <w:szCs w:val="20"/>
                <w:lang w:val="en-GB"/>
              </w:rPr>
              <w:t>two</w:t>
            </w:r>
            <w:r w:rsidRPr="008C6175">
              <w:rPr>
                <w:rFonts w:eastAsia="Aptos"/>
                <w:b/>
                <w:bCs/>
                <w:sz w:val="20"/>
                <w:szCs w:val="20"/>
              </w:rPr>
              <w:t xml:space="preserve"> financial years</w:t>
            </w:r>
            <w:r w:rsidRPr="008C6175">
              <w:rPr>
                <w:rFonts w:eastAsia="Aptos"/>
                <w:sz w:val="20"/>
                <w:szCs w:val="20"/>
              </w:rPr>
              <w:t xml:space="preserve"> </w:t>
            </w:r>
            <w:r w:rsidRPr="008C6175">
              <w:rPr>
                <w:rFonts w:eastAsia="Aptos"/>
                <w:b/>
                <w:bCs/>
                <w:sz w:val="20"/>
                <w:szCs w:val="20"/>
              </w:rPr>
              <w:t>immediately preceding the date noted at Item B1 of these Particulars</w:t>
            </w:r>
            <w:r w:rsidRPr="008C6175">
              <w:rPr>
                <w:rFonts w:eastAsia="Aptos"/>
                <w:sz w:val="20"/>
                <w:szCs w:val="20"/>
              </w:rPr>
              <w:t>.</w:t>
            </w:r>
            <w:r w:rsidRPr="008C6175">
              <w:rPr>
                <w:rFonts w:eastAsia="Aptos"/>
                <w:sz w:val="20"/>
                <w:szCs w:val="20"/>
                <w:lang w:val="en-GB"/>
              </w:rPr>
              <w:t xml:space="preserve"> </w:t>
            </w:r>
            <w:r w:rsidRPr="008C6175">
              <w:rPr>
                <w:rFonts w:eastAsia="Aptos"/>
                <w:sz w:val="20"/>
                <w:szCs w:val="20"/>
              </w:rPr>
              <w:t xml:space="preserve"> </w:t>
            </w:r>
            <w:r w:rsidRPr="008C6175">
              <w:rPr>
                <w:rFonts w:eastAsia="Arial"/>
                <w:sz w:val="20"/>
                <w:szCs w:val="20"/>
              </w:rPr>
              <w:t>Copies of audited accounts should be furnished unless an audit exemption has been claimed for any of the required periods in accordance with applicable law.</w:t>
            </w:r>
            <w:r w:rsidRPr="008C6175">
              <w:rPr>
                <w:rFonts w:eastAsia="Arial"/>
                <w:sz w:val="20"/>
                <w:szCs w:val="20"/>
                <w:lang w:val="en-GB"/>
              </w:rPr>
              <w:t xml:space="preserve"> </w:t>
            </w:r>
            <w:r w:rsidRPr="008C6175">
              <w:rPr>
                <w:rFonts w:eastAsia="Arial"/>
                <w:sz w:val="20"/>
                <w:szCs w:val="20"/>
              </w:rPr>
              <w:t xml:space="preserve"> If so, the Applicant should attach copies of management accounts (including the statements included above) for the relevant years together with confirmation </w:t>
            </w:r>
            <w:r w:rsidRPr="008C6175">
              <w:rPr>
                <w:rFonts w:eastAsia="Arial"/>
                <w:sz w:val="20"/>
                <w:szCs w:val="20"/>
                <w:lang w:val="en-GB"/>
              </w:rPr>
              <w:t xml:space="preserve">from their accountant </w:t>
            </w:r>
            <w:r w:rsidRPr="008C6175">
              <w:rPr>
                <w:rFonts w:eastAsia="Arial"/>
                <w:sz w:val="20"/>
                <w:szCs w:val="20"/>
              </w:rPr>
              <w:t xml:space="preserve">that the relevant audit exemption has been properly claimed; and </w:t>
            </w:r>
          </w:p>
          <w:p w14:paraId="2893B5B0" w14:textId="39F5DD9D"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418B333B" w14:textId="106F7D1B" w:rsidR="4D456229" w:rsidRPr="008C6175" w:rsidRDefault="4FE91C7F">
            <w:pPr>
              <w:pStyle w:val="ListParagraph"/>
              <w:numPr>
                <w:ilvl w:val="0"/>
                <w:numId w:val="10"/>
              </w:numPr>
              <w:spacing w:line="276" w:lineRule="auto"/>
              <w:rPr>
                <w:rFonts w:eastAsia="Arial"/>
                <w:sz w:val="20"/>
                <w:szCs w:val="20"/>
              </w:rPr>
            </w:pPr>
            <w:r w:rsidRPr="4880CC01">
              <w:rPr>
                <w:rFonts w:eastAsia="Arial"/>
                <w:sz w:val="20"/>
                <w:szCs w:val="20"/>
                <w:lang w:val="en-GB"/>
              </w:rPr>
              <w:t>If at the time of application, the previous year’s financial statements have yet to be audited, a letter from the entity’s accountant certifying the turnover figure for that year should be provided. It is the responsibility of the Applicant to provide audited financial statements to the Contracting Entity once these become available.</w:t>
            </w:r>
            <w:r w:rsidRPr="4880CC01">
              <w:rPr>
                <w:rFonts w:eastAsia="Arial"/>
                <w:sz w:val="20"/>
                <w:szCs w:val="20"/>
              </w:rPr>
              <w:t xml:space="preserve">  </w:t>
            </w:r>
          </w:p>
          <w:p w14:paraId="7A761760" w14:textId="59E346B1" w:rsidR="4D456229" w:rsidRPr="008C6175" w:rsidRDefault="4FE91C7F" w:rsidP="4D456229">
            <w:pPr>
              <w:spacing w:line="276" w:lineRule="auto"/>
              <w:rPr>
                <w:rFonts w:ascii="Arial" w:eastAsia="Arial" w:hAnsi="Arial" w:cs="Arial"/>
                <w:sz w:val="20"/>
                <w:szCs w:val="20"/>
              </w:rPr>
            </w:pPr>
            <w:r w:rsidRPr="4880CC01">
              <w:rPr>
                <w:rFonts w:ascii="Arial" w:eastAsia="Arial" w:hAnsi="Arial" w:cs="Arial"/>
                <w:sz w:val="20"/>
                <w:szCs w:val="20"/>
              </w:rPr>
              <w:t xml:space="preserve">Where the Applicant is unable, for a valid reason, to provide the specified documentation set out above, the Applicant must inform the Contracting Entity of that valid reason as to why the documentation cannot be supplied, and provide other suitable </w:t>
            </w:r>
            <w:r w:rsidRPr="4880CC01">
              <w:rPr>
                <w:rFonts w:ascii="Arial" w:eastAsia="Arial" w:hAnsi="Arial" w:cs="Arial"/>
                <w:sz w:val="20"/>
                <w:szCs w:val="20"/>
              </w:rPr>
              <w:lastRenderedPageBreak/>
              <w:t xml:space="preserve">alternative documentation to prove, to the satisfaction of the Contracting Entity, their </w:t>
            </w:r>
            <w:r w:rsidRPr="4880CC01">
              <w:rPr>
                <w:rFonts w:ascii="Arial" w:eastAsia="Arial" w:hAnsi="Arial" w:cs="Arial"/>
                <w:sz w:val="20"/>
                <w:szCs w:val="20"/>
                <w:lang w:val="en-GB"/>
              </w:rPr>
              <w:t>turnover</w:t>
            </w:r>
            <w:r w:rsidRPr="4880CC01">
              <w:rPr>
                <w:rFonts w:ascii="Arial" w:eastAsia="Arial" w:hAnsi="Arial" w:cs="Arial"/>
                <w:sz w:val="20"/>
                <w:szCs w:val="20"/>
              </w:rPr>
              <w:t xml:space="preserve">.  </w:t>
            </w:r>
          </w:p>
          <w:p w14:paraId="047C3E02" w14:textId="0F944256" w:rsidR="4D456229" w:rsidRPr="008C6175" w:rsidRDefault="4FE91C7F" w:rsidP="4880CC01">
            <w:pPr>
              <w:spacing w:line="276" w:lineRule="auto"/>
              <w:rPr>
                <w:rFonts w:ascii="Arial" w:hAnsi="Arial" w:cs="Arial"/>
                <w:sz w:val="20"/>
                <w:szCs w:val="20"/>
              </w:rPr>
            </w:pPr>
            <w:r w:rsidRPr="4880CC01">
              <w:rPr>
                <w:rFonts w:ascii="Arial" w:eastAsia="Aptos" w:hAnsi="Arial" w:cs="Arial"/>
                <w:sz w:val="20"/>
                <w:szCs w:val="20"/>
                <w:u w:val="single"/>
              </w:rPr>
              <w:t>Resources of other entities:</w:t>
            </w:r>
            <w:r w:rsidRPr="4880CC01">
              <w:rPr>
                <w:rFonts w:ascii="Arial" w:eastAsia="Aptos" w:hAnsi="Arial" w:cs="Arial"/>
                <w:sz w:val="20"/>
                <w:szCs w:val="20"/>
              </w:rPr>
              <w:t xml:space="preserve"> </w:t>
            </w:r>
          </w:p>
          <w:p w14:paraId="5BF4BDCF" w14:textId="1A0983A7" w:rsidR="4D456229" w:rsidRPr="008C6175" w:rsidRDefault="4FE91C7F" w:rsidP="4D456229">
            <w:pPr>
              <w:spacing w:line="276" w:lineRule="auto"/>
              <w:rPr>
                <w:rFonts w:ascii="Arial" w:eastAsia="Arial" w:hAnsi="Arial" w:cs="Arial"/>
                <w:sz w:val="20"/>
                <w:szCs w:val="20"/>
              </w:rPr>
            </w:pPr>
            <w:r w:rsidRPr="4880CC01">
              <w:rPr>
                <w:rFonts w:ascii="Arial" w:eastAsia="Aptos" w:hAnsi="Arial" w:cs="Arial"/>
                <w:sz w:val="20"/>
                <w:szCs w:val="20"/>
              </w:rPr>
              <w:t xml:space="preserve"> Applicants should note that if they </w:t>
            </w:r>
            <w:r w:rsidRPr="4880CC01">
              <w:rPr>
                <w:rFonts w:ascii="Arial" w:eastAsia="Aptos" w:hAnsi="Arial" w:cs="Arial"/>
                <w:sz w:val="20"/>
                <w:szCs w:val="20"/>
                <w:u w:val="single"/>
              </w:rPr>
              <w:t>intend to rely on the financial capacity of another entity to satisfy this</w:t>
            </w:r>
            <w:r w:rsidRPr="4880CC01">
              <w:rPr>
                <w:rFonts w:ascii="Arial" w:eastAsia="Aptos" w:hAnsi="Arial" w:cs="Arial"/>
                <w:sz w:val="20"/>
                <w:szCs w:val="20"/>
                <w:u w:val="single"/>
                <w:lang w:val="en-GB"/>
              </w:rPr>
              <w:t xml:space="preserve"> Minimum Requirement</w:t>
            </w:r>
            <w:r w:rsidRPr="4880CC01">
              <w:rPr>
                <w:rFonts w:ascii="Arial" w:eastAsia="Aptos" w:hAnsi="Arial" w:cs="Arial"/>
                <w:sz w:val="20"/>
                <w:szCs w:val="20"/>
              </w:rPr>
              <w:t xml:space="preserve"> </w:t>
            </w:r>
            <w:r w:rsidRPr="4880CC01">
              <w:rPr>
                <w:rFonts w:ascii="Arial" w:eastAsia="Arial" w:hAnsi="Arial" w:cs="Arial"/>
                <w:sz w:val="20"/>
                <w:szCs w:val="20"/>
              </w:rPr>
              <w:t xml:space="preserve">they should for example, submit with their PQQ Response a duly executed undertaking in the format requested in Section A.3 from those entities that they will place the necessary resources at the disposal of the Applicant.  Additionally, the Applicant should attach the financial documents referenced above for the supporting entity/entities with their PQQ Response. </w:t>
            </w:r>
          </w:p>
          <w:p w14:paraId="5D27414B" w14:textId="1766D7DE" w:rsidR="4D456229" w:rsidRPr="008C6175" w:rsidRDefault="4FE91C7F" w:rsidP="4D456229">
            <w:pPr>
              <w:spacing w:line="276" w:lineRule="auto"/>
              <w:rPr>
                <w:rFonts w:ascii="Arial" w:eastAsia="Arial" w:hAnsi="Arial" w:cs="Arial"/>
                <w:sz w:val="20"/>
                <w:szCs w:val="20"/>
              </w:rPr>
            </w:pPr>
            <w:r w:rsidRPr="4880CC01">
              <w:rPr>
                <w:rFonts w:ascii="Arial" w:eastAsia="Arial" w:hAnsi="Arial" w:cs="Arial"/>
                <w:sz w:val="20"/>
                <w:szCs w:val="20"/>
              </w:rPr>
              <w:t xml:space="preserve"> A maximum of two entities </w:t>
            </w:r>
            <w:bookmarkStart w:id="28" w:name="_Int_75oMKvjO"/>
            <w:r w:rsidRPr="4880CC01">
              <w:rPr>
                <w:rFonts w:ascii="Arial" w:eastAsia="Arial" w:hAnsi="Arial" w:cs="Arial"/>
                <w:sz w:val="20"/>
                <w:szCs w:val="20"/>
              </w:rPr>
              <w:t>are</w:t>
            </w:r>
            <w:bookmarkEnd w:id="28"/>
            <w:r w:rsidRPr="4880CC01">
              <w:rPr>
                <w:rFonts w:ascii="Arial" w:eastAsia="Arial" w:hAnsi="Arial" w:cs="Arial"/>
                <w:sz w:val="20"/>
                <w:szCs w:val="20"/>
              </w:rPr>
              <w:t xml:space="preserve"> permitted to combine their respective turnovers </w:t>
            </w:r>
            <w:bookmarkStart w:id="29" w:name="_Int_oYt7Twqh"/>
            <w:r w:rsidRPr="4880CC01">
              <w:rPr>
                <w:rFonts w:ascii="Arial" w:eastAsia="Arial" w:hAnsi="Arial" w:cs="Arial"/>
                <w:sz w:val="20"/>
                <w:szCs w:val="20"/>
              </w:rPr>
              <w:t>in order to</w:t>
            </w:r>
            <w:bookmarkEnd w:id="29"/>
            <w:r w:rsidRPr="4880CC01">
              <w:rPr>
                <w:rFonts w:ascii="Arial" w:eastAsia="Arial" w:hAnsi="Arial" w:cs="Arial"/>
                <w:sz w:val="20"/>
                <w:szCs w:val="20"/>
              </w:rPr>
              <w:t xml:space="preserve"> satisfy the minimum turnover requirement.  </w:t>
            </w:r>
          </w:p>
          <w:p w14:paraId="6D0E0705" w14:textId="77777777" w:rsidR="4D456229" w:rsidRDefault="4FE91C7F" w:rsidP="4D456229">
            <w:pPr>
              <w:spacing w:line="276" w:lineRule="auto"/>
              <w:rPr>
                <w:rFonts w:ascii="Arial" w:eastAsia="Arial" w:hAnsi="Arial" w:cs="Arial"/>
                <w:sz w:val="20"/>
                <w:szCs w:val="20"/>
              </w:rPr>
            </w:pPr>
            <w:r w:rsidRPr="4880CC01">
              <w:rPr>
                <w:rFonts w:ascii="Arial" w:eastAsia="Arial" w:hAnsi="Arial" w:cs="Arial"/>
                <w:sz w:val="20"/>
                <w:szCs w:val="20"/>
              </w:rPr>
              <w:t xml:space="preserve"> The Contracting Entity reserves the right to request further information to demonstrate the turnover of the Applicant </w:t>
            </w:r>
          </w:p>
          <w:p w14:paraId="0B1F92E7" w14:textId="77777777" w:rsidR="0039665D" w:rsidRPr="0039665D" w:rsidRDefault="0039665D" w:rsidP="0039665D">
            <w:pPr>
              <w:spacing w:line="276" w:lineRule="auto"/>
              <w:rPr>
                <w:rFonts w:ascii="Segoe UI Emoji" w:eastAsia="Aptos" w:hAnsi="Segoe UI Emoji" w:cs="Segoe UI Emoji"/>
                <w:b/>
                <w:bCs/>
                <w:sz w:val="20"/>
                <w:szCs w:val="20"/>
              </w:rPr>
            </w:pPr>
            <w:r w:rsidRPr="0039665D">
              <w:rPr>
                <w:rFonts w:ascii="Segoe UI Emoji" w:eastAsia="Aptos" w:hAnsi="Segoe UI Emoji" w:cs="Segoe UI Emoji"/>
                <w:b/>
                <w:bCs/>
                <w:sz w:val="20"/>
                <w:szCs w:val="20"/>
              </w:rPr>
              <w:t xml:space="preserve">✅ </w:t>
            </w:r>
            <w:r w:rsidRPr="0039665D">
              <w:rPr>
                <w:rFonts w:ascii="Arial" w:eastAsia="Aptos" w:hAnsi="Arial" w:cs="Arial"/>
                <w:b/>
                <w:bCs/>
                <w:sz w:val="20"/>
                <w:szCs w:val="20"/>
              </w:rPr>
              <w:t>Tenderer Confirmation (Mandatory)</w:t>
            </w:r>
          </w:p>
          <w:p w14:paraId="3B4E605A" w14:textId="3C04AAE7" w:rsidR="00253B52" w:rsidRPr="006E6A1B" w:rsidRDefault="0039665D" w:rsidP="00B440FB">
            <w:pPr>
              <w:spacing w:line="276" w:lineRule="auto"/>
              <w:rPr>
                <w:rFonts w:ascii="Arial" w:eastAsia="Aptos" w:hAnsi="Arial" w:cs="Arial"/>
                <w:b/>
                <w:bCs/>
                <w:sz w:val="20"/>
                <w:szCs w:val="20"/>
              </w:rPr>
            </w:pPr>
            <w:r w:rsidRPr="0039665D">
              <w:rPr>
                <w:rFonts w:ascii="Segoe UI Symbol" w:eastAsia="Aptos" w:hAnsi="Segoe UI Symbol" w:cs="Segoe UI Symbol"/>
                <w:b/>
                <w:bCs/>
                <w:sz w:val="20"/>
                <w:szCs w:val="20"/>
              </w:rPr>
              <w:t>☐</w:t>
            </w:r>
            <w:r w:rsidRPr="0039665D">
              <w:rPr>
                <w:rFonts w:ascii="Arial" w:eastAsia="Aptos" w:hAnsi="Arial" w:cs="Arial"/>
                <w:b/>
                <w:bCs/>
                <w:sz w:val="20"/>
                <w:szCs w:val="20"/>
              </w:rPr>
              <w:t xml:space="preserve"> The Applicant confirms that it meets the minimum turnover requirement of €3,500,000 average annual turnover over the last two (2) financial years (or pro-rata where applicable), and that all required supporting financial documentation has been provided in accordance with the stated requirements, including (where applicable):</w:t>
            </w:r>
          </w:p>
        </w:tc>
      </w:tr>
      <w:tr w:rsidR="4D456229" w:rsidRPr="008C6175" w14:paraId="0CC81820" w14:textId="77777777" w:rsidTr="00E8247A">
        <w:trPr>
          <w:trHeight w:val="285"/>
        </w:trPr>
        <w:tc>
          <w:tcPr>
            <w:tcW w:w="581" w:type="dxa"/>
            <w:tcBorders>
              <w:top w:val="single" w:sz="8" w:space="0" w:color="auto"/>
              <w:left w:val="single" w:sz="8" w:space="0" w:color="auto"/>
              <w:bottom w:val="single" w:sz="8" w:space="0" w:color="auto"/>
              <w:right w:val="single" w:sz="8" w:space="0" w:color="auto"/>
            </w:tcBorders>
          </w:tcPr>
          <w:p w14:paraId="64507AFF" w14:textId="49914271" w:rsidR="4D456229" w:rsidRPr="008C6175" w:rsidRDefault="4D456229" w:rsidP="4D456229">
            <w:pPr>
              <w:spacing w:line="276" w:lineRule="auto"/>
              <w:rPr>
                <w:rFonts w:ascii="Arial" w:hAnsi="Arial" w:cs="Arial"/>
                <w:sz w:val="20"/>
                <w:szCs w:val="20"/>
              </w:rPr>
            </w:pPr>
            <w:r w:rsidRPr="008C6175">
              <w:rPr>
                <w:rFonts w:ascii="Arial" w:eastAsia="Aptos" w:hAnsi="Arial" w:cs="Arial"/>
                <w:b/>
                <w:bCs/>
                <w:sz w:val="20"/>
                <w:szCs w:val="20"/>
              </w:rPr>
              <w:lastRenderedPageBreak/>
              <w:t>B2</w:t>
            </w:r>
            <w:r w:rsidRPr="008C6175">
              <w:rPr>
                <w:rFonts w:ascii="Arial" w:eastAsia="Aptos" w:hAnsi="Arial" w:cs="Arial"/>
                <w:sz w:val="20"/>
                <w:szCs w:val="20"/>
              </w:rPr>
              <w:t xml:space="preserve"> </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tcPr>
          <w:p w14:paraId="1444EC24" w14:textId="1DF0D5DC"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rPr>
              <w:t xml:space="preserve">Relevant Experience </w:t>
            </w:r>
            <w:r w:rsidRPr="008C6175">
              <w:rPr>
                <w:rFonts w:ascii="Arial" w:eastAsia="Aptos" w:hAnsi="Arial" w:cs="Arial"/>
                <w:color w:val="000000" w:themeColor="text1"/>
                <w:sz w:val="20"/>
                <w:szCs w:val="20"/>
              </w:rPr>
              <w:t xml:space="preserve"> </w:t>
            </w:r>
          </w:p>
        </w:tc>
        <w:tc>
          <w:tcPr>
            <w:tcW w:w="6829" w:type="dxa"/>
            <w:tcBorders>
              <w:top w:val="single" w:sz="8" w:space="0" w:color="auto"/>
              <w:left w:val="single" w:sz="8" w:space="0" w:color="auto"/>
              <w:bottom w:val="single" w:sz="8" w:space="0" w:color="auto"/>
              <w:right w:val="single" w:sz="8" w:space="0" w:color="auto"/>
            </w:tcBorders>
          </w:tcPr>
          <w:p w14:paraId="28E28F0E" w14:textId="598EE23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The Minimum Requirements are:  </w:t>
            </w:r>
          </w:p>
          <w:p w14:paraId="701B4677" w14:textId="3FFD138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GB"/>
              </w:rPr>
              <w:t xml:space="preserve">The Applicant must provide evidence of having successfully delivered at least three (3) contracts of similar nature, scale and complexity, undertaken within the last five (5) years, and carried out in an environment of comparable operational demands to those outlined at Item A4 of these Particulars, including demonstrable experience of delivering services within a national infrastructure environment </w:t>
            </w:r>
          </w:p>
          <w:p w14:paraId="05A10F23" w14:textId="7BE162F2" w:rsidR="001E6457" w:rsidRPr="001E6457" w:rsidRDefault="001E6457" w:rsidP="001E6457">
            <w:pPr>
              <w:spacing w:line="276" w:lineRule="auto"/>
              <w:rPr>
                <w:rFonts w:ascii="Arial" w:eastAsia="Aptos" w:hAnsi="Arial" w:cs="Arial"/>
                <w:sz w:val="20"/>
                <w:szCs w:val="20"/>
                <w:lang w:val="en-GB"/>
              </w:rPr>
            </w:pPr>
            <w:r w:rsidRPr="001E6457">
              <w:rPr>
                <w:rFonts w:ascii="Segoe UI Emoji" w:eastAsia="Aptos" w:hAnsi="Segoe UI Emoji" w:cs="Segoe UI Emoji"/>
                <w:b/>
                <w:bCs/>
                <w:sz w:val="20"/>
                <w:szCs w:val="20"/>
              </w:rPr>
              <w:t xml:space="preserve">✅ </w:t>
            </w:r>
            <w:r w:rsidRPr="008F7418">
              <w:rPr>
                <w:rFonts w:ascii="Arial" w:eastAsia="Aptos" w:hAnsi="Arial" w:cs="Arial"/>
                <w:b/>
                <w:bCs/>
                <w:sz w:val="20"/>
                <w:szCs w:val="20"/>
              </w:rPr>
              <w:t>Tenderer Confirmation (Mandatory)</w:t>
            </w:r>
          </w:p>
          <w:p w14:paraId="525115D0" w14:textId="625D2C27" w:rsidR="4D456229" w:rsidRPr="006E6A1B" w:rsidRDefault="001E6457" w:rsidP="00B440FB">
            <w:pPr>
              <w:spacing w:line="276" w:lineRule="auto"/>
              <w:rPr>
                <w:rFonts w:ascii="Arial" w:eastAsia="Aptos" w:hAnsi="Arial" w:cs="Arial"/>
                <w:b/>
                <w:bCs/>
                <w:sz w:val="20"/>
                <w:szCs w:val="20"/>
              </w:rPr>
            </w:pPr>
            <w:r w:rsidRPr="001E6457">
              <w:rPr>
                <w:rFonts w:ascii="Segoe UI Symbol" w:eastAsia="Aptos" w:hAnsi="Segoe UI Symbol" w:cs="Segoe UI Symbol"/>
                <w:b/>
                <w:bCs/>
                <w:sz w:val="20"/>
                <w:szCs w:val="20"/>
              </w:rPr>
              <w:t>☐</w:t>
            </w:r>
            <w:r w:rsidRPr="001E6457">
              <w:rPr>
                <w:rFonts w:ascii="Arial" w:eastAsia="Aptos" w:hAnsi="Arial" w:cs="Arial"/>
                <w:b/>
                <w:bCs/>
                <w:sz w:val="20"/>
                <w:szCs w:val="20"/>
              </w:rPr>
              <w:t xml:space="preserve"> The Applicant confirms that it has successfully delivered at least three (3) contracts of a similar nature, scale, and complexity within the last five (5) years, including experience in a comparable national infrastructure environment, and that supporting evidence has been provided.</w:t>
            </w:r>
          </w:p>
        </w:tc>
      </w:tr>
      <w:tr w:rsidR="4D456229" w:rsidRPr="008C6175" w14:paraId="43C60F80" w14:textId="77777777" w:rsidTr="00E8247A">
        <w:trPr>
          <w:trHeight w:val="285"/>
        </w:trPr>
        <w:tc>
          <w:tcPr>
            <w:tcW w:w="581" w:type="dxa"/>
            <w:tcBorders>
              <w:top w:val="single" w:sz="8" w:space="0" w:color="auto"/>
              <w:left w:val="single" w:sz="8" w:space="0" w:color="auto"/>
              <w:bottom w:val="single" w:sz="8" w:space="0" w:color="auto"/>
              <w:right w:val="single" w:sz="8" w:space="0" w:color="auto"/>
            </w:tcBorders>
          </w:tcPr>
          <w:p w14:paraId="3C5CB5FA" w14:textId="664F58C2" w:rsidR="4D456229" w:rsidRPr="008C6175" w:rsidRDefault="4D456229" w:rsidP="4D456229">
            <w:pPr>
              <w:spacing w:line="276" w:lineRule="auto"/>
              <w:rPr>
                <w:rFonts w:ascii="Arial" w:hAnsi="Arial" w:cs="Arial"/>
                <w:sz w:val="20"/>
                <w:szCs w:val="20"/>
              </w:rPr>
            </w:pPr>
            <w:r w:rsidRPr="008C6175">
              <w:rPr>
                <w:rFonts w:ascii="Arial" w:eastAsia="Aptos" w:hAnsi="Arial" w:cs="Arial"/>
                <w:b/>
                <w:bCs/>
                <w:sz w:val="20"/>
                <w:szCs w:val="20"/>
              </w:rPr>
              <w:t>B3</w:t>
            </w:r>
            <w:r w:rsidRPr="008C6175">
              <w:rPr>
                <w:rFonts w:ascii="Arial" w:eastAsia="Aptos" w:hAnsi="Arial" w:cs="Arial"/>
                <w:sz w:val="20"/>
                <w:szCs w:val="20"/>
              </w:rPr>
              <w:t xml:space="preserve"> </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tcPr>
          <w:p w14:paraId="14310AC9" w14:textId="0EAA33E8"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rPr>
              <w:t>Accreditation</w:t>
            </w:r>
            <w:r w:rsidRPr="008C6175">
              <w:rPr>
                <w:rFonts w:ascii="Arial" w:eastAsia="Aptos" w:hAnsi="Arial" w:cs="Arial"/>
                <w:color w:val="000000" w:themeColor="text1"/>
                <w:sz w:val="20"/>
                <w:szCs w:val="20"/>
              </w:rPr>
              <w:t xml:space="preserve"> </w:t>
            </w:r>
          </w:p>
          <w:p w14:paraId="761A92B4" w14:textId="56E602EC"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rPr>
              <w:t xml:space="preserve"> </w:t>
            </w:r>
          </w:p>
          <w:p w14:paraId="6CA6FE9F" w14:textId="77E2C8CC"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rPr>
              <w:t xml:space="preserve"> </w:t>
            </w:r>
          </w:p>
          <w:p w14:paraId="6B77C66D" w14:textId="7DF8C16E"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rPr>
              <w:t xml:space="preserve"> </w:t>
            </w:r>
          </w:p>
        </w:tc>
        <w:tc>
          <w:tcPr>
            <w:tcW w:w="6829" w:type="dxa"/>
            <w:tcBorders>
              <w:top w:val="single" w:sz="8" w:space="0" w:color="auto"/>
              <w:left w:val="single" w:sz="8" w:space="0" w:color="auto"/>
              <w:bottom w:val="single" w:sz="8" w:space="0" w:color="auto"/>
              <w:right w:val="single" w:sz="8" w:space="0" w:color="auto"/>
            </w:tcBorders>
          </w:tcPr>
          <w:p w14:paraId="1E966652" w14:textId="7A71C076" w:rsidR="4D456229" w:rsidRPr="008C6175" w:rsidRDefault="4FE91C7F" w:rsidP="4D456229">
            <w:pPr>
              <w:spacing w:line="276" w:lineRule="auto"/>
              <w:rPr>
                <w:rFonts w:ascii="Arial" w:hAnsi="Arial" w:cs="Arial"/>
                <w:sz w:val="20"/>
                <w:szCs w:val="20"/>
              </w:rPr>
            </w:pPr>
            <w:r w:rsidRPr="4880CC01">
              <w:rPr>
                <w:rFonts w:ascii="Arial" w:eastAsia="Aptos" w:hAnsi="Arial" w:cs="Arial"/>
                <w:sz w:val="20"/>
                <w:szCs w:val="20"/>
              </w:rPr>
              <w:t xml:space="preserve">The Minimum Requirements are: </w:t>
            </w:r>
          </w:p>
          <w:p w14:paraId="6D997F8A" w14:textId="2A07758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Tenderers must complete the table below and provide copies of each of the licenses and certifications, to demonstrate the minimum requirement.  </w:t>
            </w:r>
          </w:p>
          <w:p w14:paraId="403939FE" w14:textId="4D94DC19"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lastRenderedPageBreak/>
              <w:t xml:space="preserve">Failure to confirm accreditation and provide all licences, certifications will result in disqualification from further evaluation. </w:t>
            </w:r>
          </w:p>
          <w:p w14:paraId="0F7592F7" w14:textId="75F1C5DD"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These licenses must be: </w:t>
            </w:r>
          </w:p>
          <w:p w14:paraId="3634CA47" w14:textId="75759809" w:rsidR="4D456229" w:rsidRPr="008C6175" w:rsidRDefault="4D456229">
            <w:pPr>
              <w:pStyle w:val="ListParagraph"/>
              <w:numPr>
                <w:ilvl w:val="0"/>
                <w:numId w:val="9"/>
              </w:numPr>
              <w:spacing w:line="276" w:lineRule="auto"/>
              <w:rPr>
                <w:rFonts w:eastAsia="Aptos"/>
                <w:sz w:val="20"/>
                <w:szCs w:val="20"/>
              </w:rPr>
            </w:pPr>
            <w:r w:rsidRPr="008C6175">
              <w:rPr>
                <w:rFonts w:eastAsia="Aptos"/>
                <w:sz w:val="20"/>
                <w:szCs w:val="20"/>
                <w:lang w:val="en-US"/>
              </w:rPr>
              <w:t xml:space="preserve">within date, </w:t>
            </w:r>
            <w:r w:rsidRPr="008C6175">
              <w:rPr>
                <w:rFonts w:eastAsia="Aptos"/>
                <w:sz w:val="20"/>
                <w:szCs w:val="20"/>
              </w:rPr>
              <w:t xml:space="preserve"> </w:t>
            </w:r>
          </w:p>
          <w:p w14:paraId="3CBB2DE5" w14:textId="0085DD87" w:rsidR="4D456229" w:rsidRPr="008C6175" w:rsidRDefault="4D456229">
            <w:pPr>
              <w:pStyle w:val="ListParagraph"/>
              <w:numPr>
                <w:ilvl w:val="0"/>
                <w:numId w:val="8"/>
              </w:numPr>
              <w:spacing w:line="276" w:lineRule="auto"/>
              <w:rPr>
                <w:rFonts w:eastAsia="Aptos"/>
                <w:sz w:val="20"/>
                <w:szCs w:val="20"/>
              </w:rPr>
            </w:pPr>
            <w:r w:rsidRPr="008C6175">
              <w:rPr>
                <w:rFonts w:eastAsia="Aptos"/>
                <w:sz w:val="20"/>
                <w:szCs w:val="20"/>
                <w:lang w:val="en-US"/>
              </w:rPr>
              <w:t xml:space="preserve">cross referenced on the relevant certification website, </w:t>
            </w:r>
            <w:r w:rsidRPr="008C6175">
              <w:rPr>
                <w:rFonts w:eastAsia="Aptos"/>
                <w:sz w:val="20"/>
                <w:szCs w:val="20"/>
              </w:rPr>
              <w:t xml:space="preserve"> </w:t>
            </w:r>
          </w:p>
          <w:p w14:paraId="2F98DB85" w14:textId="276EF759" w:rsidR="4D456229" w:rsidRPr="008C6175" w:rsidRDefault="4D456229">
            <w:pPr>
              <w:pStyle w:val="ListParagraph"/>
              <w:numPr>
                <w:ilvl w:val="0"/>
                <w:numId w:val="7"/>
              </w:numPr>
              <w:spacing w:line="276" w:lineRule="auto"/>
              <w:rPr>
                <w:rFonts w:eastAsia="Aptos"/>
                <w:sz w:val="20"/>
                <w:szCs w:val="20"/>
              </w:rPr>
            </w:pPr>
            <w:r w:rsidRPr="008C6175">
              <w:rPr>
                <w:rFonts w:eastAsia="Aptos"/>
                <w:sz w:val="20"/>
                <w:szCs w:val="20"/>
                <w:lang w:val="en-US"/>
              </w:rPr>
              <w:t>non-temporary</w:t>
            </w:r>
            <w:r w:rsidRPr="008C6175">
              <w:rPr>
                <w:rFonts w:eastAsia="Aptos"/>
                <w:sz w:val="20"/>
                <w:szCs w:val="20"/>
              </w:rPr>
              <w:t xml:space="preserve"> </w:t>
            </w:r>
          </w:p>
          <w:p w14:paraId="6A6AD0E9" w14:textId="418E2079" w:rsidR="008E3818" w:rsidRDefault="4D456229">
            <w:pPr>
              <w:pStyle w:val="ListParagraph"/>
              <w:numPr>
                <w:ilvl w:val="0"/>
                <w:numId w:val="7"/>
              </w:numPr>
              <w:spacing w:line="276" w:lineRule="auto"/>
              <w:rPr>
                <w:rFonts w:eastAsia="Aptos"/>
                <w:sz w:val="20"/>
                <w:szCs w:val="20"/>
              </w:rPr>
            </w:pPr>
            <w:r w:rsidRPr="008C6175">
              <w:rPr>
                <w:rFonts w:eastAsia="Aptos"/>
                <w:sz w:val="20"/>
                <w:szCs w:val="20"/>
                <w:lang w:val="en-GB"/>
              </w:rPr>
              <w:t xml:space="preserve">be in the name and address of </w:t>
            </w:r>
            <w:r w:rsidRPr="008C6175">
              <w:rPr>
                <w:rFonts w:eastAsia="Aptos"/>
                <w:sz w:val="20"/>
                <w:szCs w:val="20"/>
                <w:lang w:val="en-US"/>
              </w:rPr>
              <w:t>the Applicant</w:t>
            </w:r>
            <w:r w:rsidRPr="008C6175">
              <w:rPr>
                <w:rFonts w:eastAsia="Aptos"/>
                <w:sz w:val="20"/>
                <w:szCs w:val="20"/>
                <w:lang w:val="en-GB"/>
              </w:rPr>
              <w:t>(s)</w:t>
            </w:r>
            <w:r w:rsidRPr="008C6175">
              <w:rPr>
                <w:rFonts w:eastAsia="Aptos"/>
                <w:sz w:val="20"/>
                <w:szCs w:val="20"/>
                <w:lang w:val="en-US"/>
              </w:rPr>
              <w:t xml:space="preserve"> noted in Section 4.</w:t>
            </w:r>
            <w:r w:rsidRPr="008C6175">
              <w:rPr>
                <w:rFonts w:eastAsia="Aptos"/>
                <w:sz w:val="20"/>
                <w:szCs w:val="20"/>
              </w:rPr>
              <w:t xml:space="preserve"> </w:t>
            </w:r>
          </w:p>
          <w:p w14:paraId="528CEDCF" w14:textId="77777777" w:rsidR="00814D29" w:rsidRPr="00814D29" w:rsidRDefault="00814D29" w:rsidP="00814D29">
            <w:pPr>
              <w:pStyle w:val="ListParagraph"/>
              <w:spacing w:line="276" w:lineRule="auto"/>
              <w:rPr>
                <w:rFonts w:eastAsia="Aptos"/>
                <w:sz w:val="20"/>
                <w:szCs w:val="20"/>
              </w:rPr>
            </w:pPr>
          </w:p>
          <w:tbl>
            <w:tblPr>
              <w:tblW w:w="6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14"/>
              <w:gridCol w:w="1571"/>
              <w:gridCol w:w="1535"/>
              <w:gridCol w:w="1511"/>
            </w:tblGrid>
            <w:tr w:rsidR="4D456229" w:rsidRPr="008C6175" w14:paraId="493EB496" w14:textId="77777777" w:rsidTr="4880CC01">
              <w:trPr>
                <w:trHeight w:val="525"/>
              </w:trPr>
              <w:tc>
                <w:tcPr>
                  <w:tcW w:w="201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28C99947" w14:textId="10142421"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rPr>
                    <w:t>Sector</w:t>
                  </w:r>
                  <w:r w:rsidRPr="008C6175">
                    <w:rPr>
                      <w:rFonts w:ascii="Arial" w:eastAsia="Aptos" w:hAnsi="Arial" w:cs="Arial"/>
                      <w:color w:val="000000" w:themeColor="text1"/>
                      <w:sz w:val="20"/>
                      <w:szCs w:val="20"/>
                    </w:rPr>
                    <w:t xml:space="preserve"> </w:t>
                  </w:r>
                </w:p>
              </w:tc>
              <w:tc>
                <w:tcPr>
                  <w:tcW w:w="157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4BA5CDF6" w14:textId="644FA60A"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lang w:val="en-US"/>
                    </w:rPr>
                    <w:t>Relevant License / Standard</w:t>
                  </w:r>
                  <w:r w:rsidRPr="008C6175">
                    <w:rPr>
                      <w:rFonts w:ascii="Arial" w:eastAsia="Aptos" w:hAnsi="Arial" w:cs="Arial"/>
                      <w:color w:val="000000" w:themeColor="text1"/>
                      <w:sz w:val="20"/>
                      <w:szCs w:val="20"/>
                    </w:rPr>
                    <w:t xml:space="preserve"> </w:t>
                  </w:r>
                </w:p>
              </w:tc>
              <w:tc>
                <w:tcPr>
                  <w:tcW w:w="1535"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683EBA7F" w14:textId="1C6D9114"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lang w:val="en-US"/>
                    </w:rPr>
                    <w:t>Relevant Product / Technical Standard</w:t>
                  </w:r>
                  <w:r w:rsidRPr="008C6175">
                    <w:rPr>
                      <w:rFonts w:ascii="Arial" w:eastAsia="Aptos" w:hAnsi="Arial" w:cs="Arial"/>
                      <w:color w:val="000000" w:themeColor="text1"/>
                      <w:sz w:val="20"/>
                      <w:szCs w:val="20"/>
                    </w:rPr>
                    <w:t xml:space="preserve"> </w:t>
                  </w:r>
                </w:p>
              </w:tc>
              <w:tc>
                <w:tcPr>
                  <w:tcW w:w="151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37C2A6AF" w14:textId="4C622DFC" w:rsidR="4D456229" w:rsidRPr="008C6175" w:rsidRDefault="4FE91C7F" w:rsidP="4D456229">
                  <w:pPr>
                    <w:spacing w:line="276" w:lineRule="auto"/>
                    <w:rPr>
                      <w:rFonts w:ascii="Arial" w:hAnsi="Arial" w:cs="Arial"/>
                      <w:sz w:val="20"/>
                      <w:szCs w:val="20"/>
                    </w:rPr>
                  </w:pPr>
                  <w:r w:rsidRPr="4880CC01">
                    <w:rPr>
                      <w:rFonts w:ascii="Arial" w:eastAsia="Aptos" w:hAnsi="Arial" w:cs="Arial"/>
                      <w:b/>
                      <w:bCs/>
                      <w:color w:val="000000" w:themeColor="text1"/>
                      <w:sz w:val="20"/>
                      <w:szCs w:val="20"/>
                    </w:rPr>
                    <w:t>Confirmation</w:t>
                  </w:r>
                  <w:r w:rsidRPr="4880CC01">
                    <w:rPr>
                      <w:rFonts w:ascii="Arial" w:eastAsia="Aptos" w:hAnsi="Arial" w:cs="Arial"/>
                      <w:color w:val="000000" w:themeColor="text1"/>
                      <w:sz w:val="20"/>
                      <w:szCs w:val="20"/>
                    </w:rPr>
                    <w:t xml:space="preserve"> </w:t>
                  </w:r>
                </w:p>
                <w:p w14:paraId="734BC1CC" w14:textId="734D59C1"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rPr>
                    <w:t>(</w:t>
                  </w:r>
                  <w:r w:rsidRPr="008C6175">
                    <w:rPr>
                      <w:rFonts w:ascii="Segoe UI Symbol" w:eastAsia="Aptos" w:hAnsi="Segoe UI Symbol" w:cs="Segoe UI Symbol"/>
                      <w:b/>
                      <w:bCs/>
                      <w:color w:val="000000" w:themeColor="text1"/>
                      <w:sz w:val="20"/>
                      <w:szCs w:val="20"/>
                    </w:rPr>
                    <w:t>✓</w:t>
                  </w:r>
                  <w:r w:rsidRPr="008C6175">
                    <w:rPr>
                      <w:rFonts w:ascii="Arial" w:eastAsia="Aptos" w:hAnsi="Arial" w:cs="Arial"/>
                      <w:b/>
                      <w:bCs/>
                      <w:color w:val="000000" w:themeColor="text1"/>
                      <w:sz w:val="20"/>
                      <w:szCs w:val="20"/>
                    </w:rPr>
                    <w:t>)</w:t>
                  </w:r>
                  <w:r w:rsidRPr="008C6175">
                    <w:rPr>
                      <w:rFonts w:ascii="Arial" w:eastAsia="Aptos" w:hAnsi="Arial" w:cs="Arial"/>
                      <w:color w:val="000000" w:themeColor="text1"/>
                      <w:sz w:val="20"/>
                      <w:szCs w:val="20"/>
                    </w:rPr>
                    <w:t xml:space="preserve"> </w:t>
                  </w:r>
                </w:p>
              </w:tc>
            </w:tr>
            <w:tr w:rsidR="4D456229" w:rsidRPr="008C6175" w14:paraId="7FFEC533" w14:textId="77777777" w:rsidTr="4880CC01">
              <w:trPr>
                <w:trHeight w:val="240"/>
              </w:trPr>
              <w:tc>
                <w:tcPr>
                  <w:tcW w:w="2014" w:type="dxa"/>
                  <w:tcBorders>
                    <w:top w:val="single" w:sz="8" w:space="0" w:color="auto"/>
                    <w:left w:val="single" w:sz="8" w:space="0" w:color="auto"/>
                    <w:bottom w:val="single" w:sz="8" w:space="0" w:color="auto"/>
                    <w:right w:val="single" w:sz="8" w:space="0" w:color="auto"/>
                  </w:tcBorders>
                </w:tcPr>
                <w:p w14:paraId="7269E214" w14:textId="0F3C3DB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Licensing Requirements for Security Service Providers ROI</w:t>
                  </w:r>
                  <w:r w:rsidRPr="008C6175">
                    <w:rPr>
                      <w:rFonts w:ascii="Arial" w:eastAsia="Aptos" w:hAnsi="Arial" w:cs="Arial"/>
                      <w:sz w:val="20"/>
                      <w:szCs w:val="20"/>
                    </w:rPr>
                    <w:t xml:space="preserve"> </w:t>
                  </w:r>
                </w:p>
              </w:tc>
              <w:tc>
                <w:tcPr>
                  <w:tcW w:w="1571" w:type="dxa"/>
                  <w:tcBorders>
                    <w:top w:val="single" w:sz="8" w:space="0" w:color="auto"/>
                    <w:left w:val="single" w:sz="8" w:space="0" w:color="auto"/>
                    <w:bottom w:val="single" w:sz="8" w:space="0" w:color="auto"/>
                    <w:right w:val="single" w:sz="8" w:space="0" w:color="auto"/>
                  </w:tcBorders>
                </w:tcPr>
                <w:p w14:paraId="7EA44141" w14:textId="2C3F260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r w:rsidR="008E3818">
                    <w:rPr>
                      <w:rFonts w:ascii="Arial" w:eastAsia="Aptos" w:hAnsi="Arial" w:cs="Arial"/>
                      <w:sz w:val="20"/>
                      <w:szCs w:val="20"/>
                    </w:rPr>
                    <w:t>N/A</w:t>
                  </w:r>
                </w:p>
              </w:tc>
              <w:tc>
                <w:tcPr>
                  <w:tcW w:w="1535" w:type="dxa"/>
                  <w:tcBorders>
                    <w:top w:val="single" w:sz="8" w:space="0" w:color="auto"/>
                    <w:left w:val="single" w:sz="8" w:space="0" w:color="auto"/>
                    <w:bottom w:val="single" w:sz="8" w:space="0" w:color="auto"/>
                    <w:right w:val="single" w:sz="8" w:space="0" w:color="auto"/>
                  </w:tcBorders>
                </w:tcPr>
                <w:p w14:paraId="0C01A22C" w14:textId="46394A4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PSA 74:2019</w:t>
                  </w:r>
                  <w:r w:rsidRPr="008C6175">
                    <w:rPr>
                      <w:rFonts w:ascii="Arial" w:eastAsia="Aptos" w:hAnsi="Arial" w:cs="Arial"/>
                      <w:sz w:val="20"/>
                      <w:szCs w:val="20"/>
                    </w:rPr>
                    <w:t xml:space="preserve"> </w:t>
                  </w:r>
                </w:p>
              </w:tc>
              <w:tc>
                <w:tcPr>
                  <w:tcW w:w="1511" w:type="dxa"/>
                  <w:tcBorders>
                    <w:top w:val="single" w:sz="8" w:space="0" w:color="auto"/>
                    <w:left w:val="single" w:sz="8" w:space="0" w:color="auto"/>
                    <w:bottom w:val="single" w:sz="8" w:space="0" w:color="auto"/>
                    <w:right w:val="single" w:sz="8" w:space="0" w:color="auto"/>
                  </w:tcBorders>
                </w:tcPr>
                <w:p w14:paraId="008FEB69" w14:textId="0FC9C622" w:rsidR="4D456229" w:rsidRPr="008C6175" w:rsidRDefault="4D456229" w:rsidP="4D456229">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4D456229" w:rsidRPr="008C6175" w14:paraId="43F40CE6" w14:textId="77777777" w:rsidTr="4880CC01">
              <w:trPr>
                <w:trHeight w:val="240"/>
              </w:trPr>
              <w:tc>
                <w:tcPr>
                  <w:tcW w:w="2014" w:type="dxa"/>
                  <w:tcBorders>
                    <w:top w:val="single" w:sz="8" w:space="0" w:color="auto"/>
                    <w:left w:val="single" w:sz="8" w:space="0" w:color="auto"/>
                    <w:bottom w:val="single" w:sz="8" w:space="0" w:color="auto"/>
                    <w:right w:val="single" w:sz="8" w:space="0" w:color="auto"/>
                  </w:tcBorders>
                </w:tcPr>
                <w:p w14:paraId="71F3DA40" w14:textId="62163829"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Security Systems Certification UK</w:t>
                  </w:r>
                  <w:r w:rsidRPr="008C6175">
                    <w:rPr>
                      <w:rFonts w:ascii="Arial" w:eastAsia="Aptos" w:hAnsi="Arial" w:cs="Arial"/>
                      <w:sz w:val="20"/>
                      <w:szCs w:val="20"/>
                    </w:rPr>
                    <w:t xml:space="preserve"> </w:t>
                  </w:r>
                </w:p>
              </w:tc>
              <w:tc>
                <w:tcPr>
                  <w:tcW w:w="1571" w:type="dxa"/>
                  <w:tcBorders>
                    <w:top w:val="single" w:sz="8" w:space="0" w:color="auto"/>
                    <w:left w:val="single" w:sz="8" w:space="0" w:color="auto"/>
                    <w:bottom w:val="single" w:sz="8" w:space="0" w:color="auto"/>
                    <w:right w:val="single" w:sz="8" w:space="0" w:color="auto"/>
                  </w:tcBorders>
                </w:tcPr>
                <w:p w14:paraId="12794B32" w14:textId="6E97828C"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r w:rsidR="008E3818">
                    <w:rPr>
                      <w:rFonts w:ascii="Arial" w:eastAsia="Aptos" w:hAnsi="Arial" w:cs="Arial"/>
                      <w:sz w:val="20"/>
                      <w:szCs w:val="20"/>
                    </w:rPr>
                    <w:t>N/A</w:t>
                  </w:r>
                </w:p>
              </w:tc>
              <w:tc>
                <w:tcPr>
                  <w:tcW w:w="1535" w:type="dxa"/>
                  <w:tcBorders>
                    <w:top w:val="single" w:sz="8" w:space="0" w:color="auto"/>
                    <w:left w:val="single" w:sz="8" w:space="0" w:color="auto"/>
                    <w:bottom w:val="single" w:sz="8" w:space="0" w:color="auto"/>
                    <w:right w:val="single" w:sz="8" w:space="0" w:color="auto"/>
                  </w:tcBorders>
                </w:tcPr>
                <w:p w14:paraId="6AD9D7D4" w14:textId="0221F07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NSI</w:t>
                  </w:r>
                  <w:r w:rsidR="000E46F6">
                    <w:rPr>
                      <w:rFonts w:ascii="Arial" w:eastAsia="Aptos" w:hAnsi="Arial" w:cs="Arial"/>
                      <w:sz w:val="20"/>
                      <w:szCs w:val="20"/>
                      <w:lang w:val="en-US"/>
                    </w:rPr>
                    <w:t xml:space="preserve"> </w:t>
                  </w:r>
                  <w:r w:rsidRPr="008C6175">
                    <w:rPr>
                      <w:rFonts w:ascii="Arial" w:eastAsia="Aptos" w:hAnsi="Arial" w:cs="Arial"/>
                      <w:sz w:val="20"/>
                      <w:szCs w:val="20"/>
                      <w:lang w:val="en-US"/>
                    </w:rPr>
                    <w:t xml:space="preserve">Gold/Silver </w:t>
                  </w:r>
                  <w:r w:rsidR="000E46F6">
                    <w:rPr>
                      <w:rFonts w:ascii="Arial" w:eastAsia="Aptos" w:hAnsi="Arial" w:cs="Arial"/>
                      <w:sz w:val="20"/>
                      <w:szCs w:val="20"/>
                      <w:lang w:val="en-US"/>
                    </w:rPr>
                    <w:t>(</w:t>
                  </w:r>
                  <w:r w:rsidR="000E46F6" w:rsidRPr="008C6175">
                    <w:rPr>
                      <w:rFonts w:ascii="Arial" w:eastAsia="Aptos" w:hAnsi="Arial" w:cs="Arial"/>
                      <w:sz w:val="20"/>
                      <w:szCs w:val="20"/>
                      <w:lang w:val="en-US"/>
                    </w:rPr>
                    <w:t>NACOSS</w:t>
                  </w:r>
                  <w:r w:rsidR="000E46F6">
                    <w:rPr>
                      <w:rFonts w:ascii="Arial" w:eastAsia="Aptos" w:hAnsi="Arial" w:cs="Arial"/>
                      <w:sz w:val="20"/>
                      <w:szCs w:val="20"/>
                      <w:lang w:val="en-US"/>
                    </w:rPr>
                    <w:t>)</w:t>
                  </w:r>
                </w:p>
                <w:p w14:paraId="612202E3" w14:textId="3131512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 xml:space="preserve"> or SSAIB</w:t>
                  </w:r>
                  <w:r w:rsidRPr="008C6175">
                    <w:rPr>
                      <w:rFonts w:ascii="Arial" w:eastAsia="Aptos" w:hAnsi="Arial" w:cs="Arial"/>
                      <w:sz w:val="20"/>
                      <w:szCs w:val="20"/>
                    </w:rPr>
                    <w:t xml:space="preserve"> </w:t>
                  </w:r>
                </w:p>
              </w:tc>
              <w:tc>
                <w:tcPr>
                  <w:tcW w:w="1511" w:type="dxa"/>
                  <w:tcBorders>
                    <w:top w:val="single" w:sz="8" w:space="0" w:color="auto"/>
                    <w:left w:val="single" w:sz="8" w:space="0" w:color="auto"/>
                    <w:bottom w:val="single" w:sz="8" w:space="0" w:color="auto"/>
                    <w:right w:val="single" w:sz="8" w:space="0" w:color="auto"/>
                  </w:tcBorders>
                </w:tcPr>
                <w:p w14:paraId="6215B81D" w14:textId="4F2B9F6A" w:rsidR="4D456229" w:rsidRPr="008C6175" w:rsidRDefault="4D456229" w:rsidP="4D456229">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4D456229" w:rsidRPr="008C6175" w14:paraId="21306347" w14:textId="77777777" w:rsidTr="4880CC01">
              <w:trPr>
                <w:trHeight w:val="240"/>
              </w:trPr>
              <w:tc>
                <w:tcPr>
                  <w:tcW w:w="2014" w:type="dxa"/>
                  <w:tcBorders>
                    <w:top w:val="single" w:sz="8" w:space="0" w:color="auto"/>
                    <w:left w:val="single" w:sz="8" w:space="0" w:color="auto"/>
                    <w:bottom w:val="single" w:sz="8" w:space="0" w:color="auto"/>
                    <w:right w:val="single" w:sz="8" w:space="0" w:color="auto"/>
                  </w:tcBorders>
                </w:tcPr>
                <w:p w14:paraId="59985EDB" w14:textId="2B09C3E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Installers of Intruder Alarms</w:t>
                  </w:r>
                  <w:r w:rsidRPr="008C6175">
                    <w:rPr>
                      <w:rFonts w:ascii="Arial" w:eastAsia="Aptos" w:hAnsi="Arial" w:cs="Arial"/>
                      <w:sz w:val="20"/>
                      <w:szCs w:val="20"/>
                    </w:rPr>
                    <w:t xml:space="preserve"> </w:t>
                  </w:r>
                </w:p>
              </w:tc>
              <w:tc>
                <w:tcPr>
                  <w:tcW w:w="1571" w:type="dxa"/>
                  <w:tcBorders>
                    <w:top w:val="single" w:sz="8" w:space="0" w:color="auto"/>
                    <w:left w:val="single" w:sz="8" w:space="0" w:color="auto"/>
                    <w:bottom w:val="single" w:sz="8" w:space="0" w:color="auto"/>
                    <w:right w:val="single" w:sz="8" w:space="0" w:color="auto"/>
                  </w:tcBorders>
                </w:tcPr>
                <w:p w14:paraId="2121B4A9" w14:textId="241210E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SR40</w:t>
                  </w:r>
                  <w:r w:rsidRPr="008C6175">
                    <w:rPr>
                      <w:rFonts w:ascii="Arial" w:eastAsia="Aptos" w:hAnsi="Arial" w:cs="Arial"/>
                      <w:sz w:val="20"/>
                      <w:szCs w:val="20"/>
                    </w:rPr>
                    <w:t xml:space="preserve"> </w:t>
                  </w:r>
                </w:p>
              </w:tc>
              <w:tc>
                <w:tcPr>
                  <w:tcW w:w="1535" w:type="dxa"/>
                  <w:tcBorders>
                    <w:top w:val="single" w:sz="8" w:space="0" w:color="auto"/>
                    <w:left w:val="single" w:sz="8" w:space="0" w:color="auto"/>
                    <w:bottom w:val="single" w:sz="8" w:space="0" w:color="auto"/>
                    <w:right w:val="single" w:sz="8" w:space="0" w:color="auto"/>
                  </w:tcBorders>
                </w:tcPr>
                <w:p w14:paraId="24FE691C" w14:textId="040C9CB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IS EN 50131-1 together with IS EN 50131-7</w:t>
                  </w:r>
                  <w:r w:rsidRPr="008C6175">
                    <w:rPr>
                      <w:rFonts w:ascii="Arial" w:eastAsia="Aptos" w:hAnsi="Arial" w:cs="Arial"/>
                      <w:sz w:val="20"/>
                      <w:szCs w:val="20"/>
                    </w:rPr>
                    <w:t xml:space="preserve"> </w:t>
                  </w:r>
                </w:p>
                <w:p w14:paraId="3287F1B6" w14:textId="230CEBF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BS 8243:2021</w:t>
                  </w:r>
                  <w:r w:rsidRPr="008C6175">
                    <w:rPr>
                      <w:rFonts w:ascii="Arial" w:eastAsia="Aptos" w:hAnsi="Arial" w:cs="Arial"/>
                      <w:sz w:val="20"/>
                      <w:szCs w:val="20"/>
                    </w:rPr>
                    <w:t xml:space="preserve"> </w:t>
                  </w:r>
                </w:p>
                <w:p w14:paraId="4B767227" w14:textId="578B782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BS 9263:2016</w:t>
                  </w:r>
                  <w:r w:rsidRPr="008C6175">
                    <w:rPr>
                      <w:rFonts w:ascii="Arial" w:eastAsia="Aptos" w:hAnsi="Arial" w:cs="Arial"/>
                      <w:sz w:val="20"/>
                      <w:szCs w:val="20"/>
                    </w:rPr>
                    <w:t xml:space="preserve"> </w:t>
                  </w:r>
                </w:p>
                <w:p w14:paraId="5A3E08E8" w14:textId="7EB0D1BD"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PD 6662:2017 </w:t>
                  </w:r>
                </w:p>
              </w:tc>
              <w:tc>
                <w:tcPr>
                  <w:tcW w:w="1511" w:type="dxa"/>
                  <w:tcBorders>
                    <w:top w:val="single" w:sz="8" w:space="0" w:color="auto"/>
                    <w:left w:val="single" w:sz="8" w:space="0" w:color="auto"/>
                    <w:bottom w:val="single" w:sz="8" w:space="0" w:color="auto"/>
                    <w:right w:val="single" w:sz="8" w:space="0" w:color="auto"/>
                  </w:tcBorders>
                </w:tcPr>
                <w:p w14:paraId="66228660" w14:textId="5F6D7895" w:rsidR="4D456229" w:rsidRPr="008C6175" w:rsidRDefault="4D456229" w:rsidP="4D456229">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4D456229" w:rsidRPr="008C6175" w14:paraId="276B1595" w14:textId="77777777" w:rsidTr="4880CC01">
              <w:trPr>
                <w:trHeight w:val="240"/>
              </w:trPr>
              <w:tc>
                <w:tcPr>
                  <w:tcW w:w="2014" w:type="dxa"/>
                  <w:tcBorders>
                    <w:top w:val="single" w:sz="8" w:space="0" w:color="auto"/>
                    <w:left w:val="single" w:sz="8" w:space="0" w:color="auto"/>
                    <w:bottom w:val="single" w:sz="8" w:space="0" w:color="auto"/>
                    <w:right w:val="single" w:sz="8" w:space="0" w:color="auto"/>
                  </w:tcBorders>
                </w:tcPr>
                <w:p w14:paraId="3F3A30FE" w14:textId="4BC5A6D4"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Installers of Access Control</w:t>
                  </w:r>
                  <w:r w:rsidRPr="008C6175">
                    <w:rPr>
                      <w:rFonts w:ascii="Arial" w:eastAsia="Aptos" w:hAnsi="Arial" w:cs="Arial"/>
                      <w:sz w:val="20"/>
                      <w:szCs w:val="20"/>
                    </w:rPr>
                    <w:t xml:space="preserve"> </w:t>
                  </w:r>
                </w:p>
              </w:tc>
              <w:tc>
                <w:tcPr>
                  <w:tcW w:w="1571" w:type="dxa"/>
                  <w:tcBorders>
                    <w:top w:val="single" w:sz="8" w:space="0" w:color="auto"/>
                    <w:left w:val="single" w:sz="8" w:space="0" w:color="auto"/>
                    <w:bottom w:val="single" w:sz="8" w:space="0" w:color="auto"/>
                    <w:right w:val="single" w:sz="8" w:space="0" w:color="auto"/>
                  </w:tcBorders>
                </w:tcPr>
                <w:p w14:paraId="09D80ADE" w14:textId="1F54553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SR40</w:t>
                  </w:r>
                  <w:r w:rsidRPr="008C6175">
                    <w:rPr>
                      <w:rFonts w:ascii="Arial" w:eastAsia="Aptos" w:hAnsi="Arial" w:cs="Arial"/>
                      <w:sz w:val="20"/>
                      <w:szCs w:val="20"/>
                    </w:rPr>
                    <w:t xml:space="preserve"> </w:t>
                  </w:r>
                </w:p>
              </w:tc>
              <w:tc>
                <w:tcPr>
                  <w:tcW w:w="1535" w:type="dxa"/>
                  <w:tcBorders>
                    <w:top w:val="single" w:sz="8" w:space="0" w:color="auto"/>
                    <w:left w:val="single" w:sz="8" w:space="0" w:color="auto"/>
                    <w:bottom w:val="single" w:sz="8" w:space="0" w:color="auto"/>
                    <w:right w:val="single" w:sz="8" w:space="0" w:color="auto"/>
                  </w:tcBorders>
                </w:tcPr>
                <w:p w14:paraId="086EC7CA" w14:textId="2540F00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PSA 67:2021</w:t>
                  </w:r>
                  <w:r w:rsidRPr="008C6175">
                    <w:rPr>
                      <w:rFonts w:ascii="Arial" w:eastAsia="Aptos" w:hAnsi="Arial" w:cs="Arial"/>
                      <w:sz w:val="20"/>
                      <w:szCs w:val="20"/>
                    </w:rPr>
                    <w:t xml:space="preserve"> </w:t>
                  </w:r>
                </w:p>
                <w:p w14:paraId="34C770AD" w14:textId="0D4E19D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NCP 109</w:t>
                  </w:r>
                  <w:r w:rsidRPr="008C6175">
                    <w:rPr>
                      <w:rFonts w:ascii="Arial" w:eastAsia="Aptos" w:hAnsi="Arial" w:cs="Arial"/>
                      <w:sz w:val="20"/>
                      <w:szCs w:val="20"/>
                    </w:rPr>
                    <w:t xml:space="preserve"> </w:t>
                  </w:r>
                </w:p>
              </w:tc>
              <w:tc>
                <w:tcPr>
                  <w:tcW w:w="1511" w:type="dxa"/>
                  <w:tcBorders>
                    <w:top w:val="single" w:sz="8" w:space="0" w:color="auto"/>
                    <w:left w:val="single" w:sz="8" w:space="0" w:color="auto"/>
                    <w:bottom w:val="single" w:sz="8" w:space="0" w:color="auto"/>
                    <w:right w:val="single" w:sz="8" w:space="0" w:color="auto"/>
                  </w:tcBorders>
                </w:tcPr>
                <w:p w14:paraId="17CAFB3D" w14:textId="0440EC38" w:rsidR="4D456229" w:rsidRPr="008C6175" w:rsidRDefault="4D456229" w:rsidP="4D456229">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4D456229" w:rsidRPr="008C6175" w14:paraId="0B425513" w14:textId="77777777" w:rsidTr="4880CC01">
              <w:trPr>
                <w:trHeight w:val="240"/>
              </w:trPr>
              <w:tc>
                <w:tcPr>
                  <w:tcW w:w="2014" w:type="dxa"/>
                  <w:tcBorders>
                    <w:top w:val="single" w:sz="8" w:space="0" w:color="auto"/>
                    <w:left w:val="single" w:sz="8" w:space="0" w:color="auto"/>
                    <w:bottom w:val="single" w:sz="8" w:space="0" w:color="auto"/>
                    <w:right w:val="single" w:sz="8" w:space="0" w:color="auto"/>
                  </w:tcBorders>
                </w:tcPr>
                <w:p w14:paraId="04404ABC" w14:textId="4DDF161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Installers of CCTV</w:t>
                  </w:r>
                  <w:r w:rsidRPr="008C6175">
                    <w:rPr>
                      <w:rFonts w:ascii="Arial" w:eastAsia="Aptos" w:hAnsi="Arial" w:cs="Arial"/>
                      <w:sz w:val="20"/>
                      <w:szCs w:val="20"/>
                    </w:rPr>
                    <w:t xml:space="preserve"> </w:t>
                  </w:r>
                </w:p>
              </w:tc>
              <w:tc>
                <w:tcPr>
                  <w:tcW w:w="1571" w:type="dxa"/>
                  <w:tcBorders>
                    <w:top w:val="single" w:sz="8" w:space="0" w:color="auto"/>
                    <w:left w:val="single" w:sz="8" w:space="0" w:color="auto"/>
                    <w:bottom w:val="single" w:sz="8" w:space="0" w:color="auto"/>
                    <w:right w:val="single" w:sz="8" w:space="0" w:color="auto"/>
                  </w:tcBorders>
                </w:tcPr>
                <w:p w14:paraId="6FDDA2C3" w14:textId="3ED0B41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SR40</w:t>
                  </w:r>
                  <w:r w:rsidRPr="008C6175">
                    <w:rPr>
                      <w:rFonts w:ascii="Arial" w:eastAsia="Aptos" w:hAnsi="Arial" w:cs="Arial"/>
                      <w:sz w:val="20"/>
                      <w:szCs w:val="20"/>
                    </w:rPr>
                    <w:t xml:space="preserve"> </w:t>
                  </w:r>
                </w:p>
              </w:tc>
              <w:tc>
                <w:tcPr>
                  <w:tcW w:w="1535" w:type="dxa"/>
                  <w:tcBorders>
                    <w:top w:val="single" w:sz="8" w:space="0" w:color="auto"/>
                    <w:left w:val="single" w:sz="8" w:space="0" w:color="auto"/>
                    <w:bottom w:val="single" w:sz="8" w:space="0" w:color="auto"/>
                    <w:right w:val="single" w:sz="8" w:space="0" w:color="auto"/>
                  </w:tcBorders>
                </w:tcPr>
                <w:p w14:paraId="796D81E9" w14:textId="40849CFE"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 xml:space="preserve">PSA 2006:12, </w:t>
                  </w:r>
                  <w:r w:rsidRPr="008C6175">
                    <w:rPr>
                      <w:rFonts w:ascii="Arial" w:eastAsia="Aptos" w:hAnsi="Arial" w:cs="Arial"/>
                      <w:sz w:val="20"/>
                      <w:szCs w:val="20"/>
                    </w:rPr>
                    <w:t xml:space="preserve"> </w:t>
                  </w:r>
                </w:p>
                <w:p w14:paraId="2F95C2F7" w14:textId="736808D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BS 8418:2021</w:t>
                  </w:r>
                  <w:r w:rsidRPr="008C6175">
                    <w:rPr>
                      <w:rFonts w:ascii="Arial" w:eastAsia="Aptos" w:hAnsi="Arial" w:cs="Arial"/>
                      <w:sz w:val="20"/>
                      <w:szCs w:val="20"/>
                    </w:rPr>
                    <w:t xml:space="preserve"> </w:t>
                  </w:r>
                </w:p>
              </w:tc>
              <w:tc>
                <w:tcPr>
                  <w:tcW w:w="1511" w:type="dxa"/>
                  <w:tcBorders>
                    <w:top w:val="single" w:sz="8" w:space="0" w:color="auto"/>
                    <w:left w:val="single" w:sz="8" w:space="0" w:color="auto"/>
                    <w:bottom w:val="single" w:sz="8" w:space="0" w:color="auto"/>
                    <w:right w:val="single" w:sz="8" w:space="0" w:color="auto"/>
                  </w:tcBorders>
                </w:tcPr>
                <w:p w14:paraId="3BA3737B" w14:textId="05664BDE" w:rsidR="4D456229" w:rsidRPr="008C6175" w:rsidRDefault="4D456229" w:rsidP="4D456229">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4D456229" w:rsidRPr="008C6175" w14:paraId="421DEE45" w14:textId="77777777" w:rsidTr="4880CC01">
              <w:trPr>
                <w:trHeight w:val="240"/>
              </w:trPr>
              <w:tc>
                <w:tcPr>
                  <w:tcW w:w="2014" w:type="dxa"/>
                  <w:tcBorders>
                    <w:top w:val="single" w:sz="8" w:space="0" w:color="auto"/>
                    <w:left w:val="single" w:sz="8" w:space="0" w:color="auto"/>
                    <w:bottom w:val="single" w:sz="8" w:space="0" w:color="auto"/>
                    <w:right w:val="single" w:sz="8" w:space="0" w:color="auto"/>
                  </w:tcBorders>
                </w:tcPr>
                <w:p w14:paraId="401600C8" w14:textId="16C4A58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 xml:space="preserve">Licensing of Powered Gates Contractors </w:t>
                  </w:r>
                  <w:r w:rsidRPr="008C6175">
                    <w:rPr>
                      <w:rFonts w:ascii="Arial" w:eastAsia="Aptos" w:hAnsi="Arial" w:cs="Arial"/>
                      <w:sz w:val="20"/>
                      <w:szCs w:val="20"/>
                    </w:rPr>
                    <w:t xml:space="preserve"> </w:t>
                  </w:r>
                </w:p>
              </w:tc>
              <w:tc>
                <w:tcPr>
                  <w:tcW w:w="1571" w:type="dxa"/>
                  <w:tcBorders>
                    <w:top w:val="single" w:sz="8" w:space="0" w:color="auto"/>
                    <w:left w:val="single" w:sz="8" w:space="0" w:color="auto"/>
                    <w:bottom w:val="single" w:sz="8" w:space="0" w:color="auto"/>
                    <w:right w:val="single" w:sz="8" w:space="0" w:color="auto"/>
                  </w:tcBorders>
                </w:tcPr>
                <w:p w14:paraId="69CC21ED" w14:textId="4578244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r w:rsidR="008E3818">
                    <w:rPr>
                      <w:rFonts w:ascii="Arial" w:eastAsia="Aptos" w:hAnsi="Arial" w:cs="Arial"/>
                      <w:sz w:val="20"/>
                      <w:szCs w:val="20"/>
                    </w:rPr>
                    <w:t>N/A</w:t>
                  </w:r>
                </w:p>
              </w:tc>
              <w:tc>
                <w:tcPr>
                  <w:tcW w:w="1535" w:type="dxa"/>
                  <w:tcBorders>
                    <w:top w:val="single" w:sz="8" w:space="0" w:color="auto"/>
                    <w:left w:val="single" w:sz="8" w:space="0" w:color="auto"/>
                    <w:bottom w:val="single" w:sz="8" w:space="0" w:color="auto"/>
                    <w:right w:val="single" w:sz="8" w:space="0" w:color="auto"/>
                  </w:tcBorders>
                </w:tcPr>
                <w:p w14:paraId="198DC202" w14:textId="454B6FA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PSA 80:2025</w:t>
                  </w:r>
                  <w:r w:rsidRPr="008C6175">
                    <w:rPr>
                      <w:rFonts w:ascii="Arial" w:eastAsia="Aptos" w:hAnsi="Arial" w:cs="Arial"/>
                      <w:sz w:val="20"/>
                      <w:szCs w:val="20"/>
                    </w:rPr>
                    <w:t xml:space="preserve"> </w:t>
                  </w:r>
                </w:p>
              </w:tc>
              <w:tc>
                <w:tcPr>
                  <w:tcW w:w="1511" w:type="dxa"/>
                  <w:tcBorders>
                    <w:top w:val="single" w:sz="8" w:space="0" w:color="auto"/>
                    <w:left w:val="single" w:sz="8" w:space="0" w:color="auto"/>
                    <w:bottom w:val="single" w:sz="8" w:space="0" w:color="auto"/>
                    <w:right w:val="single" w:sz="8" w:space="0" w:color="auto"/>
                  </w:tcBorders>
                </w:tcPr>
                <w:p w14:paraId="1EB036A1" w14:textId="133FB231" w:rsidR="4D456229" w:rsidRPr="008C6175" w:rsidRDefault="4D456229" w:rsidP="4D456229">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r w:rsidR="4D456229" w:rsidRPr="008C6175" w14:paraId="7AD4CD88" w14:textId="77777777" w:rsidTr="4880CC01">
              <w:trPr>
                <w:trHeight w:val="225"/>
              </w:trPr>
              <w:tc>
                <w:tcPr>
                  <w:tcW w:w="2014" w:type="dxa"/>
                  <w:tcBorders>
                    <w:top w:val="single" w:sz="8" w:space="0" w:color="auto"/>
                    <w:left w:val="single" w:sz="8" w:space="0" w:color="auto"/>
                    <w:bottom w:val="single" w:sz="8" w:space="0" w:color="auto"/>
                    <w:right w:val="single" w:sz="8" w:space="0" w:color="auto"/>
                  </w:tcBorders>
                </w:tcPr>
                <w:p w14:paraId="3E8F302F" w14:textId="15065A5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Alarm Receiving Centers (ARCs) – Monitoring Service</w:t>
                  </w:r>
                  <w:r w:rsidRPr="008C6175">
                    <w:rPr>
                      <w:rFonts w:ascii="Arial" w:eastAsia="Aptos" w:hAnsi="Arial" w:cs="Arial"/>
                      <w:sz w:val="20"/>
                      <w:szCs w:val="20"/>
                    </w:rPr>
                    <w:t xml:space="preserve"> </w:t>
                  </w:r>
                </w:p>
                <w:p w14:paraId="7C475CD2" w14:textId="0AF9651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(Direct/Partner)</w:t>
                  </w:r>
                  <w:r w:rsidRPr="008C6175">
                    <w:rPr>
                      <w:rFonts w:ascii="Arial" w:eastAsia="Aptos" w:hAnsi="Arial" w:cs="Arial"/>
                      <w:sz w:val="20"/>
                      <w:szCs w:val="20"/>
                    </w:rPr>
                    <w:t xml:space="preserve"> </w:t>
                  </w:r>
                </w:p>
                <w:p w14:paraId="215CA7F0" w14:textId="169FED8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ARC – Remote Monitoring of CCTV</w:t>
                  </w:r>
                  <w:r w:rsidRPr="008C6175">
                    <w:rPr>
                      <w:rFonts w:ascii="Arial" w:eastAsia="Aptos" w:hAnsi="Arial" w:cs="Arial"/>
                      <w:sz w:val="20"/>
                      <w:szCs w:val="20"/>
                    </w:rPr>
                    <w:t xml:space="preserve"> </w:t>
                  </w:r>
                </w:p>
              </w:tc>
              <w:tc>
                <w:tcPr>
                  <w:tcW w:w="1571" w:type="dxa"/>
                  <w:tcBorders>
                    <w:top w:val="single" w:sz="8" w:space="0" w:color="auto"/>
                    <w:left w:val="single" w:sz="8" w:space="0" w:color="auto"/>
                    <w:bottom w:val="single" w:sz="8" w:space="0" w:color="auto"/>
                    <w:right w:val="single" w:sz="8" w:space="0" w:color="auto"/>
                  </w:tcBorders>
                </w:tcPr>
                <w:p w14:paraId="66CC9F19" w14:textId="6F94582D"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SR41</w:t>
                  </w:r>
                  <w:r w:rsidRPr="008C6175">
                    <w:rPr>
                      <w:rFonts w:ascii="Arial" w:eastAsia="Aptos" w:hAnsi="Arial" w:cs="Arial"/>
                      <w:sz w:val="20"/>
                      <w:szCs w:val="20"/>
                    </w:rPr>
                    <w:t xml:space="preserve"> </w:t>
                  </w:r>
                </w:p>
                <w:p w14:paraId="3E5D5A4F" w14:textId="53AE90C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SR25</w:t>
                  </w:r>
                  <w:r w:rsidRPr="008C6175">
                    <w:rPr>
                      <w:rFonts w:ascii="Arial" w:eastAsia="Aptos" w:hAnsi="Arial" w:cs="Arial"/>
                      <w:sz w:val="20"/>
                      <w:szCs w:val="20"/>
                    </w:rPr>
                    <w:t xml:space="preserve"> </w:t>
                  </w:r>
                </w:p>
                <w:p w14:paraId="76657DAE" w14:textId="0475DE1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1FFC9833" w14:textId="3508CB3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SR45</w:t>
                  </w:r>
                  <w:r w:rsidRPr="008C6175">
                    <w:rPr>
                      <w:rFonts w:ascii="Arial" w:eastAsia="Aptos" w:hAnsi="Arial" w:cs="Arial"/>
                      <w:sz w:val="20"/>
                      <w:szCs w:val="20"/>
                    </w:rPr>
                    <w:t xml:space="preserve"> </w:t>
                  </w:r>
                </w:p>
                <w:p w14:paraId="7C778852" w14:textId="1E25AD3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tc>
              <w:tc>
                <w:tcPr>
                  <w:tcW w:w="1535" w:type="dxa"/>
                  <w:tcBorders>
                    <w:top w:val="single" w:sz="8" w:space="0" w:color="auto"/>
                    <w:left w:val="single" w:sz="8" w:space="0" w:color="auto"/>
                    <w:bottom w:val="single" w:sz="8" w:space="0" w:color="auto"/>
                    <w:right w:val="single" w:sz="8" w:space="0" w:color="auto"/>
                  </w:tcBorders>
                </w:tcPr>
                <w:p w14:paraId="79EAEE49" w14:textId="35B7F143"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IS EN 50518</w:t>
                  </w:r>
                  <w:r w:rsidRPr="008C6175">
                    <w:rPr>
                      <w:rFonts w:ascii="Arial" w:eastAsia="Aptos" w:hAnsi="Arial" w:cs="Arial"/>
                      <w:sz w:val="20"/>
                      <w:szCs w:val="20"/>
                    </w:rPr>
                    <w:t xml:space="preserve"> </w:t>
                  </w:r>
                </w:p>
                <w:p w14:paraId="3C6C98A4" w14:textId="2FEC8CB9"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IS 228, and PSA 33:2014</w:t>
                  </w:r>
                  <w:r w:rsidRPr="008C6175">
                    <w:rPr>
                      <w:rFonts w:ascii="Arial" w:eastAsia="Aptos" w:hAnsi="Arial" w:cs="Arial"/>
                      <w:sz w:val="20"/>
                      <w:szCs w:val="20"/>
                    </w:rPr>
                    <w:t xml:space="preserve"> </w:t>
                  </w:r>
                </w:p>
                <w:p w14:paraId="4B7D415D" w14:textId="5419350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 xml:space="preserve">BS 9518:2021 </w:t>
                  </w:r>
                  <w:r w:rsidRPr="008C6175">
                    <w:rPr>
                      <w:rFonts w:ascii="Arial" w:eastAsia="Aptos" w:hAnsi="Arial" w:cs="Arial"/>
                      <w:sz w:val="20"/>
                      <w:szCs w:val="20"/>
                    </w:rPr>
                    <w:t xml:space="preserve"> </w:t>
                  </w:r>
                </w:p>
                <w:p w14:paraId="707E63EE" w14:textId="1262256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BS 8418: 2021</w:t>
                  </w:r>
                  <w:r w:rsidRPr="008C6175">
                    <w:rPr>
                      <w:rFonts w:ascii="Arial" w:eastAsia="Aptos" w:hAnsi="Arial" w:cs="Arial"/>
                      <w:sz w:val="20"/>
                      <w:szCs w:val="20"/>
                    </w:rPr>
                    <w:t xml:space="preserve"> </w:t>
                  </w:r>
                </w:p>
              </w:tc>
              <w:tc>
                <w:tcPr>
                  <w:tcW w:w="1511" w:type="dxa"/>
                  <w:tcBorders>
                    <w:top w:val="single" w:sz="8" w:space="0" w:color="auto"/>
                    <w:left w:val="single" w:sz="8" w:space="0" w:color="auto"/>
                    <w:bottom w:val="single" w:sz="8" w:space="0" w:color="auto"/>
                    <w:right w:val="single" w:sz="8" w:space="0" w:color="auto"/>
                  </w:tcBorders>
                </w:tcPr>
                <w:p w14:paraId="0416AF1F" w14:textId="7A3C4F3A" w:rsidR="4D456229" w:rsidRPr="008C6175" w:rsidRDefault="4D456229" w:rsidP="4D456229">
                  <w:pPr>
                    <w:spacing w:line="276" w:lineRule="auto"/>
                    <w:rPr>
                      <w:rFonts w:ascii="Arial" w:hAnsi="Arial" w:cs="Arial"/>
                      <w:sz w:val="20"/>
                      <w:szCs w:val="20"/>
                    </w:rPr>
                  </w:pPr>
                  <w:r w:rsidRPr="008C6175">
                    <w:rPr>
                      <w:rFonts w:ascii="Segoe UI Symbol" w:eastAsia="Aptos" w:hAnsi="Segoe UI Symbol" w:cs="Segoe UI Symbol"/>
                      <w:sz w:val="20"/>
                      <w:szCs w:val="20"/>
                    </w:rPr>
                    <w:t>☐</w:t>
                  </w:r>
                  <w:r w:rsidRPr="008C6175">
                    <w:rPr>
                      <w:rFonts w:ascii="Arial" w:eastAsia="Aptos" w:hAnsi="Arial" w:cs="Arial"/>
                      <w:sz w:val="20"/>
                      <w:szCs w:val="20"/>
                    </w:rPr>
                    <w:t xml:space="preserve"> </w:t>
                  </w:r>
                </w:p>
              </w:tc>
            </w:tr>
          </w:tbl>
          <w:p w14:paraId="06AC22A6" w14:textId="53674161" w:rsidR="00DE366A" w:rsidRDefault="4D456229" w:rsidP="00DE366A">
            <w:pPr>
              <w:spacing w:line="276" w:lineRule="auto"/>
              <w:rPr>
                <w:rFonts w:ascii="Arial" w:eastAsia="Aptos" w:hAnsi="Arial" w:cs="Arial"/>
                <w:sz w:val="20"/>
                <w:szCs w:val="20"/>
              </w:rPr>
            </w:pPr>
            <w:r w:rsidRPr="008C6175">
              <w:rPr>
                <w:rFonts w:ascii="Arial" w:eastAsia="Aptos" w:hAnsi="Arial" w:cs="Arial"/>
                <w:sz w:val="20"/>
                <w:szCs w:val="20"/>
              </w:rPr>
              <w:lastRenderedPageBreak/>
              <w:t xml:space="preserve"> </w:t>
            </w:r>
          </w:p>
          <w:p w14:paraId="51EC0059" w14:textId="28C8EB98" w:rsidR="008F7418" w:rsidRDefault="008F7418" w:rsidP="00DE366A">
            <w:pPr>
              <w:spacing w:line="276" w:lineRule="auto"/>
              <w:rPr>
                <w:rFonts w:ascii="Arial" w:eastAsia="Aptos" w:hAnsi="Arial" w:cs="Arial"/>
                <w:b/>
                <w:bCs/>
                <w:sz w:val="20"/>
                <w:szCs w:val="20"/>
              </w:rPr>
            </w:pPr>
            <w:r w:rsidRPr="008F7418">
              <w:rPr>
                <w:rFonts w:ascii="Segoe UI Emoji" w:eastAsia="Aptos" w:hAnsi="Segoe UI Emoji" w:cs="Segoe UI Emoji"/>
                <w:b/>
                <w:bCs/>
                <w:sz w:val="20"/>
                <w:szCs w:val="20"/>
              </w:rPr>
              <w:t>✅</w:t>
            </w:r>
            <w:r w:rsidRPr="008F7418">
              <w:rPr>
                <w:rFonts w:ascii="Arial" w:eastAsia="Aptos" w:hAnsi="Arial" w:cs="Arial"/>
                <w:b/>
                <w:bCs/>
                <w:sz w:val="20"/>
                <w:szCs w:val="20"/>
              </w:rPr>
              <w:t xml:space="preserve"> Tenderer Confirmation (Mandatory)</w:t>
            </w:r>
          </w:p>
          <w:p w14:paraId="42EB13B6" w14:textId="77777777" w:rsidR="00814D29" w:rsidRPr="00814D29" w:rsidRDefault="00814D29" w:rsidP="00814D29">
            <w:pPr>
              <w:spacing w:line="276" w:lineRule="auto"/>
              <w:rPr>
                <w:rFonts w:ascii="Arial" w:eastAsia="Aptos" w:hAnsi="Arial" w:cs="Arial"/>
                <w:sz w:val="20"/>
                <w:szCs w:val="20"/>
              </w:rPr>
            </w:pPr>
            <w:r w:rsidRPr="00814D29">
              <w:rPr>
                <w:rFonts w:ascii="Segoe UI Symbol" w:eastAsia="Aptos" w:hAnsi="Segoe UI Symbol" w:cs="Segoe UI Symbol"/>
                <w:sz w:val="20"/>
                <w:szCs w:val="20"/>
              </w:rPr>
              <w:t>☐</w:t>
            </w:r>
            <w:r w:rsidRPr="00814D29">
              <w:rPr>
                <w:rFonts w:ascii="Arial" w:eastAsia="Aptos" w:hAnsi="Arial" w:cs="Arial"/>
                <w:sz w:val="20"/>
                <w:szCs w:val="20"/>
              </w:rPr>
              <w:t xml:space="preserve"> </w:t>
            </w:r>
            <w:r w:rsidRPr="00814D29">
              <w:rPr>
                <w:rFonts w:ascii="Arial" w:eastAsia="Aptos" w:hAnsi="Arial" w:cs="Arial"/>
                <w:b/>
                <w:bCs/>
                <w:sz w:val="20"/>
                <w:szCs w:val="20"/>
              </w:rPr>
              <w:t>The Tenderer confirms full compliance with all minimum requirements outlined above and acknowledges that non-compliance will result in exclusion from the competition.</w:t>
            </w:r>
          </w:p>
          <w:p w14:paraId="41B76E8E" w14:textId="1560EE50" w:rsidR="008E3818" w:rsidRPr="008C6175" w:rsidRDefault="008E3818" w:rsidP="4D456229">
            <w:pPr>
              <w:spacing w:line="276" w:lineRule="auto"/>
              <w:rPr>
                <w:rFonts w:ascii="Arial" w:hAnsi="Arial" w:cs="Arial"/>
                <w:sz w:val="20"/>
                <w:szCs w:val="20"/>
              </w:rPr>
            </w:pPr>
          </w:p>
        </w:tc>
      </w:tr>
      <w:tr w:rsidR="4D456229" w:rsidRPr="008C6175" w14:paraId="3C9132F4" w14:textId="77777777" w:rsidTr="00E8247A">
        <w:trPr>
          <w:trHeight w:val="285"/>
        </w:trPr>
        <w:tc>
          <w:tcPr>
            <w:tcW w:w="581" w:type="dxa"/>
            <w:tcBorders>
              <w:top w:val="single" w:sz="8" w:space="0" w:color="auto"/>
              <w:left w:val="single" w:sz="8" w:space="0" w:color="auto"/>
              <w:bottom w:val="single" w:sz="8" w:space="0" w:color="auto"/>
              <w:right w:val="single" w:sz="8" w:space="0" w:color="auto"/>
            </w:tcBorders>
          </w:tcPr>
          <w:p w14:paraId="4A8D3082" w14:textId="530654A9" w:rsidR="4D456229" w:rsidRPr="008C6175" w:rsidRDefault="4D456229" w:rsidP="4D456229">
            <w:pPr>
              <w:spacing w:line="276" w:lineRule="auto"/>
              <w:rPr>
                <w:rFonts w:ascii="Arial" w:hAnsi="Arial" w:cs="Arial"/>
                <w:sz w:val="20"/>
                <w:szCs w:val="20"/>
              </w:rPr>
            </w:pPr>
            <w:r w:rsidRPr="008C6175">
              <w:rPr>
                <w:rFonts w:ascii="Arial" w:eastAsia="Aptos" w:hAnsi="Arial" w:cs="Arial"/>
                <w:b/>
                <w:bCs/>
                <w:sz w:val="20"/>
                <w:szCs w:val="20"/>
              </w:rPr>
              <w:lastRenderedPageBreak/>
              <w:t>B4</w:t>
            </w:r>
            <w:r w:rsidRPr="008C6175">
              <w:rPr>
                <w:rFonts w:ascii="Arial" w:eastAsia="Aptos" w:hAnsi="Arial" w:cs="Arial"/>
                <w:sz w:val="20"/>
                <w:szCs w:val="20"/>
              </w:rPr>
              <w:t xml:space="preserve"> </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tcPr>
          <w:p w14:paraId="34FC9470" w14:textId="77777777" w:rsidR="00695154" w:rsidRPr="00695154" w:rsidRDefault="00695154" w:rsidP="00695154">
            <w:pPr>
              <w:spacing w:line="276" w:lineRule="auto"/>
              <w:rPr>
                <w:rFonts w:ascii="Arial" w:eastAsia="Aptos" w:hAnsi="Arial" w:cs="Arial"/>
                <w:b/>
                <w:bCs/>
                <w:color w:val="000000" w:themeColor="text1"/>
                <w:sz w:val="20"/>
                <w:szCs w:val="20"/>
              </w:rPr>
            </w:pPr>
            <w:r w:rsidRPr="00695154">
              <w:rPr>
                <w:rFonts w:ascii="Arial" w:eastAsia="Aptos" w:hAnsi="Arial" w:cs="Arial"/>
                <w:b/>
                <w:bCs/>
                <w:color w:val="000000" w:themeColor="text1"/>
                <w:sz w:val="20"/>
                <w:szCs w:val="20"/>
              </w:rPr>
              <w:t>Operational Presence and Response Capability</w:t>
            </w:r>
          </w:p>
          <w:p w14:paraId="2011B634" w14:textId="0521D2E5" w:rsidR="4D456229" w:rsidRPr="008C6175" w:rsidRDefault="4D456229" w:rsidP="4D456229">
            <w:pPr>
              <w:spacing w:line="276" w:lineRule="auto"/>
              <w:rPr>
                <w:rFonts w:ascii="Arial" w:hAnsi="Arial" w:cs="Arial"/>
                <w:sz w:val="20"/>
                <w:szCs w:val="20"/>
              </w:rPr>
            </w:pPr>
          </w:p>
        </w:tc>
        <w:tc>
          <w:tcPr>
            <w:tcW w:w="6829" w:type="dxa"/>
            <w:tcBorders>
              <w:top w:val="single" w:sz="8" w:space="0" w:color="auto"/>
              <w:left w:val="single" w:sz="8" w:space="0" w:color="auto"/>
              <w:bottom w:val="single" w:sz="8" w:space="0" w:color="auto"/>
              <w:right w:val="single" w:sz="8" w:space="0" w:color="auto"/>
            </w:tcBorders>
          </w:tcPr>
          <w:p w14:paraId="3C9BF578" w14:textId="77777777" w:rsidR="000A3C43" w:rsidRDefault="4FE91C7F" w:rsidP="4D456229">
            <w:pPr>
              <w:spacing w:line="276" w:lineRule="auto"/>
              <w:rPr>
                <w:rFonts w:ascii="Arial" w:eastAsia="Aptos" w:hAnsi="Arial" w:cs="Arial"/>
                <w:sz w:val="20"/>
                <w:szCs w:val="20"/>
              </w:rPr>
            </w:pPr>
            <w:r w:rsidRPr="4880CC01">
              <w:rPr>
                <w:rFonts w:ascii="Arial" w:eastAsia="Aptos" w:hAnsi="Arial" w:cs="Arial"/>
                <w:sz w:val="20"/>
                <w:szCs w:val="20"/>
              </w:rPr>
              <w:t xml:space="preserve">The Minimum Requirements are: </w:t>
            </w:r>
          </w:p>
          <w:p w14:paraId="47A52F13" w14:textId="07725C5A" w:rsidR="008E4E1B" w:rsidRPr="008E4E1B" w:rsidRDefault="008E4E1B" w:rsidP="008E4E1B">
            <w:pPr>
              <w:jc w:val="both"/>
              <w:rPr>
                <w:rFonts w:ascii="Arial" w:eastAsia="Aptos" w:hAnsi="Arial" w:cs="Arial"/>
                <w:sz w:val="20"/>
                <w:szCs w:val="20"/>
              </w:rPr>
            </w:pPr>
            <w:r w:rsidRPr="008E4E1B">
              <w:rPr>
                <w:rFonts w:ascii="Arial" w:eastAsia="Aptos" w:hAnsi="Arial" w:cs="Arial"/>
                <w:sz w:val="20"/>
                <w:szCs w:val="20"/>
              </w:rPr>
              <w:t>The Tenderer must demonstrate that it has established operational resources located within the defined regions</w:t>
            </w:r>
            <w:r w:rsidR="00B4032A">
              <w:rPr>
                <w:rFonts w:ascii="Arial" w:eastAsia="Aptos" w:hAnsi="Arial" w:cs="Arial"/>
                <w:sz w:val="20"/>
                <w:szCs w:val="20"/>
              </w:rPr>
              <w:t xml:space="preserve"> and</w:t>
            </w:r>
            <w:r w:rsidRPr="008E4E1B">
              <w:rPr>
                <w:rFonts w:ascii="Arial" w:eastAsia="Aptos" w:hAnsi="Arial" w:cs="Arial"/>
                <w:sz w:val="20"/>
                <w:szCs w:val="20"/>
              </w:rPr>
              <w:t xml:space="preserve"> that it can provide on-site support within 2 hours across those regions.</w:t>
            </w:r>
          </w:p>
          <w:p w14:paraId="270BBEC6" w14:textId="77777777" w:rsidR="008E4E1B" w:rsidRPr="008E4E1B" w:rsidRDefault="008E4E1B" w:rsidP="008E4E1B">
            <w:pPr>
              <w:jc w:val="both"/>
              <w:rPr>
                <w:rFonts w:ascii="Arial" w:eastAsia="Aptos" w:hAnsi="Arial" w:cs="Arial"/>
                <w:sz w:val="20"/>
                <w:szCs w:val="20"/>
              </w:rPr>
            </w:pPr>
            <w:r w:rsidRPr="008E4E1B">
              <w:rPr>
                <w:rFonts w:ascii="Arial" w:eastAsia="Aptos" w:hAnsi="Arial" w:cs="Arial"/>
                <w:sz w:val="20"/>
                <w:szCs w:val="20"/>
              </w:rPr>
              <w:t>Evidence must clearly substantiate the Tenderer’s operational presence and/or its ability to deliver the required response times (e.g. resource locations, coverage model, staffing arrangements, or equivalent).</w:t>
            </w:r>
          </w:p>
          <w:p w14:paraId="08A287BA" w14:textId="77777777" w:rsidR="008E4E1B" w:rsidRDefault="008E4E1B" w:rsidP="008E4E1B">
            <w:pPr>
              <w:jc w:val="both"/>
              <w:rPr>
                <w:rFonts w:ascii="Arial" w:eastAsia="Aptos" w:hAnsi="Arial" w:cs="Arial"/>
                <w:sz w:val="20"/>
                <w:szCs w:val="20"/>
              </w:rPr>
            </w:pPr>
            <w:r w:rsidRPr="008E4E1B">
              <w:rPr>
                <w:rFonts w:ascii="Arial" w:eastAsia="Aptos" w:hAnsi="Arial" w:cs="Arial"/>
                <w:sz w:val="20"/>
                <w:szCs w:val="20"/>
              </w:rPr>
              <w:t>Failure to demonstrate compliance with this requirement will result in the Tenderer being deemed non-compliant and excluded from further evaluation.</w:t>
            </w:r>
          </w:p>
          <w:p w14:paraId="2968D20B" w14:textId="7FFDC06A" w:rsidR="008F7418" w:rsidRPr="008E4E1B" w:rsidRDefault="008F7418" w:rsidP="008E4E1B">
            <w:pPr>
              <w:jc w:val="both"/>
              <w:rPr>
                <w:rFonts w:ascii="Arial" w:eastAsia="Aptos" w:hAnsi="Arial" w:cs="Arial"/>
                <w:sz w:val="20"/>
                <w:szCs w:val="20"/>
              </w:rPr>
            </w:pPr>
            <w:r w:rsidRPr="008F7418">
              <w:rPr>
                <w:rFonts w:ascii="Segoe UI Emoji" w:eastAsia="Aptos" w:hAnsi="Segoe UI Emoji" w:cs="Segoe UI Emoji"/>
                <w:sz w:val="20"/>
                <w:szCs w:val="20"/>
              </w:rPr>
              <w:t>✅</w:t>
            </w:r>
            <w:r w:rsidRPr="008F7418">
              <w:rPr>
                <w:rFonts w:ascii="Arial" w:eastAsia="Aptos" w:hAnsi="Arial" w:cs="Arial"/>
                <w:sz w:val="20"/>
                <w:szCs w:val="20"/>
              </w:rPr>
              <w:t xml:space="preserve"> </w:t>
            </w:r>
            <w:r w:rsidRPr="008F7418">
              <w:rPr>
                <w:rFonts w:ascii="Arial" w:eastAsia="Aptos" w:hAnsi="Arial" w:cs="Arial"/>
                <w:b/>
                <w:bCs/>
                <w:sz w:val="20"/>
                <w:szCs w:val="20"/>
              </w:rPr>
              <w:t>Tenderer Confirmation (Mandatory)</w:t>
            </w:r>
          </w:p>
          <w:p w14:paraId="46657733" w14:textId="349BC0CA" w:rsidR="4D456229" w:rsidRPr="006E6A1B" w:rsidRDefault="00B4032A" w:rsidP="006E6A1B">
            <w:pPr>
              <w:jc w:val="both"/>
              <w:rPr>
                <w:rFonts w:ascii="Arial" w:hAnsi="Arial" w:cs="Arial"/>
                <w:sz w:val="20"/>
              </w:rPr>
            </w:pPr>
            <w:r w:rsidRPr="00B4032A">
              <w:rPr>
                <w:rFonts w:ascii="Segoe UI Symbol" w:hAnsi="Segoe UI Symbol" w:cs="Segoe UI Symbol"/>
                <w:sz w:val="20"/>
              </w:rPr>
              <w:t>☐</w:t>
            </w:r>
            <w:r w:rsidRPr="00B4032A">
              <w:rPr>
                <w:rFonts w:ascii="Arial" w:hAnsi="Arial" w:cs="Arial"/>
                <w:sz w:val="20"/>
              </w:rPr>
              <w:t xml:space="preserve"> </w:t>
            </w:r>
            <w:r w:rsidRPr="00B4032A">
              <w:rPr>
                <w:rFonts w:ascii="Arial" w:hAnsi="Arial" w:cs="Arial"/>
                <w:b/>
                <w:bCs/>
                <w:sz w:val="20"/>
              </w:rPr>
              <w:t xml:space="preserve">The Tenderer confirms that it has established operational resources within the defined regions </w:t>
            </w:r>
            <w:r>
              <w:rPr>
                <w:rFonts w:ascii="Arial" w:hAnsi="Arial" w:cs="Arial"/>
                <w:b/>
                <w:bCs/>
                <w:sz w:val="20"/>
              </w:rPr>
              <w:t>and</w:t>
            </w:r>
            <w:r w:rsidRPr="00B4032A">
              <w:rPr>
                <w:rFonts w:ascii="Arial" w:hAnsi="Arial" w:cs="Arial"/>
                <w:b/>
                <w:bCs/>
                <w:sz w:val="20"/>
              </w:rPr>
              <w:t xml:space="preserve"> can provide on-site support within 2 hours across those regions, and that supporting evidence has been provided.</w:t>
            </w:r>
          </w:p>
        </w:tc>
      </w:tr>
      <w:tr w:rsidR="4D456229" w:rsidRPr="008C6175" w14:paraId="2CFB2099" w14:textId="77777777" w:rsidTr="00E8247A">
        <w:trPr>
          <w:trHeight w:val="285"/>
        </w:trPr>
        <w:tc>
          <w:tcPr>
            <w:tcW w:w="581" w:type="dxa"/>
            <w:tcBorders>
              <w:top w:val="single" w:sz="8" w:space="0" w:color="auto"/>
              <w:left w:val="single" w:sz="8" w:space="0" w:color="auto"/>
              <w:bottom w:val="single" w:sz="8" w:space="0" w:color="auto"/>
              <w:right w:val="single" w:sz="8" w:space="0" w:color="auto"/>
            </w:tcBorders>
          </w:tcPr>
          <w:p w14:paraId="38045992" w14:textId="6DB3B511" w:rsidR="4D456229" w:rsidRPr="008C6175" w:rsidRDefault="4D456229" w:rsidP="4D456229">
            <w:pPr>
              <w:spacing w:line="276" w:lineRule="auto"/>
              <w:rPr>
                <w:rFonts w:ascii="Arial" w:hAnsi="Arial" w:cs="Arial"/>
                <w:sz w:val="20"/>
                <w:szCs w:val="20"/>
              </w:rPr>
            </w:pPr>
            <w:r w:rsidRPr="008C6175">
              <w:rPr>
                <w:rFonts w:ascii="Arial" w:eastAsia="Aptos" w:hAnsi="Arial" w:cs="Arial"/>
                <w:b/>
                <w:bCs/>
                <w:sz w:val="20"/>
                <w:szCs w:val="20"/>
              </w:rPr>
              <w:t>B5</w:t>
            </w:r>
            <w:r w:rsidRPr="008C6175">
              <w:rPr>
                <w:rFonts w:ascii="Arial" w:eastAsia="Aptos" w:hAnsi="Arial" w:cs="Arial"/>
                <w:sz w:val="20"/>
                <w:szCs w:val="20"/>
              </w:rPr>
              <w:t xml:space="preserve"> </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tcPr>
          <w:p w14:paraId="4A7CD4B4" w14:textId="6381703C"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rPr>
              <w:t>Health Safety, Environmental</w:t>
            </w:r>
            <w:r w:rsidRPr="008C6175">
              <w:rPr>
                <w:rFonts w:ascii="Arial" w:eastAsia="Aptos" w:hAnsi="Arial" w:cs="Arial"/>
                <w:color w:val="000000" w:themeColor="text1"/>
                <w:sz w:val="20"/>
                <w:szCs w:val="20"/>
              </w:rPr>
              <w:t xml:space="preserve"> </w:t>
            </w:r>
          </w:p>
          <w:p w14:paraId="197E4041" w14:textId="2CA5F4CF"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rPr>
              <w:t xml:space="preserve"> </w:t>
            </w:r>
          </w:p>
        </w:tc>
        <w:tc>
          <w:tcPr>
            <w:tcW w:w="6829" w:type="dxa"/>
            <w:tcBorders>
              <w:top w:val="single" w:sz="8" w:space="0" w:color="auto"/>
              <w:left w:val="single" w:sz="8" w:space="0" w:color="auto"/>
              <w:bottom w:val="single" w:sz="8" w:space="0" w:color="auto"/>
              <w:right w:val="single" w:sz="8" w:space="0" w:color="auto"/>
            </w:tcBorders>
          </w:tcPr>
          <w:p w14:paraId="451CF74D" w14:textId="724D3EBF" w:rsidR="4D456229" w:rsidRPr="008C6175" w:rsidRDefault="4FE91C7F" w:rsidP="4D456229">
            <w:pPr>
              <w:spacing w:line="276" w:lineRule="auto"/>
              <w:rPr>
                <w:rFonts w:ascii="Arial" w:hAnsi="Arial" w:cs="Arial"/>
                <w:sz w:val="20"/>
                <w:szCs w:val="20"/>
              </w:rPr>
            </w:pPr>
            <w:r w:rsidRPr="4880CC01">
              <w:rPr>
                <w:rFonts w:ascii="Arial" w:eastAsia="Aptos" w:hAnsi="Arial" w:cs="Arial"/>
                <w:sz w:val="20"/>
                <w:szCs w:val="20"/>
              </w:rPr>
              <w:t xml:space="preserve">The Minimum Requirements are:  </w:t>
            </w:r>
          </w:p>
          <w:p w14:paraId="607E02B8" w14:textId="5389154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1) The Minimum Requirement is that the Applicant must provide an up-to-date copy of each of the following documents: </w:t>
            </w:r>
          </w:p>
          <w:p w14:paraId="73452558" w14:textId="34944B1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a)  A copy of its Health &amp; Safety Policy.  </w:t>
            </w:r>
          </w:p>
          <w:p w14:paraId="6EEC79E3" w14:textId="49795BE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b)  A copy of its Safety Statement (as required under the Safety, Health and Welfare at Work Act 2005) or equivalent document/ manual (if registered outside of Ireland) which sets out the details of how the applicant ensures the safety, health and welfare of their employees”. </w:t>
            </w:r>
          </w:p>
          <w:p w14:paraId="691F94F1" w14:textId="78BCDEF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2) Has your organisation (including joint ventures), or any project where your organisation has been involved, been subject to any enforcement action (e.g. improvement notice, prohibition notices), prosecution or pending prosecution by the HAS or HSE (UK/NI) or other safety regulator in the last 4 full calendar years plus this year (up to the date 7 calendar days before the latest date for submission of the response to this PQQ).  If so, please provide details in the table below.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17"/>
              <w:gridCol w:w="874"/>
              <w:gridCol w:w="2641"/>
            </w:tblGrid>
            <w:tr w:rsidR="4D456229" w:rsidRPr="008C6175" w14:paraId="31F3F892" w14:textId="77777777" w:rsidTr="4D456229">
              <w:trPr>
                <w:trHeight w:val="1185"/>
              </w:trPr>
              <w:tc>
                <w:tcPr>
                  <w:tcW w:w="2611" w:type="dxa"/>
                  <w:tcBorders>
                    <w:top w:val="single" w:sz="8" w:space="0" w:color="auto"/>
                    <w:left w:val="single" w:sz="8" w:space="0" w:color="auto"/>
                    <w:bottom w:val="single" w:sz="8" w:space="0" w:color="auto"/>
                    <w:right w:val="nil"/>
                  </w:tcBorders>
                  <w:shd w:val="clear" w:color="auto" w:fill="D9D9D9" w:themeFill="background1" w:themeFillShade="D9"/>
                  <w:vAlign w:val="center"/>
                </w:tcPr>
                <w:p w14:paraId="17D1E27D" w14:textId="109C6A32"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lang w:val="en-US"/>
                    </w:rPr>
                    <w:t>Enforcement</w:t>
                  </w:r>
                  <w:r w:rsidRPr="008C6175">
                    <w:rPr>
                      <w:rFonts w:ascii="Arial" w:eastAsia="Aptos" w:hAnsi="Arial" w:cs="Arial"/>
                      <w:color w:val="000000" w:themeColor="text1"/>
                      <w:sz w:val="20"/>
                      <w:szCs w:val="20"/>
                    </w:rPr>
                    <w:t xml:space="preserve"> </w:t>
                  </w:r>
                </w:p>
              </w:tc>
              <w:tc>
                <w:tcPr>
                  <w:tcW w:w="1073" w:type="dxa"/>
                  <w:tcBorders>
                    <w:top w:val="single" w:sz="8" w:space="0" w:color="auto"/>
                    <w:left w:val="single" w:sz="8" w:space="0" w:color="auto"/>
                    <w:bottom w:val="single" w:sz="8" w:space="0" w:color="auto"/>
                    <w:right w:val="nil"/>
                  </w:tcBorders>
                  <w:shd w:val="clear" w:color="auto" w:fill="D9D9D9" w:themeFill="background1" w:themeFillShade="D9"/>
                  <w:vAlign w:val="center"/>
                </w:tcPr>
                <w:p w14:paraId="6EB10B6B" w14:textId="7A389D7C"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lang w:val="en-US"/>
                    </w:rPr>
                    <w:t>No.</w:t>
                  </w:r>
                  <w:r w:rsidRPr="008C6175">
                    <w:rPr>
                      <w:rFonts w:ascii="Arial" w:eastAsia="Aptos" w:hAnsi="Arial" w:cs="Arial"/>
                      <w:color w:val="000000" w:themeColor="text1"/>
                      <w:sz w:val="20"/>
                      <w:szCs w:val="20"/>
                    </w:rPr>
                    <w:t xml:space="preserve"> </w:t>
                  </w:r>
                </w:p>
              </w:tc>
              <w:tc>
                <w:tcPr>
                  <w:tcW w:w="36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56253A" w14:textId="3462A11E"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lang w:val="en-US"/>
                    </w:rPr>
                    <w:t>Details</w:t>
                  </w:r>
                  <w:r w:rsidRPr="008C6175">
                    <w:rPr>
                      <w:rFonts w:ascii="Arial" w:eastAsia="Aptos" w:hAnsi="Arial" w:cs="Arial"/>
                      <w:color w:val="000000" w:themeColor="text1"/>
                      <w:sz w:val="20"/>
                      <w:szCs w:val="20"/>
                    </w:rPr>
                    <w:t xml:space="preserve"> </w:t>
                  </w:r>
                </w:p>
              </w:tc>
            </w:tr>
            <w:tr w:rsidR="4D456229" w:rsidRPr="008C6175" w14:paraId="5BBE8FD0" w14:textId="77777777" w:rsidTr="4D456229">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31AFA3CB" w14:textId="68F9402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lastRenderedPageBreak/>
                    <w:t xml:space="preserve">Prosecutions/ Pending Prosecutions </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57437BE5" w14:textId="08B58D37"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000000" w:themeColor="text1"/>
                    <w:left w:val="single" w:sz="8" w:space="0" w:color="auto"/>
                    <w:bottom w:val="single" w:sz="8" w:space="0" w:color="auto"/>
                    <w:right w:val="single" w:sz="8" w:space="0" w:color="auto"/>
                  </w:tcBorders>
                  <w:vAlign w:val="center"/>
                </w:tcPr>
                <w:p w14:paraId="6DF9409F" w14:textId="5081C7E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45494837" w14:textId="77777777" w:rsidTr="4D456229">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32D3F165" w14:textId="37A543B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Prohibition Notices/Orders</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4F1EDAB6" w14:textId="497908DE"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auto"/>
                    <w:left w:val="single" w:sz="8" w:space="0" w:color="auto"/>
                    <w:bottom w:val="single" w:sz="8" w:space="0" w:color="auto"/>
                    <w:right w:val="single" w:sz="8" w:space="0" w:color="auto"/>
                  </w:tcBorders>
                  <w:vAlign w:val="center"/>
                </w:tcPr>
                <w:p w14:paraId="260593C2" w14:textId="32A1CE81"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355A0F75" w14:textId="77777777" w:rsidTr="4D456229">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7772382A" w14:textId="4AF68109"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Improvement Notices</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124E95AB" w14:textId="2B1761D7"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auto"/>
                    <w:left w:val="single" w:sz="8" w:space="0" w:color="auto"/>
                    <w:bottom w:val="single" w:sz="8" w:space="0" w:color="auto"/>
                    <w:right w:val="single" w:sz="8" w:space="0" w:color="auto"/>
                  </w:tcBorders>
                  <w:vAlign w:val="center"/>
                </w:tcPr>
                <w:p w14:paraId="7CEC2DF9" w14:textId="76D1B9EA"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23064166" w14:textId="77777777" w:rsidTr="4D456229">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6CC46214" w14:textId="14DA7E83"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Improvement Plans</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6FB40C52" w14:textId="0517C8B7"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auto"/>
                    <w:left w:val="single" w:sz="8" w:space="0" w:color="auto"/>
                    <w:bottom w:val="single" w:sz="8" w:space="0" w:color="auto"/>
                    <w:right w:val="single" w:sz="8" w:space="0" w:color="auto"/>
                  </w:tcBorders>
                  <w:vAlign w:val="center"/>
                </w:tcPr>
                <w:p w14:paraId="028A0D5C" w14:textId="3F7AF5FD"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4DF8EFBF" w14:textId="77777777" w:rsidTr="4D456229">
              <w:trPr>
                <w:trHeight w:val="870"/>
              </w:trPr>
              <w:tc>
                <w:tcPr>
                  <w:tcW w:w="2611" w:type="dxa"/>
                  <w:tcBorders>
                    <w:top w:val="single" w:sz="8" w:space="0" w:color="auto"/>
                    <w:left w:val="single" w:sz="8" w:space="0" w:color="auto"/>
                    <w:bottom w:val="single" w:sz="8" w:space="0" w:color="auto"/>
                    <w:right w:val="single" w:sz="8" w:space="0" w:color="auto"/>
                  </w:tcBorders>
                  <w:vAlign w:val="center"/>
                </w:tcPr>
                <w:p w14:paraId="6CB8C19B" w14:textId="069A506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Other Enforcement Actions</w:t>
                  </w:r>
                  <w:r w:rsidRPr="008C6175">
                    <w:rPr>
                      <w:rFonts w:ascii="Arial" w:eastAsia="Aptos" w:hAnsi="Arial" w:cs="Arial"/>
                      <w:sz w:val="20"/>
                      <w:szCs w:val="20"/>
                    </w:rPr>
                    <w:t xml:space="preserve"> </w:t>
                  </w:r>
                </w:p>
              </w:tc>
              <w:tc>
                <w:tcPr>
                  <w:tcW w:w="1073" w:type="dxa"/>
                  <w:tcBorders>
                    <w:top w:val="single" w:sz="8" w:space="0" w:color="auto"/>
                    <w:left w:val="single" w:sz="8" w:space="0" w:color="auto"/>
                    <w:bottom w:val="single" w:sz="8" w:space="0" w:color="auto"/>
                    <w:right w:val="nil"/>
                  </w:tcBorders>
                  <w:vAlign w:val="center"/>
                </w:tcPr>
                <w:p w14:paraId="3D2B32DB" w14:textId="476E7501"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3688" w:type="dxa"/>
                  <w:tcBorders>
                    <w:top w:val="single" w:sz="8" w:space="0" w:color="auto"/>
                    <w:left w:val="single" w:sz="8" w:space="0" w:color="auto"/>
                    <w:bottom w:val="single" w:sz="8" w:space="0" w:color="auto"/>
                    <w:right w:val="single" w:sz="8" w:space="0" w:color="auto"/>
                  </w:tcBorders>
                  <w:vAlign w:val="center"/>
                </w:tcPr>
                <w:p w14:paraId="2F05D0E3" w14:textId="21E95BE9"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bl>
          <w:p w14:paraId="7C58D4D0" w14:textId="0D138C1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7A06C8E1" w14:textId="14569E4F" w:rsidR="4D456229" w:rsidRPr="008C6175" w:rsidRDefault="4D456229" w:rsidP="4D456229">
            <w:pPr>
              <w:spacing w:line="276" w:lineRule="auto"/>
              <w:rPr>
                <w:rFonts w:ascii="Arial" w:hAnsi="Arial" w:cs="Arial"/>
                <w:sz w:val="20"/>
                <w:szCs w:val="20"/>
              </w:rPr>
            </w:pPr>
            <w:r w:rsidRPr="008C6175">
              <w:rPr>
                <w:rFonts w:ascii="Arial" w:eastAsia="Aptos" w:hAnsi="Arial" w:cs="Arial"/>
                <w:b/>
                <w:bCs/>
                <w:sz w:val="20"/>
                <w:szCs w:val="20"/>
              </w:rPr>
              <w:t xml:space="preserve">3) </w:t>
            </w:r>
            <w:r w:rsidRPr="008C6175">
              <w:rPr>
                <w:rFonts w:ascii="Arial" w:eastAsia="Aptos" w:hAnsi="Arial" w:cs="Arial"/>
                <w:sz w:val="20"/>
                <w:szCs w:val="20"/>
              </w:rPr>
              <w:t>Please provide details of accident/incident performance for the last three full calendar years, plus this year (up to the date 7 calendar days before the latest date for submission of the response to this supplier evaluation), for the Applicant’s organisation. Include joint ventures in which the Applicant’s organisation has been / is a member and details of subcontractors working on the Applicant’s behalf.</w:t>
            </w:r>
            <w:r w:rsidRPr="008C6175">
              <w:rPr>
                <w:rFonts w:ascii="Arial" w:eastAsia="Arial" w:hAnsi="Arial" w:cs="Arial"/>
                <w:sz w:val="20"/>
                <w:szCs w:val="20"/>
              </w:rPr>
              <w:t> </w:t>
            </w:r>
            <w:r w:rsidRPr="008C6175">
              <w:rPr>
                <w:rFonts w:ascii="Arial" w:eastAsia="Aptos" w:hAnsi="Arial" w:cs="Arial"/>
                <w:sz w:val="20"/>
                <w:szCs w:val="20"/>
              </w:rPr>
              <w:t xml:space="preserve"> The Applicant should provide brief details of accidents / incidents.   Please provide details of absolute numbers, annual man-hours worked and frequency per 100,000 man-hours. Please provide details in the table below.  </w:t>
            </w:r>
          </w:p>
          <w:p w14:paraId="60BF6F9A" w14:textId="034DA83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99"/>
              <w:gridCol w:w="688"/>
              <w:gridCol w:w="688"/>
              <w:gridCol w:w="695"/>
              <w:gridCol w:w="1022"/>
              <w:gridCol w:w="740"/>
            </w:tblGrid>
            <w:tr w:rsidR="4D456229" w:rsidRPr="008C6175" w14:paraId="6169F08F" w14:textId="77777777" w:rsidTr="4D456229">
              <w:trPr>
                <w:trHeight w:val="1035"/>
              </w:trPr>
              <w:tc>
                <w:tcPr>
                  <w:tcW w:w="207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823930E" w14:textId="5AC5CAAC"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Incident Type</w:t>
                  </w:r>
                  <w:r w:rsidRPr="008C6175">
                    <w:rPr>
                      <w:rFonts w:ascii="Arial" w:eastAsia="Aptos" w:hAnsi="Arial" w:cs="Arial"/>
                      <w:color w:val="000000" w:themeColor="text1"/>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4F82374" w14:textId="026D8026"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2023</w:t>
                  </w:r>
                  <w:r w:rsidRPr="008C6175">
                    <w:rPr>
                      <w:rFonts w:ascii="Arial" w:eastAsia="Aptos" w:hAnsi="Arial" w:cs="Arial"/>
                      <w:color w:val="000000" w:themeColor="text1"/>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2023E1" w14:textId="4724DAC4"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2024</w:t>
                  </w:r>
                  <w:r w:rsidRPr="008C6175">
                    <w:rPr>
                      <w:rFonts w:ascii="Arial" w:eastAsia="Aptos" w:hAnsi="Arial" w:cs="Arial"/>
                      <w:color w:val="000000" w:themeColor="text1"/>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5AE8BE4" w14:textId="1D10CD86"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2025</w:t>
                  </w:r>
                  <w:r w:rsidRPr="008C6175">
                    <w:rPr>
                      <w:rFonts w:ascii="Arial" w:eastAsia="Aptos" w:hAnsi="Arial" w:cs="Arial"/>
                      <w:color w:val="000000" w:themeColor="text1"/>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290B055" w14:textId="7462DAB6"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 xml:space="preserve">2026 to date indicated </w:t>
                  </w:r>
                  <w:r w:rsidRPr="008C6175">
                    <w:rPr>
                      <w:rFonts w:ascii="Arial" w:eastAsia="Aptos" w:hAnsi="Arial" w:cs="Arial"/>
                      <w:color w:val="000000" w:themeColor="text1"/>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D1692C" w14:textId="2660EE3A"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US"/>
                    </w:rPr>
                    <w:t>Total</w:t>
                  </w:r>
                  <w:r w:rsidRPr="008C6175">
                    <w:rPr>
                      <w:rFonts w:ascii="Arial" w:eastAsia="Aptos" w:hAnsi="Arial" w:cs="Arial"/>
                      <w:color w:val="000000" w:themeColor="text1"/>
                      <w:sz w:val="20"/>
                      <w:szCs w:val="20"/>
                    </w:rPr>
                    <w:t xml:space="preserve"> </w:t>
                  </w:r>
                </w:p>
              </w:tc>
            </w:tr>
            <w:tr w:rsidR="4D456229" w:rsidRPr="008C6175" w14:paraId="0DF6C22B" w14:textId="77777777" w:rsidTr="4D456229">
              <w:trPr>
                <w:trHeight w:val="525"/>
              </w:trPr>
              <w:tc>
                <w:tcPr>
                  <w:tcW w:w="2078" w:type="dxa"/>
                  <w:tcBorders>
                    <w:top w:val="single" w:sz="8" w:space="0" w:color="auto"/>
                    <w:left w:val="single" w:sz="8" w:space="0" w:color="auto"/>
                    <w:bottom w:val="single" w:sz="8" w:space="0" w:color="auto"/>
                    <w:right w:val="single" w:sz="8" w:space="0" w:color="auto"/>
                  </w:tcBorders>
                  <w:vAlign w:val="center"/>
                </w:tcPr>
                <w:p w14:paraId="512D7A2F" w14:textId="201B381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Man-hours Worked</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33D5B2FC" w14:textId="0B485D68"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1391B25A" w14:textId="307C4BD7"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58D11DCA" w14:textId="48185708"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71C8F4CD" w14:textId="49C7D1A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5F60A53B" w14:textId="045747AA"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0E793144" w14:textId="77777777" w:rsidTr="4D456229">
              <w:trPr>
                <w:trHeight w:val="525"/>
              </w:trPr>
              <w:tc>
                <w:tcPr>
                  <w:tcW w:w="2078" w:type="dxa"/>
                  <w:tcBorders>
                    <w:top w:val="single" w:sz="8" w:space="0" w:color="auto"/>
                    <w:left w:val="single" w:sz="8" w:space="0" w:color="auto"/>
                    <w:bottom w:val="single" w:sz="8" w:space="0" w:color="auto"/>
                    <w:right w:val="single" w:sz="8" w:space="0" w:color="auto"/>
                  </w:tcBorders>
                  <w:vAlign w:val="center"/>
                </w:tcPr>
                <w:p w14:paraId="3FBBA6B5" w14:textId="5AB1C48E"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Fatalities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293D041C" w14:textId="5B7DA1D4"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34D71141" w14:textId="39B6AF97"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1BE4A90D" w14:textId="37735A88"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2D5F6CD9" w14:textId="442DBA29"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595B6BE2" w14:textId="292FA9C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22AFFEAA" w14:textId="77777777" w:rsidTr="4D456229">
              <w:trPr>
                <w:trHeight w:val="780"/>
              </w:trPr>
              <w:tc>
                <w:tcPr>
                  <w:tcW w:w="2078" w:type="dxa"/>
                  <w:tcBorders>
                    <w:top w:val="single" w:sz="8" w:space="0" w:color="auto"/>
                    <w:left w:val="single" w:sz="8" w:space="0" w:color="auto"/>
                    <w:bottom w:val="single" w:sz="8" w:space="0" w:color="auto"/>
                    <w:right w:val="single" w:sz="8" w:space="0" w:color="auto"/>
                  </w:tcBorders>
                  <w:vAlign w:val="center"/>
                </w:tcPr>
                <w:p w14:paraId="3E83F895" w14:textId="6CC654FC"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Fatalities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411D5B9F" w14:textId="658B6F8E"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15445503" w14:textId="5C9122D1"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1E918AD8" w14:textId="2D1BE112"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2FA83884" w14:textId="5921EFA8"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3ED941DF" w14:textId="641B2FF5"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20B4A4D7" w14:textId="77777777" w:rsidTr="4D456229">
              <w:trPr>
                <w:trHeight w:val="780"/>
              </w:trPr>
              <w:tc>
                <w:tcPr>
                  <w:tcW w:w="2078" w:type="dxa"/>
                  <w:tcBorders>
                    <w:top w:val="single" w:sz="8" w:space="0" w:color="auto"/>
                    <w:left w:val="single" w:sz="8" w:space="0" w:color="auto"/>
                    <w:bottom w:val="single" w:sz="8" w:space="0" w:color="auto"/>
                    <w:right w:val="single" w:sz="8" w:space="0" w:color="auto"/>
                  </w:tcBorders>
                  <w:vAlign w:val="center"/>
                </w:tcPr>
                <w:p w14:paraId="59070ADB" w14:textId="57C6BDC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Reportable (&gt;3 day) Accidents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165B163A" w14:textId="6C438D2C"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3F6F9C53" w14:textId="3649295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26B084B1" w14:textId="095D5E9D"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16D5749E" w14:textId="03AF9AF2"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5F0BBE82" w14:textId="535CB93E"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29B73818" w14:textId="77777777" w:rsidTr="4D456229">
              <w:trPr>
                <w:trHeight w:val="1035"/>
              </w:trPr>
              <w:tc>
                <w:tcPr>
                  <w:tcW w:w="2078" w:type="dxa"/>
                  <w:tcBorders>
                    <w:top w:val="single" w:sz="8" w:space="0" w:color="auto"/>
                    <w:left w:val="single" w:sz="8" w:space="0" w:color="auto"/>
                    <w:bottom w:val="single" w:sz="8" w:space="0" w:color="auto"/>
                    <w:right w:val="single" w:sz="8" w:space="0" w:color="auto"/>
                  </w:tcBorders>
                  <w:vAlign w:val="center"/>
                </w:tcPr>
                <w:p w14:paraId="24933891" w14:textId="053BCEB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 xml:space="preserve">Reportable(&gt;3day) Accidents (per </w:t>
                  </w:r>
                  <w:r w:rsidRPr="008C6175">
                    <w:rPr>
                      <w:rFonts w:ascii="Arial" w:eastAsia="Aptos" w:hAnsi="Arial" w:cs="Arial"/>
                      <w:sz w:val="20"/>
                      <w:szCs w:val="20"/>
                      <w:lang w:val="en-US"/>
                    </w:rPr>
                    <w:lastRenderedPageBreak/>
                    <w:t>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41A14657" w14:textId="1A79CA85"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lastRenderedPageBreak/>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664D5E81" w14:textId="27746346"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62992704" w14:textId="0A2C63E3"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7108D1E9" w14:textId="1577366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0CB8313D" w14:textId="08501423"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2C40F429" w14:textId="77777777" w:rsidTr="4D456229">
              <w:trPr>
                <w:trHeight w:val="780"/>
              </w:trPr>
              <w:tc>
                <w:tcPr>
                  <w:tcW w:w="2078" w:type="dxa"/>
                  <w:tcBorders>
                    <w:top w:val="single" w:sz="8" w:space="0" w:color="auto"/>
                    <w:left w:val="single" w:sz="8" w:space="0" w:color="auto"/>
                    <w:bottom w:val="single" w:sz="8" w:space="0" w:color="auto"/>
                    <w:right w:val="single" w:sz="8" w:space="0" w:color="auto"/>
                  </w:tcBorders>
                  <w:vAlign w:val="center"/>
                </w:tcPr>
                <w:p w14:paraId="2C85ACF9" w14:textId="5911E58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Lost Time (≤3 day) Accidents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03388CFF" w14:textId="7EFCB8A1"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14C180DF" w14:textId="619BCDA6"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707D680D" w14:textId="755F1F6B"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2C7B305A" w14:textId="70C3A139"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3AC9AF28" w14:textId="238F9231"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56569387" w14:textId="77777777" w:rsidTr="4D456229">
              <w:trPr>
                <w:trHeight w:val="1035"/>
              </w:trPr>
              <w:tc>
                <w:tcPr>
                  <w:tcW w:w="2078" w:type="dxa"/>
                  <w:tcBorders>
                    <w:top w:val="single" w:sz="8" w:space="0" w:color="auto"/>
                    <w:left w:val="single" w:sz="8" w:space="0" w:color="auto"/>
                    <w:bottom w:val="single" w:sz="8" w:space="0" w:color="auto"/>
                    <w:right w:val="single" w:sz="8" w:space="0" w:color="auto"/>
                  </w:tcBorders>
                  <w:vAlign w:val="center"/>
                </w:tcPr>
                <w:p w14:paraId="48F680BC" w14:textId="42C80AD4"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 xml:space="preserve">Lost Time (≤3 </w:t>
                  </w:r>
                  <w:r w:rsidR="213E3264" w:rsidRPr="008C6175">
                    <w:rPr>
                      <w:rFonts w:ascii="Arial" w:eastAsia="Aptos" w:hAnsi="Arial" w:cs="Arial"/>
                      <w:sz w:val="20"/>
                      <w:szCs w:val="20"/>
                      <w:lang w:val="en-US"/>
                    </w:rPr>
                    <w:t>day) Accidents</w:t>
                  </w:r>
                  <w:r w:rsidRPr="008C6175">
                    <w:rPr>
                      <w:rFonts w:ascii="Arial" w:eastAsia="Aptos" w:hAnsi="Arial" w:cs="Arial"/>
                      <w:sz w:val="20"/>
                      <w:szCs w:val="20"/>
                      <w:lang w:val="en-US"/>
                    </w:rPr>
                    <w:t xml:space="preserve">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79CE0812" w14:textId="7D3F6BE3"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561CE4C5" w14:textId="442710AD"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27C32C83" w14:textId="44A9806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383461B3" w14:textId="438AAA5E"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2EBFE6C1" w14:textId="120BB5D4"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31D0ED0F" w14:textId="77777777" w:rsidTr="4D456229">
              <w:trPr>
                <w:trHeight w:val="525"/>
              </w:trPr>
              <w:tc>
                <w:tcPr>
                  <w:tcW w:w="2078" w:type="dxa"/>
                  <w:tcBorders>
                    <w:top w:val="single" w:sz="8" w:space="0" w:color="auto"/>
                    <w:left w:val="single" w:sz="8" w:space="0" w:color="auto"/>
                    <w:bottom w:val="single" w:sz="8" w:space="0" w:color="auto"/>
                    <w:right w:val="single" w:sz="8" w:space="0" w:color="auto"/>
                  </w:tcBorders>
                  <w:vAlign w:val="center"/>
                </w:tcPr>
                <w:p w14:paraId="617024CD" w14:textId="6598AAA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First Aid Cases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48420149" w14:textId="70F3FB66"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2E0E3E64" w14:textId="0E7C29E1"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70357A88" w14:textId="3ECC1D61"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41D01C76" w14:textId="074778E2"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7C5160EC" w14:textId="46ED01E4"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4E2CFAE1" w14:textId="77777777" w:rsidTr="4D456229">
              <w:trPr>
                <w:trHeight w:val="780"/>
              </w:trPr>
              <w:tc>
                <w:tcPr>
                  <w:tcW w:w="2078" w:type="dxa"/>
                  <w:tcBorders>
                    <w:top w:val="single" w:sz="8" w:space="0" w:color="auto"/>
                    <w:left w:val="single" w:sz="8" w:space="0" w:color="auto"/>
                    <w:bottom w:val="nil"/>
                    <w:right w:val="single" w:sz="8" w:space="0" w:color="auto"/>
                  </w:tcBorders>
                  <w:vAlign w:val="center"/>
                </w:tcPr>
                <w:p w14:paraId="600ADF05" w14:textId="46F26AFE"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First Aid Cases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nil"/>
                    <w:right w:val="single" w:sz="8" w:space="0" w:color="auto"/>
                  </w:tcBorders>
                  <w:vAlign w:val="center"/>
                </w:tcPr>
                <w:p w14:paraId="00294998" w14:textId="7249CBFE"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nil"/>
                    <w:right w:val="single" w:sz="8" w:space="0" w:color="auto"/>
                  </w:tcBorders>
                  <w:vAlign w:val="center"/>
                </w:tcPr>
                <w:p w14:paraId="360E888A" w14:textId="0407160C"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nil"/>
                    <w:right w:val="single" w:sz="8" w:space="0" w:color="auto"/>
                  </w:tcBorders>
                  <w:vAlign w:val="center"/>
                </w:tcPr>
                <w:p w14:paraId="49BA4AC4" w14:textId="2992BCBB"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nil"/>
                    <w:right w:val="single" w:sz="8" w:space="0" w:color="auto"/>
                  </w:tcBorders>
                  <w:vAlign w:val="center"/>
                </w:tcPr>
                <w:p w14:paraId="07BDC098" w14:textId="070059B4"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nil"/>
                    <w:right w:val="single" w:sz="8" w:space="0" w:color="auto"/>
                  </w:tcBorders>
                  <w:vAlign w:val="center"/>
                </w:tcPr>
                <w:p w14:paraId="5352FBF7" w14:textId="20673F17"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1EA0C601" w14:textId="77777777" w:rsidTr="4D456229">
              <w:trPr>
                <w:trHeight w:val="780"/>
              </w:trPr>
              <w:tc>
                <w:tcPr>
                  <w:tcW w:w="2078" w:type="dxa"/>
                  <w:tcBorders>
                    <w:top w:val="single" w:sz="8" w:space="0" w:color="auto"/>
                    <w:left w:val="single" w:sz="8" w:space="0" w:color="auto"/>
                    <w:bottom w:val="single" w:sz="8" w:space="0" w:color="auto"/>
                    <w:right w:val="nil"/>
                  </w:tcBorders>
                  <w:vAlign w:val="center"/>
                </w:tcPr>
                <w:p w14:paraId="2C0CF103" w14:textId="333B381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Reportable Dangerous Occurrences</w:t>
                  </w:r>
                  <w:r w:rsidRPr="008C6175">
                    <w:rPr>
                      <w:rFonts w:ascii="Arial" w:eastAsia="Aptos" w:hAnsi="Arial" w:cs="Arial"/>
                      <w:sz w:val="20"/>
                      <w:szCs w:val="20"/>
                    </w:rPr>
                    <w:t xml:space="preserve"> </w:t>
                  </w:r>
                </w:p>
              </w:tc>
              <w:tc>
                <w:tcPr>
                  <w:tcW w:w="914" w:type="dxa"/>
                  <w:tcBorders>
                    <w:top w:val="single" w:sz="8" w:space="0" w:color="auto"/>
                    <w:left w:val="nil"/>
                    <w:bottom w:val="single" w:sz="8" w:space="0" w:color="auto"/>
                    <w:right w:val="single" w:sz="8" w:space="0" w:color="auto"/>
                  </w:tcBorders>
                  <w:vAlign w:val="center"/>
                </w:tcPr>
                <w:p w14:paraId="4E1E128E" w14:textId="14891954"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757A0C55" w14:textId="03A072D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78A76388" w14:textId="641085D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38ACF6F0" w14:textId="566F94D1"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33944CDC" w14:textId="13FD79A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0AC49073" w14:textId="77777777" w:rsidTr="4D456229">
              <w:trPr>
                <w:trHeight w:val="525"/>
              </w:trPr>
              <w:tc>
                <w:tcPr>
                  <w:tcW w:w="2078" w:type="dxa"/>
                  <w:tcBorders>
                    <w:top w:val="single" w:sz="8" w:space="0" w:color="auto"/>
                    <w:left w:val="single" w:sz="8" w:space="0" w:color="auto"/>
                    <w:bottom w:val="single" w:sz="8" w:space="0" w:color="auto"/>
                    <w:right w:val="single" w:sz="8" w:space="0" w:color="auto"/>
                  </w:tcBorders>
                  <w:vAlign w:val="center"/>
                </w:tcPr>
                <w:p w14:paraId="42DF9F32" w14:textId="1058908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(HSA/HSE) (absolute)</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787C76E9" w14:textId="22930F6E"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0207A16E" w14:textId="74BA70FE"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65D966DF" w14:textId="7E94EE59"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4420CBA4" w14:textId="4CB7987E"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18657B4B" w14:textId="2AA6959F"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r w:rsidR="4D456229" w:rsidRPr="008C6175" w14:paraId="21248E5A" w14:textId="77777777" w:rsidTr="4D456229">
              <w:trPr>
                <w:trHeight w:val="1530"/>
              </w:trPr>
              <w:tc>
                <w:tcPr>
                  <w:tcW w:w="2078" w:type="dxa"/>
                  <w:tcBorders>
                    <w:top w:val="single" w:sz="8" w:space="0" w:color="auto"/>
                    <w:left w:val="single" w:sz="8" w:space="0" w:color="auto"/>
                    <w:bottom w:val="single" w:sz="8" w:space="0" w:color="auto"/>
                    <w:right w:val="single" w:sz="8" w:space="0" w:color="auto"/>
                  </w:tcBorders>
                  <w:vAlign w:val="center"/>
                </w:tcPr>
                <w:p w14:paraId="5B2C61F5" w14:textId="1F95920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lang w:val="en-US"/>
                    </w:rPr>
                    <w:t>Reportable Dangerous Occurrences (HSA/HSE) (per 100,000 man-hours)</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7CAD6E17" w14:textId="10D44DB9"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14" w:type="dxa"/>
                  <w:tcBorders>
                    <w:top w:val="single" w:sz="8" w:space="0" w:color="auto"/>
                    <w:left w:val="single" w:sz="8" w:space="0" w:color="auto"/>
                    <w:bottom w:val="single" w:sz="8" w:space="0" w:color="auto"/>
                    <w:right w:val="single" w:sz="8" w:space="0" w:color="auto"/>
                  </w:tcBorders>
                  <w:vAlign w:val="center"/>
                </w:tcPr>
                <w:p w14:paraId="20BADFBF" w14:textId="3A181D08"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988" w:type="dxa"/>
                  <w:tcBorders>
                    <w:top w:val="single" w:sz="8" w:space="0" w:color="auto"/>
                    <w:left w:val="single" w:sz="8" w:space="0" w:color="auto"/>
                    <w:bottom w:val="single" w:sz="8" w:space="0" w:color="auto"/>
                    <w:right w:val="single" w:sz="8" w:space="0" w:color="auto"/>
                  </w:tcBorders>
                  <w:vAlign w:val="center"/>
                </w:tcPr>
                <w:p w14:paraId="2230B5BE" w14:textId="6A7F5CC3"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061" w:type="dxa"/>
                  <w:tcBorders>
                    <w:top w:val="single" w:sz="8" w:space="0" w:color="auto"/>
                    <w:left w:val="single" w:sz="8" w:space="0" w:color="auto"/>
                    <w:bottom w:val="single" w:sz="8" w:space="0" w:color="auto"/>
                    <w:right w:val="single" w:sz="8" w:space="0" w:color="auto"/>
                  </w:tcBorders>
                  <w:vAlign w:val="center"/>
                </w:tcPr>
                <w:p w14:paraId="451A7A49" w14:textId="5D889D7B"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c>
                <w:tcPr>
                  <w:tcW w:w="1417" w:type="dxa"/>
                  <w:tcBorders>
                    <w:top w:val="single" w:sz="8" w:space="0" w:color="auto"/>
                    <w:left w:val="single" w:sz="8" w:space="0" w:color="auto"/>
                    <w:bottom w:val="single" w:sz="8" w:space="0" w:color="auto"/>
                    <w:right w:val="single" w:sz="8" w:space="0" w:color="auto"/>
                  </w:tcBorders>
                  <w:vAlign w:val="center"/>
                </w:tcPr>
                <w:p w14:paraId="6B38FAA3" w14:textId="0335C2D4"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tc>
            </w:tr>
          </w:tbl>
          <w:p w14:paraId="61D4C2E8" w14:textId="369A8B6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68051673" w14:textId="191E2044" w:rsidR="00324683" w:rsidRPr="00324683" w:rsidRDefault="00324683" w:rsidP="00324683">
            <w:pPr>
              <w:spacing w:line="276" w:lineRule="auto"/>
              <w:rPr>
                <w:rFonts w:ascii="Arial" w:eastAsia="Aptos" w:hAnsi="Arial" w:cs="Arial"/>
                <w:b/>
                <w:bCs/>
                <w:sz w:val="20"/>
                <w:szCs w:val="20"/>
              </w:rPr>
            </w:pPr>
            <w:r w:rsidRPr="00324683">
              <w:rPr>
                <w:rFonts w:ascii="Segoe UI Emoji" w:eastAsia="Aptos" w:hAnsi="Segoe UI Emoji" w:cs="Segoe UI Emoji"/>
                <w:b/>
                <w:bCs/>
                <w:sz w:val="20"/>
                <w:szCs w:val="20"/>
              </w:rPr>
              <w:t>✅</w:t>
            </w:r>
            <w:r w:rsidRPr="00324683">
              <w:rPr>
                <w:rFonts w:ascii="Arial" w:eastAsia="Aptos" w:hAnsi="Arial" w:cs="Arial"/>
                <w:b/>
                <w:bCs/>
                <w:sz w:val="20"/>
                <w:szCs w:val="20"/>
              </w:rPr>
              <w:t xml:space="preserve"> </w:t>
            </w:r>
            <w:r w:rsidRPr="008F7418">
              <w:rPr>
                <w:rFonts w:ascii="Arial" w:eastAsia="Aptos" w:hAnsi="Arial" w:cs="Arial"/>
                <w:b/>
                <w:bCs/>
                <w:sz w:val="20"/>
                <w:szCs w:val="20"/>
              </w:rPr>
              <w:t>Tenderer Confirmation (Mandatory)</w:t>
            </w:r>
          </w:p>
          <w:p w14:paraId="5794BBA1" w14:textId="2071459D" w:rsidR="4D456229" w:rsidRPr="00AC51E3" w:rsidRDefault="00324683" w:rsidP="00B4689A">
            <w:pPr>
              <w:spacing w:line="276" w:lineRule="auto"/>
              <w:rPr>
                <w:rFonts w:ascii="Arial" w:eastAsia="Aptos" w:hAnsi="Arial" w:cs="Arial"/>
                <w:sz w:val="20"/>
                <w:szCs w:val="20"/>
              </w:rPr>
            </w:pPr>
            <w:r w:rsidRPr="00324683">
              <w:rPr>
                <w:rFonts w:ascii="Segoe UI Symbol" w:eastAsia="Aptos" w:hAnsi="Segoe UI Symbol" w:cs="Segoe UI Symbol"/>
                <w:sz w:val="20"/>
                <w:szCs w:val="20"/>
              </w:rPr>
              <w:t>☐</w:t>
            </w:r>
            <w:r w:rsidRPr="00324683">
              <w:rPr>
                <w:rFonts w:ascii="Arial" w:eastAsia="Aptos" w:hAnsi="Arial" w:cs="Arial"/>
                <w:sz w:val="20"/>
                <w:szCs w:val="20"/>
              </w:rPr>
              <w:t xml:space="preserve"> </w:t>
            </w:r>
            <w:r w:rsidRPr="00324683">
              <w:rPr>
                <w:rFonts w:ascii="Arial" w:eastAsia="Aptos" w:hAnsi="Arial" w:cs="Arial"/>
                <w:b/>
                <w:bCs/>
                <w:sz w:val="20"/>
                <w:szCs w:val="20"/>
              </w:rPr>
              <w:t>The Applicant confirms that it complies with all Health &amp; Safety minimum requirements outlined above, and that all required policies, enforcement declarations, and accident/incident performance data have been fully completed and provided.</w:t>
            </w:r>
          </w:p>
        </w:tc>
      </w:tr>
      <w:tr w:rsidR="4D456229" w:rsidRPr="008C6175" w14:paraId="0CBC7EBC" w14:textId="77777777" w:rsidTr="00E8247A">
        <w:trPr>
          <w:trHeight w:val="1410"/>
        </w:trPr>
        <w:tc>
          <w:tcPr>
            <w:tcW w:w="581" w:type="dxa"/>
            <w:tcBorders>
              <w:top w:val="single" w:sz="8" w:space="0" w:color="auto"/>
              <w:left w:val="single" w:sz="8" w:space="0" w:color="auto"/>
              <w:bottom w:val="single" w:sz="8" w:space="0" w:color="auto"/>
              <w:right w:val="single" w:sz="8" w:space="0" w:color="auto"/>
            </w:tcBorders>
            <w:vAlign w:val="center"/>
          </w:tcPr>
          <w:p w14:paraId="23798FFD" w14:textId="5CE01219" w:rsidR="4D456229" w:rsidRPr="008C6175" w:rsidRDefault="4D456229" w:rsidP="4D456229">
            <w:pPr>
              <w:spacing w:line="276" w:lineRule="auto"/>
              <w:rPr>
                <w:rFonts w:ascii="Arial" w:hAnsi="Arial" w:cs="Arial"/>
                <w:sz w:val="20"/>
                <w:szCs w:val="20"/>
              </w:rPr>
            </w:pPr>
            <w:r w:rsidRPr="008C6175">
              <w:rPr>
                <w:rFonts w:ascii="Arial" w:eastAsia="Aptos" w:hAnsi="Arial" w:cs="Arial"/>
                <w:b/>
                <w:bCs/>
                <w:sz w:val="20"/>
                <w:szCs w:val="20"/>
              </w:rPr>
              <w:lastRenderedPageBreak/>
              <w:t>B</w:t>
            </w:r>
            <w:r w:rsidR="00B515E0">
              <w:rPr>
                <w:rFonts w:ascii="Arial" w:eastAsia="Aptos" w:hAnsi="Arial" w:cs="Arial"/>
                <w:b/>
                <w:bCs/>
                <w:sz w:val="20"/>
                <w:szCs w:val="20"/>
              </w:rPr>
              <w:t>6</w:t>
            </w:r>
            <w:r w:rsidRPr="008C6175">
              <w:rPr>
                <w:rFonts w:ascii="Arial" w:eastAsia="Aptos" w:hAnsi="Arial" w:cs="Arial"/>
                <w:sz w:val="20"/>
                <w:szCs w:val="20"/>
              </w:rPr>
              <w:t xml:space="preserve"> </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2425AC" w14:textId="3F01D6A4"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rPr>
              <w:t>Information Security</w:t>
            </w:r>
            <w:r w:rsidRPr="008C6175">
              <w:rPr>
                <w:rFonts w:ascii="Arial" w:eastAsia="Aptos" w:hAnsi="Arial" w:cs="Arial"/>
                <w:color w:val="000000" w:themeColor="text1"/>
                <w:sz w:val="20"/>
                <w:szCs w:val="20"/>
              </w:rPr>
              <w:t xml:space="preserve"> </w:t>
            </w:r>
          </w:p>
          <w:p w14:paraId="61146783" w14:textId="005F4061" w:rsidR="4D456229" w:rsidRPr="008C6175" w:rsidRDefault="4D456229" w:rsidP="4D456229">
            <w:pPr>
              <w:spacing w:line="276" w:lineRule="auto"/>
              <w:rPr>
                <w:rFonts w:ascii="Arial" w:eastAsia="Aptos" w:hAnsi="Arial" w:cs="Arial"/>
                <w:b/>
                <w:bCs/>
                <w:color w:val="000000" w:themeColor="text1"/>
                <w:sz w:val="20"/>
                <w:szCs w:val="20"/>
              </w:rPr>
            </w:pPr>
          </w:p>
          <w:p w14:paraId="3F19D506" w14:textId="0A77ED3D" w:rsidR="4D456229" w:rsidRPr="008C6175" w:rsidRDefault="4D456229" w:rsidP="4D456229">
            <w:pPr>
              <w:spacing w:line="276" w:lineRule="auto"/>
              <w:rPr>
                <w:rFonts w:ascii="Arial" w:eastAsia="Aptos" w:hAnsi="Arial" w:cs="Arial"/>
                <w:b/>
                <w:bCs/>
                <w:color w:val="000000" w:themeColor="text1"/>
                <w:sz w:val="20"/>
                <w:szCs w:val="20"/>
              </w:rPr>
            </w:pPr>
          </w:p>
          <w:p w14:paraId="0EA3F617" w14:textId="650FB16F" w:rsidR="4D456229" w:rsidRPr="008C6175" w:rsidRDefault="4D456229" w:rsidP="4D456229">
            <w:pPr>
              <w:spacing w:line="276" w:lineRule="auto"/>
              <w:rPr>
                <w:rFonts w:ascii="Arial" w:eastAsia="Aptos" w:hAnsi="Arial" w:cs="Arial"/>
                <w:b/>
                <w:bCs/>
                <w:color w:val="000000" w:themeColor="text1"/>
                <w:sz w:val="20"/>
                <w:szCs w:val="20"/>
              </w:rPr>
            </w:pPr>
          </w:p>
          <w:p w14:paraId="1A21002E" w14:textId="5C6690A9" w:rsidR="4D456229" w:rsidRPr="008C6175" w:rsidRDefault="4D456229" w:rsidP="4D456229">
            <w:pPr>
              <w:spacing w:line="276" w:lineRule="auto"/>
              <w:rPr>
                <w:rFonts w:ascii="Arial" w:eastAsia="Aptos" w:hAnsi="Arial" w:cs="Arial"/>
                <w:b/>
                <w:bCs/>
                <w:color w:val="000000" w:themeColor="text1"/>
                <w:sz w:val="20"/>
                <w:szCs w:val="20"/>
              </w:rPr>
            </w:pPr>
          </w:p>
          <w:p w14:paraId="5C983843" w14:textId="74FA8A1D" w:rsidR="4D456229" w:rsidRPr="008C6175" w:rsidRDefault="4D456229" w:rsidP="4D456229">
            <w:pPr>
              <w:spacing w:line="276" w:lineRule="auto"/>
              <w:rPr>
                <w:rFonts w:ascii="Arial" w:eastAsia="Aptos" w:hAnsi="Arial" w:cs="Arial"/>
                <w:b/>
                <w:bCs/>
                <w:color w:val="000000" w:themeColor="text1"/>
                <w:sz w:val="20"/>
                <w:szCs w:val="20"/>
              </w:rPr>
            </w:pPr>
          </w:p>
          <w:p w14:paraId="3BA00B97" w14:textId="382838FD" w:rsidR="4D456229" w:rsidRPr="008C6175" w:rsidRDefault="4D456229" w:rsidP="4D456229">
            <w:pPr>
              <w:spacing w:line="276" w:lineRule="auto"/>
              <w:rPr>
                <w:rFonts w:ascii="Arial" w:eastAsia="Aptos" w:hAnsi="Arial" w:cs="Arial"/>
                <w:b/>
                <w:bCs/>
                <w:color w:val="000000" w:themeColor="text1"/>
                <w:sz w:val="20"/>
                <w:szCs w:val="20"/>
              </w:rPr>
            </w:pPr>
          </w:p>
          <w:p w14:paraId="21BF9A1D" w14:textId="22E09E8D" w:rsidR="4D456229" w:rsidRPr="008C6175" w:rsidRDefault="4D456229" w:rsidP="4D456229">
            <w:pPr>
              <w:spacing w:line="276" w:lineRule="auto"/>
              <w:rPr>
                <w:rFonts w:ascii="Arial" w:eastAsia="Aptos" w:hAnsi="Arial" w:cs="Arial"/>
                <w:b/>
                <w:bCs/>
                <w:color w:val="000000" w:themeColor="text1"/>
                <w:sz w:val="20"/>
                <w:szCs w:val="20"/>
              </w:rPr>
            </w:pPr>
          </w:p>
          <w:p w14:paraId="07163FBB" w14:textId="69DCD093" w:rsidR="4D456229" w:rsidRPr="008C6175" w:rsidRDefault="4D456229" w:rsidP="4D456229">
            <w:pPr>
              <w:spacing w:line="276" w:lineRule="auto"/>
              <w:rPr>
                <w:rFonts w:ascii="Arial" w:eastAsia="Aptos" w:hAnsi="Arial" w:cs="Arial"/>
                <w:b/>
                <w:bCs/>
                <w:color w:val="000000" w:themeColor="text1"/>
                <w:sz w:val="20"/>
                <w:szCs w:val="20"/>
              </w:rPr>
            </w:pPr>
          </w:p>
          <w:p w14:paraId="104F47CB" w14:textId="2A490A90" w:rsidR="4D456229" w:rsidRPr="008C6175" w:rsidRDefault="4D456229" w:rsidP="4D456229">
            <w:pPr>
              <w:spacing w:line="276" w:lineRule="auto"/>
              <w:rPr>
                <w:rFonts w:ascii="Arial" w:eastAsia="Aptos" w:hAnsi="Arial" w:cs="Arial"/>
                <w:b/>
                <w:bCs/>
                <w:color w:val="000000" w:themeColor="text1"/>
                <w:sz w:val="20"/>
                <w:szCs w:val="20"/>
              </w:rPr>
            </w:pPr>
          </w:p>
          <w:p w14:paraId="0D5A6CDA" w14:textId="11429B22" w:rsidR="4D456229" w:rsidRPr="008C6175" w:rsidRDefault="4D456229" w:rsidP="4D456229">
            <w:pPr>
              <w:spacing w:line="276" w:lineRule="auto"/>
              <w:rPr>
                <w:rFonts w:ascii="Arial" w:eastAsia="Aptos" w:hAnsi="Arial" w:cs="Arial"/>
                <w:b/>
                <w:bCs/>
                <w:color w:val="000000" w:themeColor="text1"/>
                <w:sz w:val="20"/>
                <w:szCs w:val="20"/>
              </w:rPr>
            </w:pPr>
          </w:p>
          <w:p w14:paraId="27B2BCB3" w14:textId="22BCAA62" w:rsidR="4D456229" w:rsidRPr="008C6175" w:rsidRDefault="4D456229" w:rsidP="4D456229">
            <w:pPr>
              <w:spacing w:line="276" w:lineRule="auto"/>
              <w:rPr>
                <w:rFonts w:ascii="Arial" w:eastAsia="Aptos" w:hAnsi="Arial" w:cs="Arial"/>
                <w:b/>
                <w:bCs/>
                <w:color w:val="000000" w:themeColor="text1"/>
                <w:sz w:val="20"/>
                <w:szCs w:val="20"/>
              </w:rPr>
            </w:pPr>
          </w:p>
          <w:p w14:paraId="4E230D2C" w14:textId="258E5A84" w:rsidR="4D456229" w:rsidRPr="008C6175" w:rsidRDefault="4D456229" w:rsidP="4D456229">
            <w:pPr>
              <w:spacing w:line="276" w:lineRule="auto"/>
              <w:rPr>
                <w:rFonts w:ascii="Arial" w:eastAsia="Aptos" w:hAnsi="Arial" w:cs="Arial"/>
                <w:b/>
                <w:bCs/>
                <w:color w:val="000000" w:themeColor="text1"/>
                <w:sz w:val="20"/>
                <w:szCs w:val="20"/>
              </w:rPr>
            </w:pPr>
          </w:p>
          <w:p w14:paraId="356280F8" w14:textId="24C9DCF2" w:rsidR="4D456229" w:rsidRPr="008C6175" w:rsidRDefault="4D456229" w:rsidP="4D456229">
            <w:pPr>
              <w:spacing w:line="276" w:lineRule="auto"/>
              <w:rPr>
                <w:rFonts w:ascii="Arial" w:eastAsia="Aptos" w:hAnsi="Arial" w:cs="Arial"/>
                <w:b/>
                <w:bCs/>
                <w:color w:val="000000" w:themeColor="text1"/>
                <w:sz w:val="20"/>
                <w:szCs w:val="20"/>
              </w:rPr>
            </w:pPr>
          </w:p>
          <w:p w14:paraId="23607AB6" w14:textId="3FD18C60" w:rsidR="4D456229" w:rsidRPr="008C6175" w:rsidRDefault="4D456229" w:rsidP="4D456229">
            <w:pPr>
              <w:spacing w:line="276" w:lineRule="auto"/>
              <w:rPr>
                <w:rFonts w:ascii="Arial" w:eastAsia="Aptos" w:hAnsi="Arial" w:cs="Arial"/>
                <w:b/>
                <w:bCs/>
                <w:color w:val="000000" w:themeColor="text1"/>
                <w:sz w:val="20"/>
                <w:szCs w:val="20"/>
              </w:rPr>
            </w:pPr>
          </w:p>
          <w:p w14:paraId="03581EE9" w14:textId="56311093" w:rsidR="4D456229" w:rsidRPr="008C6175" w:rsidRDefault="4D456229" w:rsidP="4D456229">
            <w:pPr>
              <w:spacing w:line="276" w:lineRule="auto"/>
              <w:rPr>
                <w:rFonts w:ascii="Arial" w:eastAsia="Aptos" w:hAnsi="Arial" w:cs="Arial"/>
                <w:b/>
                <w:bCs/>
                <w:color w:val="000000" w:themeColor="text1"/>
                <w:sz w:val="20"/>
                <w:szCs w:val="20"/>
              </w:rPr>
            </w:pPr>
          </w:p>
          <w:p w14:paraId="1552E472" w14:textId="613EF95A" w:rsidR="4D456229" w:rsidRPr="008C6175" w:rsidRDefault="4D456229" w:rsidP="4D456229">
            <w:pPr>
              <w:spacing w:line="276" w:lineRule="auto"/>
              <w:rPr>
                <w:rFonts w:ascii="Arial" w:eastAsia="Aptos" w:hAnsi="Arial" w:cs="Arial"/>
                <w:b/>
                <w:bCs/>
                <w:color w:val="000000" w:themeColor="text1"/>
                <w:sz w:val="20"/>
                <w:szCs w:val="20"/>
              </w:rPr>
            </w:pPr>
            <w:r w:rsidRPr="008C6175">
              <w:rPr>
                <w:rFonts w:ascii="Arial" w:eastAsia="Aptos" w:hAnsi="Arial" w:cs="Arial"/>
                <w:b/>
                <w:bCs/>
                <w:color w:val="000000" w:themeColor="text1"/>
                <w:sz w:val="20"/>
                <w:szCs w:val="20"/>
              </w:rPr>
              <w:t>Access Control</w:t>
            </w:r>
            <w:r w:rsidRPr="008C6175">
              <w:rPr>
                <w:rFonts w:ascii="Arial" w:eastAsia="Aptos" w:hAnsi="Arial" w:cs="Arial"/>
                <w:color w:val="000000" w:themeColor="text1"/>
                <w:sz w:val="20"/>
                <w:szCs w:val="20"/>
              </w:rPr>
              <w:t xml:space="preserve"> </w:t>
            </w:r>
          </w:p>
          <w:p w14:paraId="1159ED57" w14:textId="07447F4B"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rPr>
              <w:t>Pass/Fail</w:t>
            </w:r>
          </w:p>
          <w:p w14:paraId="79233D94" w14:textId="6E75DED0"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rPr>
              <w:t>A ‘No’ response to any question in this section is a Fail</w:t>
            </w:r>
          </w:p>
          <w:p w14:paraId="6BFDDDD5" w14:textId="23D30303" w:rsidR="4D456229" w:rsidRPr="008C6175" w:rsidRDefault="4D456229" w:rsidP="4D456229">
            <w:pPr>
              <w:spacing w:line="276" w:lineRule="auto"/>
              <w:rPr>
                <w:rFonts w:ascii="Arial" w:eastAsia="Aptos" w:hAnsi="Arial" w:cs="Arial"/>
                <w:b/>
                <w:bCs/>
                <w:color w:val="000000" w:themeColor="text1"/>
                <w:sz w:val="20"/>
                <w:szCs w:val="20"/>
              </w:rPr>
            </w:pPr>
          </w:p>
          <w:p w14:paraId="20555194" w14:textId="79150D3A" w:rsidR="4D456229" w:rsidRPr="008C6175" w:rsidRDefault="4D456229" w:rsidP="4D456229">
            <w:pPr>
              <w:spacing w:line="276" w:lineRule="auto"/>
              <w:rPr>
                <w:rFonts w:ascii="Arial" w:eastAsia="Aptos" w:hAnsi="Arial" w:cs="Arial"/>
                <w:b/>
                <w:bCs/>
                <w:color w:val="000000" w:themeColor="text1"/>
                <w:sz w:val="20"/>
                <w:szCs w:val="20"/>
              </w:rPr>
            </w:pPr>
          </w:p>
          <w:p w14:paraId="7B7B6F4A" w14:textId="54990549" w:rsidR="4D456229" w:rsidRPr="008C6175" w:rsidRDefault="4D456229" w:rsidP="4D456229">
            <w:pPr>
              <w:spacing w:line="276" w:lineRule="auto"/>
              <w:rPr>
                <w:rFonts w:ascii="Arial" w:eastAsia="Aptos" w:hAnsi="Arial" w:cs="Arial"/>
                <w:b/>
                <w:bCs/>
                <w:color w:val="000000" w:themeColor="text1"/>
                <w:sz w:val="20"/>
                <w:szCs w:val="20"/>
              </w:rPr>
            </w:pPr>
          </w:p>
          <w:p w14:paraId="23FE3E2C" w14:textId="61B837FB" w:rsidR="4D456229" w:rsidRPr="008C6175" w:rsidRDefault="4D456229" w:rsidP="4D456229">
            <w:pPr>
              <w:spacing w:line="276" w:lineRule="auto"/>
              <w:rPr>
                <w:rFonts w:ascii="Arial" w:eastAsia="Aptos" w:hAnsi="Arial" w:cs="Arial"/>
                <w:b/>
                <w:bCs/>
                <w:color w:val="000000" w:themeColor="text1"/>
                <w:sz w:val="20"/>
                <w:szCs w:val="20"/>
              </w:rPr>
            </w:pPr>
          </w:p>
          <w:p w14:paraId="0979F605" w14:textId="02EC44CF" w:rsidR="4D456229" w:rsidRPr="008C6175" w:rsidRDefault="4D456229" w:rsidP="4D456229">
            <w:pPr>
              <w:spacing w:line="276" w:lineRule="auto"/>
              <w:rPr>
                <w:rFonts w:ascii="Arial" w:eastAsia="Aptos" w:hAnsi="Arial" w:cs="Arial"/>
                <w:b/>
                <w:bCs/>
                <w:color w:val="000000" w:themeColor="text1"/>
                <w:sz w:val="20"/>
                <w:szCs w:val="20"/>
              </w:rPr>
            </w:pPr>
          </w:p>
          <w:p w14:paraId="51563E93" w14:textId="0ABB39D1" w:rsidR="4D456229" w:rsidRPr="008C6175" w:rsidRDefault="4D456229" w:rsidP="4D456229">
            <w:pPr>
              <w:spacing w:line="276" w:lineRule="auto"/>
              <w:rPr>
                <w:rFonts w:ascii="Arial" w:eastAsia="Aptos" w:hAnsi="Arial" w:cs="Arial"/>
                <w:b/>
                <w:bCs/>
                <w:color w:val="000000" w:themeColor="text1"/>
                <w:sz w:val="20"/>
                <w:szCs w:val="20"/>
              </w:rPr>
            </w:pPr>
          </w:p>
          <w:p w14:paraId="1131F40C" w14:textId="70DF929E" w:rsidR="4D456229" w:rsidRPr="008C6175" w:rsidRDefault="4D456229" w:rsidP="4D456229">
            <w:pPr>
              <w:spacing w:line="276" w:lineRule="auto"/>
              <w:rPr>
                <w:rFonts w:ascii="Arial" w:eastAsia="Aptos" w:hAnsi="Arial" w:cs="Arial"/>
                <w:b/>
                <w:bCs/>
                <w:color w:val="000000" w:themeColor="text1"/>
                <w:sz w:val="20"/>
                <w:szCs w:val="20"/>
              </w:rPr>
            </w:pPr>
          </w:p>
          <w:p w14:paraId="785C2048" w14:textId="57C16B49" w:rsidR="4D456229" w:rsidRPr="008C6175" w:rsidRDefault="4D456229" w:rsidP="4D456229">
            <w:pPr>
              <w:spacing w:line="276" w:lineRule="auto"/>
              <w:rPr>
                <w:rFonts w:ascii="Arial" w:eastAsia="Aptos" w:hAnsi="Arial" w:cs="Arial"/>
                <w:b/>
                <w:bCs/>
                <w:color w:val="000000" w:themeColor="text1"/>
                <w:sz w:val="20"/>
                <w:szCs w:val="20"/>
              </w:rPr>
            </w:pPr>
          </w:p>
          <w:p w14:paraId="75C292BF" w14:textId="04958E22" w:rsidR="4D456229" w:rsidRPr="008C6175" w:rsidRDefault="4D456229" w:rsidP="4D456229">
            <w:pPr>
              <w:spacing w:line="276" w:lineRule="auto"/>
              <w:rPr>
                <w:rFonts w:ascii="Arial" w:eastAsia="Aptos" w:hAnsi="Arial" w:cs="Arial"/>
                <w:b/>
                <w:bCs/>
                <w:color w:val="000000" w:themeColor="text1"/>
                <w:sz w:val="20"/>
                <w:szCs w:val="20"/>
              </w:rPr>
            </w:pPr>
          </w:p>
          <w:p w14:paraId="4B517F9D" w14:textId="29B53D99" w:rsidR="4D456229" w:rsidRPr="008C6175" w:rsidRDefault="4D456229" w:rsidP="4D456229">
            <w:pPr>
              <w:spacing w:line="276" w:lineRule="auto"/>
              <w:rPr>
                <w:rFonts w:ascii="Arial" w:eastAsia="Aptos" w:hAnsi="Arial" w:cs="Arial"/>
                <w:b/>
                <w:bCs/>
                <w:color w:val="000000" w:themeColor="text1"/>
                <w:sz w:val="20"/>
                <w:szCs w:val="20"/>
              </w:rPr>
            </w:pPr>
          </w:p>
          <w:p w14:paraId="648ED8EC" w14:textId="0158A5E2" w:rsidR="4D456229" w:rsidRPr="008C6175" w:rsidRDefault="4D456229" w:rsidP="4D456229">
            <w:pPr>
              <w:spacing w:line="276" w:lineRule="auto"/>
              <w:rPr>
                <w:rFonts w:ascii="Arial" w:eastAsia="Aptos" w:hAnsi="Arial" w:cs="Arial"/>
                <w:b/>
                <w:bCs/>
                <w:color w:val="000000" w:themeColor="text1"/>
                <w:sz w:val="20"/>
                <w:szCs w:val="20"/>
              </w:rPr>
            </w:pPr>
          </w:p>
          <w:p w14:paraId="49DD21EF" w14:textId="5F78FAE9" w:rsidR="4D456229" w:rsidRPr="008C6175" w:rsidRDefault="4D456229" w:rsidP="4D456229">
            <w:pPr>
              <w:spacing w:line="276" w:lineRule="auto"/>
              <w:rPr>
                <w:rFonts w:ascii="Arial" w:eastAsia="Aptos" w:hAnsi="Arial" w:cs="Arial"/>
                <w:b/>
                <w:bCs/>
                <w:color w:val="000000" w:themeColor="text1"/>
                <w:sz w:val="20"/>
                <w:szCs w:val="20"/>
              </w:rPr>
            </w:pPr>
          </w:p>
          <w:p w14:paraId="7F6F5947" w14:textId="7D1C5063" w:rsidR="4D456229" w:rsidRPr="008C6175" w:rsidRDefault="4D456229" w:rsidP="4D456229">
            <w:pPr>
              <w:spacing w:line="276" w:lineRule="auto"/>
              <w:rPr>
                <w:rFonts w:ascii="Arial" w:eastAsia="Aptos" w:hAnsi="Arial" w:cs="Arial"/>
                <w:b/>
                <w:bCs/>
                <w:color w:val="000000" w:themeColor="text1"/>
                <w:sz w:val="20"/>
                <w:szCs w:val="20"/>
              </w:rPr>
            </w:pPr>
          </w:p>
          <w:p w14:paraId="703AE32E" w14:textId="4C632798" w:rsidR="4D456229" w:rsidRPr="008C6175" w:rsidRDefault="4D456229" w:rsidP="4D456229">
            <w:pPr>
              <w:spacing w:line="276" w:lineRule="auto"/>
              <w:rPr>
                <w:rFonts w:ascii="Arial" w:eastAsia="Aptos" w:hAnsi="Arial" w:cs="Arial"/>
                <w:b/>
                <w:bCs/>
                <w:color w:val="000000" w:themeColor="text1"/>
                <w:sz w:val="20"/>
                <w:szCs w:val="20"/>
              </w:rPr>
            </w:pPr>
          </w:p>
          <w:p w14:paraId="12169FA3" w14:textId="43BB6612" w:rsidR="4D456229" w:rsidRPr="008C6175" w:rsidRDefault="4D456229" w:rsidP="4D456229">
            <w:pPr>
              <w:spacing w:line="276" w:lineRule="auto"/>
              <w:rPr>
                <w:rFonts w:ascii="Arial" w:eastAsia="Aptos" w:hAnsi="Arial" w:cs="Arial"/>
                <w:b/>
                <w:bCs/>
                <w:color w:val="000000" w:themeColor="text1"/>
                <w:sz w:val="20"/>
                <w:szCs w:val="20"/>
              </w:rPr>
            </w:pPr>
          </w:p>
          <w:p w14:paraId="30B5D97D" w14:textId="77777777" w:rsidR="008C6175" w:rsidRDefault="008C6175" w:rsidP="4D456229">
            <w:pPr>
              <w:spacing w:line="276" w:lineRule="auto"/>
              <w:rPr>
                <w:rFonts w:ascii="Arial" w:eastAsia="Aptos" w:hAnsi="Arial" w:cs="Arial"/>
                <w:b/>
                <w:bCs/>
                <w:color w:val="000000" w:themeColor="text1"/>
                <w:sz w:val="20"/>
                <w:szCs w:val="20"/>
              </w:rPr>
            </w:pPr>
          </w:p>
          <w:p w14:paraId="089679DF" w14:textId="77777777" w:rsidR="008C6175" w:rsidRDefault="008C6175" w:rsidP="4D456229">
            <w:pPr>
              <w:spacing w:line="276" w:lineRule="auto"/>
              <w:rPr>
                <w:rFonts w:ascii="Arial" w:eastAsia="Aptos" w:hAnsi="Arial" w:cs="Arial"/>
                <w:b/>
                <w:bCs/>
                <w:color w:val="000000" w:themeColor="text1"/>
                <w:sz w:val="20"/>
                <w:szCs w:val="20"/>
              </w:rPr>
            </w:pPr>
          </w:p>
          <w:p w14:paraId="6FB4953E" w14:textId="77777777" w:rsidR="008C6175" w:rsidRDefault="008C6175" w:rsidP="4D456229">
            <w:pPr>
              <w:spacing w:line="276" w:lineRule="auto"/>
              <w:rPr>
                <w:rFonts w:ascii="Arial" w:eastAsia="Aptos" w:hAnsi="Arial" w:cs="Arial"/>
                <w:b/>
                <w:bCs/>
                <w:color w:val="000000" w:themeColor="text1"/>
                <w:sz w:val="20"/>
                <w:szCs w:val="20"/>
              </w:rPr>
            </w:pPr>
          </w:p>
          <w:p w14:paraId="72C57337" w14:textId="77777777" w:rsidR="008C6175" w:rsidRDefault="008C6175" w:rsidP="4D456229">
            <w:pPr>
              <w:spacing w:line="276" w:lineRule="auto"/>
              <w:rPr>
                <w:rFonts w:ascii="Arial" w:eastAsia="Aptos" w:hAnsi="Arial" w:cs="Arial"/>
                <w:b/>
                <w:bCs/>
                <w:color w:val="000000" w:themeColor="text1"/>
                <w:sz w:val="20"/>
                <w:szCs w:val="20"/>
              </w:rPr>
            </w:pPr>
          </w:p>
          <w:p w14:paraId="45D45184" w14:textId="6ED63926" w:rsidR="008C6175" w:rsidRDefault="00F73D8C" w:rsidP="4D456229">
            <w:pPr>
              <w:spacing w:line="276" w:lineRule="auto"/>
              <w:rPr>
                <w:rFonts w:ascii="Arial" w:eastAsia="Aptos" w:hAnsi="Arial" w:cs="Arial"/>
                <w:b/>
                <w:bCs/>
                <w:color w:val="000000" w:themeColor="text1"/>
                <w:sz w:val="20"/>
                <w:szCs w:val="20"/>
              </w:rPr>
            </w:pPr>
            <w:r>
              <w:rPr>
                <w:rFonts w:ascii="Arial" w:eastAsia="Aptos" w:hAnsi="Arial" w:cs="Arial"/>
                <w:b/>
                <w:bCs/>
                <w:color w:val="000000" w:themeColor="text1"/>
                <w:sz w:val="20"/>
                <w:szCs w:val="20"/>
              </w:rPr>
              <w:lastRenderedPageBreak/>
              <w:t xml:space="preserve">Past incidents </w:t>
            </w:r>
          </w:p>
          <w:p w14:paraId="6A58D856" w14:textId="77777777" w:rsidR="005B6A9F" w:rsidRPr="005B6A9F" w:rsidRDefault="005B6A9F" w:rsidP="005B6A9F">
            <w:pPr>
              <w:spacing w:line="276" w:lineRule="auto"/>
              <w:rPr>
                <w:rFonts w:ascii="Arial" w:eastAsia="Aptos" w:hAnsi="Arial" w:cs="Arial"/>
                <w:b/>
                <w:bCs/>
                <w:color w:val="000000" w:themeColor="text1"/>
                <w:sz w:val="20"/>
                <w:szCs w:val="20"/>
              </w:rPr>
            </w:pPr>
            <w:r w:rsidRPr="005B6A9F">
              <w:rPr>
                <w:rFonts w:ascii="Arial" w:eastAsia="Aptos" w:hAnsi="Arial" w:cs="Arial"/>
                <w:b/>
                <w:bCs/>
                <w:color w:val="000000" w:themeColor="text1"/>
                <w:sz w:val="20"/>
                <w:szCs w:val="20"/>
                <w:lang w:val="en-GB"/>
              </w:rPr>
              <w:t>Pass/Fail </w:t>
            </w:r>
            <w:r w:rsidRPr="005B6A9F">
              <w:rPr>
                <w:rFonts w:ascii="Arial" w:eastAsia="Aptos" w:hAnsi="Arial" w:cs="Arial"/>
                <w:b/>
                <w:bCs/>
                <w:color w:val="000000" w:themeColor="text1"/>
                <w:sz w:val="20"/>
                <w:szCs w:val="20"/>
              </w:rPr>
              <w:t> </w:t>
            </w:r>
          </w:p>
          <w:p w14:paraId="6D7045DD" w14:textId="77777777" w:rsidR="005B6A9F" w:rsidRPr="005B6A9F" w:rsidRDefault="005B6A9F" w:rsidP="005B6A9F">
            <w:pPr>
              <w:spacing w:line="276" w:lineRule="auto"/>
              <w:rPr>
                <w:rFonts w:ascii="Arial" w:eastAsia="Aptos" w:hAnsi="Arial" w:cs="Arial"/>
                <w:b/>
                <w:bCs/>
                <w:color w:val="000000" w:themeColor="text1"/>
                <w:sz w:val="20"/>
                <w:szCs w:val="20"/>
              </w:rPr>
            </w:pPr>
            <w:r w:rsidRPr="005B6A9F">
              <w:rPr>
                <w:rFonts w:ascii="Arial" w:eastAsia="Aptos" w:hAnsi="Arial" w:cs="Arial"/>
                <w:b/>
                <w:bCs/>
                <w:color w:val="000000" w:themeColor="text1"/>
                <w:sz w:val="20"/>
                <w:szCs w:val="20"/>
                <w:lang w:val="en-GB"/>
              </w:rPr>
              <w:t> </w:t>
            </w:r>
            <w:r w:rsidRPr="005B6A9F">
              <w:rPr>
                <w:rFonts w:ascii="Arial" w:eastAsia="Aptos" w:hAnsi="Arial" w:cs="Arial"/>
                <w:b/>
                <w:bCs/>
                <w:color w:val="000000" w:themeColor="text1"/>
                <w:sz w:val="20"/>
                <w:szCs w:val="20"/>
              </w:rPr>
              <w:t> </w:t>
            </w:r>
          </w:p>
          <w:p w14:paraId="07351B56" w14:textId="77777777" w:rsidR="005B6A9F" w:rsidRPr="005B6A9F" w:rsidRDefault="005B6A9F" w:rsidP="005B6A9F">
            <w:pPr>
              <w:spacing w:line="276" w:lineRule="auto"/>
              <w:rPr>
                <w:rFonts w:ascii="Arial" w:eastAsia="Aptos" w:hAnsi="Arial" w:cs="Arial"/>
                <w:b/>
                <w:bCs/>
                <w:color w:val="000000" w:themeColor="text1"/>
                <w:sz w:val="20"/>
                <w:szCs w:val="20"/>
              </w:rPr>
            </w:pPr>
            <w:r w:rsidRPr="005B6A9F">
              <w:rPr>
                <w:rFonts w:ascii="Arial" w:eastAsia="Aptos" w:hAnsi="Arial" w:cs="Arial"/>
                <w:b/>
                <w:bCs/>
                <w:color w:val="000000" w:themeColor="text1"/>
                <w:sz w:val="20"/>
                <w:szCs w:val="20"/>
                <w:lang w:val="en-GB"/>
              </w:rPr>
              <w:t>A ‘No’ response to any question is a Fail</w:t>
            </w:r>
            <w:r w:rsidRPr="005B6A9F">
              <w:rPr>
                <w:rFonts w:ascii="Arial" w:eastAsia="Aptos" w:hAnsi="Arial" w:cs="Arial"/>
                <w:b/>
                <w:bCs/>
                <w:color w:val="000000" w:themeColor="text1"/>
                <w:sz w:val="20"/>
                <w:szCs w:val="20"/>
              </w:rPr>
              <w:t> </w:t>
            </w:r>
          </w:p>
          <w:p w14:paraId="6D512FE8" w14:textId="77777777" w:rsidR="00F7382D" w:rsidRDefault="00F7382D" w:rsidP="4D456229">
            <w:pPr>
              <w:spacing w:line="276" w:lineRule="auto"/>
              <w:rPr>
                <w:rFonts w:ascii="Arial" w:eastAsia="Aptos" w:hAnsi="Arial" w:cs="Arial"/>
                <w:b/>
                <w:bCs/>
                <w:color w:val="000000" w:themeColor="text1"/>
                <w:sz w:val="20"/>
                <w:szCs w:val="20"/>
              </w:rPr>
            </w:pPr>
          </w:p>
          <w:p w14:paraId="65679FCC" w14:textId="77777777" w:rsidR="00F7382D" w:rsidRDefault="00F7382D" w:rsidP="4D456229">
            <w:pPr>
              <w:spacing w:line="276" w:lineRule="auto"/>
              <w:rPr>
                <w:rFonts w:ascii="Arial" w:eastAsia="Aptos" w:hAnsi="Arial" w:cs="Arial"/>
                <w:b/>
                <w:bCs/>
                <w:color w:val="000000" w:themeColor="text1"/>
                <w:sz w:val="20"/>
                <w:szCs w:val="20"/>
              </w:rPr>
            </w:pPr>
          </w:p>
          <w:p w14:paraId="2C1F0BDF" w14:textId="77777777" w:rsidR="00F7382D" w:rsidRDefault="00F7382D" w:rsidP="4D456229">
            <w:pPr>
              <w:spacing w:line="276" w:lineRule="auto"/>
              <w:rPr>
                <w:rFonts w:ascii="Arial" w:eastAsia="Aptos" w:hAnsi="Arial" w:cs="Arial"/>
                <w:b/>
                <w:bCs/>
                <w:color w:val="000000" w:themeColor="text1"/>
                <w:sz w:val="20"/>
                <w:szCs w:val="20"/>
              </w:rPr>
            </w:pPr>
          </w:p>
          <w:p w14:paraId="1D39B7E1" w14:textId="77777777" w:rsidR="00F7382D" w:rsidRDefault="00F7382D" w:rsidP="4D456229">
            <w:pPr>
              <w:spacing w:line="276" w:lineRule="auto"/>
              <w:rPr>
                <w:rFonts w:ascii="Arial" w:eastAsia="Aptos" w:hAnsi="Arial" w:cs="Arial"/>
                <w:b/>
                <w:bCs/>
                <w:color w:val="000000" w:themeColor="text1"/>
                <w:sz w:val="20"/>
                <w:szCs w:val="20"/>
              </w:rPr>
            </w:pPr>
          </w:p>
          <w:p w14:paraId="78142892" w14:textId="77777777" w:rsidR="00F7382D" w:rsidRDefault="00F7382D" w:rsidP="4D456229">
            <w:pPr>
              <w:spacing w:line="276" w:lineRule="auto"/>
              <w:rPr>
                <w:rFonts w:ascii="Arial" w:eastAsia="Aptos" w:hAnsi="Arial" w:cs="Arial"/>
                <w:b/>
                <w:bCs/>
                <w:color w:val="000000" w:themeColor="text1"/>
                <w:sz w:val="20"/>
                <w:szCs w:val="20"/>
              </w:rPr>
            </w:pPr>
          </w:p>
          <w:p w14:paraId="2283C3BA" w14:textId="77777777" w:rsidR="00F7382D" w:rsidRDefault="00F7382D" w:rsidP="4D456229">
            <w:pPr>
              <w:spacing w:line="276" w:lineRule="auto"/>
              <w:rPr>
                <w:rFonts w:ascii="Arial" w:eastAsia="Aptos" w:hAnsi="Arial" w:cs="Arial"/>
                <w:b/>
                <w:bCs/>
                <w:color w:val="000000" w:themeColor="text1"/>
                <w:sz w:val="20"/>
                <w:szCs w:val="20"/>
              </w:rPr>
            </w:pPr>
          </w:p>
          <w:p w14:paraId="679F9031" w14:textId="373DE1C0" w:rsidR="4D456229" w:rsidRPr="008C6175" w:rsidRDefault="4D456229" w:rsidP="4D456229">
            <w:pPr>
              <w:spacing w:line="276" w:lineRule="auto"/>
              <w:rPr>
                <w:rFonts w:ascii="Arial" w:eastAsia="Aptos" w:hAnsi="Arial" w:cs="Arial"/>
                <w:b/>
                <w:bCs/>
                <w:color w:val="000000" w:themeColor="text1"/>
                <w:sz w:val="20"/>
                <w:szCs w:val="20"/>
              </w:rPr>
            </w:pPr>
          </w:p>
          <w:p w14:paraId="7B4E889B" w14:textId="5035A69A" w:rsidR="4D456229" w:rsidRPr="008C6175" w:rsidRDefault="4D456229" w:rsidP="4D456229">
            <w:pPr>
              <w:spacing w:line="276" w:lineRule="auto"/>
              <w:rPr>
                <w:rFonts w:ascii="Arial" w:eastAsia="Aptos" w:hAnsi="Arial" w:cs="Arial"/>
                <w:b/>
                <w:bCs/>
                <w:color w:val="000000" w:themeColor="text1"/>
                <w:sz w:val="20"/>
                <w:szCs w:val="20"/>
              </w:rPr>
            </w:pPr>
          </w:p>
          <w:p w14:paraId="79E38C24" w14:textId="30F2C1A7" w:rsidR="4D456229" w:rsidRPr="008C6175" w:rsidRDefault="4D456229" w:rsidP="4D456229">
            <w:pPr>
              <w:spacing w:line="276" w:lineRule="auto"/>
              <w:rPr>
                <w:rFonts w:ascii="Arial" w:eastAsia="Aptos" w:hAnsi="Arial" w:cs="Arial"/>
                <w:b/>
                <w:bCs/>
                <w:color w:val="000000" w:themeColor="text1"/>
                <w:sz w:val="20"/>
                <w:szCs w:val="20"/>
              </w:rPr>
            </w:pPr>
          </w:p>
          <w:p w14:paraId="1286EBC0" w14:textId="64BB219A" w:rsidR="4D456229" w:rsidRPr="008C6175" w:rsidRDefault="4D456229" w:rsidP="4D456229">
            <w:pPr>
              <w:spacing w:line="276" w:lineRule="auto"/>
              <w:rPr>
                <w:rFonts w:ascii="Arial" w:eastAsia="Aptos" w:hAnsi="Arial" w:cs="Arial"/>
                <w:b/>
                <w:bCs/>
                <w:color w:val="000000" w:themeColor="text1"/>
                <w:sz w:val="20"/>
                <w:szCs w:val="20"/>
              </w:rPr>
            </w:pPr>
          </w:p>
          <w:p w14:paraId="109C2574" w14:textId="1818258F" w:rsidR="4D456229" w:rsidRPr="008C6175" w:rsidRDefault="4D456229" w:rsidP="4D456229">
            <w:pPr>
              <w:spacing w:line="276" w:lineRule="auto"/>
              <w:rPr>
                <w:rFonts w:ascii="Arial" w:eastAsia="Aptos" w:hAnsi="Arial" w:cs="Arial"/>
                <w:b/>
                <w:bCs/>
                <w:color w:val="000000" w:themeColor="text1"/>
                <w:sz w:val="20"/>
                <w:szCs w:val="20"/>
              </w:rPr>
            </w:pPr>
          </w:p>
          <w:p w14:paraId="205BBE22" w14:textId="6DA0F35B" w:rsidR="4D456229" w:rsidRPr="008C6175" w:rsidRDefault="000F1EA1" w:rsidP="4D456229">
            <w:pPr>
              <w:spacing w:line="276" w:lineRule="auto"/>
              <w:rPr>
                <w:rFonts w:ascii="Arial" w:eastAsia="Aptos" w:hAnsi="Arial" w:cs="Arial"/>
                <w:b/>
                <w:bCs/>
                <w:color w:val="000000" w:themeColor="text1"/>
                <w:sz w:val="20"/>
                <w:szCs w:val="20"/>
              </w:rPr>
            </w:pPr>
            <w:r>
              <w:rPr>
                <w:rFonts w:ascii="Arial" w:eastAsia="Aptos" w:hAnsi="Arial" w:cs="Arial"/>
                <w:b/>
                <w:bCs/>
                <w:color w:val="000000" w:themeColor="text1"/>
                <w:sz w:val="20"/>
                <w:szCs w:val="20"/>
              </w:rPr>
              <w:t>Incident</w:t>
            </w:r>
            <w:r w:rsidR="005E72E5">
              <w:rPr>
                <w:rFonts w:ascii="Arial" w:eastAsia="Aptos" w:hAnsi="Arial" w:cs="Arial"/>
                <w:b/>
                <w:bCs/>
                <w:color w:val="000000" w:themeColor="text1"/>
                <w:sz w:val="20"/>
                <w:szCs w:val="20"/>
              </w:rPr>
              <w:t xml:space="preserve"> Response </w:t>
            </w:r>
          </w:p>
          <w:p w14:paraId="0BEEC446" w14:textId="4CC3C5C6" w:rsidR="4D456229" w:rsidRPr="008C6175" w:rsidRDefault="4D456229" w:rsidP="4D456229">
            <w:pPr>
              <w:spacing w:line="276" w:lineRule="auto"/>
              <w:rPr>
                <w:rFonts w:ascii="Arial" w:eastAsia="Aptos" w:hAnsi="Arial" w:cs="Arial"/>
                <w:b/>
                <w:bCs/>
                <w:color w:val="000000" w:themeColor="text1"/>
                <w:sz w:val="20"/>
                <w:szCs w:val="20"/>
              </w:rPr>
            </w:pPr>
          </w:p>
          <w:p w14:paraId="0B80DE10" w14:textId="62F28F9F" w:rsidR="4D456229" w:rsidRPr="008C6175" w:rsidRDefault="4D456229" w:rsidP="4D456229">
            <w:pPr>
              <w:spacing w:line="276" w:lineRule="auto"/>
              <w:rPr>
                <w:rFonts w:ascii="Arial" w:eastAsia="Aptos" w:hAnsi="Arial" w:cs="Arial"/>
                <w:b/>
                <w:bCs/>
                <w:color w:val="000000" w:themeColor="text1"/>
                <w:sz w:val="20"/>
                <w:szCs w:val="20"/>
              </w:rPr>
            </w:pPr>
          </w:p>
          <w:p w14:paraId="7F30FF32" w14:textId="48E2C58A" w:rsidR="4D456229" w:rsidRPr="008C6175" w:rsidRDefault="4D456229" w:rsidP="4D456229">
            <w:pPr>
              <w:spacing w:line="276" w:lineRule="auto"/>
              <w:rPr>
                <w:rFonts w:ascii="Arial" w:eastAsia="Aptos" w:hAnsi="Arial" w:cs="Arial"/>
                <w:b/>
                <w:bCs/>
                <w:color w:val="000000" w:themeColor="text1"/>
                <w:sz w:val="20"/>
                <w:szCs w:val="20"/>
              </w:rPr>
            </w:pPr>
          </w:p>
          <w:p w14:paraId="0D8D6A3F" w14:textId="3ED52D8C" w:rsidR="4D456229" w:rsidRPr="008C6175" w:rsidRDefault="4D456229" w:rsidP="4D456229">
            <w:pPr>
              <w:spacing w:line="276" w:lineRule="auto"/>
              <w:rPr>
                <w:rFonts w:ascii="Arial" w:eastAsia="Aptos" w:hAnsi="Arial" w:cs="Arial"/>
                <w:b/>
                <w:bCs/>
                <w:color w:val="000000" w:themeColor="text1"/>
                <w:sz w:val="20"/>
                <w:szCs w:val="20"/>
              </w:rPr>
            </w:pPr>
          </w:p>
          <w:p w14:paraId="67156582" w14:textId="6728C2B2" w:rsidR="4D456229" w:rsidRPr="008C6175" w:rsidRDefault="4D456229" w:rsidP="4D456229">
            <w:pPr>
              <w:spacing w:line="276" w:lineRule="auto"/>
              <w:rPr>
                <w:rFonts w:ascii="Arial" w:eastAsia="Aptos" w:hAnsi="Arial" w:cs="Arial"/>
                <w:b/>
                <w:bCs/>
                <w:color w:val="000000" w:themeColor="text1"/>
                <w:sz w:val="20"/>
                <w:szCs w:val="20"/>
              </w:rPr>
            </w:pPr>
          </w:p>
          <w:p w14:paraId="472F9012" w14:textId="69DDE9D3" w:rsidR="4D456229" w:rsidRPr="008C6175" w:rsidRDefault="4D456229" w:rsidP="4D456229">
            <w:pPr>
              <w:spacing w:line="276" w:lineRule="auto"/>
              <w:rPr>
                <w:rFonts w:ascii="Arial" w:eastAsia="Aptos" w:hAnsi="Arial" w:cs="Arial"/>
                <w:b/>
                <w:bCs/>
                <w:color w:val="000000" w:themeColor="text1"/>
                <w:sz w:val="20"/>
                <w:szCs w:val="20"/>
              </w:rPr>
            </w:pPr>
          </w:p>
          <w:p w14:paraId="46A0EDCE" w14:textId="06B3C761" w:rsidR="4D456229" w:rsidRPr="008C6175" w:rsidRDefault="4D456229" w:rsidP="4D456229">
            <w:pPr>
              <w:spacing w:line="276" w:lineRule="auto"/>
              <w:rPr>
                <w:rFonts w:ascii="Arial" w:eastAsia="Aptos" w:hAnsi="Arial" w:cs="Arial"/>
                <w:b/>
                <w:bCs/>
                <w:color w:val="000000" w:themeColor="text1"/>
                <w:sz w:val="20"/>
                <w:szCs w:val="20"/>
              </w:rPr>
            </w:pPr>
          </w:p>
          <w:p w14:paraId="12E877F7" w14:textId="4F7DE7B2" w:rsidR="4D456229" w:rsidRPr="008C6175" w:rsidRDefault="4D456229" w:rsidP="4D456229">
            <w:pPr>
              <w:spacing w:line="276" w:lineRule="auto"/>
              <w:rPr>
                <w:rFonts w:ascii="Arial" w:eastAsia="Aptos" w:hAnsi="Arial" w:cs="Arial"/>
                <w:b/>
                <w:bCs/>
                <w:color w:val="000000" w:themeColor="text1"/>
                <w:sz w:val="20"/>
                <w:szCs w:val="20"/>
              </w:rPr>
            </w:pPr>
          </w:p>
          <w:p w14:paraId="55F98505" w14:textId="7A38807B" w:rsidR="4D456229" w:rsidRPr="008C6175" w:rsidRDefault="4D456229" w:rsidP="4D456229">
            <w:pPr>
              <w:spacing w:line="276" w:lineRule="auto"/>
              <w:rPr>
                <w:rFonts w:ascii="Arial" w:eastAsia="Aptos" w:hAnsi="Arial" w:cs="Arial"/>
                <w:b/>
                <w:bCs/>
                <w:color w:val="000000" w:themeColor="text1"/>
                <w:sz w:val="20"/>
                <w:szCs w:val="20"/>
              </w:rPr>
            </w:pPr>
          </w:p>
          <w:p w14:paraId="0CBD89CC" w14:textId="783E9B32" w:rsidR="4D456229" w:rsidRPr="008C6175" w:rsidRDefault="4D456229" w:rsidP="4D456229">
            <w:pPr>
              <w:spacing w:line="276" w:lineRule="auto"/>
              <w:rPr>
                <w:rFonts w:ascii="Arial" w:eastAsia="Aptos" w:hAnsi="Arial" w:cs="Arial"/>
                <w:b/>
                <w:bCs/>
                <w:color w:val="000000" w:themeColor="text1"/>
                <w:sz w:val="20"/>
                <w:szCs w:val="20"/>
              </w:rPr>
            </w:pPr>
          </w:p>
          <w:p w14:paraId="492F839E" w14:textId="16AEEF32" w:rsidR="4D456229" w:rsidRPr="008C6175" w:rsidRDefault="4D456229" w:rsidP="4D456229">
            <w:pPr>
              <w:spacing w:line="276" w:lineRule="auto"/>
              <w:rPr>
                <w:rFonts w:ascii="Arial" w:eastAsia="Aptos" w:hAnsi="Arial" w:cs="Arial"/>
                <w:b/>
                <w:bCs/>
                <w:color w:val="000000" w:themeColor="text1"/>
                <w:sz w:val="20"/>
                <w:szCs w:val="20"/>
              </w:rPr>
            </w:pPr>
          </w:p>
          <w:p w14:paraId="238917EF" w14:textId="3D6F047F" w:rsidR="4D456229" w:rsidRPr="008C6175" w:rsidRDefault="4D456229" w:rsidP="4D456229">
            <w:pPr>
              <w:spacing w:line="276" w:lineRule="auto"/>
              <w:rPr>
                <w:rFonts w:ascii="Arial" w:eastAsia="Aptos" w:hAnsi="Arial" w:cs="Arial"/>
                <w:b/>
                <w:bCs/>
                <w:color w:val="000000" w:themeColor="text1"/>
                <w:sz w:val="20"/>
                <w:szCs w:val="20"/>
              </w:rPr>
            </w:pPr>
          </w:p>
          <w:p w14:paraId="08C154DB" w14:textId="7ADF700C" w:rsidR="4D456229" w:rsidRPr="008C6175" w:rsidRDefault="4D456229" w:rsidP="4D456229">
            <w:pPr>
              <w:spacing w:line="276" w:lineRule="auto"/>
              <w:rPr>
                <w:rFonts w:ascii="Arial" w:eastAsia="Aptos" w:hAnsi="Arial" w:cs="Arial"/>
                <w:b/>
                <w:bCs/>
                <w:color w:val="000000" w:themeColor="text1"/>
                <w:sz w:val="20"/>
                <w:szCs w:val="20"/>
              </w:rPr>
            </w:pPr>
          </w:p>
          <w:p w14:paraId="4844AFE4" w14:textId="5F08272C" w:rsidR="4D456229" w:rsidRPr="008C6175" w:rsidRDefault="4D456229" w:rsidP="4D456229">
            <w:pPr>
              <w:spacing w:line="276" w:lineRule="auto"/>
              <w:rPr>
                <w:rFonts w:ascii="Arial" w:eastAsia="Aptos" w:hAnsi="Arial" w:cs="Arial"/>
                <w:b/>
                <w:bCs/>
                <w:color w:val="000000" w:themeColor="text1"/>
                <w:sz w:val="20"/>
                <w:szCs w:val="20"/>
              </w:rPr>
            </w:pPr>
          </w:p>
          <w:p w14:paraId="6443F196" w14:textId="416B56EF" w:rsidR="4D456229" w:rsidRPr="008C6175" w:rsidRDefault="4D456229" w:rsidP="4D456229">
            <w:pPr>
              <w:spacing w:line="276" w:lineRule="auto"/>
              <w:rPr>
                <w:rFonts w:ascii="Arial" w:eastAsia="Aptos" w:hAnsi="Arial" w:cs="Arial"/>
                <w:b/>
                <w:bCs/>
                <w:color w:val="000000" w:themeColor="text1"/>
                <w:sz w:val="20"/>
                <w:szCs w:val="20"/>
              </w:rPr>
            </w:pPr>
          </w:p>
          <w:p w14:paraId="6C7492CB" w14:textId="30E8C3F1" w:rsidR="4D456229" w:rsidRPr="008C6175" w:rsidRDefault="4D456229" w:rsidP="4D456229">
            <w:pPr>
              <w:spacing w:line="276" w:lineRule="auto"/>
              <w:rPr>
                <w:rFonts w:ascii="Arial" w:eastAsia="Aptos" w:hAnsi="Arial" w:cs="Arial"/>
                <w:b/>
                <w:bCs/>
                <w:color w:val="000000" w:themeColor="text1"/>
                <w:sz w:val="20"/>
                <w:szCs w:val="20"/>
              </w:rPr>
            </w:pPr>
          </w:p>
          <w:p w14:paraId="48DDDBEF" w14:textId="4B287566" w:rsidR="4D456229" w:rsidRPr="008C6175" w:rsidRDefault="4D456229" w:rsidP="4D456229">
            <w:pPr>
              <w:spacing w:line="276" w:lineRule="auto"/>
              <w:rPr>
                <w:rFonts w:ascii="Arial" w:eastAsia="Aptos" w:hAnsi="Arial" w:cs="Arial"/>
                <w:b/>
                <w:bCs/>
                <w:color w:val="000000" w:themeColor="text1"/>
                <w:sz w:val="20"/>
                <w:szCs w:val="20"/>
              </w:rPr>
            </w:pPr>
          </w:p>
          <w:p w14:paraId="65B02333" w14:textId="19182E60" w:rsidR="4D456229" w:rsidRPr="008C6175" w:rsidRDefault="4D456229" w:rsidP="4D456229">
            <w:pPr>
              <w:spacing w:line="276" w:lineRule="auto"/>
              <w:rPr>
                <w:rFonts w:ascii="Arial" w:eastAsia="Aptos" w:hAnsi="Arial" w:cs="Arial"/>
                <w:b/>
                <w:bCs/>
                <w:color w:val="000000" w:themeColor="text1"/>
                <w:sz w:val="20"/>
                <w:szCs w:val="20"/>
              </w:rPr>
            </w:pPr>
          </w:p>
          <w:p w14:paraId="06DB4596" w14:textId="6536F4FC" w:rsidR="4D456229" w:rsidRPr="008C6175" w:rsidRDefault="4D456229" w:rsidP="4D456229">
            <w:pPr>
              <w:spacing w:line="276" w:lineRule="auto"/>
              <w:rPr>
                <w:rFonts w:ascii="Arial" w:eastAsia="Aptos" w:hAnsi="Arial" w:cs="Arial"/>
                <w:b/>
                <w:bCs/>
                <w:color w:val="000000" w:themeColor="text1"/>
                <w:sz w:val="20"/>
                <w:szCs w:val="20"/>
              </w:rPr>
            </w:pPr>
          </w:p>
          <w:p w14:paraId="154781B8" w14:textId="624B4263" w:rsidR="4D456229" w:rsidRPr="008C6175" w:rsidRDefault="4D456229" w:rsidP="4D456229">
            <w:pPr>
              <w:spacing w:line="276" w:lineRule="auto"/>
              <w:rPr>
                <w:rFonts w:ascii="Arial" w:eastAsia="Aptos" w:hAnsi="Arial" w:cs="Arial"/>
                <w:b/>
                <w:bCs/>
                <w:color w:val="000000" w:themeColor="text1"/>
                <w:sz w:val="20"/>
                <w:szCs w:val="20"/>
              </w:rPr>
            </w:pPr>
          </w:p>
          <w:p w14:paraId="597954D6" w14:textId="54358D1E" w:rsidR="4D456229" w:rsidRPr="008C6175" w:rsidRDefault="4D456229" w:rsidP="4D456229">
            <w:pPr>
              <w:spacing w:line="276" w:lineRule="auto"/>
              <w:rPr>
                <w:rFonts w:ascii="Arial" w:eastAsia="Aptos" w:hAnsi="Arial" w:cs="Arial"/>
                <w:b/>
                <w:bCs/>
                <w:color w:val="000000" w:themeColor="text1"/>
                <w:sz w:val="20"/>
                <w:szCs w:val="20"/>
              </w:rPr>
            </w:pPr>
          </w:p>
          <w:p w14:paraId="59CCCE16" w14:textId="3C66C4F4" w:rsidR="4D456229" w:rsidRPr="008C6175" w:rsidRDefault="4D456229" w:rsidP="4D456229">
            <w:pPr>
              <w:spacing w:line="276" w:lineRule="auto"/>
              <w:rPr>
                <w:rFonts w:ascii="Arial" w:eastAsia="Aptos" w:hAnsi="Arial" w:cs="Arial"/>
                <w:b/>
                <w:bCs/>
                <w:color w:val="000000" w:themeColor="text1"/>
                <w:sz w:val="20"/>
                <w:szCs w:val="20"/>
              </w:rPr>
            </w:pPr>
          </w:p>
          <w:p w14:paraId="45DD93CE" w14:textId="4459BE0D" w:rsidR="4D456229" w:rsidRPr="008C6175" w:rsidRDefault="4D456229" w:rsidP="4D456229">
            <w:pPr>
              <w:spacing w:line="276" w:lineRule="auto"/>
              <w:rPr>
                <w:rFonts w:ascii="Arial" w:eastAsia="Aptos" w:hAnsi="Arial" w:cs="Arial"/>
                <w:b/>
                <w:bCs/>
                <w:color w:val="000000" w:themeColor="text1"/>
                <w:sz w:val="20"/>
                <w:szCs w:val="20"/>
              </w:rPr>
            </w:pPr>
          </w:p>
          <w:p w14:paraId="17E593DD" w14:textId="77777777" w:rsidR="008C6175" w:rsidRDefault="008C6175" w:rsidP="4D456229">
            <w:pPr>
              <w:spacing w:line="276" w:lineRule="auto"/>
              <w:rPr>
                <w:rFonts w:ascii="Arial" w:eastAsia="Aptos" w:hAnsi="Arial" w:cs="Arial"/>
                <w:b/>
                <w:bCs/>
                <w:color w:val="000000" w:themeColor="text1"/>
                <w:sz w:val="20"/>
                <w:szCs w:val="20"/>
              </w:rPr>
            </w:pPr>
          </w:p>
          <w:p w14:paraId="375FAE35" w14:textId="77777777" w:rsidR="008C6175" w:rsidRDefault="008C6175" w:rsidP="4D456229">
            <w:pPr>
              <w:spacing w:line="276" w:lineRule="auto"/>
              <w:rPr>
                <w:rFonts w:ascii="Arial" w:eastAsia="Aptos" w:hAnsi="Arial" w:cs="Arial"/>
                <w:b/>
                <w:bCs/>
                <w:color w:val="000000" w:themeColor="text1"/>
                <w:sz w:val="20"/>
                <w:szCs w:val="20"/>
              </w:rPr>
            </w:pPr>
          </w:p>
          <w:p w14:paraId="780ADF3D" w14:textId="77777777" w:rsidR="008C6175" w:rsidRDefault="008C6175" w:rsidP="4D456229">
            <w:pPr>
              <w:spacing w:line="276" w:lineRule="auto"/>
              <w:rPr>
                <w:rFonts w:ascii="Arial" w:eastAsia="Aptos" w:hAnsi="Arial" w:cs="Arial"/>
                <w:b/>
                <w:bCs/>
                <w:color w:val="000000" w:themeColor="text1"/>
                <w:sz w:val="20"/>
                <w:szCs w:val="20"/>
              </w:rPr>
            </w:pPr>
          </w:p>
          <w:p w14:paraId="64F19DC9" w14:textId="77777777" w:rsidR="008C6175" w:rsidRDefault="008C6175" w:rsidP="4D456229">
            <w:pPr>
              <w:spacing w:line="276" w:lineRule="auto"/>
              <w:rPr>
                <w:rFonts w:ascii="Arial" w:eastAsia="Aptos" w:hAnsi="Arial" w:cs="Arial"/>
                <w:b/>
                <w:bCs/>
                <w:color w:val="000000" w:themeColor="text1"/>
                <w:sz w:val="20"/>
                <w:szCs w:val="20"/>
              </w:rPr>
            </w:pPr>
          </w:p>
          <w:p w14:paraId="2586C96D" w14:textId="77777777" w:rsidR="008C6175" w:rsidRDefault="008C6175" w:rsidP="4D456229">
            <w:pPr>
              <w:spacing w:line="276" w:lineRule="auto"/>
              <w:rPr>
                <w:rFonts w:ascii="Arial" w:eastAsia="Aptos" w:hAnsi="Arial" w:cs="Arial"/>
                <w:b/>
                <w:bCs/>
                <w:color w:val="000000" w:themeColor="text1"/>
                <w:sz w:val="20"/>
                <w:szCs w:val="20"/>
              </w:rPr>
            </w:pPr>
          </w:p>
          <w:p w14:paraId="353054CE" w14:textId="77777777" w:rsidR="008C6175" w:rsidRDefault="008C6175" w:rsidP="4D456229">
            <w:pPr>
              <w:spacing w:line="276" w:lineRule="auto"/>
              <w:rPr>
                <w:rFonts w:ascii="Arial" w:eastAsia="Aptos" w:hAnsi="Arial" w:cs="Arial"/>
                <w:b/>
                <w:bCs/>
                <w:color w:val="000000" w:themeColor="text1"/>
                <w:sz w:val="20"/>
                <w:szCs w:val="20"/>
              </w:rPr>
            </w:pPr>
          </w:p>
          <w:p w14:paraId="1587DC6D" w14:textId="77777777" w:rsidR="008C6175" w:rsidRDefault="008C6175" w:rsidP="4D456229">
            <w:pPr>
              <w:spacing w:line="276" w:lineRule="auto"/>
              <w:rPr>
                <w:rFonts w:ascii="Arial" w:eastAsia="Aptos" w:hAnsi="Arial" w:cs="Arial"/>
                <w:b/>
                <w:bCs/>
                <w:color w:val="000000" w:themeColor="text1"/>
                <w:sz w:val="20"/>
                <w:szCs w:val="20"/>
              </w:rPr>
            </w:pPr>
          </w:p>
          <w:p w14:paraId="1EA4B915" w14:textId="77777777" w:rsidR="008C6175" w:rsidRDefault="008C6175" w:rsidP="4D456229">
            <w:pPr>
              <w:spacing w:line="276" w:lineRule="auto"/>
              <w:rPr>
                <w:rFonts w:ascii="Arial" w:eastAsia="Aptos" w:hAnsi="Arial" w:cs="Arial"/>
                <w:b/>
                <w:bCs/>
                <w:color w:val="000000" w:themeColor="text1"/>
                <w:sz w:val="20"/>
                <w:szCs w:val="20"/>
              </w:rPr>
            </w:pPr>
          </w:p>
          <w:p w14:paraId="00D34B2C" w14:textId="404B2756" w:rsidR="4D456229" w:rsidRPr="008C6175" w:rsidRDefault="4D456229" w:rsidP="4D456229">
            <w:pPr>
              <w:spacing w:line="276" w:lineRule="auto"/>
              <w:rPr>
                <w:rFonts w:ascii="Arial" w:eastAsia="Aptos" w:hAnsi="Arial" w:cs="Arial"/>
                <w:b/>
                <w:bCs/>
                <w:color w:val="000000" w:themeColor="text1"/>
                <w:sz w:val="20"/>
                <w:szCs w:val="20"/>
              </w:rPr>
            </w:pPr>
          </w:p>
          <w:p w14:paraId="5DC2C593" w14:textId="20602856" w:rsidR="4D456229" w:rsidRPr="008C6175" w:rsidRDefault="4D456229" w:rsidP="4D456229">
            <w:pPr>
              <w:spacing w:line="276" w:lineRule="auto"/>
              <w:rPr>
                <w:rFonts w:ascii="Arial" w:eastAsia="Aptos" w:hAnsi="Arial" w:cs="Arial"/>
                <w:b/>
                <w:bCs/>
                <w:color w:val="000000" w:themeColor="text1"/>
                <w:sz w:val="20"/>
                <w:szCs w:val="20"/>
              </w:rPr>
            </w:pPr>
          </w:p>
          <w:p w14:paraId="50500F3D" w14:textId="373C7399" w:rsidR="4D456229" w:rsidRPr="008C6175" w:rsidRDefault="4D456229" w:rsidP="4D456229">
            <w:pPr>
              <w:spacing w:line="276" w:lineRule="auto"/>
              <w:rPr>
                <w:rFonts w:ascii="Arial" w:eastAsia="Aptos" w:hAnsi="Arial" w:cs="Arial"/>
                <w:b/>
                <w:bCs/>
                <w:color w:val="000000" w:themeColor="text1"/>
                <w:sz w:val="20"/>
                <w:szCs w:val="20"/>
              </w:rPr>
            </w:pPr>
          </w:p>
          <w:p w14:paraId="19E0E7DC" w14:textId="6440049E" w:rsidR="4D456229" w:rsidRPr="008C6175" w:rsidRDefault="4D456229" w:rsidP="4D456229">
            <w:pPr>
              <w:spacing w:line="276" w:lineRule="auto"/>
              <w:rPr>
                <w:rFonts w:ascii="Arial" w:eastAsia="Aptos" w:hAnsi="Arial" w:cs="Arial"/>
                <w:b/>
                <w:bCs/>
                <w:color w:val="000000" w:themeColor="text1"/>
                <w:sz w:val="20"/>
                <w:szCs w:val="20"/>
              </w:rPr>
            </w:pPr>
          </w:p>
          <w:p w14:paraId="63C02B65" w14:textId="1892A03F" w:rsidR="4D456229" w:rsidRPr="008C6175" w:rsidRDefault="4D456229" w:rsidP="4D456229">
            <w:pPr>
              <w:spacing w:line="276" w:lineRule="auto"/>
              <w:rPr>
                <w:rFonts w:ascii="Arial" w:eastAsia="Aptos" w:hAnsi="Arial" w:cs="Arial"/>
                <w:b/>
                <w:bCs/>
                <w:color w:val="000000" w:themeColor="text1"/>
                <w:sz w:val="20"/>
                <w:szCs w:val="20"/>
              </w:rPr>
            </w:pPr>
          </w:p>
          <w:p w14:paraId="261371A4" w14:textId="00E7368B" w:rsidR="4D456229" w:rsidRPr="008C6175" w:rsidRDefault="4D456229" w:rsidP="4D456229">
            <w:pPr>
              <w:spacing w:line="276" w:lineRule="auto"/>
              <w:rPr>
                <w:rFonts w:ascii="Arial" w:eastAsia="Aptos" w:hAnsi="Arial" w:cs="Arial"/>
                <w:b/>
                <w:bCs/>
                <w:color w:val="000000" w:themeColor="text1"/>
                <w:sz w:val="20"/>
                <w:szCs w:val="20"/>
              </w:rPr>
            </w:pPr>
          </w:p>
          <w:p w14:paraId="764F975A" w14:textId="33295B3B" w:rsidR="4D456229" w:rsidRPr="008C6175" w:rsidRDefault="4D456229" w:rsidP="4D456229">
            <w:pPr>
              <w:spacing w:line="276" w:lineRule="auto"/>
              <w:rPr>
                <w:rFonts w:ascii="Arial" w:eastAsia="Aptos" w:hAnsi="Arial" w:cs="Arial"/>
                <w:b/>
                <w:bCs/>
                <w:color w:val="000000" w:themeColor="text1"/>
                <w:sz w:val="20"/>
                <w:szCs w:val="20"/>
              </w:rPr>
            </w:pPr>
          </w:p>
          <w:p w14:paraId="139B59DB" w14:textId="77777777" w:rsidR="00A1495A" w:rsidRDefault="00A1495A" w:rsidP="4D456229">
            <w:pPr>
              <w:spacing w:line="276" w:lineRule="auto"/>
              <w:rPr>
                <w:rFonts w:ascii="Arial" w:eastAsia="Aptos" w:hAnsi="Arial" w:cs="Arial"/>
                <w:b/>
                <w:bCs/>
                <w:color w:val="000000" w:themeColor="text1"/>
                <w:sz w:val="20"/>
                <w:szCs w:val="20"/>
              </w:rPr>
            </w:pPr>
            <w:r>
              <w:rPr>
                <w:rFonts w:ascii="Arial" w:eastAsia="Aptos" w:hAnsi="Arial" w:cs="Arial"/>
                <w:b/>
                <w:bCs/>
                <w:color w:val="000000" w:themeColor="text1"/>
                <w:sz w:val="20"/>
                <w:szCs w:val="20"/>
              </w:rPr>
              <w:t xml:space="preserve"> </w:t>
            </w:r>
          </w:p>
          <w:p w14:paraId="71F94C76" w14:textId="298FFAF5" w:rsidR="4D456229" w:rsidRPr="008C6175" w:rsidRDefault="4D456229" w:rsidP="4D456229">
            <w:pPr>
              <w:spacing w:line="276" w:lineRule="auto"/>
              <w:rPr>
                <w:rFonts w:ascii="Arial" w:hAnsi="Arial" w:cs="Arial"/>
                <w:sz w:val="20"/>
                <w:szCs w:val="20"/>
              </w:rPr>
            </w:pPr>
            <w:r w:rsidRPr="008C6175">
              <w:rPr>
                <w:rFonts w:ascii="Arial" w:eastAsia="Aptos" w:hAnsi="Arial" w:cs="Arial"/>
                <w:b/>
                <w:bCs/>
                <w:color w:val="000000" w:themeColor="text1"/>
                <w:sz w:val="20"/>
                <w:szCs w:val="20"/>
              </w:rPr>
              <w:t>Information Security Awareness</w:t>
            </w:r>
            <w:r w:rsidRPr="008C6175">
              <w:rPr>
                <w:rFonts w:ascii="Arial" w:eastAsia="Aptos" w:hAnsi="Arial" w:cs="Arial"/>
                <w:color w:val="000000" w:themeColor="text1"/>
                <w:sz w:val="20"/>
                <w:szCs w:val="20"/>
              </w:rPr>
              <w:t xml:space="preserve"> </w:t>
            </w:r>
          </w:p>
          <w:p w14:paraId="402C3BAE" w14:textId="4095292C"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GB"/>
              </w:rPr>
              <w:t>Pass/Fail</w:t>
            </w:r>
          </w:p>
          <w:p w14:paraId="028C4553" w14:textId="49D3F266"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GB"/>
              </w:rPr>
              <w:t>A ‘No’ response is a Fail</w:t>
            </w:r>
          </w:p>
          <w:p w14:paraId="235753A4" w14:textId="2762F88D" w:rsidR="4D456229" w:rsidRPr="008C6175" w:rsidRDefault="4D456229" w:rsidP="4D456229">
            <w:pPr>
              <w:spacing w:line="276" w:lineRule="auto"/>
              <w:rPr>
                <w:rFonts w:ascii="Arial" w:hAnsi="Arial" w:cs="Arial"/>
                <w:sz w:val="20"/>
                <w:szCs w:val="20"/>
              </w:rPr>
            </w:pPr>
            <w:r w:rsidRPr="008C6175">
              <w:rPr>
                <w:rFonts w:ascii="Arial" w:eastAsia="Aptos" w:hAnsi="Arial" w:cs="Arial"/>
                <w:color w:val="000000" w:themeColor="text1"/>
                <w:sz w:val="20"/>
                <w:szCs w:val="20"/>
                <w:lang w:val="en-GB"/>
              </w:rPr>
              <w:t>(Except where the Applicant is not using Sub-Contractors as part of how these services are delivered. In this case ‘N/A’ is sufficient)</w:t>
            </w:r>
          </w:p>
        </w:tc>
        <w:tc>
          <w:tcPr>
            <w:tcW w:w="6829" w:type="dxa"/>
            <w:tcBorders>
              <w:top w:val="single" w:sz="8" w:space="0" w:color="auto"/>
              <w:left w:val="single" w:sz="8" w:space="0" w:color="auto"/>
              <w:bottom w:val="single" w:sz="8" w:space="0" w:color="auto"/>
              <w:right w:val="single" w:sz="8" w:space="0" w:color="auto"/>
            </w:tcBorders>
            <w:vAlign w:val="center"/>
          </w:tcPr>
          <w:p w14:paraId="6F3D3631" w14:textId="634A15E8" w:rsidR="4D456229" w:rsidRPr="008C6175" w:rsidRDefault="4FE91C7F" w:rsidP="4D456229">
            <w:pPr>
              <w:spacing w:line="276" w:lineRule="auto"/>
              <w:rPr>
                <w:rFonts w:ascii="Arial" w:hAnsi="Arial" w:cs="Arial"/>
                <w:sz w:val="20"/>
                <w:szCs w:val="20"/>
              </w:rPr>
            </w:pPr>
            <w:r w:rsidRPr="4880CC01">
              <w:rPr>
                <w:rFonts w:ascii="Arial" w:eastAsia="Aptos" w:hAnsi="Arial" w:cs="Arial"/>
                <w:sz w:val="20"/>
                <w:szCs w:val="20"/>
              </w:rPr>
              <w:lastRenderedPageBreak/>
              <w:t>Information Security - Please note that this section is Pass/Fail</w:t>
            </w:r>
            <w:r w:rsidRPr="4880CC01">
              <w:rPr>
                <w:rFonts w:ascii="Arial" w:eastAsia="Arial" w:hAnsi="Arial" w:cs="Arial"/>
                <w:sz w:val="20"/>
                <w:szCs w:val="20"/>
              </w:rPr>
              <w:t>   </w:t>
            </w:r>
            <w:r w:rsidRPr="4880CC01">
              <w:rPr>
                <w:rFonts w:ascii="Arial" w:eastAsia="Aptos" w:hAnsi="Arial" w:cs="Arial"/>
                <w:sz w:val="20"/>
                <w:szCs w:val="20"/>
              </w:rPr>
              <w:t xml:space="preserve"> </w:t>
            </w:r>
          </w:p>
          <w:p w14:paraId="24DE77CB" w14:textId="6E4880DC"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u w:val="single"/>
              </w:rPr>
              <w:t>GNI as an Operator of Essential Services must</w:t>
            </w:r>
            <w:r w:rsidRPr="008C6175">
              <w:rPr>
                <w:rFonts w:ascii="Arial" w:eastAsia="Arial" w:hAnsi="Arial" w:cs="Arial"/>
                <w:sz w:val="20"/>
                <w:szCs w:val="20"/>
                <w:u w:val="single"/>
              </w:rPr>
              <w:t> </w:t>
            </w:r>
            <w:r w:rsidRPr="008C6175">
              <w:rPr>
                <w:rFonts w:ascii="Arial" w:eastAsia="Aptos" w:hAnsi="Arial" w:cs="Arial"/>
                <w:sz w:val="20"/>
                <w:szCs w:val="20"/>
                <w:u w:val="single"/>
              </w:rPr>
              <w:t>comply with</w:t>
            </w:r>
            <w:r w:rsidRPr="008C6175">
              <w:rPr>
                <w:rFonts w:ascii="Arial" w:eastAsia="Arial" w:hAnsi="Arial" w:cs="Arial"/>
                <w:sz w:val="20"/>
                <w:szCs w:val="20"/>
                <w:u w:val="single"/>
              </w:rPr>
              <w:t> </w:t>
            </w:r>
            <w:r w:rsidRPr="008C6175">
              <w:rPr>
                <w:rFonts w:ascii="Arial" w:eastAsia="Aptos" w:hAnsi="Arial" w:cs="Arial"/>
                <w:sz w:val="20"/>
                <w:szCs w:val="20"/>
                <w:u w:val="single"/>
              </w:rPr>
              <w:t>the Network and Information Security Directive 2 (“NIS 2” (based on NIST CSF2.0)) and Critical Entities Resilience Directive (“CER”) regulations – the questions in this PQQ reflect these regulations.</w:t>
            </w:r>
            <w:r w:rsidRPr="008C6175">
              <w:rPr>
                <w:rFonts w:ascii="Arial" w:eastAsia="Arial" w:hAnsi="Arial" w:cs="Arial"/>
                <w:sz w:val="20"/>
                <w:szCs w:val="20"/>
                <w:u w:val="single"/>
              </w:rPr>
              <w:t>   </w:t>
            </w:r>
            <w:r w:rsidRPr="008C6175">
              <w:rPr>
                <w:rFonts w:ascii="Arial" w:eastAsia="Aptos" w:hAnsi="Arial" w:cs="Arial"/>
                <w:sz w:val="20"/>
                <w:szCs w:val="20"/>
              </w:rPr>
              <w:t xml:space="preserve"> </w:t>
            </w:r>
            <w:r w:rsidRPr="008C6175">
              <w:rPr>
                <w:rFonts w:ascii="Arial" w:eastAsia="Arial" w:hAnsi="Arial" w:cs="Arial"/>
                <w:sz w:val="20"/>
                <w:szCs w:val="20"/>
              </w:rPr>
              <w:t> </w:t>
            </w:r>
            <w:r w:rsidRPr="008C6175">
              <w:rPr>
                <w:rFonts w:ascii="Arial" w:eastAsia="Aptos" w:hAnsi="Arial" w:cs="Arial"/>
                <w:sz w:val="20"/>
                <w:szCs w:val="20"/>
              </w:rPr>
              <w:t xml:space="preserve"> </w:t>
            </w:r>
          </w:p>
          <w:p w14:paraId="097BFC1B" w14:textId="798B7FF4"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The Minimum Requirement for this section is set out for each sub section below.</w:t>
            </w:r>
            <w:r w:rsidRPr="008C6175">
              <w:rPr>
                <w:rFonts w:ascii="Arial" w:eastAsia="Arial" w:hAnsi="Arial" w:cs="Arial"/>
                <w:sz w:val="20"/>
                <w:szCs w:val="20"/>
              </w:rPr>
              <w:t> </w:t>
            </w:r>
            <w:r w:rsidRPr="008C6175">
              <w:rPr>
                <w:rFonts w:ascii="Arial" w:eastAsia="Aptos" w:hAnsi="Arial" w:cs="Arial"/>
                <w:sz w:val="20"/>
                <w:szCs w:val="20"/>
              </w:rPr>
              <w:t xml:space="preserve"> The Applicant shall provide Gas Networks Ireland with responses and details on all the questions listed </w:t>
            </w:r>
            <w:r w:rsidRPr="008C6175">
              <w:rPr>
                <w:rFonts w:ascii="Arial" w:eastAsia="Aptos" w:hAnsi="Arial" w:cs="Arial"/>
                <w:sz w:val="20"/>
                <w:szCs w:val="20"/>
              </w:rPr>
              <w:lastRenderedPageBreak/>
              <w:t>below which</w:t>
            </w:r>
            <w:r w:rsidRPr="008C6175">
              <w:rPr>
                <w:rFonts w:ascii="Arial" w:eastAsia="Arial" w:hAnsi="Arial" w:cs="Arial"/>
                <w:sz w:val="20"/>
                <w:szCs w:val="20"/>
              </w:rPr>
              <w:t> </w:t>
            </w:r>
            <w:r w:rsidRPr="008C6175">
              <w:rPr>
                <w:rFonts w:ascii="Arial" w:eastAsia="Aptos" w:hAnsi="Arial" w:cs="Arial"/>
                <w:sz w:val="20"/>
                <w:szCs w:val="20"/>
              </w:rPr>
              <w:t>demonstrate</w:t>
            </w:r>
            <w:r w:rsidRPr="008C6175">
              <w:rPr>
                <w:rFonts w:ascii="Arial" w:eastAsia="Arial" w:hAnsi="Arial" w:cs="Arial"/>
                <w:sz w:val="20"/>
                <w:szCs w:val="20"/>
              </w:rPr>
              <w:t> </w:t>
            </w:r>
            <w:r w:rsidRPr="008C6175">
              <w:rPr>
                <w:rFonts w:ascii="Arial" w:eastAsia="Aptos" w:hAnsi="Arial" w:cs="Arial"/>
                <w:sz w:val="20"/>
                <w:szCs w:val="20"/>
              </w:rPr>
              <w:t>clearly compliance with NIS 2 (based on NIST CSF2.0) and CER</w:t>
            </w:r>
            <w:r w:rsidRPr="008C6175">
              <w:rPr>
                <w:rFonts w:ascii="Arial" w:eastAsia="Aptos" w:hAnsi="Arial" w:cs="Arial"/>
                <w:sz w:val="20"/>
                <w:szCs w:val="20"/>
                <w:u w:val="single"/>
              </w:rPr>
              <w:t>.</w:t>
            </w:r>
            <w:r w:rsidRPr="008C6175">
              <w:rPr>
                <w:rFonts w:ascii="Arial" w:eastAsia="Arial" w:hAnsi="Arial" w:cs="Arial"/>
                <w:sz w:val="20"/>
                <w:szCs w:val="20"/>
              </w:rPr>
              <w:t>   </w:t>
            </w:r>
            <w:r w:rsidRPr="008C6175">
              <w:rPr>
                <w:rFonts w:ascii="Arial" w:eastAsia="Aptos" w:hAnsi="Arial" w:cs="Arial"/>
                <w:sz w:val="20"/>
                <w:szCs w:val="20"/>
              </w:rPr>
              <w:t xml:space="preserve"> </w:t>
            </w:r>
          </w:p>
          <w:p w14:paraId="3F0510C0" w14:textId="7AD439E4"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Any applicant not passing any of the</w:t>
            </w:r>
            <w:r w:rsidRPr="008C6175">
              <w:rPr>
                <w:rFonts w:ascii="Arial" w:eastAsia="Arial" w:hAnsi="Arial" w:cs="Arial"/>
                <w:sz w:val="20"/>
                <w:szCs w:val="20"/>
              </w:rPr>
              <w:t> </w:t>
            </w:r>
            <w:r w:rsidRPr="008C6175">
              <w:rPr>
                <w:rFonts w:ascii="Arial" w:eastAsia="Aptos" w:hAnsi="Arial" w:cs="Arial"/>
                <w:sz w:val="20"/>
                <w:szCs w:val="20"/>
              </w:rPr>
              <w:t>minimum</w:t>
            </w:r>
            <w:r w:rsidRPr="008C6175">
              <w:rPr>
                <w:rFonts w:ascii="Arial" w:eastAsia="Arial" w:hAnsi="Arial" w:cs="Arial"/>
                <w:sz w:val="20"/>
                <w:szCs w:val="20"/>
              </w:rPr>
              <w:t> </w:t>
            </w:r>
            <w:r w:rsidRPr="008C6175">
              <w:rPr>
                <w:rFonts w:ascii="Arial" w:eastAsia="Aptos" w:hAnsi="Arial" w:cs="Arial"/>
                <w:sz w:val="20"/>
                <w:szCs w:val="20"/>
              </w:rPr>
              <w:t>requirements in this section will not qualify to have the rest of their tender evaluated and will be excluded from the competition.</w:t>
            </w:r>
            <w:r w:rsidRPr="008C6175">
              <w:rPr>
                <w:rFonts w:ascii="Arial" w:eastAsia="Arial" w:hAnsi="Arial" w:cs="Arial"/>
                <w:sz w:val="20"/>
                <w:szCs w:val="20"/>
              </w:rPr>
              <w:t>  </w:t>
            </w:r>
            <w:r w:rsidRPr="008C6175">
              <w:rPr>
                <w:rFonts w:ascii="Arial" w:eastAsia="Aptos" w:hAnsi="Arial" w:cs="Arial"/>
                <w:sz w:val="20"/>
                <w:szCs w:val="20"/>
              </w:rPr>
              <w:t xml:space="preserve"> </w:t>
            </w:r>
          </w:p>
          <w:p w14:paraId="311112C1" w14:textId="48218B66" w:rsidR="4D456229" w:rsidRPr="008C6175" w:rsidRDefault="4D456229" w:rsidP="4D456229">
            <w:pPr>
              <w:spacing w:line="276" w:lineRule="auto"/>
              <w:rPr>
                <w:rFonts w:ascii="Arial" w:hAnsi="Arial" w:cs="Arial"/>
                <w:sz w:val="20"/>
                <w:szCs w:val="20"/>
              </w:rPr>
            </w:pPr>
            <w:r w:rsidRPr="008C6175">
              <w:rPr>
                <w:rFonts w:ascii="Arial" w:eastAsia="Arial" w:hAnsi="Arial" w:cs="Arial"/>
                <w:sz w:val="20"/>
                <w:szCs w:val="20"/>
              </w:rPr>
              <w:t> </w:t>
            </w:r>
            <w:r w:rsidRPr="008C6175">
              <w:rPr>
                <w:rFonts w:ascii="Arial" w:eastAsia="Aptos" w:hAnsi="Arial" w:cs="Arial"/>
                <w:sz w:val="20"/>
                <w:szCs w:val="20"/>
              </w:rPr>
              <w:t>Please note that providing policies or procedures will not be</w:t>
            </w:r>
            <w:r w:rsidRPr="008C6175">
              <w:rPr>
                <w:rFonts w:ascii="Arial" w:eastAsia="Arial" w:hAnsi="Arial" w:cs="Arial"/>
                <w:sz w:val="20"/>
                <w:szCs w:val="20"/>
              </w:rPr>
              <w:t> </w:t>
            </w:r>
            <w:r w:rsidRPr="008C6175">
              <w:rPr>
                <w:rFonts w:ascii="Arial" w:eastAsia="Aptos" w:hAnsi="Arial" w:cs="Arial"/>
                <w:sz w:val="20"/>
                <w:szCs w:val="20"/>
              </w:rPr>
              <w:t>deemed</w:t>
            </w:r>
            <w:r w:rsidRPr="008C6175">
              <w:rPr>
                <w:rFonts w:ascii="Arial" w:eastAsia="Arial" w:hAnsi="Arial" w:cs="Arial"/>
                <w:sz w:val="20"/>
                <w:szCs w:val="20"/>
              </w:rPr>
              <w:t> </w:t>
            </w:r>
            <w:r w:rsidRPr="008C6175">
              <w:rPr>
                <w:rFonts w:ascii="Arial" w:eastAsia="Aptos" w:hAnsi="Arial" w:cs="Arial"/>
                <w:sz w:val="20"/>
                <w:szCs w:val="20"/>
              </w:rPr>
              <w:t>to sufficiently answer questions and will not be read as part of your submission.</w:t>
            </w:r>
            <w:r w:rsidRPr="008C6175">
              <w:rPr>
                <w:rFonts w:ascii="Arial" w:eastAsia="Arial" w:hAnsi="Arial" w:cs="Arial"/>
                <w:sz w:val="20"/>
                <w:szCs w:val="20"/>
              </w:rPr>
              <w:t> </w:t>
            </w:r>
            <w:r w:rsidRPr="008C6175">
              <w:rPr>
                <w:rFonts w:ascii="Arial" w:eastAsia="Aptos" w:hAnsi="Arial" w:cs="Arial"/>
                <w:sz w:val="20"/>
                <w:szCs w:val="20"/>
              </w:rPr>
              <w:t xml:space="preserve"> We require explanation from your organisation as to how you will</w:t>
            </w:r>
            <w:r w:rsidRPr="008C6175">
              <w:rPr>
                <w:rFonts w:ascii="Arial" w:eastAsia="Arial" w:hAnsi="Arial" w:cs="Arial"/>
                <w:sz w:val="20"/>
                <w:szCs w:val="20"/>
              </w:rPr>
              <w:t> </w:t>
            </w:r>
            <w:r w:rsidRPr="008C6175">
              <w:rPr>
                <w:rFonts w:ascii="Arial" w:eastAsia="Aptos" w:hAnsi="Arial" w:cs="Arial"/>
                <w:sz w:val="20"/>
                <w:szCs w:val="20"/>
              </w:rPr>
              <w:t>comply with</w:t>
            </w:r>
            <w:r w:rsidRPr="008C6175">
              <w:rPr>
                <w:rFonts w:ascii="Arial" w:eastAsia="Arial" w:hAnsi="Arial" w:cs="Arial"/>
                <w:sz w:val="20"/>
                <w:szCs w:val="20"/>
              </w:rPr>
              <w:t> </w:t>
            </w:r>
            <w:r w:rsidRPr="008C6175">
              <w:rPr>
                <w:rFonts w:ascii="Arial" w:eastAsia="Aptos" w:hAnsi="Arial" w:cs="Arial"/>
                <w:sz w:val="20"/>
                <w:szCs w:val="20"/>
              </w:rPr>
              <w:t>the requirements and meet obligations as set out in the relevant directives</w:t>
            </w:r>
            <w:r w:rsidRPr="008C6175">
              <w:rPr>
                <w:rFonts w:ascii="Arial" w:eastAsia="Arial" w:hAnsi="Arial" w:cs="Arial"/>
                <w:sz w:val="20"/>
                <w:szCs w:val="20"/>
              </w:rPr>
              <w:t> </w:t>
            </w:r>
            <w:r w:rsidRPr="008C6175">
              <w:rPr>
                <w:rFonts w:ascii="Arial" w:eastAsia="Aptos" w:hAnsi="Arial" w:cs="Arial"/>
                <w:sz w:val="20"/>
                <w:szCs w:val="20"/>
              </w:rPr>
              <w:t>indicated</w:t>
            </w:r>
            <w:r w:rsidRPr="008C6175">
              <w:rPr>
                <w:rFonts w:ascii="Arial" w:eastAsia="Arial" w:hAnsi="Arial" w:cs="Arial"/>
                <w:sz w:val="20"/>
                <w:szCs w:val="20"/>
              </w:rPr>
              <w:t> </w:t>
            </w:r>
            <w:r w:rsidRPr="008C6175">
              <w:rPr>
                <w:rFonts w:ascii="Arial" w:eastAsia="Aptos" w:hAnsi="Arial" w:cs="Arial"/>
                <w:sz w:val="20"/>
                <w:szCs w:val="20"/>
              </w:rPr>
              <w:t xml:space="preserve">in this section. Embedded links will also not be reviewed. </w:t>
            </w:r>
          </w:p>
          <w:p w14:paraId="207D217A" w14:textId="05990EC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The Minimum Requirement is that the Applicant states “Yes” to the following </w:t>
            </w:r>
            <w:r w:rsidR="0B22EB11" w:rsidRPr="008C6175">
              <w:rPr>
                <w:rFonts w:ascii="Arial" w:eastAsia="Aptos" w:hAnsi="Arial" w:cs="Arial"/>
                <w:sz w:val="20"/>
                <w:szCs w:val="20"/>
              </w:rPr>
              <w:t>questions and</w:t>
            </w:r>
            <w:r w:rsidRPr="008C6175">
              <w:rPr>
                <w:rFonts w:ascii="Arial" w:eastAsia="Aptos" w:hAnsi="Arial" w:cs="Arial"/>
                <w:sz w:val="20"/>
                <w:szCs w:val="20"/>
              </w:rPr>
              <w:t xml:space="preserve"> where indicated it provides sufficient evidence to demonstrate that the response is compliant with the requirements set out in NIS 2 (based on NIST CSF2.0)</w:t>
            </w:r>
            <w:r w:rsidRPr="008C6175">
              <w:rPr>
                <w:rFonts w:ascii="Arial" w:eastAsia="Arial" w:hAnsi="Arial" w:cs="Arial"/>
                <w:sz w:val="20"/>
                <w:szCs w:val="20"/>
              </w:rPr>
              <w:t> </w:t>
            </w:r>
            <w:r w:rsidRPr="008C6175">
              <w:rPr>
                <w:rFonts w:ascii="Arial" w:eastAsia="Aptos" w:hAnsi="Arial" w:cs="Arial"/>
                <w:sz w:val="20"/>
                <w:szCs w:val="20"/>
              </w:rPr>
              <w:t xml:space="preserve"> </w:t>
            </w:r>
          </w:p>
          <w:p w14:paraId="548AB11F" w14:textId="5D040303"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77D7853E" w14:textId="191E41D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1. Do you have an Acceptable Use Policy (AUP), in place that employees are required to sign/acknowledge on an annual basis, to make employees aware of information security requirements of the assets associated with information, information processing facilities, and information resources?</w:t>
            </w:r>
            <w:r w:rsidRPr="008C6175">
              <w:rPr>
                <w:rFonts w:ascii="Arial" w:eastAsia="Arial" w:hAnsi="Arial" w:cs="Arial"/>
                <w:sz w:val="20"/>
                <w:szCs w:val="20"/>
              </w:rPr>
              <w:t>    </w:t>
            </w:r>
            <w:r w:rsidRPr="008C6175">
              <w:rPr>
                <w:rFonts w:ascii="Arial" w:eastAsia="Aptos" w:hAnsi="Arial" w:cs="Arial"/>
                <w:sz w:val="20"/>
                <w:szCs w:val="20"/>
              </w:rPr>
              <w:t xml:space="preserve"> </w:t>
            </w:r>
          </w:p>
          <w:p w14:paraId="613701E3" w14:textId="18AC5E9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5B408650" w14:textId="6FBF752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3A50A724" w14:textId="77D9CB6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091FB8BF" w14:textId="4366854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4053785E" w14:textId="55263FFC"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of what is covered by the AUP: </w:t>
            </w:r>
          </w:p>
          <w:p w14:paraId="4770CFB0" w14:textId="3424221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49A5081A" w14:textId="717CB9E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____________________________________________________ </w:t>
            </w:r>
          </w:p>
          <w:p w14:paraId="514DDB94" w14:textId="76BB00A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2. Do you have access control measures to ensure only authorised individuals have access to your client’s/customer’s systems.</w:t>
            </w:r>
            <w:r w:rsidRPr="008C6175">
              <w:rPr>
                <w:rFonts w:ascii="Arial" w:eastAsia="Arial" w:hAnsi="Arial" w:cs="Arial"/>
                <w:sz w:val="20"/>
                <w:szCs w:val="20"/>
              </w:rPr>
              <w:t> </w:t>
            </w:r>
            <w:r w:rsidRPr="008C6175">
              <w:rPr>
                <w:rFonts w:ascii="Arial" w:eastAsia="Aptos" w:hAnsi="Arial" w:cs="Arial"/>
                <w:sz w:val="20"/>
                <w:szCs w:val="20"/>
              </w:rPr>
              <w:t xml:space="preserve"> </w:t>
            </w:r>
          </w:p>
          <w:p w14:paraId="0C551BE8" w14:textId="02D2D8E3"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6C0D4ECA" w14:textId="3C47E8FE"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35EAF6AD" w14:textId="52D8FCBD"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7AF5E8FD" w14:textId="13E4A93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7A3B3032" w14:textId="2D7A39E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3. Is access audited on a quarterly basis for standard and privileged user accounts?</w:t>
            </w:r>
            <w:r w:rsidRPr="008C6175">
              <w:rPr>
                <w:rFonts w:ascii="Arial" w:eastAsia="Arial" w:hAnsi="Arial" w:cs="Arial"/>
                <w:sz w:val="20"/>
                <w:szCs w:val="20"/>
              </w:rPr>
              <w:t>   </w:t>
            </w:r>
            <w:r w:rsidRPr="008C6175">
              <w:rPr>
                <w:rFonts w:ascii="Arial" w:eastAsia="Aptos" w:hAnsi="Arial" w:cs="Arial"/>
                <w:sz w:val="20"/>
                <w:szCs w:val="20"/>
              </w:rPr>
              <w:t xml:space="preserve"> </w:t>
            </w:r>
          </w:p>
          <w:p w14:paraId="5E217CF0" w14:textId="0B6DDD13"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Yes__ </w:t>
            </w:r>
          </w:p>
          <w:p w14:paraId="1A01841F" w14:textId="4427009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lastRenderedPageBreak/>
              <w:t xml:space="preserve">No__ </w:t>
            </w:r>
          </w:p>
          <w:p w14:paraId="2D1F7CAA" w14:textId="52A8E43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w:t>
            </w:r>
          </w:p>
          <w:p w14:paraId="19CECAA1" w14:textId="6296276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____________________________________________________ </w:t>
            </w:r>
          </w:p>
          <w:p w14:paraId="7CAFDF6B" w14:textId="682F9F2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4. How is the Mover and Leaver Process handled for standard and privileged accounts?</w:t>
            </w:r>
            <w:r w:rsidRPr="008C6175">
              <w:rPr>
                <w:rFonts w:ascii="Arial" w:eastAsia="Arial" w:hAnsi="Arial" w:cs="Arial"/>
                <w:sz w:val="20"/>
                <w:szCs w:val="20"/>
              </w:rPr>
              <w:t>  </w:t>
            </w:r>
            <w:r w:rsidRPr="008C6175">
              <w:rPr>
                <w:rFonts w:ascii="Arial" w:eastAsia="Aptos" w:hAnsi="Arial" w:cs="Arial"/>
                <w:sz w:val="20"/>
                <w:szCs w:val="20"/>
              </w:rPr>
              <w:t xml:space="preserve"> </w:t>
            </w:r>
          </w:p>
          <w:p w14:paraId="06843E5D" w14:textId="1F77C8C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11D04F4A" w14:textId="1FE5D31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___________________________________________________</w:t>
            </w:r>
            <w:r w:rsidRPr="008C6175">
              <w:rPr>
                <w:rFonts w:ascii="Arial" w:eastAsia="Arial" w:hAnsi="Arial" w:cs="Arial"/>
                <w:sz w:val="20"/>
                <w:szCs w:val="20"/>
              </w:rPr>
              <w:t> </w:t>
            </w:r>
            <w:r w:rsidRPr="008C6175">
              <w:rPr>
                <w:rFonts w:ascii="Arial" w:eastAsia="Aptos" w:hAnsi="Arial" w:cs="Arial"/>
                <w:sz w:val="20"/>
                <w:szCs w:val="20"/>
              </w:rPr>
              <w:t xml:space="preserve"> </w:t>
            </w:r>
          </w:p>
          <w:p w14:paraId="06A902EF" w14:textId="77777777" w:rsidR="008C6FC9" w:rsidRPr="008C6FC9" w:rsidRDefault="4D456229" w:rsidP="008C6FC9">
            <w:pPr>
              <w:spacing w:line="276" w:lineRule="auto"/>
              <w:rPr>
                <w:rFonts w:ascii="Arial" w:eastAsia="Aptos" w:hAnsi="Arial" w:cs="Arial"/>
                <w:sz w:val="20"/>
                <w:szCs w:val="20"/>
              </w:rPr>
            </w:pPr>
            <w:r w:rsidRPr="008C6175">
              <w:rPr>
                <w:rFonts w:ascii="Arial" w:eastAsia="Aptos" w:hAnsi="Arial" w:cs="Arial"/>
                <w:sz w:val="20"/>
                <w:szCs w:val="20"/>
              </w:rPr>
              <w:t xml:space="preserve"> </w:t>
            </w:r>
            <w:r w:rsidR="008C6FC9" w:rsidRPr="008C6FC9">
              <w:rPr>
                <w:rFonts w:ascii="Arial" w:eastAsia="Aptos" w:hAnsi="Arial" w:cs="Arial"/>
                <w:b/>
                <w:bCs/>
                <w:sz w:val="20"/>
                <w:szCs w:val="20"/>
              </w:rPr>
              <w:t>Past Incidents</w:t>
            </w:r>
            <w:r w:rsidR="008C6FC9" w:rsidRPr="008C6FC9">
              <w:rPr>
                <w:rFonts w:ascii="Arial" w:eastAsia="Aptos" w:hAnsi="Arial" w:cs="Arial"/>
                <w:sz w:val="20"/>
                <w:szCs w:val="20"/>
              </w:rPr>
              <w:t> </w:t>
            </w:r>
          </w:p>
          <w:p w14:paraId="1CE23FF3" w14:textId="77777777" w:rsidR="008C6FC9" w:rsidRPr="008C6FC9" w:rsidRDefault="008C6FC9" w:rsidP="008C6FC9">
            <w:pPr>
              <w:spacing w:line="276" w:lineRule="auto"/>
              <w:rPr>
                <w:rFonts w:ascii="Arial" w:eastAsia="Aptos" w:hAnsi="Arial" w:cs="Arial"/>
                <w:sz w:val="20"/>
                <w:szCs w:val="20"/>
              </w:rPr>
            </w:pPr>
            <w:r w:rsidRPr="008C6FC9">
              <w:rPr>
                <w:rFonts w:ascii="Arial" w:eastAsia="Aptos" w:hAnsi="Arial" w:cs="Arial"/>
                <w:b/>
                <w:bCs/>
                <w:sz w:val="20"/>
                <w:szCs w:val="20"/>
                <w:lang w:val="en-GB"/>
              </w:rPr>
              <w:t>Pass/Fail : </w:t>
            </w:r>
            <w:r w:rsidRPr="008C6FC9">
              <w:rPr>
                <w:rFonts w:ascii="Arial" w:eastAsia="Aptos" w:hAnsi="Arial" w:cs="Arial"/>
                <w:sz w:val="20"/>
                <w:szCs w:val="20"/>
                <w:lang w:val="en-GB"/>
              </w:rPr>
              <w:t>A ‘No’ response to this question is not a Fail. </w:t>
            </w:r>
            <w:r w:rsidRPr="008C6FC9">
              <w:rPr>
                <w:rFonts w:ascii="Arial" w:eastAsia="Aptos" w:hAnsi="Arial" w:cs="Arial"/>
                <w:sz w:val="20"/>
                <w:szCs w:val="20"/>
              </w:rPr>
              <w:t> </w:t>
            </w:r>
          </w:p>
          <w:p w14:paraId="2EBC1ECD" w14:textId="77777777" w:rsidR="008C6FC9" w:rsidRPr="008C6FC9" w:rsidRDefault="008C6FC9" w:rsidP="008C6FC9">
            <w:pPr>
              <w:spacing w:line="276" w:lineRule="auto"/>
              <w:rPr>
                <w:rFonts w:ascii="Arial" w:eastAsia="Aptos" w:hAnsi="Arial" w:cs="Arial"/>
                <w:sz w:val="20"/>
                <w:szCs w:val="20"/>
              </w:rPr>
            </w:pPr>
            <w:r w:rsidRPr="008C6FC9">
              <w:rPr>
                <w:rFonts w:ascii="Arial" w:eastAsia="Aptos" w:hAnsi="Arial" w:cs="Arial"/>
                <w:sz w:val="20"/>
                <w:szCs w:val="20"/>
                <w:lang w:val="en-GB"/>
              </w:rPr>
              <w:t> </w:t>
            </w:r>
            <w:r w:rsidRPr="008C6FC9">
              <w:rPr>
                <w:rFonts w:ascii="Arial" w:eastAsia="Aptos" w:hAnsi="Arial" w:cs="Arial"/>
                <w:sz w:val="20"/>
                <w:szCs w:val="20"/>
              </w:rPr>
              <w:t> </w:t>
            </w:r>
          </w:p>
          <w:p w14:paraId="01F669EE" w14:textId="77777777" w:rsidR="008C6FC9" w:rsidRPr="008C6FC9" w:rsidRDefault="008C6FC9" w:rsidP="008C6FC9">
            <w:pPr>
              <w:spacing w:line="276" w:lineRule="auto"/>
              <w:rPr>
                <w:rFonts w:ascii="Arial" w:eastAsia="Aptos" w:hAnsi="Arial" w:cs="Arial"/>
                <w:sz w:val="20"/>
                <w:szCs w:val="20"/>
              </w:rPr>
            </w:pPr>
            <w:r w:rsidRPr="008C6FC9">
              <w:rPr>
                <w:rFonts w:ascii="Arial" w:eastAsia="Aptos" w:hAnsi="Arial" w:cs="Arial"/>
                <w:sz w:val="20"/>
                <w:szCs w:val="20"/>
                <w:lang w:val="en-GB"/>
              </w:rPr>
              <w:t>Selecting ‘Yes’ for this question will require that the Applicant can sufficiently demonstrate  </w:t>
            </w:r>
            <w:r w:rsidRPr="008C6FC9">
              <w:rPr>
                <w:rFonts w:ascii="Arial" w:eastAsia="Aptos" w:hAnsi="Arial" w:cs="Arial"/>
                <w:sz w:val="20"/>
                <w:szCs w:val="20"/>
              </w:rPr>
              <w:t> </w:t>
            </w:r>
          </w:p>
          <w:p w14:paraId="654A7F90" w14:textId="77777777" w:rsidR="008C6FC9" w:rsidRPr="008C6FC9" w:rsidRDefault="008C6FC9" w:rsidP="008C6FC9">
            <w:pPr>
              <w:spacing w:line="276" w:lineRule="auto"/>
              <w:rPr>
                <w:rFonts w:ascii="Arial" w:eastAsia="Aptos" w:hAnsi="Arial" w:cs="Arial"/>
                <w:sz w:val="20"/>
                <w:szCs w:val="20"/>
              </w:rPr>
            </w:pPr>
            <w:r w:rsidRPr="008C6FC9">
              <w:rPr>
                <w:rFonts w:ascii="Arial" w:eastAsia="Aptos" w:hAnsi="Arial" w:cs="Arial"/>
                <w:sz w:val="20"/>
                <w:szCs w:val="20"/>
                <w:lang w:val="en-GB"/>
              </w:rPr>
              <w:t>that steps have been taken to prevent a reoccurrence of a breach as per NIST CSF2.0, to pass this section </w:t>
            </w:r>
            <w:r w:rsidRPr="008C6FC9">
              <w:rPr>
                <w:rFonts w:ascii="Arial" w:eastAsia="Aptos" w:hAnsi="Arial" w:cs="Arial"/>
                <w:sz w:val="20"/>
                <w:szCs w:val="20"/>
              </w:rPr>
              <w:t> </w:t>
            </w:r>
          </w:p>
          <w:p w14:paraId="5E9B8C30" w14:textId="760CA8AE"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58D116C9" w14:textId="74A2BDB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The Minimum Requirement is that the Applicant indicates ’Yes’ or ‘No’ to this question and </w:t>
            </w:r>
            <w:r w:rsidRPr="008C6175">
              <w:rPr>
                <w:rFonts w:ascii="Arial" w:eastAsia="Aptos" w:hAnsi="Arial" w:cs="Arial"/>
                <w:sz w:val="20"/>
                <w:szCs w:val="20"/>
                <w:u w:val="single"/>
              </w:rPr>
              <w:t>where indicated ‘Yes’ it provides sufficient evidence to demonstrate that the response is compliant with the requirements set out in NIS 2 (based on NIST CSF2.0)</w:t>
            </w:r>
            <w:r w:rsidRPr="008C6175">
              <w:rPr>
                <w:rFonts w:ascii="Arial" w:eastAsia="Aptos" w:hAnsi="Arial" w:cs="Arial"/>
                <w:sz w:val="20"/>
                <w:szCs w:val="20"/>
              </w:rPr>
              <w:t xml:space="preserve"> </w:t>
            </w:r>
            <w:r w:rsidRPr="008C6175">
              <w:rPr>
                <w:rFonts w:ascii="Arial" w:eastAsia="Arial" w:hAnsi="Arial" w:cs="Arial"/>
                <w:sz w:val="20"/>
                <w:szCs w:val="20"/>
              </w:rPr>
              <w:t>  </w:t>
            </w:r>
            <w:r w:rsidRPr="008C6175">
              <w:rPr>
                <w:rFonts w:ascii="Arial" w:eastAsia="Aptos" w:hAnsi="Arial" w:cs="Arial"/>
                <w:sz w:val="20"/>
                <w:szCs w:val="20"/>
              </w:rPr>
              <w:t xml:space="preserve"> </w:t>
            </w:r>
          </w:p>
          <w:p w14:paraId="6D4B2770" w14:textId="2F41CDB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084C5045" w14:textId="14E0FB4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1. Have you experienced any significant data breaches or security incidents in the past 12 months?</w:t>
            </w:r>
            <w:r w:rsidRPr="008C6175">
              <w:rPr>
                <w:rFonts w:ascii="Arial" w:eastAsia="Arial" w:hAnsi="Arial" w:cs="Arial"/>
                <w:sz w:val="20"/>
                <w:szCs w:val="20"/>
              </w:rPr>
              <w:t>   </w:t>
            </w:r>
            <w:r w:rsidRPr="008C6175">
              <w:rPr>
                <w:rFonts w:ascii="Arial" w:eastAsia="Aptos" w:hAnsi="Arial" w:cs="Arial"/>
                <w:sz w:val="20"/>
                <w:szCs w:val="20"/>
              </w:rPr>
              <w:t xml:space="preserve"> </w:t>
            </w:r>
          </w:p>
          <w:p w14:paraId="2BB1D6A4" w14:textId="6F5A1ABE"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584C67A9" w14:textId="0A89C6D3"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5B6C0A73" w14:textId="4D1AB9A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of steps taken to incorporate lessons learned and prevent reoccurrence: </w:t>
            </w:r>
          </w:p>
          <w:p w14:paraId="398E3381" w14:textId="7727383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_____________________________________________________  </w:t>
            </w:r>
          </w:p>
          <w:p w14:paraId="23AA92C6" w14:textId="394D11CD"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1.Do you have Cyber Essentials, ISO27001, SOC 2 Type II or an equivalent cyber security certification</w:t>
            </w:r>
            <w:r w:rsidRPr="008C6175">
              <w:rPr>
                <w:rFonts w:ascii="Arial" w:eastAsia="Arial" w:hAnsi="Arial" w:cs="Arial"/>
                <w:sz w:val="20"/>
                <w:szCs w:val="20"/>
              </w:rPr>
              <w:t>  </w:t>
            </w:r>
            <w:r w:rsidRPr="008C6175">
              <w:rPr>
                <w:rFonts w:ascii="Arial" w:eastAsia="Aptos" w:hAnsi="Arial" w:cs="Arial"/>
                <w:sz w:val="20"/>
                <w:szCs w:val="20"/>
              </w:rPr>
              <w:t xml:space="preserve"> </w:t>
            </w:r>
          </w:p>
          <w:p w14:paraId="44968F81" w14:textId="65255F0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7764498D" w14:textId="5F94CC13"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661F60CC" w14:textId="5AC8B0B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00503B98" w14:textId="1A43487C"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w:t>
            </w:r>
          </w:p>
          <w:p w14:paraId="39027CB8" w14:textId="6054B429"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44BCFF04" w14:textId="0253CCCC"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lastRenderedPageBreak/>
              <w:t xml:space="preserve">____________________________________________________  </w:t>
            </w:r>
          </w:p>
          <w:p w14:paraId="5299305B" w14:textId="26DC1B4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2. Do you have an incident response plan in place?</w:t>
            </w:r>
            <w:r w:rsidRPr="008C6175">
              <w:rPr>
                <w:rFonts w:ascii="Arial" w:eastAsia="Arial" w:hAnsi="Arial" w:cs="Arial"/>
                <w:sz w:val="20"/>
                <w:szCs w:val="20"/>
              </w:rPr>
              <w:t>   </w:t>
            </w:r>
            <w:r w:rsidRPr="008C6175">
              <w:rPr>
                <w:rFonts w:ascii="Arial" w:eastAsia="Aptos" w:hAnsi="Arial" w:cs="Arial"/>
                <w:sz w:val="20"/>
                <w:szCs w:val="20"/>
              </w:rPr>
              <w:t xml:space="preserve"> </w:t>
            </w:r>
          </w:p>
          <w:p w14:paraId="6AAFF74F" w14:textId="3616DFD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2621F8FA" w14:textId="01F8F27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74A5093A" w14:textId="2D2C2E7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including how often is it reviewed: </w:t>
            </w:r>
          </w:p>
          <w:p w14:paraId="5788D6B0" w14:textId="38D22079"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__________________________________________________ </w:t>
            </w:r>
          </w:p>
          <w:p w14:paraId="76EF1EF9" w14:textId="0EFBA56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6D80BC10" w14:textId="1898052D"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Does it cover Cyber incidents: </w:t>
            </w:r>
          </w:p>
          <w:p w14:paraId="68A93A5D" w14:textId="6FC0375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__________________________________________________ </w:t>
            </w:r>
          </w:p>
          <w:p w14:paraId="51D8159B" w14:textId="5A76897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40B67F59" w14:textId="658BAE7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Please provide details: </w:t>
            </w:r>
          </w:p>
          <w:p w14:paraId="4CF567E3" w14:textId="1D18BDD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__________________________________________________ </w:t>
            </w:r>
          </w:p>
          <w:p w14:paraId="43E03E3F" w14:textId="6F0CD94E"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26ACD2B5" w14:textId="15786A9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3.Do you have a process in place that would inform your client’s/customer’s if your company had a security breach?</w:t>
            </w:r>
            <w:r w:rsidRPr="008C6175">
              <w:rPr>
                <w:rFonts w:ascii="Arial" w:eastAsia="Arial" w:hAnsi="Arial" w:cs="Arial"/>
                <w:sz w:val="20"/>
                <w:szCs w:val="20"/>
              </w:rPr>
              <w:t>  </w:t>
            </w:r>
            <w:r w:rsidRPr="008C6175">
              <w:rPr>
                <w:rFonts w:ascii="Arial" w:eastAsia="Aptos" w:hAnsi="Arial" w:cs="Arial"/>
                <w:sz w:val="20"/>
                <w:szCs w:val="20"/>
              </w:rPr>
              <w:t xml:space="preserve"> </w:t>
            </w:r>
          </w:p>
          <w:p w14:paraId="5C69F98A" w14:textId="3DCBB6C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27529B7B" w14:textId="293E6298"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5B9E6064" w14:textId="24ECA87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6E0A4E9F" w14:textId="73F5F2D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_________________________________________________ </w:t>
            </w:r>
          </w:p>
          <w:p w14:paraId="334AC52B" w14:textId="12300BC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72A89966" w14:textId="6E9CA04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4.Do you conduct regular incident response drills?</w:t>
            </w:r>
            <w:r w:rsidRPr="008C6175">
              <w:rPr>
                <w:rFonts w:ascii="Arial" w:eastAsia="Arial" w:hAnsi="Arial" w:cs="Arial"/>
                <w:sz w:val="20"/>
                <w:szCs w:val="20"/>
              </w:rPr>
              <w:t>   </w:t>
            </w:r>
            <w:r w:rsidRPr="008C6175">
              <w:rPr>
                <w:rFonts w:ascii="Arial" w:eastAsia="Aptos" w:hAnsi="Arial" w:cs="Arial"/>
                <w:sz w:val="20"/>
                <w:szCs w:val="20"/>
              </w:rPr>
              <w:t xml:space="preserve"> </w:t>
            </w:r>
          </w:p>
          <w:p w14:paraId="27688674" w14:textId="5674564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65B2E474" w14:textId="0035CB04"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44DA164E" w14:textId="1E65AC1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28C8BEC2" w14:textId="5ADBDD20"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_________________________________________________ </w:t>
            </w:r>
          </w:p>
          <w:p w14:paraId="43DE95DD" w14:textId="67B54302"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7C1DAA66" w14:textId="5847EFF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5.Do you have a way of detecting and alerting on IT or Cyber security events?</w:t>
            </w:r>
            <w:r w:rsidRPr="008C6175">
              <w:rPr>
                <w:rFonts w:ascii="Arial" w:eastAsia="Arial" w:hAnsi="Arial" w:cs="Arial"/>
                <w:sz w:val="20"/>
                <w:szCs w:val="20"/>
              </w:rPr>
              <w:t>  </w:t>
            </w:r>
            <w:r w:rsidRPr="008C6175">
              <w:rPr>
                <w:rFonts w:ascii="Arial" w:eastAsia="Aptos" w:hAnsi="Arial" w:cs="Arial"/>
                <w:sz w:val="20"/>
                <w:szCs w:val="20"/>
              </w:rPr>
              <w:t xml:space="preserve"> </w:t>
            </w:r>
          </w:p>
          <w:p w14:paraId="4734F810" w14:textId="4C49054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6A8B4351" w14:textId="67EB6BF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47A0BD8D" w14:textId="0207614A"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120C82FA" w14:textId="428C1B13"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lastRenderedPageBreak/>
              <w:t xml:space="preserve">If yes, please provide details: _________________________________________________ </w:t>
            </w:r>
          </w:p>
          <w:p w14:paraId="4A6B217A" w14:textId="75B4C613" w:rsidR="00514F42" w:rsidRPr="00A1495A"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r w:rsidRPr="008C6175">
              <w:rPr>
                <w:rFonts w:ascii="Arial" w:eastAsia="Aptos" w:hAnsi="Arial" w:cs="Arial"/>
                <w:b/>
                <w:bCs/>
                <w:sz w:val="20"/>
                <w:szCs w:val="20"/>
              </w:rPr>
              <w:t>Information Security Awareness</w:t>
            </w:r>
            <w:r w:rsidRPr="008C6175">
              <w:rPr>
                <w:rFonts w:ascii="Arial" w:eastAsia="Aptos" w:hAnsi="Arial" w:cs="Arial"/>
                <w:sz w:val="20"/>
                <w:szCs w:val="20"/>
              </w:rPr>
              <w:t xml:space="preserve"> </w:t>
            </w:r>
          </w:p>
          <w:p w14:paraId="16B78E8A" w14:textId="77777777" w:rsidR="00514F42" w:rsidRPr="00514F42" w:rsidRDefault="00514F42" w:rsidP="00514F42">
            <w:pPr>
              <w:spacing w:line="276" w:lineRule="auto"/>
              <w:rPr>
                <w:rFonts w:ascii="Arial" w:eastAsia="Aptos" w:hAnsi="Arial" w:cs="Arial"/>
                <w:sz w:val="20"/>
                <w:szCs w:val="20"/>
              </w:rPr>
            </w:pPr>
            <w:r w:rsidRPr="00514F42">
              <w:rPr>
                <w:rFonts w:ascii="Arial" w:eastAsia="Aptos" w:hAnsi="Arial" w:cs="Arial"/>
                <w:b/>
                <w:bCs/>
                <w:sz w:val="20"/>
                <w:szCs w:val="20"/>
                <w:lang w:val="en-GB"/>
              </w:rPr>
              <w:t>Pass/Fail : A ‘No’ response is a Fail  </w:t>
            </w:r>
            <w:r w:rsidRPr="00514F42">
              <w:rPr>
                <w:rFonts w:ascii="Arial" w:eastAsia="Aptos" w:hAnsi="Arial" w:cs="Arial"/>
                <w:sz w:val="20"/>
                <w:szCs w:val="20"/>
              </w:rPr>
              <w:t> </w:t>
            </w:r>
          </w:p>
          <w:p w14:paraId="1AE41369" w14:textId="77777777" w:rsidR="00514F42" w:rsidRPr="00514F42" w:rsidRDefault="00514F42" w:rsidP="00514F42">
            <w:pPr>
              <w:spacing w:line="276" w:lineRule="auto"/>
              <w:rPr>
                <w:rFonts w:ascii="Arial" w:eastAsia="Aptos" w:hAnsi="Arial" w:cs="Arial"/>
                <w:sz w:val="20"/>
                <w:szCs w:val="20"/>
              </w:rPr>
            </w:pPr>
            <w:r w:rsidRPr="00514F42">
              <w:rPr>
                <w:rFonts w:ascii="Arial" w:eastAsia="Aptos" w:hAnsi="Arial" w:cs="Arial"/>
                <w:b/>
                <w:bCs/>
                <w:sz w:val="20"/>
                <w:szCs w:val="20"/>
                <w:lang w:val="en-GB"/>
              </w:rPr>
              <w:t>(Except where the Applicant is not using Sub-Contractors as part of how these services are delivered. In this case ‘N/A’ is sufficient) </w:t>
            </w:r>
            <w:r w:rsidRPr="00514F42">
              <w:rPr>
                <w:rFonts w:ascii="Arial" w:eastAsia="Aptos" w:hAnsi="Arial" w:cs="Arial"/>
                <w:sz w:val="20"/>
                <w:szCs w:val="20"/>
              </w:rPr>
              <w:t> </w:t>
            </w:r>
          </w:p>
          <w:p w14:paraId="3AC95D5D" w14:textId="77777777" w:rsidR="00514F42" w:rsidRPr="00514F42" w:rsidRDefault="00514F42" w:rsidP="00514F42">
            <w:pPr>
              <w:spacing w:line="276" w:lineRule="auto"/>
              <w:rPr>
                <w:rFonts w:ascii="Arial" w:eastAsia="Aptos" w:hAnsi="Arial" w:cs="Arial"/>
                <w:sz w:val="20"/>
                <w:szCs w:val="20"/>
              </w:rPr>
            </w:pPr>
            <w:r w:rsidRPr="00514F42">
              <w:rPr>
                <w:rFonts w:ascii="Arial" w:eastAsia="Aptos" w:hAnsi="Arial" w:cs="Arial"/>
                <w:sz w:val="20"/>
                <w:szCs w:val="20"/>
                <w:lang w:val="en-GB"/>
              </w:rPr>
              <w:t>T</w:t>
            </w:r>
            <w:r w:rsidRPr="00514F42">
              <w:rPr>
                <w:rFonts w:ascii="Arial" w:eastAsia="Aptos" w:hAnsi="Arial" w:cs="Arial"/>
                <w:b/>
                <w:bCs/>
                <w:sz w:val="20"/>
                <w:szCs w:val="20"/>
                <w:lang w:val="en-GB"/>
              </w:rPr>
              <w:t>he Minimum Requirement is that the Applicant indicates ’Yes’ to these questions, and </w:t>
            </w:r>
            <w:r w:rsidRPr="00514F42">
              <w:rPr>
                <w:rFonts w:ascii="Arial" w:eastAsia="Aptos" w:hAnsi="Arial" w:cs="Arial"/>
                <w:b/>
                <w:bCs/>
                <w:sz w:val="20"/>
                <w:szCs w:val="20"/>
                <w:u w:val="single"/>
                <w:lang w:val="en-GB"/>
              </w:rPr>
              <w:t>where indicated ‘Yes’ it provides sufficient evidence to demonstrate that the response is compliant with the requirements set out in NIS 2 (based on NIST CSF2.0).  </w:t>
            </w:r>
            <w:r w:rsidRPr="00514F42">
              <w:rPr>
                <w:rFonts w:ascii="Arial" w:eastAsia="Aptos" w:hAnsi="Arial" w:cs="Arial"/>
                <w:sz w:val="20"/>
                <w:szCs w:val="20"/>
              </w:rPr>
              <w:t> </w:t>
            </w:r>
          </w:p>
          <w:p w14:paraId="5A0F97CB" w14:textId="46A7DCC9" w:rsidR="00514F42" w:rsidRPr="00514F42" w:rsidRDefault="00514F42" w:rsidP="00514F42">
            <w:pPr>
              <w:spacing w:line="276" w:lineRule="auto"/>
              <w:rPr>
                <w:rFonts w:ascii="Arial" w:eastAsia="Aptos" w:hAnsi="Arial" w:cs="Arial"/>
                <w:sz w:val="20"/>
                <w:szCs w:val="20"/>
              </w:rPr>
            </w:pPr>
            <w:r w:rsidRPr="00514F42">
              <w:rPr>
                <w:rFonts w:ascii="Arial" w:eastAsia="Aptos" w:hAnsi="Arial" w:cs="Arial"/>
                <w:sz w:val="20"/>
                <w:szCs w:val="20"/>
                <w:lang w:val="en-GB"/>
              </w:rPr>
              <w:t> </w:t>
            </w:r>
            <w:r w:rsidR="00751152" w:rsidRPr="00751152">
              <w:rPr>
                <w:rFonts w:ascii="Arial" w:eastAsia="Aptos" w:hAnsi="Arial" w:cs="Arial"/>
                <w:sz w:val="20"/>
                <w:szCs w:val="20"/>
                <w:lang w:val="en-GB"/>
              </w:rPr>
              <w:t>Where indicated below ‘N/A’ can be selected, where provided as an option, if not applicable to how the Applicant delivers the services</w:t>
            </w:r>
            <w:r w:rsidR="00751152" w:rsidRPr="00751152">
              <w:rPr>
                <w:rFonts w:ascii="Arial" w:eastAsia="Aptos" w:hAnsi="Arial" w:cs="Arial"/>
                <w:sz w:val="20"/>
                <w:szCs w:val="20"/>
              </w:rPr>
              <w:t> </w:t>
            </w:r>
          </w:p>
          <w:p w14:paraId="77040EC7" w14:textId="77777777" w:rsidR="00EB698B" w:rsidRDefault="00EB698B" w:rsidP="4D456229">
            <w:pPr>
              <w:spacing w:line="276" w:lineRule="auto"/>
              <w:rPr>
                <w:rFonts w:ascii="Arial" w:eastAsia="Aptos" w:hAnsi="Arial" w:cs="Arial"/>
                <w:sz w:val="20"/>
                <w:szCs w:val="20"/>
              </w:rPr>
            </w:pPr>
          </w:p>
          <w:p w14:paraId="1090A420" w14:textId="37A60469"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1. Do you have an Information Security Training awareness program in place for your employees? </w:t>
            </w:r>
          </w:p>
          <w:p w14:paraId="738857CB" w14:textId="19A9046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251261CD" w14:textId="34A2ED4C"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3DC50A43" w14:textId="7BBF989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including the frequency of the program and how often it is reviewed and how do you ensure it is understood: </w:t>
            </w:r>
          </w:p>
          <w:p w14:paraId="380E0A16" w14:textId="10A0F029"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_________________________________________________  </w:t>
            </w:r>
          </w:p>
          <w:p w14:paraId="7CC580B7" w14:textId="0E7D7B84"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2. Do you conduct background pre-employment </w:t>
            </w:r>
            <w:r w:rsidR="62807907" w:rsidRPr="008C6175">
              <w:rPr>
                <w:rFonts w:ascii="Arial" w:eastAsia="Aptos" w:hAnsi="Arial" w:cs="Arial"/>
                <w:sz w:val="20"/>
                <w:szCs w:val="20"/>
              </w:rPr>
              <w:t>checks on</w:t>
            </w:r>
            <w:r w:rsidRPr="008C6175">
              <w:rPr>
                <w:rFonts w:ascii="Arial" w:eastAsia="Aptos" w:hAnsi="Arial" w:cs="Arial"/>
                <w:sz w:val="20"/>
                <w:szCs w:val="20"/>
              </w:rPr>
              <w:t xml:space="preserve"> your employee? </w:t>
            </w:r>
          </w:p>
          <w:p w14:paraId="5BC6204B" w14:textId="1B7064AC"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0B5242A5" w14:textId="2DEBB03B"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42EC3329" w14:textId="28B8F421"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yes, please provide details: _________________________________________________ </w:t>
            </w:r>
          </w:p>
          <w:p w14:paraId="0C0F46CD" w14:textId="0A655FB5"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3. Do you use sub-contractors for the delivery of this service? </w:t>
            </w:r>
          </w:p>
          <w:p w14:paraId="29F7F58E" w14:textId="548F3D2C" w:rsidR="05BC5B66" w:rsidRPr="008C6175" w:rsidRDefault="05BC5B66" w:rsidP="4D456229">
            <w:pPr>
              <w:spacing w:line="276" w:lineRule="auto"/>
              <w:rPr>
                <w:rFonts w:ascii="Arial" w:hAnsi="Arial" w:cs="Arial"/>
                <w:sz w:val="20"/>
                <w:szCs w:val="20"/>
              </w:rPr>
            </w:pPr>
            <w:r w:rsidRPr="008C6175">
              <w:rPr>
                <w:rFonts w:ascii="Arial" w:eastAsia="Aptos" w:hAnsi="Arial" w:cs="Arial"/>
                <w:sz w:val="20"/>
                <w:szCs w:val="20"/>
              </w:rPr>
              <w:t xml:space="preserve">Yes __ </w:t>
            </w:r>
          </w:p>
          <w:p w14:paraId="247FFBC6" w14:textId="155B62A6"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No __ </w:t>
            </w:r>
          </w:p>
          <w:p w14:paraId="18686B0F" w14:textId="2C7AB34F"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 </w:t>
            </w:r>
          </w:p>
          <w:p w14:paraId="755AD7D1" w14:textId="117F7717" w:rsidR="4D456229" w:rsidRPr="008C6175" w:rsidRDefault="4D456229" w:rsidP="4D456229">
            <w:pPr>
              <w:spacing w:line="276" w:lineRule="auto"/>
              <w:rPr>
                <w:rFonts w:ascii="Arial" w:hAnsi="Arial" w:cs="Arial"/>
                <w:sz w:val="20"/>
                <w:szCs w:val="20"/>
              </w:rPr>
            </w:pPr>
            <w:r w:rsidRPr="008C6175">
              <w:rPr>
                <w:rFonts w:ascii="Arial" w:eastAsia="Aptos" w:hAnsi="Arial" w:cs="Arial"/>
                <w:sz w:val="20"/>
                <w:szCs w:val="20"/>
              </w:rPr>
              <w:t xml:space="preserve">If </w:t>
            </w:r>
            <w:r w:rsidR="0DF83459" w:rsidRPr="008C6175">
              <w:rPr>
                <w:rFonts w:ascii="Arial" w:eastAsia="Aptos" w:hAnsi="Arial" w:cs="Arial"/>
                <w:sz w:val="20"/>
                <w:szCs w:val="20"/>
              </w:rPr>
              <w:t>yes</w:t>
            </w:r>
            <w:r w:rsidRPr="008C6175">
              <w:rPr>
                <w:rFonts w:ascii="Arial" w:eastAsia="Aptos" w:hAnsi="Arial" w:cs="Arial"/>
                <w:sz w:val="20"/>
                <w:szCs w:val="20"/>
              </w:rPr>
              <w:t xml:space="preserve">, please provide details of the process you use to ensure they are compliant with your Security processes: </w:t>
            </w:r>
          </w:p>
          <w:p w14:paraId="7F2A8EB3" w14:textId="166C954E" w:rsidR="4D456229"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_________________________________________________ </w:t>
            </w:r>
          </w:p>
          <w:p w14:paraId="39A75B88" w14:textId="130F86EC" w:rsidR="00283672" w:rsidRPr="00283672" w:rsidRDefault="00283672" w:rsidP="00283672">
            <w:pPr>
              <w:spacing w:line="276" w:lineRule="auto"/>
              <w:rPr>
                <w:rFonts w:ascii="Arial" w:hAnsi="Arial" w:cs="Arial"/>
                <w:b/>
                <w:bCs/>
                <w:sz w:val="20"/>
                <w:szCs w:val="20"/>
              </w:rPr>
            </w:pPr>
            <w:r w:rsidRPr="00283672">
              <w:rPr>
                <w:rFonts w:ascii="Segoe UI Emoji" w:hAnsi="Segoe UI Emoji" w:cs="Segoe UI Emoji"/>
                <w:b/>
                <w:bCs/>
                <w:sz w:val="20"/>
                <w:szCs w:val="20"/>
              </w:rPr>
              <w:t>✅</w:t>
            </w:r>
            <w:r w:rsidRPr="00283672">
              <w:rPr>
                <w:rFonts w:ascii="Arial" w:hAnsi="Arial" w:cs="Arial"/>
                <w:b/>
                <w:bCs/>
                <w:sz w:val="20"/>
                <w:szCs w:val="20"/>
              </w:rPr>
              <w:t xml:space="preserve"> </w:t>
            </w:r>
            <w:r w:rsidRPr="008F7418">
              <w:rPr>
                <w:rFonts w:ascii="Arial" w:eastAsia="Aptos" w:hAnsi="Arial" w:cs="Arial"/>
                <w:b/>
                <w:bCs/>
                <w:sz w:val="20"/>
                <w:szCs w:val="20"/>
              </w:rPr>
              <w:t>Tenderer Confirmation (Mandatory)</w:t>
            </w:r>
          </w:p>
          <w:p w14:paraId="08E6CED0" w14:textId="71B2AA3C" w:rsidR="4D456229" w:rsidRPr="00283672" w:rsidRDefault="00283672" w:rsidP="00B4689A">
            <w:pPr>
              <w:spacing w:line="276" w:lineRule="auto"/>
              <w:rPr>
                <w:rFonts w:ascii="Arial" w:hAnsi="Arial" w:cs="Arial"/>
                <w:sz w:val="20"/>
                <w:szCs w:val="20"/>
              </w:rPr>
            </w:pPr>
            <w:r w:rsidRPr="00283672">
              <w:rPr>
                <w:rFonts w:ascii="Segoe UI Symbol" w:hAnsi="Segoe UI Symbol" w:cs="Segoe UI Symbol"/>
                <w:sz w:val="20"/>
                <w:szCs w:val="20"/>
              </w:rPr>
              <w:lastRenderedPageBreak/>
              <w:t>☐</w:t>
            </w:r>
            <w:r w:rsidRPr="00283672">
              <w:rPr>
                <w:rFonts w:ascii="Arial" w:hAnsi="Arial" w:cs="Arial"/>
                <w:sz w:val="20"/>
                <w:szCs w:val="20"/>
              </w:rPr>
              <w:t xml:space="preserve"> </w:t>
            </w:r>
            <w:r w:rsidRPr="00283672">
              <w:rPr>
                <w:rFonts w:ascii="Arial" w:hAnsi="Arial" w:cs="Arial"/>
                <w:b/>
                <w:bCs/>
                <w:sz w:val="20"/>
                <w:szCs w:val="20"/>
              </w:rPr>
              <w:t>The Applicant confirms that it fully complies with all Information Security minimum requirements outlined in this section, that all mandatory questions have been answered appropriately (including “Yes” responses where required), and that sufficient explanatory detail and supporting evidence demonstrating compliance with NIS2 (NIST CSF 2.0) and CER has been provided.</w:t>
            </w:r>
          </w:p>
        </w:tc>
      </w:tr>
      <w:tr w:rsidR="4D456229" w:rsidRPr="008C6175" w14:paraId="6F7A1221" w14:textId="77777777" w:rsidTr="00E8247A">
        <w:trPr>
          <w:trHeight w:val="1410"/>
        </w:trPr>
        <w:tc>
          <w:tcPr>
            <w:tcW w:w="581" w:type="dxa"/>
            <w:tcBorders>
              <w:top w:val="single" w:sz="8" w:space="0" w:color="auto"/>
              <w:left w:val="single" w:sz="8" w:space="0" w:color="auto"/>
              <w:bottom w:val="single" w:sz="8" w:space="0" w:color="auto"/>
              <w:right w:val="single" w:sz="8" w:space="0" w:color="auto"/>
            </w:tcBorders>
            <w:vAlign w:val="center"/>
          </w:tcPr>
          <w:p w14:paraId="3ADC09A0" w14:textId="3010719D" w:rsidR="4D456229" w:rsidRPr="008C6175" w:rsidRDefault="4D456229" w:rsidP="4D456229">
            <w:pPr>
              <w:spacing w:line="276" w:lineRule="auto"/>
              <w:rPr>
                <w:rFonts w:ascii="Arial" w:hAnsi="Arial" w:cs="Arial"/>
                <w:sz w:val="20"/>
                <w:szCs w:val="20"/>
              </w:rPr>
            </w:pPr>
            <w:r w:rsidRPr="008C6175">
              <w:rPr>
                <w:rFonts w:ascii="Arial" w:eastAsia="Aptos" w:hAnsi="Arial" w:cs="Arial"/>
                <w:b/>
                <w:bCs/>
                <w:sz w:val="20"/>
                <w:szCs w:val="20"/>
              </w:rPr>
              <w:lastRenderedPageBreak/>
              <w:t>B</w:t>
            </w:r>
            <w:r w:rsidR="00B515E0">
              <w:rPr>
                <w:rFonts w:ascii="Arial" w:eastAsia="Aptos" w:hAnsi="Arial" w:cs="Arial"/>
                <w:b/>
                <w:bCs/>
                <w:sz w:val="20"/>
                <w:szCs w:val="20"/>
              </w:rPr>
              <w:t>7</w:t>
            </w:r>
            <w:r w:rsidRPr="008C6175">
              <w:rPr>
                <w:rFonts w:ascii="Arial" w:eastAsia="Aptos" w:hAnsi="Arial" w:cs="Arial"/>
                <w:sz w:val="20"/>
                <w:szCs w:val="20"/>
              </w:rPr>
              <w:t xml:space="preserve"> </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83055F" w14:textId="77777777" w:rsidR="00FE26D4" w:rsidRDefault="4D456229" w:rsidP="00FE26D4">
            <w:pPr>
              <w:spacing w:line="276" w:lineRule="auto"/>
              <w:rPr>
                <w:rFonts w:ascii="Arial" w:eastAsia="Aptos" w:hAnsi="Arial" w:cs="Arial"/>
                <w:color w:val="000000" w:themeColor="text1"/>
                <w:sz w:val="20"/>
                <w:szCs w:val="20"/>
              </w:rPr>
            </w:pPr>
            <w:r w:rsidRPr="008C6175">
              <w:rPr>
                <w:rFonts w:ascii="Arial" w:eastAsia="Aptos" w:hAnsi="Arial" w:cs="Arial"/>
                <w:b/>
                <w:bCs/>
                <w:color w:val="000000" w:themeColor="text1"/>
                <w:sz w:val="20"/>
                <w:szCs w:val="20"/>
              </w:rPr>
              <w:t>Data Protection</w:t>
            </w:r>
            <w:r w:rsidRPr="008C6175">
              <w:rPr>
                <w:rFonts w:ascii="Arial" w:eastAsia="Aptos" w:hAnsi="Arial" w:cs="Arial"/>
                <w:color w:val="000000" w:themeColor="text1"/>
                <w:sz w:val="20"/>
                <w:szCs w:val="20"/>
              </w:rPr>
              <w:t xml:space="preserve"> </w:t>
            </w:r>
          </w:p>
          <w:p w14:paraId="5F82F0D4" w14:textId="77777777" w:rsidR="00FE26D4" w:rsidRDefault="00FE26D4" w:rsidP="00FE26D4">
            <w:pPr>
              <w:spacing w:line="276" w:lineRule="auto"/>
              <w:rPr>
                <w:rFonts w:ascii="Arial" w:eastAsia="Aptos" w:hAnsi="Arial" w:cs="Arial"/>
                <w:color w:val="000000" w:themeColor="text1"/>
                <w:sz w:val="20"/>
                <w:szCs w:val="20"/>
              </w:rPr>
            </w:pPr>
          </w:p>
          <w:p w14:paraId="57FFBDBD" w14:textId="77777777" w:rsidR="00FE26D4" w:rsidRDefault="00FE26D4" w:rsidP="00FE26D4">
            <w:pPr>
              <w:spacing w:line="276" w:lineRule="auto"/>
              <w:rPr>
                <w:rFonts w:ascii="Arial" w:eastAsia="Aptos" w:hAnsi="Arial" w:cs="Arial"/>
                <w:color w:val="000000" w:themeColor="text1"/>
                <w:sz w:val="20"/>
                <w:szCs w:val="20"/>
              </w:rPr>
            </w:pPr>
          </w:p>
          <w:p w14:paraId="023E7B27" w14:textId="77777777" w:rsidR="00FE26D4" w:rsidRDefault="00FE26D4" w:rsidP="00FE26D4">
            <w:pPr>
              <w:spacing w:line="276" w:lineRule="auto"/>
              <w:rPr>
                <w:rFonts w:ascii="Arial" w:eastAsia="Aptos" w:hAnsi="Arial" w:cs="Arial"/>
                <w:color w:val="000000" w:themeColor="text1"/>
                <w:sz w:val="20"/>
                <w:szCs w:val="20"/>
              </w:rPr>
            </w:pPr>
          </w:p>
          <w:p w14:paraId="5CB782B7" w14:textId="77777777" w:rsidR="00FE26D4" w:rsidRDefault="00FE26D4" w:rsidP="00FE26D4">
            <w:pPr>
              <w:spacing w:line="276" w:lineRule="auto"/>
              <w:rPr>
                <w:rFonts w:ascii="Arial" w:eastAsia="Aptos" w:hAnsi="Arial" w:cs="Arial"/>
                <w:color w:val="000000" w:themeColor="text1"/>
                <w:sz w:val="20"/>
                <w:szCs w:val="20"/>
              </w:rPr>
            </w:pPr>
          </w:p>
          <w:p w14:paraId="3994EB4C" w14:textId="77777777" w:rsidR="00FE26D4" w:rsidRDefault="00FE26D4" w:rsidP="00FE26D4">
            <w:pPr>
              <w:spacing w:line="276" w:lineRule="auto"/>
              <w:rPr>
                <w:rFonts w:ascii="Arial" w:eastAsia="Aptos" w:hAnsi="Arial" w:cs="Arial"/>
                <w:color w:val="000000" w:themeColor="text1"/>
                <w:sz w:val="20"/>
                <w:szCs w:val="20"/>
              </w:rPr>
            </w:pPr>
          </w:p>
          <w:p w14:paraId="05DEF68D" w14:textId="77777777" w:rsidR="00FE26D4" w:rsidRDefault="00FE26D4" w:rsidP="00FE26D4">
            <w:pPr>
              <w:spacing w:line="276" w:lineRule="auto"/>
              <w:rPr>
                <w:rFonts w:ascii="Arial" w:eastAsia="Aptos" w:hAnsi="Arial" w:cs="Arial"/>
                <w:color w:val="000000" w:themeColor="text1"/>
                <w:sz w:val="20"/>
                <w:szCs w:val="20"/>
              </w:rPr>
            </w:pPr>
          </w:p>
          <w:p w14:paraId="1FC94E5F" w14:textId="21138B97" w:rsidR="00FE26D4" w:rsidRPr="00A70907" w:rsidRDefault="00FE26D4" w:rsidP="00FE26D4">
            <w:pPr>
              <w:spacing w:line="276" w:lineRule="auto"/>
              <w:rPr>
                <w:rFonts w:ascii="Arial" w:hAnsi="Arial" w:cs="Arial"/>
                <w:b/>
                <w:bCs/>
                <w:sz w:val="20"/>
                <w:szCs w:val="20"/>
                <w:lang w:val="en-GB"/>
              </w:rPr>
            </w:pPr>
            <w:r w:rsidRPr="00A70907">
              <w:rPr>
                <w:rFonts w:ascii="Arial" w:hAnsi="Arial" w:cs="Arial"/>
                <w:b/>
                <w:bCs/>
                <w:sz w:val="20"/>
                <w:szCs w:val="20"/>
                <w:lang w:val="en-GB"/>
              </w:rPr>
              <w:t>NO (to all) = PASS </w:t>
            </w:r>
          </w:p>
          <w:p w14:paraId="08D05C18" w14:textId="77777777" w:rsidR="00FE26D4" w:rsidRPr="00A70907" w:rsidRDefault="00FE26D4" w:rsidP="00FE26D4">
            <w:pPr>
              <w:spacing w:line="276" w:lineRule="auto"/>
              <w:rPr>
                <w:rFonts w:ascii="Arial" w:hAnsi="Arial" w:cs="Arial"/>
                <w:b/>
                <w:bCs/>
                <w:sz w:val="20"/>
                <w:szCs w:val="20"/>
                <w:lang w:val="en-GB"/>
              </w:rPr>
            </w:pPr>
            <w:r w:rsidRPr="00A70907">
              <w:rPr>
                <w:rFonts w:ascii="Arial" w:hAnsi="Arial" w:cs="Arial"/>
                <w:b/>
                <w:bCs/>
                <w:sz w:val="20"/>
                <w:szCs w:val="20"/>
                <w:lang w:val="en-GB"/>
              </w:rPr>
              <w:t>  </w:t>
            </w:r>
          </w:p>
          <w:p w14:paraId="3C69C66E" w14:textId="77777777" w:rsidR="00FE26D4" w:rsidRPr="00A70907" w:rsidRDefault="00FE26D4" w:rsidP="00FE26D4">
            <w:pPr>
              <w:spacing w:line="276" w:lineRule="auto"/>
              <w:rPr>
                <w:rFonts w:ascii="Arial" w:hAnsi="Arial" w:cs="Arial"/>
                <w:b/>
                <w:bCs/>
                <w:sz w:val="20"/>
                <w:szCs w:val="20"/>
                <w:lang w:val="en-GB"/>
              </w:rPr>
            </w:pPr>
            <w:r w:rsidRPr="00A70907">
              <w:rPr>
                <w:rFonts w:ascii="Arial" w:hAnsi="Arial" w:cs="Arial"/>
                <w:b/>
                <w:bCs/>
                <w:sz w:val="20"/>
                <w:szCs w:val="20"/>
                <w:lang w:val="en-GB"/>
              </w:rPr>
              <w:t>YES (to any) = PASS only if the tenderer can demonstrate that the relevant processing activity is now compliant.  </w:t>
            </w:r>
          </w:p>
          <w:p w14:paraId="40EE4F44" w14:textId="77777777" w:rsidR="00FE26D4" w:rsidRPr="00A70907" w:rsidRDefault="00FE26D4" w:rsidP="00FE26D4">
            <w:pPr>
              <w:spacing w:line="276" w:lineRule="auto"/>
              <w:rPr>
                <w:rFonts w:ascii="Arial" w:hAnsi="Arial" w:cs="Arial"/>
                <w:b/>
                <w:bCs/>
                <w:sz w:val="20"/>
                <w:szCs w:val="20"/>
                <w:lang w:val="en-GB"/>
              </w:rPr>
            </w:pPr>
            <w:r w:rsidRPr="00A70907">
              <w:rPr>
                <w:rFonts w:ascii="Arial" w:hAnsi="Arial" w:cs="Arial"/>
                <w:b/>
                <w:bCs/>
                <w:sz w:val="20"/>
                <w:szCs w:val="20"/>
                <w:lang w:val="en-GB"/>
              </w:rPr>
              <w:t>  </w:t>
            </w:r>
          </w:p>
          <w:p w14:paraId="2128FFF8" w14:textId="77777777" w:rsidR="005D4CA7" w:rsidRPr="00A70907" w:rsidRDefault="005D4CA7" w:rsidP="005D4CA7">
            <w:pPr>
              <w:spacing w:line="276" w:lineRule="auto"/>
              <w:rPr>
                <w:rFonts w:ascii="Arial" w:hAnsi="Arial" w:cs="Arial"/>
                <w:b/>
                <w:bCs/>
                <w:sz w:val="20"/>
                <w:szCs w:val="20"/>
                <w:lang w:val="en-GB"/>
              </w:rPr>
            </w:pPr>
            <w:r w:rsidRPr="00A70907">
              <w:rPr>
                <w:rFonts w:ascii="Arial" w:hAnsi="Arial" w:cs="Arial"/>
                <w:b/>
                <w:bCs/>
                <w:sz w:val="20"/>
                <w:szCs w:val="20"/>
                <w:lang w:val="en-GB"/>
              </w:rPr>
              <w:t>  </w:t>
            </w:r>
          </w:p>
          <w:p w14:paraId="3CF0A057" w14:textId="77777777" w:rsidR="005D4CA7" w:rsidRPr="00A70907" w:rsidRDefault="005D4CA7" w:rsidP="005D4CA7">
            <w:pPr>
              <w:spacing w:line="276" w:lineRule="auto"/>
              <w:rPr>
                <w:rFonts w:ascii="Arial" w:hAnsi="Arial" w:cs="Arial"/>
                <w:b/>
                <w:bCs/>
                <w:sz w:val="20"/>
                <w:szCs w:val="20"/>
                <w:lang w:val="en-GB"/>
              </w:rPr>
            </w:pPr>
            <w:r w:rsidRPr="00A70907">
              <w:rPr>
                <w:rFonts w:ascii="Arial" w:hAnsi="Arial" w:cs="Arial"/>
                <w:b/>
                <w:bCs/>
                <w:sz w:val="20"/>
                <w:szCs w:val="20"/>
                <w:lang w:val="en-GB"/>
              </w:rPr>
              <w:t>  </w:t>
            </w:r>
          </w:p>
          <w:p w14:paraId="51173E8A" w14:textId="77777777" w:rsidR="005D4CA7" w:rsidRPr="00A70907" w:rsidRDefault="005D4CA7" w:rsidP="005D4CA7">
            <w:pPr>
              <w:spacing w:line="276" w:lineRule="auto"/>
              <w:rPr>
                <w:rFonts w:ascii="Arial" w:hAnsi="Arial" w:cs="Arial"/>
                <w:b/>
                <w:bCs/>
                <w:sz w:val="20"/>
                <w:szCs w:val="20"/>
                <w:lang w:val="en-GB"/>
              </w:rPr>
            </w:pPr>
          </w:p>
          <w:p w14:paraId="087DE377" w14:textId="77777777" w:rsidR="005D4CA7" w:rsidRPr="00A70907" w:rsidRDefault="005D4CA7" w:rsidP="005D4CA7">
            <w:pPr>
              <w:spacing w:line="276" w:lineRule="auto"/>
              <w:rPr>
                <w:rFonts w:ascii="Arial" w:hAnsi="Arial" w:cs="Arial"/>
                <w:b/>
                <w:bCs/>
                <w:sz w:val="20"/>
                <w:szCs w:val="20"/>
                <w:lang w:val="en-GB"/>
              </w:rPr>
            </w:pPr>
          </w:p>
          <w:p w14:paraId="77C35E91" w14:textId="77777777" w:rsidR="005D4CA7" w:rsidRPr="00A70907" w:rsidRDefault="005D4CA7" w:rsidP="005D4CA7">
            <w:pPr>
              <w:spacing w:line="276" w:lineRule="auto"/>
              <w:rPr>
                <w:rFonts w:ascii="Arial" w:hAnsi="Arial" w:cs="Arial"/>
                <w:b/>
                <w:bCs/>
                <w:sz w:val="20"/>
                <w:szCs w:val="20"/>
                <w:lang w:val="en-GB"/>
              </w:rPr>
            </w:pPr>
          </w:p>
          <w:p w14:paraId="043E948F" w14:textId="77777777" w:rsidR="005D4CA7" w:rsidRPr="00A70907" w:rsidRDefault="005D4CA7" w:rsidP="005D4CA7">
            <w:pPr>
              <w:spacing w:line="276" w:lineRule="auto"/>
              <w:rPr>
                <w:rFonts w:ascii="Arial" w:hAnsi="Arial" w:cs="Arial"/>
                <w:b/>
                <w:bCs/>
                <w:sz w:val="20"/>
                <w:szCs w:val="20"/>
                <w:lang w:val="en-GB"/>
              </w:rPr>
            </w:pPr>
          </w:p>
          <w:p w14:paraId="78D59A8A" w14:textId="77777777" w:rsidR="005D4CA7" w:rsidRPr="00A70907" w:rsidRDefault="005D4CA7" w:rsidP="005D4CA7">
            <w:pPr>
              <w:spacing w:line="276" w:lineRule="auto"/>
              <w:rPr>
                <w:rFonts w:ascii="Arial" w:hAnsi="Arial" w:cs="Arial"/>
                <w:b/>
                <w:bCs/>
                <w:sz w:val="20"/>
                <w:szCs w:val="20"/>
                <w:lang w:val="en-GB"/>
              </w:rPr>
            </w:pPr>
          </w:p>
          <w:p w14:paraId="6B72B8F0" w14:textId="77777777" w:rsidR="005D4CA7" w:rsidRPr="00A70907" w:rsidRDefault="005D4CA7" w:rsidP="005D4CA7">
            <w:pPr>
              <w:spacing w:line="276" w:lineRule="auto"/>
              <w:rPr>
                <w:rFonts w:ascii="Arial" w:hAnsi="Arial" w:cs="Arial"/>
                <w:b/>
                <w:bCs/>
                <w:sz w:val="20"/>
                <w:szCs w:val="20"/>
                <w:lang w:val="en-GB"/>
              </w:rPr>
            </w:pPr>
          </w:p>
          <w:p w14:paraId="17AADECE" w14:textId="77777777" w:rsidR="005D4CA7" w:rsidRPr="00A70907" w:rsidRDefault="005D4CA7" w:rsidP="005D4CA7">
            <w:pPr>
              <w:spacing w:line="276" w:lineRule="auto"/>
              <w:rPr>
                <w:rFonts w:ascii="Arial" w:hAnsi="Arial" w:cs="Arial"/>
                <w:b/>
                <w:bCs/>
                <w:sz w:val="20"/>
                <w:szCs w:val="20"/>
                <w:lang w:val="en-GB"/>
              </w:rPr>
            </w:pPr>
          </w:p>
          <w:p w14:paraId="4F95BC00" w14:textId="77777777" w:rsidR="005D4CA7" w:rsidRPr="00A70907" w:rsidRDefault="005D4CA7" w:rsidP="005D4CA7">
            <w:pPr>
              <w:spacing w:line="276" w:lineRule="auto"/>
              <w:rPr>
                <w:rFonts w:ascii="Arial" w:hAnsi="Arial" w:cs="Arial"/>
                <w:b/>
                <w:bCs/>
                <w:sz w:val="20"/>
                <w:szCs w:val="20"/>
                <w:lang w:val="en-GB"/>
              </w:rPr>
            </w:pPr>
          </w:p>
          <w:p w14:paraId="23D4D5FF" w14:textId="77777777" w:rsidR="005D4CA7" w:rsidRPr="00A70907" w:rsidRDefault="005D4CA7" w:rsidP="005D4CA7">
            <w:pPr>
              <w:spacing w:line="276" w:lineRule="auto"/>
              <w:rPr>
                <w:rFonts w:ascii="Arial" w:hAnsi="Arial" w:cs="Arial"/>
                <w:b/>
                <w:bCs/>
                <w:sz w:val="20"/>
                <w:szCs w:val="20"/>
                <w:lang w:val="en-GB"/>
              </w:rPr>
            </w:pPr>
          </w:p>
          <w:p w14:paraId="39BC884D" w14:textId="77777777" w:rsidR="005D4CA7" w:rsidRPr="00A70907" w:rsidRDefault="005D4CA7" w:rsidP="005D4CA7">
            <w:pPr>
              <w:spacing w:line="276" w:lineRule="auto"/>
              <w:rPr>
                <w:rFonts w:ascii="Arial" w:hAnsi="Arial" w:cs="Arial"/>
                <w:b/>
                <w:bCs/>
                <w:sz w:val="20"/>
                <w:szCs w:val="20"/>
                <w:lang w:val="en-GB"/>
              </w:rPr>
            </w:pPr>
          </w:p>
          <w:p w14:paraId="7643FBE0" w14:textId="37224BA3" w:rsidR="005D4CA7" w:rsidRPr="00A70907" w:rsidRDefault="005D4CA7" w:rsidP="005D4CA7">
            <w:pPr>
              <w:spacing w:line="276" w:lineRule="auto"/>
              <w:rPr>
                <w:rFonts w:ascii="Arial" w:hAnsi="Arial" w:cs="Arial"/>
                <w:b/>
                <w:bCs/>
                <w:sz w:val="20"/>
                <w:szCs w:val="20"/>
                <w:lang w:val="en-GB"/>
              </w:rPr>
            </w:pPr>
            <w:r w:rsidRPr="00A70907">
              <w:rPr>
                <w:rFonts w:ascii="Arial" w:hAnsi="Arial" w:cs="Arial"/>
                <w:b/>
                <w:bCs/>
                <w:sz w:val="20"/>
                <w:szCs w:val="20"/>
                <w:lang w:val="en-GB"/>
              </w:rPr>
              <w:t>(a)  YES = </w:t>
            </w:r>
            <w:r w:rsidRPr="005D4CA7">
              <w:rPr>
                <w:rFonts w:ascii="Arial" w:hAnsi="Arial" w:cs="Arial"/>
                <w:b/>
                <w:bCs/>
                <w:sz w:val="20"/>
                <w:szCs w:val="20"/>
                <w:lang w:val="en-GB"/>
              </w:rPr>
              <w:t>PASS only if </w:t>
            </w:r>
            <w:r w:rsidRPr="00A70907">
              <w:rPr>
                <w:rFonts w:ascii="Arial" w:hAnsi="Arial" w:cs="Arial"/>
                <w:b/>
                <w:bCs/>
                <w:sz w:val="20"/>
                <w:szCs w:val="20"/>
                <w:lang w:val="en-GB"/>
              </w:rPr>
              <w:t>tenderer demonstrate</w:t>
            </w:r>
            <w:r w:rsidRPr="00A70907">
              <w:rPr>
                <w:rFonts w:ascii="Arial" w:hAnsi="Arial" w:cs="Arial"/>
                <w:b/>
                <w:bCs/>
                <w:sz w:val="20"/>
                <w:szCs w:val="20"/>
                <w:lang w:val="en-GB"/>
              </w:rPr>
              <w:lastRenderedPageBreak/>
              <w:t>s that the further processing is in accordance with Data Protection Law.         </w:t>
            </w:r>
          </w:p>
          <w:p w14:paraId="2922AB26" w14:textId="77777777" w:rsidR="005D4CA7" w:rsidRPr="00A70907" w:rsidRDefault="005D4CA7" w:rsidP="005D4CA7">
            <w:pPr>
              <w:spacing w:line="276" w:lineRule="auto"/>
              <w:rPr>
                <w:rFonts w:ascii="Arial" w:hAnsi="Arial" w:cs="Arial"/>
                <w:b/>
                <w:bCs/>
                <w:sz w:val="20"/>
                <w:szCs w:val="20"/>
                <w:lang w:val="en-GB"/>
              </w:rPr>
            </w:pPr>
            <w:r w:rsidRPr="00A70907">
              <w:rPr>
                <w:rFonts w:ascii="Arial" w:hAnsi="Arial" w:cs="Arial"/>
                <w:b/>
                <w:bCs/>
                <w:sz w:val="20"/>
                <w:szCs w:val="20"/>
                <w:lang w:val="en-GB"/>
              </w:rPr>
              <w:t>       NO = PASS  </w:t>
            </w:r>
          </w:p>
          <w:p w14:paraId="2ADE56DD" w14:textId="77777777" w:rsidR="000763EF" w:rsidRDefault="000763EF" w:rsidP="005D4CA7">
            <w:pPr>
              <w:spacing w:line="276" w:lineRule="auto"/>
              <w:rPr>
                <w:rFonts w:ascii="Arial" w:hAnsi="Arial" w:cs="Arial"/>
                <w:sz w:val="20"/>
                <w:szCs w:val="20"/>
              </w:rPr>
            </w:pPr>
          </w:p>
          <w:p w14:paraId="42DB5B5F" w14:textId="77777777" w:rsidR="000763EF" w:rsidRDefault="000763EF" w:rsidP="005D4CA7">
            <w:pPr>
              <w:spacing w:line="276" w:lineRule="auto"/>
              <w:rPr>
                <w:rFonts w:ascii="Arial" w:hAnsi="Arial" w:cs="Arial"/>
                <w:sz w:val="20"/>
                <w:szCs w:val="20"/>
              </w:rPr>
            </w:pPr>
          </w:p>
          <w:p w14:paraId="4C7C97F0" w14:textId="77777777" w:rsidR="000763EF" w:rsidRDefault="000763EF" w:rsidP="005D4CA7">
            <w:pPr>
              <w:spacing w:line="276" w:lineRule="auto"/>
              <w:rPr>
                <w:rFonts w:ascii="Arial" w:hAnsi="Arial" w:cs="Arial"/>
                <w:sz w:val="20"/>
                <w:szCs w:val="20"/>
              </w:rPr>
            </w:pPr>
          </w:p>
          <w:p w14:paraId="6F67BFD4" w14:textId="77777777" w:rsidR="000763EF" w:rsidRDefault="000763EF" w:rsidP="005D4CA7">
            <w:pPr>
              <w:spacing w:line="276" w:lineRule="auto"/>
              <w:rPr>
                <w:rFonts w:ascii="Arial" w:hAnsi="Arial" w:cs="Arial"/>
                <w:sz w:val="20"/>
                <w:szCs w:val="20"/>
              </w:rPr>
            </w:pPr>
          </w:p>
          <w:p w14:paraId="317BF92D" w14:textId="77777777" w:rsidR="000763EF" w:rsidRDefault="000763EF" w:rsidP="005D4CA7">
            <w:pPr>
              <w:spacing w:line="276" w:lineRule="auto"/>
              <w:rPr>
                <w:rFonts w:ascii="Arial" w:hAnsi="Arial" w:cs="Arial"/>
                <w:sz w:val="20"/>
                <w:szCs w:val="20"/>
              </w:rPr>
            </w:pPr>
          </w:p>
          <w:p w14:paraId="0271F62A" w14:textId="77777777" w:rsidR="000763EF" w:rsidRDefault="000763EF" w:rsidP="005D4CA7">
            <w:pPr>
              <w:spacing w:line="276" w:lineRule="auto"/>
              <w:rPr>
                <w:rFonts w:ascii="Arial" w:hAnsi="Arial" w:cs="Arial"/>
                <w:sz w:val="20"/>
                <w:szCs w:val="20"/>
              </w:rPr>
            </w:pPr>
          </w:p>
          <w:p w14:paraId="5B2066DE" w14:textId="77777777" w:rsidR="000763EF" w:rsidRDefault="000763EF" w:rsidP="005D4CA7">
            <w:pPr>
              <w:spacing w:line="276" w:lineRule="auto"/>
              <w:rPr>
                <w:rFonts w:ascii="Arial" w:hAnsi="Arial" w:cs="Arial"/>
                <w:sz w:val="20"/>
                <w:szCs w:val="20"/>
              </w:rPr>
            </w:pPr>
          </w:p>
          <w:p w14:paraId="6520E86F" w14:textId="77777777" w:rsidR="000763EF" w:rsidRDefault="000763EF" w:rsidP="005D4CA7">
            <w:pPr>
              <w:spacing w:line="276" w:lineRule="auto"/>
              <w:rPr>
                <w:rFonts w:ascii="Arial" w:hAnsi="Arial" w:cs="Arial"/>
                <w:sz w:val="20"/>
                <w:szCs w:val="20"/>
              </w:rPr>
            </w:pPr>
          </w:p>
          <w:p w14:paraId="21E7530F" w14:textId="77777777" w:rsidR="000763EF" w:rsidRPr="005D4CA7" w:rsidRDefault="000763EF" w:rsidP="005D4CA7">
            <w:pPr>
              <w:spacing w:line="276" w:lineRule="auto"/>
              <w:rPr>
                <w:rFonts w:ascii="Arial" w:hAnsi="Arial" w:cs="Arial"/>
                <w:sz w:val="20"/>
                <w:szCs w:val="20"/>
              </w:rPr>
            </w:pPr>
          </w:p>
          <w:p w14:paraId="455E5F84" w14:textId="77777777" w:rsidR="000763EF" w:rsidRPr="00A70907" w:rsidRDefault="000763EF" w:rsidP="000763EF">
            <w:pPr>
              <w:spacing w:line="276" w:lineRule="auto"/>
              <w:rPr>
                <w:rFonts w:ascii="Arial" w:hAnsi="Arial" w:cs="Arial"/>
                <w:b/>
                <w:bCs/>
                <w:sz w:val="20"/>
                <w:szCs w:val="20"/>
                <w:lang w:val="en-GB"/>
              </w:rPr>
            </w:pPr>
            <w:r w:rsidRPr="000763EF">
              <w:rPr>
                <w:rFonts w:ascii="Arial" w:hAnsi="Arial" w:cs="Arial"/>
                <w:sz w:val="20"/>
                <w:szCs w:val="20"/>
                <w:lang w:val="en-GB"/>
              </w:rPr>
              <w:t>(b</w:t>
            </w:r>
            <w:r w:rsidRPr="00A70907">
              <w:rPr>
                <w:rFonts w:ascii="Arial" w:hAnsi="Arial" w:cs="Arial"/>
                <w:b/>
                <w:bCs/>
                <w:sz w:val="20"/>
                <w:szCs w:val="20"/>
                <w:lang w:val="en-GB"/>
              </w:rPr>
              <w:t>) YES = PASS </w:t>
            </w:r>
          </w:p>
          <w:p w14:paraId="508333A1" w14:textId="77777777" w:rsidR="000763EF" w:rsidRPr="00A70907" w:rsidRDefault="000763EF" w:rsidP="000763EF">
            <w:pPr>
              <w:spacing w:line="276" w:lineRule="auto"/>
              <w:rPr>
                <w:rFonts w:ascii="Arial" w:hAnsi="Arial" w:cs="Arial"/>
                <w:b/>
                <w:bCs/>
                <w:sz w:val="20"/>
                <w:szCs w:val="20"/>
                <w:lang w:val="en-GB"/>
              </w:rPr>
            </w:pPr>
            <w:r w:rsidRPr="00A70907">
              <w:rPr>
                <w:rFonts w:ascii="Arial" w:hAnsi="Arial" w:cs="Arial"/>
                <w:b/>
                <w:bCs/>
                <w:sz w:val="20"/>
                <w:szCs w:val="20"/>
                <w:lang w:val="en-GB"/>
              </w:rPr>
              <w:t>      NO= FAIL </w:t>
            </w:r>
          </w:p>
          <w:p w14:paraId="7C713F42" w14:textId="77777777" w:rsidR="4D456229" w:rsidRPr="00A70907" w:rsidRDefault="4D456229" w:rsidP="4D456229">
            <w:pPr>
              <w:spacing w:line="276" w:lineRule="auto"/>
              <w:rPr>
                <w:rFonts w:ascii="Arial" w:hAnsi="Arial" w:cs="Arial"/>
                <w:b/>
                <w:bCs/>
                <w:sz w:val="20"/>
                <w:szCs w:val="20"/>
                <w:lang w:val="en-GB"/>
              </w:rPr>
            </w:pPr>
          </w:p>
          <w:p w14:paraId="265FC76D" w14:textId="77777777" w:rsidR="000763EF" w:rsidRPr="00A70907" w:rsidRDefault="000763EF" w:rsidP="4D456229">
            <w:pPr>
              <w:spacing w:line="276" w:lineRule="auto"/>
              <w:rPr>
                <w:rFonts w:ascii="Arial" w:hAnsi="Arial" w:cs="Arial"/>
                <w:b/>
                <w:bCs/>
                <w:sz w:val="20"/>
                <w:szCs w:val="20"/>
                <w:lang w:val="en-GB"/>
              </w:rPr>
            </w:pPr>
          </w:p>
          <w:p w14:paraId="18D017DF" w14:textId="77777777" w:rsidR="000763EF" w:rsidRPr="00A70907" w:rsidRDefault="000763EF" w:rsidP="4D456229">
            <w:pPr>
              <w:spacing w:line="276" w:lineRule="auto"/>
              <w:rPr>
                <w:rFonts w:ascii="Arial" w:hAnsi="Arial" w:cs="Arial"/>
                <w:b/>
                <w:bCs/>
                <w:sz w:val="20"/>
                <w:szCs w:val="20"/>
                <w:lang w:val="en-GB"/>
              </w:rPr>
            </w:pPr>
          </w:p>
          <w:p w14:paraId="1BD93DBE" w14:textId="77777777" w:rsidR="000763EF" w:rsidRPr="00A70907" w:rsidRDefault="000763EF" w:rsidP="4D456229">
            <w:pPr>
              <w:spacing w:line="276" w:lineRule="auto"/>
              <w:rPr>
                <w:rFonts w:ascii="Arial" w:hAnsi="Arial" w:cs="Arial"/>
                <w:b/>
                <w:bCs/>
                <w:sz w:val="20"/>
                <w:szCs w:val="20"/>
                <w:lang w:val="en-GB"/>
              </w:rPr>
            </w:pPr>
          </w:p>
          <w:p w14:paraId="5CD46305" w14:textId="77777777" w:rsidR="000763EF" w:rsidRPr="00A70907" w:rsidRDefault="000763EF" w:rsidP="4D456229">
            <w:pPr>
              <w:spacing w:line="276" w:lineRule="auto"/>
              <w:rPr>
                <w:rFonts w:ascii="Arial" w:hAnsi="Arial" w:cs="Arial"/>
                <w:b/>
                <w:bCs/>
                <w:sz w:val="20"/>
                <w:szCs w:val="20"/>
                <w:lang w:val="en-GB"/>
              </w:rPr>
            </w:pPr>
          </w:p>
          <w:p w14:paraId="041AA6E0" w14:textId="77777777" w:rsidR="000763EF" w:rsidRPr="00A70907" w:rsidRDefault="000763EF" w:rsidP="4D456229">
            <w:pPr>
              <w:spacing w:line="276" w:lineRule="auto"/>
              <w:rPr>
                <w:rFonts w:ascii="Arial" w:hAnsi="Arial" w:cs="Arial"/>
                <w:b/>
                <w:bCs/>
                <w:sz w:val="20"/>
                <w:szCs w:val="20"/>
                <w:lang w:val="en-GB"/>
              </w:rPr>
            </w:pPr>
          </w:p>
          <w:p w14:paraId="702DBE67" w14:textId="3D679CF7" w:rsidR="000763EF" w:rsidRPr="00A70907" w:rsidRDefault="00E706A3" w:rsidP="00E706A3">
            <w:pPr>
              <w:spacing w:line="276" w:lineRule="auto"/>
              <w:rPr>
                <w:rFonts w:ascii="Arial" w:hAnsi="Arial" w:cs="Arial"/>
                <w:b/>
                <w:bCs/>
                <w:sz w:val="20"/>
                <w:szCs w:val="20"/>
                <w:lang w:val="en-GB"/>
              </w:rPr>
            </w:pPr>
            <w:r w:rsidRPr="00A70907">
              <w:rPr>
                <w:rFonts w:ascii="Arial" w:hAnsi="Arial" w:cs="Arial"/>
                <w:b/>
                <w:bCs/>
                <w:sz w:val="20"/>
                <w:szCs w:val="20"/>
                <w:lang w:val="en-GB"/>
              </w:rPr>
              <w:t xml:space="preserve">(a) </w:t>
            </w:r>
            <w:r w:rsidR="000763EF" w:rsidRPr="000763EF">
              <w:rPr>
                <w:rFonts w:ascii="Arial" w:hAnsi="Arial" w:cs="Arial"/>
                <w:b/>
                <w:bCs/>
                <w:sz w:val="20"/>
                <w:szCs w:val="20"/>
                <w:lang w:val="en-GB"/>
              </w:rPr>
              <w:t>NO = PASS</w:t>
            </w:r>
            <w:r w:rsidR="000763EF" w:rsidRPr="00A70907">
              <w:rPr>
                <w:rFonts w:ascii="Arial" w:hAnsi="Arial" w:cs="Arial"/>
                <w:b/>
                <w:bCs/>
                <w:sz w:val="20"/>
                <w:szCs w:val="20"/>
                <w:lang w:val="en-GB"/>
              </w:rPr>
              <w:t> </w:t>
            </w:r>
          </w:p>
          <w:p w14:paraId="25EE660A" w14:textId="77777777" w:rsidR="000763EF" w:rsidRPr="00A70907" w:rsidRDefault="000763EF" w:rsidP="000763EF">
            <w:pPr>
              <w:spacing w:line="276" w:lineRule="auto"/>
              <w:rPr>
                <w:rFonts w:ascii="Arial" w:hAnsi="Arial" w:cs="Arial"/>
                <w:b/>
                <w:bCs/>
                <w:sz w:val="20"/>
                <w:szCs w:val="20"/>
                <w:lang w:val="en-GB"/>
              </w:rPr>
            </w:pPr>
            <w:r w:rsidRPr="000763EF">
              <w:rPr>
                <w:rFonts w:ascii="Arial" w:hAnsi="Arial" w:cs="Arial"/>
                <w:b/>
                <w:bCs/>
                <w:sz w:val="20"/>
                <w:szCs w:val="20"/>
                <w:lang w:val="en-GB"/>
              </w:rPr>
              <w:t>YES = Refer to Part (b)</w:t>
            </w:r>
            <w:r w:rsidRPr="00A70907">
              <w:rPr>
                <w:rFonts w:ascii="Arial" w:hAnsi="Arial" w:cs="Arial"/>
                <w:b/>
                <w:bCs/>
                <w:sz w:val="20"/>
                <w:szCs w:val="20"/>
                <w:lang w:val="en-GB"/>
              </w:rPr>
              <w:t> </w:t>
            </w:r>
          </w:p>
          <w:p w14:paraId="45CD4169" w14:textId="77777777" w:rsidR="000763EF" w:rsidRPr="00A70907" w:rsidRDefault="000763EF" w:rsidP="000763EF">
            <w:pPr>
              <w:spacing w:line="276" w:lineRule="auto"/>
              <w:rPr>
                <w:rFonts w:ascii="Arial" w:hAnsi="Arial" w:cs="Arial"/>
                <w:b/>
                <w:bCs/>
                <w:sz w:val="20"/>
                <w:szCs w:val="20"/>
                <w:lang w:val="en-GB"/>
              </w:rPr>
            </w:pPr>
            <w:r w:rsidRPr="000763EF">
              <w:rPr>
                <w:rFonts w:ascii="Arial" w:hAnsi="Arial" w:cs="Arial"/>
                <w:b/>
                <w:bCs/>
                <w:sz w:val="20"/>
                <w:szCs w:val="20"/>
                <w:lang w:val="en-GB"/>
              </w:rPr>
              <w:t> </w:t>
            </w:r>
            <w:r w:rsidRPr="00A70907">
              <w:rPr>
                <w:rFonts w:ascii="Arial" w:hAnsi="Arial" w:cs="Arial"/>
                <w:b/>
                <w:bCs/>
                <w:sz w:val="20"/>
                <w:szCs w:val="20"/>
                <w:lang w:val="en-GB"/>
              </w:rPr>
              <w:t> </w:t>
            </w:r>
          </w:p>
          <w:p w14:paraId="6E532053" w14:textId="77777777" w:rsidR="000763EF" w:rsidRPr="00A70907" w:rsidRDefault="000763EF" w:rsidP="000763EF">
            <w:pPr>
              <w:spacing w:line="276" w:lineRule="auto"/>
              <w:rPr>
                <w:rFonts w:ascii="Arial" w:hAnsi="Arial" w:cs="Arial"/>
                <w:b/>
                <w:bCs/>
                <w:sz w:val="20"/>
                <w:szCs w:val="20"/>
                <w:lang w:val="en-GB"/>
              </w:rPr>
            </w:pPr>
            <w:r w:rsidRPr="000763EF">
              <w:rPr>
                <w:rFonts w:ascii="Arial" w:hAnsi="Arial" w:cs="Arial"/>
                <w:b/>
                <w:bCs/>
                <w:sz w:val="20"/>
                <w:szCs w:val="20"/>
                <w:lang w:val="en-GB"/>
              </w:rPr>
              <w:t> </w:t>
            </w:r>
            <w:r w:rsidRPr="00A70907">
              <w:rPr>
                <w:rFonts w:ascii="Arial" w:hAnsi="Arial" w:cs="Arial"/>
                <w:b/>
                <w:bCs/>
                <w:sz w:val="20"/>
                <w:szCs w:val="20"/>
                <w:lang w:val="en-GB"/>
              </w:rPr>
              <w:t> </w:t>
            </w:r>
          </w:p>
          <w:p w14:paraId="21059DAC" w14:textId="77777777" w:rsidR="003C051B" w:rsidRPr="00A70907" w:rsidRDefault="003C051B" w:rsidP="000763EF">
            <w:pPr>
              <w:spacing w:line="276" w:lineRule="auto"/>
              <w:rPr>
                <w:rFonts w:ascii="Arial" w:hAnsi="Arial" w:cs="Arial"/>
                <w:b/>
                <w:bCs/>
                <w:sz w:val="20"/>
                <w:szCs w:val="20"/>
                <w:lang w:val="en-GB"/>
              </w:rPr>
            </w:pPr>
          </w:p>
          <w:p w14:paraId="684CB12B" w14:textId="77777777" w:rsidR="003C051B" w:rsidRPr="00A70907" w:rsidRDefault="003C051B" w:rsidP="000763EF">
            <w:pPr>
              <w:spacing w:line="276" w:lineRule="auto"/>
              <w:rPr>
                <w:rFonts w:ascii="Arial" w:hAnsi="Arial" w:cs="Arial"/>
                <w:b/>
                <w:bCs/>
                <w:sz w:val="20"/>
                <w:szCs w:val="20"/>
                <w:lang w:val="en-GB"/>
              </w:rPr>
            </w:pPr>
          </w:p>
          <w:p w14:paraId="638511BD" w14:textId="77777777" w:rsidR="003C051B" w:rsidRPr="00A70907" w:rsidRDefault="003C051B" w:rsidP="000763EF">
            <w:pPr>
              <w:spacing w:line="276" w:lineRule="auto"/>
              <w:rPr>
                <w:rFonts w:ascii="Arial" w:hAnsi="Arial" w:cs="Arial"/>
                <w:b/>
                <w:bCs/>
                <w:sz w:val="20"/>
                <w:szCs w:val="20"/>
                <w:lang w:val="en-GB"/>
              </w:rPr>
            </w:pPr>
          </w:p>
          <w:p w14:paraId="060BFF6D" w14:textId="249E9EE0" w:rsidR="000763EF" w:rsidRPr="00A70907" w:rsidRDefault="00E706A3" w:rsidP="00E706A3">
            <w:pPr>
              <w:spacing w:line="276" w:lineRule="auto"/>
              <w:rPr>
                <w:rFonts w:ascii="Arial" w:hAnsi="Arial" w:cs="Arial"/>
                <w:b/>
                <w:bCs/>
                <w:sz w:val="20"/>
                <w:szCs w:val="20"/>
                <w:lang w:val="en-GB"/>
              </w:rPr>
            </w:pPr>
            <w:r w:rsidRPr="00A70907">
              <w:rPr>
                <w:rFonts w:ascii="Arial" w:hAnsi="Arial" w:cs="Arial"/>
                <w:b/>
                <w:bCs/>
                <w:sz w:val="20"/>
                <w:szCs w:val="20"/>
                <w:lang w:val="en-GB"/>
              </w:rPr>
              <w:t xml:space="preserve">(b) </w:t>
            </w:r>
            <w:r w:rsidR="000763EF" w:rsidRPr="000763EF">
              <w:rPr>
                <w:rFonts w:ascii="Arial" w:hAnsi="Arial" w:cs="Arial"/>
                <w:b/>
                <w:bCs/>
                <w:sz w:val="20"/>
                <w:szCs w:val="20"/>
                <w:lang w:val="en-GB"/>
              </w:rPr>
              <w:t>YES = PASS</w:t>
            </w:r>
            <w:r w:rsidR="000763EF" w:rsidRPr="00A70907">
              <w:rPr>
                <w:rFonts w:ascii="Arial" w:hAnsi="Arial" w:cs="Arial"/>
                <w:b/>
                <w:bCs/>
                <w:sz w:val="20"/>
                <w:szCs w:val="20"/>
                <w:lang w:val="en-GB"/>
              </w:rPr>
              <w:t> </w:t>
            </w:r>
          </w:p>
          <w:p w14:paraId="1552A209" w14:textId="77777777" w:rsidR="000763EF" w:rsidRPr="00A70907" w:rsidRDefault="000763EF" w:rsidP="000763EF">
            <w:pPr>
              <w:spacing w:line="276" w:lineRule="auto"/>
              <w:rPr>
                <w:rFonts w:ascii="Arial" w:hAnsi="Arial" w:cs="Arial"/>
                <w:b/>
                <w:bCs/>
                <w:sz w:val="20"/>
                <w:szCs w:val="20"/>
                <w:lang w:val="en-GB"/>
              </w:rPr>
            </w:pPr>
            <w:r w:rsidRPr="000763EF">
              <w:rPr>
                <w:rFonts w:ascii="Arial" w:hAnsi="Arial" w:cs="Arial"/>
                <w:b/>
                <w:bCs/>
                <w:sz w:val="20"/>
                <w:szCs w:val="20"/>
                <w:lang w:val="en-GB"/>
              </w:rPr>
              <w:t>NO = FAIL</w:t>
            </w:r>
            <w:r w:rsidRPr="00A70907">
              <w:rPr>
                <w:rFonts w:ascii="Arial" w:hAnsi="Arial" w:cs="Arial"/>
                <w:b/>
                <w:bCs/>
                <w:sz w:val="20"/>
                <w:szCs w:val="20"/>
                <w:lang w:val="en-GB"/>
              </w:rPr>
              <w:t> </w:t>
            </w:r>
          </w:p>
          <w:p w14:paraId="1E1EF7E8" w14:textId="77777777" w:rsidR="000763EF" w:rsidRPr="000763EF" w:rsidRDefault="000763EF" w:rsidP="000763EF">
            <w:pPr>
              <w:spacing w:line="276" w:lineRule="auto"/>
              <w:rPr>
                <w:rFonts w:ascii="Arial" w:hAnsi="Arial" w:cs="Arial"/>
                <w:b/>
                <w:bCs/>
                <w:sz w:val="20"/>
                <w:szCs w:val="20"/>
              </w:rPr>
            </w:pPr>
            <w:r w:rsidRPr="000763EF">
              <w:rPr>
                <w:rFonts w:ascii="Arial" w:hAnsi="Arial" w:cs="Arial"/>
                <w:b/>
                <w:bCs/>
                <w:sz w:val="20"/>
                <w:szCs w:val="20"/>
                <w:lang w:val="en-GB"/>
              </w:rPr>
              <w:t> </w:t>
            </w:r>
            <w:r w:rsidRPr="000763EF">
              <w:rPr>
                <w:rFonts w:ascii="Arial" w:hAnsi="Arial" w:cs="Arial"/>
                <w:b/>
                <w:bCs/>
                <w:sz w:val="20"/>
                <w:szCs w:val="20"/>
              </w:rPr>
              <w:t> </w:t>
            </w:r>
          </w:p>
          <w:p w14:paraId="25194172" w14:textId="77777777" w:rsidR="000763EF" w:rsidRPr="000763EF" w:rsidRDefault="000763EF" w:rsidP="000763EF">
            <w:pPr>
              <w:spacing w:line="276" w:lineRule="auto"/>
              <w:rPr>
                <w:rFonts w:ascii="Arial" w:hAnsi="Arial" w:cs="Arial"/>
                <w:b/>
                <w:bCs/>
                <w:sz w:val="20"/>
                <w:szCs w:val="20"/>
              </w:rPr>
            </w:pPr>
            <w:r w:rsidRPr="000763EF">
              <w:rPr>
                <w:rFonts w:ascii="Arial" w:hAnsi="Arial" w:cs="Arial"/>
                <w:b/>
                <w:bCs/>
                <w:sz w:val="20"/>
                <w:szCs w:val="20"/>
                <w:lang w:val="en-GB"/>
              </w:rPr>
              <w:t> </w:t>
            </w:r>
            <w:r w:rsidRPr="000763EF">
              <w:rPr>
                <w:rFonts w:ascii="Arial" w:hAnsi="Arial" w:cs="Arial"/>
                <w:b/>
                <w:bCs/>
                <w:sz w:val="20"/>
                <w:szCs w:val="20"/>
              </w:rPr>
              <w:t> </w:t>
            </w:r>
          </w:p>
          <w:p w14:paraId="54F074CD" w14:textId="5859FFE6" w:rsidR="000763EF" w:rsidRPr="00A70907" w:rsidRDefault="00E706A3" w:rsidP="00E706A3">
            <w:pPr>
              <w:spacing w:line="276" w:lineRule="auto"/>
              <w:rPr>
                <w:rFonts w:ascii="Arial" w:hAnsi="Arial" w:cs="Arial"/>
                <w:b/>
                <w:bCs/>
                <w:sz w:val="20"/>
                <w:szCs w:val="20"/>
                <w:lang w:val="en-GB"/>
              </w:rPr>
            </w:pPr>
            <w:r w:rsidRPr="00A70907">
              <w:rPr>
                <w:rFonts w:ascii="Arial" w:hAnsi="Arial" w:cs="Arial"/>
                <w:b/>
                <w:bCs/>
                <w:sz w:val="20"/>
                <w:szCs w:val="20"/>
                <w:lang w:val="en-GB"/>
              </w:rPr>
              <w:lastRenderedPageBreak/>
              <w:t>(</w:t>
            </w:r>
            <w:r w:rsidR="003C051B" w:rsidRPr="00A70907">
              <w:rPr>
                <w:rFonts w:ascii="Arial" w:hAnsi="Arial" w:cs="Arial"/>
                <w:b/>
                <w:bCs/>
                <w:sz w:val="20"/>
                <w:szCs w:val="20"/>
                <w:lang w:val="en-GB"/>
              </w:rPr>
              <w:t>c</w:t>
            </w:r>
            <w:r w:rsidRPr="00A70907">
              <w:rPr>
                <w:rFonts w:ascii="Arial" w:hAnsi="Arial" w:cs="Arial"/>
                <w:b/>
                <w:bCs/>
                <w:sz w:val="20"/>
                <w:szCs w:val="20"/>
                <w:lang w:val="en-GB"/>
              </w:rPr>
              <w:t xml:space="preserve">) </w:t>
            </w:r>
            <w:r w:rsidR="000763EF" w:rsidRPr="000763EF">
              <w:rPr>
                <w:rFonts w:ascii="Arial" w:hAnsi="Arial" w:cs="Arial"/>
                <w:b/>
                <w:bCs/>
                <w:sz w:val="20"/>
                <w:szCs w:val="20"/>
                <w:lang w:val="en-GB"/>
              </w:rPr>
              <w:t>Must be completed for information purposes in order to fully answer this question. </w:t>
            </w:r>
            <w:r w:rsidR="000763EF" w:rsidRPr="00A70907">
              <w:rPr>
                <w:rFonts w:ascii="Arial" w:hAnsi="Arial" w:cs="Arial"/>
                <w:b/>
                <w:bCs/>
                <w:sz w:val="20"/>
                <w:szCs w:val="20"/>
                <w:lang w:val="en-GB"/>
              </w:rPr>
              <w:t> </w:t>
            </w:r>
          </w:p>
          <w:p w14:paraId="457D1346" w14:textId="77777777" w:rsidR="000763EF" w:rsidRPr="00A70907" w:rsidRDefault="000763EF" w:rsidP="4D456229">
            <w:pPr>
              <w:spacing w:line="276" w:lineRule="auto"/>
              <w:rPr>
                <w:rFonts w:ascii="Arial" w:hAnsi="Arial" w:cs="Arial"/>
                <w:b/>
                <w:bCs/>
                <w:sz w:val="20"/>
                <w:szCs w:val="20"/>
                <w:lang w:val="en-GB"/>
              </w:rPr>
            </w:pPr>
          </w:p>
          <w:p w14:paraId="7E6B9B14" w14:textId="77777777" w:rsidR="00D4524B" w:rsidRPr="00A70907" w:rsidRDefault="00D4524B" w:rsidP="4D456229">
            <w:pPr>
              <w:spacing w:line="276" w:lineRule="auto"/>
              <w:rPr>
                <w:rFonts w:ascii="Arial" w:hAnsi="Arial" w:cs="Arial"/>
                <w:b/>
                <w:bCs/>
                <w:sz w:val="20"/>
                <w:szCs w:val="20"/>
                <w:lang w:val="en-GB"/>
              </w:rPr>
            </w:pPr>
          </w:p>
          <w:p w14:paraId="26BFF9D8" w14:textId="77777777" w:rsidR="00D4524B" w:rsidRPr="00A70907" w:rsidRDefault="00D4524B" w:rsidP="4D456229">
            <w:pPr>
              <w:spacing w:line="276" w:lineRule="auto"/>
              <w:rPr>
                <w:rFonts w:ascii="Arial" w:hAnsi="Arial" w:cs="Arial"/>
                <w:b/>
                <w:bCs/>
                <w:sz w:val="20"/>
                <w:szCs w:val="20"/>
                <w:lang w:val="en-GB"/>
              </w:rPr>
            </w:pPr>
          </w:p>
          <w:p w14:paraId="1E99760F" w14:textId="77777777" w:rsidR="00D4524B" w:rsidRPr="00A70907" w:rsidRDefault="00D4524B" w:rsidP="4D456229">
            <w:pPr>
              <w:spacing w:line="276" w:lineRule="auto"/>
              <w:rPr>
                <w:rFonts w:ascii="Arial" w:hAnsi="Arial" w:cs="Arial"/>
                <w:b/>
                <w:bCs/>
                <w:sz w:val="20"/>
                <w:szCs w:val="20"/>
                <w:lang w:val="en-GB"/>
              </w:rPr>
            </w:pPr>
          </w:p>
          <w:p w14:paraId="042195F8" w14:textId="77777777" w:rsidR="00D4524B" w:rsidRPr="00A70907" w:rsidRDefault="00D4524B" w:rsidP="4D456229">
            <w:pPr>
              <w:spacing w:line="276" w:lineRule="auto"/>
              <w:rPr>
                <w:rFonts w:ascii="Arial" w:hAnsi="Arial" w:cs="Arial"/>
                <w:b/>
                <w:bCs/>
                <w:sz w:val="20"/>
                <w:szCs w:val="20"/>
                <w:lang w:val="en-GB"/>
              </w:rPr>
            </w:pPr>
          </w:p>
          <w:p w14:paraId="15690E4D" w14:textId="77777777" w:rsidR="00D4524B" w:rsidRPr="00A70907" w:rsidRDefault="00D4524B" w:rsidP="4D456229">
            <w:pPr>
              <w:spacing w:line="276" w:lineRule="auto"/>
              <w:rPr>
                <w:rFonts w:ascii="Arial" w:hAnsi="Arial" w:cs="Arial"/>
                <w:b/>
                <w:bCs/>
                <w:sz w:val="20"/>
                <w:szCs w:val="20"/>
                <w:lang w:val="en-GB"/>
              </w:rPr>
            </w:pPr>
          </w:p>
          <w:p w14:paraId="5D141137" w14:textId="77777777" w:rsidR="00D4524B" w:rsidRPr="00A70907" w:rsidRDefault="00D4524B" w:rsidP="4D456229">
            <w:pPr>
              <w:spacing w:line="276" w:lineRule="auto"/>
              <w:rPr>
                <w:rFonts w:ascii="Arial" w:hAnsi="Arial" w:cs="Arial"/>
                <w:b/>
                <w:bCs/>
                <w:sz w:val="20"/>
                <w:szCs w:val="20"/>
                <w:lang w:val="en-GB"/>
              </w:rPr>
            </w:pPr>
          </w:p>
          <w:p w14:paraId="294E69CA" w14:textId="77777777" w:rsidR="00D4524B" w:rsidRPr="00A70907" w:rsidRDefault="00D4524B" w:rsidP="4D456229">
            <w:pPr>
              <w:spacing w:line="276" w:lineRule="auto"/>
              <w:rPr>
                <w:rFonts w:ascii="Arial" w:hAnsi="Arial" w:cs="Arial"/>
                <w:b/>
                <w:bCs/>
                <w:sz w:val="20"/>
                <w:szCs w:val="20"/>
                <w:lang w:val="en-GB"/>
              </w:rPr>
            </w:pPr>
          </w:p>
          <w:p w14:paraId="05028356" w14:textId="77777777" w:rsidR="00D4524B" w:rsidRPr="00A70907" w:rsidRDefault="00D4524B" w:rsidP="4D456229">
            <w:pPr>
              <w:spacing w:line="276" w:lineRule="auto"/>
              <w:rPr>
                <w:rFonts w:ascii="Arial" w:hAnsi="Arial" w:cs="Arial"/>
                <w:b/>
                <w:bCs/>
                <w:sz w:val="20"/>
                <w:szCs w:val="20"/>
                <w:lang w:val="en-GB"/>
              </w:rPr>
            </w:pPr>
          </w:p>
          <w:p w14:paraId="4833A8D3" w14:textId="77777777" w:rsidR="00D4524B" w:rsidRPr="00A70907" w:rsidRDefault="00D4524B" w:rsidP="4D456229">
            <w:pPr>
              <w:spacing w:line="276" w:lineRule="auto"/>
              <w:rPr>
                <w:rFonts w:ascii="Arial" w:hAnsi="Arial" w:cs="Arial"/>
                <w:b/>
                <w:bCs/>
                <w:sz w:val="20"/>
                <w:szCs w:val="20"/>
                <w:lang w:val="en-GB"/>
              </w:rPr>
            </w:pPr>
          </w:p>
          <w:p w14:paraId="54039F84" w14:textId="0486F694" w:rsidR="00D4524B" w:rsidRPr="00A70907" w:rsidRDefault="00D4524B" w:rsidP="00D4524B">
            <w:pPr>
              <w:spacing w:line="276" w:lineRule="auto"/>
              <w:rPr>
                <w:rFonts w:ascii="Arial" w:hAnsi="Arial" w:cs="Arial"/>
                <w:b/>
                <w:bCs/>
                <w:sz w:val="20"/>
                <w:szCs w:val="20"/>
                <w:lang w:val="en-GB"/>
              </w:rPr>
            </w:pPr>
            <w:r w:rsidRPr="00A70907">
              <w:rPr>
                <w:rFonts w:ascii="Arial" w:hAnsi="Arial" w:cs="Arial"/>
                <w:b/>
                <w:bCs/>
                <w:sz w:val="20"/>
                <w:szCs w:val="20"/>
                <w:lang w:val="en-GB"/>
              </w:rPr>
              <w:t xml:space="preserve">(a) </w:t>
            </w:r>
            <w:r w:rsidRPr="00D4524B">
              <w:rPr>
                <w:rFonts w:ascii="Arial" w:hAnsi="Arial" w:cs="Arial"/>
                <w:b/>
                <w:bCs/>
                <w:sz w:val="20"/>
                <w:szCs w:val="20"/>
                <w:lang w:val="en-GB"/>
              </w:rPr>
              <w:t>YES = PASS</w:t>
            </w:r>
            <w:r w:rsidRPr="00A70907">
              <w:rPr>
                <w:rFonts w:ascii="Arial" w:hAnsi="Arial" w:cs="Arial"/>
                <w:b/>
                <w:bCs/>
                <w:sz w:val="20"/>
                <w:szCs w:val="20"/>
                <w:lang w:val="en-GB"/>
              </w:rPr>
              <w:t> </w:t>
            </w:r>
          </w:p>
          <w:p w14:paraId="2A0B69AA" w14:textId="77777777" w:rsidR="00D4524B" w:rsidRPr="00A70907" w:rsidRDefault="00D4524B" w:rsidP="00D4524B">
            <w:pPr>
              <w:spacing w:line="276" w:lineRule="auto"/>
              <w:rPr>
                <w:rFonts w:ascii="Arial" w:hAnsi="Arial" w:cs="Arial"/>
                <w:b/>
                <w:bCs/>
                <w:sz w:val="20"/>
                <w:szCs w:val="20"/>
                <w:lang w:val="en-GB"/>
              </w:rPr>
            </w:pPr>
            <w:r w:rsidRPr="00D4524B">
              <w:rPr>
                <w:rFonts w:ascii="Arial" w:hAnsi="Arial" w:cs="Arial"/>
                <w:b/>
                <w:bCs/>
                <w:sz w:val="20"/>
                <w:szCs w:val="20"/>
                <w:lang w:val="en-GB"/>
              </w:rPr>
              <w:t>NO = FAIL</w:t>
            </w:r>
            <w:r w:rsidRPr="00A70907">
              <w:rPr>
                <w:rFonts w:ascii="Arial" w:hAnsi="Arial" w:cs="Arial"/>
                <w:b/>
                <w:bCs/>
                <w:sz w:val="20"/>
                <w:szCs w:val="20"/>
                <w:lang w:val="en-GB"/>
              </w:rPr>
              <w:t> </w:t>
            </w:r>
          </w:p>
          <w:p w14:paraId="12E16904" w14:textId="77777777" w:rsidR="00D4524B" w:rsidRPr="00A70907" w:rsidRDefault="00D4524B" w:rsidP="00D4524B">
            <w:pPr>
              <w:spacing w:line="276" w:lineRule="auto"/>
              <w:rPr>
                <w:rFonts w:ascii="Arial" w:hAnsi="Arial" w:cs="Arial"/>
                <w:b/>
                <w:bCs/>
                <w:sz w:val="20"/>
                <w:szCs w:val="20"/>
                <w:lang w:val="en-GB"/>
              </w:rPr>
            </w:pPr>
            <w:r w:rsidRPr="00D4524B">
              <w:rPr>
                <w:rFonts w:ascii="Arial" w:hAnsi="Arial" w:cs="Arial"/>
                <w:b/>
                <w:bCs/>
                <w:sz w:val="20"/>
                <w:szCs w:val="20"/>
                <w:lang w:val="en-GB"/>
              </w:rPr>
              <w:t> </w:t>
            </w:r>
            <w:r w:rsidRPr="00A70907">
              <w:rPr>
                <w:rFonts w:ascii="Arial" w:hAnsi="Arial" w:cs="Arial"/>
                <w:b/>
                <w:bCs/>
                <w:sz w:val="20"/>
                <w:szCs w:val="20"/>
                <w:lang w:val="en-GB"/>
              </w:rPr>
              <w:t> </w:t>
            </w:r>
          </w:p>
          <w:p w14:paraId="3B09DD40" w14:textId="77777777" w:rsidR="00D4524B" w:rsidRPr="00A70907" w:rsidRDefault="00D4524B" w:rsidP="00D4524B">
            <w:pPr>
              <w:spacing w:line="276" w:lineRule="auto"/>
              <w:rPr>
                <w:rFonts w:ascii="Arial" w:hAnsi="Arial" w:cs="Arial"/>
                <w:b/>
                <w:bCs/>
                <w:sz w:val="20"/>
                <w:szCs w:val="20"/>
                <w:lang w:val="en-GB"/>
              </w:rPr>
            </w:pPr>
          </w:p>
          <w:p w14:paraId="4AEDE3A9" w14:textId="77777777" w:rsidR="00D4524B" w:rsidRPr="00A70907" w:rsidRDefault="00D4524B" w:rsidP="00D4524B">
            <w:pPr>
              <w:spacing w:line="276" w:lineRule="auto"/>
              <w:rPr>
                <w:rFonts w:ascii="Arial" w:hAnsi="Arial" w:cs="Arial"/>
                <w:b/>
                <w:bCs/>
                <w:sz w:val="20"/>
                <w:szCs w:val="20"/>
                <w:lang w:val="en-GB"/>
              </w:rPr>
            </w:pPr>
          </w:p>
          <w:p w14:paraId="2E52AA07" w14:textId="77777777" w:rsidR="00D4524B" w:rsidRPr="00A70907" w:rsidRDefault="00D4524B" w:rsidP="00D4524B">
            <w:pPr>
              <w:spacing w:line="276" w:lineRule="auto"/>
              <w:rPr>
                <w:rFonts w:ascii="Arial" w:hAnsi="Arial" w:cs="Arial"/>
                <w:b/>
                <w:bCs/>
                <w:sz w:val="20"/>
                <w:szCs w:val="20"/>
                <w:lang w:val="en-GB"/>
              </w:rPr>
            </w:pPr>
          </w:p>
          <w:p w14:paraId="6C867227" w14:textId="5E447023" w:rsidR="00D4524B" w:rsidRPr="00A70907" w:rsidRDefault="00D4524B" w:rsidP="00D4524B">
            <w:pPr>
              <w:spacing w:line="276" w:lineRule="auto"/>
              <w:rPr>
                <w:rFonts w:ascii="Arial" w:hAnsi="Arial" w:cs="Arial"/>
                <w:b/>
                <w:bCs/>
                <w:sz w:val="20"/>
                <w:szCs w:val="20"/>
                <w:lang w:val="en-GB"/>
              </w:rPr>
            </w:pPr>
            <w:r w:rsidRPr="00A70907">
              <w:rPr>
                <w:rFonts w:ascii="Arial" w:hAnsi="Arial" w:cs="Arial"/>
                <w:b/>
                <w:bCs/>
                <w:sz w:val="20"/>
                <w:szCs w:val="20"/>
                <w:lang w:val="en-GB"/>
              </w:rPr>
              <w:t xml:space="preserve">(b) </w:t>
            </w:r>
            <w:r w:rsidRPr="00D4524B">
              <w:rPr>
                <w:rFonts w:ascii="Arial" w:hAnsi="Arial" w:cs="Arial"/>
                <w:b/>
                <w:bCs/>
                <w:sz w:val="20"/>
                <w:szCs w:val="20"/>
                <w:lang w:val="en-GB"/>
              </w:rPr>
              <w:t>YES = PASS </w:t>
            </w:r>
            <w:r w:rsidRPr="00A70907">
              <w:rPr>
                <w:rFonts w:ascii="Arial" w:hAnsi="Arial" w:cs="Arial"/>
                <w:b/>
                <w:bCs/>
                <w:sz w:val="20"/>
                <w:szCs w:val="20"/>
                <w:lang w:val="en-GB"/>
              </w:rPr>
              <w:t> </w:t>
            </w:r>
          </w:p>
          <w:p w14:paraId="7CD628BE" w14:textId="77777777" w:rsidR="00D4524B" w:rsidRPr="00A70907" w:rsidRDefault="00D4524B" w:rsidP="00D4524B">
            <w:pPr>
              <w:spacing w:line="276" w:lineRule="auto"/>
              <w:rPr>
                <w:rFonts w:ascii="Arial" w:hAnsi="Arial" w:cs="Arial"/>
                <w:b/>
                <w:bCs/>
                <w:sz w:val="20"/>
                <w:szCs w:val="20"/>
                <w:lang w:val="en-GB"/>
              </w:rPr>
            </w:pPr>
            <w:r w:rsidRPr="00D4524B">
              <w:rPr>
                <w:rFonts w:ascii="Arial" w:hAnsi="Arial" w:cs="Arial"/>
                <w:b/>
                <w:bCs/>
                <w:sz w:val="20"/>
                <w:szCs w:val="20"/>
                <w:lang w:val="en-GB"/>
              </w:rPr>
              <w:t>NO = FAIL</w:t>
            </w:r>
            <w:r w:rsidRPr="00A70907">
              <w:rPr>
                <w:rFonts w:ascii="Arial" w:hAnsi="Arial" w:cs="Arial"/>
                <w:b/>
                <w:bCs/>
                <w:sz w:val="20"/>
                <w:szCs w:val="20"/>
                <w:lang w:val="en-GB"/>
              </w:rPr>
              <w:t> </w:t>
            </w:r>
          </w:p>
          <w:p w14:paraId="3EE5F47D" w14:textId="77777777" w:rsidR="00D4524B" w:rsidRPr="00A70907" w:rsidRDefault="00D4524B" w:rsidP="00D4524B">
            <w:pPr>
              <w:spacing w:line="276" w:lineRule="auto"/>
              <w:rPr>
                <w:rFonts w:ascii="Arial" w:hAnsi="Arial" w:cs="Arial"/>
                <w:b/>
                <w:bCs/>
                <w:sz w:val="20"/>
                <w:szCs w:val="20"/>
                <w:lang w:val="en-GB"/>
              </w:rPr>
            </w:pPr>
            <w:r w:rsidRPr="00D4524B">
              <w:rPr>
                <w:rFonts w:ascii="Arial" w:hAnsi="Arial" w:cs="Arial"/>
                <w:b/>
                <w:bCs/>
                <w:sz w:val="20"/>
                <w:szCs w:val="20"/>
                <w:lang w:val="en-GB"/>
              </w:rPr>
              <w:t> </w:t>
            </w:r>
            <w:r w:rsidRPr="00A70907">
              <w:rPr>
                <w:rFonts w:ascii="Arial" w:hAnsi="Arial" w:cs="Arial"/>
                <w:b/>
                <w:bCs/>
                <w:sz w:val="20"/>
                <w:szCs w:val="20"/>
                <w:lang w:val="en-GB"/>
              </w:rPr>
              <w:t> </w:t>
            </w:r>
          </w:p>
          <w:p w14:paraId="16E135CE" w14:textId="77777777" w:rsidR="00D4524B" w:rsidRPr="00A70907" w:rsidRDefault="00D4524B" w:rsidP="00D4524B">
            <w:pPr>
              <w:spacing w:line="276" w:lineRule="auto"/>
              <w:rPr>
                <w:rFonts w:ascii="Arial" w:hAnsi="Arial" w:cs="Arial"/>
                <w:b/>
                <w:bCs/>
                <w:sz w:val="20"/>
                <w:szCs w:val="20"/>
                <w:lang w:val="en-GB"/>
              </w:rPr>
            </w:pPr>
            <w:r w:rsidRPr="00D4524B">
              <w:rPr>
                <w:rFonts w:ascii="Arial" w:hAnsi="Arial" w:cs="Arial"/>
                <w:b/>
                <w:bCs/>
                <w:sz w:val="20"/>
                <w:szCs w:val="20"/>
                <w:lang w:val="en-GB"/>
              </w:rPr>
              <w:t> </w:t>
            </w:r>
            <w:r w:rsidRPr="00A70907">
              <w:rPr>
                <w:rFonts w:ascii="Arial" w:hAnsi="Arial" w:cs="Arial"/>
                <w:b/>
                <w:bCs/>
                <w:sz w:val="20"/>
                <w:szCs w:val="20"/>
                <w:lang w:val="en-GB"/>
              </w:rPr>
              <w:t> </w:t>
            </w:r>
          </w:p>
          <w:p w14:paraId="782AFEFF" w14:textId="77777777" w:rsidR="00D4524B" w:rsidRPr="00A70907" w:rsidRDefault="00D4524B" w:rsidP="00D4524B">
            <w:pPr>
              <w:spacing w:line="276" w:lineRule="auto"/>
              <w:rPr>
                <w:rFonts w:ascii="Arial" w:hAnsi="Arial" w:cs="Arial"/>
                <w:b/>
                <w:bCs/>
                <w:sz w:val="20"/>
                <w:szCs w:val="20"/>
                <w:lang w:val="en-GB"/>
              </w:rPr>
            </w:pPr>
          </w:p>
          <w:p w14:paraId="58D9E3DF" w14:textId="36483CB1" w:rsidR="00D4524B" w:rsidRPr="00A70907" w:rsidRDefault="00D4524B" w:rsidP="00D4524B">
            <w:pPr>
              <w:spacing w:line="276" w:lineRule="auto"/>
              <w:rPr>
                <w:rFonts w:ascii="Arial" w:hAnsi="Arial" w:cs="Arial"/>
                <w:b/>
                <w:bCs/>
                <w:sz w:val="20"/>
                <w:szCs w:val="20"/>
                <w:lang w:val="en-GB"/>
              </w:rPr>
            </w:pPr>
            <w:r w:rsidRPr="00A70907">
              <w:rPr>
                <w:rFonts w:ascii="Arial" w:hAnsi="Arial" w:cs="Arial"/>
                <w:b/>
                <w:bCs/>
                <w:sz w:val="20"/>
                <w:szCs w:val="20"/>
                <w:lang w:val="en-GB"/>
              </w:rPr>
              <w:t xml:space="preserve">(c) </w:t>
            </w:r>
            <w:r w:rsidRPr="00D4524B">
              <w:rPr>
                <w:rFonts w:ascii="Arial" w:hAnsi="Arial" w:cs="Arial"/>
                <w:b/>
                <w:bCs/>
                <w:sz w:val="20"/>
                <w:szCs w:val="20"/>
                <w:lang w:val="en-GB"/>
              </w:rPr>
              <w:t>YES = PASS</w:t>
            </w:r>
            <w:r w:rsidRPr="00A70907">
              <w:rPr>
                <w:rFonts w:ascii="Arial" w:hAnsi="Arial" w:cs="Arial"/>
                <w:b/>
                <w:bCs/>
                <w:sz w:val="20"/>
                <w:szCs w:val="20"/>
                <w:lang w:val="en-GB"/>
              </w:rPr>
              <w:t> </w:t>
            </w:r>
          </w:p>
          <w:p w14:paraId="3A07B927" w14:textId="77777777" w:rsidR="00D4524B" w:rsidRPr="00A70907" w:rsidRDefault="00D4524B" w:rsidP="00D4524B">
            <w:pPr>
              <w:spacing w:line="276" w:lineRule="auto"/>
              <w:rPr>
                <w:rFonts w:ascii="Arial" w:hAnsi="Arial" w:cs="Arial"/>
                <w:b/>
                <w:bCs/>
                <w:sz w:val="20"/>
                <w:szCs w:val="20"/>
                <w:lang w:val="en-GB"/>
              </w:rPr>
            </w:pPr>
            <w:r w:rsidRPr="00D4524B">
              <w:rPr>
                <w:rFonts w:ascii="Arial" w:hAnsi="Arial" w:cs="Arial"/>
                <w:b/>
                <w:bCs/>
                <w:sz w:val="20"/>
                <w:szCs w:val="20"/>
                <w:lang w:val="en-GB"/>
              </w:rPr>
              <w:t>NO = FAIL</w:t>
            </w:r>
            <w:r w:rsidRPr="00A70907">
              <w:rPr>
                <w:rFonts w:ascii="Arial" w:hAnsi="Arial" w:cs="Arial"/>
                <w:b/>
                <w:bCs/>
                <w:sz w:val="20"/>
                <w:szCs w:val="20"/>
                <w:lang w:val="en-GB"/>
              </w:rPr>
              <w:t> </w:t>
            </w:r>
          </w:p>
          <w:p w14:paraId="21B3DCEB" w14:textId="77777777" w:rsidR="00D4524B" w:rsidRDefault="00D4524B" w:rsidP="4D456229">
            <w:pPr>
              <w:spacing w:line="276" w:lineRule="auto"/>
              <w:rPr>
                <w:rFonts w:ascii="Arial" w:hAnsi="Arial" w:cs="Arial"/>
                <w:b/>
                <w:bCs/>
                <w:sz w:val="20"/>
                <w:szCs w:val="20"/>
              </w:rPr>
            </w:pPr>
          </w:p>
          <w:p w14:paraId="00506254" w14:textId="77777777" w:rsidR="003F5C82" w:rsidRDefault="003F5C82" w:rsidP="4D456229">
            <w:pPr>
              <w:spacing w:line="276" w:lineRule="auto"/>
              <w:rPr>
                <w:rFonts w:ascii="Arial" w:hAnsi="Arial" w:cs="Arial"/>
                <w:b/>
                <w:bCs/>
                <w:sz w:val="20"/>
                <w:szCs w:val="20"/>
              </w:rPr>
            </w:pPr>
          </w:p>
          <w:p w14:paraId="6B758483" w14:textId="77777777" w:rsidR="003F5C82" w:rsidRDefault="003F5C82" w:rsidP="4D456229">
            <w:pPr>
              <w:spacing w:line="276" w:lineRule="auto"/>
              <w:rPr>
                <w:rFonts w:ascii="Arial" w:hAnsi="Arial" w:cs="Arial"/>
                <w:b/>
                <w:bCs/>
                <w:sz w:val="20"/>
                <w:szCs w:val="20"/>
              </w:rPr>
            </w:pPr>
          </w:p>
          <w:p w14:paraId="682386D7" w14:textId="77777777" w:rsidR="003F5C82" w:rsidRDefault="003F5C82" w:rsidP="4D456229">
            <w:pPr>
              <w:spacing w:line="276" w:lineRule="auto"/>
              <w:rPr>
                <w:rFonts w:ascii="Arial" w:hAnsi="Arial" w:cs="Arial"/>
                <w:b/>
                <w:bCs/>
                <w:sz w:val="20"/>
                <w:szCs w:val="20"/>
              </w:rPr>
            </w:pPr>
          </w:p>
          <w:p w14:paraId="26D96B32" w14:textId="77777777" w:rsidR="003F5C82" w:rsidRDefault="003F5C82" w:rsidP="4D456229">
            <w:pPr>
              <w:spacing w:line="276" w:lineRule="auto"/>
              <w:rPr>
                <w:rFonts w:ascii="Arial" w:hAnsi="Arial" w:cs="Arial"/>
                <w:b/>
                <w:bCs/>
                <w:sz w:val="20"/>
                <w:szCs w:val="20"/>
              </w:rPr>
            </w:pPr>
          </w:p>
          <w:p w14:paraId="4C16027F" w14:textId="77777777" w:rsidR="003F5C82" w:rsidRDefault="003F5C82" w:rsidP="4D456229">
            <w:pPr>
              <w:spacing w:line="276" w:lineRule="auto"/>
              <w:rPr>
                <w:rFonts w:ascii="Arial" w:hAnsi="Arial" w:cs="Arial"/>
                <w:b/>
                <w:bCs/>
                <w:sz w:val="20"/>
                <w:szCs w:val="20"/>
              </w:rPr>
            </w:pPr>
          </w:p>
          <w:p w14:paraId="2E4FFC14" w14:textId="77777777" w:rsidR="003F5C82" w:rsidRDefault="003F5C82" w:rsidP="4D456229">
            <w:pPr>
              <w:spacing w:line="276" w:lineRule="auto"/>
              <w:rPr>
                <w:rFonts w:ascii="Arial" w:hAnsi="Arial" w:cs="Arial"/>
                <w:b/>
                <w:bCs/>
                <w:sz w:val="20"/>
                <w:szCs w:val="20"/>
              </w:rPr>
            </w:pPr>
          </w:p>
          <w:p w14:paraId="335E0278" w14:textId="77777777" w:rsidR="003F5C82" w:rsidRDefault="003F5C82" w:rsidP="4D456229">
            <w:pPr>
              <w:spacing w:line="276" w:lineRule="auto"/>
              <w:rPr>
                <w:rFonts w:ascii="Arial" w:hAnsi="Arial" w:cs="Arial"/>
                <w:b/>
                <w:bCs/>
                <w:sz w:val="20"/>
                <w:szCs w:val="20"/>
              </w:rPr>
            </w:pPr>
          </w:p>
          <w:p w14:paraId="721098C1" w14:textId="77777777" w:rsidR="003F5C82" w:rsidRPr="003F5C82" w:rsidRDefault="003F5C82" w:rsidP="003F5C82">
            <w:pPr>
              <w:spacing w:line="276" w:lineRule="auto"/>
              <w:rPr>
                <w:rFonts w:ascii="Arial" w:hAnsi="Arial" w:cs="Arial"/>
                <w:b/>
                <w:bCs/>
                <w:sz w:val="20"/>
                <w:szCs w:val="20"/>
              </w:rPr>
            </w:pPr>
            <w:r w:rsidRPr="003F5C82">
              <w:rPr>
                <w:rFonts w:ascii="Arial" w:hAnsi="Arial" w:cs="Arial"/>
                <w:b/>
                <w:bCs/>
                <w:sz w:val="20"/>
                <w:szCs w:val="20"/>
              </w:rPr>
              <w:t> </w:t>
            </w:r>
          </w:p>
          <w:p w14:paraId="01C11DCD" w14:textId="77777777" w:rsidR="003F5C82" w:rsidRPr="003F5C82" w:rsidRDefault="003F5C82" w:rsidP="003F5C82">
            <w:pPr>
              <w:spacing w:line="276" w:lineRule="auto"/>
              <w:rPr>
                <w:rFonts w:ascii="Arial" w:hAnsi="Arial" w:cs="Arial"/>
                <w:b/>
                <w:bCs/>
                <w:sz w:val="20"/>
                <w:szCs w:val="20"/>
              </w:rPr>
            </w:pPr>
            <w:r w:rsidRPr="003F5C82">
              <w:rPr>
                <w:rFonts w:ascii="Arial" w:hAnsi="Arial" w:cs="Arial"/>
                <w:b/>
                <w:bCs/>
                <w:sz w:val="20"/>
                <w:szCs w:val="20"/>
                <w:lang w:val="en-GB"/>
              </w:rPr>
              <w:t> </w:t>
            </w:r>
            <w:r w:rsidRPr="003F5C82">
              <w:rPr>
                <w:rFonts w:ascii="Arial" w:hAnsi="Arial" w:cs="Arial"/>
                <w:b/>
                <w:bCs/>
                <w:sz w:val="20"/>
                <w:szCs w:val="20"/>
              </w:rPr>
              <w:t> </w:t>
            </w:r>
          </w:p>
          <w:p w14:paraId="01CAE0FE" w14:textId="66F0B33A" w:rsidR="003F5C82" w:rsidRPr="00A70907" w:rsidRDefault="003F5C82" w:rsidP="003F5C82">
            <w:pPr>
              <w:spacing w:line="276" w:lineRule="auto"/>
              <w:rPr>
                <w:rFonts w:ascii="Arial" w:hAnsi="Arial" w:cs="Arial"/>
                <w:b/>
                <w:bCs/>
                <w:sz w:val="20"/>
                <w:szCs w:val="20"/>
                <w:lang w:val="en-GB"/>
              </w:rPr>
            </w:pPr>
            <w:r w:rsidRPr="00A70907">
              <w:rPr>
                <w:rFonts w:ascii="Arial" w:hAnsi="Arial" w:cs="Arial"/>
                <w:b/>
                <w:bCs/>
                <w:sz w:val="20"/>
                <w:szCs w:val="20"/>
                <w:lang w:val="en-GB"/>
              </w:rPr>
              <w:t xml:space="preserve">(a) </w:t>
            </w:r>
            <w:r w:rsidRPr="003F5C82">
              <w:rPr>
                <w:rFonts w:ascii="Arial" w:hAnsi="Arial" w:cs="Arial"/>
                <w:b/>
                <w:bCs/>
                <w:sz w:val="20"/>
                <w:szCs w:val="20"/>
                <w:lang w:val="en-GB"/>
              </w:rPr>
              <w:t>NO = FAIL</w:t>
            </w:r>
            <w:r w:rsidRPr="00A70907">
              <w:rPr>
                <w:rFonts w:ascii="Arial" w:hAnsi="Arial" w:cs="Arial"/>
                <w:b/>
                <w:bCs/>
                <w:sz w:val="20"/>
                <w:szCs w:val="20"/>
                <w:lang w:val="en-GB"/>
              </w:rPr>
              <w:t> </w:t>
            </w:r>
          </w:p>
          <w:p w14:paraId="5F260E8B" w14:textId="77777777" w:rsidR="003F5C82" w:rsidRPr="00A70907" w:rsidRDefault="003F5C82" w:rsidP="003F5C82">
            <w:pPr>
              <w:spacing w:line="276" w:lineRule="auto"/>
              <w:rPr>
                <w:rFonts w:ascii="Arial" w:hAnsi="Arial" w:cs="Arial"/>
                <w:b/>
                <w:bCs/>
                <w:sz w:val="20"/>
                <w:szCs w:val="20"/>
                <w:lang w:val="en-GB"/>
              </w:rPr>
            </w:pPr>
            <w:r w:rsidRPr="003F5C82">
              <w:rPr>
                <w:rFonts w:ascii="Arial" w:hAnsi="Arial" w:cs="Arial"/>
                <w:b/>
                <w:bCs/>
                <w:sz w:val="20"/>
                <w:szCs w:val="20"/>
                <w:lang w:val="en-GB"/>
              </w:rPr>
              <w:t> </w:t>
            </w:r>
            <w:r w:rsidRPr="00A70907">
              <w:rPr>
                <w:rFonts w:ascii="Arial" w:hAnsi="Arial" w:cs="Arial"/>
                <w:b/>
                <w:bCs/>
                <w:sz w:val="20"/>
                <w:szCs w:val="20"/>
                <w:lang w:val="en-GB"/>
              </w:rPr>
              <w:t> </w:t>
            </w:r>
          </w:p>
          <w:p w14:paraId="5208D306" w14:textId="77777777" w:rsidR="003F5C82" w:rsidRPr="00A70907" w:rsidRDefault="003F5C82" w:rsidP="003F5C82">
            <w:pPr>
              <w:spacing w:line="276" w:lineRule="auto"/>
              <w:rPr>
                <w:rFonts w:ascii="Arial" w:hAnsi="Arial" w:cs="Arial"/>
                <w:b/>
                <w:bCs/>
                <w:sz w:val="20"/>
                <w:szCs w:val="20"/>
                <w:lang w:val="en-GB"/>
              </w:rPr>
            </w:pPr>
            <w:r w:rsidRPr="003F5C82">
              <w:rPr>
                <w:rFonts w:ascii="Arial" w:hAnsi="Arial" w:cs="Arial"/>
                <w:b/>
                <w:bCs/>
                <w:sz w:val="20"/>
                <w:szCs w:val="20"/>
                <w:lang w:val="en-GB"/>
              </w:rPr>
              <w:t> </w:t>
            </w:r>
            <w:r w:rsidRPr="00A70907">
              <w:rPr>
                <w:rFonts w:ascii="Arial" w:hAnsi="Arial" w:cs="Arial"/>
                <w:b/>
                <w:bCs/>
                <w:sz w:val="20"/>
                <w:szCs w:val="20"/>
                <w:lang w:val="en-GB"/>
              </w:rPr>
              <w:t> </w:t>
            </w:r>
          </w:p>
          <w:p w14:paraId="37946692" w14:textId="77777777" w:rsidR="003F5C82" w:rsidRPr="00A70907" w:rsidRDefault="003F5C82" w:rsidP="003F5C82">
            <w:pPr>
              <w:spacing w:line="276" w:lineRule="auto"/>
              <w:rPr>
                <w:rFonts w:ascii="Arial" w:hAnsi="Arial" w:cs="Arial"/>
                <w:b/>
                <w:bCs/>
                <w:sz w:val="20"/>
                <w:szCs w:val="20"/>
                <w:lang w:val="en-GB"/>
              </w:rPr>
            </w:pPr>
            <w:r w:rsidRPr="003F5C82">
              <w:rPr>
                <w:rFonts w:ascii="Arial" w:hAnsi="Arial" w:cs="Arial"/>
                <w:b/>
                <w:bCs/>
                <w:sz w:val="20"/>
                <w:szCs w:val="20"/>
                <w:lang w:val="en-GB"/>
              </w:rPr>
              <w:t> </w:t>
            </w:r>
            <w:r w:rsidRPr="00A70907">
              <w:rPr>
                <w:rFonts w:ascii="Arial" w:hAnsi="Arial" w:cs="Arial"/>
                <w:b/>
                <w:bCs/>
                <w:sz w:val="20"/>
                <w:szCs w:val="20"/>
                <w:lang w:val="en-GB"/>
              </w:rPr>
              <w:t> </w:t>
            </w:r>
          </w:p>
          <w:p w14:paraId="532FBD43" w14:textId="77777777" w:rsidR="003F5C82" w:rsidRPr="00A70907" w:rsidRDefault="003F5C82" w:rsidP="003F5C82">
            <w:pPr>
              <w:spacing w:line="276" w:lineRule="auto"/>
              <w:rPr>
                <w:rFonts w:ascii="Arial" w:hAnsi="Arial" w:cs="Arial"/>
                <w:b/>
                <w:bCs/>
                <w:sz w:val="20"/>
                <w:szCs w:val="20"/>
                <w:lang w:val="en-GB"/>
              </w:rPr>
            </w:pPr>
            <w:r w:rsidRPr="003F5C82">
              <w:rPr>
                <w:rFonts w:ascii="Arial" w:hAnsi="Arial" w:cs="Arial"/>
                <w:b/>
                <w:bCs/>
                <w:sz w:val="20"/>
                <w:szCs w:val="20"/>
                <w:lang w:val="en-GB"/>
              </w:rPr>
              <w:t> </w:t>
            </w:r>
            <w:r w:rsidRPr="00A70907">
              <w:rPr>
                <w:rFonts w:ascii="Arial" w:hAnsi="Arial" w:cs="Arial"/>
                <w:b/>
                <w:bCs/>
                <w:sz w:val="20"/>
                <w:szCs w:val="20"/>
                <w:lang w:val="en-GB"/>
              </w:rPr>
              <w:t> </w:t>
            </w:r>
          </w:p>
          <w:p w14:paraId="697CA574" w14:textId="77777777" w:rsidR="003F5C82" w:rsidRPr="00A70907" w:rsidRDefault="003F5C82" w:rsidP="003F5C82">
            <w:pPr>
              <w:spacing w:line="276" w:lineRule="auto"/>
              <w:rPr>
                <w:rFonts w:ascii="Arial" w:hAnsi="Arial" w:cs="Arial"/>
                <w:b/>
                <w:bCs/>
                <w:sz w:val="20"/>
                <w:szCs w:val="20"/>
                <w:lang w:val="en-GB"/>
              </w:rPr>
            </w:pPr>
            <w:r w:rsidRPr="003F5C82">
              <w:rPr>
                <w:rFonts w:ascii="Arial" w:hAnsi="Arial" w:cs="Arial"/>
                <w:b/>
                <w:bCs/>
                <w:sz w:val="20"/>
                <w:szCs w:val="20"/>
                <w:lang w:val="en-GB"/>
              </w:rPr>
              <w:t> </w:t>
            </w:r>
            <w:r w:rsidRPr="00A70907">
              <w:rPr>
                <w:rFonts w:ascii="Arial" w:hAnsi="Arial" w:cs="Arial"/>
                <w:b/>
                <w:bCs/>
                <w:sz w:val="20"/>
                <w:szCs w:val="20"/>
                <w:lang w:val="en-GB"/>
              </w:rPr>
              <w:t> </w:t>
            </w:r>
          </w:p>
          <w:p w14:paraId="6DE4457B" w14:textId="77777777" w:rsidR="003F5C82" w:rsidRPr="00A70907" w:rsidRDefault="003F5C82" w:rsidP="003F5C82">
            <w:pPr>
              <w:spacing w:line="276" w:lineRule="auto"/>
              <w:rPr>
                <w:rFonts w:ascii="Arial" w:hAnsi="Arial" w:cs="Arial"/>
                <w:b/>
                <w:bCs/>
                <w:sz w:val="20"/>
                <w:szCs w:val="20"/>
                <w:lang w:val="en-GB"/>
              </w:rPr>
            </w:pPr>
            <w:r w:rsidRPr="003F5C82">
              <w:rPr>
                <w:rFonts w:ascii="Arial" w:hAnsi="Arial" w:cs="Arial"/>
                <w:b/>
                <w:bCs/>
                <w:sz w:val="20"/>
                <w:szCs w:val="20"/>
                <w:lang w:val="en-GB"/>
              </w:rPr>
              <w:t> </w:t>
            </w:r>
            <w:r w:rsidRPr="00A70907">
              <w:rPr>
                <w:rFonts w:ascii="Arial" w:hAnsi="Arial" w:cs="Arial"/>
                <w:b/>
                <w:bCs/>
                <w:sz w:val="20"/>
                <w:szCs w:val="20"/>
                <w:lang w:val="en-GB"/>
              </w:rPr>
              <w:t> </w:t>
            </w:r>
          </w:p>
          <w:p w14:paraId="694A6090" w14:textId="77777777" w:rsidR="003F5C82" w:rsidRPr="00A70907" w:rsidRDefault="003F5C82" w:rsidP="003F5C82">
            <w:pPr>
              <w:spacing w:line="276" w:lineRule="auto"/>
              <w:rPr>
                <w:rFonts w:ascii="Arial" w:hAnsi="Arial" w:cs="Arial"/>
                <w:b/>
                <w:bCs/>
                <w:sz w:val="20"/>
                <w:szCs w:val="20"/>
                <w:lang w:val="en-GB"/>
              </w:rPr>
            </w:pPr>
            <w:r w:rsidRPr="003F5C82">
              <w:rPr>
                <w:rFonts w:ascii="Arial" w:hAnsi="Arial" w:cs="Arial"/>
                <w:b/>
                <w:bCs/>
                <w:sz w:val="20"/>
                <w:szCs w:val="20"/>
                <w:lang w:val="en-GB"/>
              </w:rPr>
              <w:t> </w:t>
            </w:r>
            <w:r w:rsidRPr="00A70907">
              <w:rPr>
                <w:rFonts w:ascii="Arial" w:hAnsi="Arial" w:cs="Arial"/>
                <w:b/>
                <w:bCs/>
                <w:sz w:val="20"/>
                <w:szCs w:val="20"/>
                <w:lang w:val="en-GB"/>
              </w:rPr>
              <w:t> </w:t>
            </w:r>
          </w:p>
          <w:p w14:paraId="65676F45" w14:textId="3A90D313" w:rsidR="003F5C82" w:rsidRPr="00A70907" w:rsidRDefault="003F5C82" w:rsidP="003F5C82">
            <w:pPr>
              <w:spacing w:line="276" w:lineRule="auto"/>
              <w:rPr>
                <w:rFonts w:ascii="Arial" w:hAnsi="Arial" w:cs="Arial"/>
                <w:b/>
                <w:bCs/>
                <w:sz w:val="20"/>
                <w:szCs w:val="20"/>
                <w:lang w:val="en-GB"/>
              </w:rPr>
            </w:pPr>
            <w:r w:rsidRPr="00A70907">
              <w:rPr>
                <w:rFonts w:ascii="Arial" w:hAnsi="Arial" w:cs="Arial"/>
                <w:b/>
                <w:bCs/>
                <w:sz w:val="20"/>
                <w:szCs w:val="20"/>
                <w:lang w:val="en-GB"/>
              </w:rPr>
              <w:t xml:space="preserve">(b) </w:t>
            </w:r>
            <w:r w:rsidRPr="003F5C82">
              <w:rPr>
                <w:rFonts w:ascii="Arial" w:hAnsi="Arial" w:cs="Arial"/>
                <w:b/>
                <w:bCs/>
                <w:sz w:val="20"/>
                <w:szCs w:val="20"/>
                <w:lang w:val="en-GB"/>
              </w:rPr>
              <w:t>YES = PASS</w:t>
            </w:r>
            <w:r w:rsidRPr="00A70907">
              <w:rPr>
                <w:rFonts w:ascii="Arial" w:hAnsi="Arial" w:cs="Arial"/>
                <w:b/>
                <w:bCs/>
                <w:sz w:val="20"/>
                <w:szCs w:val="20"/>
                <w:lang w:val="en-GB"/>
              </w:rPr>
              <w:t> </w:t>
            </w:r>
          </w:p>
          <w:p w14:paraId="4C2486AD" w14:textId="77777777" w:rsidR="003F5C82" w:rsidRPr="00A70907" w:rsidRDefault="003F5C82" w:rsidP="003F5C82">
            <w:pPr>
              <w:spacing w:line="276" w:lineRule="auto"/>
              <w:rPr>
                <w:rFonts w:ascii="Arial" w:hAnsi="Arial" w:cs="Arial"/>
                <w:b/>
                <w:bCs/>
                <w:sz w:val="20"/>
                <w:szCs w:val="20"/>
                <w:lang w:val="en-GB"/>
              </w:rPr>
            </w:pPr>
            <w:r w:rsidRPr="003F5C82">
              <w:rPr>
                <w:rFonts w:ascii="Arial" w:hAnsi="Arial" w:cs="Arial"/>
                <w:b/>
                <w:bCs/>
                <w:sz w:val="20"/>
                <w:szCs w:val="20"/>
                <w:lang w:val="en-GB"/>
              </w:rPr>
              <w:t>NO = FAIL</w:t>
            </w:r>
            <w:r w:rsidRPr="00A70907">
              <w:rPr>
                <w:rFonts w:ascii="Arial" w:hAnsi="Arial" w:cs="Arial"/>
                <w:b/>
                <w:bCs/>
                <w:sz w:val="20"/>
                <w:szCs w:val="20"/>
                <w:lang w:val="en-GB"/>
              </w:rPr>
              <w:t> </w:t>
            </w:r>
          </w:p>
          <w:p w14:paraId="4F7596D4" w14:textId="77777777" w:rsidR="003F5C82" w:rsidRPr="00A70907" w:rsidRDefault="003F5C82" w:rsidP="4D456229">
            <w:pPr>
              <w:spacing w:line="276" w:lineRule="auto"/>
              <w:rPr>
                <w:rFonts w:ascii="Arial" w:hAnsi="Arial" w:cs="Arial"/>
                <w:b/>
                <w:bCs/>
                <w:sz w:val="20"/>
                <w:szCs w:val="20"/>
                <w:lang w:val="en-GB"/>
              </w:rPr>
            </w:pPr>
          </w:p>
          <w:p w14:paraId="3868FDE7" w14:textId="77777777" w:rsidR="00B66DE6" w:rsidRPr="00A70907" w:rsidRDefault="00B66DE6" w:rsidP="4D456229">
            <w:pPr>
              <w:spacing w:line="276" w:lineRule="auto"/>
              <w:rPr>
                <w:rFonts w:ascii="Arial" w:hAnsi="Arial" w:cs="Arial"/>
                <w:b/>
                <w:bCs/>
                <w:sz w:val="20"/>
                <w:szCs w:val="20"/>
                <w:lang w:val="en-GB"/>
              </w:rPr>
            </w:pPr>
          </w:p>
          <w:p w14:paraId="14F3DF0D" w14:textId="77777777" w:rsidR="00B66DE6" w:rsidRPr="00A70907" w:rsidRDefault="00B66DE6" w:rsidP="4D456229">
            <w:pPr>
              <w:spacing w:line="276" w:lineRule="auto"/>
              <w:rPr>
                <w:rFonts w:ascii="Arial" w:hAnsi="Arial" w:cs="Arial"/>
                <w:b/>
                <w:bCs/>
                <w:sz w:val="20"/>
                <w:szCs w:val="20"/>
                <w:lang w:val="en-GB"/>
              </w:rPr>
            </w:pPr>
          </w:p>
          <w:p w14:paraId="7E108536" w14:textId="77777777" w:rsidR="00B66DE6" w:rsidRPr="00A70907" w:rsidRDefault="00B66DE6" w:rsidP="4D456229">
            <w:pPr>
              <w:spacing w:line="276" w:lineRule="auto"/>
              <w:rPr>
                <w:rFonts w:ascii="Arial" w:hAnsi="Arial" w:cs="Arial"/>
                <w:b/>
                <w:bCs/>
                <w:sz w:val="20"/>
                <w:szCs w:val="20"/>
                <w:lang w:val="en-GB"/>
              </w:rPr>
            </w:pPr>
          </w:p>
          <w:p w14:paraId="79D6A423" w14:textId="77777777" w:rsidR="00B66DE6" w:rsidRPr="00A70907" w:rsidRDefault="00B66DE6" w:rsidP="4D456229">
            <w:pPr>
              <w:spacing w:line="276" w:lineRule="auto"/>
              <w:rPr>
                <w:rFonts w:ascii="Arial" w:hAnsi="Arial" w:cs="Arial"/>
                <w:b/>
                <w:bCs/>
                <w:sz w:val="20"/>
                <w:szCs w:val="20"/>
                <w:lang w:val="en-GB"/>
              </w:rPr>
            </w:pPr>
          </w:p>
          <w:p w14:paraId="23D2E55B" w14:textId="77777777" w:rsidR="00B66DE6" w:rsidRPr="00A70907" w:rsidRDefault="00B66DE6" w:rsidP="4D456229">
            <w:pPr>
              <w:spacing w:line="276" w:lineRule="auto"/>
              <w:rPr>
                <w:rFonts w:ascii="Arial" w:hAnsi="Arial" w:cs="Arial"/>
                <w:b/>
                <w:bCs/>
                <w:sz w:val="20"/>
                <w:szCs w:val="20"/>
                <w:lang w:val="en-GB"/>
              </w:rPr>
            </w:pPr>
          </w:p>
          <w:p w14:paraId="100B4BAC" w14:textId="77777777" w:rsidR="00B66DE6" w:rsidRPr="00A70907" w:rsidRDefault="00B66DE6" w:rsidP="4D456229">
            <w:pPr>
              <w:spacing w:line="276" w:lineRule="auto"/>
              <w:rPr>
                <w:rFonts w:ascii="Arial" w:hAnsi="Arial" w:cs="Arial"/>
                <w:b/>
                <w:bCs/>
                <w:sz w:val="20"/>
                <w:szCs w:val="20"/>
                <w:lang w:val="en-GB"/>
              </w:rPr>
            </w:pPr>
          </w:p>
          <w:p w14:paraId="1167522A" w14:textId="77777777" w:rsidR="00B66DE6" w:rsidRPr="00A70907" w:rsidRDefault="00B66DE6" w:rsidP="4D456229">
            <w:pPr>
              <w:spacing w:line="276" w:lineRule="auto"/>
              <w:rPr>
                <w:rFonts w:ascii="Arial" w:hAnsi="Arial" w:cs="Arial"/>
                <w:b/>
                <w:bCs/>
                <w:sz w:val="20"/>
                <w:szCs w:val="20"/>
                <w:lang w:val="en-GB"/>
              </w:rPr>
            </w:pPr>
          </w:p>
          <w:p w14:paraId="63BA16F7" w14:textId="77777777" w:rsidR="00B66DE6" w:rsidRPr="00A70907" w:rsidRDefault="00B66DE6" w:rsidP="4D456229">
            <w:pPr>
              <w:spacing w:line="276" w:lineRule="auto"/>
              <w:rPr>
                <w:rFonts w:ascii="Arial" w:hAnsi="Arial" w:cs="Arial"/>
                <w:b/>
                <w:bCs/>
                <w:sz w:val="20"/>
                <w:szCs w:val="20"/>
                <w:lang w:val="en-GB"/>
              </w:rPr>
            </w:pPr>
          </w:p>
          <w:p w14:paraId="7F6F5ECA" w14:textId="77777777" w:rsidR="00B66DE6" w:rsidRPr="00A70907" w:rsidRDefault="00B66DE6" w:rsidP="4D456229">
            <w:pPr>
              <w:spacing w:line="276" w:lineRule="auto"/>
              <w:rPr>
                <w:rFonts w:ascii="Arial" w:hAnsi="Arial" w:cs="Arial"/>
                <w:b/>
                <w:bCs/>
                <w:sz w:val="20"/>
                <w:szCs w:val="20"/>
                <w:lang w:val="en-GB"/>
              </w:rPr>
            </w:pPr>
          </w:p>
          <w:p w14:paraId="6D22FDDC" w14:textId="09D5C7DF" w:rsidR="00B66DE6" w:rsidRPr="00A70907" w:rsidRDefault="00B66DE6" w:rsidP="00B66DE6">
            <w:pPr>
              <w:spacing w:line="276" w:lineRule="auto"/>
              <w:rPr>
                <w:rFonts w:ascii="Arial" w:hAnsi="Arial" w:cs="Arial"/>
                <w:b/>
                <w:bCs/>
                <w:sz w:val="20"/>
                <w:szCs w:val="20"/>
                <w:lang w:val="en-GB"/>
              </w:rPr>
            </w:pPr>
            <w:r w:rsidRPr="00A70907">
              <w:rPr>
                <w:rFonts w:ascii="Arial" w:hAnsi="Arial" w:cs="Arial"/>
                <w:b/>
                <w:bCs/>
                <w:sz w:val="20"/>
                <w:szCs w:val="20"/>
                <w:lang w:val="en-GB"/>
              </w:rPr>
              <w:t xml:space="preserve">(a) </w:t>
            </w:r>
            <w:r w:rsidRPr="00B66DE6">
              <w:rPr>
                <w:rFonts w:ascii="Arial" w:hAnsi="Arial" w:cs="Arial"/>
                <w:b/>
                <w:bCs/>
                <w:sz w:val="20"/>
                <w:szCs w:val="20"/>
                <w:lang w:val="en-GB"/>
              </w:rPr>
              <w:t>YES = PASS</w:t>
            </w:r>
            <w:r w:rsidRPr="00A70907">
              <w:rPr>
                <w:rFonts w:ascii="Arial" w:hAnsi="Arial" w:cs="Arial"/>
                <w:b/>
                <w:bCs/>
                <w:sz w:val="20"/>
                <w:szCs w:val="20"/>
                <w:lang w:val="en-GB"/>
              </w:rPr>
              <w:t> </w:t>
            </w:r>
          </w:p>
          <w:p w14:paraId="7271E46B" w14:textId="77777777" w:rsidR="00B66DE6" w:rsidRPr="00A70907" w:rsidRDefault="00B66DE6" w:rsidP="00B66DE6">
            <w:pPr>
              <w:spacing w:line="276" w:lineRule="auto"/>
              <w:rPr>
                <w:rFonts w:ascii="Arial" w:hAnsi="Arial" w:cs="Arial"/>
                <w:b/>
                <w:bCs/>
                <w:sz w:val="20"/>
                <w:szCs w:val="20"/>
                <w:lang w:val="en-GB"/>
              </w:rPr>
            </w:pPr>
            <w:r w:rsidRPr="00B66DE6">
              <w:rPr>
                <w:rFonts w:ascii="Arial" w:hAnsi="Arial" w:cs="Arial"/>
                <w:b/>
                <w:bCs/>
                <w:sz w:val="20"/>
                <w:szCs w:val="20"/>
                <w:lang w:val="en-GB"/>
              </w:rPr>
              <w:t>NO = FAIL</w:t>
            </w:r>
            <w:r w:rsidRPr="00A70907">
              <w:rPr>
                <w:rFonts w:ascii="Arial" w:hAnsi="Arial" w:cs="Arial"/>
                <w:b/>
                <w:bCs/>
                <w:sz w:val="20"/>
                <w:szCs w:val="20"/>
                <w:lang w:val="en-GB"/>
              </w:rPr>
              <w:t> </w:t>
            </w:r>
          </w:p>
          <w:p w14:paraId="1654D4AF" w14:textId="77777777" w:rsidR="00B66DE6" w:rsidRPr="00DB22A9" w:rsidRDefault="00B66DE6" w:rsidP="00B66DE6">
            <w:pPr>
              <w:spacing w:line="276" w:lineRule="auto"/>
              <w:rPr>
                <w:rFonts w:ascii="Arial" w:hAnsi="Arial" w:cs="Arial"/>
                <w:b/>
                <w:bCs/>
                <w:sz w:val="20"/>
                <w:szCs w:val="20"/>
                <w:lang w:val="en-GB"/>
              </w:rPr>
            </w:pPr>
            <w:r w:rsidRPr="00B66DE6">
              <w:rPr>
                <w:rFonts w:ascii="Arial" w:hAnsi="Arial" w:cs="Arial"/>
                <w:b/>
                <w:bCs/>
                <w:sz w:val="20"/>
                <w:szCs w:val="20"/>
                <w:lang w:val="en-GB"/>
              </w:rPr>
              <w:t> </w:t>
            </w:r>
            <w:r w:rsidRPr="00DB22A9">
              <w:rPr>
                <w:rFonts w:ascii="Arial" w:hAnsi="Arial" w:cs="Arial"/>
                <w:b/>
                <w:bCs/>
                <w:sz w:val="20"/>
                <w:szCs w:val="20"/>
                <w:lang w:val="en-GB"/>
              </w:rPr>
              <w:t> </w:t>
            </w:r>
          </w:p>
          <w:p w14:paraId="2F0E6F72" w14:textId="77777777" w:rsidR="00B66DE6" w:rsidRPr="00DB22A9" w:rsidRDefault="00B66DE6" w:rsidP="00B66DE6">
            <w:pPr>
              <w:spacing w:line="276" w:lineRule="auto"/>
              <w:rPr>
                <w:rFonts w:ascii="Arial" w:hAnsi="Arial" w:cs="Arial"/>
                <w:b/>
                <w:bCs/>
                <w:sz w:val="20"/>
                <w:szCs w:val="20"/>
                <w:lang w:val="en-GB"/>
              </w:rPr>
            </w:pPr>
          </w:p>
          <w:p w14:paraId="51738C63" w14:textId="77777777" w:rsidR="00B66DE6" w:rsidRPr="00DB22A9" w:rsidRDefault="00B66DE6" w:rsidP="00B66DE6">
            <w:pPr>
              <w:spacing w:line="276" w:lineRule="auto"/>
              <w:rPr>
                <w:rFonts w:ascii="Arial" w:hAnsi="Arial" w:cs="Arial"/>
                <w:b/>
                <w:bCs/>
                <w:sz w:val="20"/>
                <w:szCs w:val="20"/>
                <w:lang w:val="en-GB"/>
              </w:rPr>
            </w:pPr>
          </w:p>
          <w:p w14:paraId="498ACA01" w14:textId="77777777" w:rsidR="00B66DE6" w:rsidRPr="00DB22A9" w:rsidRDefault="00B66DE6" w:rsidP="00B66DE6">
            <w:pPr>
              <w:spacing w:line="276" w:lineRule="auto"/>
              <w:rPr>
                <w:rFonts w:ascii="Arial" w:hAnsi="Arial" w:cs="Arial"/>
                <w:b/>
                <w:bCs/>
                <w:sz w:val="20"/>
                <w:szCs w:val="20"/>
                <w:lang w:val="en-GB"/>
              </w:rPr>
            </w:pPr>
          </w:p>
          <w:p w14:paraId="4F700222" w14:textId="45200E48" w:rsidR="00B66DE6" w:rsidRPr="00DB22A9" w:rsidRDefault="00B66DE6" w:rsidP="00B66DE6">
            <w:pPr>
              <w:spacing w:line="276" w:lineRule="auto"/>
              <w:rPr>
                <w:rFonts w:ascii="Arial" w:hAnsi="Arial" w:cs="Arial"/>
                <w:b/>
                <w:bCs/>
                <w:sz w:val="20"/>
                <w:szCs w:val="20"/>
                <w:lang w:val="en-GB"/>
              </w:rPr>
            </w:pPr>
            <w:r w:rsidRPr="00DB22A9">
              <w:rPr>
                <w:rFonts w:ascii="Arial" w:hAnsi="Arial" w:cs="Arial"/>
                <w:b/>
                <w:bCs/>
                <w:sz w:val="20"/>
                <w:szCs w:val="20"/>
                <w:lang w:val="en-GB"/>
              </w:rPr>
              <w:t xml:space="preserve">(b) </w:t>
            </w:r>
            <w:r w:rsidRPr="00B66DE6">
              <w:rPr>
                <w:rFonts w:ascii="Arial" w:hAnsi="Arial" w:cs="Arial"/>
                <w:b/>
                <w:bCs/>
                <w:sz w:val="20"/>
                <w:szCs w:val="20"/>
                <w:lang w:val="en-GB"/>
              </w:rPr>
              <w:t>YES = PASS</w:t>
            </w:r>
            <w:r w:rsidRPr="00DB22A9">
              <w:rPr>
                <w:rFonts w:ascii="Arial" w:hAnsi="Arial" w:cs="Arial"/>
                <w:b/>
                <w:bCs/>
                <w:sz w:val="20"/>
                <w:szCs w:val="20"/>
                <w:lang w:val="en-GB"/>
              </w:rPr>
              <w:t> </w:t>
            </w:r>
          </w:p>
          <w:p w14:paraId="170EB3E9" w14:textId="77777777" w:rsidR="00B66DE6" w:rsidRPr="00DB22A9" w:rsidRDefault="00B66DE6" w:rsidP="00B66DE6">
            <w:pPr>
              <w:spacing w:line="276" w:lineRule="auto"/>
              <w:rPr>
                <w:rFonts w:ascii="Arial" w:hAnsi="Arial" w:cs="Arial"/>
                <w:b/>
                <w:bCs/>
                <w:sz w:val="20"/>
                <w:szCs w:val="20"/>
                <w:lang w:val="en-GB"/>
              </w:rPr>
            </w:pPr>
            <w:r w:rsidRPr="00B66DE6">
              <w:rPr>
                <w:rFonts w:ascii="Arial" w:hAnsi="Arial" w:cs="Arial"/>
                <w:b/>
                <w:bCs/>
                <w:sz w:val="20"/>
                <w:szCs w:val="20"/>
                <w:lang w:val="en-GB"/>
              </w:rPr>
              <w:t>NO = FAIL</w:t>
            </w:r>
            <w:r w:rsidRPr="00DB22A9">
              <w:rPr>
                <w:rFonts w:ascii="Arial" w:hAnsi="Arial" w:cs="Arial"/>
                <w:b/>
                <w:bCs/>
                <w:sz w:val="20"/>
                <w:szCs w:val="20"/>
                <w:lang w:val="en-GB"/>
              </w:rPr>
              <w:t> </w:t>
            </w:r>
          </w:p>
          <w:p w14:paraId="2A18B827" w14:textId="77777777" w:rsidR="00B66DE6" w:rsidRPr="00B66DE6" w:rsidRDefault="00B66DE6" w:rsidP="00B66DE6">
            <w:pPr>
              <w:spacing w:line="276" w:lineRule="auto"/>
              <w:rPr>
                <w:rFonts w:ascii="Arial" w:hAnsi="Arial" w:cs="Arial"/>
                <w:b/>
                <w:bCs/>
                <w:sz w:val="20"/>
                <w:szCs w:val="20"/>
              </w:rPr>
            </w:pPr>
            <w:r w:rsidRPr="00B66DE6">
              <w:rPr>
                <w:rFonts w:ascii="Arial" w:hAnsi="Arial" w:cs="Arial"/>
                <w:b/>
                <w:bCs/>
                <w:sz w:val="20"/>
                <w:szCs w:val="20"/>
                <w:lang w:val="en-GB"/>
              </w:rPr>
              <w:lastRenderedPageBreak/>
              <w:t> </w:t>
            </w:r>
            <w:r w:rsidRPr="00B66DE6">
              <w:rPr>
                <w:rFonts w:ascii="Arial" w:hAnsi="Arial" w:cs="Arial"/>
                <w:b/>
                <w:bCs/>
                <w:sz w:val="20"/>
                <w:szCs w:val="20"/>
              </w:rPr>
              <w:t> </w:t>
            </w:r>
          </w:p>
          <w:p w14:paraId="115D8717" w14:textId="79D0AE27" w:rsidR="00B66DE6" w:rsidRPr="00DB22A9" w:rsidRDefault="00B66DE6" w:rsidP="00B66DE6">
            <w:pPr>
              <w:spacing w:line="276" w:lineRule="auto"/>
              <w:rPr>
                <w:rFonts w:ascii="Arial" w:hAnsi="Arial" w:cs="Arial"/>
                <w:b/>
                <w:bCs/>
                <w:sz w:val="20"/>
                <w:szCs w:val="20"/>
                <w:lang w:val="en-GB"/>
              </w:rPr>
            </w:pPr>
            <w:r w:rsidRPr="00DB22A9">
              <w:rPr>
                <w:rFonts w:ascii="Arial" w:hAnsi="Arial" w:cs="Arial"/>
                <w:b/>
                <w:bCs/>
                <w:sz w:val="20"/>
                <w:szCs w:val="20"/>
                <w:lang w:val="en-GB"/>
              </w:rPr>
              <w:t xml:space="preserve">(c) </w:t>
            </w:r>
            <w:r w:rsidRPr="00B66DE6">
              <w:rPr>
                <w:rFonts w:ascii="Arial" w:hAnsi="Arial" w:cs="Arial"/>
                <w:b/>
                <w:bCs/>
                <w:sz w:val="20"/>
                <w:szCs w:val="20"/>
                <w:lang w:val="en-GB"/>
              </w:rPr>
              <w:t>YES = PASS</w:t>
            </w:r>
            <w:r w:rsidRPr="00DB22A9">
              <w:rPr>
                <w:rFonts w:ascii="Arial" w:hAnsi="Arial" w:cs="Arial"/>
                <w:b/>
                <w:bCs/>
                <w:sz w:val="20"/>
                <w:szCs w:val="20"/>
                <w:lang w:val="en-GB"/>
              </w:rPr>
              <w:t> </w:t>
            </w:r>
            <w:r w:rsidRPr="00DB22A9">
              <w:rPr>
                <w:rFonts w:ascii="Arial" w:hAnsi="Arial" w:cs="Arial"/>
                <w:b/>
                <w:bCs/>
                <w:sz w:val="20"/>
                <w:szCs w:val="20"/>
                <w:lang w:val="en-GB"/>
              </w:rPr>
              <w:br/>
              <w:t> </w:t>
            </w:r>
            <w:r w:rsidRPr="00DB22A9">
              <w:rPr>
                <w:rFonts w:ascii="Arial" w:hAnsi="Arial" w:cs="Arial"/>
                <w:b/>
                <w:bCs/>
                <w:sz w:val="20"/>
                <w:szCs w:val="20"/>
                <w:lang w:val="en-GB"/>
              </w:rPr>
              <w:br/>
            </w:r>
            <w:r w:rsidRPr="00B66DE6">
              <w:rPr>
                <w:rFonts w:ascii="Arial" w:hAnsi="Arial" w:cs="Arial"/>
                <w:b/>
                <w:bCs/>
                <w:sz w:val="20"/>
                <w:szCs w:val="20"/>
                <w:lang w:val="en-GB"/>
              </w:rPr>
              <w:t>NO=FAIL</w:t>
            </w:r>
            <w:r w:rsidRPr="00DB22A9">
              <w:rPr>
                <w:rFonts w:ascii="Arial" w:hAnsi="Arial" w:cs="Arial"/>
                <w:b/>
                <w:bCs/>
                <w:sz w:val="20"/>
                <w:szCs w:val="20"/>
                <w:lang w:val="en-GB"/>
              </w:rPr>
              <w:t> </w:t>
            </w:r>
            <w:r w:rsidRPr="00DB22A9">
              <w:rPr>
                <w:rFonts w:ascii="Arial" w:hAnsi="Arial" w:cs="Arial"/>
                <w:b/>
                <w:bCs/>
                <w:sz w:val="20"/>
                <w:szCs w:val="20"/>
                <w:lang w:val="en-GB"/>
              </w:rPr>
              <w:br/>
              <w:t> </w:t>
            </w:r>
            <w:r w:rsidRPr="00DB22A9">
              <w:rPr>
                <w:rFonts w:ascii="Arial" w:hAnsi="Arial" w:cs="Arial"/>
                <w:b/>
                <w:bCs/>
                <w:sz w:val="20"/>
                <w:szCs w:val="20"/>
                <w:lang w:val="en-GB"/>
              </w:rPr>
              <w:br/>
            </w:r>
            <w:r w:rsidRPr="00B66DE6">
              <w:rPr>
                <w:rFonts w:ascii="Arial" w:hAnsi="Arial" w:cs="Arial"/>
                <w:b/>
                <w:bCs/>
                <w:sz w:val="20"/>
                <w:szCs w:val="20"/>
                <w:lang w:val="en-GB"/>
              </w:rPr>
              <w:t> </w:t>
            </w:r>
            <w:r w:rsidRPr="00DB22A9">
              <w:rPr>
                <w:rFonts w:ascii="Arial" w:hAnsi="Arial" w:cs="Arial"/>
                <w:b/>
                <w:bCs/>
                <w:sz w:val="20"/>
                <w:szCs w:val="20"/>
                <w:lang w:val="en-GB"/>
              </w:rPr>
              <w:t> </w:t>
            </w:r>
          </w:p>
          <w:p w14:paraId="11DC2708" w14:textId="77777777" w:rsidR="00B66DE6" w:rsidRPr="00DB22A9" w:rsidRDefault="00B66DE6" w:rsidP="00B66DE6">
            <w:pPr>
              <w:spacing w:line="276" w:lineRule="auto"/>
              <w:rPr>
                <w:rFonts w:ascii="Arial" w:hAnsi="Arial" w:cs="Arial"/>
                <w:b/>
                <w:bCs/>
                <w:sz w:val="20"/>
                <w:szCs w:val="20"/>
                <w:lang w:val="en-GB"/>
              </w:rPr>
            </w:pPr>
          </w:p>
          <w:p w14:paraId="27BDC518" w14:textId="77777777" w:rsidR="00B66DE6" w:rsidRPr="00DB22A9" w:rsidRDefault="00B66DE6" w:rsidP="00B66DE6">
            <w:pPr>
              <w:spacing w:line="276" w:lineRule="auto"/>
              <w:rPr>
                <w:rFonts w:ascii="Arial" w:hAnsi="Arial" w:cs="Arial"/>
                <w:b/>
                <w:bCs/>
                <w:sz w:val="20"/>
                <w:szCs w:val="20"/>
                <w:lang w:val="en-GB"/>
              </w:rPr>
            </w:pPr>
          </w:p>
          <w:p w14:paraId="4C142571" w14:textId="00A3958C" w:rsidR="00B66DE6" w:rsidRPr="00DB22A9" w:rsidRDefault="00B66DE6" w:rsidP="00B66DE6">
            <w:pPr>
              <w:spacing w:line="276" w:lineRule="auto"/>
              <w:rPr>
                <w:rFonts w:ascii="Arial" w:hAnsi="Arial" w:cs="Arial"/>
                <w:b/>
                <w:bCs/>
                <w:sz w:val="20"/>
                <w:szCs w:val="20"/>
                <w:lang w:val="en-GB"/>
              </w:rPr>
            </w:pPr>
            <w:r w:rsidRPr="00DB22A9">
              <w:rPr>
                <w:rFonts w:ascii="Arial" w:hAnsi="Arial" w:cs="Arial"/>
                <w:b/>
                <w:bCs/>
                <w:sz w:val="20"/>
                <w:szCs w:val="20"/>
                <w:lang w:val="en-GB"/>
              </w:rPr>
              <w:t xml:space="preserve">(d) </w:t>
            </w:r>
            <w:r w:rsidRPr="00B66DE6">
              <w:rPr>
                <w:rFonts w:ascii="Arial" w:hAnsi="Arial" w:cs="Arial"/>
                <w:b/>
                <w:bCs/>
                <w:sz w:val="20"/>
                <w:szCs w:val="20"/>
                <w:lang w:val="en-GB"/>
              </w:rPr>
              <w:t>YES = PASS</w:t>
            </w:r>
            <w:r w:rsidRPr="00DB22A9">
              <w:rPr>
                <w:rFonts w:ascii="Arial" w:hAnsi="Arial" w:cs="Arial"/>
                <w:b/>
                <w:bCs/>
                <w:sz w:val="20"/>
                <w:szCs w:val="20"/>
                <w:lang w:val="en-GB"/>
              </w:rPr>
              <w:t> </w:t>
            </w:r>
          </w:p>
          <w:p w14:paraId="3BED40B5" w14:textId="77777777" w:rsidR="00B66DE6" w:rsidRPr="00DB22A9" w:rsidRDefault="00B66DE6" w:rsidP="00B66DE6">
            <w:pPr>
              <w:spacing w:line="276" w:lineRule="auto"/>
              <w:rPr>
                <w:rFonts w:ascii="Arial" w:hAnsi="Arial" w:cs="Arial"/>
                <w:b/>
                <w:bCs/>
                <w:sz w:val="20"/>
                <w:szCs w:val="20"/>
                <w:lang w:val="en-GB"/>
              </w:rPr>
            </w:pPr>
            <w:r w:rsidRPr="00B66DE6">
              <w:rPr>
                <w:rFonts w:ascii="Arial" w:hAnsi="Arial" w:cs="Arial"/>
                <w:b/>
                <w:bCs/>
                <w:sz w:val="20"/>
                <w:szCs w:val="20"/>
                <w:lang w:val="en-GB"/>
              </w:rPr>
              <w:t>NO=FAIL</w:t>
            </w:r>
            <w:r w:rsidRPr="00DB22A9">
              <w:rPr>
                <w:rFonts w:ascii="Arial" w:hAnsi="Arial" w:cs="Arial"/>
                <w:b/>
                <w:bCs/>
                <w:sz w:val="20"/>
                <w:szCs w:val="20"/>
                <w:lang w:val="en-GB"/>
              </w:rPr>
              <w:t> </w:t>
            </w:r>
          </w:p>
          <w:p w14:paraId="17D845BC" w14:textId="77777777" w:rsidR="00B66DE6" w:rsidRPr="00DB22A9" w:rsidRDefault="00B66DE6" w:rsidP="00B66DE6">
            <w:pPr>
              <w:spacing w:line="276" w:lineRule="auto"/>
              <w:rPr>
                <w:rFonts w:ascii="Arial" w:hAnsi="Arial" w:cs="Arial"/>
                <w:b/>
                <w:bCs/>
                <w:sz w:val="20"/>
                <w:szCs w:val="20"/>
                <w:lang w:val="en-GB"/>
              </w:rPr>
            </w:pPr>
            <w:r w:rsidRPr="00B66DE6">
              <w:rPr>
                <w:rFonts w:ascii="Arial" w:hAnsi="Arial" w:cs="Arial"/>
                <w:b/>
                <w:bCs/>
                <w:sz w:val="20"/>
                <w:szCs w:val="20"/>
                <w:lang w:val="en-GB"/>
              </w:rPr>
              <w:t> </w:t>
            </w:r>
            <w:r w:rsidRPr="00DB22A9">
              <w:rPr>
                <w:rFonts w:ascii="Arial" w:hAnsi="Arial" w:cs="Arial"/>
                <w:b/>
                <w:bCs/>
                <w:sz w:val="20"/>
                <w:szCs w:val="20"/>
                <w:lang w:val="en-GB"/>
              </w:rPr>
              <w:t> </w:t>
            </w:r>
          </w:p>
          <w:p w14:paraId="1BE1CDFD" w14:textId="77777777" w:rsidR="00B66DE6" w:rsidRPr="00DB22A9" w:rsidRDefault="00B66DE6" w:rsidP="00B66DE6">
            <w:pPr>
              <w:spacing w:line="276" w:lineRule="auto"/>
              <w:rPr>
                <w:rFonts w:ascii="Arial" w:hAnsi="Arial" w:cs="Arial"/>
                <w:b/>
                <w:bCs/>
                <w:sz w:val="20"/>
                <w:szCs w:val="20"/>
                <w:lang w:val="en-GB"/>
              </w:rPr>
            </w:pPr>
          </w:p>
          <w:p w14:paraId="0CB19728" w14:textId="77777777" w:rsidR="00B66DE6" w:rsidRPr="00DB22A9" w:rsidRDefault="00B66DE6" w:rsidP="00B66DE6">
            <w:pPr>
              <w:spacing w:line="276" w:lineRule="auto"/>
              <w:rPr>
                <w:rFonts w:ascii="Arial" w:hAnsi="Arial" w:cs="Arial"/>
                <w:b/>
                <w:bCs/>
                <w:sz w:val="20"/>
                <w:szCs w:val="20"/>
                <w:lang w:val="en-GB"/>
              </w:rPr>
            </w:pPr>
          </w:p>
          <w:p w14:paraId="73EF1A3E" w14:textId="77777777" w:rsidR="00B66DE6" w:rsidRPr="00DB22A9" w:rsidRDefault="00B66DE6" w:rsidP="00B66DE6">
            <w:pPr>
              <w:spacing w:line="276" w:lineRule="auto"/>
              <w:rPr>
                <w:rFonts w:ascii="Arial" w:hAnsi="Arial" w:cs="Arial"/>
                <w:b/>
                <w:bCs/>
                <w:sz w:val="20"/>
                <w:szCs w:val="20"/>
                <w:lang w:val="en-GB"/>
              </w:rPr>
            </w:pPr>
          </w:p>
          <w:p w14:paraId="5EF7F8F0" w14:textId="0700D540" w:rsidR="00B66DE6" w:rsidRPr="00DB22A9" w:rsidRDefault="00B66DE6" w:rsidP="00B66DE6">
            <w:pPr>
              <w:spacing w:line="276" w:lineRule="auto"/>
              <w:rPr>
                <w:rFonts w:ascii="Arial" w:hAnsi="Arial" w:cs="Arial"/>
                <w:b/>
                <w:bCs/>
                <w:sz w:val="20"/>
                <w:szCs w:val="20"/>
                <w:lang w:val="en-GB"/>
              </w:rPr>
            </w:pPr>
            <w:r w:rsidRPr="00DB22A9">
              <w:rPr>
                <w:rFonts w:ascii="Arial" w:hAnsi="Arial" w:cs="Arial"/>
                <w:b/>
                <w:bCs/>
                <w:sz w:val="20"/>
                <w:szCs w:val="20"/>
                <w:lang w:val="en-GB"/>
              </w:rPr>
              <w:t xml:space="preserve">(e) </w:t>
            </w:r>
            <w:r w:rsidRPr="00B66DE6">
              <w:rPr>
                <w:rFonts w:ascii="Arial" w:hAnsi="Arial" w:cs="Arial"/>
                <w:b/>
                <w:bCs/>
                <w:sz w:val="20"/>
                <w:szCs w:val="20"/>
                <w:lang w:val="en-GB"/>
              </w:rPr>
              <w:t>YES = PASS</w:t>
            </w:r>
            <w:r w:rsidRPr="00DB22A9">
              <w:rPr>
                <w:rFonts w:ascii="Arial" w:hAnsi="Arial" w:cs="Arial"/>
                <w:b/>
                <w:bCs/>
                <w:sz w:val="20"/>
                <w:szCs w:val="20"/>
                <w:lang w:val="en-GB"/>
              </w:rPr>
              <w:t> </w:t>
            </w:r>
          </w:p>
          <w:p w14:paraId="6A15FF81" w14:textId="77777777" w:rsidR="00B66DE6" w:rsidRPr="00DB22A9" w:rsidRDefault="00B66DE6" w:rsidP="00B66DE6">
            <w:pPr>
              <w:spacing w:line="276" w:lineRule="auto"/>
              <w:rPr>
                <w:rFonts w:ascii="Arial" w:hAnsi="Arial" w:cs="Arial"/>
                <w:b/>
                <w:bCs/>
                <w:sz w:val="20"/>
                <w:szCs w:val="20"/>
                <w:lang w:val="en-GB"/>
              </w:rPr>
            </w:pPr>
            <w:r w:rsidRPr="00B66DE6">
              <w:rPr>
                <w:rFonts w:ascii="Arial" w:hAnsi="Arial" w:cs="Arial"/>
                <w:b/>
                <w:bCs/>
                <w:sz w:val="20"/>
                <w:szCs w:val="20"/>
                <w:lang w:val="en-GB"/>
              </w:rPr>
              <w:t>NO=FAIL</w:t>
            </w:r>
            <w:r w:rsidRPr="00DB22A9">
              <w:rPr>
                <w:rFonts w:ascii="Arial" w:hAnsi="Arial" w:cs="Arial"/>
                <w:b/>
                <w:bCs/>
                <w:sz w:val="20"/>
                <w:szCs w:val="20"/>
                <w:lang w:val="en-GB"/>
              </w:rPr>
              <w:t> </w:t>
            </w:r>
          </w:p>
          <w:p w14:paraId="0E9AA66F" w14:textId="1163AD5C" w:rsidR="00B66DE6" w:rsidRPr="000763EF" w:rsidRDefault="00B66DE6" w:rsidP="4D456229">
            <w:pPr>
              <w:spacing w:line="276" w:lineRule="auto"/>
              <w:rPr>
                <w:rFonts w:ascii="Arial" w:hAnsi="Arial" w:cs="Arial"/>
                <w:b/>
                <w:bCs/>
                <w:sz w:val="20"/>
                <w:szCs w:val="20"/>
              </w:rPr>
            </w:pPr>
          </w:p>
        </w:tc>
        <w:tc>
          <w:tcPr>
            <w:tcW w:w="6829" w:type="dxa"/>
            <w:tcBorders>
              <w:top w:val="single" w:sz="8" w:space="0" w:color="auto"/>
              <w:left w:val="single" w:sz="8" w:space="0" w:color="auto"/>
              <w:bottom w:val="single" w:sz="8" w:space="0" w:color="auto"/>
              <w:right w:val="single" w:sz="8" w:space="0" w:color="auto"/>
            </w:tcBorders>
            <w:vAlign w:val="center"/>
          </w:tcPr>
          <w:p w14:paraId="307E4AF1" w14:textId="50A6E843" w:rsidR="4D456229" w:rsidRPr="00B66DE6" w:rsidRDefault="4FE91C7F" w:rsidP="4D456229">
            <w:pPr>
              <w:spacing w:line="276" w:lineRule="auto"/>
              <w:rPr>
                <w:rFonts w:ascii="Arial" w:eastAsia="Aptos" w:hAnsi="Arial" w:cs="Arial"/>
                <w:sz w:val="20"/>
                <w:szCs w:val="20"/>
              </w:rPr>
            </w:pPr>
            <w:r w:rsidRPr="4880CC01">
              <w:rPr>
                <w:rFonts w:ascii="Arial" w:eastAsia="Aptos" w:hAnsi="Arial" w:cs="Arial"/>
                <w:sz w:val="20"/>
                <w:szCs w:val="20"/>
              </w:rPr>
              <w:lastRenderedPageBreak/>
              <w:t xml:space="preserve">Tenderers should note that the successful tenderer will be under a contractual and legal obligation to fully comply with the General Data Protection Regulation 2016/679 (“the GDPR”).   </w:t>
            </w:r>
          </w:p>
          <w:p w14:paraId="53B899CE" w14:textId="0B855812" w:rsidR="4D456229" w:rsidRPr="00B66DE6" w:rsidRDefault="4D456229" w:rsidP="4D456229">
            <w:pPr>
              <w:spacing w:line="276" w:lineRule="auto"/>
              <w:rPr>
                <w:rFonts w:ascii="Arial" w:eastAsia="Aptos" w:hAnsi="Arial" w:cs="Arial"/>
                <w:sz w:val="20"/>
                <w:szCs w:val="20"/>
              </w:rPr>
            </w:pPr>
            <w:r w:rsidRPr="00B66DE6">
              <w:rPr>
                <w:rFonts w:ascii="Arial" w:eastAsia="Aptos" w:hAnsi="Arial" w:cs="Arial"/>
                <w:sz w:val="20"/>
                <w:szCs w:val="20"/>
              </w:rPr>
              <w:t xml:space="preserve">Tenderers must not provide policies or procedures as part of the submission.  </w:t>
            </w:r>
            <w:r w:rsidRPr="008C6175">
              <w:rPr>
                <w:rFonts w:ascii="Arial" w:eastAsia="Aptos" w:hAnsi="Arial" w:cs="Arial"/>
                <w:sz w:val="20"/>
                <w:szCs w:val="20"/>
              </w:rPr>
              <w:t xml:space="preserve"> </w:t>
            </w:r>
          </w:p>
          <w:p w14:paraId="69C43F32" w14:textId="7282577F" w:rsidR="4D456229" w:rsidRPr="00B66DE6" w:rsidRDefault="4D456229" w:rsidP="4D456229">
            <w:pPr>
              <w:spacing w:line="276" w:lineRule="auto"/>
              <w:rPr>
                <w:rFonts w:ascii="Arial" w:eastAsia="Aptos" w:hAnsi="Arial" w:cs="Arial"/>
                <w:sz w:val="20"/>
                <w:szCs w:val="20"/>
              </w:rPr>
            </w:pPr>
            <w:r w:rsidRPr="00B66DE6">
              <w:rPr>
                <w:rFonts w:ascii="Arial" w:eastAsia="Aptos" w:hAnsi="Arial" w:cs="Arial"/>
                <w:sz w:val="20"/>
                <w:szCs w:val="20"/>
              </w:rPr>
              <w:t xml:space="preserve">Each question must be responded to in order to pass.   </w:t>
            </w:r>
            <w:r w:rsidRPr="008C6175">
              <w:rPr>
                <w:rFonts w:ascii="Arial" w:eastAsia="Aptos" w:hAnsi="Arial" w:cs="Arial"/>
                <w:sz w:val="20"/>
                <w:szCs w:val="20"/>
              </w:rPr>
              <w:t xml:space="preserve"> </w:t>
            </w:r>
          </w:p>
          <w:p w14:paraId="6FE52A4B" w14:textId="14FFA022" w:rsidR="4D456229" w:rsidRDefault="4D456229" w:rsidP="4D456229">
            <w:pPr>
              <w:spacing w:line="276" w:lineRule="auto"/>
              <w:rPr>
                <w:rFonts w:ascii="Arial" w:eastAsia="Aptos" w:hAnsi="Arial" w:cs="Arial"/>
                <w:sz w:val="20"/>
                <w:szCs w:val="20"/>
              </w:rPr>
            </w:pPr>
            <w:r w:rsidRPr="00B66DE6">
              <w:rPr>
                <w:rFonts w:ascii="Arial" w:eastAsia="Aptos" w:hAnsi="Arial" w:cs="Arial"/>
                <w:sz w:val="20"/>
                <w:szCs w:val="20"/>
              </w:rPr>
              <w:t>Embedded links will not be reviewed.</w:t>
            </w:r>
            <w:r w:rsidRPr="008C6175">
              <w:rPr>
                <w:rFonts w:ascii="Arial" w:eastAsia="Aptos" w:hAnsi="Arial" w:cs="Arial"/>
                <w:sz w:val="20"/>
                <w:szCs w:val="20"/>
              </w:rPr>
              <w:t xml:space="preserve"> </w:t>
            </w:r>
          </w:p>
          <w:p w14:paraId="6967940A" w14:textId="45611705" w:rsidR="00347EB1" w:rsidRPr="00347EB1" w:rsidRDefault="00347EB1" w:rsidP="4D456229">
            <w:pPr>
              <w:spacing w:line="276" w:lineRule="auto"/>
              <w:rPr>
                <w:rFonts w:ascii="Arial" w:eastAsia="Aptos" w:hAnsi="Arial" w:cs="Arial"/>
                <w:b/>
                <w:bCs/>
                <w:sz w:val="20"/>
                <w:szCs w:val="20"/>
                <w:u w:val="single"/>
              </w:rPr>
            </w:pPr>
            <w:r w:rsidRPr="00347EB1">
              <w:rPr>
                <w:rFonts w:ascii="Arial" w:eastAsia="Aptos" w:hAnsi="Arial" w:cs="Arial"/>
                <w:b/>
                <w:bCs/>
                <w:sz w:val="20"/>
                <w:szCs w:val="20"/>
                <w:u w:val="single"/>
              </w:rPr>
              <w:t>1. Data Protection</w:t>
            </w:r>
          </w:p>
          <w:p w14:paraId="150CE087" w14:textId="0F90CABD"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1. Has your organisation or any subsidiaries or sub-contractors (while working on YOUR ORGANISATION’s behalf):</w:t>
            </w:r>
            <w:r w:rsidRPr="00B66DE6">
              <w:rPr>
                <w:rFonts w:ascii="Arial" w:eastAsia="Aptos" w:hAnsi="Arial" w:cs="Arial"/>
                <w:sz w:val="20"/>
                <w:szCs w:val="20"/>
              </w:rPr>
              <w:t>  </w:t>
            </w:r>
            <w:r w:rsidRPr="008C6175">
              <w:rPr>
                <w:rFonts w:ascii="Arial" w:eastAsia="Aptos" w:hAnsi="Arial" w:cs="Arial"/>
                <w:sz w:val="20"/>
                <w:szCs w:val="20"/>
              </w:rPr>
              <w:t xml:space="preserve">  </w:t>
            </w:r>
          </w:p>
          <w:p w14:paraId="7E04D6AB" w14:textId="062AF964"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01A053B4" w14:textId="64BC468B"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(a) been fined and / or</w:t>
            </w:r>
            <w:r w:rsidRPr="00B66DE6">
              <w:rPr>
                <w:rFonts w:ascii="Arial" w:eastAsia="Aptos" w:hAnsi="Arial" w:cs="Arial"/>
                <w:sz w:val="20"/>
                <w:szCs w:val="20"/>
              </w:rPr>
              <w:t> </w:t>
            </w:r>
            <w:r w:rsidRPr="008C6175">
              <w:rPr>
                <w:rFonts w:ascii="Arial" w:eastAsia="Aptos" w:hAnsi="Arial" w:cs="Arial"/>
                <w:sz w:val="20"/>
                <w:szCs w:val="20"/>
              </w:rPr>
              <w:t xml:space="preserve">  </w:t>
            </w:r>
          </w:p>
          <w:p w14:paraId="70360DBF" w14:textId="486D196C"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56B35876" w14:textId="5F43022F"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(b) penalised and / or   </w:t>
            </w:r>
          </w:p>
          <w:p w14:paraId="750AD75A" w14:textId="65D0B65C"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16EFAE64" w14:textId="3E6EA165"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(c) been subject to an enforcement by a Data Protection Authority in the last 3 years?  </w:t>
            </w:r>
          </w:p>
          <w:p w14:paraId="41EB02A3" w14:textId="0128A72A"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7D453281" w14:textId="238186DC" w:rsidR="4D456229" w:rsidRPr="00B66DE6" w:rsidRDefault="4D456229" w:rsidP="4D456229">
            <w:pPr>
              <w:spacing w:line="276" w:lineRule="auto"/>
              <w:rPr>
                <w:rFonts w:ascii="Arial" w:eastAsia="Aptos" w:hAnsi="Arial" w:cs="Arial"/>
                <w:sz w:val="20"/>
                <w:szCs w:val="20"/>
              </w:rPr>
            </w:pPr>
            <w:r w:rsidRPr="00B66DE6">
              <w:rPr>
                <w:rFonts w:ascii="Arial" w:eastAsia="Aptos" w:hAnsi="Arial" w:cs="Arial"/>
                <w:sz w:val="20"/>
                <w:szCs w:val="20"/>
              </w:rPr>
              <w:t>Please note that all parts of this question must be answered. If you answer ‘YES’ to any section of this question, please provide full details as to the circumstances giving rise to the fine, penalty and /or enforcement action and the steps taken to bring the data processing activities into compliance</w:t>
            </w:r>
            <w:r w:rsidRPr="008C6175">
              <w:rPr>
                <w:rFonts w:ascii="Arial" w:eastAsia="Aptos" w:hAnsi="Arial" w:cs="Arial"/>
                <w:sz w:val="20"/>
                <w:szCs w:val="20"/>
              </w:rPr>
              <w:t xml:space="preserve">.  </w:t>
            </w:r>
          </w:p>
          <w:p w14:paraId="41CE458C" w14:textId="43F5D1C3"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2FF57B0E" w14:textId="29910A5D"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5E08CF18" w14:textId="319C8D89"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773BF9ED" w14:textId="259F0525"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3C393E35" w14:textId="1CD3DA8E"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If yes, please provide details: </w:t>
            </w:r>
          </w:p>
          <w:p w14:paraId="5CCD793A" w14:textId="236EC939"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_____________________________________ </w:t>
            </w:r>
          </w:p>
          <w:p w14:paraId="24C38EFB" w14:textId="6C23E277" w:rsidR="4D456229" w:rsidRPr="00347EB1" w:rsidRDefault="4D456229" w:rsidP="4D456229">
            <w:pPr>
              <w:spacing w:line="276" w:lineRule="auto"/>
              <w:rPr>
                <w:rFonts w:ascii="Arial" w:eastAsia="Aptos" w:hAnsi="Arial" w:cs="Arial"/>
                <w:b/>
                <w:bCs/>
                <w:sz w:val="20"/>
                <w:szCs w:val="20"/>
                <w:u w:val="single"/>
              </w:rPr>
            </w:pPr>
            <w:r w:rsidRPr="008C6175">
              <w:rPr>
                <w:rFonts w:ascii="Arial" w:eastAsia="Aptos" w:hAnsi="Arial" w:cs="Arial"/>
                <w:sz w:val="20"/>
                <w:szCs w:val="20"/>
              </w:rPr>
              <w:t xml:space="preserve"> </w:t>
            </w:r>
            <w:r w:rsidR="003C051B" w:rsidRPr="00347EB1">
              <w:rPr>
                <w:rFonts w:ascii="Arial" w:eastAsia="Aptos" w:hAnsi="Arial" w:cs="Arial"/>
                <w:b/>
                <w:bCs/>
                <w:sz w:val="20"/>
                <w:szCs w:val="20"/>
                <w:u w:val="single"/>
              </w:rPr>
              <w:t xml:space="preserve">2. </w:t>
            </w:r>
            <w:r w:rsidR="007C6A2E" w:rsidRPr="00347EB1">
              <w:rPr>
                <w:rFonts w:ascii="Arial" w:eastAsia="Aptos" w:hAnsi="Arial" w:cs="Arial"/>
                <w:b/>
                <w:bCs/>
                <w:sz w:val="20"/>
                <w:szCs w:val="20"/>
                <w:u w:val="single"/>
              </w:rPr>
              <w:t>Personal Data Processing  </w:t>
            </w:r>
          </w:p>
          <w:p w14:paraId="00B67C6E" w14:textId="0F416D8C" w:rsidR="4D456229" w:rsidRPr="007C6A2E" w:rsidRDefault="00B51D8D" w:rsidP="4D456229">
            <w:pPr>
              <w:spacing w:line="276" w:lineRule="auto"/>
              <w:rPr>
                <w:rFonts w:ascii="Arial" w:eastAsia="Aptos" w:hAnsi="Arial" w:cs="Arial"/>
                <w:sz w:val="20"/>
                <w:szCs w:val="20"/>
              </w:rPr>
            </w:pPr>
            <w:r w:rsidRPr="007C6A2E">
              <w:rPr>
                <w:rFonts w:ascii="Arial" w:eastAsia="Aptos" w:hAnsi="Arial" w:cs="Arial"/>
                <w:sz w:val="20"/>
                <w:szCs w:val="20"/>
              </w:rPr>
              <w:lastRenderedPageBreak/>
              <w:t>2.</w:t>
            </w:r>
            <w:r w:rsidR="4D456229" w:rsidRPr="007C6A2E">
              <w:rPr>
                <w:rFonts w:ascii="Arial" w:eastAsia="Aptos" w:hAnsi="Arial" w:cs="Arial"/>
                <w:sz w:val="20"/>
                <w:szCs w:val="20"/>
              </w:rPr>
              <w:t xml:space="preserve">(a) Will the tenderer further process personal data other than as instructed?    </w:t>
            </w:r>
          </w:p>
          <w:p w14:paraId="78713E26" w14:textId="376B3F5E"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If “YES”, the tenderer must explain the purpose(s) for the further processing AND the requirement for such processing under Union or Member State law (as provided for by Article 29).    </w:t>
            </w:r>
          </w:p>
          <w:p w14:paraId="0F3FA26D" w14:textId="043248F9" w:rsidR="4D456229" w:rsidRPr="00B66DE6" w:rsidRDefault="4D456229" w:rsidP="4D456229">
            <w:pPr>
              <w:spacing w:line="276" w:lineRule="auto"/>
              <w:rPr>
                <w:rFonts w:ascii="Arial" w:eastAsia="Aptos" w:hAnsi="Arial" w:cs="Arial"/>
                <w:sz w:val="20"/>
                <w:szCs w:val="20"/>
              </w:rPr>
            </w:pPr>
            <w:r w:rsidRPr="00B66DE6">
              <w:rPr>
                <w:rFonts w:ascii="Arial" w:eastAsia="Aptos" w:hAnsi="Arial" w:cs="Arial"/>
                <w:sz w:val="20"/>
                <w:szCs w:val="20"/>
              </w:rPr>
              <w:t>Please Note:</w:t>
            </w:r>
            <w:r w:rsidRPr="008C6175">
              <w:rPr>
                <w:rFonts w:ascii="Arial" w:eastAsia="Aptos" w:hAnsi="Arial" w:cs="Arial"/>
                <w:sz w:val="20"/>
                <w:szCs w:val="20"/>
              </w:rPr>
              <w:t xml:space="preserve"> further processing includes, but is not limited to, any anonymisation, pseudonymisation, analysis / analytics, research, and / or any data processing for service / product improvement.)  </w:t>
            </w:r>
          </w:p>
          <w:p w14:paraId="27B2521C" w14:textId="54B4468F"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6396ADEA" w14:textId="7F76652D"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0ADD4FF4" w14:textId="5936E3AF"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37DB424D" w14:textId="030D32A6"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If yes, please provide details: </w:t>
            </w:r>
          </w:p>
          <w:p w14:paraId="0E976ACE" w14:textId="6151DCDD"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_____________________________________ </w:t>
            </w:r>
          </w:p>
          <w:p w14:paraId="5C498237" w14:textId="0D7A5044"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44CEB5B0" w14:textId="00B3F685"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(b)  Please confirm that all personnel who are authorised to process personal data by the tenderer are subject to appropriate professional, statutory or contractual confidentiality obligations in accordance with data processor obligations under data protection law.     </w:t>
            </w:r>
          </w:p>
          <w:p w14:paraId="7EB3C326" w14:textId="6E72BD72"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29F27D2E" w14:textId="6A7769BB"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38D9BEE7" w14:textId="7A82345C" w:rsidR="4D456229" w:rsidRPr="00347EB1" w:rsidRDefault="003C051B" w:rsidP="4D456229">
            <w:pPr>
              <w:spacing w:line="276" w:lineRule="auto"/>
              <w:rPr>
                <w:rFonts w:ascii="Arial" w:eastAsia="Aptos" w:hAnsi="Arial" w:cs="Arial"/>
                <w:b/>
                <w:bCs/>
                <w:sz w:val="20"/>
                <w:szCs w:val="20"/>
                <w:u w:val="single"/>
              </w:rPr>
            </w:pPr>
            <w:r w:rsidRPr="00347EB1">
              <w:rPr>
                <w:rFonts w:ascii="Arial" w:eastAsia="Aptos" w:hAnsi="Arial" w:cs="Arial"/>
                <w:b/>
                <w:bCs/>
                <w:sz w:val="20"/>
                <w:szCs w:val="20"/>
                <w:u w:val="single"/>
              </w:rPr>
              <w:t xml:space="preserve">3. </w:t>
            </w:r>
            <w:r w:rsidR="4D456229" w:rsidRPr="00347EB1">
              <w:rPr>
                <w:rFonts w:ascii="Arial" w:eastAsia="Aptos" w:hAnsi="Arial" w:cs="Arial"/>
                <w:b/>
                <w:bCs/>
                <w:sz w:val="20"/>
                <w:szCs w:val="20"/>
                <w:u w:val="single"/>
              </w:rPr>
              <w:t xml:space="preserve"> </w:t>
            </w:r>
            <w:r w:rsidR="00D70B77" w:rsidRPr="00347EB1">
              <w:rPr>
                <w:rFonts w:ascii="Arial" w:eastAsia="Aptos" w:hAnsi="Arial" w:cs="Arial"/>
                <w:b/>
                <w:bCs/>
                <w:sz w:val="20"/>
                <w:szCs w:val="20"/>
                <w:u w:val="single"/>
              </w:rPr>
              <w:t>Location of Processing </w:t>
            </w:r>
          </w:p>
          <w:p w14:paraId="5ADB822C" w14:textId="338F7210" w:rsidR="4D456229" w:rsidRPr="00D70B77" w:rsidRDefault="00D70B77" w:rsidP="00D70B77">
            <w:pPr>
              <w:spacing w:line="276" w:lineRule="auto"/>
              <w:rPr>
                <w:rFonts w:ascii="Arial" w:eastAsia="Aptos" w:hAnsi="Arial" w:cs="Arial"/>
                <w:sz w:val="20"/>
                <w:szCs w:val="20"/>
              </w:rPr>
            </w:pPr>
            <w:r w:rsidRPr="00D70B77">
              <w:rPr>
                <w:rFonts w:ascii="Arial" w:eastAsia="Aptos" w:hAnsi="Arial" w:cs="Arial"/>
                <w:sz w:val="20"/>
                <w:szCs w:val="20"/>
              </w:rPr>
              <w:t>3.</w:t>
            </w:r>
            <w:r w:rsidR="003C051B">
              <w:rPr>
                <w:rFonts w:ascii="Arial" w:eastAsia="Aptos" w:hAnsi="Arial" w:cs="Arial"/>
                <w:sz w:val="20"/>
                <w:szCs w:val="20"/>
              </w:rPr>
              <w:t xml:space="preserve">(a) </w:t>
            </w:r>
            <w:r w:rsidR="4D456229" w:rsidRPr="00D70B77">
              <w:rPr>
                <w:rFonts w:ascii="Arial" w:eastAsia="Aptos" w:hAnsi="Arial" w:cs="Arial"/>
                <w:sz w:val="20"/>
                <w:szCs w:val="20"/>
              </w:rPr>
              <w:t xml:space="preserve">Does your organisation AND / OR any subcontractors or sub-processors transfer personal data to a country that is outside of the EEA </w:t>
            </w:r>
            <w:r w:rsidR="4D456229" w:rsidRPr="00B66DE6">
              <w:rPr>
                <w:rFonts w:ascii="Arial" w:eastAsia="Aptos" w:hAnsi="Arial" w:cs="Arial"/>
                <w:sz w:val="20"/>
                <w:szCs w:val="20"/>
              </w:rPr>
              <w:t>and</w:t>
            </w:r>
            <w:r w:rsidR="4D456229" w:rsidRPr="00D70B77">
              <w:rPr>
                <w:rFonts w:ascii="Arial" w:eastAsia="Aptos" w:hAnsi="Arial" w:cs="Arial"/>
                <w:sz w:val="20"/>
                <w:szCs w:val="20"/>
              </w:rPr>
              <w:t xml:space="preserve"> which is not subject to an adequacy decision of the European Commission pursuant to Article 45 of the GDPR?   </w:t>
            </w:r>
          </w:p>
          <w:p w14:paraId="6C13AF28" w14:textId="1583C640"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2EFB1022" w14:textId="4831905C"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081BE54E" w14:textId="5D2EC86A"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39A65694" w14:textId="77777777" w:rsidR="003C051B" w:rsidRDefault="4D456229" w:rsidP="003B2AA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47582478" w14:textId="45FE5BA5" w:rsidR="4D456229" w:rsidRPr="00B66DE6" w:rsidRDefault="003C051B" w:rsidP="003B2AA9">
            <w:pPr>
              <w:spacing w:line="276" w:lineRule="auto"/>
              <w:rPr>
                <w:rFonts w:ascii="Arial" w:eastAsia="Aptos" w:hAnsi="Arial" w:cs="Arial"/>
                <w:sz w:val="20"/>
                <w:szCs w:val="20"/>
              </w:rPr>
            </w:pPr>
            <w:r w:rsidRPr="00B66DE6">
              <w:rPr>
                <w:rFonts w:ascii="Arial" w:eastAsia="Aptos" w:hAnsi="Arial" w:cs="Arial"/>
                <w:sz w:val="20"/>
                <w:szCs w:val="20"/>
              </w:rPr>
              <w:t xml:space="preserve">(b) </w:t>
            </w:r>
            <w:r w:rsidRPr="003B2AA9">
              <w:rPr>
                <w:rFonts w:ascii="Arial" w:eastAsia="Aptos" w:hAnsi="Arial" w:cs="Arial"/>
                <w:sz w:val="20"/>
                <w:szCs w:val="20"/>
              </w:rPr>
              <w:t>If</w:t>
            </w:r>
            <w:r w:rsidR="4D456229" w:rsidRPr="003B2AA9">
              <w:rPr>
                <w:rFonts w:ascii="Arial" w:eastAsia="Aptos" w:hAnsi="Arial" w:cs="Arial"/>
                <w:sz w:val="20"/>
                <w:szCs w:val="20"/>
              </w:rPr>
              <w:t xml:space="preserve"> yes, please confirm that suitable safeguards and mechanisms are in place to ensure that such transfers comply with Chapter V of the GDPR.  </w:t>
            </w:r>
          </w:p>
          <w:p w14:paraId="598DC92A" w14:textId="34468F12"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03A290CF" w14:textId="798376ED"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1C1DB062" w14:textId="46206F0A"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453C3CB0" w14:textId="27AB95D5"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lastRenderedPageBreak/>
              <w:t xml:space="preserve"> </w:t>
            </w:r>
          </w:p>
          <w:p w14:paraId="594CE4FB" w14:textId="32B0BEA1"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(c) Please list location(s) of data processing by your organisation and / or any third-party sub-processors and the transfer mechanisms / safeguards relied on (please specify city and country):    </w:t>
            </w:r>
          </w:p>
          <w:p w14:paraId="7D924635" w14:textId="301C8804"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bl>
            <w:tblPr>
              <w:tblW w:w="0" w:type="auto"/>
              <w:tblInd w:w="765" w:type="dxa"/>
              <w:tblLook w:val="04A0" w:firstRow="1" w:lastRow="0" w:firstColumn="1" w:lastColumn="0" w:noHBand="0" w:noVBand="1"/>
            </w:tblPr>
            <w:tblGrid>
              <w:gridCol w:w="2975"/>
              <w:gridCol w:w="1992"/>
            </w:tblGrid>
            <w:tr w:rsidR="4D456229" w:rsidRPr="00B66DE6" w14:paraId="5409DFF6" w14:textId="77777777" w:rsidTr="4D456229">
              <w:trPr>
                <w:trHeight w:val="285"/>
              </w:trPr>
              <w:tc>
                <w:tcPr>
                  <w:tcW w:w="3653" w:type="dxa"/>
                  <w:tcBorders>
                    <w:top w:val="single" w:sz="8" w:space="0" w:color="auto"/>
                    <w:left w:val="single" w:sz="8" w:space="0" w:color="auto"/>
                    <w:bottom w:val="single" w:sz="8" w:space="0" w:color="auto"/>
                    <w:right w:val="single" w:sz="8" w:space="0" w:color="auto"/>
                  </w:tcBorders>
                  <w:vAlign w:val="center"/>
                </w:tcPr>
                <w:p w14:paraId="346AE603" w14:textId="4E07FB1C"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Location of Processing (city, country)  </w:t>
                  </w:r>
                </w:p>
              </w:tc>
              <w:tc>
                <w:tcPr>
                  <w:tcW w:w="2280" w:type="dxa"/>
                  <w:tcBorders>
                    <w:top w:val="single" w:sz="8" w:space="0" w:color="auto"/>
                    <w:left w:val="single" w:sz="8" w:space="0" w:color="auto"/>
                    <w:bottom w:val="single" w:sz="8" w:space="0" w:color="auto"/>
                    <w:right w:val="single" w:sz="8" w:space="0" w:color="auto"/>
                  </w:tcBorders>
                  <w:vAlign w:val="center"/>
                </w:tcPr>
                <w:p w14:paraId="4C2108B1" w14:textId="2E01B20C"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Safeguards / Mechanism  </w:t>
                  </w:r>
                </w:p>
              </w:tc>
            </w:tr>
            <w:tr w:rsidR="4D456229" w:rsidRPr="00B66DE6" w14:paraId="0CE835DE" w14:textId="77777777" w:rsidTr="4D456229">
              <w:trPr>
                <w:trHeight w:val="285"/>
              </w:trPr>
              <w:tc>
                <w:tcPr>
                  <w:tcW w:w="3653" w:type="dxa"/>
                  <w:tcBorders>
                    <w:top w:val="single" w:sz="8" w:space="0" w:color="auto"/>
                    <w:left w:val="single" w:sz="8" w:space="0" w:color="auto"/>
                    <w:bottom w:val="single" w:sz="8" w:space="0" w:color="auto"/>
                    <w:right w:val="single" w:sz="8" w:space="0" w:color="auto"/>
                  </w:tcBorders>
                  <w:vAlign w:val="center"/>
                </w:tcPr>
                <w:p w14:paraId="7D652960" w14:textId="08DAD2EF"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vAlign w:val="center"/>
                </w:tcPr>
                <w:p w14:paraId="24EE213F" w14:textId="6C5975E3"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c>
            </w:tr>
            <w:tr w:rsidR="4D456229" w:rsidRPr="00B66DE6" w14:paraId="7671EE89" w14:textId="77777777" w:rsidTr="4D456229">
              <w:trPr>
                <w:trHeight w:val="285"/>
              </w:trPr>
              <w:tc>
                <w:tcPr>
                  <w:tcW w:w="3653" w:type="dxa"/>
                  <w:tcBorders>
                    <w:top w:val="single" w:sz="8" w:space="0" w:color="auto"/>
                    <w:left w:val="single" w:sz="8" w:space="0" w:color="auto"/>
                    <w:bottom w:val="single" w:sz="8" w:space="0" w:color="auto"/>
                    <w:right w:val="single" w:sz="8" w:space="0" w:color="auto"/>
                  </w:tcBorders>
                  <w:vAlign w:val="center"/>
                </w:tcPr>
                <w:p w14:paraId="4BDB254A" w14:textId="4DDA4698"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vAlign w:val="center"/>
                </w:tcPr>
                <w:p w14:paraId="4A7A98F4" w14:textId="1171D4F0"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c>
            </w:tr>
            <w:tr w:rsidR="4D456229" w:rsidRPr="00B66DE6" w14:paraId="1AA48F76" w14:textId="77777777" w:rsidTr="4D456229">
              <w:trPr>
                <w:trHeight w:val="285"/>
              </w:trPr>
              <w:tc>
                <w:tcPr>
                  <w:tcW w:w="3653" w:type="dxa"/>
                  <w:tcBorders>
                    <w:top w:val="single" w:sz="8" w:space="0" w:color="auto"/>
                    <w:left w:val="single" w:sz="8" w:space="0" w:color="auto"/>
                    <w:bottom w:val="single" w:sz="8" w:space="0" w:color="auto"/>
                    <w:right w:val="single" w:sz="8" w:space="0" w:color="auto"/>
                  </w:tcBorders>
                  <w:vAlign w:val="center"/>
                </w:tcPr>
                <w:p w14:paraId="46FF54D6" w14:textId="2432904C"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vAlign w:val="center"/>
                </w:tcPr>
                <w:p w14:paraId="4F75A85A" w14:textId="26EECC8C"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c>
            </w:tr>
            <w:tr w:rsidR="4D456229" w:rsidRPr="00B66DE6" w14:paraId="70D2405E" w14:textId="77777777" w:rsidTr="4D456229">
              <w:trPr>
                <w:trHeight w:val="285"/>
              </w:trPr>
              <w:tc>
                <w:tcPr>
                  <w:tcW w:w="3653" w:type="dxa"/>
                  <w:tcBorders>
                    <w:top w:val="single" w:sz="8" w:space="0" w:color="auto"/>
                    <w:left w:val="single" w:sz="8" w:space="0" w:color="auto"/>
                    <w:bottom w:val="single" w:sz="8" w:space="0" w:color="auto"/>
                    <w:right w:val="single" w:sz="8" w:space="0" w:color="auto"/>
                  </w:tcBorders>
                  <w:vAlign w:val="center"/>
                </w:tcPr>
                <w:p w14:paraId="037846C7" w14:textId="1CC0BA96"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vAlign w:val="center"/>
                </w:tcPr>
                <w:p w14:paraId="07E0C013" w14:textId="5A2675C0"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tc>
            </w:tr>
            <w:tr w:rsidR="4D456229" w:rsidRPr="00B66DE6" w14:paraId="22D96458" w14:textId="77777777" w:rsidTr="4D456229">
              <w:trPr>
                <w:trHeight w:val="285"/>
              </w:trPr>
              <w:tc>
                <w:tcPr>
                  <w:tcW w:w="3653" w:type="dxa"/>
                  <w:tcBorders>
                    <w:top w:val="single" w:sz="8" w:space="0" w:color="auto"/>
                    <w:left w:val="single" w:sz="8" w:space="0" w:color="auto"/>
                    <w:bottom w:val="single" w:sz="8" w:space="0" w:color="auto"/>
                    <w:right w:val="single" w:sz="8" w:space="0" w:color="auto"/>
                  </w:tcBorders>
                  <w:vAlign w:val="center"/>
                </w:tcPr>
                <w:p w14:paraId="612F4824" w14:textId="4DD6F428" w:rsidR="4D456229" w:rsidRPr="00B66DE6" w:rsidRDefault="4D456229" w:rsidP="4D456229">
                  <w:pPr>
                    <w:spacing w:line="276" w:lineRule="auto"/>
                    <w:rPr>
                      <w:rFonts w:ascii="Arial" w:eastAsia="Aptos" w:hAnsi="Arial" w:cs="Arial"/>
                      <w:sz w:val="20"/>
                      <w:szCs w:val="20"/>
                    </w:rPr>
                  </w:pPr>
                  <w:r w:rsidRPr="00B66DE6">
                    <w:rPr>
                      <w:rFonts w:ascii="Arial" w:eastAsia="Aptos" w:hAnsi="Arial" w:cs="Arial"/>
                      <w:sz w:val="20"/>
                      <w:szCs w:val="20"/>
                    </w:rPr>
                    <w:t xml:space="preserve"> </w:t>
                  </w:r>
                  <w:r w:rsidRPr="008C6175">
                    <w:rPr>
                      <w:rFonts w:ascii="Arial" w:eastAsia="Aptos" w:hAnsi="Arial" w:cs="Arial"/>
                      <w:sz w:val="20"/>
                      <w:szCs w:val="20"/>
                    </w:rPr>
                    <w:t xml:space="preserve"> </w:t>
                  </w:r>
                </w:p>
              </w:tc>
              <w:tc>
                <w:tcPr>
                  <w:tcW w:w="2280" w:type="dxa"/>
                  <w:tcBorders>
                    <w:top w:val="single" w:sz="8" w:space="0" w:color="auto"/>
                    <w:left w:val="single" w:sz="8" w:space="0" w:color="auto"/>
                    <w:bottom w:val="single" w:sz="8" w:space="0" w:color="auto"/>
                    <w:right w:val="single" w:sz="8" w:space="0" w:color="auto"/>
                  </w:tcBorders>
                  <w:vAlign w:val="center"/>
                </w:tcPr>
                <w:p w14:paraId="69749BAD" w14:textId="04723D64" w:rsidR="4D456229" w:rsidRPr="00B66DE6" w:rsidRDefault="4D456229" w:rsidP="4D456229">
                  <w:pPr>
                    <w:spacing w:line="276" w:lineRule="auto"/>
                    <w:rPr>
                      <w:rFonts w:ascii="Arial" w:eastAsia="Aptos" w:hAnsi="Arial" w:cs="Arial"/>
                      <w:sz w:val="20"/>
                      <w:szCs w:val="20"/>
                    </w:rPr>
                  </w:pPr>
                  <w:r w:rsidRPr="00B66DE6">
                    <w:rPr>
                      <w:rFonts w:ascii="Arial" w:eastAsia="Aptos" w:hAnsi="Arial" w:cs="Arial"/>
                      <w:sz w:val="20"/>
                      <w:szCs w:val="20"/>
                    </w:rPr>
                    <w:t xml:space="preserve"> </w:t>
                  </w:r>
                  <w:r w:rsidRPr="008C6175">
                    <w:rPr>
                      <w:rFonts w:ascii="Arial" w:eastAsia="Aptos" w:hAnsi="Arial" w:cs="Arial"/>
                      <w:sz w:val="20"/>
                      <w:szCs w:val="20"/>
                    </w:rPr>
                    <w:t xml:space="preserve"> </w:t>
                  </w:r>
                </w:p>
              </w:tc>
            </w:tr>
          </w:tbl>
          <w:p w14:paraId="2C360DC1" w14:textId="77777777" w:rsidR="003F18B5"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7671B58F" w14:textId="058F143F" w:rsidR="4D456229" w:rsidRPr="00347EB1" w:rsidRDefault="003C051B" w:rsidP="4D456229">
            <w:pPr>
              <w:spacing w:line="276" w:lineRule="auto"/>
              <w:rPr>
                <w:rFonts w:ascii="Arial" w:eastAsia="Aptos" w:hAnsi="Arial" w:cs="Arial"/>
                <w:b/>
                <w:bCs/>
                <w:sz w:val="20"/>
                <w:szCs w:val="20"/>
                <w:u w:val="single"/>
              </w:rPr>
            </w:pPr>
            <w:r w:rsidRPr="00347EB1">
              <w:rPr>
                <w:rFonts w:ascii="Arial" w:eastAsia="Aptos" w:hAnsi="Arial" w:cs="Arial"/>
                <w:b/>
                <w:bCs/>
                <w:sz w:val="20"/>
                <w:szCs w:val="20"/>
                <w:u w:val="single"/>
              </w:rPr>
              <w:t xml:space="preserve">4. </w:t>
            </w:r>
            <w:r w:rsidR="003F18B5" w:rsidRPr="00347EB1">
              <w:rPr>
                <w:rFonts w:ascii="Arial" w:eastAsia="Aptos" w:hAnsi="Arial" w:cs="Arial"/>
                <w:b/>
                <w:bCs/>
                <w:sz w:val="20"/>
                <w:szCs w:val="20"/>
                <w:u w:val="single"/>
              </w:rPr>
              <w:t>Approach to Data Protection Compliance</w:t>
            </w:r>
          </w:p>
          <w:p w14:paraId="097A9D88" w14:textId="5DBB865C" w:rsidR="4D456229" w:rsidRPr="00B66DE6" w:rsidRDefault="003F18B5" w:rsidP="4D456229">
            <w:pPr>
              <w:spacing w:line="276" w:lineRule="auto"/>
              <w:rPr>
                <w:rFonts w:ascii="Arial" w:eastAsia="Aptos" w:hAnsi="Arial" w:cs="Arial"/>
                <w:sz w:val="20"/>
                <w:szCs w:val="20"/>
              </w:rPr>
            </w:pPr>
            <w:r>
              <w:rPr>
                <w:rFonts w:ascii="Arial" w:eastAsia="Aptos" w:hAnsi="Arial" w:cs="Arial"/>
                <w:sz w:val="20"/>
                <w:szCs w:val="20"/>
              </w:rPr>
              <w:t>4.</w:t>
            </w:r>
            <w:r w:rsidR="000B005E">
              <w:rPr>
                <w:rFonts w:ascii="Arial" w:eastAsia="Aptos" w:hAnsi="Arial" w:cs="Arial"/>
                <w:sz w:val="20"/>
                <w:szCs w:val="20"/>
              </w:rPr>
              <w:t>(a)</w:t>
            </w:r>
            <w:r w:rsidR="4D456229" w:rsidRPr="008C6175">
              <w:rPr>
                <w:rFonts w:ascii="Arial" w:eastAsia="Aptos" w:hAnsi="Arial" w:cs="Arial"/>
                <w:sz w:val="20"/>
                <w:szCs w:val="20"/>
              </w:rPr>
              <w:t xml:space="preserve">Please confirm that all personnel who have access to personal data are required to undertake appropriate training on their data protection responsibilities and obligations?   </w:t>
            </w:r>
          </w:p>
          <w:p w14:paraId="10D1D157" w14:textId="596E4718"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0E16B320" w14:textId="01776F95"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733B0782" w14:textId="2A474DFE"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(b) Please confirm that data retention provisions can be implemented AND that all personal data can be returned and / or deleted from all system (subject to instruction), including back-ups and subcontractor / sub-processor systems.  </w:t>
            </w:r>
          </w:p>
          <w:p w14:paraId="0D0945D8" w14:textId="4717CA4D"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420F2798" w14:textId="10D330EE"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50C70B92" w14:textId="730A0D81"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60D84994" w14:textId="20899049"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(c) Confirm that your organisation can and will provide (on request) documentation relating to its processing of personal data to evidence its compliance with its legal and contractual obligations (for example, RoPAs, evidence of DPA’s or TIA’s with sub processors, DPIAs, data flows / maps).    </w:t>
            </w:r>
          </w:p>
          <w:p w14:paraId="5CC1F4B1" w14:textId="0C87D195"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 xml:space="preserve"> </w:t>
            </w:r>
          </w:p>
          <w:p w14:paraId="63428344" w14:textId="3659FFC2" w:rsidR="4D456229" w:rsidRPr="00B66DE6"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2D2009C8" w14:textId="64467132" w:rsidR="4D456229" w:rsidRDefault="4D456229" w:rsidP="4D45622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0FF6A230" w14:textId="77777777" w:rsidR="00B4689A" w:rsidRDefault="00B4689A" w:rsidP="4D456229">
            <w:pPr>
              <w:spacing w:line="276" w:lineRule="auto"/>
              <w:rPr>
                <w:rFonts w:ascii="Arial" w:eastAsia="Aptos" w:hAnsi="Arial" w:cs="Arial"/>
                <w:sz w:val="20"/>
                <w:szCs w:val="20"/>
              </w:rPr>
            </w:pPr>
          </w:p>
          <w:p w14:paraId="006A3BB2" w14:textId="77777777" w:rsidR="00E750C9" w:rsidRPr="00347EB1" w:rsidRDefault="00E750C9">
            <w:pPr>
              <w:numPr>
                <w:ilvl w:val="0"/>
                <w:numId w:val="37"/>
              </w:numPr>
              <w:spacing w:line="276" w:lineRule="auto"/>
              <w:rPr>
                <w:rFonts w:ascii="Arial" w:eastAsia="Aptos" w:hAnsi="Arial" w:cs="Arial"/>
                <w:b/>
                <w:bCs/>
                <w:sz w:val="20"/>
                <w:szCs w:val="20"/>
                <w:u w:val="single"/>
              </w:rPr>
            </w:pPr>
            <w:r w:rsidRPr="00347EB1">
              <w:rPr>
                <w:rFonts w:ascii="Arial" w:eastAsia="Aptos" w:hAnsi="Arial" w:cs="Arial"/>
                <w:b/>
                <w:bCs/>
                <w:sz w:val="20"/>
                <w:szCs w:val="20"/>
                <w:u w:val="single"/>
              </w:rPr>
              <w:lastRenderedPageBreak/>
              <w:t>GNI’s Customers and Staff Rights  </w:t>
            </w:r>
          </w:p>
          <w:p w14:paraId="0680B8F7" w14:textId="77777777" w:rsidR="00E750C9" w:rsidRPr="00E750C9" w:rsidRDefault="00E750C9" w:rsidP="00E750C9">
            <w:pPr>
              <w:spacing w:line="276" w:lineRule="auto"/>
              <w:rPr>
                <w:rFonts w:ascii="Arial" w:eastAsia="Aptos" w:hAnsi="Arial" w:cs="Arial"/>
                <w:sz w:val="20"/>
                <w:szCs w:val="20"/>
              </w:rPr>
            </w:pPr>
            <w:r w:rsidRPr="00B66DE6">
              <w:rPr>
                <w:rFonts w:ascii="Arial" w:eastAsia="Aptos" w:hAnsi="Arial" w:cs="Arial"/>
                <w:sz w:val="20"/>
                <w:szCs w:val="20"/>
              </w:rPr>
              <w:t> </w:t>
            </w:r>
            <w:r w:rsidRPr="00E750C9">
              <w:rPr>
                <w:rFonts w:ascii="Arial" w:eastAsia="Aptos" w:hAnsi="Arial" w:cs="Arial"/>
                <w:sz w:val="20"/>
                <w:szCs w:val="20"/>
              </w:rPr>
              <w:t> </w:t>
            </w:r>
          </w:p>
          <w:p w14:paraId="13449009" w14:textId="77777777" w:rsidR="00E750C9" w:rsidRPr="00E750C9" w:rsidRDefault="00E750C9" w:rsidP="00E750C9">
            <w:pPr>
              <w:spacing w:line="276" w:lineRule="auto"/>
              <w:rPr>
                <w:rFonts w:ascii="Arial" w:eastAsia="Aptos" w:hAnsi="Arial" w:cs="Arial"/>
                <w:sz w:val="20"/>
                <w:szCs w:val="20"/>
              </w:rPr>
            </w:pPr>
            <w:r w:rsidRPr="00B66DE6">
              <w:rPr>
                <w:rFonts w:ascii="Arial" w:eastAsia="Aptos" w:hAnsi="Arial" w:cs="Arial"/>
                <w:sz w:val="20"/>
                <w:szCs w:val="20"/>
              </w:rPr>
              <w:t>(a) Please confirm that the tenderer has appropriate processes in place to ensure timely notification to GNI of any and all requests, inquiries and / complaints received from data subjects relating to personal data that may be processed by your organisation as a data processor.</w:t>
            </w:r>
            <w:r w:rsidRPr="00E750C9">
              <w:rPr>
                <w:rFonts w:ascii="Arial" w:eastAsia="Aptos" w:hAnsi="Arial" w:cs="Arial"/>
                <w:sz w:val="20"/>
                <w:szCs w:val="20"/>
              </w:rPr>
              <w:t> </w:t>
            </w:r>
          </w:p>
          <w:p w14:paraId="569B93D1" w14:textId="362A9CCF" w:rsidR="00E750C9" w:rsidRPr="00B66DE6" w:rsidRDefault="00E750C9" w:rsidP="00E750C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2982AC18" w14:textId="77777777" w:rsidR="00E750C9" w:rsidRDefault="00E750C9" w:rsidP="00E750C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48566000" w14:textId="1510CF2A" w:rsidR="00E750C9" w:rsidRPr="00E750C9" w:rsidRDefault="00E750C9" w:rsidP="00E750C9">
            <w:pPr>
              <w:spacing w:line="276" w:lineRule="auto"/>
              <w:rPr>
                <w:rFonts w:ascii="Arial" w:eastAsia="Aptos" w:hAnsi="Arial" w:cs="Arial"/>
                <w:sz w:val="20"/>
                <w:szCs w:val="20"/>
              </w:rPr>
            </w:pPr>
          </w:p>
          <w:p w14:paraId="34ADB972" w14:textId="77777777" w:rsidR="00E750C9" w:rsidRPr="00E750C9" w:rsidRDefault="00E750C9" w:rsidP="00E750C9">
            <w:pPr>
              <w:spacing w:line="276" w:lineRule="auto"/>
              <w:rPr>
                <w:rFonts w:ascii="Arial" w:eastAsia="Aptos" w:hAnsi="Arial" w:cs="Arial"/>
                <w:sz w:val="20"/>
                <w:szCs w:val="20"/>
              </w:rPr>
            </w:pPr>
            <w:r w:rsidRPr="00B66DE6">
              <w:rPr>
                <w:rFonts w:ascii="Arial" w:eastAsia="Aptos" w:hAnsi="Arial" w:cs="Arial"/>
                <w:sz w:val="20"/>
                <w:szCs w:val="20"/>
              </w:rPr>
              <w:t>(NOTE: Please ensure that this answer does not refer to how your organisation processes requests received by it as a controller- relating to your own employee data, for example. You must confirm that your organisation has separate processes in place for notification of requests received relating to data processed by your organisation as a data processor).</w:t>
            </w:r>
            <w:r w:rsidRPr="00E750C9">
              <w:rPr>
                <w:rFonts w:ascii="Arial" w:eastAsia="Aptos" w:hAnsi="Arial" w:cs="Arial"/>
                <w:sz w:val="20"/>
                <w:szCs w:val="20"/>
              </w:rPr>
              <w:t> </w:t>
            </w:r>
          </w:p>
          <w:p w14:paraId="07B0277B" w14:textId="77777777" w:rsidR="00E750C9" w:rsidRPr="00E750C9" w:rsidRDefault="00E750C9" w:rsidP="00E750C9">
            <w:pPr>
              <w:spacing w:line="276" w:lineRule="auto"/>
              <w:rPr>
                <w:rFonts w:ascii="Arial" w:eastAsia="Aptos" w:hAnsi="Arial" w:cs="Arial"/>
                <w:sz w:val="20"/>
                <w:szCs w:val="20"/>
              </w:rPr>
            </w:pPr>
            <w:r w:rsidRPr="00B66DE6">
              <w:rPr>
                <w:rFonts w:ascii="Arial" w:eastAsia="Aptos" w:hAnsi="Arial" w:cs="Arial"/>
                <w:sz w:val="20"/>
                <w:szCs w:val="20"/>
              </w:rPr>
              <w:t> </w:t>
            </w:r>
            <w:r w:rsidRPr="00E750C9">
              <w:rPr>
                <w:rFonts w:ascii="Arial" w:eastAsia="Aptos" w:hAnsi="Arial" w:cs="Arial"/>
                <w:sz w:val="20"/>
                <w:szCs w:val="20"/>
              </w:rPr>
              <w:t> </w:t>
            </w:r>
          </w:p>
          <w:p w14:paraId="0BE73DBA" w14:textId="77777777" w:rsidR="00E750C9" w:rsidRPr="00E750C9" w:rsidRDefault="00E750C9" w:rsidP="00E750C9">
            <w:pPr>
              <w:spacing w:line="276" w:lineRule="auto"/>
              <w:rPr>
                <w:rFonts w:ascii="Arial" w:eastAsia="Aptos" w:hAnsi="Arial" w:cs="Arial"/>
                <w:sz w:val="20"/>
                <w:szCs w:val="20"/>
              </w:rPr>
            </w:pPr>
            <w:r w:rsidRPr="00B66DE6">
              <w:rPr>
                <w:rFonts w:ascii="Arial" w:eastAsia="Aptos" w:hAnsi="Arial" w:cs="Arial"/>
                <w:sz w:val="20"/>
                <w:szCs w:val="20"/>
              </w:rPr>
              <w:t> </w:t>
            </w:r>
            <w:r w:rsidRPr="00E750C9">
              <w:rPr>
                <w:rFonts w:ascii="Arial" w:eastAsia="Aptos" w:hAnsi="Arial" w:cs="Arial"/>
                <w:sz w:val="20"/>
                <w:szCs w:val="20"/>
              </w:rPr>
              <w:t> </w:t>
            </w:r>
          </w:p>
          <w:p w14:paraId="4137CA35" w14:textId="77777777" w:rsidR="00E750C9" w:rsidRPr="00E750C9" w:rsidRDefault="00E750C9" w:rsidP="00E750C9">
            <w:pPr>
              <w:spacing w:line="276" w:lineRule="auto"/>
              <w:rPr>
                <w:rFonts w:ascii="Arial" w:eastAsia="Aptos" w:hAnsi="Arial" w:cs="Arial"/>
                <w:sz w:val="20"/>
                <w:szCs w:val="20"/>
              </w:rPr>
            </w:pPr>
            <w:r w:rsidRPr="00B66DE6">
              <w:rPr>
                <w:rFonts w:ascii="Arial" w:eastAsia="Aptos" w:hAnsi="Arial" w:cs="Arial"/>
                <w:sz w:val="20"/>
                <w:szCs w:val="20"/>
              </w:rPr>
              <w:t>(b) Please confirm that the tenderer has appropriate technical and organisational measures in place to ensure that its systems / processes can facilitate GNI to respond to data subject rights requests – including that data can be erased, rectified, transferred or deleted and that a copy can be provided to data subjects in an intelligible form.</w:t>
            </w:r>
            <w:r w:rsidRPr="00E750C9">
              <w:rPr>
                <w:rFonts w:ascii="Arial" w:eastAsia="Aptos" w:hAnsi="Arial" w:cs="Arial"/>
                <w:sz w:val="20"/>
                <w:szCs w:val="20"/>
              </w:rPr>
              <w:t> </w:t>
            </w:r>
          </w:p>
          <w:p w14:paraId="4B421AD6" w14:textId="77777777" w:rsidR="00E750C9" w:rsidRPr="00B66DE6" w:rsidRDefault="00E750C9" w:rsidP="00E750C9">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420C5198" w14:textId="77777777" w:rsidR="00E750C9" w:rsidRDefault="00E750C9" w:rsidP="00E750C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36787D3B" w14:textId="77777777" w:rsidR="000B005E" w:rsidRDefault="000B005E" w:rsidP="4D456229">
            <w:pPr>
              <w:spacing w:line="276" w:lineRule="auto"/>
              <w:rPr>
                <w:rFonts w:ascii="Arial" w:eastAsia="Aptos" w:hAnsi="Arial" w:cs="Arial"/>
                <w:sz w:val="20"/>
                <w:szCs w:val="20"/>
              </w:rPr>
            </w:pPr>
          </w:p>
          <w:p w14:paraId="79710F08" w14:textId="77777777" w:rsidR="00E750C9" w:rsidRPr="00E750C9" w:rsidRDefault="00E750C9" w:rsidP="00E750C9">
            <w:pPr>
              <w:spacing w:line="276" w:lineRule="auto"/>
              <w:rPr>
                <w:rFonts w:ascii="Arial" w:eastAsia="Aptos" w:hAnsi="Arial" w:cs="Arial"/>
                <w:sz w:val="20"/>
                <w:szCs w:val="20"/>
              </w:rPr>
            </w:pPr>
            <w:r w:rsidRPr="00E750C9">
              <w:rPr>
                <w:rFonts w:ascii="Arial" w:eastAsia="Aptos" w:hAnsi="Arial" w:cs="Arial"/>
                <w:sz w:val="20"/>
                <w:szCs w:val="20"/>
              </w:rPr>
              <w:t> </w:t>
            </w:r>
          </w:p>
          <w:p w14:paraId="015AB0FA" w14:textId="77777777" w:rsidR="00E750C9" w:rsidRPr="00347EB1" w:rsidRDefault="00E750C9">
            <w:pPr>
              <w:numPr>
                <w:ilvl w:val="0"/>
                <w:numId w:val="38"/>
              </w:numPr>
              <w:spacing w:line="276" w:lineRule="auto"/>
              <w:rPr>
                <w:rFonts w:ascii="Arial" w:eastAsia="Aptos" w:hAnsi="Arial" w:cs="Arial"/>
                <w:b/>
                <w:bCs/>
                <w:sz w:val="20"/>
                <w:szCs w:val="20"/>
                <w:u w:val="single"/>
              </w:rPr>
            </w:pPr>
            <w:r w:rsidRPr="00347EB1">
              <w:rPr>
                <w:rFonts w:ascii="Arial" w:eastAsia="Aptos" w:hAnsi="Arial" w:cs="Arial"/>
                <w:b/>
                <w:bCs/>
                <w:sz w:val="20"/>
                <w:szCs w:val="20"/>
                <w:u w:val="single"/>
              </w:rPr>
              <w:t>Data Protection Governance  </w:t>
            </w:r>
          </w:p>
          <w:p w14:paraId="0F441F18" w14:textId="77777777" w:rsidR="00E750C9" w:rsidRPr="00E750C9" w:rsidRDefault="00E750C9" w:rsidP="00E750C9">
            <w:pPr>
              <w:spacing w:line="276" w:lineRule="auto"/>
              <w:rPr>
                <w:rFonts w:ascii="Arial" w:eastAsia="Aptos" w:hAnsi="Arial" w:cs="Arial"/>
                <w:sz w:val="20"/>
                <w:szCs w:val="20"/>
              </w:rPr>
            </w:pPr>
            <w:r w:rsidRPr="00B66DE6">
              <w:rPr>
                <w:rFonts w:ascii="Arial" w:eastAsia="Aptos" w:hAnsi="Arial" w:cs="Arial"/>
                <w:sz w:val="20"/>
                <w:szCs w:val="20"/>
              </w:rPr>
              <w:t> </w:t>
            </w:r>
            <w:r w:rsidRPr="00E750C9">
              <w:rPr>
                <w:rFonts w:ascii="Arial" w:eastAsia="Aptos" w:hAnsi="Arial" w:cs="Arial"/>
                <w:sz w:val="20"/>
                <w:szCs w:val="20"/>
              </w:rPr>
              <w:t> </w:t>
            </w:r>
          </w:p>
          <w:p w14:paraId="43699F01" w14:textId="581A0B1C" w:rsidR="00E750C9" w:rsidRPr="00B66DE6" w:rsidRDefault="00B66DE6" w:rsidP="00B66DE6">
            <w:pPr>
              <w:spacing w:line="276" w:lineRule="auto"/>
              <w:rPr>
                <w:rFonts w:ascii="Arial" w:eastAsia="Aptos" w:hAnsi="Arial" w:cs="Arial"/>
                <w:sz w:val="20"/>
                <w:szCs w:val="20"/>
              </w:rPr>
            </w:pPr>
            <w:r w:rsidRPr="000763EF">
              <w:rPr>
                <w:rFonts w:ascii="Arial" w:hAnsi="Arial" w:cs="Arial"/>
                <w:sz w:val="20"/>
                <w:szCs w:val="20"/>
                <w:lang w:val="en-GB"/>
              </w:rPr>
              <w:t>(</w:t>
            </w:r>
            <w:r>
              <w:rPr>
                <w:rFonts w:ascii="Arial" w:hAnsi="Arial" w:cs="Arial"/>
                <w:sz w:val="20"/>
                <w:szCs w:val="20"/>
                <w:lang w:val="en-GB"/>
              </w:rPr>
              <w:t>a</w:t>
            </w:r>
            <w:r w:rsidRPr="000763EF">
              <w:rPr>
                <w:rFonts w:ascii="Arial" w:hAnsi="Arial" w:cs="Arial"/>
                <w:sz w:val="20"/>
                <w:szCs w:val="20"/>
                <w:lang w:val="en-GB"/>
              </w:rPr>
              <w:t xml:space="preserve">) </w:t>
            </w:r>
            <w:r w:rsidR="00E750C9" w:rsidRPr="00B66DE6">
              <w:rPr>
                <w:rFonts w:ascii="Arial" w:eastAsia="Aptos" w:hAnsi="Arial" w:cs="Arial"/>
                <w:sz w:val="20"/>
                <w:szCs w:val="20"/>
              </w:rPr>
              <w:t>Please confirm that the tenderer has a robust data protection governance structure in place.  </w:t>
            </w:r>
          </w:p>
          <w:p w14:paraId="202A3F61" w14:textId="6C745BE8" w:rsidR="00B66DE6" w:rsidRPr="00B66DE6" w:rsidRDefault="00E750C9" w:rsidP="00B66DE6">
            <w:pPr>
              <w:spacing w:line="276" w:lineRule="auto"/>
              <w:rPr>
                <w:rFonts w:ascii="Arial" w:eastAsia="Aptos" w:hAnsi="Arial" w:cs="Arial"/>
                <w:sz w:val="20"/>
                <w:szCs w:val="20"/>
              </w:rPr>
            </w:pPr>
            <w:r w:rsidRPr="00B66DE6">
              <w:rPr>
                <w:rFonts w:ascii="Arial" w:eastAsia="Aptos" w:hAnsi="Arial" w:cs="Arial"/>
                <w:sz w:val="20"/>
                <w:szCs w:val="20"/>
              </w:rPr>
              <w:t> </w:t>
            </w:r>
            <w:r w:rsidR="00B66DE6" w:rsidRPr="008C6175">
              <w:rPr>
                <w:rFonts w:ascii="Arial" w:eastAsia="Aptos" w:hAnsi="Arial" w:cs="Arial"/>
                <w:sz w:val="20"/>
                <w:szCs w:val="20"/>
              </w:rPr>
              <w:t>Yes</w:t>
            </w:r>
            <w:r w:rsidR="00B66DE6" w:rsidRPr="00B66DE6">
              <w:rPr>
                <w:rFonts w:ascii="Arial" w:eastAsia="Aptos" w:hAnsi="Arial" w:cs="Arial"/>
                <w:sz w:val="20"/>
                <w:szCs w:val="20"/>
              </w:rPr>
              <w:t>  </w:t>
            </w:r>
            <w:r w:rsidR="00B66DE6" w:rsidRPr="008C6175">
              <w:rPr>
                <w:rFonts w:ascii="Arial" w:eastAsia="Aptos" w:hAnsi="Arial" w:cs="Arial"/>
                <w:sz w:val="20"/>
                <w:szCs w:val="20"/>
              </w:rPr>
              <w:t xml:space="preserve"> </w:t>
            </w:r>
            <w:r w:rsidR="00B66DE6" w:rsidRPr="00B66DE6">
              <w:rPr>
                <w:rFonts w:ascii="Segoe UI Symbol" w:eastAsia="Aptos" w:hAnsi="Segoe UI Symbol" w:cs="Segoe UI Symbol"/>
                <w:sz w:val="20"/>
                <w:szCs w:val="20"/>
              </w:rPr>
              <w:t>☐</w:t>
            </w:r>
            <w:r w:rsidR="00B66DE6" w:rsidRPr="00B66DE6">
              <w:rPr>
                <w:rFonts w:ascii="Arial" w:eastAsia="Aptos" w:hAnsi="Arial" w:cs="Arial"/>
                <w:sz w:val="20"/>
                <w:szCs w:val="20"/>
              </w:rPr>
              <w:t> </w:t>
            </w:r>
            <w:r w:rsidR="00B66DE6" w:rsidRPr="008C6175">
              <w:rPr>
                <w:rFonts w:ascii="Arial" w:eastAsia="Aptos" w:hAnsi="Arial" w:cs="Arial"/>
                <w:sz w:val="20"/>
                <w:szCs w:val="20"/>
              </w:rPr>
              <w:t xml:space="preserve">  </w:t>
            </w:r>
          </w:p>
          <w:p w14:paraId="0FCE25C9" w14:textId="77777777" w:rsidR="00B66DE6" w:rsidRDefault="00B66DE6" w:rsidP="00B66DE6">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4605D30D" w14:textId="728C56AD" w:rsidR="00E750C9" w:rsidRPr="00E750C9" w:rsidRDefault="00E750C9" w:rsidP="00E750C9">
            <w:pPr>
              <w:spacing w:line="276" w:lineRule="auto"/>
              <w:rPr>
                <w:rFonts w:ascii="Arial" w:eastAsia="Aptos" w:hAnsi="Arial" w:cs="Arial"/>
                <w:sz w:val="20"/>
                <w:szCs w:val="20"/>
              </w:rPr>
            </w:pPr>
          </w:p>
          <w:p w14:paraId="687E683F" w14:textId="05001284" w:rsidR="00E750C9" w:rsidRPr="00E750C9" w:rsidRDefault="00B66DE6" w:rsidP="00B66DE6">
            <w:pPr>
              <w:spacing w:line="276" w:lineRule="auto"/>
              <w:rPr>
                <w:rFonts w:ascii="Arial" w:eastAsia="Aptos" w:hAnsi="Arial" w:cs="Arial"/>
                <w:sz w:val="20"/>
                <w:szCs w:val="20"/>
              </w:rPr>
            </w:pPr>
            <w:r w:rsidRPr="000763EF">
              <w:rPr>
                <w:rFonts w:ascii="Arial" w:hAnsi="Arial" w:cs="Arial"/>
                <w:sz w:val="20"/>
                <w:szCs w:val="20"/>
                <w:lang w:val="en-GB"/>
              </w:rPr>
              <w:t>(</w:t>
            </w:r>
            <w:r>
              <w:rPr>
                <w:rFonts w:ascii="Arial" w:hAnsi="Arial" w:cs="Arial"/>
                <w:sz w:val="20"/>
                <w:szCs w:val="20"/>
                <w:lang w:val="en-GB"/>
              </w:rPr>
              <w:t>b</w:t>
            </w:r>
            <w:r w:rsidRPr="000763EF">
              <w:rPr>
                <w:rFonts w:ascii="Arial" w:hAnsi="Arial" w:cs="Arial"/>
                <w:sz w:val="20"/>
                <w:szCs w:val="20"/>
                <w:lang w:val="en-GB"/>
              </w:rPr>
              <w:t xml:space="preserve">) </w:t>
            </w:r>
            <w:r w:rsidR="00E750C9" w:rsidRPr="00B66DE6">
              <w:rPr>
                <w:rFonts w:ascii="Arial" w:eastAsia="Aptos" w:hAnsi="Arial" w:cs="Arial"/>
                <w:sz w:val="20"/>
                <w:szCs w:val="20"/>
              </w:rPr>
              <w:t>Please confirm that a suitably senior responsible person appointed to manage compliance with data protection law (DPO or equivalent). </w:t>
            </w:r>
            <w:r w:rsidR="00E750C9" w:rsidRPr="00E750C9">
              <w:rPr>
                <w:rFonts w:ascii="Arial" w:eastAsia="Aptos" w:hAnsi="Arial" w:cs="Arial"/>
                <w:sz w:val="20"/>
                <w:szCs w:val="20"/>
              </w:rPr>
              <w:t> </w:t>
            </w:r>
          </w:p>
          <w:p w14:paraId="28C3B4C7" w14:textId="46F6C16D" w:rsidR="00B66DE6" w:rsidRPr="00B66DE6" w:rsidRDefault="00E750C9" w:rsidP="00B66DE6">
            <w:pPr>
              <w:spacing w:line="276" w:lineRule="auto"/>
              <w:rPr>
                <w:rFonts w:ascii="Arial" w:eastAsia="Aptos" w:hAnsi="Arial" w:cs="Arial"/>
                <w:sz w:val="20"/>
                <w:szCs w:val="20"/>
              </w:rPr>
            </w:pPr>
            <w:r w:rsidRPr="00B66DE6">
              <w:rPr>
                <w:rFonts w:ascii="Arial" w:eastAsia="Aptos" w:hAnsi="Arial" w:cs="Arial"/>
                <w:sz w:val="20"/>
                <w:szCs w:val="20"/>
              </w:rPr>
              <w:lastRenderedPageBreak/>
              <w:t> </w:t>
            </w:r>
            <w:r w:rsidR="00B66DE6" w:rsidRPr="008C6175">
              <w:rPr>
                <w:rFonts w:ascii="Arial" w:eastAsia="Aptos" w:hAnsi="Arial" w:cs="Arial"/>
                <w:sz w:val="20"/>
                <w:szCs w:val="20"/>
              </w:rPr>
              <w:t>Yes</w:t>
            </w:r>
            <w:r w:rsidR="00B66DE6" w:rsidRPr="00B66DE6">
              <w:rPr>
                <w:rFonts w:ascii="Arial" w:eastAsia="Aptos" w:hAnsi="Arial" w:cs="Arial"/>
                <w:sz w:val="20"/>
                <w:szCs w:val="20"/>
              </w:rPr>
              <w:t>  </w:t>
            </w:r>
            <w:r w:rsidR="00B66DE6" w:rsidRPr="008C6175">
              <w:rPr>
                <w:rFonts w:ascii="Arial" w:eastAsia="Aptos" w:hAnsi="Arial" w:cs="Arial"/>
                <w:sz w:val="20"/>
                <w:szCs w:val="20"/>
              </w:rPr>
              <w:t xml:space="preserve"> </w:t>
            </w:r>
            <w:r w:rsidR="00B66DE6" w:rsidRPr="00B66DE6">
              <w:rPr>
                <w:rFonts w:ascii="Segoe UI Symbol" w:eastAsia="Aptos" w:hAnsi="Segoe UI Symbol" w:cs="Segoe UI Symbol"/>
                <w:sz w:val="20"/>
                <w:szCs w:val="20"/>
              </w:rPr>
              <w:t>☐</w:t>
            </w:r>
            <w:r w:rsidR="00B66DE6" w:rsidRPr="00B66DE6">
              <w:rPr>
                <w:rFonts w:ascii="Arial" w:eastAsia="Aptos" w:hAnsi="Arial" w:cs="Arial"/>
                <w:sz w:val="20"/>
                <w:szCs w:val="20"/>
              </w:rPr>
              <w:t> </w:t>
            </w:r>
            <w:r w:rsidR="00B66DE6" w:rsidRPr="008C6175">
              <w:rPr>
                <w:rFonts w:ascii="Arial" w:eastAsia="Aptos" w:hAnsi="Arial" w:cs="Arial"/>
                <w:sz w:val="20"/>
                <w:szCs w:val="20"/>
              </w:rPr>
              <w:t xml:space="preserve">  </w:t>
            </w:r>
          </w:p>
          <w:p w14:paraId="54722083" w14:textId="6F218FEF" w:rsidR="00E750C9" w:rsidRPr="00E750C9" w:rsidRDefault="00B66DE6" w:rsidP="00E750C9">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39562372" w14:textId="628CB2D0" w:rsidR="00E750C9" w:rsidRPr="00E750C9" w:rsidRDefault="00B66DE6" w:rsidP="00B66DE6">
            <w:pPr>
              <w:spacing w:line="276" w:lineRule="auto"/>
              <w:rPr>
                <w:rFonts w:ascii="Arial" w:eastAsia="Aptos" w:hAnsi="Arial" w:cs="Arial"/>
                <w:sz w:val="20"/>
                <w:szCs w:val="20"/>
              </w:rPr>
            </w:pPr>
            <w:r w:rsidRPr="000763EF">
              <w:rPr>
                <w:rFonts w:ascii="Arial" w:hAnsi="Arial" w:cs="Arial"/>
                <w:sz w:val="20"/>
                <w:szCs w:val="20"/>
                <w:lang w:val="en-GB"/>
              </w:rPr>
              <w:t>(</w:t>
            </w:r>
            <w:r>
              <w:rPr>
                <w:rFonts w:ascii="Arial" w:hAnsi="Arial" w:cs="Arial"/>
                <w:sz w:val="20"/>
                <w:szCs w:val="20"/>
                <w:lang w:val="en-GB"/>
              </w:rPr>
              <w:t>c</w:t>
            </w:r>
            <w:r w:rsidRPr="000763EF">
              <w:rPr>
                <w:rFonts w:ascii="Arial" w:hAnsi="Arial" w:cs="Arial"/>
                <w:sz w:val="20"/>
                <w:szCs w:val="20"/>
                <w:lang w:val="en-GB"/>
              </w:rPr>
              <w:t xml:space="preserve">) </w:t>
            </w:r>
            <w:r w:rsidR="00E750C9" w:rsidRPr="00B66DE6">
              <w:rPr>
                <w:rFonts w:ascii="Arial" w:eastAsia="Aptos" w:hAnsi="Arial" w:cs="Arial"/>
                <w:sz w:val="20"/>
                <w:szCs w:val="20"/>
              </w:rPr>
              <w:t>Please confirm that the tenderer can and will provide (upon request) assistance to GNI as controller in meeting its obligations pursuant to Articles 32-36 of the GDPR.</w:t>
            </w:r>
            <w:r w:rsidR="00E750C9" w:rsidRPr="00E750C9">
              <w:rPr>
                <w:rFonts w:ascii="Arial" w:eastAsia="Aptos" w:hAnsi="Arial" w:cs="Arial"/>
                <w:sz w:val="20"/>
                <w:szCs w:val="20"/>
              </w:rPr>
              <w:t> </w:t>
            </w:r>
          </w:p>
          <w:p w14:paraId="362D249B" w14:textId="324469B3" w:rsidR="00B66DE6" w:rsidRPr="00B66DE6" w:rsidRDefault="00B66DE6" w:rsidP="00B66DE6">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7CE22D17" w14:textId="77777777" w:rsidR="00B66DE6" w:rsidRDefault="00B66DE6" w:rsidP="00B66DE6">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389AAECC" w14:textId="0BE8C2F2" w:rsidR="00E750C9" w:rsidRPr="00E750C9" w:rsidRDefault="00E750C9" w:rsidP="00E750C9">
            <w:pPr>
              <w:spacing w:line="276" w:lineRule="auto"/>
              <w:rPr>
                <w:rFonts w:ascii="Arial" w:eastAsia="Aptos" w:hAnsi="Arial" w:cs="Arial"/>
                <w:sz w:val="20"/>
                <w:szCs w:val="20"/>
              </w:rPr>
            </w:pPr>
            <w:r w:rsidRPr="00E750C9">
              <w:rPr>
                <w:rFonts w:ascii="Arial" w:eastAsia="Aptos" w:hAnsi="Arial" w:cs="Arial"/>
                <w:sz w:val="20"/>
                <w:szCs w:val="20"/>
              </w:rPr>
              <w:t> </w:t>
            </w:r>
          </w:p>
          <w:p w14:paraId="2A6E07C1" w14:textId="0C929318" w:rsidR="00B66DE6" w:rsidRPr="00B66DE6" w:rsidRDefault="00B66DE6" w:rsidP="00B66DE6">
            <w:pPr>
              <w:spacing w:line="276" w:lineRule="auto"/>
              <w:rPr>
                <w:rFonts w:ascii="Arial" w:eastAsia="Aptos" w:hAnsi="Arial" w:cs="Arial"/>
                <w:sz w:val="20"/>
                <w:szCs w:val="20"/>
              </w:rPr>
            </w:pPr>
            <w:r w:rsidRPr="000763EF">
              <w:rPr>
                <w:rFonts w:ascii="Arial" w:hAnsi="Arial" w:cs="Arial"/>
                <w:sz w:val="20"/>
                <w:szCs w:val="20"/>
                <w:lang w:val="en-GB"/>
              </w:rPr>
              <w:t>(</w:t>
            </w:r>
            <w:r>
              <w:rPr>
                <w:rFonts w:ascii="Arial" w:hAnsi="Arial" w:cs="Arial"/>
                <w:sz w:val="20"/>
                <w:szCs w:val="20"/>
                <w:lang w:val="en-GB"/>
              </w:rPr>
              <w:t>d</w:t>
            </w:r>
            <w:r w:rsidRPr="000763EF">
              <w:rPr>
                <w:rFonts w:ascii="Arial" w:hAnsi="Arial" w:cs="Arial"/>
                <w:sz w:val="20"/>
                <w:szCs w:val="20"/>
                <w:lang w:val="en-GB"/>
              </w:rPr>
              <w:t>)</w:t>
            </w:r>
            <w:r w:rsidRPr="00B66DE6">
              <w:rPr>
                <w:rFonts w:ascii="Arial" w:eastAsia="Aptos" w:hAnsi="Arial" w:cs="Arial"/>
                <w:sz w:val="20"/>
                <w:szCs w:val="20"/>
              </w:rPr>
              <w:t>.</w:t>
            </w:r>
            <w:r w:rsidR="00E750C9" w:rsidRPr="00B66DE6">
              <w:rPr>
                <w:rFonts w:ascii="Arial" w:eastAsia="Aptos" w:hAnsi="Arial" w:cs="Arial"/>
                <w:sz w:val="20"/>
                <w:szCs w:val="20"/>
              </w:rPr>
              <w:t>Please confirm that your organisation has processes in place to ensure the early detection, reporting and investigation of personal data breaches to GNI.</w:t>
            </w:r>
            <w:r w:rsidR="00E750C9" w:rsidRPr="00E750C9">
              <w:rPr>
                <w:rFonts w:ascii="Arial" w:eastAsia="Aptos" w:hAnsi="Arial" w:cs="Arial"/>
                <w:sz w:val="20"/>
                <w:szCs w:val="20"/>
              </w:rPr>
              <w:t> </w:t>
            </w:r>
            <w:r w:rsidR="00E750C9" w:rsidRPr="00E750C9">
              <w:rPr>
                <w:rFonts w:ascii="Arial" w:eastAsia="Aptos" w:hAnsi="Arial" w:cs="Arial"/>
                <w:sz w:val="20"/>
                <w:szCs w:val="20"/>
              </w:rPr>
              <w:br/>
              <w:t> </w:t>
            </w:r>
            <w:r w:rsidR="00E750C9" w:rsidRPr="00E750C9">
              <w:rPr>
                <w:rFonts w:ascii="Arial" w:eastAsia="Aptos" w:hAnsi="Arial" w:cs="Arial"/>
                <w:sz w:val="20"/>
                <w:szCs w:val="20"/>
              </w:rPr>
              <w:br/>
            </w:r>
            <w:r w:rsidR="00E750C9" w:rsidRPr="00B66DE6">
              <w:rPr>
                <w:rFonts w:ascii="Arial" w:eastAsia="Aptos" w:hAnsi="Arial" w:cs="Arial"/>
                <w:sz w:val="20"/>
                <w:szCs w:val="20"/>
              </w:rPr>
              <w:t> </w:t>
            </w: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5A2C3215" w14:textId="77777777" w:rsidR="00B66DE6" w:rsidRDefault="00B66DE6" w:rsidP="00B66DE6">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21308E8B" w14:textId="6C8A2798" w:rsidR="00E750C9" w:rsidRPr="00E750C9" w:rsidRDefault="00E750C9" w:rsidP="00B66DE6">
            <w:pPr>
              <w:spacing w:line="276" w:lineRule="auto"/>
              <w:rPr>
                <w:rFonts w:ascii="Arial" w:eastAsia="Aptos" w:hAnsi="Arial" w:cs="Arial"/>
                <w:sz w:val="20"/>
                <w:szCs w:val="20"/>
              </w:rPr>
            </w:pPr>
          </w:p>
          <w:p w14:paraId="5ED93A71" w14:textId="5844A1CE" w:rsidR="00E750C9" w:rsidRPr="00E750C9" w:rsidRDefault="00B66DE6" w:rsidP="00B66DE6">
            <w:pPr>
              <w:spacing w:line="276" w:lineRule="auto"/>
              <w:rPr>
                <w:rFonts w:ascii="Arial" w:eastAsia="Aptos" w:hAnsi="Arial" w:cs="Arial"/>
                <w:sz w:val="20"/>
                <w:szCs w:val="20"/>
              </w:rPr>
            </w:pPr>
            <w:r w:rsidRPr="000763EF">
              <w:rPr>
                <w:rFonts w:ascii="Arial" w:hAnsi="Arial" w:cs="Arial"/>
                <w:sz w:val="20"/>
                <w:szCs w:val="20"/>
                <w:lang w:val="en-GB"/>
              </w:rPr>
              <w:t>(</w:t>
            </w:r>
            <w:r>
              <w:rPr>
                <w:rFonts w:ascii="Arial" w:hAnsi="Arial" w:cs="Arial"/>
                <w:sz w:val="20"/>
                <w:szCs w:val="20"/>
                <w:lang w:val="en-GB"/>
              </w:rPr>
              <w:t>e</w:t>
            </w:r>
            <w:r w:rsidRPr="000763EF">
              <w:rPr>
                <w:rFonts w:ascii="Arial" w:hAnsi="Arial" w:cs="Arial"/>
                <w:sz w:val="20"/>
                <w:szCs w:val="20"/>
                <w:lang w:val="en-GB"/>
              </w:rPr>
              <w:t>)</w:t>
            </w:r>
            <w:r w:rsidRPr="00B66DE6">
              <w:rPr>
                <w:rFonts w:ascii="Arial" w:eastAsia="Aptos" w:hAnsi="Arial" w:cs="Arial"/>
                <w:sz w:val="20"/>
                <w:szCs w:val="20"/>
              </w:rPr>
              <w:t>.</w:t>
            </w:r>
            <w:r w:rsidR="00E750C9" w:rsidRPr="00B66DE6">
              <w:rPr>
                <w:rFonts w:ascii="Arial" w:eastAsia="Aptos" w:hAnsi="Arial" w:cs="Arial"/>
                <w:sz w:val="20"/>
                <w:szCs w:val="20"/>
              </w:rPr>
              <w:t>Please confirm that your organisation has processes in place to ensure personal data breaches are reported without undue delay in order to ensure GNI can meet its obligations as controller to notify the supervisory authority in accordance with Article 33 of the GDPR. </w:t>
            </w:r>
            <w:r w:rsidR="00E750C9" w:rsidRPr="00E750C9">
              <w:rPr>
                <w:rFonts w:ascii="Arial" w:eastAsia="Aptos" w:hAnsi="Arial" w:cs="Arial"/>
                <w:sz w:val="20"/>
                <w:szCs w:val="20"/>
              </w:rPr>
              <w:t> </w:t>
            </w:r>
          </w:p>
          <w:p w14:paraId="4760D355" w14:textId="77777777" w:rsidR="00B66DE6" w:rsidRPr="00B66DE6" w:rsidRDefault="00B66DE6" w:rsidP="00B66DE6">
            <w:pPr>
              <w:spacing w:line="276" w:lineRule="auto"/>
              <w:rPr>
                <w:rFonts w:ascii="Arial" w:eastAsia="Aptos" w:hAnsi="Arial" w:cs="Arial"/>
                <w:sz w:val="20"/>
                <w:szCs w:val="20"/>
              </w:rPr>
            </w:pPr>
            <w:r w:rsidRPr="008C6175">
              <w:rPr>
                <w:rFonts w:ascii="Arial" w:eastAsia="Aptos" w:hAnsi="Arial" w:cs="Arial"/>
                <w:sz w:val="20"/>
                <w:szCs w:val="20"/>
              </w:rPr>
              <w:t>Yes</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B66DE6">
              <w:rPr>
                <w:rFonts w:ascii="Arial" w:eastAsia="Aptos" w:hAnsi="Arial" w:cs="Arial"/>
                <w:sz w:val="20"/>
                <w:szCs w:val="20"/>
              </w:rPr>
              <w:t> </w:t>
            </w:r>
            <w:r w:rsidRPr="008C6175">
              <w:rPr>
                <w:rFonts w:ascii="Arial" w:eastAsia="Aptos" w:hAnsi="Arial" w:cs="Arial"/>
                <w:sz w:val="20"/>
                <w:szCs w:val="20"/>
              </w:rPr>
              <w:t xml:space="preserve">  </w:t>
            </w:r>
          </w:p>
          <w:p w14:paraId="689840A3" w14:textId="77777777" w:rsidR="00B66DE6" w:rsidRDefault="00B66DE6" w:rsidP="00B66DE6">
            <w:pPr>
              <w:spacing w:line="276" w:lineRule="auto"/>
              <w:rPr>
                <w:rFonts w:ascii="Arial" w:eastAsia="Aptos" w:hAnsi="Arial" w:cs="Arial"/>
                <w:sz w:val="20"/>
                <w:szCs w:val="20"/>
              </w:rPr>
            </w:pPr>
            <w:r w:rsidRPr="008C6175">
              <w:rPr>
                <w:rFonts w:ascii="Arial" w:eastAsia="Aptos" w:hAnsi="Arial" w:cs="Arial"/>
                <w:sz w:val="20"/>
                <w:szCs w:val="20"/>
              </w:rPr>
              <w:t>No</w:t>
            </w:r>
            <w:r w:rsidRPr="00B66DE6">
              <w:rPr>
                <w:rFonts w:ascii="Arial" w:eastAsia="Aptos" w:hAnsi="Arial" w:cs="Arial"/>
                <w:sz w:val="20"/>
                <w:szCs w:val="20"/>
              </w:rPr>
              <w:t>  </w:t>
            </w:r>
            <w:r w:rsidRPr="008C6175">
              <w:rPr>
                <w:rFonts w:ascii="Arial" w:eastAsia="Aptos" w:hAnsi="Arial" w:cs="Arial"/>
                <w:sz w:val="20"/>
                <w:szCs w:val="20"/>
              </w:rPr>
              <w:t xml:space="preserve">   </w:t>
            </w:r>
            <w:r w:rsidRPr="00B66DE6">
              <w:rPr>
                <w:rFonts w:ascii="Segoe UI Symbol" w:eastAsia="Aptos" w:hAnsi="Segoe UI Symbol" w:cs="Segoe UI Symbol"/>
                <w:sz w:val="20"/>
                <w:szCs w:val="20"/>
              </w:rPr>
              <w:t>☐</w:t>
            </w:r>
            <w:r w:rsidRPr="008C6175">
              <w:rPr>
                <w:rFonts w:ascii="Arial" w:eastAsia="Aptos" w:hAnsi="Arial" w:cs="Arial"/>
                <w:sz w:val="20"/>
                <w:szCs w:val="20"/>
              </w:rPr>
              <w:t xml:space="preserve"> </w:t>
            </w:r>
          </w:p>
          <w:p w14:paraId="0E82A1F4" w14:textId="77777777" w:rsidR="000B005E" w:rsidRDefault="000B005E" w:rsidP="4D456229">
            <w:pPr>
              <w:spacing w:line="276" w:lineRule="auto"/>
              <w:rPr>
                <w:rFonts w:ascii="Arial" w:eastAsia="Aptos" w:hAnsi="Arial" w:cs="Arial"/>
                <w:sz w:val="20"/>
                <w:szCs w:val="20"/>
              </w:rPr>
            </w:pPr>
          </w:p>
          <w:p w14:paraId="7B1BA425" w14:textId="27F23B1E" w:rsidR="00B4689A" w:rsidRPr="00B66DE6" w:rsidRDefault="00B4689A" w:rsidP="00B4689A">
            <w:pPr>
              <w:spacing w:line="276" w:lineRule="auto"/>
              <w:rPr>
                <w:rFonts w:ascii="Arial" w:eastAsia="Aptos" w:hAnsi="Arial" w:cs="Arial"/>
                <w:sz w:val="20"/>
                <w:szCs w:val="20"/>
              </w:rPr>
            </w:pPr>
            <w:r w:rsidRPr="00B66DE6">
              <w:rPr>
                <w:rFonts w:ascii="Segoe UI Emoji" w:eastAsia="Aptos" w:hAnsi="Segoe UI Emoji" w:cs="Segoe UI Emoji"/>
                <w:sz w:val="20"/>
                <w:szCs w:val="20"/>
              </w:rPr>
              <w:t>✅</w:t>
            </w:r>
            <w:r w:rsidRPr="00B66DE6">
              <w:rPr>
                <w:rFonts w:ascii="Arial" w:eastAsia="Aptos" w:hAnsi="Arial" w:cs="Arial"/>
                <w:sz w:val="20"/>
                <w:szCs w:val="20"/>
              </w:rPr>
              <w:t xml:space="preserve"> Tenderer Confirmation (Mandatory)</w:t>
            </w:r>
          </w:p>
          <w:p w14:paraId="6E750A83" w14:textId="77777777" w:rsidR="00B4689A" w:rsidRPr="00B66DE6" w:rsidRDefault="00B4689A" w:rsidP="00B4689A">
            <w:pPr>
              <w:spacing w:line="276" w:lineRule="auto"/>
              <w:rPr>
                <w:rFonts w:ascii="Arial" w:eastAsia="Aptos" w:hAnsi="Arial" w:cs="Arial"/>
                <w:sz w:val="20"/>
                <w:szCs w:val="20"/>
              </w:rPr>
            </w:pPr>
            <w:r w:rsidRPr="00B66DE6">
              <w:rPr>
                <w:rFonts w:ascii="Segoe UI Symbol" w:eastAsia="Aptos" w:hAnsi="Segoe UI Symbol" w:cs="Segoe UI Symbol"/>
                <w:sz w:val="20"/>
                <w:szCs w:val="20"/>
              </w:rPr>
              <w:t>☐</w:t>
            </w:r>
            <w:r w:rsidRPr="00B66DE6">
              <w:rPr>
                <w:rFonts w:ascii="Arial" w:eastAsia="Aptos" w:hAnsi="Arial" w:cs="Arial"/>
                <w:sz w:val="20"/>
                <w:szCs w:val="20"/>
              </w:rPr>
              <w:t xml:space="preserve"> The Applicant confirms that it fully complies with all Data Protection and GDPR minimum requirements set out in this section, that all questions have been fully answered (including all component parts), and that sufficient explanatory detail and supporting information has been provided to demonstrate compliance.</w:t>
            </w:r>
          </w:p>
          <w:p w14:paraId="15E980DC" w14:textId="11718A85" w:rsidR="4D456229" w:rsidRPr="00B66DE6" w:rsidRDefault="4D456229" w:rsidP="4D456229">
            <w:pPr>
              <w:spacing w:line="276" w:lineRule="auto"/>
              <w:rPr>
                <w:rFonts w:ascii="Arial" w:eastAsia="Aptos" w:hAnsi="Arial" w:cs="Arial"/>
                <w:sz w:val="20"/>
                <w:szCs w:val="20"/>
              </w:rPr>
            </w:pPr>
          </w:p>
        </w:tc>
      </w:tr>
      <w:tr w:rsidR="00E8247A" w:rsidRPr="008C6175" w14:paraId="1630505B" w14:textId="77777777" w:rsidTr="00E8247A">
        <w:trPr>
          <w:trHeight w:val="285"/>
        </w:trPr>
        <w:tc>
          <w:tcPr>
            <w:tcW w:w="581" w:type="dxa"/>
            <w:tcBorders>
              <w:top w:val="single" w:sz="8" w:space="0" w:color="auto"/>
              <w:left w:val="single" w:sz="8" w:space="0" w:color="auto"/>
              <w:bottom w:val="single" w:sz="8" w:space="0" w:color="auto"/>
              <w:right w:val="single" w:sz="8" w:space="0" w:color="auto"/>
            </w:tcBorders>
          </w:tcPr>
          <w:p w14:paraId="7D4D47E4" w14:textId="7C70C744"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rPr>
              <w:lastRenderedPageBreak/>
              <w:t>B</w:t>
            </w:r>
            <w:r w:rsidR="00B515E0">
              <w:rPr>
                <w:rFonts w:ascii="Arial" w:eastAsia="Aptos" w:hAnsi="Arial" w:cs="Arial"/>
                <w:b/>
                <w:bCs/>
                <w:sz w:val="20"/>
                <w:szCs w:val="20"/>
              </w:rPr>
              <w:t>8</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tcPr>
          <w:p w14:paraId="0A283502" w14:textId="0F6D192A" w:rsidR="00E8247A" w:rsidRPr="008C6175" w:rsidRDefault="00E8247A" w:rsidP="00E8247A">
            <w:pPr>
              <w:spacing w:line="276" w:lineRule="auto"/>
              <w:rPr>
                <w:rFonts w:ascii="Arial" w:hAnsi="Arial" w:cs="Arial"/>
                <w:sz w:val="20"/>
                <w:szCs w:val="20"/>
              </w:rPr>
            </w:pPr>
            <w:r w:rsidRPr="008C6175">
              <w:rPr>
                <w:rFonts w:ascii="Arial" w:eastAsia="Aptos" w:hAnsi="Arial" w:cs="Arial"/>
                <w:b/>
                <w:bCs/>
                <w:color w:val="000000" w:themeColor="text1"/>
                <w:sz w:val="20"/>
                <w:szCs w:val="20"/>
              </w:rPr>
              <w:t>Compliance with requirements of the Modern Slavery Act 2015 or equivalent legislation</w:t>
            </w:r>
            <w:r w:rsidRPr="008C6175">
              <w:rPr>
                <w:rFonts w:ascii="Arial" w:eastAsia="Aptos" w:hAnsi="Arial" w:cs="Arial"/>
                <w:color w:val="000000" w:themeColor="text1"/>
                <w:sz w:val="20"/>
                <w:szCs w:val="20"/>
              </w:rPr>
              <w:t xml:space="preserve"> </w:t>
            </w:r>
          </w:p>
        </w:tc>
        <w:tc>
          <w:tcPr>
            <w:tcW w:w="6829" w:type="dxa"/>
            <w:tcBorders>
              <w:top w:val="single" w:sz="8" w:space="0" w:color="auto"/>
              <w:left w:val="single" w:sz="8" w:space="0" w:color="auto"/>
              <w:bottom w:val="single" w:sz="8" w:space="0" w:color="auto"/>
              <w:right w:val="single" w:sz="8" w:space="0" w:color="auto"/>
            </w:tcBorders>
          </w:tcPr>
          <w:p w14:paraId="0E6AA8E2"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Commercial organisations that carry on a business or part of a business in the UK, supply goods or services and have an annual turnover of £36 million or more (“relevant commercial organisations”) are required under section 54 of the UK’s Modern Slavery Act to prepare a slavery and human trafficking statement as defined by section 54 of the Act, </w:t>
            </w:r>
          </w:p>
          <w:p w14:paraId="2CDD9DB3"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4CF7AD53"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The Minimum Requirement is either: </w:t>
            </w:r>
          </w:p>
          <w:p w14:paraId="54C12610"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lastRenderedPageBreak/>
              <w:t xml:space="preserve"> </w:t>
            </w:r>
          </w:p>
          <w:p w14:paraId="10DE16A5" w14:textId="77777777" w:rsidR="00E8247A" w:rsidRPr="008C6175" w:rsidRDefault="00E8247A" w:rsidP="00E8247A">
            <w:pPr>
              <w:pStyle w:val="ListParagraph"/>
              <w:numPr>
                <w:ilvl w:val="0"/>
                <w:numId w:val="6"/>
              </w:numPr>
              <w:spacing w:line="276" w:lineRule="auto"/>
              <w:rPr>
                <w:rFonts w:eastAsia="Aptos"/>
                <w:sz w:val="20"/>
                <w:szCs w:val="20"/>
              </w:rPr>
            </w:pPr>
            <w:r w:rsidRPr="008C6175">
              <w:rPr>
                <w:rFonts w:eastAsia="Aptos"/>
                <w:sz w:val="20"/>
                <w:szCs w:val="20"/>
              </w:rPr>
              <w:t xml:space="preserve">that the Applicant states “N/A” to all questions (because it is not a “relevant commercial organisation” as defined above and the country in which it is incorporated does not have equivalent legislation to the Act) or, </w:t>
            </w:r>
          </w:p>
          <w:p w14:paraId="331781D2" w14:textId="77777777" w:rsidR="00E8247A" w:rsidRPr="008C6175" w:rsidRDefault="00E8247A" w:rsidP="00E8247A">
            <w:pPr>
              <w:pStyle w:val="ListParagraph"/>
              <w:numPr>
                <w:ilvl w:val="0"/>
                <w:numId w:val="5"/>
              </w:numPr>
              <w:spacing w:line="276" w:lineRule="auto"/>
              <w:rPr>
                <w:rFonts w:eastAsia="Aptos"/>
                <w:sz w:val="20"/>
                <w:szCs w:val="20"/>
              </w:rPr>
            </w:pPr>
            <w:r w:rsidRPr="008C6175">
              <w:rPr>
                <w:rFonts w:eastAsia="Aptos"/>
                <w:sz w:val="20"/>
                <w:szCs w:val="20"/>
              </w:rPr>
              <w:t xml:space="preserve">where the Applicant states “Yes” to question (A), it provides sufficient evidence that it is compliant with the annual reporting requirements contained in section 54 of the Modern Slavery Act or </w:t>
            </w:r>
          </w:p>
          <w:p w14:paraId="27DC32E0" w14:textId="77777777" w:rsidR="00E8247A" w:rsidRPr="008C6175" w:rsidRDefault="00E8247A" w:rsidP="00E8247A">
            <w:pPr>
              <w:pStyle w:val="ListParagraph"/>
              <w:numPr>
                <w:ilvl w:val="0"/>
                <w:numId w:val="4"/>
              </w:numPr>
              <w:spacing w:line="276" w:lineRule="auto"/>
              <w:rPr>
                <w:rFonts w:eastAsia="Aptos"/>
                <w:sz w:val="20"/>
                <w:szCs w:val="20"/>
              </w:rPr>
            </w:pPr>
            <w:r w:rsidRPr="008C6175">
              <w:rPr>
                <w:rFonts w:eastAsia="Aptos"/>
                <w:sz w:val="20"/>
                <w:szCs w:val="20"/>
              </w:rPr>
              <w:t xml:space="preserve">the Applicant responds “Yes” to question (C). </w:t>
            </w:r>
          </w:p>
          <w:p w14:paraId="45989032"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08E09952"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rPr>
              <w:t>(A)Is the Applicant a relevant commercial organisation as defined by section 54 ("Transparency in supply chains etc.") of the Modern Slavery Act 2015 ("the Act")?</w:t>
            </w:r>
            <w:r w:rsidRPr="008C6175">
              <w:rPr>
                <w:rFonts w:ascii="Arial" w:eastAsia="Aptos" w:hAnsi="Arial" w:cs="Arial"/>
                <w:sz w:val="20"/>
                <w:szCs w:val="20"/>
              </w:rPr>
              <w:t xml:space="preserve"> </w:t>
            </w:r>
          </w:p>
          <w:p w14:paraId="2B669962"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1A172017"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lang w:val="en-GB"/>
              </w:rPr>
              <w:t xml:space="preserve">Yes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0436E3E2"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N/A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r w:rsidRPr="008C6175">
              <w:rPr>
                <w:rFonts w:ascii="Arial" w:hAnsi="Arial" w:cs="Arial"/>
                <w:sz w:val="20"/>
                <w:szCs w:val="20"/>
              </w:rPr>
              <w:br/>
            </w:r>
            <w:r w:rsidRPr="008C6175">
              <w:rPr>
                <w:rFonts w:ascii="Arial" w:eastAsia="Aptos" w:hAnsi="Arial" w:cs="Arial"/>
                <w:sz w:val="20"/>
                <w:szCs w:val="20"/>
              </w:rPr>
              <w:t xml:space="preserve">  </w:t>
            </w:r>
          </w:p>
          <w:p w14:paraId="48D0FA31"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rPr>
              <w:t>(B)If “Yes”, is the Applicant compliant with the annual reporting requirements contained within section 54 of the Act?</w:t>
            </w:r>
            <w:r w:rsidRPr="008C6175">
              <w:rPr>
                <w:rFonts w:ascii="Arial" w:eastAsia="Aptos" w:hAnsi="Arial" w:cs="Arial"/>
                <w:sz w:val="20"/>
                <w:szCs w:val="20"/>
              </w:rPr>
              <w:t xml:space="preserve"> </w:t>
            </w:r>
          </w:p>
          <w:p w14:paraId="141B0045"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6AE62211"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lang w:val="en-GB"/>
              </w:rPr>
              <w:t xml:space="preserve">Yes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19B5DF90"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lang w:val="en-GB"/>
              </w:rPr>
              <w:t>Please provide the relevant URL …</w:t>
            </w:r>
            <w:r w:rsidRPr="008C6175">
              <w:rPr>
                <w:rFonts w:ascii="Arial" w:eastAsia="Aptos" w:hAnsi="Arial" w:cs="Arial"/>
                <w:sz w:val="20"/>
                <w:szCs w:val="20"/>
              </w:rPr>
              <w:t xml:space="preserve"> </w:t>
            </w:r>
          </w:p>
          <w:p w14:paraId="714E54AD"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651367FB"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lang w:val="en-GB"/>
              </w:rPr>
              <w:t xml:space="preserve">No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34890132"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Please provide an explanation  </w:t>
            </w:r>
          </w:p>
          <w:p w14:paraId="06FF9C0E"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1712841A"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Where the Applicant fails to provide sufficient evidence of compliance with the annual reporting requirements contained within section 54 of the Act (where applicable), this may result in the Applicant being eliminated without further consideration of its PQQ Response. </w:t>
            </w:r>
          </w:p>
          <w:p w14:paraId="3C62AA12"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3023391A"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rPr>
              <w:t>(C)If the country in which the Applicant is incorporated has equivalent legislation to the Act, is the Applicant compliant with the requirements of that Act?</w:t>
            </w:r>
            <w:r w:rsidRPr="008C6175">
              <w:rPr>
                <w:rFonts w:ascii="Arial" w:eastAsia="Aptos" w:hAnsi="Arial" w:cs="Arial"/>
                <w:sz w:val="20"/>
                <w:szCs w:val="20"/>
              </w:rPr>
              <w:t xml:space="preserve"> </w:t>
            </w:r>
          </w:p>
          <w:p w14:paraId="525255A3"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3BAC3B16"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lang w:val="en-GB"/>
              </w:rPr>
              <w:t xml:space="preserve">Yes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596391E8"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lastRenderedPageBreak/>
              <w:t xml:space="preserve">No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5BE16618" w14:textId="7777777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N/A   </w:t>
            </w:r>
            <w:r w:rsidRPr="008C6175">
              <w:rPr>
                <w:rFonts w:ascii="Segoe UI Symbol" w:eastAsia="Aptos" w:hAnsi="Segoe UI Symbol" w:cs="Segoe UI Symbol"/>
                <w:sz w:val="20"/>
                <w:szCs w:val="20"/>
                <w:lang w:val="en-US"/>
              </w:rPr>
              <w:t>☐</w:t>
            </w:r>
            <w:r w:rsidRPr="008C6175">
              <w:rPr>
                <w:rFonts w:ascii="Arial" w:eastAsia="Aptos" w:hAnsi="Arial" w:cs="Arial"/>
                <w:sz w:val="20"/>
                <w:szCs w:val="20"/>
              </w:rPr>
              <w:t xml:space="preserve"> </w:t>
            </w:r>
          </w:p>
          <w:p w14:paraId="506667D4" w14:textId="51134783" w:rsidR="009E40ED" w:rsidRPr="009E40ED" w:rsidRDefault="00E8247A" w:rsidP="009E40ED">
            <w:pPr>
              <w:spacing w:line="276" w:lineRule="auto"/>
              <w:rPr>
                <w:rFonts w:ascii="Arial" w:eastAsia="Aptos" w:hAnsi="Arial" w:cs="Arial"/>
                <w:b/>
                <w:bCs/>
                <w:sz w:val="20"/>
                <w:szCs w:val="20"/>
              </w:rPr>
            </w:pPr>
            <w:r w:rsidRPr="008C6175">
              <w:rPr>
                <w:rFonts w:ascii="Arial" w:eastAsia="Aptos" w:hAnsi="Arial" w:cs="Arial"/>
                <w:sz w:val="20"/>
                <w:szCs w:val="20"/>
              </w:rPr>
              <w:t xml:space="preserve"> </w:t>
            </w:r>
            <w:r w:rsidR="009E40ED" w:rsidRPr="009E40ED">
              <w:rPr>
                <w:rFonts w:ascii="Segoe UI Emoji" w:eastAsia="Aptos" w:hAnsi="Segoe UI Emoji" w:cs="Segoe UI Emoji"/>
                <w:b/>
                <w:bCs/>
                <w:sz w:val="20"/>
                <w:szCs w:val="20"/>
              </w:rPr>
              <w:t>✅</w:t>
            </w:r>
            <w:r w:rsidR="009E40ED" w:rsidRPr="009E40ED">
              <w:rPr>
                <w:rFonts w:ascii="Arial" w:eastAsia="Aptos" w:hAnsi="Arial" w:cs="Arial"/>
                <w:b/>
                <w:bCs/>
                <w:sz w:val="20"/>
                <w:szCs w:val="20"/>
              </w:rPr>
              <w:t xml:space="preserve"> </w:t>
            </w:r>
            <w:r w:rsidR="009E40ED" w:rsidRPr="008F7418">
              <w:rPr>
                <w:rFonts w:ascii="Arial" w:eastAsia="Aptos" w:hAnsi="Arial" w:cs="Arial"/>
                <w:b/>
                <w:bCs/>
                <w:sz w:val="20"/>
                <w:szCs w:val="20"/>
              </w:rPr>
              <w:t>Tenderer Confirmation (Mandatory)</w:t>
            </w:r>
          </w:p>
          <w:p w14:paraId="19032DD7" w14:textId="3C7662FA" w:rsidR="00E8247A" w:rsidRPr="009E40ED" w:rsidRDefault="009E40ED" w:rsidP="00E8247A">
            <w:pPr>
              <w:spacing w:line="276" w:lineRule="auto"/>
              <w:rPr>
                <w:rFonts w:ascii="Arial" w:eastAsia="Aptos" w:hAnsi="Arial" w:cs="Arial"/>
                <w:sz w:val="20"/>
                <w:szCs w:val="20"/>
              </w:rPr>
            </w:pPr>
            <w:r w:rsidRPr="009E40ED">
              <w:rPr>
                <w:rFonts w:ascii="Segoe UI Symbol" w:eastAsia="Aptos" w:hAnsi="Segoe UI Symbol" w:cs="Segoe UI Symbol"/>
                <w:sz w:val="20"/>
                <w:szCs w:val="20"/>
              </w:rPr>
              <w:t>☐</w:t>
            </w:r>
            <w:r w:rsidRPr="009E40ED">
              <w:rPr>
                <w:rFonts w:ascii="Arial" w:eastAsia="Aptos" w:hAnsi="Arial" w:cs="Arial"/>
                <w:sz w:val="20"/>
                <w:szCs w:val="20"/>
              </w:rPr>
              <w:t xml:space="preserve"> </w:t>
            </w:r>
            <w:r w:rsidRPr="009E40ED">
              <w:rPr>
                <w:rFonts w:ascii="Arial" w:eastAsia="Aptos" w:hAnsi="Arial" w:cs="Arial"/>
                <w:b/>
                <w:bCs/>
                <w:sz w:val="20"/>
                <w:szCs w:val="20"/>
              </w:rPr>
              <w:t>The Applicant confirms that it satisfies the minimum requirement under the Modern Slavery Act as outlined above, including (where applicable) compliance with Section 54 reporting obligations or equivalent legislation, and that all required responses and supporting evidence have been provided.</w:t>
            </w:r>
          </w:p>
        </w:tc>
      </w:tr>
      <w:tr w:rsidR="00E8247A" w:rsidRPr="008C6175" w14:paraId="2524FA03" w14:textId="77777777" w:rsidTr="00E8247A">
        <w:trPr>
          <w:trHeight w:val="285"/>
        </w:trPr>
        <w:tc>
          <w:tcPr>
            <w:tcW w:w="581" w:type="dxa"/>
            <w:tcBorders>
              <w:top w:val="single" w:sz="8" w:space="0" w:color="auto"/>
              <w:left w:val="single" w:sz="8" w:space="0" w:color="auto"/>
              <w:bottom w:val="single" w:sz="8" w:space="0" w:color="auto"/>
              <w:right w:val="single" w:sz="8" w:space="0" w:color="auto"/>
            </w:tcBorders>
          </w:tcPr>
          <w:p w14:paraId="7CD2872E" w14:textId="5602CD9B"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rPr>
              <w:lastRenderedPageBreak/>
              <w:t>B</w:t>
            </w:r>
            <w:r w:rsidR="00B515E0">
              <w:rPr>
                <w:rFonts w:ascii="Arial" w:eastAsia="Aptos" w:hAnsi="Arial" w:cs="Arial"/>
                <w:b/>
                <w:bCs/>
                <w:sz w:val="20"/>
                <w:szCs w:val="20"/>
              </w:rPr>
              <w:t>9</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tcPr>
          <w:p w14:paraId="49120AD6" w14:textId="1635B33A" w:rsidR="00E8247A" w:rsidRPr="008C6175" w:rsidRDefault="00E8247A" w:rsidP="00E8247A">
            <w:pPr>
              <w:spacing w:line="276" w:lineRule="auto"/>
              <w:rPr>
                <w:rFonts w:ascii="Arial" w:hAnsi="Arial" w:cs="Arial"/>
                <w:sz w:val="20"/>
                <w:szCs w:val="20"/>
              </w:rPr>
            </w:pPr>
            <w:r w:rsidRPr="008C6175">
              <w:rPr>
                <w:rFonts w:ascii="Arial" w:eastAsia="Aptos" w:hAnsi="Arial" w:cs="Arial"/>
                <w:b/>
                <w:bCs/>
                <w:color w:val="000000" w:themeColor="text1"/>
                <w:sz w:val="20"/>
                <w:szCs w:val="20"/>
              </w:rPr>
              <w:t xml:space="preserve">Employee Related Matters </w:t>
            </w:r>
            <w:r w:rsidRPr="008C6175">
              <w:rPr>
                <w:rFonts w:ascii="Arial" w:eastAsia="Aptos" w:hAnsi="Arial" w:cs="Arial"/>
                <w:color w:val="000000" w:themeColor="text1"/>
                <w:sz w:val="20"/>
                <w:szCs w:val="20"/>
              </w:rPr>
              <w:t xml:space="preserve"> </w:t>
            </w:r>
          </w:p>
        </w:tc>
        <w:tc>
          <w:tcPr>
            <w:tcW w:w="6829" w:type="dxa"/>
            <w:tcBorders>
              <w:top w:val="single" w:sz="8" w:space="0" w:color="auto"/>
              <w:left w:val="single" w:sz="8" w:space="0" w:color="auto"/>
              <w:bottom w:val="single" w:sz="8" w:space="0" w:color="auto"/>
              <w:right w:val="single" w:sz="8" w:space="0" w:color="auto"/>
            </w:tcBorders>
          </w:tcPr>
          <w:p w14:paraId="656376C5" w14:textId="7008DF5A"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The Minimum Requirement is either: </w:t>
            </w:r>
          </w:p>
          <w:p w14:paraId="65877020" w14:textId="23B891D9" w:rsidR="00E8247A" w:rsidRPr="008C6175" w:rsidRDefault="00E8247A" w:rsidP="00E8247A">
            <w:pPr>
              <w:pStyle w:val="ListParagraph"/>
              <w:numPr>
                <w:ilvl w:val="0"/>
                <w:numId w:val="3"/>
              </w:numPr>
              <w:spacing w:line="276" w:lineRule="auto"/>
              <w:rPr>
                <w:rFonts w:eastAsia="Aptos"/>
                <w:sz w:val="20"/>
                <w:szCs w:val="20"/>
              </w:rPr>
            </w:pPr>
            <w:r w:rsidRPr="008C6175">
              <w:rPr>
                <w:rFonts w:eastAsia="Aptos"/>
                <w:sz w:val="20"/>
                <w:szCs w:val="20"/>
              </w:rPr>
              <w:t xml:space="preserve">that the Applicant states “None” in response to the question below or,  </w:t>
            </w:r>
          </w:p>
          <w:p w14:paraId="4F6FF01E" w14:textId="5889F45B" w:rsidR="00E8247A" w:rsidRPr="008C6175" w:rsidRDefault="00E8247A" w:rsidP="00E8247A">
            <w:pPr>
              <w:pStyle w:val="ListParagraph"/>
              <w:numPr>
                <w:ilvl w:val="0"/>
                <w:numId w:val="3"/>
              </w:numPr>
              <w:spacing w:line="276" w:lineRule="auto"/>
              <w:rPr>
                <w:rFonts w:eastAsia="Aptos"/>
                <w:sz w:val="20"/>
                <w:szCs w:val="20"/>
              </w:rPr>
            </w:pPr>
            <w:r w:rsidRPr="008C6175">
              <w:rPr>
                <w:rFonts w:eastAsia="Aptos"/>
                <w:sz w:val="20"/>
                <w:szCs w:val="20"/>
              </w:rPr>
              <w:t xml:space="preserve">where it states “Yes”, it provides sufficient evidence that appropriate action has been taken as a result of any unlawful discrimination or findings by the Workplace Relations Commission, the Equality Commission in Northern Ireland, the Equality and Human Rights Commission (Scotland) or any comparable body in any other jurisdiction. </w:t>
            </w:r>
          </w:p>
          <w:p w14:paraId="6633F474" w14:textId="1E99D102"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4CF7BAE1" w14:textId="2178DD03"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In the last three years immediately preceding the date noted at Item B1 of these Particulars, has any finding of unlawful discrimination been made against the Applicant (or any parent company) by any court, employment tribunal, employment appeal tribunal or any comparable body in any other jurisdictions? And/or has the Applicant (or any parent company) been the subject of formal investigations by the Workplace Relations Commission, the Equality Commission of Northern Ireland or the Equality and Human Rights Commission (Scotland) or any comparable body in any other jurisdiction on grounds of alleged unlawful discrimination?   </w:t>
            </w:r>
          </w:p>
          <w:p w14:paraId="11B4E562" w14:textId="72390D1A"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3E6E9491" w14:textId="6C3D0E41"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lang w:val="en-GB"/>
              </w:rPr>
              <w:t xml:space="preserve">Yes   </w:t>
            </w:r>
            <w:r w:rsidRPr="008C6175">
              <w:rPr>
                <w:rFonts w:ascii="Segoe UI Symbol" w:eastAsia="Aptos" w:hAnsi="Segoe UI Symbol" w:cs="Segoe UI Symbol"/>
                <w:b/>
                <w:bCs/>
                <w:sz w:val="20"/>
                <w:szCs w:val="20"/>
                <w:lang w:val="en-US"/>
              </w:rPr>
              <w:t>☐</w:t>
            </w:r>
            <w:r w:rsidRPr="008C6175">
              <w:rPr>
                <w:rFonts w:ascii="Arial" w:eastAsia="Aptos" w:hAnsi="Arial" w:cs="Arial"/>
                <w:sz w:val="20"/>
                <w:szCs w:val="20"/>
              </w:rPr>
              <w:t xml:space="preserve"> </w:t>
            </w:r>
          </w:p>
          <w:p w14:paraId="0F0765A7" w14:textId="396BE27E"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rPr>
              <w:t xml:space="preserve">No   </w:t>
            </w:r>
            <w:r w:rsidRPr="008C6175">
              <w:rPr>
                <w:rFonts w:ascii="Segoe UI Symbol" w:eastAsia="Aptos" w:hAnsi="Segoe UI Symbol" w:cs="Segoe UI Symbol"/>
                <w:b/>
                <w:bCs/>
                <w:sz w:val="20"/>
                <w:szCs w:val="20"/>
                <w:lang w:val="en-US"/>
              </w:rPr>
              <w:t>☐</w:t>
            </w:r>
            <w:r w:rsidRPr="008C6175">
              <w:rPr>
                <w:rFonts w:ascii="Arial" w:eastAsia="Aptos" w:hAnsi="Arial" w:cs="Arial"/>
                <w:sz w:val="20"/>
                <w:szCs w:val="20"/>
              </w:rPr>
              <w:t xml:space="preserve"> </w:t>
            </w:r>
          </w:p>
          <w:p w14:paraId="6FBC700C" w14:textId="45A9AFD2"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4336E4CE" w14:textId="05E39444"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If “Yes”, give details, including any corrective steps taken as a consequence of the findings. If “No”, please state “None”. </w:t>
            </w:r>
          </w:p>
          <w:p w14:paraId="4AA0F3B6" w14:textId="3020C6D5"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6599CB95" w14:textId="77777777" w:rsidR="00E8247A" w:rsidRDefault="00E8247A" w:rsidP="00E8247A">
            <w:pPr>
              <w:spacing w:line="276" w:lineRule="auto"/>
              <w:rPr>
                <w:rFonts w:ascii="Arial" w:eastAsia="Aptos" w:hAnsi="Arial" w:cs="Arial"/>
                <w:sz w:val="20"/>
                <w:szCs w:val="20"/>
              </w:rPr>
            </w:pPr>
            <w:r w:rsidRPr="008C6175">
              <w:rPr>
                <w:rFonts w:ascii="Arial" w:eastAsia="Aptos" w:hAnsi="Arial" w:cs="Arial"/>
                <w:sz w:val="20"/>
                <w:szCs w:val="20"/>
              </w:rPr>
              <w:t xml:space="preserve">Where the Applicant fails to provide sufficient evidence that appropriate action had been taken this may result in the Applicant being eliminated without further consideration of its PQQ Response. </w:t>
            </w:r>
          </w:p>
          <w:p w14:paraId="69A66E27" w14:textId="24402936" w:rsidR="000D65FD" w:rsidRPr="000D65FD" w:rsidRDefault="000D65FD" w:rsidP="000D65FD">
            <w:pPr>
              <w:spacing w:line="276" w:lineRule="auto"/>
              <w:rPr>
                <w:rFonts w:ascii="Arial" w:hAnsi="Arial" w:cs="Arial"/>
                <w:b/>
                <w:bCs/>
                <w:sz w:val="20"/>
                <w:szCs w:val="20"/>
              </w:rPr>
            </w:pPr>
            <w:r w:rsidRPr="000D65FD">
              <w:rPr>
                <w:rFonts w:ascii="Segoe UI Emoji" w:hAnsi="Segoe UI Emoji" w:cs="Segoe UI Emoji"/>
                <w:b/>
                <w:bCs/>
                <w:sz w:val="20"/>
                <w:szCs w:val="20"/>
              </w:rPr>
              <w:lastRenderedPageBreak/>
              <w:t>✅</w:t>
            </w:r>
            <w:r w:rsidRPr="000D65FD">
              <w:rPr>
                <w:rFonts w:ascii="Arial" w:hAnsi="Arial" w:cs="Arial"/>
                <w:b/>
                <w:bCs/>
                <w:sz w:val="20"/>
                <w:szCs w:val="20"/>
              </w:rPr>
              <w:t xml:space="preserve"> </w:t>
            </w:r>
            <w:r w:rsidRPr="008F7418">
              <w:rPr>
                <w:rFonts w:ascii="Arial" w:eastAsia="Aptos" w:hAnsi="Arial" w:cs="Arial"/>
                <w:b/>
                <w:bCs/>
                <w:sz w:val="20"/>
                <w:szCs w:val="20"/>
              </w:rPr>
              <w:t>Tenderer Confirmation (Mandatory)</w:t>
            </w:r>
          </w:p>
          <w:p w14:paraId="7D50E591" w14:textId="19C87D0E" w:rsidR="00C24CBE" w:rsidRPr="000D65FD" w:rsidRDefault="000D65FD" w:rsidP="00DF3F63">
            <w:pPr>
              <w:spacing w:line="276" w:lineRule="auto"/>
              <w:rPr>
                <w:rFonts w:ascii="Arial" w:hAnsi="Arial" w:cs="Arial"/>
                <w:sz w:val="20"/>
                <w:szCs w:val="20"/>
              </w:rPr>
            </w:pPr>
            <w:r w:rsidRPr="000D65FD">
              <w:rPr>
                <w:rFonts w:ascii="Segoe UI Symbol" w:hAnsi="Segoe UI Symbol" w:cs="Segoe UI Symbol"/>
                <w:sz w:val="20"/>
                <w:szCs w:val="20"/>
              </w:rPr>
              <w:t>☐</w:t>
            </w:r>
            <w:r w:rsidRPr="000D65FD">
              <w:rPr>
                <w:rFonts w:ascii="Arial" w:hAnsi="Arial" w:cs="Arial"/>
                <w:sz w:val="20"/>
                <w:szCs w:val="20"/>
              </w:rPr>
              <w:t xml:space="preserve"> </w:t>
            </w:r>
            <w:r w:rsidRPr="000D65FD">
              <w:rPr>
                <w:rFonts w:ascii="Arial" w:hAnsi="Arial" w:cs="Arial"/>
                <w:b/>
                <w:bCs/>
                <w:sz w:val="20"/>
                <w:szCs w:val="20"/>
              </w:rPr>
              <w:t>The Applicant confirms that it meets the minimum requirement in respect of equality and non-discrimination, either by confirming no findings or investigations (“None”) or, where applicable, by providing full details and evidence of corrective actions taken, and that all required information has been provided.</w:t>
            </w:r>
          </w:p>
        </w:tc>
      </w:tr>
      <w:tr w:rsidR="00E8247A" w:rsidRPr="008C6175" w14:paraId="089FB215" w14:textId="77777777" w:rsidTr="00E8247A">
        <w:trPr>
          <w:trHeight w:val="285"/>
        </w:trPr>
        <w:tc>
          <w:tcPr>
            <w:tcW w:w="581" w:type="dxa"/>
            <w:tcBorders>
              <w:top w:val="single" w:sz="8" w:space="0" w:color="auto"/>
              <w:left w:val="single" w:sz="8" w:space="0" w:color="auto"/>
              <w:bottom w:val="single" w:sz="8" w:space="0" w:color="auto"/>
              <w:right w:val="single" w:sz="8" w:space="0" w:color="auto"/>
            </w:tcBorders>
            <w:vAlign w:val="center"/>
          </w:tcPr>
          <w:p w14:paraId="5705FABA" w14:textId="61CDF8A7"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rPr>
              <w:lastRenderedPageBreak/>
              <w:t>B1</w:t>
            </w:r>
            <w:r w:rsidR="00B515E0">
              <w:rPr>
                <w:rFonts w:ascii="Arial" w:eastAsia="Aptos" w:hAnsi="Arial" w:cs="Arial"/>
                <w:b/>
                <w:bCs/>
                <w:sz w:val="20"/>
                <w:szCs w:val="20"/>
              </w:rPr>
              <w:t>0</w:t>
            </w:r>
            <w:r w:rsidRPr="008C6175">
              <w:rPr>
                <w:rFonts w:ascii="Arial" w:eastAsia="Aptos" w:hAnsi="Arial" w:cs="Arial"/>
                <w:sz w:val="20"/>
                <w:szCs w:val="20"/>
              </w:rPr>
              <w:t xml:space="preserve"> </w:t>
            </w:r>
          </w:p>
        </w:tc>
        <w:tc>
          <w:tcPr>
            <w:tcW w:w="159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15E6AA" w14:textId="77777777" w:rsidR="00C16AF5" w:rsidRPr="00C16AF5" w:rsidRDefault="00C16AF5" w:rsidP="00C16AF5">
            <w:pPr>
              <w:spacing w:line="276" w:lineRule="auto"/>
              <w:rPr>
                <w:rFonts w:ascii="Arial" w:eastAsia="Aptos" w:hAnsi="Arial" w:cs="Arial"/>
                <w:b/>
                <w:bCs/>
                <w:color w:val="000000" w:themeColor="text1"/>
                <w:sz w:val="20"/>
                <w:szCs w:val="20"/>
              </w:rPr>
            </w:pPr>
            <w:r w:rsidRPr="00C16AF5">
              <w:rPr>
                <w:rFonts w:ascii="Arial" w:eastAsia="Aptos" w:hAnsi="Arial" w:cs="Arial"/>
                <w:b/>
                <w:bCs/>
                <w:color w:val="000000" w:themeColor="text1"/>
                <w:sz w:val="20"/>
                <w:szCs w:val="20"/>
              </w:rPr>
              <w:t>Compliance with EU Russia Sanctions (Regulation 2022/576)</w:t>
            </w:r>
          </w:p>
          <w:p w14:paraId="01658C53" w14:textId="38ECB62E" w:rsidR="00E8247A" w:rsidRPr="008C6175" w:rsidRDefault="00E8247A" w:rsidP="00E8247A">
            <w:pPr>
              <w:spacing w:line="276" w:lineRule="auto"/>
              <w:rPr>
                <w:rFonts w:ascii="Arial" w:hAnsi="Arial" w:cs="Arial"/>
                <w:sz w:val="20"/>
                <w:szCs w:val="20"/>
              </w:rPr>
            </w:pPr>
          </w:p>
        </w:tc>
        <w:tc>
          <w:tcPr>
            <w:tcW w:w="6829" w:type="dxa"/>
            <w:tcBorders>
              <w:top w:val="single" w:sz="8" w:space="0" w:color="auto"/>
              <w:left w:val="single" w:sz="8" w:space="0" w:color="auto"/>
              <w:bottom w:val="single" w:sz="8" w:space="0" w:color="auto"/>
              <w:right w:val="single" w:sz="8" w:space="0" w:color="auto"/>
            </w:tcBorders>
            <w:vAlign w:val="center"/>
          </w:tcPr>
          <w:p w14:paraId="64C15339" w14:textId="6AD71CFE"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lang w:val="en-US"/>
              </w:rPr>
              <w:t xml:space="preserve">Subject to the provisions of Article 5k.1 of the Council Regulation </w:t>
            </w:r>
            <w:r w:rsidRPr="008C6175">
              <w:rPr>
                <w:rFonts w:ascii="Arial" w:eastAsia="Aptos" w:hAnsi="Arial" w:cs="Arial"/>
                <w:b/>
                <w:bCs/>
                <w:sz w:val="20"/>
                <w:szCs w:val="20"/>
              </w:rPr>
              <w:t>(</w:t>
            </w:r>
            <w:r w:rsidRPr="008C6175">
              <w:rPr>
                <w:rFonts w:ascii="Arial" w:eastAsia="Aptos" w:hAnsi="Arial" w:cs="Arial"/>
                <w:sz w:val="20"/>
                <w:szCs w:val="20"/>
              </w:rPr>
              <w:t xml:space="preserve">EU) 2022/576 of 8 April 2022 amending Regulation (EU) No 833/2014 </w:t>
            </w:r>
            <w:r w:rsidRPr="008C6175">
              <w:rPr>
                <w:rFonts w:ascii="Arial" w:eastAsia="Aptos" w:hAnsi="Arial" w:cs="Arial"/>
                <w:sz w:val="20"/>
                <w:szCs w:val="20"/>
                <w:lang w:val="en-US"/>
              </w:rPr>
              <w:t xml:space="preserve">(in this Section 6.4, the Council Regulation), the Contracting Entity shall be prohibited from awarding a contract to: </w:t>
            </w:r>
            <w:r w:rsidRPr="008C6175">
              <w:rPr>
                <w:rFonts w:ascii="Arial" w:eastAsia="Aptos" w:hAnsi="Arial" w:cs="Arial"/>
                <w:sz w:val="20"/>
                <w:szCs w:val="20"/>
              </w:rPr>
              <w:t xml:space="preserve"> </w:t>
            </w:r>
          </w:p>
          <w:p w14:paraId="4437C1B3" w14:textId="103720F2"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 </w:t>
            </w:r>
          </w:p>
          <w:p w14:paraId="23F98EE8" w14:textId="53A3BD0E" w:rsidR="00E8247A" w:rsidRPr="008C6175" w:rsidRDefault="00E8247A" w:rsidP="00E8247A">
            <w:pPr>
              <w:pStyle w:val="ListParagraph"/>
              <w:numPr>
                <w:ilvl w:val="0"/>
                <w:numId w:val="2"/>
              </w:numPr>
              <w:spacing w:line="276" w:lineRule="auto"/>
              <w:rPr>
                <w:rFonts w:eastAsia="Aptos"/>
                <w:sz w:val="20"/>
                <w:szCs w:val="20"/>
              </w:rPr>
            </w:pPr>
            <w:r w:rsidRPr="008C6175">
              <w:rPr>
                <w:rFonts w:eastAsia="Aptos"/>
                <w:sz w:val="20"/>
                <w:szCs w:val="20"/>
              </w:rPr>
              <w:t xml:space="preserve">a Russian national, or a natural or legal person, entity or body established in Russia; </w:t>
            </w:r>
          </w:p>
          <w:p w14:paraId="42A37FAB" w14:textId="682ED79E" w:rsidR="00E8247A" w:rsidRPr="008C6175" w:rsidRDefault="00E8247A" w:rsidP="00E8247A">
            <w:pPr>
              <w:pStyle w:val="ListParagraph"/>
              <w:numPr>
                <w:ilvl w:val="0"/>
                <w:numId w:val="1"/>
              </w:numPr>
              <w:spacing w:line="276" w:lineRule="auto"/>
              <w:rPr>
                <w:rFonts w:eastAsia="Aptos"/>
                <w:sz w:val="20"/>
                <w:szCs w:val="20"/>
              </w:rPr>
            </w:pPr>
            <w:r w:rsidRPr="008C6175">
              <w:rPr>
                <w:rFonts w:eastAsia="Aptos"/>
                <w:sz w:val="20"/>
                <w:szCs w:val="20"/>
              </w:rPr>
              <w:t xml:space="preserve">a legal person, entity or body whose proprietary rights are directly or indirectly owned for more than 50 % by an entity referred to in point (a); or </w:t>
            </w:r>
          </w:p>
          <w:p w14:paraId="480706A6" w14:textId="083F2508" w:rsidR="00E8247A" w:rsidRPr="008C6175" w:rsidRDefault="00E8247A" w:rsidP="00E8247A">
            <w:pPr>
              <w:pStyle w:val="ListParagraph"/>
              <w:numPr>
                <w:ilvl w:val="0"/>
                <w:numId w:val="1"/>
              </w:numPr>
              <w:spacing w:line="276" w:lineRule="auto"/>
              <w:rPr>
                <w:rFonts w:eastAsia="Aptos"/>
                <w:sz w:val="20"/>
                <w:szCs w:val="20"/>
              </w:rPr>
            </w:pPr>
            <w:r w:rsidRPr="008C6175">
              <w:rPr>
                <w:rFonts w:eastAsia="Aptos"/>
                <w:sz w:val="20"/>
                <w:szCs w:val="20"/>
              </w:rPr>
              <w:t xml:space="preserve">a natural or legal person, entity or body acting on behalf or at the direction of an entity referred to in point (a) or (b), </w:t>
            </w:r>
          </w:p>
          <w:p w14:paraId="620BA71C" w14:textId="125EF247" w:rsidR="00E8247A" w:rsidRPr="008C6175" w:rsidRDefault="00E8247A" w:rsidP="00E8247A">
            <w:pPr>
              <w:spacing w:line="276" w:lineRule="auto"/>
              <w:rPr>
                <w:rFonts w:ascii="Arial" w:hAnsi="Arial" w:cs="Arial"/>
                <w:sz w:val="20"/>
                <w:szCs w:val="20"/>
              </w:rPr>
            </w:pPr>
            <w:r w:rsidRPr="008C6175">
              <w:rPr>
                <w:rFonts w:ascii="Arial" w:eastAsia="Aptos" w:hAnsi="Arial" w:cs="Arial"/>
                <w:sz w:val="20"/>
                <w:szCs w:val="20"/>
              </w:rPr>
              <w:t xml:space="preserve">including, where they account for more than 10% of the contract value, subcontractors, suppliers or entities whose capacities are being relied on within the meaning of the public procurement directives. </w:t>
            </w:r>
          </w:p>
          <w:p w14:paraId="67E2785E" w14:textId="7D9A8332" w:rsidR="00E8247A" w:rsidRPr="008C6175" w:rsidRDefault="00E8247A" w:rsidP="00E8247A">
            <w:pPr>
              <w:spacing w:line="276" w:lineRule="auto"/>
              <w:rPr>
                <w:rFonts w:ascii="Arial" w:hAnsi="Arial" w:cs="Arial"/>
                <w:sz w:val="20"/>
                <w:szCs w:val="20"/>
              </w:rPr>
            </w:pPr>
            <w:r w:rsidRPr="008C6175">
              <w:rPr>
                <w:rFonts w:ascii="Arial" w:eastAsia="Arial" w:hAnsi="Arial" w:cs="Arial"/>
                <w:sz w:val="20"/>
                <w:szCs w:val="20"/>
                <w:lang w:val="en-US"/>
              </w:rPr>
              <w:t> </w:t>
            </w:r>
            <w:r w:rsidRPr="008C6175">
              <w:rPr>
                <w:rFonts w:ascii="Arial" w:eastAsia="Aptos" w:hAnsi="Arial" w:cs="Arial"/>
                <w:sz w:val="20"/>
                <w:szCs w:val="20"/>
              </w:rPr>
              <w:t xml:space="preserve"> </w:t>
            </w:r>
          </w:p>
          <w:p w14:paraId="401AE17A" w14:textId="337B794F" w:rsidR="00E8247A" w:rsidRPr="00252101" w:rsidRDefault="00E8247A" w:rsidP="00E8247A">
            <w:pPr>
              <w:spacing w:line="276" w:lineRule="auto"/>
              <w:rPr>
                <w:rFonts w:ascii="Arial" w:eastAsia="Aptos" w:hAnsi="Arial" w:cs="Arial"/>
                <w:sz w:val="20"/>
                <w:szCs w:val="20"/>
              </w:rPr>
            </w:pPr>
            <w:r w:rsidRPr="008C6175">
              <w:rPr>
                <w:rFonts w:ascii="Arial" w:eastAsia="Aptos" w:hAnsi="Arial" w:cs="Arial"/>
                <w:sz w:val="20"/>
                <w:szCs w:val="20"/>
                <w:lang w:val="en-US"/>
              </w:rPr>
              <w:t xml:space="preserve">If any of the conditions set out in Article 5k.1 of Council Regulation (EU) </w:t>
            </w:r>
            <w:r w:rsidRPr="008C6175">
              <w:rPr>
                <w:rFonts w:ascii="Arial" w:eastAsia="Aptos" w:hAnsi="Arial" w:cs="Arial"/>
                <w:sz w:val="20"/>
                <w:szCs w:val="20"/>
              </w:rPr>
              <w:t xml:space="preserve">2022/576 </w:t>
            </w:r>
            <w:r w:rsidRPr="008C6175">
              <w:rPr>
                <w:rFonts w:ascii="Arial" w:eastAsia="Aptos" w:hAnsi="Arial" w:cs="Arial"/>
                <w:sz w:val="20"/>
                <w:szCs w:val="20"/>
                <w:lang w:val="en-US"/>
              </w:rPr>
              <w:t xml:space="preserve">apply, the Applicant </w:t>
            </w:r>
            <w:r w:rsidRPr="008C6175">
              <w:rPr>
                <w:rFonts w:ascii="Arial" w:eastAsia="Aptos" w:hAnsi="Arial" w:cs="Arial"/>
                <w:sz w:val="20"/>
                <w:szCs w:val="20"/>
                <w:u w:val="single"/>
                <w:lang w:val="en-US"/>
              </w:rPr>
              <w:t xml:space="preserve">shall </w:t>
            </w:r>
            <w:r w:rsidRPr="008C6175">
              <w:rPr>
                <w:rFonts w:ascii="Arial" w:eastAsia="Aptos" w:hAnsi="Arial" w:cs="Arial"/>
                <w:sz w:val="20"/>
                <w:szCs w:val="20"/>
                <w:lang w:val="en-US"/>
              </w:rPr>
              <w:t xml:space="preserve">be excluded from the QS, unless specific grounds for derogation exist in accordance with Article 5k.2 of the Council Regulation. </w:t>
            </w:r>
            <w:r w:rsidRPr="008C6175">
              <w:rPr>
                <w:rFonts w:ascii="Arial" w:eastAsia="Aptos" w:hAnsi="Arial" w:cs="Arial"/>
                <w:sz w:val="20"/>
                <w:szCs w:val="20"/>
              </w:rPr>
              <w:t xml:space="preserve"> </w:t>
            </w:r>
          </w:p>
          <w:p w14:paraId="062B0F23" w14:textId="30A3D7E6"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lang w:val="en-US"/>
              </w:rPr>
              <w:t xml:space="preserve">Do you or, if applicable, a subcontractor, supplier or entity whose capacities are being relied on, fall under one of the definitions under Section 5k.1 of the Council Regulation (please refer to scenario (a), (b), (c) listed under Section 6.4 (A))? </w:t>
            </w:r>
            <w:r w:rsidRPr="008C6175">
              <w:rPr>
                <w:rFonts w:ascii="Arial" w:eastAsia="Aptos" w:hAnsi="Arial" w:cs="Arial"/>
                <w:sz w:val="20"/>
                <w:szCs w:val="20"/>
              </w:rPr>
              <w:t xml:space="preserve"> </w:t>
            </w:r>
          </w:p>
          <w:p w14:paraId="5FD884A1" w14:textId="4D10A560" w:rsidR="00E8247A" w:rsidRPr="008C6175" w:rsidRDefault="00E8247A" w:rsidP="00E8247A">
            <w:pPr>
              <w:spacing w:line="276" w:lineRule="auto"/>
              <w:rPr>
                <w:rFonts w:ascii="Arial" w:hAnsi="Arial" w:cs="Arial"/>
                <w:sz w:val="20"/>
                <w:szCs w:val="20"/>
              </w:rPr>
            </w:pPr>
            <w:r w:rsidRPr="008C6175">
              <w:rPr>
                <w:rFonts w:ascii="Arial" w:eastAsia="Aptos" w:hAnsi="Arial" w:cs="Arial"/>
                <w:b/>
                <w:bCs/>
                <w:sz w:val="20"/>
                <w:szCs w:val="20"/>
                <w:lang w:val="en-US"/>
              </w:rPr>
              <w:t xml:space="preserve">Yes </w:t>
            </w:r>
            <w:r w:rsidRPr="008C6175">
              <w:rPr>
                <w:rFonts w:ascii="Segoe UI Symbol" w:eastAsia="Aptos" w:hAnsi="Segoe UI Symbol" w:cs="Segoe UI Symbol"/>
                <w:b/>
                <w:bCs/>
                <w:sz w:val="20"/>
                <w:szCs w:val="20"/>
                <w:lang w:val="en-US"/>
              </w:rPr>
              <w:t>☐</w:t>
            </w:r>
            <w:r w:rsidRPr="008C6175">
              <w:rPr>
                <w:rFonts w:ascii="Arial" w:eastAsia="Aptos" w:hAnsi="Arial" w:cs="Arial"/>
                <w:b/>
                <w:bCs/>
                <w:sz w:val="20"/>
                <w:szCs w:val="20"/>
                <w:lang w:val="en-US"/>
              </w:rPr>
              <w:t xml:space="preserve"> </w:t>
            </w:r>
            <w:r w:rsidRPr="008C6175">
              <w:rPr>
                <w:rFonts w:ascii="Arial" w:eastAsia="Aptos" w:hAnsi="Arial" w:cs="Arial"/>
                <w:sz w:val="20"/>
                <w:szCs w:val="20"/>
              </w:rPr>
              <w:t xml:space="preserve"> </w:t>
            </w:r>
          </w:p>
          <w:p w14:paraId="2AD98CAC" w14:textId="56D95E03" w:rsidR="00E8247A" w:rsidRDefault="00E8247A" w:rsidP="00E8247A">
            <w:pPr>
              <w:spacing w:line="276" w:lineRule="auto"/>
              <w:rPr>
                <w:rFonts w:ascii="Arial" w:eastAsia="Aptos" w:hAnsi="Arial" w:cs="Arial"/>
                <w:sz w:val="20"/>
                <w:szCs w:val="20"/>
              </w:rPr>
            </w:pPr>
            <w:r w:rsidRPr="008C6175">
              <w:rPr>
                <w:rFonts w:ascii="Arial" w:eastAsia="Aptos" w:hAnsi="Arial" w:cs="Arial"/>
                <w:b/>
                <w:bCs/>
                <w:sz w:val="20"/>
                <w:szCs w:val="20"/>
                <w:lang w:val="en-US"/>
              </w:rPr>
              <w:t xml:space="preserve">No </w:t>
            </w:r>
            <w:r w:rsidRPr="008C6175">
              <w:rPr>
                <w:rFonts w:ascii="Segoe UI Symbol" w:eastAsia="Aptos" w:hAnsi="Segoe UI Symbol" w:cs="Segoe UI Symbol"/>
                <w:b/>
                <w:bCs/>
                <w:sz w:val="20"/>
                <w:szCs w:val="20"/>
                <w:lang w:val="en-US"/>
              </w:rPr>
              <w:t>☐</w:t>
            </w:r>
            <w:r w:rsidRPr="008C6175">
              <w:rPr>
                <w:rFonts w:ascii="Arial" w:eastAsia="Aptos" w:hAnsi="Arial" w:cs="Arial"/>
                <w:b/>
                <w:bCs/>
                <w:sz w:val="20"/>
                <w:szCs w:val="20"/>
                <w:lang w:val="en-US"/>
              </w:rPr>
              <w:t xml:space="preserve"> </w:t>
            </w:r>
            <w:r w:rsidRPr="008C6175">
              <w:rPr>
                <w:rFonts w:ascii="Arial" w:eastAsia="Aptos" w:hAnsi="Arial" w:cs="Arial"/>
                <w:sz w:val="20"/>
                <w:szCs w:val="20"/>
              </w:rPr>
              <w:t xml:space="preserve"> </w:t>
            </w:r>
          </w:p>
          <w:p w14:paraId="5C13F3E1" w14:textId="0C9482E4" w:rsidR="00DF3F63" w:rsidRPr="00DF3F63" w:rsidRDefault="00DF3F63" w:rsidP="00DF3F63">
            <w:pPr>
              <w:spacing w:line="276" w:lineRule="auto"/>
              <w:rPr>
                <w:rFonts w:ascii="Arial" w:eastAsia="Aptos" w:hAnsi="Arial" w:cs="Arial"/>
                <w:b/>
                <w:bCs/>
                <w:sz w:val="20"/>
                <w:szCs w:val="20"/>
              </w:rPr>
            </w:pPr>
            <w:r w:rsidRPr="00DF3F63">
              <w:rPr>
                <w:rFonts w:ascii="Segoe UI Emoji" w:eastAsia="Aptos" w:hAnsi="Segoe UI Emoji" w:cs="Segoe UI Emoji"/>
                <w:b/>
                <w:bCs/>
                <w:sz w:val="20"/>
                <w:szCs w:val="20"/>
              </w:rPr>
              <w:t>✅</w:t>
            </w:r>
            <w:r w:rsidRPr="00DF3F63">
              <w:rPr>
                <w:rFonts w:ascii="Arial" w:eastAsia="Aptos" w:hAnsi="Arial" w:cs="Arial"/>
                <w:b/>
                <w:bCs/>
                <w:sz w:val="20"/>
                <w:szCs w:val="20"/>
              </w:rPr>
              <w:t xml:space="preserve"> </w:t>
            </w:r>
            <w:r w:rsidRPr="008F7418">
              <w:rPr>
                <w:rFonts w:ascii="Arial" w:eastAsia="Aptos" w:hAnsi="Arial" w:cs="Arial"/>
                <w:b/>
                <w:bCs/>
                <w:sz w:val="20"/>
                <w:szCs w:val="20"/>
              </w:rPr>
              <w:t>Tenderer Confirmation (Mandatory)</w:t>
            </w:r>
          </w:p>
          <w:p w14:paraId="089BE85E" w14:textId="61FAEA13" w:rsidR="00E8247A" w:rsidRPr="00DF3F63" w:rsidRDefault="00DF3F63" w:rsidP="00DF3F63">
            <w:pPr>
              <w:spacing w:line="276" w:lineRule="auto"/>
              <w:rPr>
                <w:rFonts w:ascii="Arial" w:eastAsia="Aptos" w:hAnsi="Arial" w:cs="Arial"/>
                <w:sz w:val="20"/>
                <w:szCs w:val="20"/>
              </w:rPr>
            </w:pPr>
            <w:r w:rsidRPr="00DF3F63">
              <w:rPr>
                <w:rFonts w:ascii="Segoe UI Symbol" w:eastAsia="Aptos" w:hAnsi="Segoe UI Symbol" w:cs="Segoe UI Symbol"/>
                <w:sz w:val="20"/>
                <w:szCs w:val="20"/>
              </w:rPr>
              <w:t>☐</w:t>
            </w:r>
            <w:r w:rsidRPr="00DF3F63">
              <w:rPr>
                <w:rFonts w:ascii="Arial" w:eastAsia="Aptos" w:hAnsi="Arial" w:cs="Arial"/>
                <w:sz w:val="20"/>
                <w:szCs w:val="20"/>
              </w:rPr>
              <w:t xml:space="preserve"> </w:t>
            </w:r>
            <w:r w:rsidRPr="00DF3F63">
              <w:rPr>
                <w:rFonts w:ascii="Arial" w:eastAsia="Aptos" w:hAnsi="Arial" w:cs="Arial"/>
                <w:b/>
                <w:bCs/>
                <w:sz w:val="20"/>
                <w:szCs w:val="20"/>
              </w:rPr>
              <w:t>The Applicant confirms that neither it nor any subcontractors, suppliers, or relied-upon entities fall within the scope of Article 5k.1 of Council Regulation (EU) 2022/576, or where applicable, that full details of any relevant derogations have been provided.</w:t>
            </w:r>
          </w:p>
        </w:tc>
      </w:tr>
    </w:tbl>
    <w:p w14:paraId="491BF8A4" w14:textId="485E839C" w:rsidR="28A817D6" w:rsidRDefault="28A817D6" w:rsidP="28A817D6">
      <w:pPr>
        <w:jc w:val="both"/>
        <w:rPr>
          <w:rFonts w:ascii="Arial" w:hAnsi="Arial" w:cs="Arial"/>
          <w:b/>
          <w:bCs/>
          <w:sz w:val="20"/>
          <w:szCs w:val="20"/>
        </w:rPr>
      </w:pPr>
    </w:p>
    <w:p w14:paraId="38F4FD97" w14:textId="77777777" w:rsidR="00A1495A" w:rsidRDefault="00A1495A" w:rsidP="28A817D6">
      <w:pPr>
        <w:jc w:val="both"/>
        <w:rPr>
          <w:rFonts w:ascii="Arial" w:hAnsi="Arial" w:cs="Arial"/>
          <w:b/>
          <w:bCs/>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12392F" w14:paraId="4D5E9D55" w14:textId="77777777">
        <w:trPr>
          <w:trHeight w:val="300"/>
        </w:trPr>
        <w:tc>
          <w:tcPr>
            <w:tcW w:w="10575" w:type="dxa"/>
            <w:tcBorders>
              <w:top w:val="single" w:sz="8" w:space="0" w:color="auto"/>
              <w:left w:val="single" w:sz="8" w:space="0" w:color="auto"/>
              <w:bottom w:val="single" w:sz="8" w:space="0" w:color="auto"/>
              <w:right w:val="single" w:sz="8" w:space="0" w:color="auto"/>
            </w:tcBorders>
            <w:shd w:val="clear" w:color="auto" w:fill="C6D9F1"/>
            <w:vAlign w:val="center"/>
            <w:hideMark/>
          </w:tcPr>
          <w:p w14:paraId="4D8DA0CC" w14:textId="77777777" w:rsidR="0012392F" w:rsidRDefault="0012392F">
            <w:pPr>
              <w:spacing w:line="360" w:lineRule="auto"/>
            </w:pPr>
            <w:bookmarkStart w:id="30" w:name="_Toc230959494"/>
            <w:bookmarkStart w:id="31" w:name="_Toc193114775"/>
            <w:bookmarkStart w:id="32" w:name="_Toc193115412"/>
            <w:bookmarkStart w:id="33" w:name="_Toc193185498"/>
            <w:bookmarkStart w:id="34" w:name="_Toc194084699"/>
            <w:r>
              <w:rPr>
                <w:rFonts w:ascii="Arial" w:hAnsi="Arial" w:cs="Arial"/>
                <w:i/>
                <w:iCs/>
                <w:color w:val="0F4761"/>
                <w:sz w:val="20"/>
                <w:szCs w:val="20"/>
              </w:rPr>
              <w:t>C.1</w:t>
            </w:r>
            <w:r>
              <w:rPr>
                <w:i/>
                <w:iCs/>
              </w:rPr>
              <w:t xml:space="preserve"> </w:t>
            </w:r>
            <w:r>
              <w:rPr>
                <w:rFonts w:ascii="Arial" w:hAnsi="Arial" w:cs="Arial"/>
                <w:i/>
                <w:iCs/>
                <w:color w:val="0F4761"/>
                <w:sz w:val="20"/>
                <w:szCs w:val="20"/>
              </w:rPr>
              <w:t>FINANCIAL STANDING</w:t>
            </w:r>
            <w:r>
              <w:rPr>
                <w:i/>
                <w:iCs/>
                <w:color w:val="000000"/>
              </w:rPr>
              <w:t xml:space="preserve"> </w:t>
            </w:r>
            <w:r>
              <w:rPr>
                <w:rFonts w:ascii="Arial" w:hAnsi="Arial" w:cs="Arial"/>
                <w:b/>
                <w:bCs/>
                <w:color w:val="000000"/>
                <w:sz w:val="20"/>
                <w:szCs w:val="20"/>
              </w:rPr>
              <w:t>(100 marks with a minimum 50% pass mark)</w:t>
            </w:r>
            <w:r>
              <w:rPr>
                <w:b/>
                <w:bCs/>
                <w:color w:val="000000"/>
              </w:rPr>
              <w:t xml:space="preserve"> </w:t>
            </w:r>
          </w:p>
        </w:tc>
      </w:tr>
      <w:tr w:rsidR="0012392F" w14:paraId="7B7FCC4C" w14:textId="77777777">
        <w:trPr>
          <w:trHeight w:val="300"/>
        </w:trPr>
        <w:tc>
          <w:tcPr>
            <w:tcW w:w="10575" w:type="dxa"/>
            <w:tcBorders>
              <w:top w:val="nil"/>
              <w:left w:val="single" w:sz="8" w:space="0" w:color="auto"/>
              <w:bottom w:val="single" w:sz="8" w:space="0" w:color="auto"/>
              <w:right w:val="single" w:sz="8" w:space="0" w:color="auto"/>
            </w:tcBorders>
            <w:shd w:val="clear" w:color="auto" w:fill="FFFFFF"/>
            <w:vAlign w:val="center"/>
            <w:hideMark/>
          </w:tcPr>
          <w:p w14:paraId="41C69CF2" w14:textId="77777777" w:rsidR="0012392F" w:rsidRDefault="0012392F">
            <w:pPr>
              <w:spacing w:line="360" w:lineRule="auto"/>
            </w:pPr>
            <w:r>
              <w:rPr>
                <w:rFonts w:ascii="Arial" w:hAnsi="Arial" w:cs="Arial"/>
                <w:b/>
                <w:bCs/>
                <w:color w:val="000000"/>
                <w:sz w:val="20"/>
                <w:szCs w:val="20"/>
              </w:rPr>
              <w:t xml:space="preserve">The Applicant should answer each question and/or respond to each request for information or documents. If the question or request does not apply to the Applicant, “Not Applicable” or “N/A” should be inserted. </w:t>
            </w:r>
          </w:p>
        </w:tc>
      </w:tr>
    </w:tbl>
    <w:p w14:paraId="07DEA565" w14:textId="77777777" w:rsidR="0012392F" w:rsidRPr="0012392F" w:rsidRDefault="0012392F" w:rsidP="0012392F"/>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6"/>
      </w:tblGrid>
      <w:tr w:rsidR="00746B1B" w14:paraId="0BBC71FA" w14:textId="77777777" w:rsidTr="00741742">
        <w:trPr>
          <w:trHeight w:val="943"/>
          <w:tblCellSpacing w:w="15" w:type="dxa"/>
        </w:trPr>
        <w:tc>
          <w:tcPr>
            <w:tcW w:w="89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bookmarkEnd w:id="30"/>
          <w:bookmarkEnd w:id="31"/>
          <w:bookmarkEnd w:id="32"/>
          <w:bookmarkEnd w:id="33"/>
          <w:bookmarkEnd w:id="34"/>
          <w:p w14:paraId="2218E2D5" w14:textId="77777777" w:rsidR="0088243E" w:rsidRPr="00290E52" w:rsidRDefault="0088243E" w:rsidP="0088243E">
            <w:pPr>
              <w:ind w:left="709"/>
              <w:jc w:val="both"/>
              <w:rPr>
                <w:rFonts w:ascii="Arial" w:hAnsi="Arial" w:cs="Arial"/>
                <w:sz w:val="20"/>
              </w:rPr>
            </w:pPr>
            <w:r w:rsidRPr="00290E52">
              <w:rPr>
                <w:rFonts w:ascii="Arial" w:hAnsi="Arial" w:cs="Arial"/>
                <w:sz w:val="20"/>
              </w:rPr>
              <w:t>The Contracting Entity will evaluate either:</w:t>
            </w:r>
          </w:p>
          <w:p w14:paraId="2FC2D58E" w14:textId="77777777" w:rsidR="0088243E" w:rsidRPr="00290E52" w:rsidRDefault="0088243E" w:rsidP="0088243E">
            <w:pPr>
              <w:shd w:val="clear" w:color="auto" w:fill="FFFFFF"/>
              <w:ind w:left="709"/>
              <w:jc w:val="both"/>
              <w:rPr>
                <w:rFonts w:ascii="Arial" w:hAnsi="Arial" w:cs="Arial"/>
                <w:sz w:val="20"/>
              </w:rPr>
            </w:pPr>
          </w:p>
          <w:p w14:paraId="608769B2" w14:textId="77777777" w:rsidR="0088243E" w:rsidRPr="00290E52" w:rsidRDefault="0088243E">
            <w:pPr>
              <w:numPr>
                <w:ilvl w:val="4"/>
                <w:numId w:val="36"/>
              </w:numPr>
              <w:shd w:val="clear" w:color="auto" w:fill="FFFFFF"/>
              <w:spacing w:after="0" w:line="240" w:lineRule="auto"/>
              <w:ind w:left="709" w:firstLine="0"/>
              <w:jc w:val="both"/>
              <w:rPr>
                <w:rFonts w:ascii="Arial" w:hAnsi="Arial" w:cs="Arial"/>
                <w:sz w:val="20"/>
              </w:rPr>
            </w:pPr>
            <w:r w:rsidRPr="00290E52">
              <w:rPr>
                <w:rFonts w:ascii="Arial" w:hAnsi="Arial" w:cs="Arial"/>
                <w:sz w:val="20"/>
              </w:rPr>
              <w:t xml:space="preserve">OPTION (A) D&amp;B CREDIT REPORT; or </w:t>
            </w:r>
          </w:p>
          <w:p w14:paraId="45EECBF2" w14:textId="77777777" w:rsidR="0088243E" w:rsidRPr="00290E52" w:rsidRDefault="0088243E" w:rsidP="0088243E">
            <w:pPr>
              <w:shd w:val="clear" w:color="auto" w:fill="FFFFFF"/>
              <w:ind w:left="709"/>
              <w:jc w:val="both"/>
              <w:rPr>
                <w:rFonts w:ascii="Arial" w:hAnsi="Arial" w:cs="Arial"/>
                <w:sz w:val="20"/>
              </w:rPr>
            </w:pPr>
          </w:p>
          <w:p w14:paraId="7512ED89" w14:textId="77777777" w:rsidR="0088243E" w:rsidRPr="00290E52" w:rsidRDefault="0088243E">
            <w:pPr>
              <w:numPr>
                <w:ilvl w:val="4"/>
                <w:numId w:val="36"/>
              </w:numPr>
              <w:shd w:val="clear" w:color="auto" w:fill="FFFFFF"/>
              <w:spacing w:after="0" w:line="240" w:lineRule="auto"/>
              <w:ind w:left="709" w:firstLine="0"/>
              <w:jc w:val="both"/>
              <w:rPr>
                <w:rFonts w:ascii="Arial" w:hAnsi="Arial" w:cs="Arial"/>
                <w:sz w:val="20"/>
              </w:rPr>
            </w:pPr>
            <w:r w:rsidRPr="00290E52">
              <w:rPr>
                <w:rFonts w:ascii="Arial" w:hAnsi="Arial" w:cs="Arial"/>
                <w:sz w:val="20"/>
              </w:rPr>
              <w:t xml:space="preserve">(if a D&amp;B credit report cannot be sourced) OPTION (B) FINANCIAL METRICS.  </w:t>
            </w:r>
          </w:p>
          <w:p w14:paraId="722F8CD0" w14:textId="77777777" w:rsidR="0088243E" w:rsidRPr="00290E52" w:rsidRDefault="0088243E" w:rsidP="0088243E">
            <w:pPr>
              <w:ind w:left="709"/>
              <w:jc w:val="both"/>
              <w:rPr>
                <w:rFonts w:ascii="Arial" w:hAnsi="Arial" w:cs="Arial"/>
                <w:sz w:val="20"/>
              </w:rPr>
            </w:pPr>
          </w:p>
          <w:p w14:paraId="3DE1409B" w14:textId="3566EDFA" w:rsidR="0088243E" w:rsidRDefault="0088243E" w:rsidP="0088243E">
            <w:pPr>
              <w:ind w:left="709"/>
              <w:jc w:val="both"/>
              <w:rPr>
                <w:rFonts w:ascii="Arial" w:hAnsi="Arial" w:cs="Arial"/>
                <w:sz w:val="20"/>
              </w:rPr>
            </w:pPr>
            <w:r w:rsidRPr="00290E52">
              <w:rPr>
                <w:rFonts w:ascii="Arial" w:hAnsi="Arial" w:cs="Arial"/>
                <w:sz w:val="20"/>
              </w:rPr>
              <w:t>There is no detrimental impact on scoring if one option is used instead of another.</w:t>
            </w:r>
          </w:p>
          <w:p w14:paraId="05785593" w14:textId="77777777" w:rsidR="0088243E" w:rsidRPr="00290E52" w:rsidRDefault="0088243E" w:rsidP="0088243E">
            <w:pPr>
              <w:ind w:left="709"/>
              <w:jc w:val="both"/>
              <w:rPr>
                <w:rFonts w:ascii="Arial" w:hAnsi="Arial" w:cs="Arial"/>
                <w:sz w:val="20"/>
              </w:rPr>
            </w:pPr>
          </w:p>
          <w:p w14:paraId="7477A504" w14:textId="77777777" w:rsidR="0088243E" w:rsidRPr="00290E52" w:rsidRDefault="0088243E" w:rsidP="0088243E">
            <w:pPr>
              <w:shd w:val="clear" w:color="auto" w:fill="C6D9F1"/>
              <w:ind w:left="709"/>
              <w:jc w:val="both"/>
              <w:rPr>
                <w:rFonts w:ascii="Arial" w:hAnsi="Arial" w:cs="Arial"/>
                <w:b/>
                <w:sz w:val="20"/>
              </w:rPr>
            </w:pPr>
            <w:r w:rsidRPr="00290E52">
              <w:rPr>
                <w:rFonts w:ascii="Arial" w:hAnsi="Arial" w:cs="Arial"/>
                <w:b/>
                <w:sz w:val="20"/>
              </w:rPr>
              <w:t>OPTION (A) D&amp;B CREDIT REPORTS</w:t>
            </w:r>
          </w:p>
          <w:p w14:paraId="2D0288A2" w14:textId="77777777" w:rsidR="0088243E" w:rsidRPr="00290E52" w:rsidRDefault="0088243E" w:rsidP="0088243E">
            <w:pPr>
              <w:shd w:val="clear" w:color="auto" w:fill="FFFFFF"/>
              <w:ind w:left="709"/>
              <w:jc w:val="both"/>
              <w:rPr>
                <w:rFonts w:ascii="Arial" w:hAnsi="Arial" w:cs="Arial"/>
                <w:sz w:val="20"/>
              </w:rPr>
            </w:pPr>
          </w:p>
          <w:p w14:paraId="55408432" w14:textId="77777777" w:rsidR="0088243E" w:rsidRPr="00290E52" w:rsidRDefault="0088243E" w:rsidP="0088243E">
            <w:pPr>
              <w:shd w:val="clear" w:color="auto" w:fill="FFFFFF"/>
              <w:ind w:left="709"/>
              <w:jc w:val="both"/>
              <w:rPr>
                <w:rFonts w:ascii="Arial" w:hAnsi="Arial" w:cs="Arial"/>
                <w:sz w:val="20"/>
              </w:rPr>
            </w:pPr>
            <w:r w:rsidRPr="00290E52">
              <w:rPr>
                <w:rFonts w:ascii="Arial" w:hAnsi="Arial" w:cs="Arial"/>
                <w:sz w:val="20"/>
              </w:rPr>
              <w:t xml:space="preserve">The </w:t>
            </w:r>
            <w:r w:rsidRPr="00290E52">
              <w:rPr>
                <w:rFonts w:ascii="Arial" w:hAnsi="Arial" w:cs="Arial"/>
                <w:sz w:val="20"/>
                <w:lang w:val="x-none"/>
              </w:rPr>
              <w:t xml:space="preserve">Applicant </w:t>
            </w:r>
            <w:r w:rsidRPr="00290E52">
              <w:rPr>
                <w:rFonts w:ascii="Arial" w:hAnsi="Arial" w:cs="Arial"/>
                <w:sz w:val="20"/>
              </w:rPr>
              <w:t xml:space="preserve">(or the entity / entities being relied on / responsible for economic and financial standing in D1 of the particulars) </w:t>
            </w:r>
            <w:r w:rsidRPr="00290E52">
              <w:rPr>
                <w:rFonts w:ascii="Arial" w:hAnsi="Arial" w:cs="Arial"/>
                <w:sz w:val="20"/>
                <w:lang w:val="x-none"/>
              </w:rPr>
              <w:t xml:space="preserve">should submit a </w:t>
            </w:r>
            <w:r w:rsidRPr="00290E52">
              <w:rPr>
                <w:rFonts w:ascii="Arial" w:hAnsi="Arial" w:cs="Arial"/>
                <w:sz w:val="20"/>
              </w:rPr>
              <w:t xml:space="preserve">current </w:t>
            </w:r>
            <w:r w:rsidRPr="00290E52">
              <w:rPr>
                <w:rFonts w:ascii="Arial" w:hAnsi="Arial" w:cs="Arial"/>
                <w:sz w:val="20"/>
                <w:lang w:val="x-none"/>
              </w:rPr>
              <w:t xml:space="preserve">Dun and Bradstreet (D&amp;B) </w:t>
            </w:r>
            <w:r w:rsidRPr="00290E52">
              <w:rPr>
                <w:rFonts w:ascii="Arial" w:hAnsi="Arial" w:cs="Arial"/>
                <w:sz w:val="20"/>
              </w:rPr>
              <w:t>credit</w:t>
            </w:r>
            <w:r w:rsidRPr="00290E52">
              <w:rPr>
                <w:rFonts w:ascii="Arial" w:hAnsi="Arial" w:cs="Arial"/>
                <w:sz w:val="20"/>
                <w:lang w:val="x-none"/>
              </w:rPr>
              <w:t xml:space="preserve"> </w:t>
            </w:r>
            <w:r w:rsidRPr="00290E52">
              <w:rPr>
                <w:rFonts w:ascii="Arial" w:hAnsi="Arial" w:cs="Arial"/>
                <w:sz w:val="20"/>
              </w:rPr>
              <w:t xml:space="preserve">report. The D&amp;B credit report should be sourced by the Applicant within </w:t>
            </w:r>
            <w:r w:rsidRPr="00F12779">
              <w:rPr>
                <w:rFonts w:ascii="Arial" w:hAnsi="Arial" w:cs="Arial"/>
                <w:b/>
                <w:sz w:val="20"/>
                <w:u w:val="single"/>
              </w:rPr>
              <w:t>six months</w:t>
            </w:r>
            <w:r w:rsidRPr="00290E52">
              <w:rPr>
                <w:rFonts w:ascii="Arial" w:hAnsi="Arial" w:cs="Arial"/>
                <w:sz w:val="20"/>
              </w:rPr>
              <w:t xml:space="preserve"> prior to the </w:t>
            </w:r>
            <w:r>
              <w:rPr>
                <w:rFonts w:ascii="Arial" w:hAnsi="Arial" w:cs="Arial"/>
                <w:sz w:val="20"/>
              </w:rPr>
              <w:t>date noted at Item B1 of the Particulars</w:t>
            </w:r>
            <w:r w:rsidRPr="00290E52">
              <w:rPr>
                <w:rFonts w:ascii="Arial" w:hAnsi="Arial" w:cs="Arial"/>
                <w:sz w:val="20"/>
              </w:rPr>
              <w:t xml:space="preserve">. </w:t>
            </w:r>
            <w:r w:rsidRPr="00290E52">
              <w:rPr>
                <w:rFonts w:ascii="Arial" w:hAnsi="Arial" w:cs="Arial"/>
                <w:sz w:val="20"/>
                <w:lang w:val="x-none"/>
              </w:rPr>
              <w:t>Where the Applicant does not provide a D&amp;B Credit Report</w:t>
            </w:r>
            <w:r w:rsidRPr="00290E52">
              <w:rPr>
                <w:rFonts w:ascii="Arial" w:hAnsi="Arial" w:cs="Arial"/>
                <w:sz w:val="20"/>
              </w:rPr>
              <w:t>,</w:t>
            </w:r>
            <w:r w:rsidRPr="00290E52">
              <w:rPr>
                <w:rFonts w:ascii="Arial" w:hAnsi="Arial" w:cs="Arial"/>
                <w:sz w:val="20"/>
                <w:lang w:val="x-none"/>
              </w:rPr>
              <w:t xml:space="preserve"> the Contracting Entity shall directly source a D&amp;B </w:t>
            </w:r>
            <w:r w:rsidRPr="00290E52">
              <w:rPr>
                <w:rFonts w:ascii="Arial" w:hAnsi="Arial" w:cs="Arial"/>
                <w:sz w:val="20"/>
              </w:rPr>
              <w:t>c</w:t>
            </w:r>
            <w:r w:rsidRPr="00290E52">
              <w:rPr>
                <w:rFonts w:ascii="Arial" w:hAnsi="Arial" w:cs="Arial"/>
                <w:sz w:val="20"/>
                <w:lang w:val="x-none"/>
              </w:rPr>
              <w:t xml:space="preserve">redit </w:t>
            </w:r>
            <w:r w:rsidRPr="00290E52">
              <w:rPr>
                <w:rFonts w:ascii="Arial" w:hAnsi="Arial" w:cs="Arial"/>
                <w:sz w:val="20"/>
              </w:rPr>
              <w:t>r</w:t>
            </w:r>
            <w:r w:rsidRPr="00290E52">
              <w:rPr>
                <w:rFonts w:ascii="Arial" w:hAnsi="Arial" w:cs="Arial"/>
                <w:sz w:val="20"/>
                <w:lang w:val="x-none"/>
              </w:rPr>
              <w:t>eport and utilise this in the evaluation of the Applicant.</w:t>
            </w:r>
            <w:r w:rsidRPr="00290E52">
              <w:rPr>
                <w:rFonts w:ascii="Arial" w:hAnsi="Arial" w:cs="Arial"/>
                <w:sz w:val="20"/>
              </w:rPr>
              <w:t xml:space="preserve">  In the case of a consortium / joint venture, where an Applicant provides a D&amp;B credit report for more than one entity, these will be scored in accordance with the relevant ownership / participation division (%) within the consortium / joint venture as set out in Section 4.2.  </w:t>
            </w:r>
          </w:p>
          <w:p w14:paraId="271C47BC" w14:textId="77777777" w:rsidR="0088243E" w:rsidRPr="00290E52" w:rsidRDefault="0088243E" w:rsidP="0088243E">
            <w:pPr>
              <w:pStyle w:val="NormalWeb"/>
              <w:shd w:val="clear" w:color="auto" w:fill="FFFFFF"/>
              <w:spacing w:after="0"/>
              <w:ind w:left="709"/>
              <w:jc w:val="both"/>
              <w:rPr>
                <w:rFonts w:ascii="Arial" w:hAnsi="Arial" w:cs="Arial"/>
                <w:sz w:val="20"/>
                <w:szCs w:val="20"/>
              </w:rPr>
            </w:pPr>
          </w:p>
          <w:p w14:paraId="02F8BB69" w14:textId="77777777" w:rsidR="0088243E" w:rsidRPr="00290E52" w:rsidRDefault="0088243E" w:rsidP="0088243E">
            <w:pPr>
              <w:pStyle w:val="NormalWeb"/>
              <w:shd w:val="clear" w:color="auto" w:fill="FFFFFF"/>
              <w:spacing w:after="0"/>
              <w:ind w:left="709"/>
              <w:jc w:val="both"/>
              <w:rPr>
                <w:rFonts w:ascii="Arial" w:hAnsi="Arial" w:cs="Arial"/>
                <w:sz w:val="20"/>
                <w:szCs w:val="20"/>
              </w:rPr>
            </w:pPr>
            <w:r w:rsidRPr="00290E52">
              <w:rPr>
                <w:rFonts w:ascii="Arial" w:hAnsi="Arial" w:cs="Arial"/>
                <w:sz w:val="20"/>
                <w:szCs w:val="20"/>
              </w:rPr>
              <w:t xml:space="preserve">D&amp;B Credit Reports will be scored based on the below scoring tables. </w:t>
            </w:r>
          </w:p>
          <w:p w14:paraId="1B3A62E5" w14:textId="77777777" w:rsidR="0088243E" w:rsidRPr="00290E52" w:rsidRDefault="0088243E" w:rsidP="0088243E">
            <w:pPr>
              <w:pStyle w:val="NormalWeb"/>
              <w:shd w:val="clear" w:color="auto" w:fill="FFFFFF"/>
              <w:spacing w:after="0"/>
              <w:ind w:left="709"/>
              <w:jc w:val="both"/>
              <w:rPr>
                <w:rFonts w:ascii="Arial" w:hAnsi="Arial" w:cs="Arial"/>
                <w:sz w:val="20"/>
                <w:szCs w:val="20"/>
              </w:rPr>
            </w:pPr>
          </w:p>
          <w:p w14:paraId="29F0A411" w14:textId="77777777" w:rsidR="0088243E" w:rsidRPr="00290E52" w:rsidRDefault="0088243E" w:rsidP="0088243E">
            <w:pPr>
              <w:pStyle w:val="NormalWeb"/>
              <w:shd w:val="clear" w:color="auto" w:fill="C6D9F1"/>
              <w:spacing w:after="0"/>
              <w:ind w:left="709"/>
              <w:jc w:val="both"/>
              <w:rPr>
                <w:rFonts w:ascii="Arial" w:hAnsi="Arial" w:cs="Arial"/>
                <w:b/>
                <w:sz w:val="20"/>
                <w:szCs w:val="20"/>
                <w:u w:val="single"/>
              </w:rPr>
            </w:pPr>
            <w:r w:rsidRPr="0E138A7C">
              <w:rPr>
                <w:rFonts w:ascii="Arial" w:hAnsi="Arial" w:cs="Arial"/>
                <w:b/>
                <w:bCs/>
                <w:sz w:val="20"/>
                <w:szCs w:val="20"/>
              </w:rPr>
              <w:t>(A)5.1.1</w:t>
            </w:r>
            <w:r>
              <w:tab/>
            </w:r>
            <w:r w:rsidRPr="0E138A7C">
              <w:rPr>
                <w:rFonts w:ascii="Arial" w:hAnsi="Arial" w:cs="Arial"/>
                <w:b/>
                <w:bCs/>
                <w:sz w:val="20"/>
                <w:szCs w:val="20"/>
              </w:rPr>
              <w:t>Net Worth (70 marks available</w:t>
            </w:r>
            <w:r>
              <w:rPr>
                <w:rFonts w:ascii="Arial" w:hAnsi="Arial" w:cs="Arial"/>
                <w:b/>
                <w:sz w:val="20"/>
                <w:szCs w:val="20"/>
                <w:u w:val="single"/>
              </w:rPr>
              <w:t>)</w:t>
            </w:r>
          </w:p>
          <w:p w14:paraId="0FD2E57D" w14:textId="77777777" w:rsidR="0088243E" w:rsidRPr="00290E52" w:rsidRDefault="0088243E" w:rsidP="0088243E">
            <w:pPr>
              <w:shd w:val="clear" w:color="auto" w:fill="FFFFFF" w:themeFill="background1"/>
              <w:ind w:left="709"/>
              <w:jc w:val="both"/>
              <w:rPr>
                <w:rFonts w:ascii="Arial" w:eastAsia="Arial" w:hAnsi="Arial" w:cs="Arial"/>
                <w:b/>
                <w:bCs/>
                <w:color w:val="000000" w:themeColor="text1"/>
                <w:sz w:val="20"/>
              </w:rPr>
            </w:pPr>
          </w:p>
          <w:tbl>
            <w:tblPr>
              <w:tblW w:w="0" w:type="auto"/>
              <w:tblInd w:w="720" w:type="dxa"/>
              <w:tblLayout w:type="fixed"/>
              <w:tblLook w:val="04A0" w:firstRow="1" w:lastRow="0" w:firstColumn="1" w:lastColumn="0" w:noHBand="0" w:noVBand="1"/>
            </w:tblPr>
            <w:tblGrid>
              <w:gridCol w:w="4118"/>
              <w:gridCol w:w="3832"/>
            </w:tblGrid>
            <w:tr w:rsidR="0088243E" w14:paraId="1AAE77FA" w14:textId="77777777" w:rsidTr="00E77C64">
              <w:trPr>
                <w:trHeight w:val="300"/>
              </w:trPr>
              <w:tc>
                <w:tcPr>
                  <w:tcW w:w="889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BAA090"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rPr>
                    <w:t>D&amp;B Net Worth Rating Marks</w:t>
                  </w:r>
                </w:p>
              </w:tc>
            </w:tr>
            <w:tr w:rsidR="0088243E" w14:paraId="688CBE57"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323D661F"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t>5A – 2A</w:t>
                  </w:r>
                </w:p>
              </w:tc>
              <w:tc>
                <w:tcPr>
                  <w:tcW w:w="4359" w:type="dxa"/>
                  <w:tcBorders>
                    <w:top w:val="nil"/>
                    <w:left w:val="single" w:sz="8" w:space="0" w:color="auto"/>
                    <w:bottom w:val="single" w:sz="8" w:space="0" w:color="auto"/>
                    <w:right w:val="single" w:sz="8" w:space="0" w:color="auto"/>
                  </w:tcBorders>
                  <w:tcMar>
                    <w:left w:w="108" w:type="dxa"/>
                    <w:right w:w="108" w:type="dxa"/>
                  </w:tcMar>
                </w:tcPr>
                <w:p w14:paraId="788384DB"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70</w:t>
                  </w:r>
                </w:p>
              </w:tc>
            </w:tr>
            <w:tr w:rsidR="0088243E" w14:paraId="38A36C7C"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7A6F0850"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t>1A</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109ED6CF"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50</w:t>
                  </w:r>
                </w:p>
              </w:tc>
            </w:tr>
            <w:tr w:rsidR="0088243E" w14:paraId="5222197A"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7085AE1B"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t>A</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53753293"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40</w:t>
                  </w:r>
                </w:p>
              </w:tc>
            </w:tr>
            <w:tr w:rsidR="0088243E" w14:paraId="285D6A57"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013842A1"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t>B</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6660BDC7"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30</w:t>
                  </w:r>
                </w:p>
              </w:tc>
            </w:tr>
            <w:tr w:rsidR="0088243E" w14:paraId="5AFA67EB"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22C551E4"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t>C</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06E359D8"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25</w:t>
                  </w:r>
                </w:p>
              </w:tc>
            </w:tr>
            <w:tr w:rsidR="0088243E" w14:paraId="19D460F7"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537181E7"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t>D</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44916B76"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20</w:t>
                  </w:r>
                </w:p>
              </w:tc>
            </w:tr>
            <w:tr w:rsidR="0088243E" w14:paraId="15B377E4"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0398A812"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t>E – H</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127460D5"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1D91AB06"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210B1543"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lastRenderedPageBreak/>
                    <w:t xml:space="preserve">N </w:t>
                  </w:r>
                  <w:r w:rsidRPr="0E138A7C">
                    <w:rPr>
                      <w:rFonts w:ascii="Arial" w:eastAsia="Arial" w:hAnsi="Arial" w:cs="Arial"/>
                      <w:color w:val="000000" w:themeColor="text1"/>
                      <w:sz w:val="20"/>
                    </w:rPr>
                    <w:t>(Negative Tangible Net Worth)</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413B5DFE"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56A98D57"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785ABF2C" w14:textId="77777777" w:rsidR="0088243E" w:rsidRDefault="0088243E" w:rsidP="0088243E">
                  <w:pPr>
                    <w:shd w:val="clear" w:color="auto" w:fill="FFFFFF" w:themeFill="background1"/>
                    <w:ind w:left="709"/>
                  </w:pPr>
                  <w:r w:rsidRPr="0E138A7C">
                    <w:rPr>
                      <w:rFonts w:ascii="Arial" w:eastAsia="Arial" w:hAnsi="Arial" w:cs="Arial"/>
                      <w:b/>
                      <w:bCs/>
                      <w:color w:val="000000" w:themeColor="text1"/>
                      <w:sz w:val="20"/>
                    </w:rPr>
                    <w:t xml:space="preserve">O </w:t>
                  </w:r>
                  <w:r w:rsidRPr="0E138A7C">
                    <w:rPr>
                      <w:rFonts w:ascii="Arial" w:eastAsia="Arial" w:hAnsi="Arial" w:cs="Arial"/>
                      <w:color w:val="000000" w:themeColor="text1"/>
                      <w:sz w:val="20"/>
                    </w:rPr>
                    <w:t>(Rating undisclosed – refer to section (ii) Financial Metrics)</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4C64EB74"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3131559A" w14:textId="77777777" w:rsidTr="00E77C64">
              <w:trPr>
                <w:trHeight w:val="300"/>
              </w:trPr>
              <w:tc>
                <w:tcPr>
                  <w:tcW w:w="4537" w:type="dxa"/>
                  <w:tcBorders>
                    <w:top w:val="single" w:sz="8" w:space="0" w:color="auto"/>
                    <w:left w:val="single" w:sz="8" w:space="0" w:color="auto"/>
                    <w:bottom w:val="single" w:sz="8" w:space="0" w:color="auto"/>
                    <w:right w:val="single" w:sz="8" w:space="0" w:color="auto"/>
                  </w:tcBorders>
                  <w:tcMar>
                    <w:left w:w="108" w:type="dxa"/>
                    <w:right w:w="108" w:type="dxa"/>
                  </w:tcMar>
                </w:tcPr>
                <w:p w14:paraId="41A03865" w14:textId="77777777" w:rsidR="0088243E" w:rsidRDefault="0088243E" w:rsidP="0088243E">
                  <w:pPr>
                    <w:shd w:val="clear" w:color="auto" w:fill="FFFFFF" w:themeFill="background1"/>
                    <w:ind w:left="709"/>
                  </w:pPr>
                  <w:r w:rsidRPr="0E138A7C">
                    <w:rPr>
                      <w:rFonts w:ascii="Arial" w:eastAsia="Arial" w:hAnsi="Arial" w:cs="Arial"/>
                      <w:color w:val="000000" w:themeColor="text1"/>
                      <w:sz w:val="20"/>
                    </w:rPr>
                    <w:t xml:space="preserve"> </w:t>
                  </w:r>
                </w:p>
              </w:tc>
              <w:tc>
                <w:tcPr>
                  <w:tcW w:w="4359" w:type="dxa"/>
                  <w:tcBorders>
                    <w:top w:val="single" w:sz="8" w:space="0" w:color="auto"/>
                    <w:left w:val="single" w:sz="8" w:space="0" w:color="auto"/>
                    <w:bottom w:val="single" w:sz="8" w:space="0" w:color="auto"/>
                    <w:right w:val="single" w:sz="8" w:space="0" w:color="auto"/>
                  </w:tcBorders>
                  <w:tcMar>
                    <w:left w:w="108" w:type="dxa"/>
                    <w:right w:w="108" w:type="dxa"/>
                  </w:tcMar>
                </w:tcPr>
                <w:p w14:paraId="3AA042D9"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 xml:space="preserve"> </w:t>
                  </w:r>
                </w:p>
              </w:tc>
            </w:tr>
          </w:tbl>
          <w:p w14:paraId="4CADB575" w14:textId="77777777" w:rsidR="0088243E" w:rsidRPr="00290E52" w:rsidRDefault="0088243E" w:rsidP="0088243E">
            <w:pPr>
              <w:shd w:val="clear" w:color="auto" w:fill="FFFFFF" w:themeFill="background1"/>
              <w:ind w:left="709"/>
              <w:jc w:val="both"/>
              <w:rPr>
                <w:rFonts w:ascii="Arial" w:eastAsia="Arial" w:hAnsi="Arial" w:cs="Arial"/>
                <w:b/>
                <w:bCs/>
                <w:color w:val="000000" w:themeColor="text1"/>
                <w:sz w:val="20"/>
              </w:rPr>
            </w:pPr>
          </w:p>
          <w:p w14:paraId="3F173267" w14:textId="77777777" w:rsidR="0088243E" w:rsidRPr="00290E52" w:rsidRDefault="0088243E" w:rsidP="0088243E">
            <w:pPr>
              <w:pStyle w:val="NormalWeb"/>
              <w:shd w:val="clear" w:color="auto" w:fill="FFFFFF" w:themeFill="background1"/>
              <w:spacing w:after="0"/>
              <w:ind w:left="709"/>
              <w:jc w:val="both"/>
              <w:rPr>
                <w:rFonts w:ascii="Arial" w:hAnsi="Arial" w:cs="Arial"/>
                <w:b/>
                <w:bCs/>
                <w:sz w:val="20"/>
                <w:szCs w:val="20"/>
              </w:rPr>
            </w:pPr>
          </w:p>
          <w:p w14:paraId="77F57EA5" w14:textId="77777777" w:rsidR="0088243E" w:rsidRPr="00290E52" w:rsidRDefault="0088243E" w:rsidP="0088243E">
            <w:pPr>
              <w:pStyle w:val="NormalWeb"/>
              <w:shd w:val="clear" w:color="auto" w:fill="FFFFFF"/>
              <w:spacing w:after="0"/>
              <w:ind w:left="709"/>
              <w:jc w:val="both"/>
              <w:rPr>
                <w:rFonts w:ascii="Arial" w:hAnsi="Arial" w:cs="Arial"/>
                <w:b/>
                <w:sz w:val="20"/>
                <w:szCs w:val="20"/>
              </w:rPr>
            </w:pPr>
            <w:r w:rsidRPr="00290E52">
              <w:rPr>
                <w:rFonts w:ascii="Arial" w:hAnsi="Arial" w:cs="Arial"/>
                <w:b/>
                <w:sz w:val="20"/>
                <w:szCs w:val="20"/>
              </w:rPr>
              <w:br w:type="page"/>
            </w:r>
          </w:p>
          <w:p w14:paraId="200868FE" w14:textId="77777777" w:rsidR="0088243E" w:rsidRPr="00290E52" w:rsidRDefault="0088243E" w:rsidP="0088243E">
            <w:pPr>
              <w:pStyle w:val="NormalWeb"/>
              <w:shd w:val="clear" w:color="auto" w:fill="C6D9F1"/>
              <w:spacing w:after="0"/>
              <w:ind w:left="709"/>
              <w:jc w:val="both"/>
              <w:rPr>
                <w:rFonts w:ascii="Arial" w:hAnsi="Arial" w:cs="Arial"/>
                <w:b/>
                <w:bCs/>
                <w:sz w:val="20"/>
                <w:szCs w:val="20"/>
              </w:rPr>
            </w:pPr>
            <w:r w:rsidRPr="0E138A7C">
              <w:rPr>
                <w:rFonts w:ascii="Arial" w:hAnsi="Arial" w:cs="Arial"/>
                <w:b/>
                <w:bCs/>
                <w:sz w:val="20"/>
                <w:szCs w:val="20"/>
              </w:rPr>
              <w:t>(A)5.1.2</w:t>
            </w:r>
            <w:r>
              <w:tab/>
            </w:r>
            <w:r>
              <w:tab/>
            </w:r>
            <w:r w:rsidRPr="0E138A7C">
              <w:rPr>
                <w:rFonts w:ascii="Arial" w:hAnsi="Arial" w:cs="Arial"/>
                <w:b/>
                <w:bCs/>
                <w:sz w:val="20"/>
                <w:szCs w:val="20"/>
              </w:rPr>
              <w:t>Risk Indicator (30 marks available)</w:t>
            </w:r>
          </w:p>
          <w:p w14:paraId="7DB0A539" w14:textId="77777777" w:rsidR="0088243E" w:rsidRPr="00290E52" w:rsidRDefault="0088243E" w:rsidP="0088243E">
            <w:pPr>
              <w:pStyle w:val="NormalWeb"/>
              <w:shd w:val="clear" w:color="auto" w:fill="FFFFFF"/>
              <w:spacing w:after="0"/>
              <w:ind w:left="709"/>
              <w:jc w:val="both"/>
              <w:rPr>
                <w:rFonts w:ascii="Arial" w:hAnsi="Arial" w:cs="Arial"/>
                <w:sz w:val="20"/>
                <w:szCs w:val="20"/>
              </w:rPr>
            </w:pPr>
          </w:p>
          <w:tbl>
            <w:tblPr>
              <w:tblW w:w="0" w:type="auto"/>
              <w:tblInd w:w="720" w:type="dxa"/>
              <w:tblLayout w:type="fixed"/>
              <w:tblLook w:val="04A0" w:firstRow="1" w:lastRow="0" w:firstColumn="1" w:lastColumn="0" w:noHBand="0" w:noVBand="1"/>
            </w:tblPr>
            <w:tblGrid>
              <w:gridCol w:w="1348"/>
              <w:gridCol w:w="3844"/>
            </w:tblGrid>
            <w:tr w:rsidR="0088243E" w14:paraId="5663A999" w14:textId="77777777" w:rsidTr="00E77C64">
              <w:trPr>
                <w:trHeight w:val="300"/>
              </w:trPr>
              <w:tc>
                <w:tcPr>
                  <w:tcW w:w="51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BF6A73"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Cs w:val="24"/>
                    </w:rPr>
                    <w:t>D&amp;B Risk Indicator Rating Marks</w:t>
                  </w:r>
                </w:p>
              </w:tc>
            </w:tr>
            <w:tr w:rsidR="0088243E" w14:paraId="399E3C3E" w14:textId="77777777" w:rsidTr="00E77C64">
              <w:trPr>
                <w:trHeight w:val="300"/>
              </w:trPr>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486E3B1B"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rPr>
                    <w:t>1</w:t>
                  </w:r>
                </w:p>
              </w:tc>
              <w:tc>
                <w:tcPr>
                  <w:tcW w:w="3844" w:type="dxa"/>
                  <w:tcBorders>
                    <w:top w:val="nil"/>
                    <w:left w:val="single" w:sz="8" w:space="0" w:color="auto"/>
                    <w:bottom w:val="single" w:sz="8" w:space="0" w:color="auto"/>
                    <w:right w:val="single" w:sz="8" w:space="0" w:color="auto"/>
                  </w:tcBorders>
                  <w:tcMar>
                    <w:left w:w="108" w:type="dxa"/>
                    <w:right w:w="108" w:type="dxa"/>
                  </w:tcMar>
                </w:tcPr>
                <w:p w14:paraId="47DE638F"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rPr>
                    <w:t>30</w:t>
                  </w:r>
                </w:p>
              </w:tc>
            </w:tr>
            <w:tr w:rsidR="0088243E" w14:paraId="5FAD9EA6" w14:textId="77777777" w:rsidTr="00E77C64">
              <w:trPr>
                <w:trHeight w:val="300"/>
              </w:trPr>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0679E175"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rPr>
                    <w:t>2</w:t>
                  </w:r>
                </w:p>
              </w:tc>
              <w:tc>
                <w:tcPr>
                  <w:tcW w:w="3844" w:type="dxa"/>
                  <w:tcBorders>
                    <w:top w:val="single" w:sz="8" w:space="0" w:color="auto"/>
                    <w:left w:val="single" w:sz="8" w:space="0" w:color="auto"/>
                    <w:bottom w:val="single" w:sz="8" w:space="0" w:color="auto"/>
                    <w:right w:val="single" w:sz="8" w:space="0" w:color="auto"/>
                  </w:tcBorders>
                  <w:tcMar>
                    <w:left w:w="108" w:type="dxa"/>
                    <w:right w:w="108" w:type="dxa"/>
                  </w:tcMar>
                </w:tcPr>
                <w:p w14:paraId="0CCAEB32"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rPr>
                    <w:t>25</w:t>
                  </w:r>
                </w:p>
              </w:tc>
            </w:tr>
            <w:tr w:rsidR="0088243E" w14:paraId="1D7BC4B9" w14:textId="77777777" w:rsidTr="00E77C64">
              <w:trPr>
                <w:trHeight w:val="300"/>
              </w:trPr>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22AC3D11"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rPr>
                    <w:t>3</w:t>
                  </w:r>
                </w:p>
              </w:tc>
              <w:tc>
                <w:tcPr>
                  <w:tcW w:w="3844" w:type="dxa"/>
                  <w:tcBorders>
                    <w:top w:val="single" w:sz="8" w:space="0" w:color="auto"/>
                    <w:left w:val="single" w:sz="8" w:space="0" w:color="auto"/>
                    <w:bottom w:val="single" w:sz="8" w:space="0" w:color="auto"/>
                    <w:right w:val="single" w:sz="8" w:space="0" w:color="auto"/>
                  </w:tcBorders>
                  <w:tcMar>
                    <w:left w:w="108" w:type="dxa"/>
                    <w:right w:w="108" w:type="dxa"/>
                  </w:tcMar>
                </w:tcPr>
                <w:p w14:paraId="44AF8B32"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rPr>
                    <w:t>0</w:t>
                  </w:r>
                </w:p>
              </w:tc>
            </w:tr>
            <w:tr w:rsidR="0088243E" w14:paraId="46A7C525" w14:textId="77777777" w:rsidTr="00E77C64">
              <w:trPr>
                <w:trHeight w:val="300"/>
              </w:trPr>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3036B298"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rPr>
                    <w:t>4</w:t>
                  </w:r>
                </w:p>
              </w:tc>
              <w:tc>
                <w:tcPr>
                  <w:tcW w:w="3844" w:type="dxa"/>
                  <w:tcBorders>
                    <w:top w:val="single" w:sz="8" w:space="0" w:color="auto"/>
                    <w:left w:val="single" w:sz="8" w:space="0" w:color="auto"/>
                    <w:bottom w:val="single" w:sz="8" w:space="0" w:color="auto"/>
                    <w:right w:val="single" w:sz="8" w:space="0" w:color="auto"/>
                  </w:tcBorders>
                  <w:tcMar>
                    <w:left w:w="108" w:type="dxa"/>
                    <w:right w:w="108" w:type="dxa"/>
                  </w:tcMar>
                </w:tcPr>
                <w:p w14:paraId="3D6E2C56"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rPr>
                    <w:t>0</w:t>
                  </w:r>
                </w:p>
              </w:tc>
            </w:tr>
          </w:tbl>
          <w:p w14:paraId="2D42F77B" w14:textId="77777777" w:rsidR="0088243E" w:rsidRPr="00290E52" w:rsidRDefault="0088243E" w:rsidP="0088243E">
            <w:pPr>
              <w:pStyle w:val="NormalWeb"/>
              <w:shd w:val="clear" w:color="auto" w:fill="FFFFFF" w:themeFill="background1"/>
              <w:spacing w:after="0"/>
              <w:ind w:left="709"/>
              <w:jc w:val="both"/>
              <w:rPr>
                <w:rFonts w:ascii="Arial" w:hAnsi="Arial" w:cs="Arial"/>
                <w:sz w:val="20"/>
                <w:szCs w:val="20"/>
              </w:rPr>
            </w:pPr>
          </w:p>
          <w:p w14:paraId="7D1CF7C1" w14:textId="77777777" w:rsidR="0088243E" w:rsidRPr="00290E52" w:rsidRDefault="0088243E" w:rsidP="0088243E">
            <w:pPr>
              <w:pStyle w:val="NormalWeb"/>
              <w:spacing w:after="0"/>
              <w:ind w:left="709"/>
              <w:jc w:val="both"/>
              <w:rPr>
                <w:rFonts w:ascii="Arial" w:hAnsi="Arial" w:cs="Arial"/>
                <w:sz w:val="20"/>
                <w:szCs w:val="20"/>
              </w:rPr>
            </w:pPr>
          </w:p>
          <w:p w14:paraId="5B59B1A8" w14:textId="77777777" w:rsidR="0088243E" w:rsidRPr="00290E52" w:rsidRDefault="0088243E" w:rsidP="0088243E">
            <w:pPr>
              <w:pStyle w:val="NormalWeb"/>
              <w:spacing w:after="0"/>
              <w:ind w:left="709"/>
              <w:jc w:val="both"/>
              <w:rPr>
                <w:rFonts w:ascii="Arial" w:hAnsi="Arial" w:cs="Arial"/>
                <w:b/>
                <w:sz w:val="20"/>
                <w:szCs w:val="20"/>
                <w:u w:val="single"/>
              </w:rPr>
            </w:pPr>
          </w:p>
          <w:p w14:paraId="1B014E54" w14:textId="77777777" w:rsidR="0088243E" w:rsidRPr="00290E52" w:rsidRDefault="0088243E" w:rsidP="0088243E">
            <w:pPr>
              <w:pStyle w:val="NormalWeb"/>
              <w:shd w:val="clear" w:color="auto" w:fill="C6D9F1"/>
              <w:spacing w:after="0"/>
              <w:ind w:left="709"/>
              <w:jc w:val="both"/>
              <w:rPr>
                <w:rFonts w:ascii="Arial" w:hAnsi="Arial" w:cs="Arial"/>
                <w:b/>
                <w:sz w:val="20"/>
                <w:szCs w:val="20"/>
              </w:rPr>
            </w:pPr>
            <w:r w:rsidRPr="00290E52">
              <w:rPr>
                <w:rFonts w:ascii="Arial" w:hAnsi="Arial" w:cs="Arial"/>
                <w:b/>
                <w:sz w:val="20"/>
                <w:szCs w:val="20"/>
              </w:rPr>
              <w:t>OPTION (B) FINANCIAL METRICS</w:t>
            </w:r>
          </w:p>
          <w:p w14:paraId="1C26AD42" w14:textId="77777777" w:rsidR="0088243E" w:rsidRPr="00290E52" w:rsidRDefault="0088243E" w:rsidP="0088243E">
            <w:pPr>
              <w:pStyle w:val="NormalWeb"/>
              <w:shd w:val="clear" w:color="auto" w:fill="FFFFFF"/>
              <w:spacing w:after="0"/>
              <w:ind w:left="709"/>
              <w:jc w:val="both"/>
              <w:rPr>
                <w:rFonts w:ascii="Arial" w:eastAsia="Calibri" w:hAnsi="Arial" w:cs="Arial"/>
                <w:sz w:val="20"/>
                <w:szCs w:val="20"/>
              </w:rPr>
            </w:pPr>
          </w:p>
          <w:p w14:paraId="12D16E0F" w14:textId="77777777" w:rsidR="0088243E" w:rsidRPr="00290E52" w:rsidRDefault="0088243E" w:rsidP="0088243E">
            <w:pPr>
              <w:pStyle w:val="NormalWeb"/>
              <w:shd w:val="clear" w:color="auto" w:fill="FFFFFF"/>
              <w:spacing w:after="0"/>
              <w:ind w:left="709"/>
              <w:jc w:val="both"/>
              <w:rPr>
                <w:rFonts w:ascii="Arial" w:eastAsia="Calibri" w:hAnsi="Arial" w:cs="Arial"/>
                <w:sz w:val="20"/>
                <w:szCs w:val="20"/>
              </w:rPr>
            </w:pPr>
            <w:r w:rsidRPr="00290E52">
              <w:rPr>
                <w:rFonts w:ascii="Arial" w:eastAsia="Calibri" w:hAnsi="Arial" w:cs="Arial"/>
                <w:sz w:val="20"/>
                <w:szCs w:val="20"/>
                <w:shd w:val="clear" w:color="auto" w:fill="FFFFFF"/>
              </w:rPr>
              <w:t>Where a D&amp;B Credit Report is not available, Applicants will be scored based on the Tangible Net Worth as per the most recent audited financial statements [submitted in response to Particular D1 (delete if D1 is not used)] (in line with the D&amp;B Net Worth rating).  The risk indicator rating will be determined by various metrics outlined below</w:t>
            </w:r>
            <w:r w:rsidRPr="00290E52">
              <w:rPr>
                <w:rFonts w:ascii="Arial" w:eastAsia="Calibri" w:hAnsi="Arial" w:cs="Arial"/>
                <w:sz w:val="20"/>
                <w:szCs w:val="20"/>
              </w:rPr>
              <w:t xml:space="preserve"> and applied to the audited financial statements.</w:t>
            </w:r>
          </w:p>
          <w:p w14:paraId="0777E7F4" w14:textId="77777777" w:rsidR="0088243E" w:rsidRPr="00290E52" w:rsidRDefault="0088243E" w:rsidP="0088243E">
            <w:pPr>
              <w:pStyle w:val="NormalWeb"/>
              <w:shd w:val="clear" w:color="auto" w:fill="FFFFFF"/>
              <w:spacing w:after="0"/>
              <w:ind w:left="709"/>
              <w:jc w:val="both"/>
              <w:rPr>
                <w:rFonts w:ascii="Arial" w:eastAsia="Calibri" w:hAnsi="Arial" w:cs="Arial"/>
                <w:sz w:val="20"/>
                <w:szCs w:val="20"/>
              </w:rPr>
            </w:pPr>
          </w:p>
          <w:p w14:paraId="1E0A3F74" w14:textId="77777777" w:rsidR="0088243E" w:rsidRPr="00290E52" w:rsidRDefault="0088243E" w:rsidP="0088243E">
            <w:pPr>
              <w:pStyle w:val="NormalWeb"/>
              <w:shd w:val="clear" w:color="auto" w:fill="C6D9F1"/>
              <w:spacing w:after="0"/>
              <w:ind w:left="709"/>
              <w:jc w:val="both"/>
              <w:rPr>
                <w:rFonts w:ascii="Arial" w:hAnsi="Arial" w:cs="Arial"/>
                <w:b/>
                <w:bCs/>
                <w:sz w:val="20"/>
                <w:szCs w:val="20"/>
              </w:rPr>
            </w:pPr>
            <w:r w:rsidRPr="0E138A7C">
              <w:rPr>
                <w:rFonts w:ascii="Arial" w:eastAsia="Calibri" w:hAnsi="Arial" w:cs="Arial"/>
                <w:b/>
                <w:bCs/>
                <w:sz w:val="20"/>
                <w:szCs w:val="20"/>
              </w:rPr>
              <w:t>(B)5.1.1</w:t>
            </w:r>
            <w:r>
              <w:tab/>
            </w:r>
            <w:r w:rsidRPr="0E138A7C">
              <w:rPr>
                <w:rFonts w:ascii="Arial" w:eastAsia="Calibri" w:hAnsi="Arial" w:cs="Arial"/>
                <w:b/>
                <w:bCs/>
                <w:sz w:val="20"/>
                <w:szCs w:val="20"/>
              </w:rPr>
              <w:t xml:space="preserve">Tangible Net Worth </w:t>
            </w:r>
            <w:r w:rsidRPr="0E138A7C">
              <w:rPr>
                <w:rFonts w:ascii="Arial" w:hAnsi="Arial" w:cs="Arial"/>
                <w:b/>
                <w:bCs/>
                <w:sz w:val="20"/>
                <w:szCs w:val="20"/>
              </w:rPr>
              <w:t>(70 marks available)</w:t>
            </w:r>
          </w:p>
          <w:p w14:paraId="0A310761" w14:textId="77777777" w:rsidR="0088243E" w:rsidRPr="00290E52" w:rsidRDefault="0088243E" w:rsidP="0088243E">
            <w:pPr>
              <w:pStyle w:val="NormalWeb"/>
              <w:shd w:val="clear" w:color="auto" w:fill="FFFFFF" w:themeFill="background1"/>
              <w:spacing w:after="0"/>
              <w:ind w:left="709"/>
              <w:jc w:val="both"/>
              <w:rPr>
                <w:rFonts w:ascii="Arial" w:eastAsia="Calibri" w:hAnsi="Arial" w:cs="Arial"/>
                <w:b/>
                <w:bCs/>
                <w:sz w:val="20"/>
                <w:szCs w:val="20"/>
              </w:rPr>
            </w:pPr>
          </w:p>
          <w:tbl>
            <w:tblPr>
              <w:tblW w:w="0" w:type="auto"/>
              <w:tblInd w:w="720" w:type="dxa"/>
              <w:tblLayout w:type="fixed"/>
              <w:tblLook w:val="04A0" w:firstRow="1" w:lastRow="0" w:firstColumn="1" w:lastColumn="0" w:noHBand="0" w:noVBand="1"/>
            </w:tblPr>
            <w:tblGrid>
              <w:gridCol w:w="2659"/>
              <w:gridCol w:w="2674"/>
              <w:gridCol w:w="2617"/>
            </w:tblGrid>
            <w:tr w:rsidR="0088243E" w14:paraId="6DE5E363" w14:textId="77777777" w:rsidTr="00E77C64">
              <w:trPr>
                <w:trHeight w:val="420"/>
              </w:trPr>
              <w:tc>
                <w:tcPr>
                  <w:tcW w:w="829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5F4DD99"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Cs w:val="24"/>
                    </w:rPr>
                    <w:t>Tangible Net Worth</w:t>
                  </w:r>
                </w:p>
              </w:tc>
            </w:tr>
            <w:tr w:rsidR="0088243E" w14:paraId="2BEFF7FF" w14:textId="77777777" w:rsidTr="00E77C64">
              <w:trPr>
                <w:trHeight w:val="405"/>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27513EA2"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rPr>
                    <w:t>From</w:t>
                  </w:r>
                </w:p>
              </w:tc>
              <w:tc>
                <w:tcPr>
                  <w:tcW w:w="2765" w:type="dxa"/>
                  <w:tcBorders>
                    <w:top w:val="nil"/>
                    <w:left w:val="single" w:sz="8" w:space="0" w:color="auto"/>
                    <w:bottom w:val="single" w:sz="8" w:space="0" w:color="auto"/>
                    <w:right w:val="single" w:sz="8" w:space="0" w:color="auto"/>
                  </w:tcBorders>
                  <w:tcMar>
                    <w:left w:w="108" w:type="dxa"/>
                    <w:right w:w="108" w:type="dxa"/>
                  </w:tcMar>
                </w:tcPr>
                <w:p w14:paraId="72DC9574"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rPr>
                    <w:t>To</w:t>
                  </w:r>
                </w:p>
              </w:tc>
              <w:tc>
                <w:tcPr>
                  <w:tcW w:w="2766" w:type="dxa"/>
                  <w:tcBorders>
                    <w:top w:val="nil"/>
                    <w:left w:val="single" w:sz="8" w:space="0" w:color="auto"/>
                    <w:bottom w:val="single" w:sz="8" w:space="0" w:color="auto"/>
                    <w:right w:val="single" w:sz="8" w:space="0" w:color="auto"/>
                  </w:tcBorders>
                  <w:tcMar>
                    <w:left w:w="108" w:type="dxa"/>
                    <w:right w:w="108" w:type="dxa"/>
                  </w:tcMar>
                </w:tcPr>
                <w:p w14:paraId="135E83B8"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rPr>
                    <w:t>Marks</w:t>
                  </w:r>
                </w:p>
              </w:tc>
            </w:tr>
            <w:tr w:rsidR="0088243E" w14:paraId="3C1F7C02" w14:textId="77777777" w:rsidTr="00E77C64">
              <w:trPr>
                <w:trHeight w:val="405"/>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3009B66C"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 xml:space="preserve">  &gt; €   2,000,000</w:t>
                  </w:r>
                </w:p>
              </w:tc>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7FA81D54"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 xml:space="preserve"> </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14:paraId="6F7A2662"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70</w:t>
                  </w:r>
                </w:p>
              </w:tc>
            </w:tr>
            <w:tr w:rsidR="0088243E" w14:paraId="36A0053A" w14:textId="77777777" w:rsidTr="00E77C64">
              <w:trPr>
                <w:trHeight w:val="420"/>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1EE51CB0"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 xml:space="preserve">   €   1,000,000</w:t>
                  </w:r>
                </w:p>
              </w:tc>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568A5C1C"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€1,999,999</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14:paraId="14FC85A7"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50</w:t>
                  </w:r>
                </w:p>
              </w:tc>
            </w:tr>
            <w:tr w:rsidR="0088243E" w14:paraId="00F6D4C2" w14:textId="77777777" w:rsidTr="00E77C64">
              <w:trPr>
                <w:trHeight w:val="420"/>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33F54655"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 xml:space="preserve">   €      500,000</w:t>
                  </w:r>
                </w:p>
              </w:tc>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6397F08F"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€999,999</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14:paraId="56F49B4E"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40</w:t>
                  </w:r>
                </w:p>
              </w:tc>
            </w:tr>
            <w:tr w:rsidR="0088243E" w14:paraId="2A0450DA" w14:textId="77777777" w:rsidTr="00E77C64">
              <w:trPr>
                <w:trHeight w:val="405"/>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184CCCA7"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 xml:space="preserve">   €      250,000</w:t>
                  </w:r>
                </w:p>
              </w:tc>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5553E2A8"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€500,000</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14:paraId="0E2B3105"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30</w:t>
                  </w:r>
                </w:p>
              </w:tc>
            </w:tr>
            <w:tr w:rsidR="0088243E" w14:paraId="1364FC7B" w14:textId="77777777" w:rsidTr="00E77C64">
              <w:trPr>
                <w:trHeight w:val="420"/>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029E9257"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 xml:space="preserve">   €     150,000</w:t>
                  </w:r>
                </w:p>
              </w:tc>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1860D09A"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€249,000</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14:paraId="552F51E1"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25</w:t>
                  </w:r>
                </w:p>
              </w:tc>
            </w:tr>
            <w:tr w:rsidR="0088243E" w14:paraId="5B1E2331" w14:textId="77777777" w:rsidTr="00E77C64">
              <w:trPr>
                <w:trHeight w:val="405"/>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2436C910"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 xml:space="preserve">   €     100,000</w:t>
                  </w:r>
                </w:p>
              </w:tc>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14:paraId="64CC1E23"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€149,000</w:t>
                  </w:r>
                </w:p>
              </w:tc>
              <w:tc>
                <w:tcPr>
                  <w:tcW w:w="2766" w:type="dxa"/>
                  <w:tcBorders>
                    <w:top w:val="single" w:sz="8" w:space="0" w:color="auto"/>
                    <w:left w:val="single" w:sz="8" w:space="0" w:color="auto"/>
                    <w:bottom w:val="single" w:sz="8" w:space="0" w:color="auto"/>
                    <w:right w:val="single" w:sz="8" w:space="0" w:color="auto"/>
                  </w:tcBorders>
                  <w:tcMar>
                    <w:left w:w="108" w:type="dxa"/>
                    <w:right w:w="108" w:type="dxa"/>
                  </w:tcMar>
                </w:tcPr>
                <w:p w14:paraId="05AD0ED1" w14:textId="77777777" w:rsidR="0088243E" w:rsidRDefault="0088243E" w:rsidP="0088243E">
                  <w:pPr>
                    <w:shd w:val="clear" w:color="auto" w:fill="FFFFFF" w:themeFill="background1"/>
                    <w:ind w:left="709"/>
                    <w:jc w:val="both"/>
                  </w:pPr>
                  <w:r w:rsidRPr="0E138A7C">
                    <w:rPr>
                      <w:rFonts w:ascii="Arial" w:eastAsia="Arial" w:hAnsi="Arial" w:cs="Arial"/>
                      <w:color w:val="000000" w:themeColor="text1"/>
                    </w:rPr>
                    <w:t>20</w:t>
                  </w:r>
                </w:p>
              </w:tc>
            </w:tr>
          </w:tbl>
          <w:p w14:paraId="2E3902A4" w14:textId="77777777" w:rsidR="0088243E" w:rsidRDefault="0088243E" w:rsidP="0088243E">
            <w:pPr>
              <w:pStyle w:val="NormalWeb"/>
              <w:shd w:val="clear" w:color="auto" w:fill="FFFFFF" w:themeFill="background1"/>
              <w:spacing w:after="0"/>
              <w:ind w:left="709"/>
              <w:jc w:val="both"/>
              <w:rPr>
                <w:rFonts w:ascii="Arial" w:eastAsia="Calibri" w:hAnsi="Arial" w:cs="Arial"/>
                <w:b/>
                <w:bCs/>
                <w:sz w:val="20"/>
                <w:szCs w:val="20"/>
              </w:rPr>
            </w:pPr>
          </w:p>
          <w:p w14:paraId="5C27205F" w14:textId="77777777" w:rsidR="0088243E" w:rsidRPr="00290E52" w:rsidRDefault="0088243E" w:rsidP="0088243E">
            <w:pPr>
              <w:pStyle w:val="NormalWeb"/>
              <w:shd w:val="clear" w:color="auto" w:fill="FFFFFF" w:themeFill="background1"/>
              <w:spacing w:after="0"/>
              <w:ind w:left="709"/>
              <w:jc w:val="both"/>
              <w:rPr>
                <w:rFonts w:ascii="Arial" w:eastAsia="Calibri" w:hAnsi="Arial" w:cs="Arial"/>
                <w:b/>
                <w:bCs/>
                <w:sz w:val="20"/>
                <w:szCs w:val="20"/>
              </w:rPr>
            </w:pPr>
          </w:p>
          <w:p w14:paraId="6411D1B3" w14:textId="77777777" w:rsidR="0088243E" w:rsidRDefault="0088243E" w:rsidP="0088243E">
            <w:pPr>
              <w:pStyle w:val="NormalWeb"/>
              <w:shd w:val="clear" w:color="auto" w:fill="FFFFFF" w:themeFill="background1"/>
              <w:spacing w:after="0"/>
              <w:ind w:left="709"/>
              <w:jc w:val="both"/>
              <w:rPr>
                <w:rFonts w:ascii="Arial" w:eastAsia="Calibri" w:hAnsi="Arial" w:cs="Arial"/>
                <w:b/>
                <w:bCs/>
                <w:sz w:val="20"/>
                <w:szCs w:val="20"/>
              </w:rPr>
            </w:pPr>
          </w:p>
          <w:p w14:paraId="1AA69D2A" w14:textId="77777777" w:rsidR="0088243E" w:rsidRPr="00290E52" w:rsidRDefault="0088243E" w:rsidP="0088243E">
            <w:pPr>
              <w:pStyle w:val="NormalWeb"/>
              <w:shd w:val="clear" w:color="auto" w:fill="C6D9F1"/>
              <w:spacing w:after="0"/>
              <w:ind w:left="709"/>
              <w:jc w:val="both"/>
              <w:rPr>
                <w:rFonts w:ascii="Arial" w:hAnsi="Arial" w:cs="Arial"/>
                <w:b/>
                <w:bCs/>
                <w:sz w:val="20"/>
                <w:szCs w:val="20"/>
              </w:rPr>
            </w:pPr>
            <w:r w:rsidRPr="0E138A7C">
              <w:rPr>
                <w:rFonts w:ascii="Arial" w:eastAsia="Calibri" w:hAnsi="Arial" w:cs="Arial"/>
                <w:b/>
                <w:bCs/>
                <w:sz w:val="20"/>
                <w:szCs w:val="20"/>
              </w:rPr>
              <w:t>(B)5.1.2</w:t>
            </w:r>
            <w:r>
              <w:tab/>
            </w:r>
            <w:r w:rsidRPr="0E138A7C">
              <w:rPr>
                <w:rFonts w:ascii="Arial" w:eastAsia="Calibri" w:hAnsi="Arial" w:cs="Arial"/>
                <w:b/>
                <w:bCs/>
                <w:sz w:val="20"/>
                <w:szCs w:val="20"/>
              </w:rPr>
              <w:t xml:space="preserve">Financial Ratios </w:t>
            </w:r>
            <w:r w:rsidRPr="0E138A7C">
              <w:rPr>
                <w:rFonts w:ascii="Arial" w:hAnsi="Arial" w:cs="Arial"/>
                <w:b/>
                <w:bCs/>
                <w:sz w:val="20"/>
                <w:szCs w:val="20"/>
              </w:rPr>
              <w:t>(30 marks available)</w:t>
            </w:r>
          </w:p>
          <w:p w14:paraId="04E825A2" w14:textId="77777777" w:rsidR="0088243E" w:rsidRPr="00290E52" w:rsidRDefault="0088243E" w:rsidP="0088243E">
            <w:pPr>
              <w:pStyle w:val="ListParagraph"/>
              <w:shd w:val="clear" w:color="auto" w:fill="FFFFFF"/>
              <w:ind w:left="709"/>
              <w:rPr>
                <w:sz w:val="20"/>
                <w:szCs w:val="20"/>
              </w:rPr>
            </w:pPr>
          </w:p>
          <w:p w14:paraId="58F8755E" w14:textId="77777777" w:rsidR="0088243E" w:rsidRPr="00290E52" w:rsidRDefault="0088243E" w:rsidP="0088243E">
            <w:pPr>
              <w:pStyle w:val="ListParagraph"/>
              <w:shd w:val="clear" w:color="auto" w:fill="FFFFFF"/>
              <w:ind w:left="709"/>
              <w:rPr>
                <w:sz w:val="20"/>
                <w:szCs w:val="20"/>
              </w:rPr>
            </w:pPr>
            <w:r w:rsidRPr="00290E52">
              <w:rPr>
                <w:sz w:val="20"/>
                <w:szCs w:val="20"/>
              </w:rPr>
              <w:t>Financial Ratios applied to the audited financial statements will determine the applicable risk indicator.</w:t>
            </w:r>
          </w:p>
          <w:p w14:paraId="4EBB75DB" w14:textId="77777777" w:rsidR="0088243E" w:rsidRPr="00290E52" w:rsidRDefault="0088243E" w:rsidP="0088243E">
            <w:pPr>
              <w:pStyle w:val="ListParagraph"/>
              <w:shd w:val="clear" w:color="auto" w:fill="FFFFFF"/>
              <w:spacing w:line="240" w:lineRule="auto"/>
              <w:ind w:left="709"/>
              <w:rPr>
                <w:sz w:val="20"/>
                <w:szCs w:val="20"/>
              </w:rPr>
            </w:pPr>
          </w:p>
          <w:p w14:paraId="08A5432E" w14:textId="77777777" w:rsidR="0088243E" w:rsidRPr="00290E52" w:rsidRDefault="0088243E" w:rsidP="0088243E">
            <w:pPr>
              <w:pStyle w:val="NormalWeb"/>
              <w:shd w:val="clear" w:color="auto" w:fill="C6D9F1"/>
              <w:spacing w:after="0"/>
              <w:ind w:left="709"/>
              <w:jc w:val="both"/>
              <w:rPr>
                <w:rFonts w:ascii="Arial" w:eastAsia="Calibri" w:hAnsi="Arial" w:cs="Arial"/>
                <w:b/>
                <w:sz w:val="20"/>
                <w:szCs w:val="20"/>
              </w:rPr>
            </w:pPr>
            <w:r w:rsidRPr="00290E52">
              <w:rPr>
                <w:rFonts w:ascii="Arial" w:eastAsia="Calibri" w:hAnsi="Arial" w:cs="Arial"/>
                <w:b/>
                <w:sz w:val="20"/>
                <w:szCs w:val="20"/>
              </w:rPr>
              <w:lastRenderedPageBreak/>
              <w:t>(B)5.1.2.1</w:t>
            </w:r>
            <w:r w:rsidRPr="00290E52">
              <w:rPr>
                <w:rFonts w:ascii="Arial" w:eastAsia="Calibri" w:hAnsi="Arial" w:cs="Arial"/>
                <w:b/>
                <w:sz w:val="20"/>
                <w:szCs w:val="20"/>
              </w:rPr>
              <w:tab/>
              <w:t>Profitability (One third of marks available)</w:t>
            </w:r>
          </w:p>
          <w:p w14:paraId="470EEF69" w14:textId="77777777" w:rsidR="0088243E" w:rsidRPr="00290E52" w:rsidRDefault="0088243E" w:rsidP="0088243E">
            <w:pPr>
              <w:pStyle w:val="NormalWeb"/>
              <w:shd w:val="clear" w:color="auto" w:fill="FFFFFF"/>
              <w:spacing w:after="0"/>
              <w:ind w:left="709"/>
              <w:jc w:val="both"/>
              <w:rPr>
                <w:rFonts w:ascii="Arial" w:eastAsia="Calibri" w:hAnsi="Arial" w:cs="Arial"/>
                <w:sz w:val="20"/>
                <w:szCs w:val="20"/>
              </w:rPr>
            </w:pPr>
          </w:p>
          <w:tbl>
            <w:tblPr>
              <w:tblW w:w="0" w:type="auto"/>
              <w:tblInd w:w="720" w:type="dxa"/>
              <w:tblLayout w:type="fixed"/>
              <w:tblLook w:val="04A0" w:firstRow="1" w:lastRow="0" w:firstColumn="1" w:lastColumn="0" w:noHBand="0" w:noVBand="1"/>
            </w:tblPr>
            <w:tblGrid>
              <w:gridCol w:w="2660"/>
              <w:gridCol w:w="2143"/>
              <w:gridCol w:w="2002"/>
            </w:tblGrid>
            <w:tr w:rsidR="0088243E" w14:paraId="37A46AFE" w14:textId="77777777" w:rsidTr="00E77C64">
              <w:trPr>
                <w:trHeight w:val="420"/>
              </w:trPr>
              <w:tc>
                <w:tcPr>
                  <w:tcW w:w="2660" w:type="dxa"/>
                  <w:tcBorders>
                    <w:top w:val="single" w:sz="8" w:space="0" w:color="auto"/>
                    <w:left w:val="single" w:sz="8" w:space="0" w:color="auto"/>
                    <w:bottom w:val="single" w:sz="8" w:space="0" w:color="auto"/>
                    <w:right w:val="single" w:sz="8" w:space="0" w:color="auto"/>
                  </w:tcBorders>
                  <w:tcMar>
                    <w:left w:w="108" w:type="dxa"/>
                    <w:right w:w="108" w:type="dxa"/>
                  </w:tcMar>
                </w:tcPr>
                <w:p w14:paraId="230375B9"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 w:val="20"/>
                    </w:rPr>
                    <w:t>Criteria</w:t>
                  </w:r>
                </w:p>
              </w:tc>
              <w:tc>
                <w:tcPr>
                  <w:tcW w:w="2143" w:type="dxa"/>
                  <w:tcBorders>
                    <w:top w:val="single" w:sz="8" w:space="0" w:color="auto"/>
                    <w:left w:val="single" w:sz="8" w:space="0" w:color="auto"/>
                    <w:bottom w:val="single" w:sz="8" w:space="0" w:color="auto"/>
                    <w:right w:val="single" w:sz="8" w:space="0" w:color="auto"/>
                  </w:tcBorders>
                  <w:tcMar>
                    <w:left w:w="108" w:type="dxa"/>
                    <w:right w:w="108" w:type="dxa"/>
                  </w:tcMar>
                </w:tcPr>
                <w:p w14:paraId="56C8073B"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 w:val="20"/>
                    </w:rPr>
                    <w:t>Range</w:t>
                  </w:r>
                </w:p>
              </w:tc>
              <w:tc>
                <w:tcPr>
                  <w:tcW w:w="2002" w:type="dxa"/>
                  <w:tcBorders>
                    <w:top w:val="single" w:sz="8" w:space="0" w:color="auto"/>
                    <w:left w:val="single" w:sz="8" w:space="0" w:color="auto"/>
                    <w:bottom w:val="single" w:sz="8" w:space="0" w:color="auto"/>
                    <w:right w:val="single" w:sz="8" w:space="0" w:color="auto"/>
                  </w:tcBorders>
                  <w:tcMar>
                    <w:left w:w="108" w:type="dxa"/>
                    <w:right w:w="108" w:type="dxa"/>
                  </w:tcMar>
                </w:tcPr>
                <w:p w14:paraId="52CA5825"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 w:val="20"/>
                    </w:rPr>
                    <w:t>Marks</w:t>
                  </w:r>
                </w:p>
              </w:tc>
            </w:tr>
            <w:tr w:rsidR="0088243E" w14:paraId="051104B1" w14:textId="77777777" w:rsidTr="00E77C64">
              <w:trPr>
                <w:trHeight w:val="405"/>
              </w:trPr>
              <w:tc>
                <w:tcPr>
                  <w:tcW w:w="266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96D2A"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 w:val="20"/>
                    </w:rPr>
                    <w:t>Profitability</w:t>
                  </w:r>
                </w:p>
                <w:p w14:paraId="33CDA466"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 w:val="20"/>
                    </w:rPr>
                    <w:t>= EBITDA/Turnover</w:t>
                  </w:r>
                </w:p>
              </w:tc>
              <w:tc>
                <w:tcPr>
                  <w:tcW w:w="2143" w:type="dxa"/>
                  <w:tcBorders>
                    <w:top w:val="single" w:sz="8" w:space="0" w:color="auto"/>
                    <w:left w:val="single" w:sz="8" w:space="0" w:color="auto"/>
                    <w:bottom w:val="single" w:sz="8" w:space="0" w:color="auto"/>
                    <w:right w:val="single" w:sz="8" w:space="0" w:color="auto"/>
                  </w:tcBorders>
                  <w:tcMar>
                    <w:left w:w="108" w:type="dxa"/>
                    <w:right w:w="108" w:type="dxa"/>
                  </w:tcMar>
                </w:tcPr>
                <w:p w14:paraId="7328A31C"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&lt; 0%</w:t>
                  </w:r>
                </w:p>
              </w:tc>
              <w:tc>
                <w:tcPr>
                  <w:tcW w:w="2002" w:type="dxa"/>
                  <w:tcBorders>
                    <w:top w:val="single" w:sz="8" w:space="0" w:color="auto"/>
                    <w:left w:val="single" w:sz="8" w:space="0" w:color="auto"/>
                    <w:bottom w:val="single" w:sz="8" w:space="0" w:color="auto"/>
                    <w:right w:val="single" w:sz="8" w:space="0" w:color="auto"/>
                  </w:tcBorders>
                  <w:tcMar>
                    <w:left w:w="108" w:type="dxa"/>
                    <w:right w:w="108" w:type="dxa"/>
                  </w:tcMar>
                </w:tcPr>
                <w:p w14:paraId="79066301"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238D8A84" w14:textId="77777777" w:rsidTr="00E77C64">
              <w:trPr>
                <w:trHeight w:val="450"/>
              </w:trPr>
              <w:tc>
                <w:tcPr>
                  <w:tcW w:w="2660" w:type="dxa"/>
                  <w:vMerge/>
                  <w:tcBorders>
                    <w:left w:val="single" w:sz="0" w:space="0" w:color="auto"/>
                    <w:right w:val="single" w:sz="0" w:space="0" w:color="auto"/>
                  </w:tcBorders>
                  <w:vAlign w:val="center"/>
                </w:tcPr>
                <w:p w14:paraId="78EDC05B" w14:textId="77777777" w:rsidR="0088243E" w:rsidRDefault="0088243E" w:rsidP="0088243E"/>
              </w:tc>
              <w:tc>
                <w:tcPr>
                  <w:tcW w:w="2143" w:type="dxa"/>
                  <w:tcBorders>
                    <w:top w:val="single" w:sz="8" w:space="0" w:color="auto"/>
                    <w:left w:val="nil"/>
                    <w:bottom w:val="single" w:sz="8" w:space="0" w:color="auto"/>
                    <w:right w:val="single" w:sz="8" w:space="0" w:color="auto"/>
                  </w:tcBorders>
                  <w:tcMar>
                    <w:left w:w="108" w:type="dxa"/>
                    <w:right w:w="108" w:type="dxa"/>
                  </w:tcMar>
                </w:tcPr>
                <w:p w14:paraId="53F95CE4"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&gt; 0% &amp; ≤ 5%</w:t>
                  </w:r>
                </w:p>
              </w:tc>
              <w:tc>
                <w:tcPr>
                  <w:tcW w:w="2002" w:type="dxa"/>
                  <w:tcBorders>
                    <w:top w:val="single" w:sz="8" w:space="0" w:color="auto"/>
                    <w:left w:val="single" w:sz="8" w:space="0" w:color="auto"/>
                    <w:bottom w:val="single" w:sz="8" w:space="0" w:color="auto"/>
                    <w:right w:val="single" w:sz="8" w:space="0" w:color="auto"/>
                  </w:tcBorders>
                  <w:tcMar>
                    <w:left w:w="108" w:type="dxa"/>
                    <w:right w:w="108" w:type="dxa"/>
                  </w:tcMar>
                </w:tcPr>
                <w:p w14:paraId="206D7E28"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288BE279" w14:textId="77777777" w:rsidTr="00E77C64">
              <w:trPr>
                <w:trHeight w:val="450"/>
              </w:trPr>
              <w:tc>
                <w:tcPr>
                  <w:tcW w:w="2660" w:type="dxa"/>
                  <w:vMerge/>
                  <w:tcBorders>
                    <w:left w:val="single" w:sz="0" w:space="0" w:color="auto"/>
                    <w:right w:val="single" w:sz="0" w:space="0" w:color="auto"/>
                  </w:tcBorders>
                  <w:vAlign w:val="center"/>
                </w:tcPr>
                <w:p w14:paraId="0807B675" w14:textId="77777777" w:rsidR="0088243E" w:rsidRDefault="0088243E" w:rsidP="0088243E"/>
              </w:tc>
              <w:tc>
                <w:tcPr>
                  <w:tcW w:w="2143" w:type="dxa"/>
                  <w:tcBorders>
                    <w:top w:val="single" w:sz="8" w:space="0" w:color="auto"/>
                    <w:left w:val="nil"/>
                    <w:bottom w:val="single" w:sz="8" w:space="0" w:color="auto"/>
                    <w:right w:val="single" w:sz="8" w:space="0" w:color="auto"/>
                  </w:tcBorders>
                  <w:tcMar>
                    <w:left w:w="108" w:type="dxa"/>
                    <w:right w:w="108" w:type="dxa"/>
                  </w:tcMar>
                </w:tcPr>
                <w:p w14:paraId="2AEF6B71"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&gt; 5% &amp; ≤ 10%</w:t>
                  </w:r>
                </w:p>
              </w:tc>
              <w:tc>
                <w:tcPr>
                  <w:tcW w:w="2002" w:type="dxa"/>
                  <w:tcBorders>
                    <w:top w:val="single" w:sz="8" w:space="0" w:color="auto"/>
                    <w:left w:val="single" w:sz="8" w:space="0" w:color="auto"/>
                    <w:bottom w:val="single" w:sz="8" w:space="0" w:color="auto"/>
                    <w:right w:val="single" w:sz="8" w:space="0" w:color="auto"/>
                  </w:tcBorders>
                  <w:tcMar>
                    <w:left w:w="108" w:type="dxa"/>
                    <w:right w:w="108" w:type="dxa"/>
                  </w:tcMar>
                </w:tcPr>
                <w:p w14:paraId="3DF985B9"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9</w:t>
                  </w:r>
                </w:p>
              </w:tc>
            </w:tr>
            <w:tr w:rsidR="0088243E" w14:paraId="1F98A5C0" w14:textId="77777777" w:rsidTr="00E77C64">
              <w:trPr>
                <w:trHeight w:val="255"/>
              </w:trPr>
              <w:tc>
                <w:tcPr>
                  <w:tcW w:w="2660" w:type="dxa"/>
                  <w:vMerge/>
                  <w:tcBorders>
                    <w:top w:val="single" w:sz="0" w:space="0" w:color="auto"/>
                    <w:left w:val="single" w:sz="0" w:space="0" w:color="auto"/>
                    <w:bottom w:val="single" w:sz="0" w:space="0" w:color="auto"/>
                    <w:right w:val="single" w:sz="0" w:space="0" w:color="auto"/>
                  </w:tcBorders>
                  <w:vAlign w:val="center"/>
                </w:tcPr>
                <w:p w14:paraId="197C14C0" w14:textId="77777777" w:rsidR="0088243E" w:rsidRDefault="0088243E" w:rsidP="0088243E"/>
              </w:tc>
              <w:tc>
                <w:tcPr>
                  <w:tcW w:w="2143" w:type="dxa"/>
                  <w:tcBorders>
                    <w:top w:val="single" w:sz="8" w:space="0" w:color="auto"/>
                    <w:left w:val="nil"/>
                    <w:bottom w:val="single" w:sz="8" w:space="0" w:color="auto"/>
                    <w:right w:val="single" w:sz="8" w:space="0" w:color="auto"/>
                  </w:tcBorders>
                  <w:tcMar>
                    <w:left w:w="108" w:type="dxa"/>
                    <w:right w:w="108" w:type="dxa"/>
                  </w:tcMar>
                </w:tcPr>
                <w:p w14:paraId="4834C697" w14:textId="77777777" w:rsidR="0088243E" w:rsidRDefault="0088243E" w:rsidP="0088243E">
                  <w:pPr>
                    <w:shd w:val="clear" w:color="auto" w:fill="FFFFFF" w:themeFill="background1"/>
                    <w:ind w:left="709"/>
                  </w:pPr>
                  <w:r w:rsidRPr="0E138A7C">
                    <w:rPr>
                      <w:rFonts w:ascii="Arial" w:eastAsia="Arial" w:hAnsi="Arial" w:cs="Arial"/>
                      <w:color w:val="000000" w:themeColor="text1"/>
                      <w:sz w:val="20"/>
                    </w:rPr>
                    <w:t>&gt; 10%</w:t>
                  </w:r>
                </w:p>
              </w:tc>
              <w:tc>
                <w:tcPr>
                  <w:tcW w:w="2002" w:type="dxa"/>
                  <w:tcBorders>
                    <w:top w:val="single" w:sz="8" w:space="0" w:color="auto"/>
                    <w:left w:val="single" w:sz="8" w:space="0" w:color="auto"/>
                    <w:bottom w:val="single" w:sz="8" w:space="0" w:color="auto"/>
                    <w:right w:val="single" w:sz="8" w:space="0" w:color="auto"/>
                  </w:tcBorders>
                  <w:tcMar>
                    <w:left w:w="108" w:type="dxa"/>
                    <w:right w:w="108" w:type="dxa"/>
                  </w:tcMar>
                </w:tcPr>
                <w:p w14:paraId="2BB37B94"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10</w:t>
                  </w:r>
                </w:p>
              </w:tc>
            </w:tr>
          </w:tbl>
          <w:p w14:paraId="3E1B6714" w14:textId="77777777" w:rsidR="0088243E" w:rsidRPr="00290E52" w:rsidRDefault="0088243E" w:rsidP="0088243E">
            <w:pPr>
              <w:pStyle w:val="NormalWeb"/>
              <w:shd w:val="clear" w:color="auto" w:fill="FFFFFF" w:themeFill="background1"/>
              <w:spacing w:after="0"/>
              <w:ind w:left="709"/>
              <w:jc w:val="both"/>
              <w:rPr>
                <w:rFonts w:ascii="Arial" w:eastAsia="Calibri" w:hAnsi="Arial" w:cs="Arial"/>
                <w:sz w:val="20"/>
                <w:szCs w:val="20"/>
              </w:rPr>
            </w:pPr>
          </w:p>
          <w:p w14:paraId="1A50088E" w14:textId="77777777" w:rsidR="0088243E" w:rsidRDefault="0088243E" w:rsidP="0088243E">
            <w:pPr>
              <w:pStyle w:val="NormalWeb"/>
              <w:shd w:val="clear" w:color="auto" w:fill="FFFFFF" w:themeFill="background1"/>
              <w:spacing w:after="0"/>
              <w:jc w:val="both"/>
              <w:rPr>
                <w:rFonts w:ascii="Arial" w:eastAsia="Calibri" w:hAnsi="Arial" w:cs="Arial"/>
                <w:sz w:val="20"/>
                <w:szCs w:val="20"/>
              </w:rPr>
            </w:pPr>
          </w:p>
          <w:p w14:paraId="0B64EAA2" w14:textId="77777777" w:rsidR="0088243E" w:rsidRPr="00290E52" w:rsidRDefault="0088243E" w:rsidP="0088243E">
            <w:pPr>
              <w:pStyle w:val="NormalWeb"/>
              <w:shd w:val="clear" w:color="auto" w:fill="C6D9F1"/>
              <w:spacing w:after="0"/>
              <w:ind w:left="709"/>
              <w:jc w:val="both"/>
              <w:rPr>
                <w:rFonts w:ascii="Arial" w:eastAsia="Calibri" w:hAnsi="Arial" w:cs="Arial"/>
                <w:sz w:val="20"/>
                <w:szCs w:val="20"/>
              </w:rPr>
            </w:pPr>
            <w:r w:rsidRPr="00290E52">
              <w:rPr>
                <w:rFonts w:ascii="Arial" w:eastAsia="Calibri" w:hAnsi="Arial" w:cs="Arial"/>
                <w:b/>
                <w:sz w:val="20"/>
                <w:szCs w:val="20"/>
              </w:rPr>
              <w:t>(B)5.1.2.2</w:t>
            </w:r>
            <w:r w:rsidRPr="00290E52">
              <w:rPr>
                <w:rFonts w:ascii="Arial" w:eastAsia="Calibri" w:hAnsi="Arial" w:cs="Arial"/>
                <w:b/>
                <w:sz w:val="20"/>
                <w:szCs w:val="20"/>
              </w:rPr>
              <w:tab/>
              <w:t>Liquidity (One third of marks available)</w:t>
            </w:r>
          </w:p>
          <w:p w14:paraId="398A016C" w14:textId="77777777" w:rsidR="0088243E" w:rsidRPr="00290E52" w:rsidRDefault="0088243E" w:rsidP="0088243E">
            <w:pPr>
              <w:pStyle w:val="NormalWeb"/>
              <w:shd w:val="clear" w:color="auto" w:fill="FFFFFF"/>
              <w:spacing w:after="0"/>
              <w:ind w:left="709"/>
              <w:jc w:val="both"/>
              <w:rPr>
                <w:rFonts w:ascii="Arial" w:eastAsia="Calibri" w:hAnsi="Arial" w:cs="Arial"/>
                <w:sz w:val="20"/>
                <w:szCs w:val="20"/>
              </w:rPr>
            </w:pPr>
          </w:p>
          <w:tbl>
            <w:tblPr>
              <w:tblW w:w="0" w:type="auto"/>
              <w:tblInd w:w="720" w:type="dxa"/>
              <w:tblLayout w:type="fixed"/>
              <w:tblLook w:val="04A0" w:firstRow="1" w:lastRow="0" w:firstColumn="1" w:lastColumn="0" w:noHBand="0" w:noVBand="1"/>
            </w:tblPr>
            <w:tblGrid>
              <w:gridCol w:w="2235"/>
              <w:gridCol w:w="1972"/>
              <w:gridCol w:w="1677"/>
            </w:tblGrid>
            <w:tr w:rsidR="0088243E" w14:paraId="75F06E4C" w14:textId="77777777" w:rsidTr="00E77C64">
              <w:trPr>
                <w:trHeight w:val="300"/>
              </w:trPr>
              <w:tc>
                <w:tcPr>
                  <w:tcW w:w="223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56B64" w14:textId="77777777" w:rsidR="0088243E" w:rsidRPr="005F60C3" w:rsidRDefault="0088243E" w:rsidP="0088243E">
                  <w:pPr>
                    <w:shd w:val="clear" w:color="auto" w:fill="FFFFFF" w:themeFill="background1"/>
                    <w:ind w:left="709"/>
                    <w:jc w:val="center"/>
                    <w:rPr>
                      <w:lang w:val="fr-FR"/>
                    </w:rPr>
                  </w:pPr>
                  <w:r w:rsidRPr="005F60C3">
                    <w:rPr>
                      <w:rFonts w:ascii="Arial" w:eastAsia="Arial" w:hAnsi="Arial" w:cs="Arial"/>
                      <w:b/>
                      <w:bCs/>
                      <w:color w:val="000000" w:themeColor="text1"/>
                      <w:sz w:val="20"/>
                      <w:lang w:val="fr-FR"/>
                    </w:rPr>
                    <w:t>Current Ratio</w:t>
                  </w:r>
                </w:p>
                <w:p w14:paraId="13D5CF65" w14:textId="77777777" w:rsidR="0088243E" w:rsidRPr="005F60C3" w:rsidRDefault="0088243E" w:rsidP="0088243E">
                  <w:pPr>
                    <w:shd w:val="clear" w:color="auto" w:fill="FFFFFF" w:themeFill="background1"/>
                    <w:ind w:left="709"/>
                    <w:jc w:val="center"/>
                    <w:rPr>
                      <w:lang w:val="fr-FR"/>
                    </w:rPr>
                  </w:pPr>
                  <w:r w:rsidRPr="005F60C3">
                    <w:rPr>
                      <w:rFonts w:ascii="Arial" w:eastAsia="Arial" w:hAnsi="Arial" w:cs="Arial"/>
                      <w:b/>
                      <w:bCs/>
                      <w:color w:val="000000" w:themeColor="text1"/>
                      <w:sz w:val="20"/>
                      <w:lang w:val="fr-FR"/>
                    </w:rPr>
                    <w:t>= Current Assets/ Current Liabilities</w:t>
                  </w:r>
                </w:p>
              </w:tc>
              <w:tc>
                <w:tcPr>
                  <w:tcW w:w="1972" w:type="dxa"/>
                  <w:tcBorders>
                    <w:top w:val="single" w:sz="8" w:space="0" w:color="auto"/>
                    <w:left w:val="single" w:sz="8" w:space="0" w:color="auto"/>
                    <w:bottom w:val="single" w:sz="8" w:space="0" w:color="auto"/>
                    <w:right w:val="single" w:sz="8" w:space="0" w:color="auto"/>
                  </w:tcBorders>
                  <w:tcMar>
                    <w:left w:w="108" w:type="dxa"/>
                    <w:right w:w="108" w:type="dxa"/>
                  </w:tcMar>
                </w:tcPr>
                <w:p w14:paraId="0C82171B"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&lt; 1</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tcPr>
                <w:p w14:paraId="75BD303C"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71F63444" w14:textId="77777777" w:rsidTr="00E77C64">
              <w:trPr>
                <w:trHeight w:val="300"/>
              </w:trPr>
              <w:tc>
                <w:tcPr>
                  <w:tcW w:w="2235" w:type="dxa"/>
                  <w:vMerge/>
                  <w:tcBorders>
                    <w:left w:val="single" w:sz="0" w:space="0" w:color="auto"/>
                    <w:right w:val="single" w:sz="0" w:space="0" w:color="auto"/>
                  </w:tcBorders>
                  <w:vAlign w:val="center"/>
                </w:tcPr>
                <w:p w14:paraId="23C4473B" w14:textId="77777777" w:rsidR="0088243E" w:rsidRDefault="0088243E" w:rsidP="0088243E"/>
              </w:tc>
              <w:tc>
                <w:tcPr>
                  <w:tcW w:w="1972" w:type="dxa"/>
                  <w:tcBorders>
                    <w:top w:val="single" w:sz="8" w:space="0" w:color="auto"/>
                    <w:left w:val="nil"/>
                    <w:bottom w:val="single" w:sz="8" w:space="0" w:color="auto"/>
                    <w:right w:val="single" w:sz="8" w:space="0" w:color="auto"/>
                  </w:tcBorders>
                  <w:tcMar>
                    <w:left w:w="108" w:type="dxa"/>
                    <w:right w:w="108" w:type="dxa"/>
                  </w:tcMar>
                </w:tcPr>
                <w:p w14:paraId="3BED7262" w14:textId="77777777" w:rsidR="0088243E" w:rsidRDefault="0088243E" w:rsidP="0088243E">
                  <w:pPr>
                    <w:shd w:val="clear" w:color="auto" w:fill="FFFFFF" w:themeFill="background1"/>
                    <w:ind w:left="709"/>
                  </w:pPr>
                  <w:r w:rsidRPr="0E138A7C">
                    <w:rPr>
                      <w:rFonts w:ascii="Arial" w:eastAsia="Arial" w:hAnsi="Arial" w:cs="Arial"/>
                      <w:color w:val="000000" w:themeColor="text1"/>
                      <w:sz w:val="20"/>
                    </w:rPr>
                    <w:t>&gt; 1 &amp; ≤ 1.2</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tcPr>
                <w:p w14:paraId="1F49EC2D"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5CA7F6D7" w14:textId="77777777" w:rsidTr="00E77C64">
              <w:trPr>
                <w:trHeight w:val="300"/>
              </w:trPr>
              <w:tc>
                <w:tcPr>
                  <w:tcW w:w="2235" w:type="dxa"/>
                  <w:vMerge/>
                  <w:tcBorders>
                    <w:left w:val="single" w:sz="0" w:space="0" w:color="auto"/>
                    <w:right w:val="single" w:sz="0" w:space="0" w:color="auto"/>
                  </w:tcBorders>
                  <w:vAlign w:val="center"/>
                </w:tcPr>
                <w:p w14:paraId="0D3FFE35" w14:textId="77777777" w:rsidR="0088243E" w:rsidRDefault="0088243E" w:rsidP="0088243E"/>
              </w:tc>
              <w:tc>
                <w:tcPr>
                  <w:tcW w:w="1972" w:type="dxa"/>
                  <w:tcBorders>
                    <w:top w:val="single" w:sz="8" w:space="0" w:color="auto"/>
                    <w:left w:val="nil"/>
                    <w:bottom w:val="single" w:sz="8" w:space="0" w:color="auto"/>
                    <w:right w:val="single" w:sz="8" w:space="0" w:color="auto"/>
                  </w:tcBorders>
                  <w:tcMar>
                    <w:left w:w="108" w:type="dxa"/>
                    <w:right w:w="108" w:type="dxa"/>
                  </w:tcMar>
                </w:tcPr>
                <w:p w14:paraId="6B07E123"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&gt; 1.2 &amp; ≤ 2</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tcPr>
                <w:p w14:paraId="2854EA29"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8</w:t>
                  </w:r>
                </w:p>
              </w:tc>
            </w:tr>
            <w:tr w:rsidR="0088243E" w14:paraId="08597F7A" w14:textId="77777777" w:rsidTr="00E77C64">
              <w:trPr>
                <w:trHeight w:val="300"/>
              </w:trPr>
              <w:tc>
                <w:tcPr>
                  <w:tcW w:w="2235" w:type="dxa"/>
                  <w:vMerge/>
                  <w:tcBorders>
                    <w:top w:val="single" w:sz="0" w:space="0" w:color="auto"/>
                    <w:left w:val="single" w:sz="0" w:space="0" w:color="auto"/>
                    <w:bottom w:val="single" w:sz="0" w:space="0" w:color="auto"/>
                    <w:right w:val="single" w:sz="0" w:space="0" w:color="auto"/>
                  </w:tcBorders>
                  <w:vAlign w:val="center"/>
                </w:tcPr>
                <w:p w14:paraId="32B58F0A" w14:textId="77777777" w:rsidR="0088243E" w:rsidRDefault="0088243E" w:rsidP="0088243E"/>
              </w:tc>
              <w:tc>
                <w:tcPr>
                  <w:tcW w:w="1972" w:type="dxa"/>
                  <w:tcBorders>
                    <w:top w:val="single" w:sz="8" w:space="0" w:color="auto"/>
                    <w:left w:val="nil"/>
                    <w:bottom w:val="single" w:sz="8" w:space="0" w:color="auto"/>
                    <w:right w:val="single" w:sz="8" w:space="0" w:color="auto"/>
                  </w:tcBorders>
                  <w:tcMar>
                    <w:left w:w="108" w:type="dxa"/>
                    <w:right w:w="108" w:type="dxa"/>
                  </w:tcMar>
                </w:tcPr>
                <w:p w14:paraId="7A3D52EA"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&gt; 2</w:t>
                  </w:r>
                </w:p>
              </w:tc>
              <w:tc>
                <w:tcPr>
                  <w:tcW w:w="1677" w:type="dxa"/>
                  <w:tcBorders>
                    <w:top w:val="single" w:sz="8" w:space="0" w:color="auto"/>
                    <w:left w:val="single" w:sz="8" w:space="0" w:color="auto"/>
                    <w:bottom w:val="single" w:sz="8" w:space="0" w:color="auto"/>
                    <w:right w:val="single" w:sz="8" w:space="0" w:color="auto"/>
                  </w:tcBorders>
                  <w:tcMar>
                    <w:left w:w="108" w:type="dxa"/>
                    <w:right w:w="108" w:type="dxa"/>
                  </w:tcMar>
                </w:tcPr>
                <w:p w14:paraId="1DA2C482"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10</w:t>
                  </w:r>
                </w:p>
              </w:tc>
            </w:tr>
          </w:tbl>
          <w:p w14:paraId="6C7C3366" w14:textId="77777777" w:rsidR="0088243E" w:rsidRPr="00290E52" w:rsidRDefault="0088243E" w:rsidP="0088243E">
            <w:pPr>
              <w:pStyle w:val="NormalWeb"/>
              <w:shd w:val="clear" w:color="auto" w:fill="FFFFFF" w:themeFill="background1"/>
              <w:spacing w:after="0"/>
              <w:ind w:left="709"/>
              <w:jc w:val="both"/>
              <w:rPr>
                <w:rFonts w:ascii="Arial" w:eastAsia="Calibri" w:hAnsi="Arial" w:cs="Arial"/>
                <w:sz w:val="20"/>
                <w:szCs w:val="20"/>
              </w:rPr>
            </w:pPr>
          </w:p>
          <w:p w14:paraId="73CCC637" w14:textId="77777777" w:rsidR="0088243E" w:rsidRPr="00290E52" w:rsidRDefault="0088243E" w:rsidP="0088243E">
            <w:pPr>
              <w:pStyle w:val="NormalWeb"/>
              <w:shd w:val="clear" w:color="auto" w:fill="C6D9F1"/>
              <w:spacing w:after="0"/>
              <w:ind w:left="709"/>
              <w:jc w:val="both"/>
              <w:rPr>
                <w:rFonts w:ascii="Arial" w:eastAsia="Calibri" w:hAnsi="Arial" w:cs="Arial"/>
                <w:sz w:val="20"/>
                <w:szCs w:val="20"/>
              </w:rPr>
            </w:pPr>
            <w:r w:rsidRPr="00290E52">
              <w:rPr>
                <w:rFonts w:ascii="Arial" w:eastAsia="Calibri" w:hAnsi="Arial" w:cs="Arial"/>
                <w:b/>
                <w:sz w:val="20"/>
                <w:szCs w:val="20"/>
              </w:rPr>
              <w:t>(B)5.1.2.3</w:t>
            </w:r>
            <w:r w:rsidRPr="00290E52">
              <w:rPr>
                <w:rFonts w:ascii="Arial" w:eastAsia="Calibri" w:hAnsi="Arial" w:cs="Arial"/>
                <w:b/>
                <w:sz w:val="20"/>
                <w:szCs w:val="20"/>
              </w:rPr>
              <w:tab/>
              <w:t>Geari</w:t>
            </w:r>
            <w:r w:rsidRPr="00290E52">
              <w:rPr>
                <w:rFonts w:ascii="Arial" w:eastAsia="Calibri" w:hAnsi="Arial" w:cs="Arial"/>
                <w:b/>
                <w:sz w:val="20"/>
                <w:szCs w:val="20"/>
                <w:shd w:val="clear" w:color="auto" w:fill="D9D9D9"/>
              </w:rPr>
              <w:t>n</w:t>
            </w:r>
            <w:r w:rsidRPr="00290E52">
              <w:rPr>
                <w:rFonts w:ascii="Arial" w:eastAsia="Calibri" w:hAnsi="Arial" w:cs="Arial"/>
                <w:b/>
                <w:sz w:val="20"/>
                <w:szCs w:val="20"/>
              </w:rPr>
              <w:t>g (One third of marks available)</w:t>
            </w:r>
          </w:p>
          <w:p w14:paraId="11DD170E" w14:textId="77777777" w:rsidR="0088243E" w:rsidRPr="00290E52" w:rsidRDefault="0088243E" w:rsidP="0088243E">
            <w:pPr>
              <w:pStyle w:val="NormalWeb"/>
              <w:shd w:val="clear" w:color="auto" w:fill="FFFFFF"/>
              <w:spacing w:after="0"/>
              <w:ind w:left="709"/>
              <w:jc w:val="both"/>
              <w:rPr>
                <w:rFonts w:ascii="Arial" w:eastAsia="Calibri" w:hAnsi="Arial" w:cs="Arial"/>
                <w:sz w:val="20"/>
                <w:szCs w:val="20"/>
              </w:rPr>
            </w:pPr>
          </w:p>
          <w:tbl>
            <w:tblPr>
              <w:tblW w:w="0" w:type="auto"/>
              <w:tblInd w:w="720" w:type="dxa"/>
              <w:tblLayout w:type="fixed"/>
              <w:tblLook w:val="04A0" w:firstRow="1" w:lastRow="0" w:firstColumn="1" w:lastColumn="0" w:noHBand="0" w:noVBand="1"/>
            </w:tblPr>
            <w:tblGrid>
              <w:gridCol w:w="2074"/>
              <w:gridCol w:w="2129"/>
              <w:gridCol w:w="1724"/>
            </w:tblGrid>
            <w:tr w:rsidR="0088243E" w14:paraId="107D8446" w14:textId="77777777" w:rsidTr="00E77C64">
              <w:trPr>
                <w:trHeight w:val="300"/>
              </w:trPr>
              <w:tc>
                <w:tcPr>
                  <w:tcW w:w="207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A3D4A"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 w:val="20"/>
                    </w:rPr>
                    <w:t>Debt Ratio</w:t>
                  </w:r>
                </w:p>
                <w:p w14:paraId="0E9E2B7C" w14:textId="77777777" w:rsidR="0088243E" w:rsidRDefault="0088243E" w:rsidP="0088243E">
                  <w:pPr>
                    <w:shd w:val="clear" w:color="auto" w:fill="FFFFFF" w:themeFill="background1"/>
                    <w:ind w:left="709"/>
                    <w:jc w:val="center"/>
                  </w:pPr>
                  <w:r w:rsidRPr="0E138A7C">
                    <w:rPr>
                      <w:rFonts w:ascii="Arial" w:eastAsia="Arial" w:hAnsi="Arial" w:cs="Arial"/>
                      <w:b/>
                      <w:bCs/>
                      <w:color w:val="000000" w:themeColor="text1"/>
                      <w:sz w:val="20"/>
                    </w:rPr>
                    <w:t>= Total Debt/ Total Assets</w:t>
                  </w:r>
                </w:p>
              </w:tc>
              <w:tc>
                <w:tcPr>
                  <w:tcW w:w="2129" w:type="dxa"/>
                  <w:tcBorders>
                    <w:top w:val="single" w:sz="8" w:space="0" w:color="auto"/>
                    <w:left w:val="single" w:sz="8" w:space="0" w:color="auto"/>
                    <w:bottom w:val="single" w:sz="8" w:space="0" w:color="auto"/>
                    <w:right w:val="single" w:sz="8" w:space="0" w:color="auto"/>
                  </w:tcBorders>
                  <w:tcMar>
                    <w:left w:w="108" w:type="dxa"/>
                    <w:right w:w="108" w:type="dxa"/>
                  </w:tcMar>
                </w:tcPr>
                <w:p w14:paraId="64F6E13A"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&gt; 60%</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6E2B5C36"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5527C7A2" w14:textId="77777777" w:rsidTr="00E77C64">
              <w:trPr>
                <w:trHeight w:val="300"/>
              </w:trPr>
              <w:tc>
                <w:tcPr>
                  <w:tcW w:w="2074" w:type="dxa"/>
                  <w:vMerge/>
                  <w:tcBorders>
                    <w:left w:val="single" w:sz="0" w:space="0" w:color="auto"/>
                    <w:right w:val="single" w:sz="0" w:space="0" w:color="auto"/>
                  </w:tcBorders>
                  <w:vAlign w:val="center"/>
                </w:tcPr>
                <w:p w14:paraId="3A482043" w14:textId="77777777" w:rsidR="0088243E" w:rsidRDefault="0088243E" w:rsidP="0088243E"/>
              </w:tc>
              <w:tc>
                <w:tcPr>
                  <w:tcW w:w="2129" w:type="dxa"/>
                  <w:tcBorders>
                    <w:top w:val="single" w:sz="8" w:space="0" w:color="auto"/>
                    <w:left w:val="nil"/>
                    <w:bottom w:val="single" w:sz="8" w:space="0" w:color="auto"/>
                    <w:right w:val="single" w:sz="8" w:space="0" w:color="auto"/>
                  </w:tcBorders>
                  <w:tcMar>
                    <w:left w:w="108" w:type="dxa"/>
                    <w:right w:w="108" w:type="dxa"/>
                  </w:tcMar>
                </w:tcPr>
                <w:p w14:paraId="7C0A71F8"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 40% &amp; 60%</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37C329CF"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0</w:t>
                  </w:r>
                </w:p>
              </w:tc>
            </w:tr>
            <w:tr w:rsidR="0088243E" w14:paraId="5A16A271" w14:textId="77777777" w:rsidTr="00E77C64">
              <w:trPr>
                <w:trHeight w:val="300"/>
              </w:trPr>
              <w:tc>
                <w:tcPr>
                  <w:tcW w:w="2074" w:type="dxa"/>
                  <w:vMerge/>
                  <w:tcBorders>
                    <w:left w:val="single" w:sz="0" w:space="0" w:color="auto"/>
                    <w:right w:val="single" w:sz="0" w:space="0" w:color="auto"/>
                  </w:tcBorders>
                  <w:vAlign w:val="center"/>
                </w:tcPr>
                <w:p w14:paraId="72227F18" w14:textId="77777777" w:rsidR="0088243E" w:rsidRDefault="0088243E" w:rsidP="0088243E"/>
              </w:tc>
              <w:tc>
                <w:tcPr>
                  <w:tcW w:w="2129" w:type="dxa"/>
                  <w:tcBorders>
                    <w:top w:val="single" w:sz="8" w:space="0" w:color="auto"/>
                    <w:left w:val="nil"/>
                    <w:bottom w:val="single" w:sz="8" w:space="0" w:color="auto"/>
                    <w:right w:val="single" w:sz="8" w:space="0" w:color="auto"/>
                  </w:tcBorders>
                  <w:tcMar>
                    <w:left w:w="108" w:type="dxa"/>
                    <w:right w:w="108" w:type="dxa"/>
                  </w:tcMar>
                </w:tcPr>
                <w:p w14:paraId="3072B57A"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 20% &amp; 40%</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3BA8E99B"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8</w:t>
                  </w:r>
                </w:p>
              </w:tc>
            </w:tr>
            <w:tr w:rsidR="0088243E" w14:paraId="40C0D7EA" w14:textId="77777777" w:rsidTr="00E77C64">
              <w:trPr>
                <w:trHeight w:val="300"/>
              </w:trPr>
              <w:tc>
                <w:tcPr>
                  <w:tcW w:w="2074" w:type="dxa"/>
                  <w:vMerge/>
                  <w:tcBorders>
                    <w:top w:val="single" w:sz="0" w:space="0" w:color="auto"/>
                    <w:left w:val="single" w:sz="0" w:space="0" w:color="auto"/>
                    <w:bottom w:val="single" w:sz="0" w:space="0" w:color="auto"/>
                    <w:right w:val="single" w:sz="0" w:space="0" w:color="auto"/>
                  </w:tcBorders>
                  <w:vAlign w:val="center"/>
                </w:tcPr>
                <w:p w14:paraId="3162BFAA" w14:textId="77777777" w:rsidR="0088243E" w:rsidRDefault="0088243E" w:rsidP="0088243E"/>
              </w:tc>
              <w:tc>
                <w:tcPr>
                  <w:tcW w:w="2129" w:type="dxa"/>
                  <w:tcBorders>
                    <w:top w:val="single" w:sz="8" w:space="0" w:color="auto"/>
                    <w:left w:val="nil"/>
                    <w:bottom w:val="single" w:sz="8" w:space="0" w:color="auto"/>
                    <w:right w:val="single" w:sz="8" w:space="0" w:color="auto"/>
                  </w:tcBorders>
                  <w:tcMar>
                    <w:left w:w="108" w:type="dxa"/>
                    <w:right w:w="108" w:type="dxa"/>
                  </w:tcMar>
                </w:tcPr>
                <w:p w14:paraId="345FA4D7"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&gt; 0 &amp; 20%</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54439BE7" w14:textId="77777777" w:rsidR="0088243E" w:rsidRDefault="0088243E" w:rsidP="0088243E">
                  <w:pPr>
                    <w:shd w:val="clear" w:color="auto" w:fill="FFFFFF" w:themeFill="background1"/>
                    <w:ind w:left="709"/>
                    <w:jc w:val="center"/>
                  </w:pPr>
                  <w:r w:rsidRPr="0E138A7C">
                    <w:rPr>
                      <w:rFonts w:ascii="Arial" w:eastAsia="Arial" w:hAnsi="Arial" w:cs="Arial"/>
                      <w:color w:val="000000" w:themeColor="text1"/>
                      <w:sz w:val="20"/>
                    </w:rPr>
                    <w:t>10</w:t>
                  </w:r>
                </w:p>
              </w:tc>
            </w:tr>
          </w:tbl>
          <w:p w14:paraId="41281488" w14:textId="77777777" w:rsidR="0088243E" w:rsidRPr="00290E52" w:rsidRDefault="0088243E" w:rsidP="0088243E">
            <w:pPr>
              <w:pStyle w:val="NormalWeb"/>
              <w:spacing w:after="0"/>
              <w:ind w:left="720"/>
              <w:jc w:val="both"/>
              <w:rPr>
                <w:rFonts w:ascii="Arial" w:eastAsia="Calibri" w:hAnsi="Arial" w:cs="Arial"/>
                <w:sz w:val="20"/>
                <w:szCs w:val="20"/>
              </w:rPr>
            </w:pPr>
          </w:p>
          <w:p w14:paraId="39A88E28" w14:textId="77777777" w:rsidR="0088243E" w:rsidRPr="00290E52" w:rsidRDefault="0088243E" w:rsidP="0088243E">
            <w:pPr>
              <w:pStyle w:val="ListParagraph"/>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0"/>
            </w:tblGrid>
            <w:tr w:rsidR="0088243E" w:rsidRPr="00290E52" w14:paraId="64CF4894" w14:textId="77777777" w:rsidTr="00E77C64">
              <w:tc>
                <w:tcPr>
                  <w:tcW w:w="9396" w:type="dxa"/>
                </w:tcPr>
                <w:p w14:paraId="12626BD3" w14:textId="77777777" w:rsidR="0088243E" w:rsidRPr="00290E52" w:rsidRDefault="0088243E" w:rsidP="0088243E">
                  <w:pPr>
                    <w:rPr>
                      <w:rFonts w:ascii="Arial" w:hAnsi="Arial" w:cs="Arial"/>
                      <w:b/>
                      <w:sz w:val="20"/>
                    </w:rPr>
                  </w:pPr>
                  <w:r w:rsidRPr="00290E52">
                    <w:rPr>
                      <w:rFonts w:ascii="Arial" w:hAnsi="Arial" w:cs="Arial"/>
                      <w:b/>
                      <w:sz w:val="20"/>
                    </w:rPr>
                    <w:t>APPLICANT’S RESPONSE – identify whether the Applicant has provided a D&amp;B Credit Report (Option A) or its most recent audited financial accounts (Option B) and identify documents attached</w:t>
                  </w:r>
                </w:p>
              </w:tc>
            </w:tr>
            <w:tr w:rsidR="0088243E" w:rsidRPr="00290E52" w14:paraId="3F1C08DC" w14:textId="77777777" w:rsidTr="00E77C64">
              <w:tc>
                <w:tcPr>
                  <w:tcW w:w="9396" w:type="dxa"/>
                </w:tcPr>
                <w:p w14:paraId="7F20482D" w14:textId="77777777" w:rsidR="0088243E" w:rsidRPr="00290E52" w:rsidRDefault="0088243E" w:rsidP="0088243E">
                  <w:pPr>
                    <w:ind w:left="720"/>
                    <w:rPr>
                      <w:rFonts w:ascii="Arial" w:hAnsi="Arial" w:cs="Arial"/>
                      <w:sz w:val="20"/>
                    </w:rPr>
                  </w:pPr>
                </w:p>
                <w:p w14:paraId="147DF491" w14:textId="77777777" w:rsidR="0088243E" w:rsidRPr="00290E52" w:rsidRDefault="0088243E" w:rsidP="0088243E">
                  <w:pPr>
                    <w:ind w:left="720"/>
                    <w:rPr>
                      <w:rFonts w:ascii="Arial" w:hAnsi="Arial" w:cs="Arial"/>
                      <w:sz w:val="20"/>
                    </w:rPr>
                  </w:pPr>
                </w:p>
              </w:tc>
            </w:tr>
          </w:tbl>
          <w:p w14:paraId="157429F6" w14:textId="77777777" w:rsidR="00746B1B" w:rsidRDefault="00746B1B" w:rsidP="0088243E">
            <w:pPr>
              <w:shd w:val="clear" w:color="auto" w:fill="FFFFFF"/>
              <w:spacing w:after="0" w:line="240" w:lineRule="auto"/>
              <w:jc w:val="both"/>
              <w:rPr>
                <w:rFonts w:eastAsia="Times New Roman"/>
              </w:rPr>
            </w:pPr>
            <w:r>
              <w:rPr>
                <w:rFonts w:ascii="Arial" w:eastAsia="Times New Roman" w:hAnsi="Arial" w:cs="Arial"/>
                <w:color w:val="000000"/>
                <w:sz w:val="20"/>
                <w:szCs w:val="20"/>
              </w:rPr>
              <w:t> </w:t>
            </w:r>
          </w:p>
          <w:p w14:paraId="247A87E7" w14:textId="0B9E0D6E" w:rsidR="00746B1B" w:rsidRDefault="00746B1B">
            <w:pPr>
              <w:shd w:val="clear" w:color="auto" w:fill="FFFFFF"/>
              <w:spacing w:after="0" w:line="240" w:lineRule="auto"/>
              <w:ind w:left="709"/>
              <w:jc w:val="both"/>
              <w:rPr>
                <w:rFonts w:eastAsia="Times New Roman"/>
              </w:rPr>
            </w:pPr>
          </w:p>
        </w:tc>
      </w:tr>
    </w:tbl>
    <w:p w14:paraId="3E78A34D" w14:textId="00BBD233" w:rsidR="00530698" w:rsidRPr="004A034D" w:rsidRDefault="00530698">
      <w:pPr>
        <w:rPr>
          <w:rFonts w:ascii="Arial" w:eastAsia="Arial" w:hAnsi="Arial" w:cs="Arial"/>
          <w:sz w:val="20"/>
          <w:szCs w:val="20"/>
        </w:rPr>
      </w:pPr>
    </w:p>
    <w:p w14:paraId="5EB9F1FE" w14:textId="31A0622E" w:rsidR="00F55E92" w:rsidRPr="004A034D" w:rsidRDefault="68333C04" w:rsidP="00F55E92">
      <w:pPr>
        <w:pStyle w:val="Heading2"/>
        <w:shd w:val="clear" w:color="auto" w:fill="D9D9D9" w:themeFill="background1" w:themeFillShade="D9"/>
        <w:rPr>
          <w:rFonts w:ascii="Arial" w:eastAsia="Arial" w:hAnsi="Arial" w:cs="Arial"/>
          <w:color w:val="auto"/>
          <w:sz w:val="20"/>
          <w:szCs w:val="20"/>
        </w:rPr>
      </w:pPr>
      <w:bookmarkStart w:id="35" w:name="_Toc230959495"/>
      <w:bookmarkStart w:id="36" w:name="_Toc193114777"/>
      <w:bookmarkStart w:id="37" w:name="_Toc193115414"/>
      <w:bookmarkStart w:id="38" w:name="_Toc193185500"/>
      <w:bookmarkStart w:id="39" w:name="_Toc194084701"/>
      <w:r w:rsidRPr="4D456229">
        <w:rPr>
          <w:rFonts w:ascii="Arial" w:eastAsia="Arial" w:hAnsi="Arial" w:cs="Arial"/>
          <w:b/>
          <w:bCs/>
          <w:color w:val="auto"/>
          <w:sz w:val="20"/>
          <w:szCs w:val="20"/>
        </w:rPr>
        <w:t xml:space="preserve">C.2 </w:t>
      </w:r>
      <w:r w:rsidR="4B5C6BF2" w:rsidRPr="4D456229">
        <w:rPr>
          <w:rFonts w:ascii="Arial" w:eastAsia="Arial" w:hAnsi="Arial" w:cs="Arial"/>
          <w:b/>
          <w:bCs/>
          <w:color w:val="auto"/>
          <w:sz w:val="20"/>
          <w:szCs w:val="20"/>
        </w:rPr>
        <w:t>EXPERIENCE</w:t>
      </w:r>
      <w:bookmarkEnd w:id="35"/>
      <w:r w:rsidR="4B5C6BF2" w:rsidRPr="4D456229">
        <w:rPr>
          <w:rFonts w:ascii="Arial" w:eastAsia="Arial" w:hAnsi="Arial" w:cs="Arial"/>
          <w:color w:val="auto"/>
          <w:sz w:val="20"/>
          <w:szCs w:val="20"/>
        </w:rPr>
        <w:t xml:space="preserve"> </w:t>
      </w:r>
      <w:bookmarkEnd w:id="36"/>
      <w:bookmarkEnd w:id="37"/>
      <w:bookmarkEnd w:id="38"/>
      <w:bookmarkEnd w:id="39"/>
    </w:p>
    <w:p w14:paraId="72972F4F" w14:textId="35BEACEE" w:rsidR="001C6F7A" w:rsidRPr="004A034D" w:rsidRDefault="001C6F7A" w:rsidP="001C6F7A">
      <w:pPr>
        <w:jc w:val="both"/>
        <w:rPr>
          <w:rFonts w:ascii="Arial" w:eastAsia="Arial" w:hAnsi="Arial" w:cs="Arial"/>
          <w:b/>
          <w:bCs/>
          <w:sz w:val="20"/>
          <w:szCs w:val="20"/>
        </w:rPr>
      </w:pPr>
      <w:r w:rsidRPr="004A034D">
        <w:rPr>
          <w:rFonts w:ascii="Arial" w:eastAsia="Arial" w:hAnsi="Arial" w:cs="Arial"/>
          <w:b/>
          <w:bCs/>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6"/>
      </w:tblGrid>
      <w:tr w:rsidR="0001008B" w14:paraId="10E32361" w14:textId="77777777" w:rsidTr="4880CC01">
        <w:trPr>
          <w:tblCellSpacing w:w="15" w:type="dxa"/>
        </w:trPr>
        <w:tc>
          <w:tcPr>
            <w:tcW w:w="12753"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14:paraId="7ED0A57C" w14:textId="77777777" w:rsidR="0059538A" w:rsidRPr="0059538A" w:rsidRDefault="0059538A" w:rsidP="0059538A">
            <w:pPr>
              <w:spacing w:after="0" w:line="240" w:lineRule="auto"/>
              <w:jc w:val="both"/>
              <w:rPr>
                <w:rFonts w:ascii="Arial" w:eastAsia="Times New Roman" w:hAnsi="Arial" w:cs="Arial"/>
                <w:b/>
                <w:bCs/>
                <w:color w:val="000000"/>
                <w:sz w:val="20"/>
                <w:szCs w:val="20"/>
              </w:rPr>
            </w:pPr>
            <w:r w:rsidRPr="0059538A">
              <w:rPr>
                <w:rFonts w:ascii="Arial" w:eastAsia="Times New Roman" w:hAnsi="Arial" w:cs="Arial"/>
                <w:b/>
                <w:bCs/>
                <w:color w:val="000000"/>
                <w:sz w:val="20"/>
                <w:szCs w:val="20"/>
              </w:rPr>
              <w:t>The maximum score available is 450 marks, with a minimum qualifying score of 225 marks. Submissions are limited to a maximum of 12 pages.</w:t>
            </w:r>
          </w:p>
          <w:p w14:paraId="6580FCD7" w14:textId="77777777" w:rsidR="0001008B" w:rsidRDefault="0001008B">
            <w:pPr>
              <w:spacing w:after="0" w:line="240" w:lineRule="auto"/>
              <w:jc w:val="both"/>
              <w:rPr>
                <w:rFonts w:eastAsia="Times New Roman"/>
              </w:rPr>
            </w:pPr>
            <w:r>
              <w:rPr>
                <w:rFonts w:ascii="Arial" w:eastAsia="Times New Roman" w:hAnsi="Arial" w:cs="Arial"/>
                <w:b/>
                <w:color w:val="000000"/>
                <w:sz w:val="20"/>
                <w:szCs w:val="20"/>
              </w:rPr>
              <w:t> </w:t>
            </w:r>
          </w:p>
          <w:p w14:paraId="20709F85" w14:textId="77777777" w:rsidR="0001008B" w:rsidRDefault="0001008B">
            <w:pPr>
              <w:spacing w:after="0" w:line="240" w:lineRule="auto"/>
              <w:jc w:val="both"/>
              <w:rPr>
                <w:rFonts w:eastAsia="Times New Roman"/>
              </w:rPr>
            </w:pPr>
            <w:r>
              <w:rPr>
                <w:rFonts w:ascii="Arial" w:eastAsia="Times New Roman" w:hAnsi="Arial" w:cs="Arial"/>
                <w:color w:val="000000"/>
                <w:sz w:val="20"/>
                <w:szCs w:val="20"/>
              </w:rPr>
              <w:t>To attain the minimum required score associated with this criterion, responses must contain suitable information by completing a Contract Reference Data Sheet at Appendix 1 Part B for information required for EACH contract example The following section contains details required for each contract relating to this section.</w:t>
            </w:r>
          </w:p>
          <w:p w14:paraId="1BA47BDF" w14:textId="77777777" w:rsidR="0001008B" w:rsidRDefault="0001008B">
            <w:pPr>
              <w:spacing w:after="0" w:line="240" w:lineRule="auto"/>
              <w:jc w:val="both"/>
              <w:rPr>
                <w:rFonts w:eastAsia="Times New Roman"/>
              </w:rPr>
            </w:pPr>
            <w:r>
              <w:rPr>
                <w:rFonts w:ascii="Arial" w:eastAsia="Times New Roman" w:hAnsi="Arial" w:cs="Arial"/>
                <w:color w:val="000000"/>
                <w:sz w:val="20"/>
                <w:szCs w:val="20"/>
              </w:rPr>
              <w:lastRenderedPageBreak/>
              <w:t> </w:t>
            </w:r>
          </w:p>
          <w:p w14:paraId="1030E997" w14:textId="77777777" w:rsidR="0001008B" w:rsidRDefault="0001008B">
            <w:pPr>
              <w:spacing w:after="0" w:line="240" w:lineRule="auto"/>
              <w:jc w:val="both"/>
              <w:rPr>
                <w:rFonts w:eastAsia="Times New Roman"/>
              </w:rPr>
            </w:pPr>
            <w:r>
              <w:rPr>
                <w:rFonts w:ascii="Arial" w:eastAsia="Times New Roman" w:hAnsi="Arial" w:cs="Arial"/>
                <w:color w:val="000000"/>
                <w:sz w:val="20"/>
                <w:szCs w:val="20"/>
              </w:rPr>
              <w:t>A pass mark will be awarded to an Applicant who provides [3] contracts which demonstrate the required experience, and which meet the criteria set out below.</w:t>
            </w:r>
          </w:p>
          <w:p w14:paraId="3F7DF596" w14:textId="77777777" w:rsidR="0001008B" w:rsidRDefault="0001008B">
            <w:pPr>
              <w:spacing w:after="0" w:line="240" w:lineRule="auto"/>
              <w:jc w:val="both"/>
              <w:rPr>
                <w:rFonts w:eastAsia="Times New Roman"/>
              </w:rPr>
            </w:pPr>
            <w:r>
              <w:rPr>
                <w:rFonts w:ascii="Arial" w:eastAsia="Times New Roman" w:hAnsi="Arial" w:cs="Arial"/>
                <w:color w:val="000000"/>
                <w:sz w:val="20"/>
                <w:szCs w:val="20"/>
              </w:rPr>
              <w:t> </w:t>
            </w:r>
          </w:p>
          <w:p w14:paraId="5E434A04" w14:textId="77777777" w:rsidR="0001008B" w:rsidRDefault="0001008B">
            <w:pPr>
              <w:spacing w:after="0" w:line="240" w:lineRule="auto"/>
              <w:jc w:val="both"/>
              <w:rPr>
                <w:rFonts w:eastAsia="Times New Roman"/>
              </w:rPr>
            </w:pPr>
            <w:r>
              <w:rPr>
                <w:rFonts w:ascii="Arial" w:eastAsia="Times New Roman" w:hAnsi="Arial" w:cs="Arial"/>
                <w:color w:val="000000"/>
                <w:sz w:val="20"/>
                <w:szCs w:val="20"/>
              </w:rPr>
              <w:t>Applicants should note that example contracts submitted for this section must satisfy the minimum requirement relevant as set out in particular B2 above</w:t>
            </w:r>
            <w:r>
              <w:rPr>
                <w:rFonts w:ascii="Arial" w:eastAsia="Times New Roman" w:hAnsi="Arial" w:cs="Arial"/>
                <w:b/>
                <w:color w:val="000000"/>
                <w:sz w:val="20"/>
                <w:szCs w:val="20"/>
              </w:rPr>
              <w:t>. in that they were carried out in similar nature, scale and complexity and in a similarly demanding environment to the scope of which is outlined at in Appendix 1 of Part A of the PQQ. </w:t>
            </w:r>
          </w:p>
          <w:p w14:paraId="567B6314" w14:textId="77777777" w:rsidR="0001008B" w:rsidRDefault="0001008B">
            <w:pPr>
              <w:spacing w:after="0" w:line="240" w:lineRule="auto"/>
              <w:jc w:val="both"/>
              <w:rPr>
                <w:rFonts w:eastAsia="Times New Roman"/>
              </w:rPr>
            </w:pPr>
            <w:r>
              <w:rPr>
                <w:rFonts w:ascii="Arial" w:eastAsia="Times New Roman" w:hAnsi="Arial" w:cs="Arial"/>
                <w:color w:val="000000"/>
                <w:sz w:val="20"/>
                <w:szCs w:val="20"/>
              </w:rPr>
              <w:t> </w:t>
            </w:r>
          </w:p>
          <w:p w14:paraId="5694D81F" w14:textId="77777777" w:rsidR="0001008B" w:rsidRDefault="0001008B">
            <w:pPr>
              <w:spacing w:after="0" w:line="240" w:lineRule="auto"/>
              <w:jc w:val="both"/>
              <w:rPr>
                <w:rFonts w:eastAsia="Times New Roman"/>
              </w:rPr>
            </w:pPr>
            <w:r>
              <w:rPr>
                <w:rFonts w:ascii="Arial" w:eastAsia="Times New Roman" w:hAnsi="Arial" w:cs="Arial"/>
                <w:color w:val="000000"/>
                <w:sz w:val="20"/>
                <w:szCs w:val="20"/>
              </w:rPr>
              <w:t>Applicants must demonstrate a high level of experience and expertise in the field of the Provision of Survey, Design, Installation and Maintenance and Remote Monitoring of Security Systems and must provide examples of how their business activities relate to provision of the services they are tendering for, either directly or through third party agreements,</w:t>
            </w:r>
          </w:p>
          <w:p w14:paraId="2733FFA5" w14:textId="77777777" w:rsidR="0001008B" w:rsidRDefault="0001008B">
            <w:pPr>
              <w:spacing w:after="120" w:line="276" w:lineRule="auto"/>
              <w:jc w:val="both"/>
              <w:rPr>
                <w:rFonts w:eastAsia="Times New Roman"/>
              </w:rPr>
            </w:pPr>
            <w:r>
              <w:rPr>
                <w:rFonts w:ascii="Arial" w:eastAsia="Times New Roman" w:hAnsi="Arial" w:cs="Arial"/>
                <w:color w:val="000000"/>
                <w:sz w:val="20"/>
                <w:szCs w:val="20"/>
              </w:rPr>
              <w:t> </w:t>
            </w:r>
          </w:p>
        </w:tc>
      </w:tr>
      <w:tr w:rsidR="0001008B" w14:paraId="5EC0B150" w14:textId="77777777" w:rsidTr="00DB1850">
        <w:trPr>
          <w:tblCellSpacing w:w="15" w:type="dxa"/>
        </w:trPr>
        <w:tc>
          <w:tcPr>
            <w:tcW w:w="127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CB44431"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lastRenderedPageBreak/>
              <w:t>Applicants shall provide details of three (3) contracts completed within the last five (5) years which demonstrate experience in delivering services of the nature outlined in Item A4 of Part A of this PQQ (150 marks per contract).</w:t>
            </w:r>
          </w:p>
          <w:p w14:paraId="5AA8FCB7"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Contract examples must relate to the installation and/or maintenance of security systems within a national infrastructure environment, and should, where relevant, include systems such as Intruder Alarms, CCTV, Fence Detection, Access Control, and Barrier / Entry Systems.</w:t>
            </w:r>
          </w:p>
          <w:p w14:paraId="1FF3EE7F"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Across the three contract examples, Applicants must demonstrate experience in each of the following areas. Each area must be addressed at least once across the three contracts, and for evaluation purposes, the strongest example provided for each area will be scored. Failure to address any area will result in a score of zero (0) for that area.</w:t>
            </w:r>
          </w:p>
          <w:p w14:paraId="6C1134D5" w14:textId="77777777" w:rsidR="00121A5D" w:rsidRPr="00121A5D" w:rsidRDefault="00DA62D6" w:rsidP="00121A5D">
            <w:pPr>
              <w:spacing w:before="240" w:after="24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pict w14:anchorId="3E032A20">
                <v:rect id="_x0000_i1025" style="width:0;height:1.5pt" o:hralign="center" o:hrstd="t" o:hr="t" fillcolor="#a0a0a0" stroked="f"/>
              </w:pict>
            </w:r>
          </w:p>
          <w:p w14:paraId="6B24C025"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Response Requirements</w:t>
            </w:r>
          </w:p>
          <w:p w14:paraId="7BEC3383"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Using the contract examples provided, Applicants shall demonstrate their experience across the following:</w:t>
            </w:r>
          </w:p>
          <w:p w14:paraId="2F813455"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 xml:space="preserve">1. </w:t>
            </w:r>
            <w:r w:rsidRPr="00121A5D">
              <w:rPr>
                <w:rFonts w:ascii="Arial" w:eastAsia="Times New Roman" w:hAnsi="Arial" w:cs="Arial"/>
                <w:b/>
                <w:bCs/>
                <w:color w:val="000000"/>
                <w:sz w:val="20"/>
                <w:szCs w:val="20"/>
                <w:u w:val="single"/>
              </w:rPr>
              <w:t>Project Delivery</w:t>
            </w:r>
          </w:p>
          <w:p w14:paraId="0AC17195"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Describe how the contract was managed from survey and design through to commissioning, including monitoring set-up and handover.</w:t>
            </w:r>
            <w:r w:rsidRPr="00121A5D">
              <w:rPr>
                <w:rFonts w:ascii="Arial" w:eastAsia="Times New Roman" w:hAnsi="Arial" w:cs="Arial"/>
                <w:color w:val="000000"/>
                <w:sz w:val="20"/>
                <w:szCs w:val="20"/>
              </w:rPr>
              <w:br/>
              <w:t>The response should outline how multiple projects were scheduled and delivered concurrently, and how subcontractors were utilised to meet programme requirements.</w:t>
            </w:r>
            <w:r w:rsidRPr="00121A5D">
              <w:rPr>
                <w:rFonts w:ascii="Arial" w:eastAsia="Times New Roman" w:hAnsi="Arial" w:cs="Arial"/>
                <w:color w:val="000000"/>
                <w:sz w:val="20"/>
                <w:szCs w:val="20"/>
              </w:rPr>
              <w:br/>
              <w:t>A design pack must be provided for at least one example (with customer details redacted where necessary).</w:t>
            </w:r>
          </w:p>
          <w:p w14:paraId="3A2F064B"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 xml:space="preserve">2. </w:t>
            </w:r>
            <w:r w:rsidRPr="00121A5D">
              <w:rPr>
                <w:rFonts w:ascii="Arial" w:eastAsia="Times New Roman" w:hAnsi="Arial" w:cs="Arial"/>
                <w:b/>
                <w:bCs/>
                <w:color w:val="000000"/>
                <w:sz w:val="20"/>
                <w:szCs w:val="20"/>
                <w:u w:val="single"/>
              </w:rPr>
              <w:t>Maintenance &amp; Repairs</w:t>
            </w:r>
          </w:p>
          <w:p w14:paraId="391148AF"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Describe how maintenance and repair services were managed, including scheduling, resource management, subcontracting arrangements, asset registers, call-backs, and client communications/reporting.</w:t>
            </w:r>
            <w:r w:rsidRPr="00121A5D">
              <w:rPr>
                <w:rFonts w:ascii="Arial" w:eastAsia="Times New Roman" w:hAnsi="Arial" w:cs="Arial"/>
                <w:color w:val="000000"/>
                <w:sz w:val="20"/>
                <w:szCs w:val="20"/>
              </w:rPr>
              <w:br/>
              <w:t>The response must clearly outline the type, availability, and geographic location of resources deployed (e.g. directly employed technicians), including proximity to key operational locations.</w:t>
            </w:r>
          </w:p>
          <w:p w14:paraId="671E2874"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 xml:space="preserve">3. </w:t>
            </w:r>
            <w:r w:rsidRPr="00121A5D">
              <w:rPr>
                <w:rFonts w:ascii="Arial" w:eastAsia="Times New Roman" w:hAnsi="Arial" w:cs="Arial"/>
                <w:b/>
                <w:bCs/>
                <w:color w:val="000000"/>
                <w:sz w:val="20"/>
                <w:szCs w:val="20"/>
                <w:u w:val="single"/>
              </w:rPr>
              <w:t>Hardware &amp; Software</w:t>
            </w:r>
          </w:p>
          <w:p w14:paraId="0B02E3E7"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Describe how suitable equipment and systems were selected, including whether this was client-driven or supplier-led, and the basis for those decisions.</w:t>
            </w:r>
          </w:p>
          <w:p w14:paraId="08EDCEC4"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lastRenderedPageBreak/>
              <w:t xml:space="preserve">4. </w:t>
            </w:r>
            <w:r w:rsidRPr="00121A5D">
              <w:rPr>
                <w:rFonts w:ascii="Arial" w:eastAsia="Times New Roman" w:hAnsi="Arial" w:cs="Arial"/>
                <w:b/>
                <w:bCs/>
                <w:color w:val="000000"/>
                <w:sz w:val="20"/>
                <w:szCs w:val="20"/>
                <w:u w:val="single"/>
              </w:rPr>
              <w:t>ARC / Site Monitoring</w:t>
            </w:r>
          </w:p>
          <w:p w14:paraId="2621F15F"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Provide details of the monitoring arrangements in place, including ARC connectivity and the delivery of site monitoring services.</w:t>
            </w:r>
          </w:p>
          <w:p w14:paraId="7F359DE1"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 xml:space="preserve">5. </w:t>
            </w:r>
            <w:r w:rsidRPr="00121A5D">
              <w:rPr>
                <w:rFonts w:ascii="Arial" w:eastAsia="Times New Roman" w:hAnsi="Arial" w:cs="Arial"/>
                <w:b/>
                <w:bCs/>
                <w:color w:val="000000"/>
                <w:sz w:val="20"/>
                <w:szCs w:val="20"/>
                <w:u w:val="single"/>
              </w:rPr>
              <w:t>Contract Management</w:t>
            </w:r>
          </w:p>
          <w:p w14:paraId="46F6AECF" w14:textId="77777777" w:rsidR="00121A5D" w:rsidRPr="00121A5D" w:rsidRDefault="00121A5D" w:rsidP="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Describe how the contract was managed overall, including reporting, KPIs, service delivery, continuous improvement, financial management, service level compliance, and business continuity.</w:t>
            </w:r>
          </w:p>
          <w:p w14:paraId="009D0E99" w14:textId="77777777" w:rsidR="00121A5D" w:rsidRPr="00121A5D" w:rsidRDefault="00DA62D6" w:rsidP="00121A5D">
            <w:pPr>
              <w:spacing w:before="240" w:after="24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pict w14:anchorId="1A73EF69">
                <v:rect id="_x0000_i1026" style="width:0;height:1.5pt" o:hralign="center" o:hrstd="t" o:hr="t" fillcolor="#a0a0a0" stroked="f"/>
              </w:pict>
            </w:r>
          </w:p>
          <w:p w14:paraId="630C024A" w14:textId="38295DCB" w:rsidR="0001008B" w:rsidRPr="00121A5D" w:rsidRDefault="00121A5D">
            <w:pPr>
              <w:spacing w:before="240" w:after="240" w:line="240" w:lineRule="auto"/>
              <w:jc w:val="both"/>
              <w:rPr>
                <w:rFonts w:ascii="Arial" w:eastAsia="Times New Roman" w:hAnsi="Arial" w:cs="Arial"/>
                <w:color w:val="000000"/>
                <w:sz w:val="20"/>
                <w:szCs w:val="20"/>
              </w:rPr>
            </w:pPr>
            <w:r w:rsidRPr="00121A5D">
              <w:rPr>
                <w:rFonts w:ascii="Arial" w:eastAsia="Times New Roman" w:hAnsi="Arial" w:cs="Arial"/>
                <w:color w:val="000000"/>
                <w:sz w:val="20"/>
                <w:szCs w:val="20"/>
              </w:rPr>
              <w:t>Each contract example must not exceed four (4) A4 pages. Content exceeding this limit may not be considered. The Contracting Entity reserves the right to verify references provided.</w:t>
            </w:r>
          </w:p>
        </w:tc>
      </w:tr>
      <w:tr w:rsidR="0001008B" w14:paraId="2B173CBC" w14:textId="77777777" w:rsidTr="4880CC01">
        <w:trPr>
          <w:tblCellSpacing w:w="15" w:type="dxa"/>
        </w:trPr>
        <w:tc>
          <w:tcPr>
            <w:tcW w:w="1275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68518DA" w14:textId="3034EEA8" w:rsidR="0001008B" w:rsidRPr="00402891" w:rsidRDefault="0001008B">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lastRenderedPageBreak/>
              <w:t>Response:</w:t>
            </w:r>
          </w:p>
        </w:tc>
      </w:tr>
    </w:tbl>
    <w:p w14:paraId="0B40CA95" w14:textId="77777777" w:rsidR="00F7382D" w:rsidRPr="00105B89" w:rsidRDefault="00F7382D" w:rsidP="00402891">
      <w:pPr>
        <w:jc w:val="both"/>
        <w:rPr>
          <w:rFonts w:ascii="Arial" w:eastAsia="Arial" w:hAnsi="Arial" w:cs="Arial"/>
          <w:sz w:val="20"/>
          <w:szCs w:val="20"/>
        </w:rPr>
      </w:pPr>
    </w:p>
    <w:p w14:paraId="73F2B516" w14:textId="6585FFD6" w:rsidR="009D4E81" w:rsidRPr="004A034D" w:rsidRDefault="63626D5F" w:rsidP="009D4E81">
      <w:pPr>
        <w:pStyle w:val="Heading2"/>
        <w:shd w:val="clear" w:color="auto" w:fill="D9D9D9" w:themeFill="background1" w:themeFillShade="D9"/>
        <w:rPr>
          <w:rFonts w:ascii="Arial" w:eastAsia="Arial" w:hAnsi="Arial" w:cs="Arial"/>
          <w:color w:val="auto"/>
          <w:sz w:val="20"/>
          <w:szCs w:val="20"/>
        </w:rPr>
      </w:pPr>
      <w:bookmarkStart w:id="40" w:name="_Toc230959496"/>
      <w:bookmarkStart w:id="41" w:name="_Toc193114778"/>
      <w:bookmarkStart w:id="42" w:name="_Toc193115415"/>
      <w:bookmarkStart w:id="43" w:name="_Toc193185501"/>
      <w:bookmarkStart w:id="44" w:name="_Toc194084702"/>
      <w:r w:rsidRPr="4880CC01">
        <w:rPr>
          <w:rFonts w:ascii="Arial" w:eastAsia="Arial" w:hAnsi="Arial" w:cs="Arial"/>
          <w:b/>
          <w:bCs/>
          <w:color w:val="auto"/>
          <w:sz w:val="20"/>
          <w:szCs w:val="20"/>
        </w:rPr>
        <w:t>C.3 RESOURCES</w:t>
      </w:r>
      <w:bookmarkEnd w:id="40"/>
      <w:r w:rsidRPr="4880CC01">
        <w:rPr>
          <w:rFonts w:ascii="Arial" w:eastAsia="Arial" w:hAnsi="Arial" w:cs="Arial"/>
          <w:b/>
          <w:bCs/>
          <w:color w:val="auto"/>
          <w:sz w:val="20"/>
          <w:szCs w:val="20"/>
        </w:rPr>
        <w:t xml:space="preserve"> </w:t>
      </w:r>
      <w:bookmarkEnd w:id="41"/>
      <w:bookmarkEnd w:id="42"/>
      <w:bookmarkEnd w:id="43"/>
      <w:bookmarkEnd w:id="44"/>
    </w:p>
    <w:p w14:paraId="04D53D80" w14:textId="77777777" w:rsidR="001C6F7A" w:rsidRPr="004A034D" w:rsidRDefault="001C6F7A" w:rsidP="001C6F7A">
      <w:pPr>
        <w:jc w:val="both"/>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6"/>
      </w:tblGrid>
      <w:tr w:rsidR="0014159B" w14:paraId="206462BF" w14:textId="77777777" w:rsidTr="4880CC01">
        <w:trPr>
          <w:tblCellSpacing w:w="15" w:type="dxa"/>
        </w:trPr>
        <w:tc>
          <w:tcPr>
            <w:tcW w:w="12753"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14:paraId="1E964C50" w14:textId="0EA73C30" w:rsidR="004D51B5" w:rsidRPr="0059538A" w:rsidRDefault="004D51B5" w:rsidP="004D51B5">
            <w:pPr>
              <w:spacing w:after="0" w:line="240" w:lineRule="auto"/>
              <w:jc w:val="both"/>
              <w:rPr>
                <w:rFonts w:ascii="Arial" w:eastAsia="Times New Roman" w:hAnsi="Arial" w:cs="Arial"/>
                <w:b/>
                <w:bCs/>
                <w:color w:val="000000"/>
                <w:sz w:val="20"/>
                <w:szCs w:val="20"/>
              </w:rPr>
            </w:pPr>
            <w:r w:rsidRPr="0059538A">
              <w:rPr>
                <w:rFonts w:ascii="Arial" w:eastAsia="Times New Roman" w:hAnsi="Arial" w:cs="Arial"/>
                <w:b/>
                <w:bCs/>
                <w:color w:val="000000"/>
                <w:sz w:val="20"/>
                <w:szCs w:val="20"/>
              </w:rPr>
              <w:t xml:space="preserve">The maximum score available is </w:t>
            </w:r>
            <w:r w:rsidR="001C6159">
              <w:rPr>
                <w:rFonts w:ascii="Arial" w:eastAsia="Times New Roman" w:hAnsi="Arial" w:cs="Arial"/>
                <w:b/>
                <w:bCs/>
                <w:color w:val="000000"/>
                <w:sz w:val="20"/>
                <w:szCs w:val="20"/>
              </w:rPr>
              <w:t>2</w:t>
            </w:r>
            <w:r w:rsidR="00ED3086">
              <w:rPr>
                <w:rFonts w:ascii="Arial" w:eastAsia="Times New Roman" w:hAnsi="Arial" w:cs="Arial"/>
                <w:b/>
                <w:bCs/>
                <w:color w:val="000000"/>
                <w:sz w:val="20"/>
                <w:szCs w:val="20"/>
              </w:rPr>
              <w:t>4</w:t>
            </w:r>
            <w:r w:rsidR="001C6159">
              <w:rPr>
                <w:rFonts w:ascii="Arial" w:eastAsia="Times New Roman" w:hAnsi="Arial" w:cs="Arial"/>
                <w:b/>
                <w:bCs/>
                <w:color w:val="000000"/>
                <w:sz w:val="20"/>
                <w:szCs w:val="20"/>
              </w:rPr>
              <w:t xml:space="preserve">0 </w:t>
            </w:r>
            <w:r w:rsidRPr="0059538A">
              <w:rPr>
                <w:rFonts w:ascii="Arial" w:eastAsia="Times New Roman" w:hAnsi="Arial" w:cs="Arial"/>
                <w:b/>
                <w:bCs/>
                <w:color w:val="000000"/>
                <w:sz w:val="20"/>
                <w:szCs w:val="20"/>
              </w:rPr>
              <w:t xml:space="preserve">marks, with a minimum qualifying score of </w:t>
            </w:r>
            <w:r w:rsidR="001C6159">
              <w:rPr>
                <w:rFonts w:ascii="Arial" w:eastAsia="Times New Roman" w:hAnsi="Arial" w:cs="Arial"/>
                <w:b/>
                <w:bCs/>
                <w:color w:val="000000"/>
                <w:sz w:val="20"/>
                <w:szCs w:val="20"/>
              </w:rPr>
              <w:t>12</w:t>
            </w:r>
            <w:r w:rsidR="00ED3086">
              <w:rPr>
                <w:rFonts w:ascii="Arial" w:eastAsia="Times New Roman" w:hAnsi="Arial" w:cs="Arial"/>
                <w:b/>
                <w:bCs/>
                <w:color w:val="000000"/>
                <w:sz w:val="20"/>
                <w:szCs w:val="20"/>
              </w:rPr>
              <w:t>0</w:t>
            </w:r>
            <w:r w:rsidRPr="0059538A">
              <w:rPr>
                <w:rFonts w:ascii="Arial" w:eastAsia="Times New Roman" w:hAnsi="Arial" w:cs="Arial"/>
                <w:b/>
                <w:bCs/>
                <w:color w:val="000000"/>
                <w:sz w:val="20"/>
                <w:szCs w:val="20"/>
              </w:rPr>
              <w:t xml:space="preserve"> marks. </w:t>
            </w:r>
          </w:p>
          <w:p w14:paraId="327622E3" w14:textId="77777777" w:rsidR="0014159B" w:rsidRDefault="0014159B">
            <w:pPr>
              <w:spacing w:after="0" w:line="240" w:lineRule="auto"/>
              <w:jc w:val="both"/>
              <w:rPr>
                <w:rFonts w:eastAsia="Times New Roman"/>
              </w:rPr>
            </w:pPr>
            <w:r>
              <w:rPr>
                <w:rFonts w:ascii="Arial" w:eastAsia="Times New Roman" w:hAnsi="Arial" w:cs="Arial"/>
                <w:b/>
                <w:color w:val="000000"/>
                <w:sz w:val="20"/>
                <w:szCs w:val="20"/>
              </w:rPr>
              <w:t> </w:t>
            </w:r>
          </w:p>
          <w:p w14:paraId="792520B3" w14:textId="77777777" w:rsidR="0014159B" w:rsidRDefault="0014159B">
            <w:pPr>
              <w:spacing w:after="120" w:line="276" w:lineRule="auto"/>
              <w:jc w:val="both"/>
              <w:rPr>
                <w:rFonts w:eastAsia="Times New Roman"/>
              </w:rPr>
            </w:pPr>
            <w:r>
              <w:rPr>
                <w:rFonts w:ascii="Arial" w:eastAsia="Times New Roman" w:hAnsi="Arial" w:cs="Arial"/>
                <w:color w:val="000000"/>
                <w:sz w:val="20"/>
                <w:szCs w:val="20"/>
              </w:rPr>
              <w:t>To attain the minimum required score associated with this criterion, responses must contain suitable information under each of the following headings.</w:t>
            </w:r>
          </w:p>
        </w:tc>
      </w:tr>
      <w:tr w:rsidR="0014159B" w14:paraId="02F50A91" w14:textId="77777777" w:rsidTr="4880CC01">
        <w:trPr>
          <w:trHeight w:val="1975"/>
          <w:tblCellSpacing w:w="15" w:type="dxa"/>
        </w:trPr>
        <w:tc>
          <w:tcPr>
            <w:tcW w:w="1275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0DC5F75" w14:textId="52E84EE7" w:rsidR="00B662D0" w:rsidRPr="002239AE" w:rsidRDefault="68821146" w:rsidP="00B662D0">
            <w:pPr>
              <w:spacing w:before="120" w:after="120" w:line="240" w:lineRule="auto"/>
              <w:jc w:val="both"/>
              <w:rPr>
                <w:rFonts w:ascii="Arial" w:eastAsia="Times New Roman" w:hAnsi="Arial" w:cs="Arial"/>
                <w:b/>
                <w:bCs/>
                <w:color w:val="000000" w:themeColor="text1"/>
                <w:sz w:val="20"/>
                <w:szCs w:val="20"/>
                <w:u w:val="single"/>
              </w:rPr>
            </w:pPr>
            <w:r w:rsidRPr="002239AE">
              <w:rPr>
                <w:rFonts w:ascii="Arial" w:eastAsia="Times New Roman" w:hAnsi="Arial" w:cs="Arial"/>
                <w:b/>
                <w:bCs/>
                <w:color w:val="000000" w:themeColor="text1"/>
                <w:sz w:val="20"/>
                <w:szCs w:val="20"/>
                <w:u w:val="single"/>
              </w:rPr>
              <w:t xml:space="preserve">C.3.1. Key Personnel </w:t>
            </w:r>
            <w:r w:rsidR="00383A99">
              <w:rPr>
                <w:rFonts w:ascii="Arial" w:eastAsia="Times New Roman" w:hAnsi="Arial" w:cs="Arial"/>
                <w:b/>
                <w:bCs/>
                <w:color w:val="000000" w:themeColor="text1"/>
                <w:sz w:val="20"/>
                <w:szCs w:val="20"/>
                <w:u w:val="single"/>
              </w:rPr>
              <w:t>1</w:t>
            </w:r>
            <w:r w:rsidR="00B662D0" w:rsidRPr="002239AE">
              <w:rPr>
                <w:rFonts w:ascii="Arial" w:eastAsia="Times New Roman" w:hAnsi="Arial" w:cs="Arial"/>
                <w:b/>
                <w:bCs/>
                <w:color w:val="000000" w:themeColor="text1"/>
                <w:sz w:val="20"/>
                <w:szCs w:val="20"/>
                <w:u w:val="single"/>
              </w:rPr>
              <w:t xml:space="preserve">00 marks (minimum pass mark: </w:t>
            </w:r>
            <w:r w:rsidR="00383A99">
              <w:rPr>
                <w:rFonts w:ascii="Arial" w:eastAsia="Times New Roman" w:hAnsi="Arial" w:cs="Arial"/>
                <w:b/>
                <w:bCs/>
                <w:color w:val="000000" w:themeColor="text1"/>
                <w:sz w:val="20"/>
                <w:szCs w:val="20"/>
                <w:u w:val="single"/>
              </w:rPr>
              <w:t>5</w:t>
            </w:r>
            <w:r w:rsidR="00B662D0" w:rsidRPr="002239AE">
              <w:rPr>
                <w:rFonts w:ascii="Arial" w:eastAsia="Times New Roman" w:hAnsi="Arial" w:cs="Arial"/>
                <w:b/>
                <w:bCs/>
                <w:color w:val="000000" w:themeColor="text1"/>
                <w:sz w:val="20"/>
                <w:szCs w:val="20"/>
                <w:u w:val="single"/>
              </w:rPr>
              <w:t>0)</w:t>
            </w:r>
          </w:p>
          <w:p w14:paraId="6CD4C49F" w14:textId="7146C32C" w:rsidR="00BC6C65" w:rsidRDefault="00BC6C65" w:rsidP="00BC6C65">
            <w:p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 xml:space="preserve">Applicants are required to demonstrate the suitability and experience of the </w:t>
            </w:r>
            <w:r w:rsidRPr="00BC6C65">
              <w:rPr>
                <w:rFonts w:ascii="Arial" w:eastAsia="Times New Roman" w:hAnsi="Arial" w:cs="Arial"/>
                <w:b/>
                <w:bCs/>
                <w:color w:val="000000"/>
                <w:sz w:val="20"/>
                <w:szCs w:val="20"/>
              </w:rPr>
              <w:t>key personnel</w:t>
            </w:r>
            <w:r w:rsidRPr="00BC6C65">
              <w:rPr>
                <w:rFonts w:ascii="Arial" w:eastAsia="Times New Roman" w:hAnsi="Arial" w:cs="Arial"/>
                <w:color w:val="000000"/>
                <w:sz w:val="20"/>
                <w:szCs w:val="20"/>
              </w:rPr>
              <w:t xml:space="preserve"> proposed for the delivery of this Contract.</w:t>
            </w:r>
          </w:p>
          <w:p w14:paraId="58411771" w14:textId="77777777" w:rsidR="00BC6C65" w:rsidRPr="00BC6C65" w:rsidRDefault="00BC6C65" w:rsidP="00BC6C65">
            <w:pPr>
              <w:spacing w:after="0" w:line="240" w:lineRule="auto"/>
              <w:rPr>
                <w:rFonts w:ascii="Arial" w:eastAsia="Times New Roman" w:hAnsi="Arial" w:cs="Arial"/>
                <w:color w:val="000000"/>
                <w:sz w:val="20"/>
                <w:szCs w:val="20"/>
              </w:rPr>
            </w:pPr>
          </w:p>
          <w:p w14:paraId="3987E858" w14:textId="77777777" w:rsidR="00BC6C65" w:rsidRPr="00BC6C65" w:rsidRDefault="00BC6C65" w:rsidP="00BC6C65">
            <w:p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 xml:space="preserve">Applicants shall submit a </w:t>
            </w:r>
            <w:r w:rsidRPr="00BC6C65">
              <w:rPr>
                <w:rFonts w:ascii="Arial" w:eastAsia="Times New Roman" w:hAnsi="Arial" w:cs="Arial"/>
                <w:b/>
                <w:bCs/>
                <w:color w:val="000000"/>
                <w:sz w:val="20"/>
                <w:szCs w:val="20"/>
              </w:rPr>
              <w:t>CV Reference Data Sheet (Appendix 2)</w:t>
            </w:r>
            <w:r w:rsidRPr="00BC6C65">
              <w:rPr>
                <w:rFonts w:ascii="Arial" w:eastAsia="Times New Roman" w:hAnsi="Arial" w:cs="Arial"/>
                <w:color w:val="000000"/>
                <w:sz w:val="20"/>
                <w:szCs w:val="20"/>
              </w:rPr>
              <w:t xml:space="preserve"> for each of the following roles:</w:t>
            </w:r>
          </w:p>
          <w:p w14:paraId="2DE9570E" w14:textId="15101ED9" w:rsidR="00BC6C65" w:rsidRPr="00BC6C65" w:rsidRDefault="00BC6C65">
            <w:pPr>
              <w:numPr>
                <w:ilvl w:val="0"/>
                <w:numId w:val="32"/>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Key Account Director</w:t>
            </w:r>
            <w:r w:rsidR="00D70B2E">
              <w:rPr>
                <w:rFonts w:ascii="Arial" w:eastAsia="Times New Roman" w:hAnsi="Arial" w:cs="Arial"/>
                <w:color w:val="000000"/>
                <w:sz w:val="20"/>
                <w:szCs w:val="20"/>
              </w:rPr>
              <w:t xml:space="preserve">- </w:t>
            </w:r>
            <w:r w:rsidR="001227CB">
              <w:rPr>
                <w:rFonts w:ascii="Arial" w:eastAsia="Times New Roman" w:hAnsi="Arial" w:cs="Arial"/>
                <w:color w:val="000000"/>
                <w:sz w:val="20"/>
                <w:szCs w:val="20"/>
              </w:rPr>
              <w:t>2</w:t>
            </w:r>
            <w:r w:rsidR="00D70B2E">
              <w:rPr>
                <w:rFonts w:ascii="Arial" w:eastAsia="Times New Roman" w:hAnsi="Arial" w:cs="Arial"/>
                <w:color w:val="000000"/>
                <w:sz w:val="20"/>
                <w:szCs w:val="20"/>
              </w:rPr>
              <w:t>0 Marks</w:t>
            </w:r>
          </w:p>
          <w:p w14:paraId="6BBD7AD1" w14:textId="62EC6D30" w:rsidR="00BC6C65" w:rsidRPr="00BC6C65" w:rsidRDefault="00BC6C65">
            <w:pPr>
              <w:numPr>
                <w:ilvl w:val="0"/>
                <w:numId w:val="32"/>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Contract Manager</w:t>
            </w:r>
            <w:r w:rsidR="00D70B2E">
              <w:rPr>
                <w:rFonts w:ascii="Arial" w:eastAsia="Times New Roman" w:hAnsi="Arial" w:cs="Arial"/>
                <w:color w:val="000000"/>
                <w:sz w:val="20"/>
                <w:szCs w:val="20"/>
              </w:rPr>
              <w:t xml:space="preserve">- </w:t>
            </w:r>
            <w:r w:rsidR="001227CB">
              <w:rPr>
                <w:rFonts w:ascii="Arial" w:eastAsia="Times New Roman" w:hAnsi="Arial" w:cs="Arial"/>
                <w:color w:val="000000"/>
                <w:sz w:val="20"/>
                <w:szCs w:val="20"/>
              </w:rPr>
              <w:t>20</w:t>
            </w:r>
            <w:r w:rsidR="00D70B2E">
              <w:rPr>
                <w:rFonts w:ascii="Arial" w:eastAsia="Times New Roman" w:hAnsi="Arial" w:cs="Arial"/>
                <w:color w:val="000000"/>
                <w:sz w:val="20"/>
                <w:szCs w:val="20"/>
              </w:rPr>
              <w:t xml:space="preserve"> marks</w:t>
            </w:r>
          </w:p>
          <w:p w14:paraId="5F1D8FBF" w14:textId="78C54AD0" w:rsidR="00BC6C65" w:rsidRPr="00BC6C65" w:rsidRDefault="00BC6C65">
            <w:pPr>
              <w:numPr>
                <w:ilvl w:val="0"/>
                <w:numId w:val="32"/>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Installation Manager</w:t>
            </w:r>
            <w:r w:rsidR="00D70B2E">
              <w:rPr>
                <w:rFonts w:ascii="Arial" w:eastAsia="Times New Roman" w:hAnsi="Arial" w:cs="Arial"/>
                <w:color w:val="000000"/>
                <w:sz w:val="20"/>
                <w:szCs w:val="20"/>
              </w:rPr>
              <w:t>-</w:t>
            </w:r>
            <w:r w:rsidR="001227CB">
              <w:rPr>
                <w:rFonts w:ascii="Arial" w:eastAsia="Times New Roman" w:hAnsi="Arial" w:cs="Arial"/>
                <w:color w:val="000000"/>
                <w:sz w:val="20"/>
                <w:szCs w:val="20"/>
              </w:rPr>
              <w:t>1</w:t>
            </w:r>
            <w:r w:rsidR="00277BBC">
              <w:rPr>
                <w:rFonts w:ascii="Arial" w:eastAsia="Times New Roman" w:hAnsi="Arial" w:cs="Arial"/>
                <w:color w:val="000000"/>
                <w:sz w:val="20"/>
                <w:szCs w:val="20"/>
              </w:rPr>
              <w:t>0 marks</w:t>
            </w:r>
          </w:p>
          <w:p w14:paraId="0C207AEA" w14:textId="366C2931" w:rsidR="00BC6C65" w:rsidRPr="00BC6C65" w:rsidRDefault="00BC6C65">
            <w:pPr>
              <w:numPr>
                <w:ilvl w:val="0"/>
                <w:numId w:val="32"/>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System Surveyor and Designer</w:t>
            </w:r>
            <w:r w:rsidR="00277BBC">
              <w:rPr>
                <w:rFonts w:ascii="Arial" w:eastAsia="Times New Roman" w:hAnsi="Arial" w:cs="Arial"/>
                <w:color w:val="000000"/>
                <w:sz w:val="20"/>
                <w:szCs w:val="20"/>
              </w:rPr>
              <w:t>-</w:t>
            </w:r>
            <w:r w:rsidR="001227CB">
              <w:rPr>
                <w:rFonts w:ascii="Arial" w:eastAsia="Times New Roman" w:hAnsi="Arial" w:cs="Arial"/>
                <w:color w:val="000000"/>
                <w:sz w:val="20"/>
                <w:szCs w:val="20"/>
              </w:rPr>
              <w:t>1</w:t>
            </w:r>
            <w:r w:rsidR="00277BBC">
              <w:rPr>
                <w:rFonts w:ascii="Arial" w:eastAsia="Times New Roman" w:hAnsi="Arial" w:cs="Arial"/>
                <w:color w:val="000000"/>
                <w:sz w:val="20"/>
                <w:szCs w:val="20"/>
              </w:rPr>
              <w:t>0marks</w:t>
            </w:r>
          </w:p>
          <w:p w14:paraId="55182565" w14:textId="1E53F358" w:rsidR="00BC6C65" w:rsidRPr="00BC6C65" w:rsidRDefault="00BC6C65">
            <w:pPr>
              <w:numPr>
                <w:ilvl w:val="0"/>
                <w:numId w:val="32"/>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Project Manager</w:t>
            </w:r>
            <w:r w:rsidR="00277BBC">
              <w:rPr>
                <w:rFonts w:ascii="Arial" w:eastAsia="Times New Roman" w:hAnsi="Arial" w:cs="Arial"/>
                <w:color w:val="000000"/>
                <w:sz w:val="20"/>
                <w:szCs w:val="20"/>
              </w:rPr>
              <w:t>-</w:t>
            </w:r>
            <w:r w:rsidR="001227CB">
              <w:rPr>
                <w:rFonts w:ascii="Arial" w:eastAsia="Times New Roman" w:hAnsi="Arial" w:cs="Arial"/>
                <w:color w:val="000000"/>
                <w:sz w:val="20"/>
                <w:szCs w:val="20"/>
              </w:rPr>
              <w:t>1</w:t>
            </w:r>
            <w:r w:rsidR="00277BBC">
              <w:rPr>
                <w:rFonts w:ascii="Arial" w:eastAsia="Times New Roman" w:hAnsi="Arial" w:cs="Arial"/>
                <w:color w:val="000000"/>
                <w:sz w:val="20"/>
                <w:szCs w:val="20"/>
              </w:rPr>
              <w:t>0marks</w:t>
            </w:r>
          </w:p>
          <w:p w14:paraId="1A5F6AFC" w14:textId="0143F1A4" w:rsidR="00BC6C65" w:rsidRPr="00BC6C65" w:rsidRDefault="00BC6C65">
            <w:pPr>
              <w:numPr>
                <w:ilvl w:val="0"/>
                <w:numId w:val="32"/>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Maintenance Manager</w:t>
            </w:r>
            <w:r w:rsidR="00277BBC">
              <w:rPr>
                <w:rFonts w:ascii="Arial" w:eastAsia="Times New Roman" w:hAnsi="Arial" w:cs="Arial"/>
                <w:color w:val="000000"/>
                <w:sz w:val="20"/>
                <w:szCs w:val="20"/>
              </w:rPr>
              <w:t>-</w:t>
            </w:r>
            <w:r w:rsidR="00294690">
              <w:rPr>
                <w:rFonts w:ascii="Arial" w:eastAsia="Times New Roman" w:hAnsi="Arial" w:cs="Arial"/>
                <w:color w:val="000000"/>
                <w:sz w:val="20"/>
                <w:szCs w:val="20"/>
              </w:rPr>
              <w:t>1</w:t>
            </w:r>
            <w:r w:rsidR="00277BBC">
              <w:rPr>
                <w:rFonts w:ascii="Arial" w:eastAsia="Times New Roman" w:hAnsi="Arial" w:cs="Arial"/>
                <w:color w:val="000000"/>
                <w:sz w:val="20"/>
                <w:szCs w:val="20"/>
              </w:rPr>
              <w:t>0marks</w:t>
            </w:r>
          </w:p>
          <w:p w14:paraId="59981079" w14:textId="7A133A5A" w:rsidR="00BC6C65" w:rsidRPr="00BC6C65" w:rsidRDefault="00BC6C65">
            <w:pPr>
              <w:numPr>
                <w:ilvl w:val="0"/>
                <w:numId w:val="32"/>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ARC Manager</w:t>
            </w:r>
            <w:r w:rsidR="00277BBC">
              <w:rPr>
                <w:rFonts w:ascii="Arial" w:eastAsia="Times New Roman" w:hAnsi="Arial" w:cs="Arial"/>
                <w:color w:val="000000"/>
                <w:sz w:val="20"/>
                <w:szCs w:val="20"/>
              </w:rPr>
              <w:t>-</w:t>
            </w:r>
            <w:r w:rsidR="00294690">
              <w:rPr>
                <w:rFonts w:ascii="Arial" w:eastAsia="Times New Roman" w:hAnsi="Arial" w:cs="Arial"/>
                <w:color w:val="000000"/>
                <w:sz w:val="20"/>
                <w:szCs w:val="20"/>
              </w:rPr>
              <w:t xml:space="preserve"> 10 </w:t>
            </w:r>
            <w:r w:rsidR="00277BBC">
              <w:rPr>
                <w:rFonts w:ascii="Arial" w:eastAsia="Times New Roman" w:hAnsi="Arial" w:cs="Arial"/>
                <w:color w:val="000000"/>
                <w:sz w:val="20"/>
                <w:szCs w:val="20"/>
              </w:rPr>
              <w:t>marks</w:t>
            </w:r>
          </w:p>
          <w:p w14:paraId="649E1E4A" w14:textId="4EAE81DC" w:rsidR="00BC6C65" w:rsidRDefault="00BC6C65">
            <w:pPr>
              <w:numPr>
                <w:ilvl w:val="0"/>
                <w:numId w:val="32"/>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Health &amp; Safety Manager</w:t>
            </w:r>
            <w:r w:rsidR="00277BBC">
              <w:rPr>
                <w:rFonts w:ascii="Arial" w:eastAsia="Times New Roman" w:hAnsi="Arial" w:cs="Arial"/>
                <w:color w:val="000000"/>
                <w:sz w:val="20"/>
                <w:szCs w:val="20"/>
              </w:rPr>
              <w:t>-</w:t>
            </w:r>
            <w:r w:rsidR="00294690">
              <w:rPr>
                <w:rFonts w:ascii="Arial" w:eastAsia="Times New Roman" w:hAnsi="Arial" w:cs="Arial"/>
                <w:color w:val="000000"/>
                <w:sz w:val="20"/>
                <w:szCs w:val="20"/>
              </w:rPr>
              <w:t xml:space="preserve"> 10 </w:t>
            </w:r>
            <w:r w:rsidR="00277BBC">
              <w:rPr>
                <w:rFonts w:ascii="Arial" w:eastAsia="Times New Roman" w:hAnsi="Arial" w:cs="Arial"/>
                <w:color w:val="000000"/>
                <w:sz w:val="20"/>
                <w:szCs w:val="20"/>
              </w:rPr>
              <w:t>marks</w:t>
            </w:r>
          </w:p>
          <w:p w14:paraId="61A2ABC9" w14:textId="77777777" w:rsidR="00277BBC" w:rsidRPr="00BC6C65" w:rsidRDefault="00277BBC" w:rsidP="00277BBC">
            <w:pPr>
              <w:spacing w:after="0" w:line="240" w:lineRule="auto"/>
              <w:ind w:left="720"/>
              <w:rPr>
                <w:rFonts w:ascii="Arial" w:eastAsia="Times New Roman" w:hAnsi="Arial" w:cs="Arial"/>
                <w:color w:val="000000"/>
                <w:sz w:val="20"/>
                <w:szCs w:val="20"/>
              </w:rPr>
            </w:pPr>
          </w:p>
          <w:p w14:paraId="1E91F85D" w14:textId="77777777" w:rsidR="00BC6C65" w:rsidRPr="00BC6C65" w:rsidRDefault="00BC6C65" w:rsidP="00BC6C65">
            <w:p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Each CV Reference Data Sheet must:</w:t>
            </w:r>
          </w:p>
          <w:p w14:paraId="60F1D82E" w14:textId="77777777" w:rsidR="00BC6C65" w:rsidRPr="00BC6C65" w:rsidRDefault="00BC6C65">
            <w:pPr>
              <w:numPr>
                <w:ilvl w:val="0"/>
                <w:numId w:val="33"/>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Be limited to a maximum of two (2) A4 pages</w:t>
            </w:r>
          </w:p>
          <w:p w14:paraId="38FF5918" w14:textId="77777777" w:rsidR="00BC6C65" w:rsidRPr="00BC6C65" w:rsidRDefault="00BC6C65">
            <w:pPr>
              <w:numPr>
                <w:ilvl w:val="0"/>
                <w:numId w:val="33"/>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Include details of the individual’s qualifications, relevant experience, and responsibilities</w:t>
            </w:r>
          </w:p>
          <w:p w14:paraId="3709B547" w14:textId="77777777" w:rsidR="00BC6C65" w:rsidRPr="00BC6C65" w:rsidRDefault="00BC6C65">
            <w:pPr>
              <w:numPr>
                <w:ilvl w:val="0"/>
                <w:numId w:val="33"/>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Include up to three (3) reference projects, clearly demonstrating the individual’s role and contribution on contracts of a similar nature and complexity, particularly within a national infrastructure environment</w:t>
            </w:r>
          </w:p>
          <w:p w14:paraId="0A7C2A2E" w14:textId="77777777" w:rsidR="00BC6C65" w:rsidRPr="00BC6C65" w:rsidRDefault="00DA62D6" w:rsidP="00BC6C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0C2ACF70">
                <v:rect id="_x0000_i1027" style="width:0;height:1.5pt" o:hralign="center" o:hrstd="t" o:hr="t" fillcolor="#a0a0a0" stroked="f"/>
              </w:pict>
            </w:r>
          </w:p>
          <w:p w14:paraId="586AE1D4" w14:textId="77777777" w:rsidR="00BC6C65" w:rsidRPr="00BC6C65" w:rsidRDefault="00BC6C65" w:rsidP="00BC6C65">
            <w:pPr>
              <w:spacing w:after="0" w:line="240" w:lineRule="auto"/>
              <w:rPr>
                <w:rFonts w:ascii="Arial" w:eastAsia="Times New Roman" w:hAnsi="Arial" w:cs="Arial"/>
                <w:b/>
                <w:bCs/>
                <w:color w:val="000000"/>
                <w:sz w:val="20"/>
                <w:szCs w:val="20"/>
              </w:rPr>
            </w:pPr>
            <w:r w:rsidRPr="00BC6C65">
              <w:rPr>
                <w:rFonts w:ascii="Arial" w:eastAsia="Times New Roman" w:hAnsi="Arial" w:cs="Arial"/>
                <w:b/>
                <w:bCs/>
                <w:color w:val="000000"/>
                <w:sz w:val="20"/>
                <w:szCs w:val="20"/>
              </w:rPr>
              <w:t>Evaluation Criteria</w:t>
            </w:r>
          </w:p>
          <w:p w14:paraId="176667EC" w14:textId="77777777" w:rsidR="00BC6C65" w:rsidRPr="00BC6C65" w:rsidRDefault="00BC6C65" w:rsidP="00BC6C65">
            <w:p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Each CV Reference Data Sheet will be evaluated and scored individually based on the following:</w:t>
            </w:r>
          </w:p>
          <w:p w14:paraId="4EAD7D69" w14:textId="434CC720" w:rsidR="00BC6C65" w:rsidRPr="00BC6C65" w:rsidRDefault="00BC6C65">
            <w:pPr>
              <w:numPr>
                <w:ilvl w:val="0"/>
                <w:numId w:val="34"/>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 xml:space="preserve">Relevant qualifications and the depth and duration of experience in roles of a similar nature </w:t>
            </w:r>
            <w:r w:rsidR="00D70B2E" w:rsidRPr="002239AE">
              <w:rPr>
                <w:rFonts w:ascii="Arial" w:eastAsia="Times New Roman" w:hAnsi="Arial" w:cs="Arial"/>
                <w:color w:val="000000"/>
                <w:sz w:val="20"/>
                <w:szCs w:val="20"/>
              </w:rPr>
              <w:t>(20% of the marks)</w:t>
            </w:r>
          </w:p>
          <w:p w14:paraId="70B0F338" w14:textId="0D9AFB5E" w:rsidR="00BC6C65" w:rsidRPr="00BC6C65" w:rsidRDefault="00BC6C65">
            <w:pPr>
              <w:numPr>
                <w:ilvl w:val="0"/>
                <w:numId w:val="34"/>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 xml:space="preserve">Demonstrated experience on comparable contracts, including a clear description of the individual’s responsibilities and the relevance of that experience to the requirements of this Contract </w:t>
            </w:r>
            <w:r w:rsidR="00D70B2E" w:rsidRPr="002239AE">
              <w:rPr>
                <w:rFonts w:ascii="Arial" w:eastAsia="Times New Roman" w:hAnsi="Arial" w:cs="Arial"/>
                <w:color w:val="000000"/>
                <w:sz w:val="20"/>
                <w:szCs w:val="20"/>
              </w:rPr>
              <w:t>(80% of the marks)</w:t>
            </w:r>
          </w:p>
          <w:p w14:paraId="4F6F8F86" w14:textId="77777777" w:rsidR="00BC6C65" w:rsidRPr="00BC6C65" w:rsidRDefault="00DA62D6" w:rsidP="00BC6C6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pict w14:anchorId="6164A32C">
                <v:rect id="_x0000_i1028" style="width:0;height:1.5pt" o:hralign="center" o:hrstd="t" o:hr="t" fillcolor="#a0a0a0" stroked="f"/>
              </w:pict>
            </w:r>
          </w:p>
          <w:p w14:paraId="05E1DBFA" w14:textId="77777777" w:rsidR="00BC6C65" w:rsidRPr="00BC6C65" w:rsidRDefault="00BC6C65" w:rsidP="00BC6C65">
            <w:pPr>
              <w:spacing w:after="0" w:line="240" w:lineRule="auto"/>
              <w:rPr>
                <w:rFonts w:ascii="Arial" w:eastAsia="Times New Roman" w:hAnsi="Arial" w:cs="Arial"/>
                <w:b/>
                <w:bCs/>
                <w:color w:val="000000"/>
                <w:sz w:val="20"/>
                <w:szCs w:val="20"/>
              </w:rPr>
            </w:pPr>
            <w:r w:rsidRPr="00BC6C65">
              <w:rPr>
                <w:rFonts w:ascii="Arial" w:eastAsia="Times New Roman" w:hAnsi="Arial" w:cs="Arial"/>
                <w:b/>
                <w:bCs/>
                <w:color w:val="000000"/>
                <w:sz w:val="20"/>
                <w:szCs w:val="20"/>
              </w:rPr>
              <w:t>Notes to Applicants</w:t>
            </w:r>
          </w:p>
          <w:p w14:paraId="44C0C68F" w14:textId="77777777" w:rsidR="00BC6C65" w:rsidRPr="00BC6C65" w:rsidRDefault="00BC6C65">
            <w:pPr>
              <w:numPr>
                <w:ilvl w:val="0"/>
                <w:numId w:val="35"/>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t>CV Reference Data Sheets must reflect the individual’s previous and current experience only and must not include forward-looking or proposed delivery approaches.</w:t>
            </w:r>
          </w:p>
          <w:p w14:paraId="328E3364" w14:textId="77777777" w:rsidR="00BC6C65" w:rsidRPr="002239AE" w:rsidRDefault="00BC6C65">
            <w:pPr>
              <w:numPr>
                <w:ilvl w:val="0"/>
                <w:numId w:val="35"/>
              </w:numPr>
              <w:spacing w:after="0" w:line="240" w:lineRule="auto"/>
              <w:rPr>
                <w:rFonts w:ascii="Arial" w:eastAsia="Times New Roman" w:hAnsi="Arial" w:cs="Arial"/>
                <w:color w:val="000000"/>
                <w:sz w:val="20"/>
                <w:szCs w:val="20"/>
              </w:rPr>
            </w:pPr>
            <w:r w:rsidRPr="00BC6C65">
              <w:rPr>
                <w:rFonts w:ascii="Arial" w:eastAsia="Times New Roman" w:hAnsi="Arial" w:cs="Arial"/>
                <w:color w:val="000000"/>
                <w:sz w:val="20"/>
                <w:szCs w:val="20"/>
              </w:rPr>
              <w:lastRenderedPageBreak/>
              <w:t>Where an individual is proposed for more than one role, a separate CV Reference Data Sheet must be submitted for each role.</w:t>
            </w:r>
          </w:p>
          <w:p w14:paraId="19FED9D2" w14:textId="77777777" w:rsidR="00100255" w:rsidRPr="00100255" w:rsidRDefault="00100255">
            <w:pPr>
              <w:numPr>
                <w:ilvl w:val="0"/>
                <w:numId w:val="35"/>
              </w:numPr>
              <w:spacing w:after="0" w:line="240" w:lineRule="auto"/>
              <w:rPr>
                <w:rFonts w:ascii="Arial" w:eastAsia="Times New Roman" w:hAnsi="Arial" w:cs="Arial"/>
                <w:color w:val="000000"/>
                <w:sz w:val="20"/>
                <w:szCs w:val="20"/>
              </w:rPr>
            </w:pPr>
            <w:r w:rsidRPr="00100255">
              <w:rPr>
                <w:rFonts w:ascii="Arial" w:eastAsia="Times New Roman" w:hAnsi="Arial" w:cs="Arial"/>
                <w:color w:val="000000"/>
                <w:sz w:val="20"/>
                <w:szCs w:val="20"/>
              </w:rPr>
              <w:t>The Contracting Entity reserves the right to request references and/or further information in respect of any nominated individual.</w:t>
            </w:r>
          </w:p>
          <w:p w14:paraId="32D04428" w14:textId="155F1C78" w:rsidR="00C270E9" w:rsidRPr="00BC6C65" w:rsidRDefault="00C270E9" w:rsidP="00100255">
            <w:pPr>
              <w:spacing w:after="0" w:line="240" w:lineRule="auto"/>
              <w:ind w:left="720"/>
              <w:rPr>
                <w:rFonts w:ascii="Arial" w:eastAsia="Times New Roman" w:hAnsi="Arial" w:cs="Arial"/>
                <w:color w:val="000000"/>
                <w:sz w:val="20"/>
                <w:szCs w:val="20"/>
              </w:rPr>
            </w:pPr>
          </w:p>
          <w:p w14:paraId="33C40B5F" w14:textId="77777777" w:rsidR="0014159B" w:rsidRDefault="0014159B">
            <w:pPr>
              <w:spacing w:after="0" w:line="240" w:lineRule="auto"/>
              <w:rPr>
                <w:rFonts w:eastAsia="Times New Roman"/>
              </w:rPr>
            </w:pPr>
            <w:r>
              <w:rPr>
                <w:rFonts w:ascii="Arial" w:eastAsia="Times New Roman" w:hAnsi="Arial" w:cs="Arial"/>
                <w:color w:val="000000"/>
                <w:sz w:val="20"/>
                <w:szCs w:val="20"/>
              </w:rPr>
              <w:t> </w:t>
            </w:r>
          </w:p>
        </w:tc>
      </w:tr>
      <w:tr w:rsidR="0014159B" w14:paraId="53E5F029" w14:textId="77777777" w:rsidTr="4880CC01">
        <w:trPr>
          <w:tblCellSpacing w:w="15" w:type="dxa"/>
        </w:trPr>
        <w:tc>
          <w:tcPr>
            <w:tcW w:w="1275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DA301FE" w14:textId="77777777" w:rsidR="0014159B" w:rsidRDefault="0014159B">
            <w:pPr>
              <w:spacing w:before="120" w:after="120" w:line="240" w:lineRule="auto"/>
              <w:jc w:val="both"/>
              <w:rPr>
                <w:rFonts w:eastAsia="Times New Roman"/>
              </w:rPr>
            </w:pPr>
            <w:r>
              <w:rPr>
                <w:rFonts w:ascii="Arial" w:eastAsia="Times New Roman" w:hAnsi="Arial" w:cs="Arial"/>
                <w:b/>
                <w:color w:val="000000"/>
                <w:sz w:val="20"/>
                <w:szCs w:val="20"/>
                <w:u w:val="single"/>
              </w:rPr>
              <w:lastRenderedPageBreak/>
              <w:t xml:space="preserve">Response: </w:t>
            </w:r>
          </w:p>
          <w:p w14:paraId="20D66D37" w14:textId="203FF64C" w:rsidR="00F7382D" w:rsidRDefault="0014159B">
            <w:pPr>
              <w:spacing w:before="120" w:after="120" w:line="240"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 </w:t>
            </w:r>
          </w:p>
          <w:p w14:paraId="31E5F164" w14:textId="77777777" w:rsidR="003F7802" w:rsidRDefault="003F7802">
            <w:pPr>
              <w:spacing w:before="120" w:after="120" w:line="240" w:lineRule="auto"/>
              <w:jc w:val="both"/>
              <w:rPr>
                <w:rFonts w:ascii="Arial" w:eastAsia="Times New Roman" w:hAnsi="Arial" w:cs="Arial"/>
                <w:b/>
                <w:color w:val="000000"/>
                <w:sz w:val="20"/>
                <w:szCs w:val="20"/>
              </w:rPr>
            </w:pPr>
          </w:p>
          <w:p w14:paraId="5396AF5F" w14:textId="77777777" w:rsidR="003F7802" w:rsidRDefault="003F7802">
            <w:pPr>
              <w:spacing w:before="120" w:after="120" w:line="240" w:lineRule="auto"/>
              <w:jc w:val="both"/>
              <w:rPr>
                <w:rFonts w:ascii="Arial" w:eastAsia="Times New Roman" w:hAnsi="Arial" w:cs="Arial"/>
                <w:b/>
                <w:color w:val="000000"/>
                <w:sz w:val="20"/>
                <w:szCs w:val="20"/>
              </w:rPr>
            </w:pPr>
          </w:p>
          <w:p w14:paraId="6D94B263" w14:textId="77777777" w:rsidR="003F7802" w:rsidRDefault="003F7802">
            <w:pPr>
              <w:spacing w:before="120" w:after="120" w:line="240" w:lineRule="auto"/>
              <w:jc w:val="both"/>
              <w:rPr>
                <w:rFonts w:ascii="Arial" w:eastAsia="Times New Roman" w:hAnsi="Arial" w:cs="Arial"/>
                <w:b/>
                <w:color w:val="000000"/>
                <w:sz w:val="20"/>
                <w:szCs w:val="20"/>
              </w:rPr>
            </w:pPr>
          </w:p>
          <w:p w14:paraId="05CC5A58" w14:textId="77777777" w:rsidR="003F7802" w:rsidRPr="00E93779" w:rsidRDefault="003F7802">
            <w:pPr>
              <w:spacing w:before="120" w:after="120" w:line="240" w:lineRule="auto"/>
              <w:jc w:val="both"/>
              <w:rPr>
                <w:rFonts w:ascii="Arial" w:eastAsia="Times New Roman" w:hAnsi="Arial" w:cs="Arial"/>
                <w:b/>
                <w:color w:val="000000"/>
                <w:sz w:val="20"/>
                <w:szCs w:val="20"/>
              </w:rPr>
            </w:pPr>
          </w:p>
          <w:p w14:paraId="41903249" w14:textId="77777777" w:rsidR="009D311A" w:rsidRDefault="009D311A">
            <w:pPr>
              <w:spacing w:before="120" w:after="120" w:line="240" w:lineRule="auto"/>
              <w:jc w:val="both"/>
              <w:rPr>
                <w:rFonts w:eastAsia="Times New Roman"/>
              </w:rPr>
            </w:pPr>
          </w:p>
        </w:tc>
      </w:tr>
      <w:tr w:rsidR="0014159B" w14:paraId="347B6B3F" w14:textId="77777777" w:rsidTr="003F7802">
        <w:trPr>
          <w:trHeight w:val="300"/>
          <w:tblCellSpacing w:w="15" w:type="dxa"/>
        </w:trPr>
        <w:tc>
          <w:tcPr>
            <w:tcW w:w="901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5" w:type="dxa"/>
              <w:bottom w:w="0" w:type="dxa"/>
              <w:right w:w="105" w:type="dxa"/>
            </w:tcMar>
            <w:vAlign w:val="center"/>
            <w:hideMark/>
          </w:tcPr>
          <w:p w14:paraId="3DAB1C66" w14:textId="77777777" w:rsidR="00020309" w:rsidRDefault="00020309">
            <w:pPr>
              <w:spacing w:after="0" w:line="240" w:lineRule="auto"/>
              <w:rPr>
                <w:rFonts w:ascii="Arial" w:eastAsia="Times New Roman" w:hAnsi="Arial" w:cs="Arial"/>
                <w:b/>
                <w:color w:val="000000"/>
                <w:sz w:val="20"/>
                <w:szCs w:val="20"/>
                <w:u w:val="single"/>
              </w:rPr>
            </w:pPr>
          </w:p>
          <w:p w14:paraId="3FB75DB9" w14:textId="4106664D" w:rsidR="00B662D0" w:rsidRPr="00B662D0" w:rsidRDefault="0014159B" w:rsidP="00B662D0">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 xml:space="preserve">C.3.2 Resource Distribution </w:t>
            </w:r>
            <w:r w:rsidR="00B662D0">
              <w:rPr>
                <w:rFonts w:ascii="Arial" w:eastAsia="Times New Roman" w:hAnsi="Arial" w:cs="Arial"/>
                <w:b/>
                <w:color w:val="000000"/>
                <w:sz w:val="20"/>
                <w:szCs w:val="20"/>
                <w:u w:val="single"/>
              </w:rPr>
              <w:t>1</w:t>
            </w:r>
            <w:r w:rsidR="00BF7598">
              <w:rPr>
                <w:rFonts w:ascii="Arial" w:eastAsia="Times New Roman" w:hAnsi="Arial" w:cs="Arial"/>
                <w:b/>
                <w:color w:val="000000"/>
                <w:sz w:val="20"/>
                <w:szCs w:val="20"/>
                <w:u w:val="single"/>
              </w:rPr>
              <w:t>4</w:t>
            </w:r>
            <w:r w:rsidR="00B662D0">
              <w:rPr>
                <w:rFonts w:ascii="Arial" w:eastAsia="Times New Roman" w:hAnsi="Arial" w:cs="Arial"/>
                <w:b/>
                <w:color w:val="000000"/>
                <w:sz w:val="20"/>
                <w:szCs w:val="20"/>
                <w:u w:val="single"/>
              </w:rPr>
              <w:t>0</w:t>
            </w:r>
            <w:r w:rsidR="00B662D0" w:rsidRPr="00B662D0">
              <w:rPr>
                <w:rFonts w:ascii="Arial" w:eastAsia="Times New Roman" w:hAnsi="Arial" w:cs="Arial"/>
                <w:b/>
                <w:color w:val="000000"/>
                <w:sz w:val="20"/>
                <w:szCs w:val="20"/>
                <w:u w:val="single"/>
              </w:rPr>
              <w:t xml:space="preserve"> marks (minimum pass mark: </w:t>
            </w:r>
            <w:r w:rsidR="00B662D0">
              <w:rPr>
                <w:rFonts w:ascii="Arial" w:eastAsia="Times New Roman" w:hAnsi="Arial" w:cs="Arial"/>
                <w:b/>
                <w:color w:val="000000"/>
                <w:sz w:val="20"/>
                <w:szCs w:val="20"/>
                <w:u w:val="single"/>
              </w:rPr>
              <w:t>7</w:t>
            </w:r>
            <w:r w:rsidR="00BF7598">
              <w:rPr>
                <w:rFonts w:ascii="Arial" w:eastAsia="Times New Roman" w:hAnsi="Arial" w:cs="Arial"/>
                <w:b/>
                <w:color w:val="000000"/>
                <w:sz w:val="20"/>
                <w:szCs w:val="20"/>
                <w:u w:val="single"/>
              </w:rPr>
              <w:t>0</w:t>
            </w:r>
            <w:r w:rsidR="00B662D0" w:rsidRPr="00B662D0">
              <w:rPr>
                <w:rFonts w:ascii="Arial" w:eastAsia="Times New Roman" w:hAnsi="Arial" w:cs="Arial"/>
                <w:b/>
                <w:color w:val="000000"/>
                <w:sz w:val="20"/>
                <w:szCs w:val="20"/>
                <w:u w:val="single"/>
              </w:rPr>
              <w:t>)</w:t>
            </w:r>
          </w:p>
          <w:p w14:paraId="373B4656" w14:textId="78935154" w:rsidR="0014159B" w:rsidRDefault="0014159B">
            <w:pPr>
              <w:spacing w:after="0" w:line="240" w:lineRule="auto"/>
              <w:rPr>
                <w:rFonts w:eastAsia="Times New Roman"/>
              </w:rPr>
            </w:pPr>
          </w:p>
          <w:p w14:paraId="4427FC7C" w14:textId="753F5CB7" w:rsidR="00020309" w:rsidRPr="002239AE" w:rsidRDefault="0014159B" w:rsidP="00020309">
            <w:pPr>
              <w:spacing w:after="0" w:line="240" w:lineRule="auto"/>
              <w:rPr>
                <w:rFonts w:eastAsia="Times New Roman"/>
              </w:rPr>
            </w:pPr>
            <w:r>
              <w:rPr>
                <w:rFonts w:ascii="Arial" w:eastAsia="Times New Roman" w:hAnsi="Arial" w:cs="Arial"/>
                <w:color w:val="000000"/>
                <w:sz w:val="20"/>
                <w:szCs w:val="20"/>
              </w:rPr>
              <w:t> </w:t>
            </w:r>
            <w:r w:rsidR="00020309" w:rsidRPr="00020309">
              <w:rPr>
                <w:rFonts w:ascii="Arial" w:eastAsia="Times New Roman" w:hAnsi="Arial" w:cs="Arial"/>
                <w:color w:val="000000"/>
                <w:sz w:val="20"/>
                <w:szCs w:val="20"/>
              </w:rPr>
              <w:t xml:space="preserve">Applicants are required to provide details of their operational infrastructure across all locations from which maintenance and remote monitoring of security systems are currently delivered, including those relevant to the geographic scope of this Framework, with particular emphasis on resource proximity to the central GNI operational districts of Cork, Dublin, Galway, Belfast and Glasgow/Edinburgh. The response shall outline the operational locations (including monitoring centres, regional offices, and field engineering bases), describe the key activities and services delivered from each location (including the types of monitoring and maintenance contracts managed and the client sectors served), and provide an overview of the organisation’s current resources and skills base. Applicants must also include details of any subcontracted services utilised on a regional basis, including the number of subcontracted personnel, their roles, and the nature of the services provided. </w:t>
            </w:r>
          </w:p>
          <w:p w14:paraId="2C58E866" w14:textId="77777777" w:rsidR="00020309" w:rsidRDefault="00020309" w:rsidP="00020309">
            <w:pPr>
              <w:spacing w:after="0" w:line="240" w:lineRule="auto"/>
              <w:rPr>
                <w:rFonts w:ascii="Arial" w:eastAsia="Times New Roman" w:hAnsi="Arial" w:cs="Arial"/>
                <w:color w:val="000000"/>
                <w:sz w:val="20"/>
                <w:szCs w:val="20"/>
              </w:rPr>
            </w:pPr>
          </w:p>
          <w:p w14:paraId="2857141E" w14:textId="4D0DFABC" w:rsidR="00020309" w:rsidRPr="00020309" w:rsidRDefault="00020309" w:rsidP="00020309">
            <w:pPr>
              <w:spacing w:after="0" w:line="240" w:lineRule="auto"/>
              <w:rPr>
                <w:rFonts w:ascii="Arial" w:eastAsia="Times New Roman" w:hAnsi="Arial" w:cs="Arial"/>
                <w:color w:val="000000"/>
                <w:sz w:val="20"/>
                <w:szCs w:val="20"/>
              </w:rPr>
            </w:pPr>
            <w:r w:rsidRPr="00020309">
              <w:rPr>
                <w:rFonts w:ascii="Arial" w:eastAsia="Times New Roman" w:hAnsi="Arial" w:cs="Arial"/>
                <w:color w:val="000000"/>
                <w:sz w:val="20"/>
                <w:szCs w:val="20"/>
              </w:rPr>
              <w:t xml:space="preserve">The narrative response must not exceed </w:t>
            </w:r>
            <w:r w:rsidRPr="00020309">
              <w:rPr>
                <w:rFonts w:ascii="Arial" w:eastAsia="Times New Roman" w:hAnsi="Arial" w:cs="Arial"/>
                <w:b/>
                <w:bCs/>
                <w:color w:val="000000"/>
                <w:sz w:val="20"/>
                <w:szCs w:val="20"/>
              </w:rPr>
              <w:t>one (1) A4 page</w:t>
            </w:r>
            <w:r w:rsidRPr="00020309">
              <w:rPr>
                <w:rFonts w:ascii="Arial" w:eastAsia="Times New Roman" w:hAnsi="Arial" w:cs="Arial"/>
                <w:color w:val="000000"/>
                <w:sz w:val="20"/>
                <w:szCs w:val="20"/>
              </w:rPr>
              <w:t xml:space="preserve">, and must be supported by the </w:t>
            </w:r>
            <w:r w:rsidRPr="00020309">
              <w:rPr>
                <w:rFonts w:ascii="Arial" w:eastAsia="Times New Roman" w:hAnsi="Arial" w:cs="Arial"/>
                <w:b/>
                <w:bCs/>
                <w:color w:val="000000"/>
                <w:sz w:val="20"/>
                <w:szCs w:val="20"/>
              </w:rPr>
              <w:t>completion of the Resources Table at Appendix 5</w:t>
            </w:r>
            <w:r w:rsidRPr="00020309">
              <w:rPr>
                <w:rFonts w:ascii="Arial" w:eastAsia="Times New Roman" w:hAnsi="Arial" w:cs="Arial"/>
                <w:color w:val="000000"/>
                <w:sz w:val="20"/>
                <w:szCs w:val="20"/>
              </w:rPr>
              <w:t>, which is required as part of the response.</w:t>
            </w:r>
          </w:p>
          <w:p w14:paraId="111A2EA0" w14:textId="77777777" w:rsidR="0014159B" w:rsidRDefault="0014159B">
            <w:pPr>
              <w:spacing w:after="0" w:line="240" w:lineRule="auto"/>
              <w:jc w:val="both"/>
              <w:rPr>
                <w:rFonts w:eastAsia="Times New Roman"/>
              </w:rPr>
            </w:pPr>
            <w:r>
              <w:rPr>
                <w:rFonts w:ascii="Arial" w:eastAsia="Times New Roman" w:hAnsi="Arial" w:cs="Arial"/>
                <w:color w:val="000000"/>
                <w:sz w:val="20"/>
                <w:szCs w:val="20"/>
              </w:rPr>
              <w:t> </w:t>
            </w:r>
          </w:p>
        </w:tc>
      </w:tr>
      <w:tr w:rsidR="0014159B" w14:paraId="115FC252" w14:textId="77777777" w:rsidTr="003F7802">
        <w:trPr>
          <w:trHeight w:val="300"/>
          <w:tblCellSpacing w:w="15" w:type="dxa"/>
        </w:trPr>
        <w:tc>
          <w:tcPr>
            <w:tcW w:w="901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5" w:type="dxa"/>
              <w:bottom w:w="0" w:type="dxa"/>
              <w:right w:w="105" w:type="dxa"/>
            </w:tcMar>
            <w:vAlign w:val="center"/>
            <w:hideMark/>
          </w:tcPr>
          <w:p w14:paraId="7DCE0F6C" w14:textId="77777777" w:rsidR="0014159B" w:rsidRDefault="0014159B">
            <w:pPr>
              <w:spacing w:before="120" w:after="120" w:line="240" w:lineRule="auto"/>
              <w:jc w:val="both"/>
              <w:rPr>
                <w:rFonts w:eastAsia="Times New Roman"/>
              </w:rPr>
            </w:pPr>
            <w:r>
              <w:rPr>
                <w:rFonts w:ascii="Arial" w:eastAsia="Times New Roman" w:hAnsi="Arial" w:cs="Arial"/>
                <w:b/>
                <w:color w:val="000000"/>
                <w:sz w:val="20"/>
                <w:szCs w:val="20"/>
                <w:u w:val="single"/>
              </w:rPr>
              <w:t>Response:</w:t>
            </w:r>
          </w:p>
          <w:p w14:paraId="78DE4A74" w14:textId="6034D2C2" w:rsidR="00F7382D" w:rsidRDefault="0014159B">
            <w:pPr>
              <w:spacing w:before="120" w:after="120" w:line="240"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 </w:t>
            </w:r>
          </w:p>
          <w:p w14:paraId="13078F15" w14:textId="77777777" w:rsidR="00CC37AD" w:rsidRDefault="00CC37AD">
            <w:pPr>
              <w:spacing w:before="120" w:after="120" w:line="240" w:lineRule="auto"/>
              <w:jc w:val="both"/>
              <w:rPr>
                <w:rFonts w:eastAsia="Times New Roman"/>
                <w:b/>
              </w:rPr>
            </w:pPr>
          </w:p>
          <w:p w14:paraId="03A175EB" w14:textId="77777777" w:rsidR="00CC37AD" w:rsidRDefault="00CC37AD">
            <w:pPr>
              <w:spacing w:before="120" w:after="120" w:line="240" w:lineRule="auto"/>
              <w:jc w:val="both"/>
              <w:rPr>
                <w:rFonts w:eastAsia="Times New Roman"/>
                <w:b/>
              </w:rPr>
            </w:pPr>
          </w:p>
          <w:p w14:paraId="730977E3" w14:textId="77777777" w:rsidR="00CC37AD" w:rsidRPr="00F7382D" w:rsidRDefault="00CC37AD">
            <w:pPr>
              <w:spacing w:before="120" w:after="120" w:line="240" w:lineRule="auto"/>
              <w:jc w:val="both"/>
              <w:rPr>
                <w:rFonts w:eastAsia="Times New Roman"/>
              </w:rPr>
            </w:pPr>
          </w:p>
          <w:p w14:paraId="246D54ED" w14:textId="77777777" w:rsidR="0014159B" w:rsidRDefault="0014159B">
            <w:pPr>
              <w:spacing w:after="0" w:line="240" w:lineRule="auto"/>
              <w:jc w:val="both"/>
              <w:rPr>
                <w:rFonts w:eastAsia="Times New Roman"/>
              </w:rPr>
            </w:pPr>
            <w:r>
              <w:rPr>
                <w:rFonts w:ascii="Arial" w:eastAsia="Times New Roman" w:hAnsi="Arial" w:cs="Arial"/>
                <w:color w:val="000000"/>
                <w:sz w:val="20"/>
                <w:szCs w:val="20"/>
              </w:rPr>
              <w:t> </w:t>
            </w:r>
          </w:p>
        </w:tc>
      </w:tr>
    </w:tbl>
    <w:p w14:paraId="38C5958E" w14:textId="7F1E6E24" w:rsidR="001C6F7A" w:rsidRDefault="001C6F7A">
      <w:pPr>
        <w:rPr>
          <w:rFonts w:ascii="Arial" w:eastAsia="Arial" w:hAnsi="Arial" w:cs="Arial"/>
          <w:sz w:val="20"/>
          <w:szCs w:val="20"/>
          <w:lang w:val="en-US"/>
        </w:rPr>
      </w:pPr>
    </w:p>
    <w:p w14:paraId="6B4FD97F" w14:textId="77777777" w:rsidR="00991326" w:rsidRPr="004A034D" w:rsidRDefault="00991326" w:rsidP="00F55E92">
      <w:pPr>
        <w:ind w:left="720" w:hanging="720"/>
        <w:jc w:val="both"/>
        <w:rPr>
          <w:rFonts w:ascii="Arial" w:eastAsia="Arial" w:hAnsi="Arial" w:cs="Arial"/>
          <w:sz w:val="20"/>
          <w:szCs w:val="20"/>
          <w:lang w:val="en-US"/>
        </w:rPr>
      </w:pPr>
    </w:p>
    <w:p w14:paraId="1E4A4A58" w14:textId="70BC5FF5" w:rsidR="001C6F7A" w:rsidRPr="004A034D" w:rsidRDefault="009D4E81" w:rsidP="001C6F7A">
      <w:pPr>
        <w:pStyle w:val="Heading2"/>
        <w:shd w:val="clear" w:color="auto" w:fill="D9D9D9" w:themeFill="background1" w:themeFillShade="D9"/>
        <w:rPr>
          <w:rFonts w:ascii="Arial" w:eastAsia="Arial" w:hAnsi="Arial" w:cs="Arial"/>
          <w:color w:val="auto"/>
          <w:sz w:val="20"/>
          <w:szCs w:val="20"/>
        </w:rPr>
      </w:pPr>
      <w:bookmarkStart w:id="45" w:name="_Toc230959497"/>
      <w:bookmarkStart w:id="46" w:name="_Toc193114779"/>
      <w:bookmarkStart w:id="47" w:name="_Toc193115416"/>
      <w:bookmarkStart w:id="48" w:name="_Toc193185502"/>
      <w:bookmarkStart w:id="49" w:name="_Toc194084703"/>
      <w:r w:rsidRPr="004A034D">
        <w:rPr>
          <w:rFonts w:ascii="Arial" w:eastAsia="Arial" w:hAnsi="Arial" w:cs="Arial"/>
          <w:b/>
          <w:bCs/>
          <w:color w:val="auto"/>
          <w:sz w:val="20"/>
          <w:szCs w:val="20"/>
        </w:rPr>
        <w:t xml:space="preserve">C.4 </w:t>
      </w:r>
      <w:r w:rsidR="001C6F7A" w:rsidRPr="004A034D">
        <w:rPr>
          <w:rStyle w:val="Heading2Char"/>
          <w:rFonts w:ascii="Arial" w:eastAsia="Arial" w:hAnsi="Arial" w:cs="Arial"/>
          <w:b/>
          <w:bCs/>
          <w:color w:val="auto"/>
          <w:sz w:val="20"/>
          <w:szCs w:val="20"/>
        </w:rPr>
        <w:t>HEALTH AND SAFETY</w:t>
      </w:r>
      <w:bookmarkEnd w:id="45"/>
      <w:r w:rsidR="001C6F7A" w:rsidRPr="004A034D">
        <w:rPr>
          <w:rFonts w:ascii="Arial" w:eastAsia="Arial" w:hAnsi="Arial" w:cs="Arial"/>
          <w:color w:val="auto"/>
          <w:sz w:val="20"/>
          <w:szCs w:val="20"/>
        </w:rPr>
        <w:t xml:space="preserve"> </w:t>
      </w:r>
      <w:bookmarkEnd w:id="46"/>
      <w:bookmarkEnd w:id="47"/>
      <w:bookmarkEnd w:id="48"/>
      <w:bookmarkEnd w:id="49"/>
    </w:p>
    <w:p w14:paraId="16DAA215" w14:textId="77777777" w:rsidR="00F55E92" w:rsidRPr="004A034D" w:rsidRDefault="00F55E92" w:rsidP="00F55E92">
      <w:pPr>
        <w:tabs>
          <w:tab w:val="left" w:pos="720"/>
        </w:tabs>
        <w:ind w:right="-1"/>
        <w:jc w:val="both"/>
        <w:rPr>
          <w:rFonts w:ascii="Arial" w:eastAsia="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6"/>
      </w:tblGrid>
      <w:tr w:rsidR="0014159B" w14:paraId="4E752B4B" w14:textId="77777777" w:rsidTr="4880CC01">
        <w:trPr>
          <w:tblCellSpacing w:w="15" w:type="dxa"/>
        </w:trPr>
        <w:tc>
          <w:tcPr>
            <w:tcW w:w="9016"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14:paraId="4995C98A" w14:textId="3BEC15F3" w:rsidR="00167957" w:rsidRPr="0059538A" w:rsidRDefault="00167957" w:rsidP="00167957">
            <w:pPr>
              <w:spacing w:after="0" w:line="240" w:lineRule="auto"/>
              <w:jc w:val="both"/>
              <w:rPr>
                <w:rFonts w:ascii="Arial" w:eastAsia="Times New Roman" w:hAnsi="Arial" w:cs="Arial"/>
                <w:b/>
                <w:bCs/>
                <w:color w:val="000000"/>
                <w:sz w:val="20"/>
                <w:szCs w:val="20"/>
              </w:rPr>
            </w:pPr>
            <w:r w:rsidRPr="0059538A">
              <w:rPr>
                <w:rFonts w:ascii="Arial" w:eastAsia="Times New Roman" w:hAnsi="Arial" w:cs="Arial"/>
                <w:b/>
                <w:bCs/>
                <w:color w:val="000000"/>
                <w:sz w:val="20"/>
                <w:szCs w:val="20"/>
              </w:rPr>
              <w:t xml:space="preserve">The maximum score available is </w:t>
            </w:r>
            <w:r w:rsidR="00845752">
              <w:rPr>
                <w:rFonts w:ascii="Arial" w:eastAsia="Times New Roman" w:hAnsi="Arial" w:cs="Arial"/>
                <w:b/>
                <w:bCs/>
                <w:color w:val="000000"/>
                <w:sz w:val="20"/>
                <w:szCs w:val="20"/>
              </w:rPr>
              <w:t>80</w:t>
            </w:r>
            <w:r>
              <w:rPr>
                <w:rFonts w:ascii="Arial" w:eastAsia="Times New Roman" w:hAnsi="Arial" w:cs="Arial"/>
                <w:b/>
                <w:bCs/>
                <w:color w:val="000000"/>
                <w:sz w:val="20"/>
                <w:szCs w:val="20"/>
              </w:rPr>
              <w:t xml:space="preserve"> </w:t>
            </w:r>
            <w:r w:rsidRPr="0059538A">
              <w:rPr>
                <w:rFonts w:ascii="Arial" w:eastAsia="Times New Roman" w:hAnsi="Arial" w:cs="Arial"/>
                <w:b/>
                <w:bCs/>
                <w:color w:val="000000"/>
                <w:sz w:val="20"/>
                <w:szCs w:val="20"/>
              </w:rPr>
              <w:t xml:space="preserve">marks, with a minimum qualifying score of </w:t>
            </w:r>
            <w:r w:rsidR="00AD3CEC">
              <w:rPr>
                <w:rFonts w:ascii="Arial" w:eastAsia="Times New Roman" w:hAnsi="Arial" w:cs="Arial"/>
                <w:b/>
                <w:bCs/>
                <w:color w:val="000000"/>
                <w:sz w:val="20"/>
                <w:szCs w:val="20"/>
              </w:rPr>
              <w:t>4</w:t>
            </w:r>
            <w:r>
              <w:rPr>
                <w:rFonts w:ascii="Arial" w:eastAsia="Times New Roman" w:hAnsi="Arial" w:cs="Arial"/>
                <w:b/>
                <w:bCs/>
                <w:color w:val="000000"/>
                <w:sz w:val="20"/>
                <w:szCs w:val="20"/>
              </w:rPr>
              <w:t>0 marks</w:t>
            </w:r>
            <w:r w:rsidRPr="0059538A">
              <w:rPr>
                <w:rFonts w:ascii="Arial" w:eastAsia="Times New Roman" w:hAnsi="Arial" w:cs="Arial"/>
                <w:b/>
                <w:bCs/>
                <w:color w:val="000000"/>
                <w:sz w:val="20"/>
                <w:szCs w:val="20"/>
              </w:rPr>
              <w:t xml:space="preserve">. </w:t>
            </w:r>
          </w:p>
          <w:p w14:paraId="1261925F" w14:textId="77777777" w:rsidR="00167957" w:rsidRDefault="00167957" w:rsidP="00167957">
            <w:pPr>
              <w:spacing w:after="0" w:line="240" w:lineRule="auto"/>
              <w:jc w:val="both"/>
              <w:rPr>
                <w:rFonts w:eastAsia="Times New Roman"/>
              </w:rPr>
            </w:pPr>
            <w:r>
              <w:rPr>
                <w:rFonts w:ascii="Arial" w:eastAsia="Times New Roman" w:hAnsi="Arial" w:cs="Arial"/>
                <w:b/>
                <w:color w:val="000000"/>
                <w:sz w:val="20"/>
                <w:szCs w:val="20"/>
              </w:rPr>
              <w:t> </w:t>
            </w:r>
          </w:p>
          <w:p w14:paraId="3FAC4238" w14:textId="44B7A242" w:rsidR="0014159B" w:rsidRDefault="0014159B" w:rsidP="00BA4C9D">
            <w:pPr>
              <w:spacing w:after="0" w:line="240" w:lineRule="auto"/>
              <w:jc w:val="both"/>
              <w:rPr>
                <w:rFonts w:eastAsia="Times New Roman"/>
              </w:rPr>
            </w:pPr>
            <w:r>
              <w:rPr>
                <w:rFonts w:ascii="Arial" w:eastAsia="Times New Roman" w:hAnsi="Arial" w:cs="Arial"/>
                <w:b/>
                <w:color w:val="000000"/>
                <w:sz w:val="20"/>
                <w:szCs w:val="20"/>
              </w:rPr>
              <w:t> </w:t>
            </w:r>
            <w:r>
              <w:rPr>
                <w:rFonts w:ascii="Arial" w:eastAsia="Times New Roman" w:hAnsi="Arial" w:cs="Arial"/>
                <w:color w:val="000000"/>
                <w:sz w:val="20"/>
                <w:szCs w:val="20"/>
              </w:rPr>
              <w:t>To attain the minimum required score associated with this criterion, responses must contain suitable information under each of the following headings:</w:t>
            </w:r>
          </w:p>
        </w:tc>
      </w:tr>
      <w:tr w:rsidR="0014159B" w14:paraId="4AC475D2" w14:textId="77777777" w:rsidTr="003F7802">
        <w:trPr>
          <w:tblCellSpacing w:w="15" w:type="dxa"/>
        </w:trPr>
        <w:tc>
          <w:tcPr>
            <w:tcW w:w="901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00ACAFF" w14:textId="77777777" w:rsidR="0014159B" w:rsidRDefault="0014159B">
            <w:pPr>
              <w:spacing w:after="0" w:line="240" w:lineRule="auto"/>
              <w:rPr>
                <w:rFonts w:eastAsia="Times New Roman"/>
              </w:rPr>
            </w:pPr>
            <w:r>
              <w:rPr>
                <w:rFonts w:ascii="Arial" w:eastAsia="Times New Roman" w:hAnsi="Arial" w:cs="Arial"/>
                <w:color w:val="000000"/>
                <w:sz w:val="20"/>
                <w:szCs w:val="20"/>
              </w:rPr>
              <w:t> </w:t>
            </w:r>
          </w:p>
          <w:p w14:paraId="391A3795" w14:textId="77777777" w:rsidR="0014159B" w:rsidRDefault="0014159B">
            <w:pPr>
              <w:spacing w:after="200" w:line="240" w:lineRule="auto"/>
              <w:jc w:val="both"/>
              <w:rPr>
                <w:rFonts w:eastAsia="Times New Roman"/>
              </w:rPr>
            </w:pPr>
            <w:r>
              <w:rPr>
                <w:rFonts w:ascii="Arial" w:eastAsia="Times New Roman" w:hAnsi="Arial" w:cs="Arial"/>
                <w:b/>
                <w:color w:val="000000"/>
                <w:sz w:val="20"/>
                <w:szCs w:val="20"/>
              </w:rPr>
              <w:lastRenderedPageBreak/>
              <w:t xml:space="preserve">1. </w:t>
            </w:r>
            <w:r>
              <w:rPr>
                <w:rFonts w:ascii="Arial" w:eastAsia="Times New Roman" w:hAnsi="Arial" w:cs="Arial"/>
                <w:color w:val="000000"/>
                <w:sz w:val="20"/>
                <w:szCs w:val="20"/>
              </w:rPr>
              <w:t xml:space="preserve">Does your company have a dedicated and competent senior member of staff who deals specifically with Health and Safety matters or utilise the services of an external Health &amp; Safety Practitioner / consultancy? If so please provide details, (including CV where possible) with references to training, knowledge and experience. </w:t>
            </w:r>
            <w:r>
              <w:rPr>
                <w:rFonts w:ascii="Arial" w:eastAsia="Times New Roman" w:hAnsi="Arial" w:cs="Arial"/>
                <w:b/>
                <w:color w:val="000000"/>
                <w:sz w:val="20"/>
                <w:szCs w:val="20"/>
              </w:rPr>
              <w:t>(10 Marks)</w:t>
            </w:r>
          </w:p>
          <w:p w14:paraId="04D35BCC" w14:textId="76696527" w:rsidR="00AE22FD" w:rsidRDefault="00B80D6E">
            <w:pPr>
              <w:spacing w:after="200" w:line="276"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 xml:space="preserve">2. </w:t>
            </w:r>
            <w:r>
              <w:rPr>
                <w:rFonts w:ascii="Arial" w:eastAsia="Times New Roman" w:hAnsi="Arial" w:cs="Arial"/>
                <w:color w:val="000000"/>
                <w:sz w:val="20"/>
                <w:szCs w:val="20"/>
              </w:rPr>
              <w:t>The Applicant shall detail how it assesses risks and manages hazards, taking account of the General Principles of Prevention. Evidence shall be by the provision of Risk Assessment procedure and</w:t>
            </w:r>
            <w:r w:rsidR="00AE22FD">
              <w:rPr>
                <w:rFonts w:ascii="Arial" w:eastAsia="Times New Roman" w:hAnsi="Arial" w:cs="Arial"/>
                <w:color w:val="000000"/>
                <w:sz w:val="20"/>
                <w:szCs w:val="20"/>
              </w:rPr>
              <w:t xml:space="preserve"> </w:t>
            </w:r>
            <w:r>
              <w:rPr>
                <w:rFonts w:ascii="Arial" w:eastAsia="Times New Roman" w:hAnsi="Arial" w:cs="Arial"/>
                <w:color w:val="000000"/>
                <w:sz w:val="20"/>
                <w:szCs w:val="20"/>
              </w:rPr>
              <w:t>an</w:t>
            </w:r>
            <w:r w:rsidR="00AE22FD">
              <w:rPr>
                <w:rFonts w:ascii="Arial" w:eastAsia="Times New Roman" w:hAnsi="Arial" w:cs="Arial"/>
                <w:color w:val="000000"/>
                <w:sz w:val="20"/>
                <w:szCs w:val="20"/>
              </w:rPr>
              <w:t xml:space="preserve"> </w:t>
            </w:r>
            <w:r>
              <w:rPr>
                <w:rFonts w:ascii="Arial" w:eastAsia="Times New Roman" w:hAnsi="Arial" w:cs="Arial"/>
                <w:color w:val="000000"/>
                <w:sz w:val="20"/>
                <w:szCs w:val="20"/>
              </w:rPr>
              <w:t>example.</w:t>
            </w:r>
            <w:r w:rsidR="00AE22FD">
              <w:rPr>
                <w:rFonts w:ascii="Arial" w:eastAsia="Times New Roman" w:hAnsi="Arial" w:cs="Arial"/>
                <w:color w:val="000000"/>
                <w:sz w:val="20"/>
                <w:szCs w:val="20"/>
              </w:rPr>
              <w:t xml:space="preserve"> </w:t>
            </w:r>
            <w:r>
              <w:rPr>
                <w:rFonts w:ascii="Arial" w:eastAsia="Times New Roman" w:hAnsi="Arial" w:cs="Arial"/>
                <w:b/>
                <w:color w:val="000000"/>
                <w:sz w:val="20"/>
                <w:szCs w:val="20"/>
              </w:rPr>
              <w:t>(15Marks)</w:t>
            </w:r>
          </w:p>
          <w:p w14:paraId="19D65B1D" w14:textId="35D699B4" w:rsidR="00B80D6E" w:rsidRDefault="00B80D6E">
            <w:pPr>
              <w:spacing w:after="200" w:line="276" w:lineRule="auto"/>
              <w:jc w:val="both"/>
              <w:rPr>
                <w:rFonts w:eastAsia="Times New Roman"/>
                <w:kern w:val="2"/>
                <w:lang w:eastAsia="en-IE"/>
                <w14:ligatures w14:val="standardContextual"/>
              </w:rPr>
            </w:pPr>
            <w:r>
              <w:rPr>
                <w:rFonts w:ascii="Arial" w:eastAsia="Times New Roman" w:hAnsi="Arial" w:cs="Arial"/>
                <w:color w:val="000000"/>
                <w:sz w:val="20"/>
                <w:szCs w:val="20"/>
              </w:rPr>
              <w:t xml:space="preserve">Please include 1 method statement and risk assessment for carrying out the proposed task. The example may be from a previous </w:t>
            </w:r>
            <w:bookmarkStart w:id="50" w:name="_Int_FmMEeuvf"/>
            <w:r>
              <w:rPr>
                <w:rFonts w:ascii="Arial" w:eastAsia="Times New Roman" w:hAnsi="Arial" w:cs="Arial"/>
                <w:color w:val="000000"/>
                <w:sz w:val="20"/>
                <w:szCs w:val="20"/>
              </w:rPr>
              <w:t>similar to</w:t>
            </w:r>
            <w:bookmarkEnd w:id="50"/>
            <w:r>
              <w:rPr>
                <w:rFonts w:ascii="Arial" w:eastAsia="Times New Roman" w:hAnsi="Arial" w:cs="Arial"/>
                <w:color w:val="000000"/>
                <w:sz w:val="20"/>
                <w:szCs w:val="20"/>
              </w:rPr>
              <w:t xml:space="preserve"> this project, to demonstrate the safe completion of the project.  </w:t>
            </w:r>
            <w:r>
              <w:rPr>
                <w:rFonts w:ascii="Arial" w:eastAsia="Times New Roman" w:hAnsi="Arial" w:cs="Arial"/>
                <w:b/>
                <w:color w:val="000000"/>
                <w:sz w:val="20"/>
                <w:szCs w:val="20"/>
              </w:rPr>
              <w:t>(20 Marks)</w:t>
            </w:r>
          </w:p>
          <w:p w14:paraId="68F1703D" w14:textId="475BDD92" w:rsidR="0014159B" w:rsidRDefault="0014159B">
            <w:pPr>
              <w:spacing w:after="200" w:line="240" w:lineRule="auto"/>
              <w:jc w:val="both"/>
              <w:rPr>
                <w:rFonts w:eastAsia="Times New Roman"/>
              </w:rPr>
            </w:pPr>
            <w:r>
              <w:br/>
            </w:r>
            <w:r w:rsidR="68821146" w:rsidRPr="4880CC01">
              <w:rPr>
                <w:rFonts w:ascii="Arial" w:eastAsia="Times New Roman" w:hAnsi="Arial" w:cs="Arial"/>
                <w:b/>
                <w:bCs/>
                <w:color w:val="000000" w:themeColor="text1"/>
                <w:sz w:val="20"/>
                <w:szCs w:val="20"/>
              </w:rPr>
              <w:t xml:space="preserve">4. </w:t>
            </w:r>
            <w:r w:rsidR="68821146" w:rsidRPr="4880CC01">
              <w:rPr>
                <w:rFonts w:ascii="Arial" w:eastAsia="Times New Roman" w:hAnsi="Arial" w:cs="Arial"/>
                <w:color w:val="000000" w:themeColor="text1"/>
                <w:sz w:val="20"/>
                <w:szCs w:val="20"/>
              </w:rPr>
              <w:t xml:space="preserve">Where sub-contractors are utilised, please provide evidence of how their competency is also assessed. (If sub-contractors </w:t>
            </w:r>
            <w:bookmarkStart w:id="51" w:name="_Int_ZNsVyDud"/>
            <w:r w:rsidR="68821146" w:rsidRPr="4880CC01">
              <w:rPr>
                <w:rFonts w:ascii="Arial" w:eastAsia="Times New Roman" w:hAnsi="Arial" w:cs="Arial"/>
                <w:color w:val="000000" w:themeColor="text1"/>
                <w:sz w:val="20"/>
                <w:szCs w:val="20"/>
              </w:rPr>
              <w:t>not used</w:t>
            </w:r>
            <w:bookmarkEnd w:id="51"/>
            <w:r w:rsidR="68821146" w:rsidRPr="4880CC01">
              <w:rPr>
                <w:rFonts w:ascii="Arial" w:eastAsia="Times New Roman" w:hAnsi="Arial" w:cs="Arial"/>
                <w:color w:val="000000" w:themeColor="text1"/>
                <w:sz w:val="20"/>
                <w:szCs w:val="20"/>
              </w:rPr>
              <w:t xml:space="preserve"> this needs to be declared in writing.  </w:t>
            </w:r>
            <w:r w:rsidR="68821146" w:rsidRPr="4880CC01">
              <w:rPr>
                <w:rFonts w:ascii="Arial" w:eastAsia="Times New Roman" w:hAnsi="Arial" w:cs="Arial"/>
                <w:b/>
                <w:bCs/>
                <w:color w:val="000000" w:themeColor="text1"/>
                <w:sz w:val="20"/>
                <w:szCs w:val="20"/>
              </w:rPr>
              <w:t>(</w:t>
            </w:r>
            <w:r w:rsidR="00F67182">
              <w:rPr>
                <w:rFonts w:ascii="Arial" w:eastAsia="Times New Roman" w:hAnsi="Arial" w:cs="Arial"/>
                <w:b/>
                <w:bCs/>
                <w:color w:val="000000" w:themeColor="text1"/>
                <w:sz w:val="20"/>
                <w:szCs w:val="20"/>
              </w:rPr>
              <w:t>15</w:t>
            </w:r>
            <w:r w:rsidR="68821146" w:rsidRPr="4880CC01">
              <w:rPr>
                <w:rFonts w:ascii="Arial" w:eastAsia="Times New Roman" w:hAnsi="Arial" w:cs="Arial"/>
                <w:b/>
                <w:bCs/>
                <w:color w:val="000000" w:themeColor="text1"/>
                <w:sz w:val="20"/>
                <w:szCs w:val="20"/>
              </w:rPr>
              <w:t xml:space="preserve"> Marks)</w:t>
            </w:r>
          </w:p>
          <w:p w14:paraId="116BB113" w14:textId="77777777" w:rsidR="0014159B" w:rsidRDefault="0014159B">
            <w:pPr>
              <w:spacing w:after="200" w:line="240" w:lineRule="auto"/>
              <w:jc w:val="both"/>
              <w:rPr>
                <w:rFonts w:eastAsia="Times New Roman"/>
              </w:rPr>
            </w:pPr>
            <w:r>
              <w:rPr>
                <w:rFonts w:ascii="Arial" w:eastAsia="Times New Roman" w:hAnsi="Arial" w:cs="Arial"/>
                <w:color w:val="000000"/>
                <w:sz w:val="20"/>
                <w:szCs w:val="20"/>
              </w:rPr>
              <w:t> </w:t>
            </w:r>
          </w:p>
          <w:p w14:paraId="6B74E25E" w14:textId="6057B9AD" w:rsidR="0014159B" w:rsidRDefault="0014159B">
            <w:pPr>
              <w:spacing w:after="200" w:line="240" w:lineRule="auto"/>
              <w:jc w:val="both"/>
              <w:rPr>
                <w:rFonts w:eastAsia="Times New Roman"/>
              </w:rPr>
            </w:pPr>
            <w:r>
              <w:rPr>
                <w:rFonts w:ascii="Arial" w:eastAsia="Times New Roman" w:hAnsi="Arial" w:cs="Arial"/>
                <w:color w:val="000000"/>
                <w:sz w:val="20"/>
                <w:szCs w:val="20"/>
              </w:rPr>
              <w:t xml:space="preserve">5. The applicant shall outline how they propose to co-ordinate arrangements to ensure that on-site workers are suitably trained, e.g. Safe Pass, and a Construction Skills Certification Scheme (CSCS) card, etc. </w:t>
            </w:r>
            <w:r w:rsidRPr="00B2060F">
              <w:rPr>
                <w:rFonts w:ascii="Arial" w:eastAsia="Times New Roman" w:hAnsi="Arial" w:cs="Arial"/>
                <w:b/>
                <w:bCs/>
                <w:color w:val="000000"/>
                <w:sz w:val="20"/>
                <w:szCs w:val="20"/>
              </w:rPr>
              <w:t>(</w:t>
            </w:r>
            <w:r w:rsidR="00FC61CE" w:rsidRPr="00B2060F">
              <w:rPr>
                <w:rFonts w:ascii="Arial" w:eastAsia="Times New Roman" w:hAnsi="Arial" w:cs="Arial"/>
                <w:b/>
                <w:bCs/>
                <w:color w:val="000000"/>
                <w:sz w:val="20"/>
                <w:szCs w:val="20"/>
              </w:rPr>
              <w:t>10</w:t>
            </w:r>
            <w:r w:rsidRPr="00B2060F">
              <w:rPr>
                <w:rFonts w:ascii="Arial" w:eastAsia="Times New Roman" w:hAnsi="Arial" w:cs="Arial"/>
                <w:b/>
                <w:bCs/>
                <w:color w:val="000000"/>
                <w:sz w:val="20"/>
                <w:szCs w:val="20"/>
              </w:rPr>
              <w:t xml:space="preserve"> Marks)</w:t>
            </w:r>
          </w:p>
          <w:p w14:paraId="7E1D2063" w14:textId="77777777" w:rsidR="0014159B" w:rsidRDefault="0014159B">
            <w:pPr>
              <w:spacing w:after="200" w:line="240" w:lineRule="auto"/>
              <w:jc w:val="both"/>
              <w:rPr>
                <w:rFonts w:eastAsia="Times New Roman"/>
              </w:rPr>
            </w:pPr>
            <w:r>
              <w:rPr>
                <w:rFonts w:ascii="Arial" w:eastAsia="Times New Roman" w:hAnsi="Arial" w:cs="Arial"/>
                <w:color w:val="000000"/>
                <w:sz w:val="20"/>
                <w:szCs w:val="20"/>
              </w:rPr>
              <w:t> </w:t>
            </w:r>
          </w:p>
          <w:p w14:paraId="7C079AA4" w14:textId="42D8780F" w:rsidR="0014159B" w:rsidRDefault="0014159B">
            <w:pPr>
              <w:spacing w:after="200" w:line="240" w:lineRule="auto"/>
              <w:jc w:val="both"/>
              <w:rPr>
                <w:rFonts w:eastAsia="Times New Roman"/>
              </w:rPr>
            </w:pPr>
            <w:r>
              <w:rPr>
                <w:rFonts w:ascii="Arial" w:eastAsia="Times New Roman" w:hAnsi="Arial" w:cs="Arial"/>
                <w:color w:val="000000"/>
                <w:sz w:val="20"/>
                <w:szCs w:val="20"/>
              </w:rPr>
              <w:t>6. The applicant shall outline how they propose to monitor the compliance of contractors and others and take corrective action where necessary</w:t>
            </w:r>
            <w:r w:rsidR="00556389">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B2060F">
              <w:rPr>
                <w:rFonts w:ascii="Arial" w:eastAsia="Times New Roman" w:hAnsi="Arial" w:cs="Arial"/>
                <w:b/>
                <w:bCs/>
                <w:color w:val="000000"/>
                <w:sz w:val="20"/>
                <w:szCs w:val="20"/>
              </w:rPr>
              <w:t>(1</w:t>
            </w:r>
            <w:r w:rsidR="00F67182" w:rsidRPr="00B2060F">
              <w:rPr>
                <w:rFonts w:ascii="Arial" w:eastAsia="Times New Roman" w:hAnsi="Arial" w:cs="Arial"/>
                <w:b/>
                <w:bCs/>
                <w:color w:val="000000"/>
                <w:sz w:val="20"/>
                <w:szCs w:val="20"/>
              </w:rPr>
              <w:t>0</w:t>
            </w:r>
            <w:r w:rsidRPr="00B2060F">
              <w:rPr>
                <w:rFonts w:ascii="Arial" w:eastAsia="Times New Roman" w:hAnsi="Arial" w:cs="Arial"/>
                <w:b/>
                <w:bCs/>
                <w:color w:val="000000"/>
                <w:sz w:val="20"/>
                <w:szCs w:val="20"/>
              </w:rPr>
              <w:t xml:space="preserve"> Marks)</w:t>
            </w:r>
          </w:p>
        </w:tc>
      </w:tr>
      <w:tr w:rsidR="0014159B" w14:paraId="1CB82D3E" w14:textId="77777777" w:rsidTr="4880CC01">
        <w:trPr>
          <w:tblCellSpacing w:w="15" w:type="dxa"/>
        </w:trPr>
        <w:tc>
          <w:tcPr>
            <w:tcW w:w="90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DE8D706" w14:textId="77777777" w:rsidR="0014159B" w:rsidRDefault="0014159B" w:rsidP="00CC37AD">
            <w:pPr>
              <w:pBdr>
                <w:top w:val="single" w:sz="4" w:space="1" w:color="auto"/>
              </w:pBdr>
              <w:spacing w:after="0" w:line="240" w:lineRule="auto"/>
              <w:rPr>
                <w:rFonts w:eastAsia="Times New Roman"/>
              </w:rPr>
            </w:pPr>
            <w:r>
              <w:rPr>
                <w:rFonts w:ascii="Arial" w:eastAsia="Times New Roman" w:hAnsi="Arial" w:cs="Arial"/>
                <w:b/>
                <w:color w:val="000000"/>
                <w:sz w:val="20"/>
                <w:szCs w:val="20"/>
                <w:u w:val="single"/>
              </w:rPr>
              <w:lastRenderedPageBreak/>
              <w:t>Response:</w:t>
            </w:r>
          </w:p>
          <w:p w14:paraId="188DE3F0" w14:textId="77777777" w:rsidR="0014159B" w:rsidRDefault="0014159B" w:rsidP="00CC37AD">
            <w:pPr>
              <w:pBdr>
                <w:top w:val="single" w:sz="4" w:space="1" w:color="auto"/>
              </w:pBdr>
              <w:spacing w:after="0" w:line="240" w:lineRule="auto"/>
              <w:rPr>
                <w:rFonts w:eastAsia="Times New Roman"/>
              </w:rPr>
            </w:pPr>
            <w:r>
              <w:rPr>
                <w:rFonts w:ascii="Arial" w:eastAsia="Times New Roman" w:hAnsi="Arial" w:cs="Arial"/>
                <w:b/>
                <w:color w:val="000000"/>
                <w:sz w:val="20"/>
                <w:szCs w:val="20"/>
              </w:rPr>
              <w:t> </w:t>
            </w:r>
          </w:p>
          <w:p w14:paraId="0A989D6D" w14:textId="77777777" w:rsidR="0014159B" w:rsidRDefault="0014159B" w:rsidP="00CC37AD">
            <w:pPr>
              <w:pBdr>
                <w:top w:val="single" w:sz="4" w:space="1" w:color="auto"/>
              </w:pBd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 </w:t>
            </w:r>
          </w:p>
          <w:p w14:paraId="6488D641" w14:textId="77777777" w:rsidR="00CC37AD" w:rsidRDefault="00CC37AD" w:rsidP="00CC37AD">
            <w:pPr>
              <w:pBdr>
                <w:top w:val="single" w:sz="4" w:space="1" w:color="auto"/>
              </w:pBdr>
              <w:spacing w:after="0" w:line="240" w:lineRule="auto"/>
              <w:rPr>
                <w:rFonts w:eastAsia="Times New Roman"/>
                <w:b/>
              </w:rPr>
            </w:pPr>
          </w:p>
          <w:p w14:paraId="7D44D9F6" w14:textId="77777777" w:rsidR="009B3A98" w:rsidRDefault="009B3A98" w:rsidP="00CC37AD">
            <w:pPr>
              <w:pBdr>
                <w:top w:val="single" w:sz="4" w:space="1" w:color="auto"/>
              </w:pBdr>
              <w:spacing w:after="0" w:line="240" w:lineRule="auto"/>
              <w:rPr>
                <w:rFonts w:eastAsia="Times New Roman"/>
                <w:b/>
              </w:rPr>
            </w:pPr>
          </w:p>
          <w:p w14:paraId="6E615B55" w14:textId="77777777" w:rsidR="00CC37AD" w:rsidRDefault="00CC37AD">
            <w:pPr>
              <w:spacing w:after="0" w:line="240" w:lineRule="auto"/>
              <w:rPr>
                <w:rFonts w:eastAsia="Times New Roman"/>
                <w:b/>
              </w:rPr>
            </w:pPr>
          </w:p>
          <w:p w14:paraId="35BFDE19" w14:textId="4BC44950" w:rsidR="00CC37AD" w:rsidRDefault="00CC37AD">
            <w:pPr>
              <w:spacing w:after="0" w:line="240" w:lineRule="auto"/>
              <w:rPr>
                <w:rFonts w:eastAsia="Times New Roman"/>
              </w:rPr>
            </w:pPr>
          </w:p>
        </w:tc>
      </w:tr>
    </w:tbl>
    <w:p w14:paraId="5D9957D3" w14:textId="77777777" w:rsidR="00F83B35" w:rsidRDefault="00F83B35" w:rsidP="4D456229"/>
    <w:p w14:paraId="1C9432EB" w14:textId="52F5A2CD" w:rsidR="001C6F7A" w:rsidRPr="004A034D" w:rsidRDefault="009D4E81" w:rsidP="009D4E81">
      <w:pPr>
        <w:pStyle w:val="Heading2"/>
        <w:shd w:val="clear" w:color="auto" w:fill="D9D9D9" w:themeFill="background1" w:themeFillShade="D9"/>
        <w:rPr>
          <w:rFonts w:ascii="Arial" w:eastAsia="Arial" w:hAnsi="Arial" w:cs="Arial"/>
          <w:color w:val="auto"/>
          <w:sz w:val="20"/>
          <w:szCs w:val="20"/>
        </w:rPr>
      </w:pPr>
      <w:bookmarkStart w:id="52" w:name="_Toc230959498"/>
      <w:bookmarkStart w:id="53" w:name="_Toc193114780"/>
      <w:bookmarkStart w:id="54" w:name="_Toc193115417"/>
      <w:bookmarkStart w:id="55" w:name="_Toc193185503"/>
      <w:bookmarkStart w:id="56" w:name="_Toc194084704"/>
      <w:r w:rsidRPr="004A034D">
        <w:rPr>
          <w:rFonts w:ascii="Arial" w:eastAsia="Arial" w:hAnsi="Arial" w:cs="Arial"/>
          <w:b/>
          <w:bCs/>
          <w:color w:val="auto"/>
          <w:sz w:val="20"/>
          <w:szCs w:val="20"/>
        </w:rPr>
        <w:t xml:space="preserve">C.5 </w:t>
      </w:r>
      <w:r w:rsidR="001C6F7A" w:rsidRPr="004A034D">
        <w:rPr>
          <w:rStyle w:val="Heading2Char"/>
          <w:rFonts w:ascii="Arial" w:eastAsia="Arial" w:hAnsi="Arial" w:cs="Arial"/>
          <w:b/>
          <w:bCs/>
          <w:color w:val="auto"/>
          <w:sz w:val="20"/>
          <w:szCs w:val="20"/>
        </w:rPr>
        <w:t>QUALITY ASSURANCE</w:t>
      </w:r>
      <w:bookmarkEnd w:id="52"/>
      <w:r w:rsidR="001C6F7A" w:rsidRPr="004A034D">
        <w:rPr>
          <w:rStyle w:val="Heading2Char"/>
          <w:rFonts w:ascii="Arial" w:eastAsia="Arial" w:hAnsi="Arial" w:cs="Arial"/>
          <w:i/>
          <w:iCs/>
          <w:color w:val="auto"/>
          <w:sz w:val="20"/>
          <w:szCs w:val="20"/>
        </w:rPr>
        <w:t xml:space="preserve"> </w:t>
      </w:r>
      <w:bookmarkEnd w:id="53"/>
      <w:bookmarkEnd w:id="54"/>
      <w:bookmarkEnd w:id="55"/>
      <w:bookmarkEnd w:id="56"/>
    </w:p>
    <w:p w14:paraId="0179E5C8" w14:textId="77777777" w:rsidR="00F83B35" w:rsidRPr="004A034D" w:rsidRDefault="00F83B35" w:rsidP="009D4E81">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6"/>
      </w:tblGrid>
      <w:tr w:rsidR="0014159B" w14:paraId="15FE8104" w14:textId="77777777" w:rsidTr="4880CC01">
        <w:trPr>
          <w:tblCellSpacing w:w="15" w:type="dxa"/>
        </w:trPr>
        <w:tc>
          <w:tcPr>
            <w:tcW w:w="12895"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14:paraId="2ADEF2A1" w14:textId="2C26CC5F" w:rsidR="00167957" w:rsidRDefault="00167957" w:rsidP="00167957">
            <w:pPr>
              <w:spacing w:after="0" w:line="240" w:lineRule="auto"/>
              <w:jc w:val="both"/>
              <w:rPr>
                <w:rFonts w:ascii="Arial" w:eastAsia="Times New Roman" w:hAnsi="Arial" w:cs="Arial"/>
                <w:b/>
                <w:bCs/>
                <w:color w:val="000000"/>
                <w:sz w:val="20"/>
                <w:szCs w:val="20"/>
              </w:rPr>
            </w:pPr>
            <w:r w:rsidRPr="0059538A">
              <w:rPr>
                <w:rFonts w:ascii="Arial" w:eastAsia="Times New Roman" w:hAnsi="Arial" w:cs="Arial"/>
                <w:b/>
                <w:bCs/>
                <w:color w:val="000000"/>
                <w:sz w:val="20"/>
                <w:szCs w:val="20"/>
              </w:rPr>
              <w:t xml:space="preserve">The maximum score available is </w:t>
            </w:r>
            <w:r w:rsidR="005D4EBA">
              <w:rPr>
                <w:rFonts w:ascii="Arial" w:eastAsia="Times New Roman" w:hAnsi="Arial" w:cs="Arial"/>
                <w:b/>
                <w:bCs/>
                <w:color w:val="000000"/>
                <w:sz w:val="20"/>
                <w:szCs w:val="20"/>
              </w:rPr>
              <w:t>80</w:t>
            </w:r>
            <w:r>
              <w:rPr>
                <w:rFonts w:ascii="Arial" w:eastAsia="Times New Roman" w:hAnsi="Arial" w:cs="Arial"/>
                <w:b/>
                <w:bCs/>
                <w:color w:val="000000"/>
                <w:sz w:val="20"/>
                <w:szCs w:val="20"/>
              </w:rPr>
              <w:t xml:space="preserve"> </w:t>
            </w:r>
            <w:r w:rsidRPr="0059538A">
              <w:rPr>
                <w:rFonts w:ascii="Arial" w:eastAsia="Times New Roman" w:hAnsi="Arial" w:cs="Arial"/>
                <w:b/>
                <w:bCs/>
                <w:color w:val="000000"/>
                <w:sz w:val="20"/>
                <w:szCs w:val="20"/>
              </w:rPr>
              <w:t xml:space="preserve">marks, with a minimum qualifying score of </w:t>
            </w:r>
            <w:r w:rsidR="005D4EBA">
              <w:rPr>
                <w:rFonts w:ascii="Arial" w:eastAsia="Times New Roman" w:hAnsi="Arial" w:cs="Arial"/>
                <w:b/>
                <w:bCs/>
                <w:color w:val="000000"/>
                <w:sz w:val="20"/>
                <w:szCs w:val="20"/>
              </w:rPr>
              <w:t>4</w:t>
            </w:r>
            <w:r>
              <w:rPr>
                <w:rFonts w:ascii="Arial" w:eastAsia="Times New Roman" w:hAnsi="Arial" w:cs="Arial"/>
                <w:b/>
                <w:bCs/>
                <w:color w:val="000000"/>
                <w:sz w:val="20"/>
                <w:szCs w:val="20"/>
              </w:rPr>
              <w:t>0 marks</w:t>
            </w:r>
            <w:r w:rsidRPr="0059538A">
              <w:rPr>
                <w:rFonts w:ascii="Arial" w:eastAsia="Times New Roman" w:hAnsi="Arial" w:cs="Arial"/>
                <w:b/>
                <w:bCs/>
                <w:color w:val="000000"/>
                <w:sz w:val="20"/>
                <w:szCs w:val="20"/>
              </w:rPr>
              <w:t>.</w:t>
            </w:r>
          </w:p>
          <w:p w14:paraId="2543855F" w14:textId="49A71BB6" w:rsidR="00167957" w:rsidRPr="0059538A" w:rsidRDefault="00167957" w:rsidP="00167957">
            <w:pPr>
              <w:spacing w:after="0" w:line="240" w:lineRule="auto"/>
              <w:jc w:val="both"/>
              <w:rPr>
                <w:rFonts w:ascii="Arial" w:eastAsia="Times New Roman" w:hAnsi="Arial" w:cs="Arial"/>
                <w:b/>
                <w:bCs/>
                <w:color w:val="000000"/>
                <w:sz w:val="20"/>
                <w:szCs w:val="20"/>
              </w:rPr>
            </w:pPr>
            <w:r w:rsidRPr="0059538A">
              <w:rPr>
                <w:rFonts w:ascii="Arial" w:eastAsia="Times New Roman" w:hAnsi="Arial" w:cs="Arial"/>
                <w:b/>
                <w:bCs/>
                <w:color w:val="000000"/>
                <w:sz w:val="20"/>
                <w:szCs w:val="20"/>
              </w:rPr>
              <w:t xml:space="preserve"> </w:t>
            </w:r>
          </w:p>
          <w:p w14:paraId="675A8072" w14:textId="77777777" w:rsidR="0014159B" w:rsidRDefault="68821146">
            <w:pPr>
              <w:spacing w:after="120" w:line="276" w:lineRule="auto"/>
              <w:jc w:val="both"/>
              <w:rPr>
                <w:rFonts w:eastAsia="Times New Roman"/>
              </w:rPr>
            </w:pPr>
            <w:r w:rsidRPr="4880CC01">
              <w:rPr>
                <w:rFonts w:ascii="Arial" w:eastAsia="Times New Roman" w:hAnsi="Arial" w:cs="Arial"/>
                <w:color w:val="000000" w:themeColor="text1"/>
                <w:sz w:val="20"/>
                <w:szCs w:val="20"/>
              </w:rPr>
              <w:t>To attain the minimum required score associated with this criterion, responses must contain suitable information under each of the following headings:</w:t>
            </w:r>
          </w:p>
        </w:tc>
      </w:tr>
      <w:tr w:rsidR="0014159B" w14:paraId="0B875264" w14:textId="77777777" w:rsidTr="4880CC01">
        <w:trPr>
          <w:tblCellSpacing w:w="15" w:type="dxa"/>
        </w:trPr>
        <w:tc>
          <w:tcPr>
            <w:tcW w:w="1289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FA823A2" w14:textId="77777777" w:rsidR="0014159B" w:rsidRDefault="0014159B">
            <w:pPr>
              <w:spacing w:after="0" w:line="240" w:lineRule="auto"/>
              <w:rPr>
                <w:rFonts w:eastAsia="Times New Roman"/>
              </w:rPr>
            </w:pPr>
            <w:r>
              <w:rPr>
                <w:rFonts w:ascii="Arial" w:eastAsia="Times New Roman" w:hAnsi="Arial" w:cs="Arial"/>
                <w:color w:val="000000"/>
                <w:sz w:val="20"/>
                <w:szCs w:val="20"/>
              </w:rPr>
              <w:t> </w:t>
            </w:r>
          </w:p>
          <w:p w14:paraId="506BEBFF" w14:textId="397F70AD" w:rsidR="0014159B" w:rsidRDefault="0014159B">
            <w:pPr>
              <w:rPr>
                <w:rFonts w:eastAsia="Times New Roman"/>
              </w:rPr>
            </w:pPr>
            <w:r>
              <w:rPr>
                <w:rFonts w:ascii="Arial" w:eastAsia="Times New Roman" w:hAnsi="Arial" w:cs="Arial"/>
                <w:color w:val="000000"/>
                <w:sz w:val="20"/>
                <w:szCs w:val="20"/>
              </w:rPr>
              <w:t>Q. 1 Is the Applicant accredited to a Management System e.g. ISO9001 or equivalent for the scope of this contract as set out in A6? If so, the Applicant should provide a copy of the current certification, the applicable areas and for how long the system has been certified? If the applicant does not have a certified system, please provide evidence demonstrating that the Applicant has equivalent quality assurance measures in place. This may include, but is not limited to, equivalent certification from other national certification bodies (e.g. a current certificate from the national certification body)</w:t>
            </w:r>
            <w:r w:rsidR="00F11D32">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F11D32">
              <w:rPr>
                <w:rFonts w:ascii="Arial" w:eastAsia="Times New Roman" w:hAnsi="Arial" w:cs="Arial"/>
                <w:b/>
                <w:color w:val="000000"/>
                <w:sz w:val="20"/>
                <w:szCs w:val="20"/>
              </w:rPr>
              <w:t>(</w:t>
            </w:r>
            <w:r w:rsidR="005D4EBA" w:rsidRPr="00F11D32">
              <w:rPr>
                <w:rFonts w:ascii="Arial" w:eastAsia="Times New Roman" w:hAnsi="Arial" w:cs="Arial"/>
                <w:b/>
                <w:color w:val="000000"/>
                <w:sz w:val="20"/>
                <w:szCs w:val="20"/>
              </w:rPr>
              <w:t>3</w:t>
            </w:r>
            <w:r w:rsidRPr="00F11D32">
              <w:rPr>
                <w:rFonts w:ascii="Arial" w:eastAsia="Times New Roman" w:hAnsi="Arial" w:cs="Arial"/>
                <w:b/>
                <w:color w:val="000000"/>
                <w:sz w:val="20"/>
                <w:szCs w:val="20"/>
              </w:rPr>
              <w:t>0 marks)</w:t>
            </w:r>
          </w:p>
          <w:p w14:paraId="57496FED" w14:textId="77777777" w:rsidR="0014159B" w:rsidRDefault="0014159B">
            <w:pPr>
              <w:jc w:val="both"/>
              <w:rPr>
                <w:rFonts w:eastAsia="Times New Roman"/>
              </w:rPr>
            </w:pPr>
            <w:r>
              <w:rPr>
                <w:rFonts w:ascii="Arial" w:eastAsia="Times New Roman" w:hAnsi="Arial" w:cs="Arial"/>
                <w:color w:val="000000"/>
                <w:sz w:val="20"/>
                <w:szCs w:val="20"/>
              </w:rPr>
              <w:t xml:space="preserve">Q. 2 The Applicant should provide its controlled Procedures Index, showing status of each and furnish a representative sample of its standard quality procedures. </w:t>
            </w:r>
            <w:r w:rsidRPr="00F11D32">
              <w:rPr>
                <w:rFonts w:ascii="Arial" w:eastAsia="Times New Roman" w:hAnsi="Arial" w:cs="Arial"/>
                <w:b/>
                <w:color w:val="000000"/>
                <w:sz w:val="20"/>
                <w:szCs w:val="20"/>
              </w:rPr>
              <w:t>(10 marks)</w:t>
            </w:r>
          </w:p>
          <w:p w14:paraId="3757AC38" w14:textId="77777777" w:rsidR="0014159B" w:rsidRDefault="0014159B">
            <w:pPr>
              <w:jc w:val="both"/>
              <w:rPr>
                <w:rFonts w:eastAsia="Times New Roman"/>
              </w:rPr>
            </w:pPr>
            <w:r>
              <w:rPr>
                <w:rFonts w:ascii="Arial" w:eastAsia="Times New Roman" w:hAnsi="Arial" w:cs="Arial"/>
                <w:color w:val="000000"/>
                <w:sz w:val="20"/>
                <w:szCs w:val="20"/>
              </w:rPr>
              <w:t xml:space="preserve">Q. 3 The Applicant should provide documented evidence of how it has managed its internal audit process on previous similar contracts.  The Applicant should also provide documented evidence of </w:t>
            </w:r>
            <w:r>
              <w:rPr>
                <w:rFonts w:ascii="Arial" w:eastAsia="Times New Roman" w:hAnsi="Arial" w:cs="Arial"/>
                <w:color w:val="000000"/>
                <w:sz w:val="20"/>
                <w:szCs w:val="20"/>
              </w:rPr>
              <w:lastRenderedPageBreak/>
              <w:t xml:space="preserve">how it ensured that non-conformities raised were dealt with in a timely manner through its CAPA (Corrective Action &amp; Preventive Action) closed loop process? </w:t>
            </w:r>
            <w:r>
              <w:rPr>
                <w:rFonts w:ascii="Arial" w:eastAsia="Times New Roman" w:hAnsi="Arial" w:cs="Arial"/>
                <w:b/>
                <w:color w:val="000000"/>
                <w:sz w:val="20"/>
                <w:szCs w:val="20"/>
              </w:rPr>
              <w:t>(20 marks)</w:t>
            </w:r>
          </w:p>
          <w:p w14:paraId="3976A102" w14:textId="6A0A6713" w:rsidR="0014159B" w:rsidRDefault="0014159B">
            <w:pPr>
              <w:jc w:val="both"/>
              <w:rPr>
                <w:rFonts w:eastAsia="Times New Roman"/>
              </w:rPr>
            </w:pPr>
            <w:r>
              <w:rPr>
                <w:rFonts w:ascii="Arial" w:eastAsia="Times New Roman" w:hAnsi="Arial" w:cs="Arial"/>
                <w:color w:val="000000"/>
                <w:sz w:val="20"/>
                <w:szCs w:val="20"/>
              </w:rPr>
              <w:t xml:space="preserve">Q. 4 Please provide documented evidence of how your company documented, maintained and implemented Project Specific Quality Plans (including inspection and testing) and how you monitored such plans for adequacy, suitability and effectiveness. </w:t>
            </w:r>
            <w:r>
              <w:rPr>
                <w:rFonts w:ascii="Arial" w:eastAsia="Times New Roman" w:hAnsi="Arial" w:cs="Arial"/>
                <w:b/>
                <w:color w:val="000000"/>
                <w:sz w:val="20"/>
                <w:szCs w:val="20"/>
              </w:rPr>
              <w:t>(</w:t>
            </w:r>
            <w:r w:rsidR="00F11D32">
              <w:rPr>
                <w:rFonts w:ascii="Arial" w:eastAsia="Times New Roman" w:hAnsi="Arial" w:cs="Arial"/>
                <w:b/>
                <w:color w:val="000000"/>
                <w:sz w:val="20"/>
                <w:szCs w:val="20"/>
              </w:rPr>
              <w:t>1</w:t>
            </w:r>
            <w:r>
              <w:rPr>
                <w:rFonts w:ascii="Arial" w:eastAsia="Times New Roman" w:hAnsi="Arial" w:cs="Arial"/>
                <w:b/>
                <w:color w:val="000000"/>
                <w:sz w:val="20"/>
                <w:szCs w:val="20"/>
              </w:rPr>
              <w:t>0 marks)</w:t>
            </w:r>
          </w:p>
          <w:p w14:paraId="170B9A34" w14:textId="77777777" w:rsidR="0014159B" w:rsidRDefault="0014159B">
            <w:pPr>
              <w:spacing w:after="200" w:line="240" w:lineRule="auto"/>
              <w:jc w:val="both"/>
              <w:rPr>
                <w:rFonts w:eastAsia="Times New Roman"/>
              </w:rPr>
            </w:pPr>
            <w:r>
              <w:rPr>
                <w:rFonts w:ascii="Arial" w:eastAsia="Times New Roman" w:hAnsi="Arial" w:cs="Arial"/>
                <w:color w:val="000000"/>
                <w:sz w:val="20"/>
                <w:szCs w:val="20"/>
              </w:rPr>
              <w:t xml:space="preserve">Q. 5 Have you appointed a person or group of people within your company for handling contract specific quality issues in previous contracts? If yes, please describe. </w:t>
            </w:r>
            <w:r>
              <w:rPr>
                <w:rFonts w:ascii="Arial" w:eastAsia="Times New Roman" w:hAnsi="Arial" w:cs="Arial"/>
                <w:b/>
                <w:color w:val="000000"/>
                <w:sz w:val="20"/>
                <w:szCs w:val="20"/>
              </w:rPr>
              <w:t>(10 marks)</w:t>
            </w:r>
          </w:p>
          <w:p w14:paraId="33277384" w14:textId="77777777" w:rsidR="0014159B" w:rsidRDefault="0014159B">
            <w:pPr>
              <w:spacing w:after="0" w:line="240" w:lineRule="auto"/>
              <w:rPr>
                <w:rFonts w:eastAsia="Times New Roman"/>
              </w:rPr>
            </w:pPr>
            <w:r>
              <w:rPr>
                <w:rFonts w:ascii="Arial" w:eastAsia="Times New Roman" w:hAnsi="Arial" w:cs="Arial"/>
                <w:color w:val="000000"/>
                <w:sz w:val="20"/>
                <w:szCs w:val="20"/>
              </w:rPr>
              <w:t> </w:t>
            </w:r>
          </w:p>
        </w:tc>
      </w:tr>
      <w:tr w:rsidR="0014159B" w14:paraId="7DB18E8A" w14:textId="77777777" w:rsidTr="4880CC01">
        <w:trPr>
          <w:tblCellSpacing w:w="15" w:type="dxa"/>
        </w:trPr>
        <w:tc>
          <w:tcPr>
            <w:tcW w:w="1289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1708C16" w14:textId="77777777" w:rsidR="0014159B" w:rsidRDefault="0014159B">
            <w:pPr>
              <w:spacing w:after="0" w:line="240" w:lineRule="auto"/>
              <w:rPr>
                <w:rFonts w:eastAsia="Times New Roman"/>
              </w:rPr>
            </w:pPr>
            <w:r>
              <w:rPr>
                <w:rFonts w:ascii="Arial" w:eastAsia="Times New Roman" w:hAnsi="Arial" w:cs="Arial"/>
                <w:b/>
                <w:color w:val="000000"/>
                <w:sz w:val="20"/>
                <w:szCs w:val="20"/>
                <w:u w:val="single"/>
              </w:rPr>
              <w:lastRenderedPageBreak/>
              <w:t>Response:</w:t>
            </w:r>
          </w:p>
          <w:p w14:paraId="4E0EFE19" w14:textId="49683BA9" w:rsidR="0014159B" w:rsidRDefault="0014159B">
            <w:pPr>
              <w:spacing w:after="0" w:line="240" w:lineRule="auto"/>
              <w:rPr>
                <w:rFonts w:eastAsia="Times New Roman"/>
              </w:rPr>
            </w:pPr>
          </w:p>
          <w:p w14:paraId="3036E7EA" w14:textId="77777777" w:rsidR="0014159B" w:rsidRDefault="0014159B">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 </w:t>
            </w:r>
          </w:p>
          <w:p w14:paraId="25DD54F3" w14:textId="77777777" w:rsidR="00CC37AD" w:rsidRDefault="00CC37AD">
            <w:pPr>
              <w:spacing w:after="0" w:line="240" w:lineRule="auto"/>
              <w:rPr>
                <w:rFonts w:ascii="Arial" w:eastAsia="Times New Roman" w:hAnsi="Arial" w:cs="Arial"/>
                <w:b/>
                <w:color w:val="000000"/>
                <w:sz w:val="20"/>
                <w:szCs w:val="20"/>
              </w:rPr>
            </w:pPr>
          </w:p>
          <w:p w14:paraId="1966FDBF" w14:textId="77777777" w:rsidR="00CC37AD" w:rsidRDefault="00CC37AD">
            <w:pPr>
              <w:spacing w:after="0" w:line="240" w:lineRule="auto"/>
              <w:rPr>
                <w:rFonts w:eastAsia="Times New Roman"/>
              </w:rPr>
            </w:pPr>
          </w:p>
          <w:p w14:paraId="456BC5E3" w14:textId="77777777" w:rsidR="0014159B" w:rsidRDefault="0014159B">
            <w:pPr>
              <w:spacing w:after="0" w:line="240" w:lineRule="auto"/>
              <w:rPr>
                <w:rFonts w:eastAsia="Times New Roman"/>
              </w:rPr>
            </w:pPr>
            <w:r>
              <w:rPr>
                <w:rFonts w:ascii="Arial" w:eastAsia="Times New Roman" w:hAnsi="Arial" w:cs="Arial"/>
                <w:b/>
                <w:color w:val="000000"/>
                <w:sz w:val="20"/>
                <w:szCs w:val="20"/>
              </w:rPr>
              <w:t> </w:t>
            </w:r>
          </w:p>
          <w:p w14:paraId="5293730D" w14:textId="77777777" w:rsidR="0014159B" w:rsidRDefault="0014159B">
            <w:pPr>
              <w:spacing w:after="0" w:line="240" w:lineRule="auto"/>
              <w:rPr>
                <w:rFonts w:eastAsia="Times New Roman"/>
              </w:rPr>
            </w:pPr>
            <w:r>
              <w:rPr>
                <w:rFonts w:ascii="Arial" w:eastAsia="Times New Roman" w:hAnsi="Arial" w:cs="Arial"/>
                <w:b/>
                <w:color w:val="000000"/>
                <w:sz w:val="20"/>
                <w:szCs w:val="20"/>
              </w:rPr>
              <w:t> </w:t>
            </w:r>
          </w:p>
        </w:tc>
      </w:tr>
    </w:tbl>
    <w:p w14:paraId="1538C2A6" w14:textId="77777777" w:rsidR="00556389" w:rsidRDefault="00556389" w:rsidP="003F7802">
      <w:pPr>
        <w:jc w:val="both"/>
        <w:rPr>
          <w:rFonts w:ascii="Arial" w:eastAsia="Arial" w:hAnsi="Arial" w:cs="Arial"/>
          <w:b/>
          <w:bCs/>
          <w:sz w:val="20"/>
          <w:szCs w:val="20"/>
        </w:rPr>
      </w:pPr>
    </w:p>
    <w:p w14:paraId="0FA33298" w14:textId="6565EED4" w:rsidR="001C6F7A" w:rsidRDefault="009D4E81" w:rsidP="28A817D6">
      <w:pPr>
        <w:pStyle w:val="Heading2"/>
        <w:shd w:val="clear" w:color="auto" w:fill="D9D9D9" w:themeFill="background1" w:themeFillShade="D9"/>
        <w:rPr>
          <w:rFonts w:ascii="Arial" w:eastAsia="Arial" w:hAnsi="Arial" w:cs="Arial"/>
          <w:color w:val="auto"/>
          <w:sz w:val="20"/>
          <w:szCs w:val="20"/>
        </w:rPr>
      </w:pPr>
      <w:bookmarkStart w:id="57" w:name="_Toc230959499"/>
      <w:bookmarkStart w:id="58" w:name="_Toc193114781"/>
      <w:bookmarkStart w:id="59" w:name="_Toc193115418"/>
      <w:bookmarkStart w:id="60" w:name="_Toc193185504"/>
      <w:bookmarkStart w:id="61" w:name="_Toc194084705"/>
      <w:r w:rsidRPr="28A817D6">
        <w:rPr>
          <w:rFonts w:ascii="Arial" w:eastAsia="Arial" w:hAnsi="Arial" w:cs="Arial"/>
          <w:b/>
          <w:bCs/>
          <w:color w:val="auto"/>
          <w:sz w:val="20"/>
          <w:szCs w:val="20"/>
        </w:rPr>
        <w:t xml:space="preserve">C.6 </w:t>
      </w:r>
      <w:r w:rsidR="001C6F7A" w:rsidRPr="28A817D6">
        <w:rPr>
          <w:rFonts w:ascii="Arial" w:eastAsia="Arial" w:hAnsi="Arial" w:cs="Arial"/>
          <w:b/>
          <w:bCs/>
          <w:color w:val="auto"/>
          <w:sz w:val="20"/>
          <w:szCs w:val="20"/>
        </w:rPr>
        <w:t>SUSTAINABILITY</w:t>
      </w:r>
      <w:bookmarkEnd w:id="57"/>
      <w:r w:rsidRPr="28A817D6">
        <w:rPr>
          <w:rFonts w:ascii="Arial" w:eastAsia="Arial" w:hAnsi="Arial" w:cs="Arial"/>
          <w:b/>
          <w:bCs/>
          <w:color w:val="auto"/>
          <w:sz w:val="20"/>
          <w:szCs w:val="20"/>
        </w:rPr>
        <w:t xml:space="preserve"> </w:t>
      </w:r>
      <w:r w:rsidR="001C6F7A" w:rsidRPr="28A817D6">
        <w:rPr>
          <w:rFonts w:ascii="Arial" w:eastAsia="Arial" w:hAnsi="Arial" w:cs="Arial"/>
          <w:b/>
          <w:bCs/>
          <w:color w:val="auto"/>
          <w:sz w:val="20"/>
          <w:szCs w:val="20"/>
        </w:rPr>
        <w:t xml:space="preserve"> </w:t>
      </w:r>
      <w:bookmarkEnd w:id="58"/>
      <w:bookmarkEnd w:id="59"/>
      <w:bookmarkEnd w:id="60"/>
      <w:bookmarkEnd w:id="61"/>
    </w:p>
    <w:p w14:paraId="28DE6EEF" w14:textId="77777777" w:rsidR="00991326" w:rsidRPr="00991326" w:rsidRDefault="00991326" w:rsidP="0099132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6"/>
      </w:tblGrid>
      <w:tr w:rsidR="0014159B" w14:paraId="6B242924" w14:textId="77777777" w:rsidTr="4880CC01">
        <w:trPr>
          <w:tblCellSpacing w:w="15" w:type="dxa"/>
        </w:trPr>
        <w:tc>
          <w:tcPr>
            <w:tcW w:w="13036" w:type="dxa"/>
            <w:tcBorders>
              <w:top w:val="single" w:sz="8" w:space="0" w:color="auto"/>
              <w:left w:val="single" w:sz="8" w:space="0" w:color="auto"/>
              <w:bottom w:val="single" w:sz="8" w:space="0" w:color="auto"/>
              <w:right w:val="single" w:sz="8" w:space="0" w:color="auto"/>
            </w:tcBorders>
            <w:shd w:val="clear" w:color="auto" w:fill="BDD6EE" w:themeFill="accent1" w:themeFillTint="66"/>
            <w:tcMar>
              <w:top w:w="0" w:type="dxa"/>
              <w:left w:w="108" w:type="dxa"/>
              <w:bottom w:w="0" w:type="dxa"/>
              <w:right w:w="108" w:type="dxa"/>
            </w:tcMar>
            <w:vAlign w:val="center"/>
            <w:hideMark/>
          </w:tcPr>
          <w:p w14:paraId="68C1A852" w14:textId="55C7DDB9" w:rsidR="00167957" w:rsidRPr="0059538A" w:rsidRDefault="00167957" w:rsidP="00167957">
            <w:pPr>
              <w:spacing w:after="0" w:line="240" w:lineRule="auto"/>
              <w:jc w:val="both"/>
              <w:rPr>
                <w:rFonts w:ascii="Arial" w:eastAsia="Times New Roman" w:hAnsi="Arial" w:cs="Arial"/>
                <w:b/>
                <w:bCs/>
                <w:color w:val="000000"/>
                <w:sz w:val="20"/>
                <w:szCs w:val="20"/>
              </w:rPr>
            </w:pPr>
            <w:r w:rsidRPr="0059538A">
              <w:rPr>
                <w:rFonts w:ascii="Arial" w:eastAsia="Times New Roman" w:hAnsi="Arial" w:cs="Arial"/>
                <w:b/>
                <w:bCs/>
                <w:color w:val="000000"/>
                <w:sz w:val="20"/>
                <w:szCs w:val="20"/>
              </w:rPr>
              <w:t xml:space="preserve">The maximum score available is </w:t>
            </w:r>
            <w:r>
              <w:rPr>
                <w:rFonts w:ascii="Arial" w:eastAsia="Times New Roman" w:hAnsi="Arial" w:cs="Arial"/>
                <w:b/>
                <w:bCs/>
                <w:color w:val="000000"/>
                <w:sz w:val="20"/>
                <w:szCs w:val="20"/>
              </w:rPr>
              <w:t xml:space="preserve">50 </w:t>
            </w:r>
            <w:r w:rsidRPr="0059538A">
              <w:rPr>
                <w:rFonts w:ascii="Arial" w:eastAsia="Times New Roman" w:hAnsi="Arial" w:cs="Arial"/>
                <w:b/>
                <w:bCs/>
                <w:color w:val="000000"/>
                <w:sz w:val="20"/>
                <w:szCs w:val="20"/>
              </w:rPr>
              <w:t xml:space="preserve">marks. </w:t>
            </w:r>
          </w:p>
          <w:p w14:paraId="6EECF5A6" w14:textId="77777777" w:rsidR="0014159B" w:rsidRDefault="0014159B">
            <w:pPr>
              <w:spacing w:after="0" w:line="240" w:lineRule="auto"/>
              <w:jc w:val="both"/>
              <w:rPr>
                <w:rFonts w:eastAsia="Times New Roman"/>
              </w:rPr>
            </w:pPr>
            <w:r>
              <w:rPr>
                <w:rFonts w:ascii="Arial" w:eastAsia="Times New Roman" w:hAnsi="Arial" w:cs="Arial"/>
                <w:b/>
                <w:color w:val="000000"/>
                <w:sz w:val="20"/>
                <w:szCs w:val="20"/>
              </w:rPr>
              <w:t> </w:t>
            </w:r>
          </w:p>
          <w:p w14:paraId="1398E209" w14:textId="77777777" w:rsidR="0014159B" w:rsidRDefault="0014159B">
            <w:pPr>
              <w:spacing w:after="120" w:line="276" w:lineRule="auto"/>
              <w:jc w:val="both"/>
              <w:rPr>
                <w:rFonts w:eastAsia="Times New Roman"/>
              </w:rPr>
            </w:pPr>
            <w:r>
              <w:rPr>
                <w:rFonts w:ascii="Arial" w:eastAsia="Times New Roman" w:hAnsi="Arial" w:cs="Arial"/>
                <w:color w:val="000000"/>
                <w:sz w:val="20"/>
                <w:szCs w:val="20"/>
              </w:rPr>
              <w:t>To attain the minimum required score associated with this criterion, responses must contain suitable information under each of the following headings:</w:t>
            </w:r>
          </w:p>
        </w:tc>
      </w:tr>
      <w:tr w:rsidR="0014159B" w14:paraId="035E6AE5" w14:textId="77777777" w:rsidTr="4880CC01">
        <w:trPr>
          <w:tblCellSpacing w:w="15" w:type="dxa"/>
        </w:trPr>
        <w:tc>
          <w:tcPr>
            <w:tcW w:w="1303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54B3AEB" w14:textId="77777777" w:rsidR="0014159B" w:rsidRDefault="0014159B">
            <w:pPr>
              <w:spacing w:after="0" w:line="240" w:lineRule="auto"/>
              <w:rPr>
                <w:rFonts w:eastAsia="Times New Roman"/>
              </w:rPr>
            </w:pPr>
            <w:r>
              <w:rPr>
                <w:rFonts w:ascii="Arial" w:eastAsia="Times New Roman" w:hAnsi="Arial" w:cs="Arial"/>
                <w:color w:val="000000"/>
                <w:sz w:val="20"/>
                <w:szCs w:val="20"/>
              </w:rPr>
              <w:t> </w:t>
            </w:r>
          </w:p>
          <w:p w14:paraId="1220387E" w14:textId="77777777" w:rsidR="0014159B" w:rsidRDefault="0014159B">
            <w:pPr>
              <w:numPr>
                <w:ilvl w:val="0"/>
                <w:numId w:val="27"/>
              </w:numPr>
              <w:spacing w:after="0" w:line="240" w:lineRule="auto"/>
            </w:pPr>
            <w:r>
              <w:rPr>
                <w:rFonts w:ascii="Arial" w:hAnsi="Arial" w:cs="Arial"/>
                <w:color w:val="000000"/>
                <w:sz w:val="20"/>
                <w:szCs w:val="20"/>
              </w:rPr>
              <w:t xml:space="preserve">The Applicant shall furnish a copy of its Environmental Policy Statement (it should be signed, indicating the role of signee and dated). </w:t>
            </w:r>
            <w:r>
              <w:rPr>
                <w:rFonts w:ascii="Arial" w:hAnsi="Arial" w:cs="Arial"/>
                <w:b/>
                <w:bCs/>
                <w:color w:val="000000"/>
                <w:sz w:val="20"/>
                <w:szCs w:val="20"/>
              </w:rPr>
              <w:t>(10 marks)</w:t>
            </w:r>
          </w:p>
          <w:p w14:paraId="7923FB8F" w14:textId="77777777" w:rsidR="0014159B" w:rsidRDefault="0014159B">
            <w:pPr>
              <w:spacing w:after="0" w:line="240" w:lineRule="auto"/>
              <w:ind w:left="720"/>
              <w:rPr>
                <w:rFonts w:eastAsia="Times New Roman"/>
              </w:rPr>
            </w:pPr>
            <w:r>
              <w:rPr>
                <w:rFonts w:ascii="Arial" w:eastAsia="Times New Roman" w:hAnsi="Arial" w:cs="Arial"/>
                <w:color w:val="000000"/>
                <w:sz w:val="20"/>
                <w:szCs w:val="20"/>
              </w:rPr>
              <w:t> </w:t>
            </w:r>
          </w:p>
          <w:p w14:paraId="74768938" w14:textId="77777777" w:rsidR="0014159B" w:rsidRDefault="68821146">
            <w:pPr>
              <w:numPr>
                <w:ilvl w:val="0"/>
                <w:numId w:val="28"/>
              </w:numPr>
              <w:spacing w:after="0" w:line="240" w:lineRule="auto"/>
            </w:pPr>
            <w:r w:rsidRPr="4880CC01">
              <w:rPr>
                <w:rFonts w:ascii="Arial" w:hAnsi="Arial" w:cs="Arial"/>
                <w:color w:val="000000" w:themeColor="text1"/>
                <w:sz w:val="20"/>
                <w:szCs w:val="20"/>
              </w:rPr>
              <w:t>Does the Applicant have an Environmental Management System and Energy Management System? Please evidence of this e.g. a copy of the associated Environmental Manual and Energy Manual or other related documentation evidence that would indicate responsible environmental management is in place. </w:t>
            </w:r>
            <w:r w:rsidRPr="4880CC01">
              <w:rPr>
                <w:rFonts w:ascii="Arial" w:hAnsi="Arial" w:cs="Arial"/>
                <w:b/>
                <w:bCs/>
                <w:color w:val="000000" w:themeColor="text1"/>
                <w:sz w:val="20"/>
                <w:szCs w:val="20"/>
              </w:rPr>
              <w:t>(10 marks)</w:t>
            </w:r>
          </w:p>
          <w:p w14:paraId="027B1552" w14:textId="77777777" w:rsidR="0014159B" w:rsidRDefault="0014159B">
            <w:pPr>
              <w:pStyle w:val="ListParagraph"/>
              <w:spacing w:line="240" w:lineRule="auto"/>
              <w:rPr>
                <w:rFonts w:eastAsia="Times New Roman"/>
              </w:rPr>
            </w:pPr>
            <w:r>
              <w:rPr>
                <w:rFonts w:eastAsia="Times New Roman"/>
                <w:color w:val="000000"/>
                <w:sz w:val="20"/>
                <w:szCs w:val="20"/>
              </w:rPr>
              <w:t> </w:t>
            </w:r>
          </w:p>
          <w:p w14:paraId="46ED9486" w14:textId="77777777" w:rsidR="0014159B" w:rsidRDefault="0014159B">
            <w:pPr>
              <w:spacing w:after="0" w:line="240" w:lineRule="auto"/>
              <w:ind w:left="720"/>
              <w:rPr>
                <w:rFonts w:eastAsia="Times New Roman"/>
              </w:rPr>
            </w:pPr>
            <w:r>
              <w:rPr>
                <w:rFonts w:ascii="Arial" w:eastAsia="Times New Roman" w:hAnsi="Arial" w:cs="Arial"/>
                <w:color w:val="000000"/>
                <w:sz w:val="20"/>
                <w:szCs w:val="20"/>
              </w:rPr>
              <w:t> </w:t>
            </w:r>
          </w:p>
          <w:p w14:paraId="2367B931" w14:textId="77777777" w:rsidR="0014159B" w:rsidRDefault="0014159B">
            <w:pPr>
              <w:numPr>
                <w:ilvl w:val="0"/>
                <w:numId w:val="29"/>
              </w:numPr>
              <w:spacing w:after="0" w:line="240" w:lineRule="auto"/>
            </w:pPr>
            <w:r>
              <w:rPr>
                <w:rFonts w:ascii="Arial" w:hAnsi="Arial" w:cs="Arial"/>
                <w:color w:val="000000"/>
                <w:sz w:val="20"/>
                <w:szCs w:val="20"/>
              </w:rPr>
              <w:t xml:space="preserve">Is the Environmental Management System and Energy Management System certified by a third party to a recognised standard or system (e.g. ISO 14001, EMAS, ISO 50001)?  If so, the Applicant should provide a copy of the certificate(s), the applicable areas and scope and for how long the system has been certified. </w:t>
            </w:r>
            <w:r>
              <w:rPr>
                <w:rFonts w:ascii="Arial" w:hAnsi="Arial" w:cs="Arial"/>
                <w:b/>
                <w:bCs/>
                <w:color w:val="000000"/>
                <w:sz w:val="20"/>
                <w:szCs w:val="20"/>
              </w:rPr>
              <w:t>(10 marks).</w:t>
            </w:r>
          </w:p>
          <w:p w14:paraId="5D38557B" w14:textId="77777777" w:rsidR="0014159B" w:rsidRDefault="0014159B">
            <w:pPr>
              <w:spacing w:after="0" w:line="240" w:lineRule="auto"/>
              <w:ind w:left="720"/>
              <w:rPr>
                <w:rFonts w:eastAsia="Times New Roman"/>
              </w:rPr>
            </w:pPr>
            <w:r>
              <w:rPr>
                <w:rFonts w:ascii="Arial" w:eastAsia="Times New Roman" w:hAnsi="Arial" w:cs="Arial"/>
                <w:color w:val="000000"/>
                <w:sz w:val="20"/>
                <w:szCs w:val="20"/>
              </w:rPr>
              <w:t> </w:t>
            </w:r>
          </w:p>
          <w:p w14:paraId="553430DD" w14:textId="77777777" w:rsidR="0014159B" w:rsidRDefault="0014159B">
            <w:pPr>
              <w:numPr>
                <w:ilvl w:val="0"/>
                <w:numId w:val="30"/>
              </w:numPr>
              <w:spacing w:after="0" w:line="240" w:lineRule="auto"/>
            </w:pPr>
            <w:r>
              <w:rPr>
                <w:rFonts w:ascii="Arial" w:hAnsi="Arial" w:cs="Arial"/>
                <w:color w:val="000000"/>
                <w:sz w:val="20"/>
                <w:szCs w:val="20"/>
              </w:rPr>
              <w:t xml:space="preserve">The Contracting Entity has committed to halving its carbon emissions by 2030. The Applicant should detail and provide documented evidence of the steps which are being taken by its organization to quantify and reduce their carbon emissions. </w:t>
            </w:r>
            <w:r>
              <w:rPr>
                <w:rFonts w:ascii="Arial" w:hAnsi="Arial" w:cs="Arial"/>
                <w:b/>
                <w:bCs/>
                <w:color w:val="000000"/>
                <w:sz w:val="20"/>
                <w:szCs w:val="20"/>
              </w:rPr>
              <w:t>(10 marks).</w:t>
            </w:r>
          </w:p>
          <w:p w14:paraId="4E437EAD" w14:textId="77777777" w:rsidR="0014159B" w:rsidRDefault="0014159B">
            <w:pPr>
              <w:pStyle w:val="ListParagraph"/>
              <w:spacing w:line="240" w:lineRule="auto"/>
              <w:rPr>
                <w:rFonts w:eastAsia="Times New Roman"/>
              </w:rPr>
            </w:pPr>
            <w:r>
              <w:rPr>
                <w:rFonts w:eastAsia="Times New Roman"/>
                <w:b/>
                <w:color w:val="000000"/>
                <w:sz w:val="20"/>
                <w:szCs w:val="20"/>
              </w:rPr>
              <w:t> </w:t>
            </w:r>
          </w:p>
          <w:p w14:paraId="0E5F9E60" w14:textId="43B0F2D4" w:rsidR="0014159B" w:rsidRDefault="0014159B">
            <w:pPr>
              <w:numPr>
                <w:ilvl w:val="0"/>
                <w:numId w:val="31"/>
              </w:numPr>
              <w:spacing w:after="0" w:line="240" w:lineRule="auto"/>
            </w:pPr>
            <w:r w:rsidRPr="17AC808B">
              <w:rPr>
                <w:rFonts w:ascii="Arial" w:hAnsi="Arial" w:cs="Arial"/>
                <w:color w:val="000000" w:themeColor="text1"/>
                <w:sz w:val="20"/>
                <w:szCs w:val="20"/>
              </w:rPr>
              <w:t xml:space="preserve">The Contracting Entity </w:t>
            </w:r>
            <w:r w:rsidR="53F0EE41" w:rsidRPr="17AC808B">
              <w:rPr>
                <w:rFonts w:ascii="Arial" w:hAnsi="Arial" w:cs="Arial"/>
                <w:color w:val="000000" w:themeColor="text1"/>
                <w:sz w:val="20"/>
                <w:szCs w:val="20"/>
              </w:rPr>
              <w:t>has developed</w:t>
            </w:r>
            <w:r w:rsidRPr="17AC808B">
              <w:rPr>
                <w:rFonts w:ascii="Arial" w:hAnsi="Arial" w:cs="Arial"/>
                <w:color w:val="000000" w:themeColor="text1"/>
                <w:sz w:val="20"/>
                <w:szCs w:val="20"/>
              </w:rPr>
              <w:t xml:space="preserve"> a sustainability framework in alignment with the UN Sustainable Development Goals to help ensure we respond effectively to the challenges we face. The Applicant should detail and provide documented supporting evidence on the steps being taken to ensure their activities are being carried out sustainably. </w:t>
            </w:r>
            <w:r w:rsidRPr="17AC808B">
              <w:rPr>
                <w:rFonts w:ascii="Arial" w:hAnsi="Arial" w:cs="Arial"/>
                <w:b/>
                <w:color w:val="000000" w:themeColor="text1"/>
                <w:sz w:val="20"/>
                <w:szCs w:val="20"/>
              </w:rPr>
              <w:t>(10 marks).</w:t>
            </w:r>
            <w:r w:rsidRPr="17AC808B">
              <w:rPr>
                <w:rFonts w:ascii="Arial" w:hAnsi="Arial" w:cs="Arial"/>
                <w:color w:val="000000" w:themeColor="text1"/>
                <w:sz w:val="20"/>
                <w:szCs w:val="20"/>
              </w:rPr>
              <w:t> </w:t>
            </w:r>
          </w:p>
          <w:p w14:paraId="054B6F18" w14:textId="77777777" w:rsidR="0014159B" w:rsidRDefault="0014159B">
            <w:pPr>
              <w:spacing w:after="0" w:line="240" w:lineRule="auto"/>
              <w:rPr>
                <w:rFonts w:eastAsia="Times New Roman"/>
              </w:rPr>
            </w:pPr>
            <w:r>
              <w:rPr>
                <w:rFonts w:ascii="Arial" w:eastAsia="Times New Roman" w:hAnsi="Arial" w:cs="Arial"/>
                <w:color w:val="000000"/>
                <w:sz w:val="20"/>
                <w:szCs w:val="20"/>
              </w:rPr>
              <w:t> </w:t>
            </w:r>
          </w:p>
          <w:p w14:paraId="39F19142" w14:textId="77777777" w:rsidR="0014159B" w:rsidRDefault="0014159B" w:rsidP="4880CC01">
            <w:pPr>
              <w:spacing w:after="200" w:line="240" w:lineRule="auto"/>
              <w:jc w:val="both"/>
              <w:rPr>
                <w:rFonts w:ascii="Arial" w:eastAsia="Times New Roman" w:hAnsi="Arial" w:cs="Arial"/>
                <w:i/>
                <w:iCs/>
                <w:color w:val="000000" w:themeColor="text1"/>
                <w:sz w:val="20"/>
                <w:szCs w:val="20"/>
              </w:rPr>
            </w:pPr>
          </w:p>
        </w:tc>
      </w:tr>
      <w:tr w:rsidR="0014159B" w14:paraId="3EA471B2" w14:textId="77777777" w:rsidTr="4880CC01">
        <w:trPr>
          <w:tblCellSpacing w:w="15" w:type="dxa"/>
        </w:trPr>
        <w:tc>
          <w:tcPr>
            <w:tcW w:w="1303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8378578" w14:textId="77777777" w:rsidR="0014159B" w:rsidRDefault="0014159B">
            <w:pPr>
              <w:spacing w:after="0" w:line="240" w:lineRule="auto"/>
              <w:rPr>
                <w:rFonts w:eastAsia="Times New Roman"/>
              </w:rPr>
            </w:pPr>
            <w:r>
              <w:rPr>
                <w:rFonts w:ascii="Arial" w:eastAsia="Times New Roman" w:hAnsi="Arial" w:cs="Arial"/>
                <w:color w:val="000000"/>
                <w:sz w:val="20"/>
                <w:szCs w:val="20"/>
              </w:rPr>
              <w:t> </w:t>
            </w:r>
          </w:p>
          <w:p w14:paraId="650821DC" w14:textId="77777777" w:rsidR="0014159B" w:rsidRDefault="0014159B">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Response:</w:t>
            </w:r>
          </w:p>
          <w:p w14:paraId="698B0B56" w14:textId="77777777" w:rsidR="00F7382D" w:rsidRDefault="00F7382D">
            <w:pPr>
              <w:spacing w:after="0" w:line="240" w:lineRule="auto"/>
              <w:rPr>
                <w:rFonts w:ascii="Arial" w:eastAsia="Times New Roman" w:hAnsi="Arial" w:cs="Arial"/>
                <w:b/>
                <w:color w:val="000000"/>
                <w:sz w:val="20"/>
                <w:szCs w:val="20"/>
                <w:u w:val="single"/>
              </w:rPr>
            </w:pPr>
          </w:p>
          <w:p w14:paraId="02E15F5A" w14:textId="77777777" w:rsidR="00F7382D" w:rsidRDefault="00F7382D">
            <w:pPr>
              <w:spacing w:after="0" w:line="240" w:lineRule="auto"/>
              <w:rPr>
                <w:rFonts w:eastAsia="Times New Roman"/>
              </w:rPr>
            </w:pPr>
          </w:p>
          <w:p w14:paraId="5AA60C13" w14:textId="77777777" w:rsidR="0014159B" w:rsidRDefault="0014159B">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 </w:t>
            </w:r>
          </w:p>
          <w:p w14:paraId="7D44CC84" w14:textId="77777777" w:rsidR="00CC37AD" w:rsidRDefault="00CC37AD">
            <w:pPr>
              <w:spacing w:after="0" w:line="240" w:lineRule="auto"/>
              <w:rPr>
                <w:rFonts w:ascii="Arial" w:eastAsia="Times New Roman" w:hAnsi="Arial" w:cs="Arial"/>
                <w:b/>
                <w:color w:val="000000"/>
                <w:sz w:val="20"/>
                <w:szCs w:val="20"/>
              </w:rPr>
            </w:pPr>
          </w:p>
          <w:p w14:paraId="2E9ED505" w14:textId="77777777" w:rsidR="00CC37AD" w:rsidRDefault="00CC37AD">
            <w:pPr>
              <w:spacing w:after="0" w:line="240" w:lineRule="auto"/>
              <w:rPr>
                <w:rFonts w:ascii="Arial" w:eastAsia="Times New Roman" w:hAnsi="Arial" w:cs="Arial"/>
                <w:b/>
                <w:color w:val="000000"/>
                <w:sz w:val="20"/>
                <w:szCs w:val="20"/>
              </w:rPr>
            </w:pPr>
          </w:p>
          <w:p w14:paraId="39DA5233" w14:textId="77777777" w:rsidR="00CC37AD" w:rsidRDefault="00CC37AD">
            <w:pPr>
              <w:spacing w:after="0" w:line="240" w:lineRule="auto"/>
              <w:rPr>
                <w:rFonts w:ascii="Arial" w:eastAsia="Times New Roman" w:hAnsi="Arial" w:cs="Arial"/>
                <w:b/>
                <w:color w:val="000000"/>
                <w:sz w:val="20"/>
                <w:szCs w:val="20"/>
              </w:rPr>
            </w:pPr>
          </w:p>
          <w:p w14:paraId="441E3C5D" w14:textId="77777777" w:rsidR="00CC37AD" w:rsidRDefault="00CC37AD">
            <w:pPr>
              <w:spacing w:after="0" w:line="240" w:lineRule="auto"/>
              <w:rPr>
                <w:rFonts w:ascii="Arial" w:eastAsia="Times New Roman" w:hAnsi="Arial" w:cs="Arial"/>
                <w:b/>
                <w:color w:val="000000"/>
                <w:sz w:val="20"/>
                <w:szCs w:val="20"/>
              </w:rPr>
            </w:pPr>
          </w:p>
          <w:p w14:paraId="0217B1C6" w14:textId="77777777" w:rsidR="00CC37AD" w:rsidRDefault="00CC37AD">
            <w:pPr>
              <w:spacing w:after="0" w:line="240" w:lineRule="auto"/>
              <w:rPr>
                <w:rFonts w:ascii="Arial" w:eastAsia="Times New Roman" w:hAnsi="Arial" w:cs="Arial"/>
                <w:b/>
                <w:color w:val="000000"/>
                <w:sz w:val="20"/>
                <w:szCs w:val="20"/>
              </w:rPr>
            </w:pPr>
          </w:p>
          <w:p w14:paraId="7238A21A" w14:textId="77777777" w:rsidR="00CC37AD" w:rsidRDefault="00CC37AD">
            <w:pPr>
              <w:spacing w:after="0" w:line="240" w:lineRule="auto"/>
              <w:rPr>
                <w:rFonts w:ascii="Arial" w:eastAsia="Times New Roman" w:hAnsi="Arial" w:cs="Arial"/>
                <w:b/>
                <w:color w:val="000000"/>
                <w:sz w:val="20"/>
                <w:szCs w:val="20"/>
              </w:rPr>
            </w:pPr>
          </w:p>
          <w:p w14:paraId="4E9D11F2" w14:textId="77777777" w:rsidR="00CC37AD" w:rsidRDefault="00CC37AD">
            <w:pPr>
              <w:spacing w:after="0" w:line="240" w:lineRule="auto"/>
              <w:rPr>
                <w:rFonts w:ascii="Arial" w:eastAsia="Times New Roman" w:hAnsi="Arial" w:cs="Arial"/>
                <w:b/>
                <w:color w:val="000000"/>
                <w:sz w:val="20"/>
                <w:szCs w:val="20"/>
              </w:rPr>
            </w:pPr>
          </w:p>
          <w:p w14:paraId="0407E9E4" w14:textId="77777777" w:rsidR="00CC37AD" w:rsidRDefault="00CC37AD">
            <w:pPr>
              <w:spacing w:after="0" w:line="240" w:lineRule="auto"/>
              <w:rPr>
                <w:rFonts w:eastAsia="Times New Roman"/>
              </w:rPr>
            </w:pPr>
          </w:p>
        </w:tc>
      </w:tr>
    </w:tbl>
    <w:p w14:paraId="43F6B115" w14:textId="77777777" w:rsidR="00F72DD8" w:rsidRPr="004A034D" w:rsidRDefault="00F72DD8" w:rsidP="00434B8A">
      <w:pPr>
        <w:jc w:val="both"/>
        <w:rPr>
          <w:rFonts w:ascii="Arial" w:hAnsi="Arial" w:cs="Arial"/>
          <w:sz w:val="20"/>
          <w:szCs w:val="20"/>
        </w:rPr>
      </w:pPr>
    </w:p>
    <w:p w14:paraId="334E868A" w14:textId="77777777" w:rsidR="00726615" w:rsidRDefault="00726615" w:rsidP="00B15D86">
      <w:pPr>
        <w:pStyle w:val="Heading1"/>
        <w:shd w:val="clear" w:color="auto" w:fill="C6D9F1"/>
        <w:rPr>
          <w:rFonts w:ascii="Arial" w:hAnsi="Arial" w:cs="Arial"/>
          <w:sz w:val="20"/>
          <w:szCs w:val="20"/>
          <w:u w:val="single"/>
        </w:rPr>
        <w:sectPr w:rsidR="00726615" w:rsidSect="0026291A">
          <w:pgSz w:w="11906" w:h="16838"/>
          <w:pgMar w:top="1440" w:right="1440" w:bottom="1440" w:left="1440" w:header="708" w:footer="708" w:gutter="0"/>
          <w:cols w:space="708"/>
          <w:titlePg/>
          <w:docGrid w:linePitch="360"/>
        </w:sectPr>
      </w:pPr>
      <w:bookmarkStart w:id="62" w:name="_Toc473185487"/>
      <w:bookmarkStart w:id="63" w:name="_Toc504482244"/>
      <w:bookmarkStart w:id="64" w:name="_Toc256000047"/>
      <w:bookmarkStart w:id="65" w:name="_Toc256000096"/>
    </w:p>
    <w:p w14:paraId="2DBD5E5E" w14:textId="77A4FB47" w:rsidR="00A8673B" w:rsidRPr="00532263" w:rsidRDefault="000F6B76" w:rsidP="00105B89">
      <w:pPr>
        <w:pStyle w:val="Heading1"/>
        <w:shd w:val="clear" w:color="auto" w:fill="BDD6EE" w:themeFill="accent1" w:themeFillTint="66"/>
        <w:rPr>
          <w:rFonts w:ascii="Arial" w:hAnsi="Arial" w:cs="Arial"/>
          <w:b/>
          <w:bCs/>
          <w:color w:val="auto"/>
          <w:sz w:val="20"/>
          <w:szCs w:val="20"/>
        </w:rPr>
      </w:pPr>
      <w:bookmarkStart w:id="66" w:name="_Toc230959500"/>
      <w:r w:rsidRPr="00532263">
        <w:rPr>
          <w:rFonts w:ascii="Arial" w:hAnsi="Arial" w:cs="Arial"/>
          <w:b/>
          <w:bCs/>
          <w:color w:val="auto"/>
          <w:sz w:val="20"/>
          <w:szCs w:val="20"/>
          <w:u w:val="single"/>
        </w:rPr>
        <w:lastRenderedPageBreak/>
        <w:t>APPENDIX 1</w:t>
      </w:r>
      <w:r w:rsidRPr="00532263">
        <w:rPr>
          <w:rFonts w:ascii="Arial" w:hAnsi="Arial" w:cs="Arial"/>
          <w:b/>
          <w:bCs/>
          <w:color w:val="auto"/>
          <w:sz w:val="20"/>
          <w:szCs w:val="20"/>
        </w:rPr>
        <w:tab/>
      </w:r>
      <w:r w:rsidR="00532263">
        <w:rPr>
          <w:rFonts w:ascii="Arial" w:hAnsi="Arial" w:cs="Arial"/>
          <w:b/>
          <w:bCs/>
          <w:color w:val="auto"/>
          <w:sz w:val="20"/>
          <w:szCs w:val="20"/>
        </w:rPr>
        <w:t xml:space="preserve">CONTRACT </w:t>
      </w:r>
      <w:r w:rsidRPr="00532263">
        <w:rPr>
          <w:rFonts w:ascii="Arial" w:hAnsi="Arial" w:cs="Arial"/>
          <w:b/>
          <w:bCs/>
          <w:color w:val="auto"/>
          <w:sz w:val="20"/>
          <w:szCs w:val="20"/>
        </w:rPr>
        <w:t>REFERENCE DATA SHEE</w:t>
      </w:r>
      <w:bookmarkEnd w:id="62"/>
      <w:bookmarkEnd w:id="63"/>
      <w:bookmarkEnd w:id="64"/>
      <w:bookmarkEnd w:id="65"/>
      <w:r w:rsidR="00B15D86" w:rsidRPr="00532263">
        <w:rPr>
          <w:rFonts w:ascii="Arial" w:hAnsi="Arial" w:cs="Arial"/>
          <w:b/>
          <w:bCs/>
          <w:color w:val="auto"/>
          <w:sz w:val="20"/>
          <w:szCs w:val="20"/>
        </w:rPr>
        <w:t>T</w:t>
      </w:r>
      <w:bookmarkEnd w:id="66"/>
    </w:p>
    <w:tbl>
      <w:tblPr>
        <w:tblpPr w:leftFromText="180" w:rightFromText="180" w:vertAnchor="page" w:horzAnchor="margin" w:tblpY="2431"/>
        <w:tblW w:w="12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40"/>
        <w:gridCol w:w="3119"/>
        <w:gridCol w:w="2977"/>
        <w:gridCol w:w="230"/>
        <w:gridCol w:w="6"/>
      </w:tblGrid>
      <w:tr w:rsidR="000F6B76" w:rsidRPr="00290E52" w14:paraId="5E71BE70" w14:textId="414CFF55" w:rsidTr="4880CC01">
        <w:trPr>
          <w:tblHeader/>
        </w:trPr>
        <w:tc>
          <w:tcPr>
            <w:tcW w:w="3539" w:type="dxa"/>
            <w:tcBorders>
              <w:bottom w:val="dotted" w:sz="4" w:space="0" w:color="auto"/>
            </w:tcBorders>
            <w:shd w:val="clear" w:color="auto" w:fill="BFBFBF" w:themeFill="background1" w:themeFillShade="BF"/>
          </w:tcPr>
          <w:p w14:paraId="33278103" w14:textId="372CEAE4" w:rsidR="000F6B76" w:rsidRPr="00290E52" w:rsidRDefault="000F6B76" w:rsidP="70E5A600">
            <w:pPr>
              <w:ind w:firstLine="34"/>
              <w:jc w:val="both"/>
              <w:rPr>
                <w:rFonts w:ascii="Arial" w:hAnsi="Arial" w:cs="Arial"/>
                <w:b/>
                <w:bCs/>
                <w:color w:val="000000"/>
                <w:sz w:val="20"/>
                <w:szCs w:val="20"/>
              </w:rPr>
            </w:pPr>
            <w:bookmarkStart w:id="67" w:name="_Hlk193542001"/>
            <w:r w:rsidRPr="70E5A600">
              <w:rPr>
                <w:rFonts w:ascii="Arial" w:hAnsi="Arial" w:cs="Arial"/>
                <w:b/>
                <w:bCs/>
                <w:color w:val="000000" w:themeColor="text1"/>
                <w:sz w:val="20"/>
                <w:szCs w:val="20"/>
              </w:rPr>
              <w:t xml:space="preserve">Reference </w:t>
            </w:r>
            <w:r w:rsidR="3CE4B9AF" w:rsidRPr="70E5A600">
              <w:rPr>
                <w:rFonts w:ascii="Arial" w:hAnsi="Arial" w:cs="Arial"/>
                <w:b/>
                <w:bCs/>
                <w:color w:val="000000" w:themeColor="text1"/>
                <w:sz w:val="20"/>
                <w:szCs w:val="20"/>
              </w:rPr>
              <w:t>Contract</w:t>
            </w:r>
            <w:r w:rsidRPr="70E5A600">
              <w:rPr>
                <w:rFonts w:ascii="Arial" w:hAnsi="Arial" w:cs="Arial"/>
                <w:b/>
                <w:bCs/>
                <w:color w:val="000000" w:themeColor="text1"/>
                <w:sz w:val="20"/>
                <w:szCs w:val="20"/>
              </w:rPr>
              <w:t xml:space="preserve"> Data Sheet for</w:t>
            </w:r>
          </w:p>
        </w:tc>
        <w:tc>
          <w:tcPr>
            <w:tcW w:w="2840" w:type="dxa"/>
            <w:tcBorders>
              <w:bottom w:val="single" w:sz="4" w:space="0" w:color="auto"/>
              <w:right w:val="nil"/>
            </w:tcBorders>
            <w:shd w:val="clear" w:color="auto" w:fill="FFFFFF" w:themeFill="background1"/>
            <w:vAlign w:val="center"/>
          </w:tcPr>
          <w:p w14:paraId="0D8D2F54" w14:textId="02C0E27B" w:rsidR="000F6B76" w:rsidRPr="00290E52" w:rsidRDefault="000F6B76" w:rsidP="00904605">
            <w:pPr>
              <w:jc w:val="center"/>
              <w:rPr>
                <w:rFonts w:ascii="Arial" w:hAnsi="Arial" w:cs="Arial"/>
                <w:color w:val="000000"/>
                <w:sz w:val="20"/>
              </w:rPr>
            </w:pPr>
            <w:r w:rsidRPr="00290E52">
              <w:rPr>
                <w:rFonts w:ascii="Arial" w:hAnsi="Arial" w:cs="Arial"/>
                <w:color w:val="000000"/>
                <w:sz w:val="20"/>
              </w:rPr>
              <w:t>(name of Applicant)</w:t>
            </w:r>
          </w:p>
        </w:tc>
        <w:tc>
          <w:tcPr>
            <w:tcW w:w="3119" w:type="dxa"/>
            <w:tcBorders>
              <w:left w:val="nil"/>
              <w:bottom w:val="single" w:sz="4" w:space="0" w:color="auto"/>
              <w:right w:val="nil"/>
            </w:tcBorders>
            <w:shd w:val="clear" w:color="auto" w:fill="FFFFFF" w:themeFill="background1"/>
            <w:vAlign w:val="center"/>
          </w:tcPr>
          <w:p w14:paraId="7C5D57D1" w14:textId="3CBD2CE0" w:rsidR="000F6B76" w:rsidRPr="00290E52" w:rsidRDefault="000F6B76" w:rsidP="00904605">
            <w:pPr>
              <w:jc w:val="center"/>
              <w:rPr>
                <w:rFonts w:ascii="Arial" w:hAnsi="Arial" w:cs="Arial"/>
                <w:b/>
                <w:color w:val="000000"/>
                <w:sz w:val="20"/>
              </w:rPr>
            </w:pPr>
          </w:p>
        </w:tc>
        <w:tc>
          <w:tcPr>
            <w:tcW w:w="2977" w:type="dxa"/>
            <w:tcBorders>
              <w:left w:val="nil"/>
              <w:bottom w:val="single" w:sz="4" w:space="0" w:color="auto"/>
              <w:right w:val="nil"/>
            </w:tcBorders>
            <w:shd w:val="clear" w:color="auto" w:fill="FFFFFF" w:themeFill="background1"/>
            <w:vAlign w:val="center"/>
          </w:tcPr>
          <w:p w14:paraId="23FEF6DF" w14:textId="406F5CF4" w:rsidR="000F6B76" w:rsidRPr="00290E52" w:rsidRDefault="000F6B76" w:rsidP="4880CC01">
            <w:pPr>
              <w:jc w:val="center"/>
              <w:rPr>
                <w:rFonts w:ascii="Arial" w:hAnsi="Arial" w:cs="Arial"/>
                <w:b/>
                <w:bCs/>
                <w:color w:val="000000"/>
                <w:sz w:val="20"/>
                <w:szCs w:val="20"/>
              </w:rPr>
            </w:pPr>
          </w:p>
        </w:tc>
        <w:tc>
          <w:tcPr>
            <w:tcW w:w="236" w:type="dxa"/>
            <w:gridSpan w:val="2"/>
            <w:tcBorders>
              <w:left w:val="nil"/>
              <w:bottom w:val="single" w:sz="4" w:space="0" w:color="auto"/>
            </w:tcBorders>
            <w:shd w:val="clear" w:color="auto" w:fill="FFFFFF" w:themeFill="background1"/>
            <w:vAlign w:val="center"/>
          </w:tcPr>
          <w:p w14:paraId="07518BED" w14:textId="0B4DC360" w:rsidR="000F6B76" w:rsidRPr="00290E52" w:rsidRDefault="000F6B76" w:rsidP="00904605">
            <w:pPr>
              <w:jc w:val="center"/>
              <w:rPr>
                <w:rFonts w:ascii="Arial" w:hAnsi="Arial" w:cs="Arial"/>
                <w:b/>
                <w:color w:val="000000"/>
                <w:sz w:val="20"/>
              </w:rPr>
            </w:pPr>
          </w:p>
        </w:tc>
      </w:tr>
      <w:tr w:rsidR="000F6B76" w:rsidRPr="00290E52" w14:paraId="3E7E89C3" w14:textId="78657B1A" w:rsidTr="4880CC01">
        <w:trPr>
          <w:gridAfter w:val="1"/>
          <w:wAfter w:w="6" w:type="dxa"/>
          <w:tblHeader/>
        </w:trPr>
        <w:tc>
          <w:tcPr>
            <w:tcW w:w="3539" w:type="dxa"/>
            <w:tcBorders>
              <w:bottom w:val="dotted" w:sz="4" w:space="0" w:color="auto"/>
            </w:tcBorders>
            <w:shd w:val="clear" w:color="auto" w:fill="BFBFBF" w:themeFill="background1" w:themeFillShade="BF"/>
          </w:tcPr>
          <w:p w14:paraId="4CA3C97F" w14:textId="41EC4854" w:rsidR="000F6B76" w:rsidRPr="00290E52" w:rsidRDefault="000F6B76" w:rsidP="00904605">
            <w:pPr>
              <w:ind w:firstLine="34"/>
              <w:jc w:val="both"/>
              <w:rPr>
                <w:rFonts w:ascii="Arial" w:hAnsi="Arial" w:cs="Arial"/>
                <w:b/>
                <w:color w:val="000000"/>
                <w:sz w:val="20"/>
              </w:rPr>
            </w:pPr>
          </w:p>
        </w:tc>
        <w:tc>
          <w:tcPr>
            <w:tcW w:w="9166" w:type="dxa"/>
            <w:gridSpan w:val="4"/>
            <w:tcBorders>
              <w:top w:val="single" w:sz="4" w:space="0" w:color="auto"/>
              <w:bottom w:val="dotted" w:sz="4" w:space="0" w:color="auto"/>
            </w:tcBorders>
            <w:shd w:val="clear" w:color="auto" w:fill="BFBFBF" w:themeFill="background1" w:themeFillShade="BF"/>
            <w:vAlign w:val="center"/>
          </w:tcPr>
          <w:p w14:paraId="4275DBD0" w14:textId="31D65A2D" w:rsidR="000F6B76" w:rsidRPr="00290E52" w:rsidRDefault="000F6B76" w:rsidP="70E5A600">
            <w:pPr>
              <w:jc w:val="center"/>
              <w:rPr>
                <w:rFonts w:ascii="Arial" w:hAnsi="Arial" w:cs="Arial"/>
                <w:b/>
                <w:bCs/>
                <w:color w:val="000000"/>
                <w:sz w:val="20"/>
                <w:szCs w:val="20"/>
              </w:rPr>
            </w:pPr>
            <w:r w:rsidRPr="70E5A600">
              <w:rPr>
                <w:rFonts w:ascii="Arial" w:hAnsi="Arial" w:cs="Arial"/>
                <w:b/>
                <w:bCs/>
                <w:color w:val="000000" w:themeColor="text1"/>
                <w:sz w:val="20"/>
                <w:szCs w:val="20"/>
              </w:rPr>
              <w:t xml:space="preserve">Reference </w:t>
            </w:r>
            <w:r w:rsidR="6E343822" w:rsidRPr="70E5A600">
              <w:rPr>
                <w:rFonts w:ascii="Arial" w:hAnsi="Arial" w:cs="Arial"/>
                <w:b/>
                <w:bCs/>
                <w:color w:val="000000" w:themeColor="text1"/>
                <w:sz w:val="20"/>
                <w:szCs w:val="20"/>
              </w:rPr>
              <w:t>Contract</w:t>
            </w:r>
            <w:r w:rsidRPr="70E5A600">
              <w:rPr>
                <w:rFonts w:ascii="Arial" w:hAnsi="Arial" w:cs="Arial"/>
                <w:b/>
                <w:bCs/>
                <w:color w:val="000000" w:themeColor="text1"/>
                <w:sz w:val="20"/>
                <w:szCs w:val="20"/>
              </w:rPr>
              <w:t xml:space="preserve"> </w:t>
            </w:r>
            <w:r w:rsidR="00532263" w:rsidRPr="70E5A600">
              <w:rPr>
                <w:rFonts w:ascii="Arial" w:hAnsi="Arial" w:cs="Arial"/>
                <w:b/>
                <w:bCs/>
                <w:color w:val="000000" w:themeColor="text1"/>
                <w:sz w:val="20"/>
                <w:szCs w:val="20"/>
              </w:rPr>
              <w:t xml:space="preserve">1 </w:t>
            </w:r>
            <w:r w:rsidRPr="70E5A600">
              <w:rPr>
                <w:rFonts w:ascii="Arial" w:hAnsi="Arial" w:cs="Arial"/>
                <w:color w:val="000000" w:themeColor="text1"/>
                <w:sz w:val="20"/>
                <w:szCs w:val="20"/>
              </w:rPr>
              <w:t>(Repeat as necessary)</w:t>
            </w:r>
          </w:p>
        </w:tc>
      </w:tr>
      <w:tr w:rsidR="000F6B76" w:rsidRPr="00290E52" w14:paraId="43271CD2" w14:textId="4AAD6B81" w:rsidTr="4880CC01">
        <w:trPr>
          <w:gridAfter w:val="1"/>
          <w:wAfter w:w="6" w:type="dxa"/>
          <w:trHeight w:val="447"/>
        </w:trPr>
        <w:tc>
          <w:tcPr>
            <w:tcW w:w="3539" w:type="dxa"/>
            <w:tcBorders>
              <w:top w:val="dotted" w:sz="4" w:space="0" w:color="auto"/>
              <w:bottom w:val="dotted" w:sz="4" w:space="0" w:color="auto"/>
            </w:tcBorders>
            <w:shd w:val="clear" w:color="auto" w:fill="D9D9D9" w:themeFill="background1" w:themeFillShade="D9"/>
          </w:tcPr>
          <w:p w14:paraId="1777D775" w14:textId="1AD88D1C" w:rsidR="000F6B76" w:rsidRPr="00290E52" w:rsidRDefault="000F6B76" w:rsidP="70E5A600">
            <w:pPr>
              <w:ind w:firstLine="34"/>
              <w:rPr>
                <w:rFonts w:ascii="Arial" w:hAnsi="Arial" w:cs="Arial"/>
                <w:b/>
                <w:bCs/>
                <w:color w:val="000000"/>
                <w:sz w:val="20"/>
                <w:szCs w:val="20"/>
              </w:rPr>
            </w:pPr>
            <w:r w:rsidRPr="70E5A600">
              <w:rPr>
                <w:rFonts w:ascii="Arial" w:hAnsi="Arial" w:cs="Arial"/>
                <w:b/>
                <w:bCs/>
                <w:color w:val="000000" w:themeColor="text1"/>
                <w:sz w:val="20"/>
                <w:szCs w:val="20"/>
              </w:rPr>
              <w:t xml:space="preserve">Company involved in the </w:t>
            </w:r>
            <w:r w:rsidR="565E8AF1" w:rsidRPr="70E5A600">
              <w:rPr>
                <w:rFonts w:ascii="Arial" w:hAnsi="Arial" w:cs="Arial"/>
                <w:b/>
                <w:bCs/>
                <w:color w:val="000000" w:themeColor="text1"/>
                <w:sz w:val="20"/>
                <w:szCs w:val="20"/>
              </w:rPr>
              <w:t>contract</w:t>
            </w:r>
          </w:p>
        </w:tc>
        <w:tc>
          <w:tcPr>
            <w:tcW w:w="9166" w:type="dxa"/>
            <w:gridSpan w:val="4"/>
            <w:tcBorders>
              <w:top w:val="dotted" w:sz="4" w:space="0" w:color="auto"/>
              <w:bottom w:val="dotted" w:sz="4" w:space="0" w:color="auto"/>
            </w:tcBorders>
          </w:tcPr>
          <w:p w14:paraId="6B916045" w14:textId="2E10843A"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63507427" w14:textId="71A2B1B9" w:rsidTr="4880CC01">
        <w:trPr>
          <w:gridAfter w:val="1"/>
          <w:wAfter w:w="6" w:type="dxa"/>
        </w:trPr>
        <w:tc>
          <w:tcPr>
            <w:tcW w:w="3539" w:type="dxa"/>
            <w:tcBorders>
              <w:top w:val="dotted" w:sz="4" w:space="0" w:color="auto"/>
              <w:bottom w:val="dotted" w:sz="4" w:space="0" w:color="auto"/>
            </w:tcBorders>
            <w:shd w:val="clear" w:color="auto" w:fill="D9D9D9" w:themeFill="background1" w:themeFillShade="D9"/>
          </w:tcPr>
          <w:p w14:paraId="4E89718A" w14:textId="2C9EC950" w:rsidR="000F6B76" w:rsidRPr="00290E52" w:rsidRDefault="000F6B76" w:rsidP="70E5A600">
            <w:pPr>
              <w:ind w:firstLine="34"/>
              <w:rPr>
                <w:rFonts w:ascii="Arial" w:hAnsi="Arial" w:cs="Arial"/>
                <w:b/>
                <w:bCs/>
                <w:color w:val="000000"/>
                <w:sz w:val="20"/>
                <w:szCs w:val="20"/>
              </w:rPr>
            </w:pPr>
            <w:r w:rsidRPr="70E5A600">
              <w:rPr>
                <w:rFonts w:ascii="Arial" w:hAnsi="Arial" w:cs="Arial"/>
                <w:b/>
                <w:bCs/>
                <w:color w:val="000000" w:themeColor="text1"/>
                <w:sz w:val="20"/>
                <w:szCs w:val="20"/>
              </w:rPr>
              <w:t xml:space="preserve">Reference </w:t>
            </w:r>
            <w:r w:rsidR="565E8AF1" w:rsidRPr="70E5A600">
              <w:rPr>
                <w:rFonts w:ascii="Arial" w:hAnsi="Arial" w:cs="Arial"/>
                <w:b/>
                <w:bCs/>
                <w:color w:val="000000" w:themeColor="text1"/>
                <w:sz w:val="20"/>
                <w:szCs w:val="20"/>
              </w:rPr>
              <w:t>Contract</w:t>
            </w:r>
            <w:r w:rsidRPr="70E5A600">
              <w:rPr>
                <w:rFonts w:ascii="Arial" w:hAnsi="Arial" w:cs="Arial"/>
                <w:b/>
                <w:bCs/>
                <w:color w:val="000000" w:themeColor="text1"/>
                <w:sz w:val="20"/>
                <w:szCs w:val="20"/>
              </w:rPr>
              <w:t xml:space="preserve"> title </w:t>
            </w:r>
          </w:p>
        </w:tc>
        <w:tc>
          <w:tcPr>
            <w:tcW w:w="9166" w:type="dxa"/>
            <w:gridSpan w:val="4"/>
            <w:tcBorders>
              <w:top w:val="dotted" w:sz="4" w:space="0" w:color="auto"/>
              <w:bottom w:val="dotted" w:sz="4" w:space="0" w:color="auto"/>
            </w:tcBorders>
          </w:tcPr>
          <w:p w14:paraId="09D59F64" w14:textId="5AF48517"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23980D47" w14:textId="03C7D0AA" w:rsidTr="4880CC01">
        <w:trPr>
          <w:gridAfter w:val="1"/>
          <w:wAfter w:w="6" w:type="dxa"/>
        </w:trPr>
        <w:tc>
          <w:tcPr>
            <w:tcW w:w="3539" w:type="dxa"/>
            <w:tcBorders>
              <w:top w:val="dotted" w:sz="4" w:space="0" w:color="auto"/>
              <w:bottom w:val="dotted" w:sz="4" w:space="0" w:color="auto"/>
            </w:tcBorders>
            <w:shd w:val="clear" w:color="auto" w:fill="D9D9D9" w:themeFill="background1" w:themeFillShade="D9"/>
          </w:tcPr>
          <w:p w14:paraId="2084D82F" w14:textId="663B392C" w:rsidR="000F6B76" w:rsidRPr="00290E52" w:rsidRDefault="000F6B76" w:rsidP="00904605">
            <w:pPr>
              <w:ind w:firstLine="34"/>
              <w:rPr>
                <w:rFonts w:ascii="Arial" w:hAnsi="Arial" w:cs="Arial"/>
                <w:b/>
                <w:color w:val="000000"/>
                <w:sz w:val="20"/>
              </w:rPr>
            </w:pPr>
            <w:r w:rsidRPr="00290E52">
              <w:rPr>
                <w:rFonts w:ascii="Arial" w:hAnsi="Arial" w:cs="Arial"/>
                <w:b/>
                <w:color w:val="000000"/>
                <w:sz w:val="20"/>
              </w:rPr>
              <w:t>Date undertaken, duration and year of completion</w:t>
            </w:r>
          </w:p>
        </w:tc>
        <w:tc>
          <w:tcPr>
            <w:tcW w:w="9166" w:type="dxa"/>
            <w:gridSpan w:val="4"/>
            <w:tcBorders>
              <w:top w:val="dotted" w:sz="4" w:space="0" w:color="auto"/>
              <w:bottom w:val="dotted" w:sz="4" w:space="0" w:color="auto"/>
            </w:tcBorders>
          </w:tcPr>
          <w:p w14:paraId="236638A6" w14:textId="5ABC459F"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30712125" w14:textId="5C317E07" w:rsidTr="4880CC01">
        <w:trPr>
          <w:gridAfter w:val="1"/>
          <w:wAfter w:w="6" w:type="dxa"/>
        </w:trPr>
        <w:tc>
          <w:tcPr>
            <w:tcW w:w="3539" w:type="dxa"/>
            <w:tcBorders>
              <w:top w:val="dotted" w:sz="4" w:space="0" w:color="auto"/>
              <w:bottom w:val="dotted" w:sz="4" w:space="0" w:color="auto"/>
            </w:tcBorders>
            <w:shd w:val="clear" w:color="auto" w:fill="D9D9D9" w:themeFill="background1" w:themeFillShade="D9"/>
          </w:tcPr>
          <w:p w14:paraId="1B420F86" w14:textId="7140036A" w:rsidR="000F6B76" w:rsidRPr="00290E52" w:rsidRDefault="4CE9AC3E" w:rsidP="4D456229">
            <w:pPr>
              <w:ind w:firstLine="34"/>
              <w:rPr>
                <w:rFonts w:ascii="Arial" w:hAnsi="Arial" w:cs="Arial"/>
                <w:b/>
                <w:bCs/>
                <w:color w:val="000000"/>
                <w:sz w:val="20"/>
                <w:szCs w:val="20"/>
              </w:rPr>
            </w:pPr>
            <w:r w:rsidRPr="4D456229">
              <w:rPr>
                <w:rFonts w:ascii="Arial" w:hAnsi="Arial" w:cs="Arial"/>
                <w:b/>
                <w:bCs/>
                <w:color w:val="000000" w:themeColor="text1"/>
                <w:sz w:val="20"/>
                <w:szCs w:val="20"/>
              </w:rPr>
              <w:t xml:space="preserve">Geographical Location </w:t>
            </w:r>
          </w:p>
        </w:tc>
        <w:tc>
          <w:tcPr>
            <w:tcW w:w="9166" w:type="dxa"/>
            <w:gridSpan w:val="4"/>
            <w:tcBorders>
              <w:top w:val="dotted" w:sz="4" w:space="0" w:color="auto"/>
              <w:bottom w:val="dotted" w:sz="4" w:space="0" w:color="auto"/>
            </w:tcBorders>
          </w:tcPr>
          <w:p w14:paraId="505A3A08" w14:textId="61C1A05A" w:rsidR="000F6B76" w:rsidRPr="00290E52" w:rsidRDefault="000F6B76" w:rsidP="00904605">
            <w:pPr>
              <w:jc w:val="both"/>
              <w:rPr>
                <w:rFonts w:ascii="Arial" w:hAnsi="Arial" w:cs="Arial"/>
                <w:b/>
                <w:color w:val="000000"/>
                <w:sz w:val="20"/>
              </w:rPr>
            </w:pPr>
            <w:r w:rsidRPr="00290E52">
              <w:rPr>
                <w:rFonts w:ascii="Arial" w:hAnsi="Arial" w:cs="Arial"/>
                <w:b/>
                <w:color w:val="000000"/>
                <w:sz w:val="20"/>
              </w:rPr>
              <w:t xml:space="preserve">             </w:t>
            </w:r>
          </w:p>
        </w:tc>
      </w:tr>
      <w:tr w:rsidR="000F6B76" w:rsidRPr="00290E52" w14:paraId="62F98E0B" w14:textId="123FE69A" w:rsidTr="00402891">
        <w:trPr>
          <w:gridAfter w:val="1"/>
          <w:wAfter w:w="6" w:type="dxa"/>
          <w:trHeight w:val="2539"/>
        </w:trPr>
        <w:tc>
          <w:tcPr>
            <w:tcW w:w="12705" w:type="dxa"/>
            <w:gridSpan w:val="5"/>
            <w:tcBorders>
              <w:top w:val="dotted" w:sz="4" w:space="0" w:color="auto"/>
              <w:bottom w:val="dotted" w:sz="4" w:space="0" w:color="auto"/>
            </w:tcBorders>
            <w:shd w:val="clear" w:color="auto" w:fill="FFFFFF" w:themeFill="background1"/>
          </w:tcPr>
          <w:p w14:paraId="288A76BA" w14:textId="50F98E6A" w:rsidR="000F6B76" w:rsidRPr="00290E52" w:rsidRDefault="6F6C856D" w:rsidP="00904605">
            <w:pPr>
              <w:jc w:val="both"/>
              <w:rPr>
                <w:rFonts w:ascii="Arial" w:hAnsi="Arial" w:cs="Arial"/>
                <w:b/>
                <w:color w:val="000000"/>
                <w:sz w:val="20"/>
              </w:rPr>
            </w:pPr>
            <w:r w:rsidRPr="4D456229">
              <w:rPr>
                <w:rFonts w:ascii="Arial" w:hAnsi="Arial" w:cs="Arial"/>
                <w:b/>
                <w:bCs/>
                <w:color w:val="000000" w:themeColor="text1"/>
                <w:sz w:val="20"/>
                <w:szCs w:val="20"/>
              </w:rPr>
              <w:t>Main Duties and Responsibilities of the company</w:t>
            </w:r>
            <w:r w:rsidR="391052CD" w:rsidRPr="4D456229">
              <w:rPr>
                <w:rFonts w:ascii="Arial" w:hAnsi="Arial" w:cs="Arial"/>
                <w:b/>
                <w:bCs/>
                <w:color w:val="000000" w:themeColor="text1"/>
                <w:sz w:val="20"/>
                <w:szCs w:val="20"/>
              </w:rPr>
              <w:t xml:space="preserve"> /.</w:t>
            </w:r>
            <w:r w:rsidR="5EF30B52" w:rsidRPr="4D456229">
              <w:rPr>
                <w:rFonts w:ascii="Arial" w:hAnsi="Arial" w:cs="Arial"/>
                <w:b/>
                <w:bCs/>
                <w:color w:val="000000" w:themeColor="text1"/>
                <w:sz w:val="20"/>
                <w:szCs w:val="20"/>
              </w:rPr>
              <w:t xml:space="preserve"> Project scope to include services delivered</w:t>
            </w:r>
            <w:r w:rsidR="000F6B76" w:rsidRPr="00290E52">
              <w:rPr>
                <w:rFonts w:ascii="Arial" w:hAnsi="Arial" w:cs="Arial"/>
                <w:b/>
                <w:color w:val="000000"/>
                <w:sz w:val="20"/>
              </w:rPr>
              <w:t xml:space="preserve">                               </w:t>
            </w:r>
          </w:p>
        </w:tc>
      </w:tr>
      <w:tr w:rsidR="000F6B76" w:rsidRPr="00290E52" w14:paraId="5E9F0F4E" w14:textId="6CC3CDE1" w:rsidTr="4880CC01">
        <w:trPr>
          <w:gridAfter w:val="1"/>
          <w:wAfter w:w="6" w:type="dxa"/>
          <w:trHeight w:val="1417"/>
        </w:trPr>
        <w:tc>
          <w:tcPr>
            <w:tcW w:w="3539" w:type="dxa"/>
            <w:tcBorders>
              <w:top w:val="dotted" w:sz="4" w:space="0" w:color="auto"/>
              <w:bottom w:val="single" w:sz="4" w:space="0" w:color="auto"/>
            </w:tcBorders>
            <w:shd w:val="clear" w:color="auto" w:fill="D9D9D9" w:themeFill="background1" w:themeFillShade="D9"/>
          </w:tcPr>
          <w:p w14:paraId="1ACB18FC" w14:textId="55B94BC6" w:rsidR="000F6B76" w:rsidRPr="008C6175" w:rsidRDefault="6F6C856D" w:rsidP="4D456229">
            <w:pPr>
              <w:ind w:firstLine="34"/>
              <w:jc w:val="both"/>
              <w:rPr>
                <w:rFonts w:ascii="Arial" w:eastAsia="Calibri" w:hAnsi="Arial" w:cs="Arial"/>
                <w:color w:val="000000"/>
                <w:sz w:val="20"/>
                <w:szCs w:val="20"/>
              </w:rPr>
            </w:pPr>
            <w:r w:rsidRPr="4D456229">
              <w:rPr>
                <w:rFonts w:ascii="Arial" w:hAnsi="Arial" w:cs="Arial"/>
                <w:color w:val="000000" w:themeColor="text1"/>
                <w:sz w:val="20"/>
                <w:szCs w:val="20"/>
              </w:rPr>
              <w:t xml:space="preserve">Relevance to the Contracting Entity’s requirements and other relevant </w:t>
            </w:r>
            <w:r w:rsidR="3325D020" w:rsidRPr="4D456229">
              <w:rPr>
                <w:rFonts w:ascii="Arial" w:hAnsi="Arial" w:cs="Arial"/>
                <w:color w:val="000000" w:themeColor="text1"/>
                <w:sz w:val="20"/>
                <w:szCs w:val="20"/>
              </w:rPr>
              <w:t>information -</w:t>
            </w:r>
            <w:r w:rsidR="1EAE00AB" w:rsidRPr="4D456229">
              <w:rPr>
                <w:rFonts w:ascii="Arial" w:hAnsi="Arial" w:cs="Arial"/>
                <w:color w:val="000000" w:themeColor="text1"/>
                <w:sz w:val="20"/>
                <w:szCs w:val="20"/>
              </w:rPr>
              <w:t xml:space="preserve"> </w:t>
            </w:r>
            <w:r w:rsidR="4C10A3FC" w:rsidRPr="4D456229">
              <w:rPr>
                <w:rFonts w:ascii="Arial" w:eastAsia="Calibri" w:hAnsi="Arial" w:cs="Arial"/>
                <w:color w:val="000000" w:themeColor="text1"/>
                <w:sz w:val="20"/>
                <w:szCs w:val="20"/>
              </w:rPr>
              <w:t>(including how this contract demonstrates experience against the criteria set out in Section C2a)</w:t>
            </w:r>
          </w:p>
        </w:tc>
        <w:tc>
          <w:tcPr>
            <w:tcW w:w="9166" w:type="dxa"/>
            <w:gridSpan w:val="4"/>
            <w:tcBorders>
              <w:top w:val="dotted" w:sz="4" w:space="0" w:color="auto"/>
              <w:bottom w:val="single" w:sz="4" w:space="0" w:color="auto"/>
            </w:tcBorders>
            <w:shd w:val="clear" w:color="auto" w:fill="FFFFFF" w:themeFill="background1"/>
          </w:tcPr>
          <w:p w14:paraId="7C8A3EFB" w14:textId="2C97C354" w:rsidR="000F6B76" w:rsidRPr="00290E52" w:rsidRDefault="4F5B8151" w:rsidP="4880CC01">
            <w:pPr>
              <w:jc w:val="both"/>
              <w:rPr>
                <w:rFonts w:ascii="Arial" w:hAnsi="Arial" w:cs="Arial"/>
                <w:b/>
                <w:bCs/>
                <w:color w:val="000000"/>
                <w:sz w:val="20"/>
                <w:szCs w:val="20"/>
              </w:rPr>
            </w:pPr>
            <w:r w:rsidRPr="4880CC01">
              <w:rPr>
                <w:rFonts w:ascii="Arial" w:hAnsi="Arial" w:cs="Arial"/>
                <w:b/>
                <w:bCs/>
                <w:color w:val="000000" w:themeColor="text1"/>
                <w:sz w:val="20"/>
                <w:szCs w:val="20"/>
              </w:rPr>
              <w:t xml:space="preserve">                        </w:t>
            </w:r>
          </w:p>
        </w:tc>
      </w:tr>
      <w:bookmarkEnd w:id="67"/>
    </w:tbl>
    <w:p w14:paraId="44192749" w14:textId="44B6E5A1" w:rsidR="00EA13C1" w:rsidRDefault="00EA13C1" w:rsidP="00240AA0">
      <w:pPr>
        <w:spacing w:after="0"/>
        <w:jc w:val="center"/>
        <w:rPr>
          <w:rFonts w:cstheme="minorHAnsi"/>
          <w:b/>
        </w:rPr>
      </w:pPr>
    </w:p>
    <w:p w14:paraId="74BD5945" w14:textId="77777777" w:rsidR="00EA13C1" w:rsidRDefault="00EA13C1">
      <w:pPr>
        <w:rPr>
          <w:rFonts w:cstheme="minorHAnsi"/>
          <w:b/>
        </w:rPr>
        <w:sectPr w:rsidR="00EA13C1" w:rsidSect="0026291A">
          <w:pgSz w:w="16838" w:h="11906" w:orient="landscape"/>
          <w:pgMar w:top="1440" w:right="1440" w:bottom="1440" w:left="1440" w:header="708" w:footer="708" w:gutter="0"/>
          <w:cols w:space="708"/>
          <w:titlePg/>
          <w:docGrid w:linePitch="360"/>
        </w:sectPr>
      </w:pPr>
    </w:p>
    <w:p w14:paraId="67D44CA4" w14:textId="77777777" w:rsidR="00A8673B" w:rsidRPr="00532263" w:rsidRDefault="00A8673B" w:rsidP="00105B89">
      <w:pPr>
        <w:pStyle w:val="Heading1"/>
        <w:shd w:val="clear" w:color="auto" w:fill="9CC2E5" w:themeFill="accent1" w:themeFillTint="99"/>
        <w:rPr>
          <w:rFonts w:ascii="Arial" w:hAnsi="Arial" w:cs="Arial"/>
          <w:b/>
          <w:bCs/>
          <w:color w:val="auto"/>
          <w:sz w:val="20"/>
          <w:szCs w:val="20"/>
        </w:rPr>
      </w:pPr>
      <w:bookmarkStart w:id="68" w:name="_Toc230959501"/>
      <w:r w:rsidRPr="00532263">
        <w:rPr>
          <w:rFonts w:ascii="Arial" w:hAnsi="Arial" w:cs="Arial"/>
          <w:b/>
          <w:bCs/>
          <w:color w:val="auto"/>
          <w:sz w:val="20"/>
          <w:szCs w:val="20"/>
          <w:u w:val="single"/>
        </w:rPr>
        <w:lastRenderedPageBreak/>
        <w:t>APPENDIX 2</w:t>
      </w:r>
      <w:r w:rsidRPr="00532263">
        <w:rPr>
          <w:rFonts w:ascii="Arial" w:hAnsi="Arial" w:cs="Arial"/>
          <w:b/>
          <w:bCs/>
          <w:color w:val="auto"/>
          <w:sz w:val="20"/>
          <w:szCs w:val="20"/>
        </w:rPr>
        <w:tab/>
        <w:t>CV REFERENCE DATA SHEET</w:t>
      </w:r>
      <w:bookmarkEnd w:id="68"/>
      <w:r w:rsidRPr="00532263">
        <w:rPr>
          <w:rFonts w:ascii="Arial" w:hAnsi="Arial" w:cs="Arial"/>
          <w:b/>
          <w:bCs/>
          <w:color w:val="auto"/>
          <w:sz w:val="20"/>
          <w:szCs w:val="20"/>
        </w:rPr>
        <w:t xml:space="preserve"> </w:t>
      </w:r>
    </w:p>
    <w:p w14:paraId="66A1F727" w14:textId="77777777" w:rsidR="00A8673B" w:rsidRPr="00A8673B" w:rsidRDefault="00A8673B" w:rsidP="00A8673B"/>
    <w:tbl>
      <w:tblPr>
        <w:tblStyle w:val="TableGrid24"/>
        <w:tblW w:w="14771" w:type="dxa"/>
        <w:tblInd w:w="108" w:type="dxa"/>
        <w:tblLook w:val="04A0" w:firstRow="1" w:lastRow="0" w:firstColumn="1" w:lastColumn="0" w:noHBand="0" w:noVBand="1"/>
      </w:tblPr>
      <w:tblGrid>
        <w:gridCol w:w="4915"/>
        <w:gridCol w:w="828"/>
        <w:gridCol w:w="2441"/>
        <w:gridCol w:w="480"/>
        <w:gridCol w:w="3024"/>
        <w:gridCol w:w="345"/>
        <w:gridCol w:w="2738"/>
      </w:tblGrid>
      <w:tr w:rsidR="00EA13C1" w:rsidRPr="00CE6E29" w14:paraId="67BEA481" w14:textId="77777777" w:rsidTr="008C6175">
        <w:tc>
          <w:tcPr>
            <w:tcW w:w="4915" w:type="dxa"/>
            <w:tcBorders>
              <w:bottom w:val="single" w:sz="4" w:space="0" w:color="auto"/>
            </w:tcBorders>
            <w:shd w:val="clear" w:color="auto" w:fill="BFBFBF" w:themeFill="background1" w:themeFillShade="BF"/>
            <w:vAlign w:val="center"/>
          </w:tcPr>
          <w:p w14:paraId="2BA6A48A" w14:textId="77777777" w:rsidR="00EA13C1" w:rsidRPr="00CE6E29" w:rsidRDefault="00EA13C1" w:rsidP="002B518F">
            <w:pPr>
              <w:spacing w:before="120" w:after="120"/>
              <w:rPr>
                <w:rFonts w:ascii="Arial" w:hAnsi="Arial" w:cs="Arial"/>
                <w:b/>
                <w:color w:val="000000"/>
                <w:sz w:val="20"/>
                <w:szCs w:val="20"/>
              </w:rPr>
            </w:pPr>
            <w:bookmarkStart w:id="69" w:name="_Hlk179543016"/>
            <w:r w:rsidRPr="00CE6E29">
              <w:rPr>
                <w:rFonts w:ascii="Arial" w:hAnsi="Arial" w:cs="Arial"/>
                <w:b/>
                <w:color w:val="000000"/>
                <w:sz w:val="20"/>
                <w:szCs w:val="20"/>
              </w:rPr>
              <w:t xml:space="preserve">CV Reference Data Sheet </w:t>
            </w:r>
            <w:bookmarkEnd w:id="69"/>
            <w:r w:rsidRPr="00CE6E29">
              <w:rPr>
                <w:rFonts w:ascii="Arial" w:hAnsi="Arial" w:cs="Arial"/>
                <w:b/>
                <w:color w:val="000000"/>
                <w:sz w:val="20"/>
                <w:szCs w:val="20"/>
              </w:rPr>
              <w:t>for</w:t>
            </w:r>
          </w:p>
        </w:tc>
        <w:tc>
          <w:tcPr>
            <w:tcW w:w="828" w:type="dxa"/>
            <w:tcBorders>
              <w:bottom w:val="single" w:sz="4" w:space="0" w:color="auto"/>
            </w:tcBorders>
            <w:shd w:val="clear" w:color="auto" w:fill="D9D9D9" w:themeFill="background1" w:themeFillShade="D9"/>
            <w:vAlign w:val="center"/>
          </w:tcPr>
          <w:p w14:paraId="33030DA9" w14:textId="2E357F76" w:rsidR="00EA13C1" w:rsidRPr="00CE6E29" w:rsidRDefault="00EA13C1" w:rsidP="008C6175">
            <w:pPr>
              <w:spacing w:before="120" w:after="120"/>
              <w:jc w:val="both"/>
              <w:rPr>
                <w:rFonts w:ascii="Arial" w:hAnsi="Arial" w:cs="Arial"/>
                <w:b/>
                <w:color w:val="000000"/>
                <w:sz w:val="20"/>
                <w:szCs w:val="20"/>
              </w:rPr>
            </w:pPr>
            <w:r w:rsidRPr="5710F1A9">
              <w:rPr>
                <w:rFonts w:ascii="Arial" w:hAnsi="Arial" w:cs="Arial"/>
                <w:b/>
                <w:bCs/>
                <w:color w:val="000000" w:themeColor="text1"/>
                <w:sz w:val="20"/>
                <w:szCs w:val="20"/>
              </w:rPr>
              <w:t xml:space="preserve">Name: </w:t>
            </w:r>
          </w:p>
        </w:tc>
        <w:tc>
          <w:tcPr>
            <w:tcW w:w="2921" w:type="dxa"/>
            <w:gridSpan w:val="2"/>
            <w:tcBorders>
              <w:bottom w:val="single" w:sz="4" w:space="0" w:color="auto"/>
            </w:tcBorders>
            <w:vAlign w:val="center"/>
          </w:tcPr>
          <w:p w14:paraId="172FE9D5" w14:textId="77777777" w:rsidR="00EA13C1" w:rsidRPr="00CE6E29" w:rsidRDefault="00EA13C1" w:rsidP="008C6175">
            <w:pPr>
              <w:spacing w:before="120" w:after="120"/>
              <w:jc w:val="both"/>
              <w:rPr>
                <w:rFonts w:ascii="Arial" w:hAnsi="Arial" w:cs="Arial"/>
                <w:b/>
                <w:color w:val="000000"/>
                <w:sz w:val="20"/>
                <w:szCs w:val="20"/>
              </w:rPr>
            </w:pPr>
          </w:p>
        </w:tc>
        <w:tc>
          <w:tcPr>
            <w:tcW w:w="3369" w:type="dxa"/>
            <w:gridSpan w:val="2"/>
            <w:tcBorders>
              <w:bottom w:val="single" w:sz="4" w:space="0" w:color="auto"/>
            </w:tcBorders>
            <w:shd w:val="clear" w:color="auto" w:fill="D9D9D9" w:themeFill="background1" w:themeFillShade="D9"/>
            <w:vAlign w:val="center"/>
          </w:tcPr>
          <w:p w14:paraId="242A5743" w14:textId="77777777" w:rsidR="00EA13C1" w:rsidRPr="00CE6E29" w:rsidRDefault="00EA13C1" w:rsidP="002B518F">
            <w:pPr>
              <w:spacing w:before="120" w:after="120"/>
              <w:rPr>
                <w:rFonts w:ascii="Arial" w:hAnsi="Arial" w:cs="Arial"/>
                <w:b/>
                <w:color w:val="000000"/>
                <w:sz w:val="20"/>
                <w:szCs w:val="20"/>
              </w:rPr>
            </w:pPr>
            <w:r w:rsidRPr="5710F1A9">
              <w:rPr>
                <w:rFonts w:ascii="Arial" w:hAnsi="Arial" w:cs="Arial"/>
                <w:b/>
                <w:color w:val="000000" w:themeColor="text1"/>
                <w:sz w:val="20"/>
                <w:szCs w:val="20"/>
              </w:rPr>
              <w:t xml:space="preserve">Key Position for which this person is nominated </w:t>
            </w:r>
          </w:p>
        </w:tc>
        <w:tc>
          <w:tcPr>
            <w:tcW w:w="2738" w:type="dxa"/>
            <w:tcBorders>
              <w:bottom w:val="single" w:sz="4" w:space="0" w:color="auto"/>
            </w:tcBorders>
            <w:vAlign w:val="center"/>
          </w:tcPr>
          <w:p w14:paraId="076278BD" w14:textId="77777777" w:rsidR="00EA13C1" w:rsidRPr="00CE6E29" w:rsidRDefault="00EA13C1" w:rsidP="002B518F">
            <w:pPr>
              <w:spacing w:before="120" w:after="120"/>
              <w:rPr>
                <w:rFonts w:ascii="Arial" w:hAnsi="Arial" w:cs="Arial"/>
                <w:b/>
                <w:color w:val="000000"/>
                <w:sz w:val="20"/>
                <w:szCs w:val="20"/>
              </w:rPr>
            </w:pPr>
          </w:p>
        </w:tc>
      </w:tr>
      <w:tr w:rsidR="00EA13C1" w:rsidRPr="00CE6E29" w14:paraId="55DB00A3" w14:textId="77777777" w:rsidTr="008C6175">
        <w:tc>
          <w:tcPr>
            <w:tcW w:w="4915" w:type="dxa"/>
            <w:tcBorders>
              <w:bottom w:val="single" w:sz="4" w:space="0" w:color="auto"/>
            </w:tcBorders>
            <w:shd w:val="clear" w:color="auto" w:fill="D9D9D9" w:themeFill="background1" w:themeFillShade="D9"/>
            <w:vAlign w:val="center"/>
          </w:tcPr>
          <w:p w14:paraId="17B9CB66" w14:textId="77777777" w:rsidR="00EA13C1" w:rsidRPr="00CE6E29" w:rsidRDefault="00EA13C1" w:rsidP="002B518F">
            <w:pPr>
              <w:spacing w:before="120" w:after="120"/>
              <w:rPr>
                <w:rFonts w:ascii="Arial" w:hAnsi="Arial" w:cs="Arial"/>
                <w:b/>
                <w:color w:val="000000"/>
                <w:sz w:val="20"/>
                <w:szCs w:val="20"/>
              </w:rPr>
            </w:pPr>
            <w:r w:rsidRPr="00CE6E29">
              <w:rPr>
                <w:rFonts w:ascii="Arial" w:hAnsi="Arial" w:cs="Arial"/>
                <w:b/>
                <w:color w:val="000000"/>
                <w:sz w:val="20"/>
                <w:szCs w:val="20"/>
              </w:rPr>
              <w:t>Relevant qualifications &amp; No. years relevant experience</w:t>
            </w:r>
          </w:p>
          <w:p w14:paraId="4DBCB60F" w14:textId="0DA85D82" w:rsidR="00EA13C1" w:rsidRPr="00CE6E29" w:rsidRDefault="00EA13C1" w:rsidP="1E2F0838">
            <w:pPr>
              <w:spacing w:before="120" w:after="120"/>
              <w:rPr>
                <w:rFonts w:ascii="Arial" w:hAnsi="Arial" w:cs="Arial"/>
                <w:b/>
                <w:bCs/>
                <w:color w:val="000000"/>
                <w:sz w:val="20"/>
                <w:szCs w:val="20"/>
              </w:rPr>
            </w:pPr>
            <w:r w:rsidRPr="00CE6E29">
              <w:rPr>
                <w:rFonts w:ascii="Arial" w:hAnsi="Arial" w:cs="Arial"/>
                <w:color w:val="000000" w:themeColor="text1"/>
                <w:sz w:val="20"/>
                <w:szCs w:val="20"/>
              </w:rPr>
              <w:t xml:space="preserve">20% of available marks per CV Reference </w:t>
            </w:r>
          </w:p>
        </w:tc>
        <w:tc>
          <w:tcPr>
            <w:tcW w:w="9856" w:type="dxa"/>
            <w:gridSpan w:val="6"/>
            <w:tcBorders>
              <w:bottom w:val="single" w:sz="4" w:space="0" w:color="auto"/>
            </w:tcBorders>
            <w:vAlign w:val="center"/>
          </w:tcPr>
          <w:p w14:paraId="5BA14B84" w14:textId="77777777" w:rsidR="00EA13C1" w:rsidRPr="00CE6E29" w:rsidRDefault="00EA13C1" w:rsidP="002B518F">
            <w:pPr>
              <w:spacing w:before="120" w:after="120"/>
              <w:ind w:hanging="108"/>
              <w:rPr>
                <w:rFonts w:ascii="Arial" w:hAnsi="Arial" w:cs="Arial"/>
                <w:b/>
                <w:color w:val="000000"/>
                <w:sz w:val="20"/>
                <w:szCs w:val="20"/>
              </w:rPr>
            </w:pPr>
          </w:p>
        </w:tc>
      </w:tr>
      <w:tr w:rsidR="00EA13C1" w:rsidRPr="00CE6E29" w14:paraId="1CD2382E" w14:textId="77777777" w:rsidTr="008C6175">
        <w:tc>
          <w:tcPr>
            <w:tcW w:w="4915" w:type="dxa"/>
            <w:tcBorders>
              <w:bottom w:val="dotted" w:sz="4" w:space="0" w:color="auto"/>
            </w:tcBorders>
            <w:shd w:val="clear" w:color="auto" w:fill="A6A6A6" w:themeFill="background1" w:themeFillShade="A6"/>
          </w:tcPr>
          <w:p w14:paraId="4DB44674" w14:textId="77777777" w:rsidR="00EA13C1" w:rsidRPr="00CE6E29" w:rsidRDefault="00EA13C1" w:rsidP="002B518F">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 </w:t>
            </w:r>
          </w:p>
        </w:tc>
        <w:tc>
          <w:tcPr>
            <w:tcW w:w="3269" w:type="dxa"/>
            <w:gridSpan w:val="2"/>
            <w:tcBorders>
              <w:bottom w:val="dotted" w:sz="4" w:space="0" w:color="auto"/>
            </w:tcBorders>
            <w:shd w:val="clear" w:color="auto" w:fill="A6A6A6" w:themeFill="background1" w:themeFillShade="A6"/>
            <w:vAlign w:val="center"/>
          </w:tcPr>
          <w:p w14:paraId="17FFB6CC" w14:textId="77777777" w:rsidR="00EA13C1" w:rsidRPr="00CE6E29" w:rsidRDefault="00EA13C1" w:rsidP="002B518F">
            <w:pPr>
              <w:spacing w:before="120" w:after="120"/>
              <w:jc w:val="center"/>
              <w:rPr>
                <w:rFonts w:ascii="Arial" w:hAnsi="Arial" w:cs="Arial"/>
                <w:b/>
                <w:color w:val="000000"/>
                <w:sz w:val="20"/>
                <w:szCs w:val="20"/>
              </w:rPr>
            </w:pPr>
            <w:r w:rsidRPr="00CE6E29">
              <w:rPr>
                <w:rFonts w:ascii="Arial" w:hAnsi="Arial" w:cs="Arial"/>
                <w:b/>
                <w:color w:val="000000"/>
                <w:sz w:val="20"/>
                <w:szCs w:val="20"/>
              </w:rPr>
              <w:t>Reference Project 1</w:t>
            </w:r>
          </w:p>
        </w:tc>
        <w:tc>
          <w:tcPr>
            <w:tcW w:w="3504" w:type="dxa"/>
            <w:gridSpan w:val="2"/>
            <w:tcBorders>
              <w:bottom w:val="dotted" w:sz="4" w:space="0" w:color="auto"/>
            </w:tcBorders>
            <w:shd w:val="clear" w:color="auto" w:fill="A6A6A6" w:themeFill="background1" w:themeFillShade="A6"/>
            <w:vAlign w:val="center"/>
          </w:tcPr>
          <w:p w14:paraId="48145DBE" w14:textId="77777777" w:rsidR="00EA13C1" w:rsidRPr="00CE6E29" w:rsidRDefault="00EA13C1" w:rsidP="002B518F">
            <w:pPr>
              <w:spacing w:before="120" w:after="120"/>
              <w:jc w:val="center"/>
              <w:rPr>
                <w:rFonts w:ascii="Arial" w:hAnsi="Arial" w:cs="Arial"/>
                <w:b/>
                <w:color w:val="000000"/>
                <w:sz w:val="20"/>
                <w:szCs w:val="20"/>
              </w:rPr>
            </w:pPr>
            <w:r w:rsidRPr="00CE6E29">
              <w:rPr>
                <w:rFonts w:ascii="Arial" w:hAnsi="Arial" w:cs="Arial"/>
                <w:b/>
                <w:color w:val="000000"/>
                <w:sz w:val="20"/>
                <w:szCs w:val="20"/>
              </w:rPr>
              <w:t>Reference Project 2</w:t>
            </w:r>
          </w:p>
        </w:tc>
        <w:tc>
          <w:tcPr>
            <w:tcW w:w="3083" w:type="dxa"/>
            <w:gridSpan w:val="2"/>
            <w:tcBorders>
              <w:bottom w:val="dotted" w:sz="4" w:space="0" w:color="auto"/>
            </w:tcBorders>
            <w:shd w:val="clear" w:color="auto" w:fill="A6A6A6" w:themeFill="background1" w:themeFillShade="A6"/>
            <w:vAlign w:val="center"/>
          </w:tcPr>
          <w:p w14:paraId="505D0D40" w14:textId="77777777" w:rsidR="00EA13C1" w:rsidRPr="00CE6E29" w:rsidRDefault="00EA13C1" w:rsidP="002B518F">
            <w:pPr>
              <w:spacing w:before="120" w:after="120"/>
              <w:jc w:val="center"/>
              <w:rPr>
                <w:rFonts w:ascii="Arial" w:hAnsi="Arial" w:cs="Arial"/>
                <w:b/>
                <w:color w:val="000000"/>
                <w:sz w:val="20"/>
                <w:szCs w:val="20"/>
              </w:rPr>
            </w:pPr>
            <w:r w:rsidRPr="00CE6E29">
              <w:rPr>
                <w:rFonts w:ascii="Arial" w:hAnsi="Arial" w:cs="Arial"/>
                <w:b/>
                <w:color w:val="000000"/>
                <w:sz w:val="20"/>
                <w:szCs w:val="20"/>
              </w:rPr>
              <w:t>Reference Project 3</w:t>
            </w:r>
          </w:p>
        </w:tc>
      </w:tr>
      <w:tr w:rsidR="00EA13C1" w:rsidRPr="00CE6E29" w14:paraId="0090F2B6" w14:textId="77777777" w:rsidTr="008C6175">
        <w:tc>
          <w:tcPr>
            <w:tcW w:w="4915" w:type="dxa"/>
            <w:tcBorders>
              <w:top w:val="dotted" w:sz="4" w:space="0" w:color="auto"/>
              <w:bottom w:val="dotted" w:sz="4" w:space="0" w:color="auto"/>
            </w:tcBorders>
            <w:shd w:val="clear" w:color="auto" w:fill="D9D9D9" w:themeFill="background1" w:themeFillShade="D9"/>
          </w:tcPr>
          <w:p w14:paraId="47C1EDB7" w14:textId="77777777" w:rsidR="00EA13C1" w:rsidRPr="00CE6E29" w:rsidRDefault="00EA13C1" w:rsidP="002B518F">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Reference project title </w:t>
            </w:r>
          </w:p>
        </w:tc>
        <w:tc>
          <w:tcPr>
            <w:tcW w:w="3269" w:type="dxa"/>
            <w:gridSpan w:val="2"/>
            <w:tcBorders>
              <w:top w:val="dotted" w:sz="4" w:space="0" w:color="auto"/>
              <w:bottom w:val="dotted" w:sz="4" w:space="0" w:color="auto"/>
            </w:tcBorders>
          </w:tcPr>
          <w:p w14:paraId="75C95760" w14:textId="77777777" w:rsidR="00EA13C1" w:rsidRPr="00CE6E29" w:rsidRDefault="00EA13C1" w:rsidP="002B518F">
            <w:pPr>
              <w:spacing w:before="120" w:after="120"/>
              <w:jc w:val="both"/>
              <w:rPr>
                <w:rFonts w:ascii="Arial" w:hAnsi="Arial" w:cs="Arial"/>
                <w:b/>
                <w:color w:val="000000"/>
                <w:sz w:val="20"/>
                <w:szCs w:val="20"/>
              </w:rPr>
            </w:pPr>
          </w:p>
        </w:tc>
        <w:tc>
          <w:tcPr>
            <w:tcW w:w="3504" w:type="dxa"/>
            <w:gridSpan w:val="2"/>
            <w:tcBorders>
              <w:top w:val="dotted" w:sz="4" w:space="0" w:color="auto"/>
              <w:bottom w:val="dotted" w:sz="4" w:space="0" w:color="auto"/>
            </w:tcBorders>
          </w:tcPr>
          <w:p w14:paraId="4829EC2B" w14:textId="77777777" w:rsidR="00EA13C1" w:rsidRPr="00CE6E29" w:rsidRDefault="00EA13C1" w:rsidP="002B518F">
            <w:pPr>
              <w:spacing w:before="120" w:after="120"/>
              <w:jc w:val="both"/>
              <w:rPr>
                <w:rFonts w:ascii="Arial" w:hAnsi="Arial" w:cs="Arial"/>
                <w:b/>
                <w:color w:val="000000"/>
                <w:sz w:val="20"/>
                <w:szCs w:val="20"/>
              </w:rPr>
            </w:pPr>
          </w:p>
        </w:tc>
        <w:tc>
          <w:tcPr>
            <w:tcW w:w="3083" w:type="dxa"/>
            <w:gridSpan w:val="2"/>
            <w:tcBorders>
              <w:top w:val="dotted" w:sz="4" w:space="0" w:color="auto"/>
              <w:bottom w:val="dotted" w:sz="4" w:space="0" w:color="auto"/>
            </w:tcBorders>
          </w:tcPr>
          <w:p w14:paraId="0B5615DA" w14:textId="77777777" w:rsidR="00EA13C1" w:rsidRPr="00CE6E29" w:rsidRDefault="00EA13C1" w:rsidP="002B518F">
            <w:pPr>
              <w:spacing w:before="120" w:after="120"/>
              <w:jc w:val="both"/>
              <w:rPr>
                <w:rFonts w:ascii="Arial" w:hAnsi="Arial" w:cs="Arial"/>
                <w:b/>
                <w:color w:val="000000"/>
                <w:sz w:val="20"/>
                <w:szCs w:val="20"/>
              </w:rPr>
            </w:pPr>
          </w:p>
        </w:tc>
      </w:tr>
      <w:tr w:rsidR="00EA13C1" w:rsidRPr="00CE6E29" w14:paraId="4D3D09B2" w14:textId="77777777" w:rsidTr="008C6175">
        <w:tc>
          <w:tcPr>
            <w:tcW w:w="4915" w:type="dxa"/>
            <w:tcBorders>
              <w:top w:val="dotted" w:sz="4" w:space="0" w:color="auto"/>
              <w:bottom w:val="dotted" w:sz="4" w:space="0" w:color="auto"/>
            </w:tcBorders>
            <w:shd w:val="clear" w:color="auto" w:fill="D9D9D9" w:themeFill="background1" w:themeFillShade="D9"/>
          </w:tcPr>
          <w:p w14:paraId="53BBF187" w14:textId="77777777" w:rsidR="00EA13C1" w:rsidRPr="00CE6E29" w:rsidRDefault="00EA13C1" w:rsidP="002B518F">
            <w:pPr>
              <w:spacing w:before="120" w:after="120"/>
              <w:jc w:val="both"/>
              <w:rPr>
                <w:rFonts w:ascii="Arial" w:hAnsi="Arial" w:cs="Arial"/>
                <w:b/>
                <w:color w:val="000000"/>
                <w:sz w:val="20"/>
                <w:szCs w:val="20"/>
              </w:rPr>
            </w:pPr>
            <w:r w:rsidRPr="00CE6E29">
              <w:rPr>
                <w:rFonts w:ascii="Arial" w:hAnsi="Arial" w:cs="Arial"/>
                <w:b/>
                <w:color w:val="000000"/>
                <w:sz w:val="20"/>
                <w:szCs w:val="20"/>
              </w:rPr>
              <w:t>Year of Completion</w:t>
            </w:r>
          </w:p>
        </w:tc>
        <w:tc>
          <w:tcPr>
            <w:tcW w:w="3269" w:type="dxa"/>
            <w:gridSpan w:val="2"/>
            <w:tcBorders>
              <w:top w:val="dotted" w:sz="4" w:space="0" w:color="auto"/>
              <w:bottom w:val="dotted" w:sz="4" w:space="0" w:color="auto"/>
            </w:tcBorders>
          </w:tcPr>
          <w:p w14:paraId="6C2DB7D6" w14:textId="77777777" w:rsidR="00EA13C1" w:rsidRPr="00CE6E29" w:rsidRDefault="00EA13C1" w:rsidP="002B518F">
            <w:pPr>
              <w:spacing w:before="120" w:after="120"/>
              <w:jc w:val="both"/>
              <w:rPr>
                <w:rFonts w:ascii="Arial" w:hAnsi="Arial" w:cs="Arial"/>
                <w:b/>
                <w:color w:val="000000"/>
                <w:sz w:val="20"/>
                <w:szCs w:val="20"/>
              </w:rPr>
            </w:pPr>
          </w:p>
        </w:tc>
        <w:tc>
          <w:tcPr>
            <w:tcW w:w="3504" w:type="dxa"/>
            <w:gridSpan w:val="2"/>
            <w:tcBorders>
              <w:top w:val="dotted" w:sz="4" w:space="0" w:color="auto"/>
              <w:bottom w:val="dotted" w:sz="4" w:space="0" w:color="auto"/>
            </w:tcBorders>
          </w:tcPr>
          <w:p w14:paraId="30F27259" w14:textId="77777777" w:rsidR="00EA13C1" w:rsidRPr="00CE6E29" w:rsidRDefault="00EA13C1" w:rsidP="002B518F">
            <w:pPr>
              <w:spacing w:before="120" w:after="120"/>
              <w:jc w:val="both"/>
              <w:rPr>
                <w:rFonts w:ascii="Arial" w:hAnsi="Arial" w:cs="Arial"/>
                <w:b/>
                <w:color w:val="000000"/>
                <w:sz w:val="20"/>
                <w:szCs w:val="20"/>
              </w:rPr>
            </w:pPr>
          </w:p>
        </w:tc>
        <w:tc>
          <w:tcPr>
            <w:tcW w:w="3083" w:type="dxa"/>
            <w:gridSpan w:val="2"/>
            <w:tcBorders>
              <w:top w:val="dotted" w:sz="4" w:space="0" w:color="auto"/>
              <w:bottom w:val="dotted" w:sz="4" w:space="0" w:color="auto"/>
            </w:tcBorders>
          </w:tcPr>
          <w:p w14:paraId="60197F7F" w14:textId="77777777" w:rsidR="00EA13C1" w:rsidRPr="00CE6E29" w:rsidRDefault="00EA13C1" w:rsidP="002B518F">
            <w:pPr>
              <w:spacing w:before="120" w:after="120"/>
              <w:jc w:val="both"/>
              <w:rPr>
                <w:rFonts w:ascii="Arial" w:hAnsi="Arial" w:cs="Arial"/>
                <w:b/>
                <w:color w:val="000000"/>
                <w:sz w:val="20"/>
                <w:szCs w:val="20"/>
              </w:rPr>
            </w:pPr>
          </w:p>
        </w:tc>
      </w:tr>
      <w:tr w:rsidR="00EA13C1" w:rsidRPr="00CE6E29" w14:paraId="5B979F8E" w14:textId="77777777" w:rsidTr="008C6175">
        <w:tc>
          <w:tcPr>
            <w:tcW w:w="4915" w:type="dxa"/>
            <w:tcBorders>
              <w:top w:val="dotted" w:sz="4" w:space="0" w:color="auto"/>
              <w:bottom w:val="dotted" w:sz="4" w:space="0" w:color="auto"/>
            </w:tcBorders>
            <w:shd w:val="clear" w:color="auto" w:fill="D9D9D9" w:themeFill="background1" w:themeFillShade="D9"/>
          </w:tcPr>
          <w:p w14:paraId="39A9D458" w14:textId="77777777" w:rsidR="00EA13C1" w:rsidRPr="00CE6E29" w:rsidRDefault="00EA13C1" w:rsidP="002B518F">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Overall Project Value (incl. VAT) </w:t>
            </w:r>
          </w:p>
        </w:tc>
        <w:tc>
          <w:tcPr>
            <w:tcW w:w="3269" w:type="dxa"/>
            <w:gridSpan w:val="2"/>
            <w:tcBorders>
              <w:top w:val="dotted" w:sz="4" w:space="0" w:color="auto"/>
              <w:bottom w:val="dotted" w:sz="4" w:space="0" w:color="auto"/>
            </w:tcBorders>
          </w:tcPr>
          <w:p w14:paraId="43441646" w14:textId="77777777" w:rsidR="00EA13C1" w:rsidRPr="00CE6E29" w:rsidRDefault="00EA13C1" w:rsidP="002B518F">
            <w:pPr>
              <w:spacing w:before="120" w:after="120"/>
              <w:jc w:val="both"/>
              <w:rPr>
                <w:rFonts w:ascii="Arial" w:hAnsi="Arial" w:cs="Arial"/>
                <w:b/>
                <w:color w:val="000000"/>
                <w:sz w:val="20"/>
                <w:szCs w:val="20"/>
              </w:rPr>
            </w:pPr>
          </w:p>
        </w:tc>
        <w:tc>
          <w:tcPr>
            <w:tcW w:w="3504" w:type="dxa"/>
            <w:gridSpan w:val="2"/>
            <w:tcBorders>
              <w:top w:val="dotted" w:sz="4" w:space="0" w:color="auto"/>
              <w:bottom w:val="dotted" w:sz="4" w:space="0" w:color="auto"/>
            </w:tcBorders>
          </w:tcPr>
          <w:p w14:paraId="26176142" w14:textId="77777777" w:rsidR="00EA13C1" w:rsidRPr="00CE6E29" w:rsidRDefault="00EA13C1" w:rsidP="002B518F">
            <w:pPr>
              <w:spacing w:before="120" w:after="120"/>
              <w:jc w:val="both"/>
              <w:rPr>
                <w:rFonts w:ascii="Arial" w:hAnsi="Arial" w:cs="Arial"/>
                <w:b/>
                <w:color w:val="000000"/>
                <w:sz w:val="20"/>
                <w:szCs w:val="20"/>
              </w:rPr>
            </w:pPr>
          </w:p>
        </w:tc>
        <w:tc>
          <w:tcPr>
            <w:tcW w:w="3083" w:type="dxa"/>
            <w:gridSpan w:val="2"/>
            <w:tcBorders>
              <w:top w:val="dotted" w:sz="4" w:space="0" w:color="auto"/>
              <w:bottom w:val="dotted" w:sz="4" w:space="0" w:color="auto"/>
            </w:tcBorders>
          </w:tcPr>
          <w:p w14:paraId="69FAF50B" w14:textId="77777777" w:rsidR="00EA13C1" w:rsidRPr="00CE6E29" w:rsidRDefault="00EA13C1" w:rsidP="002B518F">
            <w:pPr>
              <w:spacing w:before="120" w:after="120"/>
              <w:jc w:val="both"/>
              <w:rPr>
                <w:rFonts w:ascii="Arial" w:hAnsi="Arial" w:cs="Arial"/>
                <w:b/>
                <w:color w:val="000000"/>
                <w:sz w:val="20"/>
                <w:szCs w:val="20"/>
              </w:rPr>
            </w:pPr>
          </w:p>
        </w:tc>
      </w:tr>
      <w:tr w:rsidR="00EA13C1" w:rsidRPr="00CE6E29" w14:paraId="46768AD6" w14:textId="77777777" w:rsidTr="008C6175">
        <w:trPr>
          <w:trHeight w:val="597"/>
        </w:trPr>
        <w:tc>
          <w:tcPr>
            <w:tcW w:w="4915" w:type="dxa"/>
            <w:tcBorders>
              <w:top w:val="dotted" w:sz="4" w:space="0" w:color="auto"/>
              <w:bottom w:val="dotted" w:sz="4" w:space="0" w:color="auto"/>
            </w:tcBorders>
            <w:shd w:val="clear" w:color="auto" w:fill="D9D9D9" w:themeFill="background1" w:themeFillShade="D9"/>
          </w:tcPr>
          <w:p w14:paraId="62D0EE63" w14:textId="77777777" w:rsidR="00EA13C1" w:rsidRPr="00CE6E29" w:rsidRDefault="00EA13C1" w:rsidP="002B518F">
            <w:pPr>
              <w:spacing w:before="120" w:after="120"/>
              <w:jc w:val="both"/>
              <w:rPr>
                <w:rFonts w:ascii="Arial" w:hAnsi="Arial" w:cs="Arial"/>
                <w:b/>
                <w:color w:val="000000"/>
                <w:sz w:val="20"/>
                <w:szCs w:val="20"/>
              </w:rPr>
            </w:pPr>
            <w:r w:rsidRPr="00CE6E29">
              <w:rPr>
                <w:rFonts w:ascii="Arial" w:hAnsi="Arial" w:cs="Arial"/>
                <w:b/>
                <w:color w:val="000000"/>
                <w:sz w:val="20"/>
                <w:szCs w:val="20"/>
              </w:rPr>
              <w:t>Project Value applicable to employee’s company (incl. VAT)</w:t>
            </w:r>
          </w:p>
        </w:tc>
        <w:tc>
          <w:tcPr>
            <w:tcW w:w="3269" w:type="dxa"/>
            <w:gridSpan w:val="2"/>
            <w:tcBorders>
              <w:top w:val="dotted" w:sz="4" w:space="0" w:color="auto"/>
              <w:bottom w:val="dotted" w:sz="4" w:space="0" w:color="auto"/>
            </w:tcBorders>
            <w:shd w:val="clear" w:color="auto" w:fill="FFFFFF" w:themeFill="background1"/>
          </w:tcPr>
          <w:p w14:paraId="04564A13" w14:textId="77777777" w:rsidR="00EA13C1" w:rsidRPr="00CE6E29" w:rsidRDefault="00EA13C1" w:rsidP="002B518F">
            <w:pPr>
              <w:spacing w:before="120" w:after="120"/>
              <w:jc w:val="both"/>
              <w:rPr>
                <w:rFonts w:ascii="Arial" w:hAnsi="Arial" w:cs="Arial"/>
                <w:b/>
                <w:color w:val="000000"/>
                <w:sz w:val="20"/>
                <w:szCs w:val="20"/>
              </w:rPr>
            </w:pPr>
          </w:p>
        </w:tc>
        <w:tc>
          <w:tcPr>
            <w:tcW w:w="3504" w:type="dxa"/>
            <w:gridSpan w:val="2"/>
            <w:tcBorders>
              <w:top w:val="dotted" w:sz="4" w:space="0" w:color="auto"/>
              <w:bottom w:val="dotted" w:sz="4" w:space="0" w:color="auto"/>
            </w:tcBorders>
            <w:shd w:val="clear" w:color="auto" w:fill="FFFFFF" w:themeFill="background1"/>
          </w:tcPr>
          <w:p w14:paraId="7D6462E9" w14:textId="77777777" w:rsidR="00EA13C1" w:rsidRPr="00CE6E29" w:rsidRDefault="00EA13C1" w:rsidP="002B518F">
            <w:pPr>
              <w:spacing w:before="120" w:after="120"/>
              <w:jc w:val="both"/>
              <w:rPr>
                <w:rFonts w:ascii="Arial" w:hAnsi="Arial" w:cs="Arial"/>
                <w:b/>
                <w:color w:val="000000"/>
                <w:sz w:val="20"/>
                <w:szCs w:val="20"/>
              </w:rPr>
            </w:pPr>
          </w:p>
        </w:tc>
        <w:tc>
          <w:tcPr>
            <w:tcW w:w="3083" w:type="dxa"/>
            <w:gridSpan w:val="2"/>
            <w:tcBorders>
              <w:top w:val="dotted" w:sz="4" w:space="0" w:color="auto"/>
              <w:bottom w:val="dotted" w:sz="4" w:space="0" w:color="auto"/>
            </w:tcBorders>
            <w:shd w:val="clear" w:color="auto" w:fill="FFFFFF" w:themeFill="background1"/>
          </w:tcPr>
          <w:p w14:paraId="0F3384B3" w14:textId="77777777" w:rsidR="00EA13C1" w:rsidRPr="00CE6E29" w:rsidRDefault="00EA13C1" w:rsidP="002B518F">
            <w:pPr>
              <w:spacing w:before="120" w:after="120"/>
              <w:jc w:val="both"/>
              <w:rPr>
                <w:rFonts w:ascii="Arial" w:hAnsi="Arial" w:cs="Arial"/>
                <w:b/>
                <w:color w:val="000000"/>
                <w:sz w:val="20"/>
                <w:szCs w:val="20"/>
              </w:rPr>
            </w:pPr>
          </w:p>
        </w:tc>
      </w:tr>
      <w:tr w:rsidR="5710F1A9" w14:paraId="547BAE71" w14:textId="77777777" w:rsidTr="008C6175">
        <w:trPr>
          <w:trHeight w:val="1584"/>
        </w:trPr>
        <w:tc>
          <w:tcPr>
            <w:tcW w:w="4915" w:type="dxa"/>
            <w:tcBorders>
              <w:top w:val="dotted" w:sz="4" w:space="0" w:color="auto"/>
              <w:bottom w:val="dotted" w:sz="4" w:space="0" w:color="auto"/>
            </w:tcBorders>
            <w:shd w:val="clear" w:color="auto" w:fill="BFBFBF" w:themeFill="background1" w:themeFillShade="BF"/>
          </w:tcPr>
          <w:p w14:paraId="549353C1" w14:textId="22A0E694" w:rsidR="7BED75CA" w:rsidRDefault="03D975E3" w:rsidP="008C6175">
            <w:pPr>
              <w:jc w:val="both"/>
              <w:rPr>
                <w:rFonts w:ascii="Arial" w:eastAsia="Calibri" w:hAnsi="Arial" w:cs="Arial"/>
                <w:b/>
                <w:bCs/>
                <w:color w:val="000000" w:themeColor="text1"/>
                <w:sz w:val="20"/>
                <w:szCs w:val="20"/>
                <w:lang w:val="en-IE"/>
              </w:rPr>
            </w:pPr>
            <w:r w:rsidRPr="4D456229">
              <w:rPr>
                <w:rFonts w:ascii="Arial" w:eastAsia="Calibri" w:hAnsi="Arial" w:cs="Arial"/>
                <w:b/>
                <w:bCs/>
                <w:color w:val="000000" w:themeColor="text1"/>
                <w:sz w:val="20"/>
                <w:szCs w:val="20"/>
                <w:lang w:val="en-IE"/>
              </w:rPr>
              <w:t>Describe the nature of the project, particularly to confirm it was within a National Infrastructure environment and involved relevant systems.</w:t>
            </w:r>
          </w:p>
        </w:tc>
        <w:tc>
          <w:tcPr>
            <w:tcW w:w="3269" w:type="dxa"/>
            <w:gridSpan w:val="2"/>
            <w:tcBorders>
              <w:top w:val="dotted" w:sz="4" w:space="0" w:color="auto"/>
              <w:bottom w:val="dotted" w:sz="4" w:space="0" w:color="auto"/>
            </w:tcBorders>
            <w:shd w:val="clear" w:color="auto" w:fill="FFFFFF" w:themeFill="background1"/>
          </w:tcPr>
          <w:p w14:paraId="5A70C900" w14:textId="250AFECB" w:rsidR="5710F1A9" w:rsidRDefault="5710F1A9" w:rsidP="5710F1A9">
            <w:pPr>
              <w:jc w:val="both"/>
              <w:rPr>
                <w:rFonts w:ascii="Arial" w:hAnsi="Arial" w:cs="Arial"/>
                <w:b/>
                <w:bCs/>
                <w:color w:val="000000" w:themeColor="text1"/>
                <w:sz w:val="20"/>
                <w:szCs w:val="20"/>
              </w:rPr>
            </w:pPr>
          </w:p>
        </w:tc>
        <w:tc>
          <w:tcPr>
            <w:tcW w:w="3504" w:type="dxa"/>
            <w:gridSpan w:val="2"/>
            <w:tcBorders>
              <w:top w:val="dotted" w:sz="4" w:space="0" w:color="auto"/>
              <w:bottom w:val="dotted" w:sz="4" w:space="0" w:color="auto"/>
            </w:tcBorders>
            <w:shd w:val="clear" w:color="auto" w:fill="FFFFFF" w:themeFill="background1"/>
          </w:tcPr>
          <w:p w14:paraId="2C9D195A" w14:textId="27E78B97" w:rsidR="5710F1A9" w:rsidRDefault="5710F1A9" w:rsidP="5710F1A9">
            <w:pPr>
              <w:jc w:val="both"/>
              <w:rPr>
                <w:rFonts w:ascii="Arial" w:hAnsi="Arial" w:cs="Arial"/>
                <w:b/>
                <w:bCs/>
                <w:color w:val="000000" w:themeColor="text1"/>
                <w:sz w:val="20"/>
                <w:szCs w:val="20"/>
              </w:rPr>
            </w:pPr>
          </w:p>
        </w:tc>
        <w:tc>
          <w:tcPr>
            <w:tcW w:w="3083" w:type="dxa"/>
            <w:gridSpan w:val="2"/>
            <w:tcBorders>
              <w:top w:val="dotted" w:sz="4" w:space="0" w:color="auto"/>
              <w:bottom w:val="dotted" w:sz="4" w:space="0" w:color="auto"/>
            </w:tcBorders>
            <w:shd w:val="clear" w:color="auto" w:fill="FFFFFF" w:themeFill="background1"/>
          </w:tcPr>
          <w:p w14:paraId="71B2828B" w14:textId="13978C97" w:rsidR="5710F1A9" w:rsidRDefault="5710F1A9" w:rsidP="5710F1A9">
            <w:pPr>
              <w:jc w:val="both"/>
              <w:rPr>
                <w:rFonts w:ascii="Arial" w:hAnsi="Arial" w:cs="Arial"/>
                <w:b/>
                <w:bCs/>
                <w:color w:val="000000" w:themeColor="text1"/>
                <w:sz w:val="20"/>
                <w:szCs w:val="20"/>
              </w:rPr>
            </w:pPr>
          </w:p>
        </w:tc>
      </w:tr>
      <w:tr w:rsidR="00EA13C1" w:rsidRPr="00CE6E29" w14:paraId="04FF4866" w14:textId="77777777" w:rsidTr="008C6175">
        <w:trPr>
          <w:trHeight w:val="1584"/>
        </w:trPr>
        <w:tc>
          <w:tcPr>
            <w:tcW w:w="4915" w:type="dxa"/>
            <w:tcBorders>
              <w:top w:val="dotted" w:sz="4" w:space="0" w:color="auto"/>
              <w:bottom w:val="dotted" w:sz="4" w:space="0" w:color="auto"/>
            </w:tcBorders>
            <w:shd w:val="clear" w:color="auto" w:fill="BFBFBF" w:themeFill="background1" w:themeFillShade="BF"/>
          </w:tcPr>
          <w:p w14:paraId="4CB91C57" w14:textId="5F8DDEFC" w:rsidR="00EA13C1" w:rsidRPr="00CE6E29" w:rsidRDefault="00EA13C1" w:rsidP="1E2F0838">
            <w:pPr>
              <w:spacing w:before="120" w:after="120"/>
              <w:jc w:val="both"/>
              <w:rPr>
                <w:rFonts w:ascii="Arial" w:hAnsi="Arial" w:cs="Arial"/>
                <w:b/>
                <w:bCs/>
                <w:color w:val="000000"/>
                <w:sz w:val="20"/>
                <w:szCs w:val="20"/>
              </w:rPr>
            </w:pPr>
            <w:r w:rsidRPr="00CE6E29">
              <w:rPr>
                <w:rFonts w:ascii="Arial" w:hAnsi="Arial" w:cs="Arial"/>
                <w:b/>
                <w:bCs/>
                <w:color w:val="000000" w:themeColor="text1"/>
                <w:sz w:val="20"/>
                <w:szCs w:val="20"/>
              </w:rPr>
              <w:t xml:space="preserve">Experience on projects of similar nature and </w:t>
            </w:r>
            <w:r w:rsidR="2C73D8FD" w:rsidRPr="00CE6E29">
              <w:rPr>
                <w:rFonts w:ascii="Arial" w:hAnsi="Arial" w:cs="Arial"/>
                <w:b/>
                <w:bCs/>
                <w:color w:val="000000" w:themeColor="text1"/>
                <w:sz w:val="20"/>
                <w:szCs w:val="20"/>
              </w:rPr>
              <w:t>complexity including</w:t>
            </w:r>
            <w:r w:rsidRPr="00CE6E29">
              <w:rPr>
                <w:rFonts w:ascii="Arial" w:hAnsi="Arial" w:cs="Arial"/>
                <w:b/>
                <w:bCs/>
                <w:color w:val="000000" w:themeColor="text1"/>
                <w:sz w:val="20"/>
                <w:szCs w:val="20"/>
              </w:rPr>
              <w:t xml:space="preserve"> main duties and responsibilities of the employee in respect of reference projects</w:t>
            </w:r>
          </w:p>
          <w:p w14:paraId="74812552" w14:textId="6D63E6FD" w:rsidR="00EA13C1" w:rsidRPr="00CE6E29" w:rsidRDefault="00EA13C1" w:rsidP="002B518F">
            <w:pPr>
              <w:spacing w:before="120" w:after="120"/>
              <w:jc w:val="both"/>
              <w:rPr>
                <w:rFonts w:ascii="Arial" w:hAnsi="Arial" w:cs="Arial"/>
                <w:b/>
                <w:color w:val="000000"/>
                <w:sz w:val="20"/>
                <w:szCs w:val="20"/>
              </w:rPr>
            </w:pPr>
            <w:r w:rsidRPr="00CE6E29">
              <w:rPr>
                <w:rFonts w:ascii="Arial" w:hAnsi="Arial" w:cs="Arial"/>
                <w:color w:val="000000"/>
                <w:sz w:val="20"/>
                <w:szCs w:val="20"/>
              </w:rPr>
              <w:lastRenderedPageBreak/>
              <w:t xml:space="preserve">80% of available marks per CV Reference Data Sheet) </w:t>
            </w:r>
          </w:p>
        </w:tc>
        <w:tc>
          <w:tcPr>
            <w:tcW w:w="3269" w:type="dxa"/>
            <w:gridSpan w:val="2"/>
            <w:tcBorders>
              <w:top w:val="dotted" w:sz="4" w:space="0" w:color="auto"/>
              <w:bottom w:val="dotted" w:sz="4" w:space="0" w:color="auto"/>
            </w:tcBorders>
            <w:shd w:val="clear" w:color="auto" w:fill="FFFFFF" w:themeFill="background1"/>
          </w:tcPr>
          <w:p w14:paraId="1981B453" w14:textId="77777777" w:rsidR="00EA13C1" w:rsidRPr="00CE6E29" w:rsidRDefault="00EA13C1" w:rsidP="002B518F">
            <w:pPr>
              <w:spacing w:before="120" w:after="120"/>
              <w:jc w:val="both"/>
              <w:rPr>
                <w:rFonts w:ascii="Arial" w:hAnsi="Arial" w:cs="Arial"/>
                <w:b/>
                <w:color w:val="000000"/>
                <w:sz w:val="20"/>
                <w:szCs w:val="20"/>
              </w:rPr>
            </w:pPr>
          </w:p>
          <w:p w14:paraId="1FEF9F9B" w14:textId="77777777" w:rsidR="00EA13C1" w:rsidRPr="00CE6E29" w:rsidRDefault="00EA13C1" w:rsidP="002B518F">
            <w:pPr>
              <w:spacing w:before="120" w:after="120"/>
              <w:jc w:val="both"/>
              <w:rPr>
                <w:rFonts w:ascii="Arial" w:hAnsi="Arial" w:cs="Arial"/>
                <w:b/>
                <w:color w:val="000000"/>
                <w:sz w:val="20"/>
                <w:szCs w:val="20"/>
              </w:rPr>
            </w:pPr>
          </w:p>
          <w:p w14:paraId="46CAD3C7" w14:textId="77777777" w:rsidR="00EA13C1" w:rsidRPr="00CE6E29" w:rsidRDefault="00EA13C1" w:rsidP="002B518F">
            <w:pPr>
              <w:spacing w:before="120" w:after="120"/>
              <w:jc w:val="both"/>
              <w:rPr>
                <w:rFonts w:ascii="Arial" w:hAnsi="Arial" w:cs="Arial"/>
                <w:b/>
                <w:color w:val="000000"/>
                <w:sz w:val="20"/>
                <w:szCs w:val="20"/>
              </w:rPr>
            </w:pPr>
          </w:p>
          <w:p w14:paraId="6E2B444B" w14:textId="77777777" w:rsidR="00EA13C1" w:rsidRPr="00CE6E29" w:rsidRDefault="00EA13C1" w:rsidP="002B518F">
            <w:pPr>
              <w:spacing w:before="120" w:after="120"/>
              <w:jc w:val="both"/>
              <w:rPr>
                <w:rFonts w:ascii="Arial" w:hAnsi="Arial" w:cs="Arial"/>
                <w:b/>
                <w:color w:val="000000"/>
                <w:sz w:val="20"/>
                <w:szCs w:val="20"/>
              </w:rPr>
            </w:pPr>
          </w:p>
          <w:p w14:paraId="0CE7EAA2" w14:textId="77777777" w:rsidR="00EA13C1" w:rsidRPr="00CE6E29" w:rsidRDefault="00EA13C1" w:rsidP="002B518F">
            <w:pPr>
              <w:spacing w:before="120" w:after="120"/>
              <w:jc w:val="both"/>
              <w:rPr>
                <w:rFonts w:ascii="Arial" w:hAnsi="Arial" w:cs="Arial"/>
                <w:b/>
                <w:color w:val="000000"/>
                <w:sz w:val="20"/>
                <w:szCs w:val="20"/>
              </w:rPr>
            </w:pPr>
          </w:p>
        </w:tc>
        <w:tc>
          <w:tcPr>
            <w:tcW w:w="3504" w:type="dxa"/>
            <w:gridSpan w:val="2"/>
            <w:tcBorders>
              <w:top w:val="dotted" w:sz="4" w:space="0" w:color="auto"/>
              <w:bottom w:val="dotted" w:sz="4" w:space="0" w:color="auto"/>
            </w:tcBorders>
            <w:shd w:val="clear" w:color="auto" w:fill="FFFFFF" w:themeFill="background1"/>
          </w:tcPr>
          <w:p w14:paraId="38210638" w14:textId="77777777" w:rsidR="00EA13C1" w:rsidRPr="00CE6E29" w:rsidRDefault="00EA13C1" w:rsidP="002B518F">
            <w:pPr>
              <w:spacing w:before="120" w:after="120"/>
              <w:jc w:val="both"/>
              <w:rPr>
                <w:rFonts w:ascii="Arial" w:hAnsi="Arial" w:cs="Arial"/>
                <w:b/>
                <w:color w:val="000000"/>
                <w:sz w:val="20"/>
                <w:szCs w:val="20"/>
              </w:rPr>
            </w:pPr>
          </w:p>
        </w:tc>
        <w:tc>
          <w:tcPr>
            <w:tcW w:w="3083" w:type="dxa"/>
            <w:gridSpan w:val="2"/>
            <w:tcBorders>
              <w:top w:val="dotted" w:sz="4" w:space="0" w:color="auto"/>
              <w:bottom w:val="dotted" w:sz="4" w:space="0" w:color="auto"/>
            </w:tcBorders>
            <w:shd w:val="clear" w:color="auto" w:fill="FFFFFF" w:themeFill="background1"/>
          </w:tcPr>
          <w:p w14:paraId="65F8631D" w14:textId="77777777" w:rsidR="00EA13C1" w:rsidRPr="00CE6E29" w:rsidRDefault="00EA13C1" w:rsidP="002B518F">
            <w:pPr>
              <w:spacing w:before="120" w:after="120"/>
              <w:jc w:val="both"/>
              <w:rPr>
                <w:rFonts w:ascii="Arial" w:hAnsi="Arial" w:cs="Arial"/>
                <w:b/>
                <w:color w:val="000000"/>
                <w:sz w:val="20"/>
                <w:szCs w:val="20"/>
              </w:rPr>
            </w:pPr>
          </w:p>
        </w:tc>
      </w:tr>
      <w:tr w:rsidR="00EA13C1" w:rsidRPr="00CE6E29" w14:paraId="7497F625" w14:textId="77777777" w:rsidTr="008C6175">
        <w:trPr>
          <w:trHeight w:val="617"/>
        </w:trPr>
        <w:tc>
          <w:tcPr>
            <w:tcW w:w="4915" w:type="dxa"/>
            <w:tcBorders>
              <w:top w:val="dotted" w:sz="4" w:space="0" w:color="auto"/>
              <w:bottom w:val="single" w:sz="4" w:space="0" w:color="auto"/>
            </w:tcBorders>
            <w:shd w:val="clear" w:color="auto" w:fill="D9D9D9" w:themeFill="background1" w:themeFillShade="D9"/>
          </w:tcPr>
          <w:p w14:paraId="50892401" w14:textId="77777777" w:rsidR="00EA13C1" w:rsidRPr="00CE6E29" w:rsidRDefault="00EA13C1" w:rsidP="002B518F">
            <w:pPr>
              <w:spacing w:before="120" w:after="120"/>
              <w:jc w:val="both"/>
              <w:rPr>
                <w:rFonts w:ascii="Arial" w:hAnsi="Arial" w:cs="Arial"/>
                <w:b/>
                <w:color w:val="000000"/>
                <w:sz w:val="20"/>
                <w:szCs w:val="20"/>
              </w:rPr>
            </w:pPr>
            <w:r w:rsidRPr="00CE6E29">
              <w:rPr>
                <w:rFonts w:ascii="Arial" w:hAnsi="Arial" w:cs="Arial"/>
                <w:b/>
                <w:color w:val="000000"/>
                <w:sz w:val="20"/>
                <w:szCs w:val="20"/>
              </w:rPr>
              <w:t xml:space="preserve">Other relevant information </w:t>
            </w:r>
          </w:p>
        </w:tc>
        <w:tc>
          <w:tcPr>
            <w:tcW w:w="3269" w:type="dxa"/>
            <w:gridSpan w:val="2"/>
            <w:tcBorders>
              <w:top w:val="dotted" w:sz="4" w:space="0" w:color="auto"/>
              <w:bottom w:val="single" w:sz="4" w:space="0" w:color="auto"/>
            </w:tcBorders>
            <w:shd w:val="clear" w:color="auto" w:fill="FFFFFF" w:themeFill="background1"/>
          </w:tcPr>
          <w:p w14:paraId="383727FC" w14:textId="77777777" w:rsidR="00EA13C1" w:rsidRPr="00CE6E29" w:rsidRDefault="00EA13C1" w:rsidP="002B518F">
            <w:pPr>
              <w:spacing w:before="120" w:after="120"/>
              <w:jc w:val="both"/>
              <w:rPr>
                <w:rFonts w:ascii="Arial" w:hAnsi="Arial" w:cs="Arial"/>
                <w:b/>
                <w:color w:val="000000"/>
                <w:sz w:val="20"/>
                <w:szCs w:val="20"/>
              </w:rPr>
            </w:pPr>
          </w:p>
        </w:tc>
        <w:tc>
          <w:tcPr>
            <w:tcW w:w="3504" w:type="dxa"/>
            <w:gridSpan w:val="2"/>
            <w:tcBorders>
              <w:top w:val="dotted" w:sz="4" w:space="0" w:color="auto"/>
              <w:bottom w:val="single" w:sz="4" w:space="0" w:color="auto"/>
            </w:tcBorders>
            <w:shd w:val="clear" w:color="auto" w:fill="FFFFFF" w:themeFill="background1"/>
          </w:tcPr>
          <w:p w14:paraId="3705BE6C" w14:textId="77777777" w:rsidR="00EA13C1" w:rsidRPr="00CE6E29" w:rsidRDefault="00EA13C1" w:rsidP="002B518F">
            <w:pPr>
              <w:spacing w:before="120" w:after="120"/>
              <w:jc w:val="both"/>
              <w:rPr>
                <w:rFonts w:ascii="Arial" w:hAnsi="Arial" w:cs="Arial"/>
                <w:b/>
                <w:color w:val="000000"/>
                <w:sz w:val="20"/>
                <w:szCs w:val="20"/>
              </w:rPr>
            </w:pPr>
          </w:p>
        </w:tc>
        <w:tc>
          <w:tcPr>
            <w:tcW w:w="3083" w:type="dxa"/>
            <w:gridSpan w:val="2"/>
            <w:tcBorders>
              <w:top w:val="dotted" w:sz="4" w:space="0" w:color="auto"/>
              <w:bottom w:val="single" w:sz="4" w:space="0" w:color="auto"/>
            </w:tcBorders>
            <w:shd w:val="clear" w:color="auto" w:fill="FFFFFF" w:themeFill="background1"/>
          </w:tcPr>
          <w:p w14:paraId="726700D6" w14:textId="77777777" w:rsidR="00EA13C1" w:rsidRPr="00CE6E29" w:rsidRDefault="00EA13C1" w:rsidP="002B518F">
            <w:pPr>
              <w:spacing w:before="120" w:after="120"/>
              <w:jc w:val="both"/>
              <w:rPr>
                <w:rFonts w:ascii="Arial" w:hAnsi="Arial" w:cs="Arial"/>
                <w:b/>
                <w:color w:val="000000"/>
                <w:sz w:val="20"/>
                <w:szCs w:val="20"/>
              </w:rPr>
            </w:pPr>
          </w:p>
        </w:tc>
      </w:tr>
    </w:tbl>
    <w:p w14:paraId="7E369307" w14:textId="5AF80CA1" w:rsidR="00B97E7D" w:rsidRPr="00CE6E29" w:rsidRDefault="00B97E7D" w:rsidP="00CE6E29">
      <w:pPr>
        <w:sectPr w:rsidR="00B97E7D" w:rsidRPr="00CE6E29" w:rsidSect="0026291A">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708" w:footer="708" w:gutter="0"/>
          <w:cols w:space="708"/>
          <w:docGrid w:linePitch="360"/>
        </w:sectPr>
      </w:pPr>
    </w:p>
    <w:p w14:paraId="48A98D20" w14:textId="6566011C" w:rsidR="00530698" w:rsidRPr="00722A1E" w:rsidRDefault="00530698" w:rsidP="00105B89">
      <w:pPr>
        <w:pStyle w:val="Heading1"/>
        <w:shd w:val="clear" w:color="auto" w:fill="BDD6EE" w:themeFill="accent1" w:themeFillTint="66"/>
        <w:rPr>
          <w:rFonts w:ascii="Arial" w:hAnsi="Arial" w:cs="Arial"/>
          <w:b/>
          <w:bCs/>
          <w:color w:val="auto"/>
          <w:sz w:val="20"/>
          <w:szCs w:val="20"/>
          <w:u w:val="single"/>
        </w:rPr>
      </w:pPr>
      <w:bookmarkStart w:id="70" w:name="_Toc230959502"/>
      <w:r w:rsidRPr="00722A1E">
        <w:rPr>
          <w:rFonts w:ascii="Arial" w:hAnsi="Arial" w:cs="Arial"/>
          <w:b/>
          <w:bCs/>
          <w:color w:val="auto"/>
          <w:sz w:val="20"/>
          <w:szCs w:val="20"/>
          <w:u w:val="single"/>
        </w:rPr>
        <w:lastRenderedPageBreak/>
        <w:t xml:space="preserve">APPENDIX </w:t>
      </w:r>
      <w:r w:rsidR="00722A1E">
        <w:rPr>
          <w:rFonts w:ascii="Arial" w:hAnsi="Arial" w:cs="Arial"/>
          <w:b/>
          <w:bCs/>
          <w:color w:val="auto"/>
          <w:sz w:val="20"/>
          <w:szCs w:val="20"/>
          <w:u w:val="single"/>
        </w:rPr>
        <w:t>3</w:t>
      </w:r>
      <w:r w:rsidRPr="00722A1E">
        <w:rPr>
          <w:rFonts w:ascii="Arial" w:hAnsi="Arial" w:cs="Arial"/>
          <w:b/>
          <w:bCs/>
          <w:color w:val="auto"/>
          <w:sz w:val="20"/>
          <w:szCs w:val="20"/>
          <w:u w:val="single"/>
        </w:rPr>
        <w:t>: EXCLUSION CRITERIA</w:t>
      </w:r>
      <w:bookmarkEnd w:id="70"/>
    </w:p>
    <w:p w14:paraId="7BA8E203" w14:textId="5F203997" w:rsidR="00530698" w:rsidRPr="006D0467" w:rsidRDefault="00530698" w:rsidP="00105B89">
      <w:pPr>
        <w:widowControl w:val="0"/>
        <w:shd w:val="clear" w:color="auto" w:fill="BDD6EE" w:themeFill="accent1" w:themeFillTint="66"/>
        <w:spacing w:line="264" w:lineRule="auto"/>
        <w:ind w:right="-34"/>
        <w:jc w:val="both"/>
        <w:rPr>
          <w:rFonts w:ascii="Arial" w:hAnsi="Arial" w:cs="Arial"/>
          <w:b/>
          <w:bCs/>
          <w:color w:val="000000" w:themeColor="text1"/>
          <w:sz w:val="20"/>
          <w:u w:val="doub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5595"/>
      </w:tblGrid>
      <w:tr w:rsidR="00530698" w14:paraId="24C61677" w14:textId="77777777" w:rsidTr="002B518F">
        <w:trPr>
          <w:trHeight w:val="300"/>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18F3782A" w14:textId="77777777" w:rsidR="00530698" w:rsidRDefault="00530698" w:rsidP="002B518F">
            <w:pPr>
              <w:widowControl w:val="0"/>
              <w:spacing w:before="120" w:after="120"/>
              <w:rPr>
                <w:rFonts w:ascii="Arial" w:hAnsi="Arial" w:cs="Arial"/>
                <w:b/>
                <w:bCs/>
                <w:sz w:val="20"/>
              </w:rPr>
            </w:pPr>
            <w:r w:rsidRPr="634013AE">
              <w:rPr>
                <w:rFonts w:ascii="Arial" w:hAnsi="Arial" w:cs="Arial"/>
                <w:b/>
                <w:bCs/>
                <w:sz w:val="20"/>
              </w:rPr>
              <w:t>COMPETITION REF</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F55AC76" w14:textId="09B3150B" w:rsidR="00530698" w:rsidRDefault="00714905" w:rsidP="00714905">
            <w:pPr>
              <w:widowControl w:val="0"/>
              <w:spacing w:before="120" w:after="120"/>
              <w:jc w:val="both"/>
              <w:rPr>
                <w:rFonts w:ascii="Arial" w:hAnsi="Arial" w:cs="Arial"/>
                <w:b/>
                <w:bCs/>
                <w:sz w:val="20"/>
              </w:rPr>
            </w:pPr>
            <w:r w:rsidRPr="00714905">
              <w:rPr>
                <w:rFonts w:ascii="Arial" w:hAnsi="Arial" w:cs="Arial"/>
                <w:b/>
                <w:bCs/>
                <w:i/>
                <w:iCs/>
                <w:sz w:val="20"/>
              </w:rPr>
              <w:t>25/055</w:t>
            </w:r>
            <w:r>
              <w:rPr>
                <w:rFonts w:ascii="Arial" w:hAnsi="Arial" w:cs="Arial"/>
                <w:i/>
                <w:iCs/>
                <w:sz w:val="20"/>
              </w:rPr>
              <w:t xml:space="preserve"> </w:t>
            </w:r>
            <w:r w:rsidRPr="00714905">
              <w:rPr>
                <w:rFonts w:ascii="Arial" w:hAnsi="Arial" w:cs="Arial"/>
                <w:b/>
                <w:bCs/>
                <w:i/>
                <w:iCs/>
                <w:sz w:val="20"/>
                <w:szCs w:val="20"/>
              </w:rPr>
              <w:t>Provision of the Installation, Service &amp; Maintenance and Remote Monitoring of Physical Security Electronic Systems</w:t>
            </w:r>
          </w:p>
        </w:tc>
      </w:tr>
      <w:tr w:rsidR="00530698" w14:paraId="2C8DFB31" w14:textId="77777777" w:rsidTr="002B518F">
        <w:trPr>
          <w:trHeight w:val="300"/>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5E58A6C6" w14:textId="77777777" w:rsidR="00530698" w:rsidRDefault="00530698" w:rsidP="002B518F">
            <w:pPr>
              <w:widowControl w:val="0"/>
              <w:spacing w:before="120" w:after="120"/>
              <w:rPr>
                <w:rFonts w:ascii="Arial" w:hAnsi="Arial" w:cs="Arial"/>
                <w:b/>
                <w:bCs/>
                <w:sz w:val="20"/>
              </w:rPr>
            </w:pPr>
            <w:r w:rsidRPr="634013AE">
              <w:rPr>
                <w:rFonts w:ascii="Arial" w:hAnsi="Arial" w:cs="Arial"/>
                <w:b/>
                <w:bCs/>
                <w:sz w:val="20"/>
              </w:rPr>
              <w:t>APPLICANT NAME</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A02E814" w14:textId="77777777" w:rsidR="00530698" w:rsidRDefault="00530698" w:rsidP="002B518F">
            <w:pPr>
              <w:widowControl w:val="0"/>
              <w:spacing w:before="120" w:after="120"/>
              <w:rPr>
                <w:rFonts w:ascii="Arial" w:hAnsi="Arial" w:cs="Arial"/>
                <w:b/>
                <w:bCs/>
                <w:sz w:val="20"/>
              </w:rPr>
            </w:pPr>
          </w:p>
        </w:tc>
      </w:tr>
    </w:tbl>
    <w:p w14:paraId="5DEA5BEB" w14:textId="77777777" w:rsidR="00530698" w:rsidRDefault="00530698" w:rsidP="00530698">
      <w:pPr>
        <w:pStyle w:val="BodyText"/>
        <w:widowControl w:val="0"/>
      </w:pPr>
    </w:p>
    <w:p w14:paraId="473B7287" w14:textId="3D156436" w:rsidR="00530698" w:rsidRDefault="00530698" w:rsidP="00A0177E">
      <w:pPr>
        <w:widowControl w:val="0"/>
        <w:ind w:left="567" w:hanging="567"/>
        <w:jc w:val="both"/>
        <w:rPr>
          <w:rFonts w:ascii="Arial" w:hAnsi="Arial" w:cs="Arial"/>
          <w:sz w:val="20"/>
          <w:lang w:val="en-US"/>
        </w:rPr>
      </w:pPr>
      <w:r>
        <w:rPr>
          <w:rFonts w:ascii="Arial" w:hAnsi="Arial" w:cs="Arial"/>
          <w:sz w:val="20"/>
          <w:lang w:val="en-US"/>
        </w:rPr>
        <w:t>1</w:t>
      </w:r>
      <w:r w:rsidRPr="634013AE">
        <w:rPr>
          <w:rFonts w:ascii="Arial" w:hAnsi="Arial" w:cs="Arial"/>
          <w:sz w:val="20"/>
          <w:lang w:val="en-US"/>
        </w:rPr>
        <w:t xml:space="preserve">.1 </w:t>
      </w:r>
      <w:r>
        <w:tab/>
      </w:r>
      <w:r w:rsidRPr="634013AE">
        <w:rPr>
          <w:rFonts w:ascii="Arial" w:hAnsi="Arial" w:cs="Arial"/>
          <w:sz w:val="20"/>
          <w:lang w:val="en-US"/>
        </w:rPr>
        <w:t xml:space="preserve">Subject to the provisions of Regulation 57 of the European Union (Award of Public Authority Contracts) Regulations 2016 (in this </w:t>
      </w:r>
      <w:r>
        <w:rPr>
          <w:rFonts w:ascii="Arial" w:hAnsi="Arial" w:cs="Arial"/>
          <w:sz w:val="20"/>
          <w:lang w:val="en-US"/>
        </w:rPr>
        <w:t xml:space="preserve">Appendix </w:t>
      </w:r>
      <w:r w:rsidR="003D028B">
        <w:rPr>
          <w:rFonts w:ascii="Arial" w:hAnsi="Arial" w:cs="Arial"/>
          <w:sz w:val="20"/>
          <w:lang w:val="en-US"/>
        </w:rPr>
        <w:t>3</w:t>
      </w:r>
      <w:r w:rsidRPr="634013AE">
        <w:rPr>
          <w:rFonts w:ascii="Arial" w:hAnsi="Arial" w:cs="Arial"/>
          <w:sz w:val="20"/>
          <w:lang w:val="en-US"/>
        </w:rPr>
        <w:t xml:space="preserve">, the </w:t>
      </w:r>
      <w:r w:rsidRPr="634013AE">
        <w:rPr>
          <w:rFonts w:ascii="Arial" w:hAnsi="Arial" w:cs="Arial"/>
          <w:b/>
          <w:bCs/>
          <w:sz w:val="20"/>
          <w:lang w:val="en-US"/>
        </w:rPr>
        <w:t>Regulations</w:t>
      </w:r>
      <w:r w:rsidRPr="634013AE">
        <w:rPr>
          <w:rFonts w:ascii="Arial" w:hAnsi="Arial" w:cs="Arial"/>
          <w:sz w:val="20"/>
          <w:lang w:val="en-US"/>
        </w:rPr>
        <w:t xml:space="preserve">): </w:t>
      </w:r>
    </w:p>
    <w:p w14:paraId="7A6B7AA5" w14:textId="016107FE" w:rsidR="00A0177E" w:rsidRPr="00A0177E" w:rsidRDefault="00530698">
      <w:pPr>
        <w:pStyle w:val="ListParagraph"/>
        <w:widowControl w:val="0"/>
        <w:numPr>
          <w:ilvl w:val="0"/>
          <w:numId w:val="19"/>
        </w:numPr>
        <w:tabs>
          <w:tab w:val="left" w:pos="851"/>
        </w:tabs>
        <w:spacing w:line="276" w:lineRule="auto"/>
        <w:jc w:val="both"/>
        <w:rPr>
          <w:sz w:val="20"/>
          <w:szCs w:val="20"/>
          <w:lang w:val="en-US"/>
        </w:rPr>
      </w:pPr>
      <w:r w:rsidRPr="634013AE">
        <w:rPr>
          <w:sz w:val="20"/>
          <w:szCs w:val="20"/>
          <w:lang w:val="en-US"/>
        </w:rPr>
        <w:t>if any of the conditions set out in Regulation 57(1) or 57(3) of the Regulations apply to:</w:t>
      </w:r>
    </w:p>
    <w:p w14:paraId="740FDE05" w14:textId="77777777" w:rsidR="00530698" w:rsidRDefault="00530698">
      <w:pPr>
        <w:widowControl w:val="0"/>
        <w:numPr>
          <w:ilvl w:val="1"/>
          <w:numId w:val="18"/>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the Applicant </w:t>
      </w:r>
    </w:p>
    <w:p w14:paraId="1FC56AF7" w14:textId="77777777" w:rsidR="00530698" w:rsidRDefault="00530698">
      <w:pPr>
        <w:widowControl w:val="0"/>
        <w:numPr>
          <w:ilvl w:val="1"/>
          <w:numId w:val="18"/>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any member of the Applicant, in the case of a </w:t>
      </w:r>
      <w:r>
        <w:rPr>
          <w:rFonts w:ascii="Arial" w:hAnsi="Arial" w:cs="Arial"/>
          <w:sz w:val="20"/>
          <w:lang w:val="en-US"/>
        </w:rPr>
        <w:t>Group</w:t>
      </w:r>
      <w:r w:rsidRPr="634013AE">
        <w:rPr>
          <w:rFonts w:ascii="Arial" w:hAnsi="Arial" w:cs="Arial"/>
          <w:sz w:val="20"/>
          <w:lang w:val="en-US"/>
        </w:rPr>
        <w:t xml:space="preserve"> Applicant, </w:t>
      </w:r>
    </w:p>
    <w:p w14:paraId="73A55706" w14:textId="5E9EDB6D" w:rsidR="00530698" w:rsidRDefault="00530698">
      <w:pPr>
        <w:widowControl w:val="0"/>
        <w:numPr>
          <w:ilvl w:val="1"/>
          <w:numId w:val="18"/>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any entity being relied upon in accordance with </w:t>
      </w:r>
      <w:r w:rsidR="003D028B">
        <w:rPr>
          <w:rFonts w:ascii="Arial" w:hAnsi="Arial" w:cs="Arial"/>
          <w:sz w:val="20"/>
          <w:lang w:val="en-US"/>
        </w:rPr>
        <w:t xml:space="preserve">Part A, </w:t>
      </w:r>
      <w:r w:rsidR="003D028B">
        <w:rPr>
          <w:rStyle w:val="DeltaViewInsertion"/>
          <w:rFonts w:ascii="Arial" w:hAnsi="Arial" w:cs="Arial"/>
          <w:color w:val="000000" w:themeColor="text1"/>
          <w:sz w:val="20"/>
          <w:u w:val="none"/>
        </w:rPr>
        <w:t>S</w:t>
      </w:r>
      <w:r w:rsidRPr="003D028B">
        <w:rPr>
          <w:rStyle w:val="DeltaViewInsertion"/>
          <w:rFonts w:ascii="Arial" w:hAnsi="Arial" w:cs="Arial"/>
          <w:color w:val="000000" w:themeColor="text1"/>
          <w:sz w:val="20"/>
          <w:u w:val="none"/>
        </w:rPr>
        <w:t xml:space="preserve">ection </w:t>
      </w:r>
      <w:r w:rsidR="003D028B" w:rsidRPr="003D028B">
        <w:rPr>
          <w:rStyle w:val="DeltaViewInsertion"/>
          <w:rFonts w:ascii="Arial" w:hAnsi="Arial" w:cs="Arial"/>
          <w:color w:val="000000" w:themeColor="text1"/>
          <w:sz w:val="20"/>
          <w:u w:val="none"/>
        </w:rPr>
        <w:t>3.10</w:t>
      </w:r>
      <w:r w:rsidRPr="003D028B">
        <w:rPr>
          <w:rStyle w:val="DeltaViewInsertion"/>
          <w:rFonts w:ascii="Arial" w:hAnsi="Arial" w:cs="Arial"/>
          <w:color w:val="000000" w:themeColor="text1"/>
          <w:sz w:val="20"/>
          <w:u w:val="none"/>
        </w:rPr>
        <w:t xml:space="preserve"> </w:t>
      </w:r>
      <w:r w:rsidR="003D028B" w:rsidRPr="003D028B">
        <w:rPr>
          <w:rStyle w:val="DeltaViewInsertion"/>
          <w:rFonts w:ascii="Arial" w:hAnsi="Arial" w:cs="Arial"/>
          <w:color w:val="000000" w:themeColor="text1"/>
          <w:sz w:val="20"/>
          <w:u w:val="none"/>
        </w:rPr>
        <w:t xml:space="preserve">of the </w:t>
      </w:r>
      <w:r w:rsidR="00B67C4C" w:rsidRPr="003D028B">
        <w:rPr>
          <w:rStyle w:val="DeltaViewInsertion"/>
          <w:rFonts w:ascii="Arial" w:hAnsi="Arial" w:cs="Arial"/>
          <w:color w:val="000000" w:themeColor="text1"/>
          <w:sz w:val="20"/>
          <w:u w:val="none"/>
        </w:rPr>
        <w:t>PQQ</w:t>
      </w:r>
      <w:r w:rsidRPr="634013AE">
        <w:rPr>
          <w:rFonts w:ascii="Arial" w:hAnsi="Arial" w:cs="Arial"/>
          <w:sz w:val="20"/>
          <w:lang w:val="en-US"/>
        </w:rPr>
        <w:t>; or</w:t>
      </w:r>
    </w:p>
    <w:p w14:paraId="46CE38F9" w14:textId="5204E17E" w:rsidR="00530698" w:rsidRPr="00A0177E" w:rsidRDefault="00530698">
      <w:pPr>
        <w:widowControl w:val="0"/>
        <w:numPr>
          <w:ilvl w:val="1"/>
          <w:numId w:val="18"/>
        </w:numPr>
        <w:spacing w:after="0" w:line="240" w:lineRule="auto"/>
        <w:ind w:left="1418" w:hanging="284"/>
        <w:jc w:val="both"/>
        <w:rPr>
          <w:rFonts w:ascii="Arial" w:hAnsi="Arial" w:cs="Arial"/>
          <w:sz w:val="20"/>
          <w:lang w:val="en-US"/>
        </w:rPr>
      </w:pPr>
      <w:r w:rsidRPr="634013AE">
        <w:rPr>
          <w:rFonts w:ascii="Arial" w:hAnsi="Arial" w:cs="Arial"/>
          <w:sz w:val="20"/>
          <w:lang w:val="en-US"/>
        </w:rPr>
        <w:t>any member of the administrative, management or supervisory body of such</w:t>
      </w:r>
      <w:r w:rsidRPr="634013AE">
        <w:rPr>
          <w:rFonts w:ascii="Arial" w:hAnsi="Arial" w:cs="Arial"/>
          <w:sz w:val="20"/>
        </w:rPr>
        <w:t xml:space="preserve"> organisations</w:t>
      </w:r>
      <w:r w:rsidRPr="634013AE">
        <w:rPr>
          <w:rFonts w:ascii="Arial" w:hAnsi="Arial" w:cs="Arial"/>
          <w:sz w:val="20"/>
          <w:lang w:val="en-US"/>
        </w:rPr>
        <w:t xml:space="preserve"> or any person who has powers of representation, decision or control therein </w:t>
      </w:r>
    </w:p>
    <w:p w14:paraId="0B6B2AD5" w14:textId="793EA518" w:rsidR="00530698" w:rsidRDefault="00530698" w:rsidP="003574E6">
      <w:pPr>
        <w:widowControl w:val="0"/>
        <w:ind w:left="1134"/>
        <w:jc w:val="both"/>
        <w:rPr>
          <w:rFonts w:ascii="Arial" w:hAnsi="Arial" w:cs="Arial"/>
          <w:sz w:val="20"/>
          <w:lang w:val="en-US"/>
        </w:rPr>
      </w:pPr>
      <w:r w:rsidRPr="634013AE">
        <w:rPr>
          <w:rFonts w:ascii="Arial" w:hAnsi="Arial" w:cs="Arial"/>
          <w:sz w:val="20"/>
          <w:lang w:val="en-US"/>
        </w:rPr>
        <w:t xml:space="preserve">the Applicant </w:t>
      </w:r>
      <w:r w:rsidRPr="634013AE">
        <w:rPr>
          <w:rFonts w:ascii="Arial" w:hAnsi="Arial" w:cs="Arial"/>
          <w:sz w:val="20"/>
          <w:u w:val="single"/>
          <w:lang w:val="en-US"/>
        </w:rPr>
        <w:t xml:space="preserve">shall </w:t>
      </w:r>
      <w:r w:rsidRPr="634013AE">
        <w:rPr>
          <w:rFonts w:ascii="Arial" w:hAnsi="Arial" w:cs="Arial"/>
          <w:sz w:val="20"/>
          <w:lang w:val="en-US"/>
        </w:rPr>
        <w:t xml:space="preserve">be excluded from the competition. </w:t>
      </w:r>
    </w:p>
    <w:p w14:paraId="043F4BC5" w14:textId="25207E1D" w:rsidR="00530698" w:rsidRPr="003574E6" w:rsidRDefault="00530698">
      <w:pPr>
        <w:widowControl w:val="0"/>
        <w:numPr>
          <w:ilvl w:val="0"/>
          <w:numId w:val="20"/>
        </w:numPr>
        <w:spacing w:after="0" w:line="240" w:lineRule="auto"/>
        <w:jc w:val="both"/>
        <w:rPr>
          <w:rFonts w:ascii="Arial" w:hAnsi="Arial" w:cs="Arial"/>
          <w:sz w:val="20"/>
          <w:lang w:val="en-US"/>
        </w:rPr>
      </w:pPr>
      <w:r w:rsidRPr="634013AE">
        <w:rPr>
          <w:rFonts w:ascii="Arial" w:hAnsi="Arial" w:cs="Arial"/>
          <w:sz w:val="20"/>
          <w:lang w:val="en-US"/>
        </w:rPr>
        <w:t>if any of the conditions set out in Regulation 57(8) of the Regulations apply to:</w:t>
      </w:r>
    </w:p>
    <w:p w14:paraId="0B4A7B0B" w14:textId="77777777" w:rsidR="00530698" w:rsidRDefault="00530698">
      <w:pPr>
        <w:widowControl w:val="0"/>
        <w:numPr>
          <w:ilvl w:val="1"/>
          <w:numId w:val="17"/>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the Applicant </w:t>
      </w:r>
    </w:p>
    <w:p w14:paraId="435F0A7F" w14:textId="77777777" w:rsidR="00530698" w:rsidRDefault="00530698">
      <w:pPr>
        <w:widowControl w:val="0"/>
        <w:numPr>
          <w:ilvl w:val="1"/>
          <w:numId w:val="17"/>
        </w:numPr>
        <w:spacing w:after="0" w:line="240" w:lineRule="auto"/>
        <w:ind w:left="1418" w:hanging="284"/>
        <w:jc w:val="both"/>
        <w:rPr>
          <w:rFonts w:ascii="Arial" w:hAnsi="Arial" w:cs="Arial"/>
          <w:sz w:val="20"/>
          <w:lang w:val="en-US"/>
        </w:rPr>
      </w:pPr>
      <w:r w:rsidRPr="634013AE">
        <w:rPr>
          <w:rFonts w:ascii="Arial" w:hAnsi="Arial" w:cs="Arial"/>
          <w:sz w:val="20"/>
          <w:lang w:val="en-US"/>
        </w:rPr>
        <w:t>or any member of the Applicant, in the case of a group/consortium</w:t>
      </w:r>
    </w:p>
    <w:p w14:paraId="3567B3ED" w14:textId="218B1C58" w:rsidR="00530698" w:rsidRPr="003574E6" w:rsidRDefault="00530698">
      <w:pPr>
        <w:widowControl w:val="0"/>
        <w:numPr>
          <w:ilvl w:val="1"/>
          <w:numId w:val="17"/>
        </w:numPr>
        <w:spacing w:after="0" w:line="240" w:lineRule="auto"/>
        <w:ind w:left="1418" w:hanging="284"/>
        <w:jc w:val="both"/>
        <w:rPr>
          <w:rFonts w:ascii="Arial" w:hAnsi="Arial" w:cs="Arial"/>
          <w:sz w:val="20"/>
          <w:lang w:val="en-US"/>
        </w:rPr>
      </w:pPr>
      <w:r w:rsidRPr="634013AE">
        <w:rPr>
          <w:rFonts w:ascii="Arial" w:hAnsi="Arial" w:cs="Arial"/>
          <w:sz w:val="20"/>
          <w:lang w:val="en-US"/>
        </w:rPr>
        <w:t xml:space="preserve">or any entity being relied upon in accordance with </w:t>
      </w:r>
      <w:r w:rsidR="003D028B">
        <w:rPr>
          <w:rFonts w:ascii="Arial" w:hAnsi="Arial" w:cs="Arial"/>
          <w:sz w:val="20"/>
          <w:lang w:val="en-US"/>
        </w:rPr>
        <w:t xml:space="preserve">Part A, </w:t>
      </w:r>
      <w:r w:rsidR="003D028B">
        <w:rPr>
          <w:rStyle w:val="DeltaViewInsertion"/>
          <w:rFonts w:ascii="Arial" w:hAnsi="Arial" w:cs="Arial"/>
          <w:color w:val="000000" w:themeColor="text1"/>
          <w:sz w:val="20"/>
          <w:u w:val="none"/>
        </w:rPr>
        <w:t>S</w:t>
      </w:r>
      <w:r w:rsidR="003D028B" w:rsidRPr="003D028B">
        <w:rPr>
          <w:rStyle w:val="DeltaViewInsertion"/>
          <w:rFonts w:ascii="Arial" w:hAnsi="Arial" w:cs="Arial"/>
          <w:color w:val="000000" w:themeColor="text1"/>
          <w:sz w:val="20"/>
          <w:u w:val="none"/>
        </w:rPr>
        <w:t>ection 3.10 of the PQQ</w:t>
      </w:r>
    </w:p>
    <w:p w14:paraId="33E99F72" w14:textId="5FA869CE" w:rsidR="00530698" w:rsidRDefault="00530698" w:rsidP="003574E6">
      <w:pPr>
        <w:widowControl w:val="0"/>
        <w:ind w:left="1134"/>
        <w:jc w:val="both"/>
        <w:rPr>
          <w:rFonts w:ascii="Arial" w:hAnsi="Arial" w:cs="Arial"/>
          <w:sz w:val="20"/>
          <w:lang w:val="en-US"/>
        </w:rPr>
      </w:pPr>
      <w:r w:rsidRPr="634013AE">
        <w:rPr>
          <w:rFonts w:ascii="Arial" w:hAnsi="Arial" w:cs="Arial"/>
          <w:sz w:val="20"/>
          <w:lang w:val="en-US"/>
        </w:rPr>
        <w:t xml:space="preserve">the Applicant </w:t>
      </w:r>
      <w:r w:rsidRPr="634013AE">
        <w:rPr>
          <w:rFonts w:ascii="Arial" w:hAnsi="Arial" w:cs="Arial"/>
          <w:sz w:val="20"/>
          <w:u w:val="single"/>
          <w:lang w:val="en-US"/>
        </w:rPr>
        <w:t>may</w:t>
      </w:r>
      <w:r w:rsidRPr="634013AE">
        <w:rPr>
          <w:rFonts w:ascii="Arial" w:hAnsi="Arial" w:cs="Arial"/>
          <w:sz w:val="20"/>
          <w:lang w:val="en-US"/>
        </w:rPr>
        <w:t xml:space="preserve"> be excluded from the competition.</w:t>
      </w:r>
    </w:p>
    <w:p w14:paraId="3AAEC7FB" w14:textId="43077316" w:rsidR="003D028B" w:rsidRPr="003D028B" w:rsidRDefault="00530698">
      <w:pPr>
        <w:pStyle w:val="ListParagraph"/>
        <w:widowControl w:val="0"/>
        <w:numPr>
          <w:ilvl w:val="0"/>
          <w:numId w:val="21"/>
        </w:numPr>
        <w:spacing w:after="200" w:line="276" w:lineRule="auto"/>
        <w:jc w:val="both"/>
        <w:rPr>
          <w:b/>
          <w:bCs/>
          <w:sz w:val="20"/>
          <w:szCs w:val="20"/>
        </w:rPr>
      </w:pPr>
      <w:r w:rsidRPr="634013AE">
        <w:rPr>
          <w:sz w:val="20"/>
          <w:szCs w:val="20"/>
          <w:lang w:val="en-US"/>
        </w:rPr>
        <w:t xml:space="preserve">Applicants </w:t>
      </w:r>
      <w:r w:rsidRPr="002E7D08">
        <w:rPr>
          <w:b/>
          <w:bCs/>
          <w:sz w:val="20"/>
          <w:szCs w:val="20"/>
          <w:u w:val="single"/>
          <w:lang w:val="en-US"/>
        </w:rPr>
        <w:t>must</w:t>
      </w:r>
      <w:r w:rsidRPr="634013AE">
        <w:rPr>
          <w:sz w:val="20"/>
          <w:szCs w:val="20"/>
          <w:lang w:val="en-US"/>
        </w:rPr>
        <w:t xml:space="preserve"> complete the questionnaires in Sections </w:t>
      </w:r>
      <w:r>
        <w:rPr>
          <w:sz w:val="20"/>
          <w:szCs w:val="20"/>
          <w:lang w:val="en-US"/>
        </w:rPr>
        <w:t>1</w:t>
      </w:r>
      <w:r w:rsidRPr="634013AE">
        <w:rPr>
          <w:sz w:val="20"/>
          <w:szCs w:val="20"/>
          <w:lang w:val="en-US"/>
        </w:rPr>
        <w:t xml:space="preserve">.2 and </w:t>
      </w:r>
      <w:r>
        <w:rPr>
          <w:sz w:val="20"/>
          <w:szCs w:val="20"/>
          <w:lang w:val="en-US"/>
        </w:rPr>
        <w:t>1</w:t>
      </w:r>
      <w:r w:rsidRPr="634013AE">
        <w:rPr>
          <w:sz w:val="20"/>
          <w:szCs w:val="20"/>
          <w:lang w:val="en-US"/>
        </w:rPr>
        <w:t>.3 below</w:t>
      </w:r>
      <w:r>
        <w:rPr>
          <w:sz w:val="20"/>
          <w:szCs w:val="20"/>
          <w:lang w:val="en-US"/>
        </w:rPr>
        <w:t xml:space="preserve"> of this Appendix </w:t>
      </w:r>
      <w:r w:rsidR="00C714DD">
        <w:rPr>
          <w:sz w:val="20"/>
          <w:szCs w:val="20"/>
          <w:lang w:val="en-US"/>
        </w:rPr>
        <w:t>3</w:t>
      </w:r>
      <w:r w:rsidRPr="634013AE">
        <w:rPr>
          <w:sz w:val="20"/>
          <w:szCs w:val="20"/>
          <w:lang w:val="en-US"/>
        </w:rPr>
        <w:t>.  The Contracting Entity will accept Part III of the European Single Procurement Document (</w:t>
      </w:r>
      <w:r w:rsidRPr="634013AE">
        <w:rPr>
          <w:b/>
          <w:bCs/>
          <w:sz w:val="20"/>
          <w:szCs w:val="20"/>
          <w:lang w:val="en-US"/>
        </w:rPr>
        <w:t>ESPD</w:t>
      </w:r>
      <w:r w:rsidRPr="634013AE">
        <w:rPr>
          <w:sz w:val="20"/>
          <w:szCs w:val="20"/>
          <w:lang w:val="en-US"/>
        </w:rPr>
        <w:t xml:space="preserve">) in response to this </w:t>
      </w:r>
      <w:r>
        <w:rPr>
          <w:sz w:val="20"/>
          <w:szCs w:val="20"/>
          <w:lang w:val="en-US"/>
        </w:rPr>
        <w:t>Appendix</w:t>
      </w:r>
      <w:r w:rsidR="00B104C1">
        <w:rPr>
          <w:sz w:val="20"/>
          <w:szCs w:val="20"/>
          <w:lang w:val="en-US"/>
        </w:rPr>
        <w:t xml:space="preserve"> 3.</w:t>
      </w:r>
    </w:p>
    <w:p w14:paraId="3C807342" w14:textId="77777777" w:rsidR="00530698" w:rsidRDefault="00530698" w:rsidP="00530698">
      <w:pPr>
        <w:widowControl w:val="0"/>
        <w:ind w:left="567" w:hanging="567"/>
        <w:jc w:val="both"/>
        <w:rPr>
          <w:rFonts w:ascii="Arial" w:hAnsi="Arial" w:cs="Arial"/>
          <w:b/>
          <w:bCs/>
          <w:sz w:val="20"/>
        </w:rPr>
      </w:pPr>
      <w:r>
        <w:rPr>
          <w:rFonts w:ascii="Arial" w:hAnsi="Arial" w:cs="Arial"/>
          <w:sz w:val="20"/>
        </w:rPr>
        <w:t>1</w:t>
      </w:r>
      <w:r w:rsidRPr="634013AE">
        <w:rPr>
          <w:rFonts w:ascii="Arial" w:hAnsi="Arial" w:cs="Arial"/>
          <w:sz w:val="20"/>
        </w:rPr>
        <w:t>.2</w:t>
      </w:r>
      <w:r>
        <w:tab/>
      </w:r>
      <w:r w:rsidRPr="634013AE">
        <w:rPr>
          <w:rFonts w:ascii="Arial" w:hAnsi="Arial" w:cs="Arial"/>
          <w:b/>
          <w:bCs/>
          <w:sz w:val="20"/>
        </w:rPr>
        <w:t xml:space="preserve">Applicants </w:t>
      </w:r>
      <w:r w:rsidRPr="634013AE">
        <w:rPr>
          <w:rFonts w:ascii="Arial" w:hAnsi="Arial" w:cs="Arial"/>
          <w:b/>
          <w:bCs/>
          <w:sz w:val="20"/>
          <w:u w:val="single"/>
        </w:rPr>
        <w:t>must</w:t>
      </w:r>
      <w:r w:rsidRPr="634013AE">
        <w:rPr>
          <w:rFonts w:ascii="Arial" w:hAnsi="Arial" w:cs="Arial"/>
          <w:b/>
          <w:bCs/>
          <w:sz w:val="20"/>
        </w:rPr>
        <w:t xml:space="preserve"> complete the below questionnaire</w:t>
      </w:r>
      <w:r w:rsidRPr="634013AE">
        <w:rPr>
          <w:rFonts w:cs="Arial"/>
        </w:rPr>
        <w:t xml:space="preserve">.  </w:t>
      </w:r>
    </w:p>
    <w:p w14:paraId="26D26D11" w14:textId="77777777" w:rsidR="00530698" w:rsidRDefault="00530698" w:rsidP="00530698">
      <w:pPr>
        <w:widowControl w:val="0"/>
        <w:rPr>
          <w:rStyle w:val="DeltaViewInsertion"/>
          <w:rFonts w:ascii="Arial" w:hAnsi="Arial" w:cs="Arial"/>
          <w:color w:val="000000" w:themeColor="text1"/>
          <w:sz w:val="20"/>
        </w:rPr>
      </w:pPr>
    </w:p>
    <w:tbl>
      <w:tblPr>
        <w:tblW w:w="0" w:type="auto"/>
        <w:tblInd w:w="6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25"/>
        <w:gridCol w:w="1388"/>
        <w:gridCol w:w="1521"/>
      </w:tblGrid>
      <w:tr w:rsidR="00530698" w14:paraId="6B18245A" w14:textId="77777777" w:rsidTr="002B518F">
        <w:trPr>
          <w:trHeight w:val="300"/>
        </w:trPr>
        <w:tc>
          <w:tcPr>
            <w:tcW w:w="5550" w:type="dxa"/>
            <w:vMerge w:val="restart"/>
            <w:shd w:val="clear" w:color="auto" w:fill="BFBFBF" w:themeFill="background1" w:themeFillShade="BF"/>
            <w:tcMar>
              <w:top w:w="0" w:type="dxa"/>
              <w:left w:w="115" w:type="dxa"/>
              <w:bottom w:w="0" w:type="dxa"/>
              <w:right w:w="115" w:type="dxa"/>
            </w:tcMar>
          </w:tcPr>
          <w:p w14:paraId="71AEE097" w14:textId="77777777" w:rsidR="00530698" w:rsidRDefault="00530698" w:rsidP="002B518F">
            <w:pPr>
              <w:widowControl w:val="0"/>
              <w:spacing w:before="120" w:afterLines="60" w:after="144"/>
              <w:ind w:left="452" w:right="306" w:hanging="452"/>
              <w:jc w:val="both"/>
              <w:rPr>
                <w:rFonts w:ascii="Arial" w:eastAsia="Arial" w:hAnsi="Arial" w:cs="Arial"/>
                <w:b/>
                <w:bCs/>
                <w:sz w:val="20"/>
              </w:rPr>
            </w:pPr>
            <w:r>
              <w:rPr>
                <w:rFonts w:ascii="Arial" w:eastAsia="Arial" w:hAnsi="Arial" w:cs="Arial"/>
                <w:b/>
                <w:bCs/>
                <w:sz w:val="20"/>
              </w:rPr>
              <w:t>1</w:t>
            </w:r>
            <w:r w:rsidRPr="634013AE">
              <w:rPr>
                <w:rFonts w:ascii="Arial" w:eastAsia="Arial" w:hAnsi="Arial" w:cs="Arial"/>
                <w:b/>
                <w:bCs/>
                <w:sz w:val="20"/>
              </w:rPr>
              <w:t xml:space="preserve">.2.1 OFFENCES </w:t>
            </w:r>
          </w:p>
          <w:p w14:paraId="5CEB02A1" w14:textId="428B22A1" w:rsidR="00530698" w:rsidRDefault="00530698" w:rsidP="002B518F">
            <w:pPr>
              <w:widowControl w:val="0"/>
              <w:tabs>
                <w:tab w:val="left" w:pos="27"/>
              </w:tabs>
              <w:spacing w:before="60" w:after="120"/>
              <w:ind w:right="306" w:firstLine="27"/>
              <w:jc w:val="both"/>
              <w:rPr>
                <w:rFonts w:ascii="Arial" w:hAnsi="Arial" w:cs="Arial"/>
                <w:sz w:val="20"/>
              </w:rPr>
            </w:pPr>
            <w:r w:rsidRPr="634013AE">
              <w:rPr>
                <w:rFonts w:ascii="Arial" w:eastAsia="Arial" w:hAnsi="Arial" w:cs="Arial"/>
                <w:b/>
                <w:bCs/>
                <w:sz w:val="20"/>
              </w:rPr>
              <w:t xml:space="preserve">Within the past </w:t>
            </w:r>
            <w:r w:rsidRPr="00C5043C">
              <w:rPr>
                <w:rFonts w:ascii="Arial" w:eastAsia="Arial" w:hAnsi="Arial" w:cs="Arial"/>
                <w:b/>
                <w:bCs/>
                <w:sz w:val="20"/>
              </w:rPr>
              <w:t xml:space="preserve">five years, has the Applicant (or any member of your proposed consortium, if applicable, or any entity being relied upon for the purposes of </w:t>
            </w:r>
            <w:r w:rsidR="003D028B" w:rsidRPr="003D028B">
              <w:rPr>
                <w:rFonts w:ascii="Arial" w:eastAsia="Arial" w:hAnsi="Arial" w:cs="Arial"/>
                <w:b/>
                <w:bCs/>
                <w:sz w:val="20"/>
              </w:rPr>
              <w:t>Part A, Section 3.10 of the PQQ</w:t>
            </w:r>
            <w:r w:rsidRPr="00C5043C">
              <w:rPr>
                <w:rFonts w:ascii="Arial" w:eastAsia="Arial" w:hAnsi="Arial" w:cs="Arial"/>
                <w:b/>
                <w:bCs/>
                <w:sz w:val="20"/>
              </w:rPr>
              <w:t>)</w:t>
            </w:r>
            <w:r>
              <w:rPr>
                <w:rFonts w:ascii="Arial" w:eastAsia="Arial" w:hAnsi="Arial" w:cs="Arial"/>
                <w:b/>
                <w:bCs/>
                <w:sz w:val="20"/>
              </w:rPr>
              <w:t xml:space="preserve"> </w:t>
            </w:r>
            <w:r w:rsidRPr="00C5043C">
              <w:rPr>
                <w:rFonts w:ascii="Arial" w:eastAsia="Arial" w:hAnsi="Arial" w:cs="Arial"/>
                <w:b/>
                <w:bCs/>
                <w:sz w:val="20"/>
              </w:rPr>
              <w:t>or any member of the administrative, management or supervisory</w:t>
            </w:r>
            <w:r w:rsidRPr="634013AE">
              <w:rPr>
                <w:rFonts w:ascii="Arial" w:eastAsia="Arial" w:hAnsi="Arial" w:cs="Arial"/>
                <w:b/>
                <w:bCs/>
                <w:sz w:val="20"/>
              </w:rPr>
              <w:t xml:space="preserve"> body of such organisation or any person having powers of representation, decision or control therein been convicted of any of the following offences?</w:t>
            </w:r>
          </w:p>
        </w:tc>
        <w:tc>
          <w:tcPr>
            <w:tcW w:w="2977" w:type="dxa"/>
            <w:gridSpan w:val="2"/>
            <w:shd w:val="clear" w:color="auto" w:fill="BFBFBF" w:themeFill="background1" w:themeFillShade="BF"/>
            <w:tcMar>
              <w:top w:w="0" w:type="dxa"/>
              <w:left w:w="115" w:type="dxa"/>
              <w:bottom w:w="0" w:type="dxa"/>
              <w:right w:w="115" w:type="dxa"/>
            </w:tcMar>
          </w:tcPr>
          <w:p w14:paraId="3ED0CB68" w14:textId="77777777" w:rsidR="00530698" w:rsidRDefault="00530698" w:rsidP="002B518F">
            <w:pPr>
              <w:widowControl w:val="0"/>
              <w:spacing w:before="120" w:afterLines="60" w:after="144"/>
              <w:jc w:val="center"/>
              <w:rPr>
                <w:rFonts w:ascii="Arial" w:hAnsi="Arial" w:cs="Arial"/>
                <w:sz w:val="20"/>
              </w:rPr>
            </w:pPr>
            <w:r w:rsidRPr="634013AE">
              <w:rPr>
                <w:rFonts w:ascii="Arial" w:eastAsia="Arial" w:hAnsi="Arial" w:cs="Arial"/>
                <w:b/>
                <w:bCs/>
                <w:sz w:val="20"/>
              </w:rPr>
              <w:t>Please indicate your answer by marking ‘X’ in the relevant box.</w:t>
            </w:r>
          </w:p>
        </w:tc>
      </w:tr>
      <w:tr w:rsidR="00530698" w14:paraId="37677FD8" w14:textId="77777777" w:rsidTr="002B518F">
        <w:trPr>
          <w:trHeight w:val="300"/>
        </w:trPr>
        <w:tc>
          <w:tcPr>
            <w:tcW w:w="5550" w:type="dxa"/>
            <w:vMerge/>
          </w:tcPr>
          <w:p w14:paraId="18378D27" w14:textId="77777777" w:rsidR="00530698" w:rsidRDefault="00530698" w:rsidP="002B518F"/>
        </w:tc>
        <w:tc>
          <w:tcPr>
            <w:tcW w:w="1418" w:type="dxa"/>
            <w:tcBorders>
              <w:bottom w:val="single" w:sz="4" w:space="0" w:color="auto"/>
            </w:tcBorders>
            <w:shd w:val="clear" w:color="auto" w:fill="D9D9D9" w:themeFill="background1" w:themeFillShade="D9"/>
            <w:tcMar>
              <w:top w:w="0" w:type="dxa"/>
              <w:left w:w="115" w:type="dxa"/>
              <w:bottom w:w="0" w:type="dxa"/>
              <w:right w:w="115" w:type="dxa"/>
            </w:tcMar>
            <w:vAlign w:val="center"/>
          </w:tcPr>
          <w:p w14:paraId="262EDFC5" w14:textId="77777777" w:rsidR="00530698" w:rsidRDefault="00530698" w:rsidP="002B518F">
            <w:pPr>
              <w:widowControl w:val="0"/>
              <w:spacing w:before="120" w:afterAutospacing="1"/>
              <w:jc w:val="center"/>
              <w:rPr>
                <w:rFonts w:ascii="Arial" w:hAnsi="Arial" w:cs="Arial"/>
                <w:sz w:val="20"/>
              </w:rPr>
            </w:pPr>
            <w:r w:rsidRPr="634013AE">
              <w:rPr>
                <w:rFonts w:ascii="Arial" w:eastAsia="Arial" w:hAnsi="Arial" w:cs="Arial"/>
                <w:b/>
                <w:bCs/>
                <w:sz w:val="20"/>
              </w:rPr>
              <w:t>Yes</w:t>
            </w:r>
          </w:p>
        </w:tc>
        <w:tc>
          <w:tcPr>
            <w:tcW w:w="1559" w:type="dxa"/>
            <w:tcBorders>
              <w:bottom w:val="single" w:sz="4" w:space="0" w:color="auto"/>
            </w:tcBorders>
            <w:shd w:val="clear" w:color="auto" w:fill="D9D9D9" w:themeFill="background1" w:themeFillShade="D9"/>
            <w:tcMar>
              <w:top w:w="0" w:type="dxa"/>
              <w:left w:w="115" w:type="dxa"/>
              <w:bottom w:w="0" w:type="dxa"/>
              <w:right w:w="115" w:type="dxa"/>
            </w:tcMar>
            <w:vAlign w:val="center"/>
          </w:tcPr>
          <w:p w14:paraId="6F4B50CB" w14:textId="77777777" w:rsidR="00530698" w:rsidRDefault="00530698" w:rsidP="002B518F">
            <w:pPr>
              <w:widowControl w:val="0"/>
              <w:spacing w:before="120" w:afterAutospacing="1"/>
              <w:jc w:val="center"/>
              <w:rPr>
                <w:rFonts w:ascii="Arial" w:hAnsi="Arial" w:cs="Arial"/>
                <w:sz w:val="20"/>
              </w:rPr>
            </w:pPr>
            <w:r w:rsidRPr="634013AE">
              <w:rPr>
                <w:rFonts w:ascii="Arial" w:eastAsia="Arial" w:hAnsi="Arial" w:cs="Arial"/>
                <w:b/>
                <w:bCs/>
                <w:sz w:val="20"/>
              </w:rPr>
              <w:t>No</w:t>
            </w:r>
          </w:p>
        </w:tc>
      </w:tr>
    </w:tbl>
    <w:p w14:paraId="18A0644D" w14:textId="77777777" w:rsidR="00530698" w:rsidRDefault="00530698" w:rsidP="00530698">
      <w:pPr>
        <w:widowControl w:val="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3"/>
        <w:gridCol w:w="1357"/>
        <w:gridCol w:w="1491"/>
      </w:tblGrid>
      <w:tr w:rsidR="00530698" w14:paraId="54C09779" w14:textId="77777777" w:rsidTr="002B518F">
        <w:trPr>
          <w:trHeight w:val="300"/>
        </w:trPr>
        <w:tc>
          <w:tcPr>
            <w:tcW w:w="5574" w:type="dxa"/>
            <w:tcBorders>
              <w:top w:val="single" w:sz="4" w:space="0" w:color="auto"/>
              <w:left w:val="single" w:sz="8" w:space="0" w:color="auto"/>
              <w:bottom w:val="dotted" w:sz="4" w:space="0" w:color="auto"/>
            </w:tcBorders>
          </w:tcPr>
          <w:p w14:paraId="5C34A7DA" w14:textId="77777777" w:rsidR="00530698" w:rsidRPr="00394E4F" w:rsidRDefault="00530698">
            <w:pPr>
              <w:pStyle w:val="ListParagraph"/>
              <w:widowControl w:val="0"/>
              <w:numPr>
                <w:ilvl w:val="2"/>
                <w:numId w:val="15"/>
              </w:numPr>
              <w:spacing w:before="120" w:afterLines="60" w:after="144" w:line="240" w:lineRule="auto"/>
              <w:ind w:left="459" w:hanging="459"/>
              <w:jc w:val="both"/>
              <w:rPr>
                <w:color w:val="000000" w:themeColor="text1"/>
                <w:sz w:val="20"/>
                <w:szCs w:val="20"/>
              </w:rPr>
            </w:pPr>
            <w:r w:rsidRPr="00394E4F">
              <w:rPr>
                <w:rStyle w:val="DeltaViewInsertion"/>
                <w:color w:val="000000" w:themeColor="text1"/>
                <w:sz w:val="20"/>
                <w:szCs w:val="20"/>
                <w:u w:val="none"/>
              </w:rPr>
              <w:t>participation in a criminal organisation, as defined in Article 2 of Council Framework Decision 2008/841/JHA;</w:t>
            </w:r>
          </w:p>
        </w:tc>
        <w:tc>
          <w:tcPr>
            <w:tcW w:w="1387" w:type="dxa"/>
            <w:tcBorders>
              <w:top w:val="single" w:sz="4" w:space="0" w:color="auto"/>
              <w:bottom w:val="dotted" w:sz="4" w:space="0" w:color="auto"/>
            </w:tcBorders>
            <w:vAlign w:val="center"/>
          </w:tcPr>
          <w:p w14:paraId="6B1833C7"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single" w:sz="4" w:space="0" w:color="auto"/>
              <w:bottom w:val="dotted" w:sz="4" w:space="0" w:color="auto"/>
              <w:right w:val="single" w:sz="8" w:space="0" w:color="auto"/>
            </w:tcBorders>
            <w:vAlign w:val="center"/>
          </w:tcPr>
          <w:p w14:paraId="1A87547A"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r>
      <w:tr w:rsidR="00530698" w14:paraId="72F470CA" w14:textId="77777777" w:rsidTr="002B518F">
        <w:trPr>
          <w:trHeight w:val="300"/>
        </w:trPr>
        <w:tc>
          <w:tcPr>
            <w:tcW w:w="5574" w:type="dxa"/>
            <w:tcBorders>
              <w:top w:val="dotted" w:sz="4" w:space="0" w:color="auto"/>
              <w:bottom w:val="dotted" w:sz="4" w:space="0" w:color="auto"/>
            </w:tcBorders>
          </w:tcPr>
          <w:p w14:paraId="7B7FDDE9" w14:textId="77777777" w:rsidR="00530698" w:rsidRPr="00394E4F" w:rsidRDefault="00530698">
            <w:pPr>
              <w:pStyle w:val="ListParagraph"/>
              <w:widowControl w:val="0"/>
              <w:numPr>
                <w:ilvl w:val="2"/>
                <w:numId w:val="15"/>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 xml:space="preserve">corruption, as defined in Article 3 of the Convention on the fight against corruption involving officials of the European Communities or officials of Member States of the European Union and Article 2(1) of Council </w:t>
            </w:r>
            <w:r w:rsidRPr="00394E4F">
              <w:rPr>
                <w:rStyle w:val="DeltaViewInsertion"/>
                <w:color w:val="000000" w:themeColor="text1"/>
                <w:sz w:val="20"/>
                <w:szCs w:val="20"/>
                <w:u w:val="none"/>
              </w:rPr>
              <w:lastRenderedPageBreak/>
              <w:t>Framework Decision 2003/568/JHA as well as corruption as defined in the national law of the contracting entity or the economic operator;</w:t>
            </w:r>
          </w:p>
        </w:tc>
        <w:tc>
          <w:tcPr>
            <w:tcW w:w="1387" w:type="dxa"/>
            <w:tcBorders>
              <w:top w:val="dotted" w:sz="4" w:space="0" w:color="auto"/>
              <w:bottom w:val="dotted" w:sz="4" w:space="0" w:color="auto"/>
            </w:tcBorders>
            <w:vAlign w:val="center"/>
          </w:tcPr>
          <w:p w14:paraId="7371357E"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591E1ABC"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r>
      <w:tr w:rsidR="00530698" w14:paraId="2A8E061D" w14:textId="77777777" w:rsidTr="002B518F">
        <w:trPr>
          <w:trHeight w:val="300"/>
        </w:trPr>
        <w:tc>
          <w:tcPr>
            <w:tcW w:w="5574" w:type="dxa"/>
            <w:tcBorders>
              <w:top w:val="dotted" w:sz="4" w:space="0" w:color="auto"/>
              <w:bottom w:val="dotted" w:sz="4" w:space="0" w:color="auto"/>
            </w:tcBorders>
          </w:tcPr>
          <w:p w14:paraId="2697F510" w14:textId="77777777" w:rsidR="00530698" w:rsidRPr="00394E4F" w:rsidRDefault="00530698">
            <w:pPr>
              <w:pStyle w:val="ListParagraph"/>
              <w:widowControl w:val="0"/>
              <w:numPr>
                <w:ilvl w:val="2"/>
                <w:numId w:val="15"/>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fraud within the meaning of Article 1 of the Convention on the protection of the European Communities’ financial interests;</w:t>
            </w:r>
          </w:p>
        </w:tc>
        <w:tc>
          <w:tcPr>
            <w:tcW w:w="1387" w:type="dxa"/>
            <w:tcBorders>
              <w:top w:val="dotted" w:sz="4" w:space="0" w:color="auto"/>
              <w:bottom w:val="dotted" w:sz="4" w:space="0" w:color="auto"/>
            </w:tcBorders>
            <w:vAlign w:val="center"/>
          </w:tcPr>
          <w:p w14:paraId="2EA12E12"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78713869"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r>
      <w:tr w:rsidR="00530698" w14:paraId="300F3274" w14:textId="77777777" w:rsidTr="002B518F">
        <w:trPr>
          <w:trHeight w:val="300"/>
        </w:trPr>
        <w:tc>
          <w:tcPr>
            <w:tcW w:w="5574" w:type="dxa"/>
            <w:tcBorders>
              <w:top w:val="dotted" w:sz="4" w:space="0" w:color="auto"/>
              <w:bottom w:val="dotted" w:sz="4" w:space="0" w:color="auto"/>
            </w:tcBorders>
          </w:tcPr>
          <w:p w14:paraId="258D44A7" w14:textId="77777777" w:rsidR="00530698" w:rsidRPr="00394E4F" w:rsidRDefault="00530698">
            <w:pPr>
              <w:pStyle w:val="ListParagraph"/>
              <w:widowControl w:val="0"/>
              <w:numPr>
                <w:ilvl w:val="2"/>
                <w:numId w:val="15"/>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terrorist offences or offences linked to terrorist activities, as defined in Articles 1 and 3 of Council Framework Decision 2002/475/JHA respectively, or inciting or aiding or abetting or attempting to commit an offence, as referred to in Article 4 of that Framework Decision;</w:t>
            </w:r>
          </w:p>
        </w:tc>
        <w:tc>
          <w:tcPr>
            <w:tcW w:w="1387" w:type="dxa"/>
            <w:tcBorders>
              <w:top w:val="dotted" w:sz="4" w:space="0" w:color="auto"/>
              <w:bottom w:val="dotted" w:sz="4" w:space="0" w:color="auto"/>
            </w:tcBorders>
            <w:vAlign w:val="center"/>
          </w:tcPr>
          <w:p w14:paraId="378F8466"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17D70CB5"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r>
      <w:tr w:rsidR="00530698" w14:paraId="229EC7BC" w14:textId="77777777" w:rsidTr="002B518F">
        <w:trPr>
          <w:trHeight w:val="300"/>
        </w:trPr>
        <w:tc>
          <w:tcPr>
            <w:tcW w:w="5574" w:type="dxa"/>
            <w:tcBorders>
              <w:top w:val="dotted" w:sz="4" w:space="0" w:color="auto"/>
              <w:bottom w:val="dotted" w:sz="4" w:space="0" w:color="auto"/>
            </w:tcBorders>
          </w:tcPr>
          <w:p w14:paraId="520F568B" w14:textId="77777777" w:rsidR="00530698" w:rsidRPr="00394E4F" w:rsidRDefault="00530698">
            <w:pPr>
              <w:pStyle w:val="ListParagraph"/>
              <w:widowControl w:val="0"/>
              <w:numPr>
                <w:ilvl w:val="2"/>
                <w:numId w:val="15"/>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money laundering or terrorist financing, as defined in Article 1 of Directive 2005/60/EC of the European Parliament and of the Council; or</w:t>
            </w:r>
          </w:p>
        </w:tc>
        <w:tc>
          <w:tcPr>
            <w:tcW w:w="1387" w:type="dxa"/>
            <w:tcBorders>
              <w:top w:val="dotted" w:sz="4" w:space="0" w:color="auto"/>
              <w:bottom w:val="dotted" w:sz="4" w:space="0" w:color="auto"/>
            </w:tcBorders>
            <w:vAlign w:val="center"/>
          </w:tcPr>
          <w:p w14:paraId="3177FA7F"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62D1B878"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r>
      <w:tr w:rsidR="00530698" w14:paraId="1F8ED9EA" w14:textId="77777777" w:rsidTr="002B518F">
        <w:trPr>
          <w:trHeight w:val="300"/>
        </w:trPr>
        <w:tc>
          <w:tcPr>
            <w:tcW w:w="5574" w:type="dxa"/>
            <w:tcBorders>
              <w:top w:val="dotted" w:sz="4" w:space="0" w:color="auto"/>
              <w:bottom w:val="dotted" w:sz="4" w:space="0" w:color="auto"/>
            </w:tcBorders>
          </w:tcPr>
          <w:p w14:paraId="40613F9A" w14:textId="77777777" w:rsidR="00530698" w:rsidRPr="00394E4F" w:rsidRDefault="00530698">
            <w:pPr>
              <w:pStyle w:val="ListParagraph"/>
              <w:widowControl w:val="0"/>
              <w:numPr>
                <w:ilvl w:val="2"/>
                <w:numId w:val="15"/>
              </w:numPr>
              <w:spacing w:before="120" w:afterLines="60" w:after="144" w:line="240" w:lineRule="auto"/>
              <w:ind w:left="459" w:hanging="459"/>
              <w:jc w:val="both"/>
              <w:rPr>
                <w:rStyle w:val="DeltaViewInsertion"/>
                <w:color w:val="000000" w:themeColor="text1"/>
                <w:sz w:val="20"/>
                <w:szCs w:val="20"/>
                <w:u w:val="none"/>
              </w:rPr>
            </w:pPr>
            <w:r w:rsidRPr="00394E4F">
              <w:rPr>
                <w:rStyle w:val="DeltaViewInsertion"/>
                <w:color w:val="000000" w:themeColor="text1"/>
                <w:sz w:val="20"/>
                <w:szCs w:val="20"/>
                <w:u w:val="none"/>
              </w:rPr>
              <w:t>child labour and other forms of trafficking in human beings as defined in Article 2 of Directive 2011.</w:t>
            </w:r>
          </w:p>
        </w:tc>
        <w:tc>
          <w:tcPr>
            <w:tcW w:w="1387" w:type="dxa"/>
            <w:tcBorders>
              <w:top w:val="dotted" w:sz="4" w:space="0" w:color="auto"/>
              <w:bottom w:val="dotted" w:sz="4" w:space="0" w:color="auto"/>
            </w:tcBorders>
            <w:vAlign w:val="center"/>
          </w:tcPr>
          <w:p w14:paraId="6DD1DBA5"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c>
          <w:tcPr>
            <w:tcW w:w="1524" w:type="dxa"/>
            <w:tcBorders>
              <w:top w:val="dotted" w:sz="4" w:space="0" w:color="auto"/>
              <w:bottom w:val="dotted" w:sz="4" w:space="0" w:color="auto"/>
            </w:tcBorders>
            <w:vAlign w:val="center"/>
          </w:tcPr>
          <w:p w14:paraId="26E44DF1" w14:textId="77777777" w:rsidR="00530698" w:rsidRPr="00394E4F" w:rsidRDefault="00530698" w:rsidP="002B518F">
            <w:pPr>
              <w:widowControl w:val="0"/>
              <w:spacing w:before="120" w:afterLines="60" w:after="144"/>
              <w:jc w:val="center"/>
              <w:rPr>
                <w:rStyle w:val="DeltaViewInsertion"/>
                <w:rFonts w:ascii="Arial" w:hAnsi="Arial" w:cs="Arial"/>
                <w:color w:val="000000" w:themeColor="text1"/>
                <w:sz w:val="20"/>
                <w:u w:val="none"/>
              </w:rPr>
            </w:pPr>
          </w:p>
        </w:tc>
      </w:tr>
      <w:tr w:rsidR="00530698" w14:paraId="38A10831" w14:textId="77777777" w:rsidTr="002B518F">
        <w:trPr>
          <w:trHeight w:val="300"/>
        </w:trPr>
        <w:tc>
          <w:tcPr>
            <w:tcW w:w="8485" w:type="dxa"/>
            <w:gridSpan w:val="3"/>
            <w:tcBorders>
              <w:top w:val="dotted" w:sz="4" w:space="0" w:color="auto"/>
            </w:tcBorders>
            <w:vAlign w:val="center"/>
          </w:tcPr>
          <w:p w14:paraId="464AA4CC" w14:textId="77777777" w:rsidR="00530698" w:rsidRPr="00394E4F" w:rsidRDefault="00530698" w:rsidP="002B518F">
            <w:pPr>
              <w:widowControl w:val="0"/>
              <w:spacing w:before="120" w:afterLines="60" w:after="144"/>
              <w:rPr>
                <w:rStyle w:val="DeltaViewInsertion"/>
                <w:rFonts w:ascii="Arial" w:hAnsi="Arial" w:cs="Arial"/>
                <w:b/>
                <w:bCs/>
                <w:color w:val="000000" w:themeColor="text1"/>
                <w:sz w:val="20"/>
                <w:u w:val="none"/>
              </w:rPr>
            </w:pPr>
            <w:r w:rsidRPr="00394E4F">
              <w:rPr>
                <w:rStyle w:val="DeltaViewInsertion"/>
                <w:rFonts w:ascii="Arial" w:hAnsi="Arial" w:cs="Arial"/>
                <w:b/>
                <w:bCs/>
                <w:color w:val="000000" w:themeColor="text1"/>
                <w:sz w:val="20"/>
                <w:u w:val="none"/>
              </w:rPr>
              <w:t>If the answer to any of the above questions is “yes”, please provide full details, including date of conviction, identity of person convicted, and details of any measures taken to demonstrate reliability despite the existence of a relevant ground for exclusion.</w:t>
            </w:r>
          </w:p>
        </w:tc>
      </w:tr>
    </w:tbl>
    <w:p w14:paraId="7D5B89A6" w14:textId="3E56535B" w:rsidR="00530698" w:rsidRDefault="00530698" w:rsidP="00530698">
      <w:pPr>
        <w:widowControl w:val="0"/>
        <w:rPr>
          <w:rStyle w:val="DeltaViewInsertion"/>
          <w:rFonts w:ascii="Arial" w:hAnsi="Arial" w:cs="Arial"/>
          <w:color w:val="000000" w:themeColor="text1"/>
          <w:sz w:val="20"/>
        </w:rPr>
      </w:pPr>
      <w:r w:rsidRPr="634013AE">
        <w:rPr>
          <w:rStyle w:val="DeltaViewInsertion"/>
          <w:rFonts w:ascii="Arial" w:hAnsi="Arial" w:cs="Arial"/>
          <w:color w:val="000000" w:themeColor="text1"/>
          <w:sz w:val="20"/>
        </w:rPr>
        <w:t xml:space="preserve"> </w:t>
      </w:r>
    </w:p>
    <w:p w14:paraId="3BBC93AD" w14:textId="77777777" w:rsidR="00530698" w:rsidRDefault="00530698" w:rsidP="00530698">
      <w:pPr>
        <w:widowControl w:val="0"/>
        <w:ind w:left="567"/>
        <w:rPr>
          <w:rFonts w:ascii="Arial" w:hAnsi="Arial" w:cs="Arial"/>
          <w:sz w:val="20"/>
        </w:rPr>
      </w:pPr>
    </w:p>
    <w:tbl>
      <w:tblPr>
        <w:tblW w:w="0" w:type="auto"/>
        <w:tblInd w:w="682" w:type="dxa"/>
        <w:tblLook w:val="0000" w:firstRow="0" w:lastRow="0" w:firstColumn="0" w:lastColumn="0" w:noHBand="0" w:noVBand="0"/>
      </w:tblPr>
      <w:tblGrid>
        <w:gridCol w:w="5462"/>
        <w:gridCol w:w="1372"/>
        <w:gridCol w:w="1500"/>
      </w:tblGrid>
      <w:tr w:rsidR="00530698" w14:paraId="46F2D236" w14:textId="77777777" w:rsidTr="002B518F">
        <w:trPr>
          <w:trHeight w:val="300"/>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4C7A1CC1" w14:textId="77777777" w:rsidR="00530698" w:rsidRDefault="00530698" w:rsidP="002B518F">
            <w:pPr>
              <w:widowControl w:val="0"/>
              <w:spacing w:before="120" w:afterLines="60" w:after="144"/>
              <w:ind w:right="306"/>
              <w:jc w:val="both"/>
              <w:rPr>
                <w:rFonts w:ascii="Arial" w:eastAsia="Arial" w:hAnsi="Arial" w:cs="Arial"/>
                <w:b/>
                <w:bCs/>
                <w:sz w:val="20"/>
              </w:rPr>
            </w:pPr>
            <w:r>
              <w:rPr>
                <w:rFonts w:ascii="Arial" w:eastAsia="Arial" w:hAnsi="Arial" w:cs="Arial"/>
                <w:b/>
                <w:bCs/>
                <w:sz w:val="20"/>
              </w:rPr>
              <w:t>1</w:t>
            </w:r>
            <w:r w:rsidRPr="634013AE">
              <w:rPr>
                <w:rFonts w:ascii="Arial" w:eastAsia="Arial" w:hAnsi="Arial" w:cs="Arial"/>
                <w:b/>
                <w:bCs/>
                <w:sz w:val="20"/>
              </w:rPr>
              <w:t>.2.2 NON PAYMENT OF TAXES</w:t>
            </w:r>
          </w:p>
          <w:p w14:paraId="03ADE7D7" w14:textId="0A10E981" w:rsidR="00530698" w:rsidRDefault="00530698" w:rsidP="002B518F">
            <w:pPr>
              <w:widowControl w:val="0"/>
              <w:spacing w:before="60" w:afterLines="60" w:after="144"/>
              <w:ind w:right="306"/>
              <w:jc w:val="both"/>
              <w:rPr>
                <w:rFonts w:ascii="Arial" w:hAnsi="Arial" w:cs="Arial"/>
                <w:sz w:val="20"/>
              </w:rPr>
            </w:pPr>
            <w:r w:rsidRPr="634013AE">
              <w:rPr>
                <w:rFonts w:ascii="Arial" w:eastAsia="Arial" w:hAnsi="Arial" w:cs="Arial"/>
                <w:b/>
                <w:bCs/>
                <w:sz w:val="20"/>
              </w:rPr>
              <w:t xml:space="preserve">Within the past five years, in respect of the Applicant, (or any member of your proposed consortium, if applicable, or any entity being relied upon for the purposes of </w:t>
            </w:r>
            <w:r w:rsidR="003D028B" w:rsidRPr="003D028B">
              <w:rPr>
                <w:rFonts w:ascii="Arial" w:eastAsia="Arial" w:hAnsi="Arial" w:cs="Arial"/>
                <w:b/>
                <w:bCs/>
                <w:sz w:val="20"/>
              </w:rPr>
              <w:t>Part A, Section 3.10 of the PQQ</w:t>
            </w:r>
            <w:r>
              <w:rPr>
                <w:rFonts w:ascii="Arial" w:eastAsia="Arial" w:hAnsi="Arial" w:cs="Arial"/>
                <w:b/>
                <w:bCs/>
                <w:sz w:val="20"/>
              </w:rPr>
              <w:t>)</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41A3E0C6" w14:textId="77777777" w:rsidR="00530698" w:rsidRDefault="00530698" w:rsidP="002B518F">
            <w:pPr>
              <w:widowControl w:val="0"/>
              <w:spacing w:before="60" w:afterLines="60" w:after="144"/>
              <w:jc w:val="center"/>
              <w:rPr>
                <w:rFonts w:ascii="Arial" w:hAnsi="Arial" w:cs="Arial"/>
                <w:sz w:val="20"/>
              </w:rPr>
            </w:pPr>
            <w:r w:rsidRPr="634013AE">
              <w:rPr>
                <w:rFonts w:ascii="Arial" w:eastAsia="Arial" w:hAnsi="Arial" w:cs="Arial"/>
                <w:b/>
                <w:bCs/>
                <w:sz w:val="20"/>
              </w:rPr>
              <w:t>Please indicate your answer by marking ‘X’ in the relevant box.</w:t>
            </w:r>
          </w:p>
        </w:tc>
      </w:tr>
      <w:tr w:rsidR="00530698" w14:paraId="1838943A" w14:textId="77777777" w:rsidTr="002B518F">
        <w:trPr>
          <w:trHeight w:val="300"/>
        </w:trPr>
        <w:tc>
          <w:tcPr>
            <w:tcW w:w="5670" w:type="dxa"/>
            <w:vMerge/>
          </w:tcPr>
          <w:p w14:paraId="6C7749FD" w14:textId="77777777" w:rsidR="00530698" w:rsidRDefault="00530698" w:rsidP="002B518F"/>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375E7016" w14:textId="77777777" w:rsidR="00530698" w:rsidRDefault="00530698" w:rsidP="002B518F">
            <w:pPr>
              <w:widowControl w:val="0"/>
              <w:spacing w:before="60" w:afterLines="60" w:after="144"/>
              <w:jc w:val="center"/>
              <w:rPr>
                <w:rFonts w:ascii="Arial" w:hAnsi="Arial" w:cs="Arial"/>
                <w:sz w:val="20"/>
              </w:rPr>
            </w:pPr>
            <w:r w:rsidRPr="634013AE">
              <w:rPr>
                <w:rFonts w:ascii="Arial" w:eastAsia="Arial" w:hAnsi="Arial" w:cs="Arial"/>
                <w:b/>
                <w:bCs/>
                <w:sz w:val="20"/>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3CFEDB87" w14:textId="77777777" w:rsidR="00530698" w:rsidRDefault="00530698" w:rsidP="002B518F">
            <w:pPr>
              <w:widowControl w:val="0"/>
              <w:spacing w:before="60" w:afterLines="60" w:after="144"/>
              <w:jc w:val="center"/>
              <w:rPr>
                <w:rFonts w:ascii="Arial" w:hAnsi="Arial" w:cs="Arial"/>
                <w:sz w:val="20"/>
              </w:rPr>
            </w:pPr>
            <w:r w:rsidRPr="634013AE">
              <w:rPr>
                <w:rFonts w:ascii="Arial" w:eastAsia="Arial" w:hAnsi="Arial" w:cs="Arial"/>
                <w:b/>
                <w:bCs/>
                <w:sz w:val="20"/>
              </w:rPr>
              <w:t>No</w:t>
            </w:r>
          </w:p>
        </w:tc>
      </w:tr>
      <w:tr w:rsidR="00530698" w14:paraId="64723415" w14:textId="77777777" w:rsidTr="002B518F">
        <w:trPr>
          <w:trHeight w:val="30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9B21CD" w14:textId="77777777" w:rsidR="00530698" w:rsidRDefault="00530698">
            <w:pPr>
              <w:pStyle w:val="ListParagraph"/>
              <w:widowControl w:val="0"/>
              <w:numPr>
                <w:ilvl w:val="4"/>
                <w:numId w:val="16"/>
              </w:numPr>
              <w:spacing w:before="120" w:afterLines="60" w:after="144" w:line="240" w:lineRule="auto"/>
              <w:ind w:left="453" w:hanging="425"/>
              <w:jc w:val="both"/>
              <w:rPr>
                <w:rFonts w:eastAsia="Arial"/>
                <w:b/>
                <w:bCs/>
                <w:sz w:val="20"/>
                <w:szCs w:val="20"/>
              </w:rPr>
            </w:pPr>
            <w:r w:rsidRPr="634013AE">
              <w:rPr>
                <w:rFonts w:eastAsia="Arial"/>
                <w:sz w:val="20"/>
                <w:szCs w:val="20"/>
              </w:rPr>
              <w:t>Has it been established by a judicial or administrative decision having final and binding effect in accordance with the legal provisions of Ireland or the legal provisions of the country in which the economic operator in question is established (if outside Ireland), that such economic operator is in breach of obligations related to the payment of tax or social security contributions?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36CA02B" w14:textId="77777777" w:rsidR="00530698" w:rsidRDefault="00530698" w:rsidP="002B518F">
            <w:pPr>
              <w:widowControl w:val="0"/>
              <w:spacing w:before="60" w:afterLines="60" w:after="144"/>
              <w:ind w:left="360"/>
              <w:jc w:val="center"/>
              <w:rPr>
                <w:rFonts w:ascii="Arial" w:hAnsi="Arial" w:cs="Arial"/>
                <w:sz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94984A4" w14:textId="77777777" w:rsidR="00530698" w:rsidRDefault="00530698" w:rsidP="002B518F">
            <w:pPr>
              <w:widowControl w:val="0"/>
              <w:spacing w:before="60" w:afterLines="60" w:after="144"/>
              <w:ind w:left="360"/>
              <w:jc w:val="center"/>
              <w:rPr>
                <w:rFonts w:ascii="Arial" w:hAnsi="Arial" w:cs="Arial"/>
                <w:sz w:val="20"/>
              </w:rPr>
            </w:pPr>
          </w:p>
        </w:tc>
      </w:tr>
      <w:tr w:rsidR="00530698" w14:paraId="4EFBC909" w14:textId="77777777" w:rsidTr="002B518F">
        <w:trPr>
          <w:trHeight w:val="300"/>
        </w:trPr>
        <w:tc>
          <w:tcPr>
            <w:tcW w:w="86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C4505CA" w14:textId="77777777" w:rsidR="00530698" w:rsidRDefault="00530698" w:rsidP="002B518F">
            <w:pPr>
              <w:widowControl w:val="0"/>
              <w:spacing w:before="120" w:afterLines="60" w:after="144"/>
              <w:ind w:left="357"/>
              <w:jc w:val="both"/>
              <w:rPr>
                <w:rFonts w:ascii="Arial" w:hAnsi="Arial" w:cs="Arial"/>
                <w:sz w:val="20"/>
              </w:rPr>
            </w:pPr>
            <w:r w:rsidRPr="634013AE">
              <w:rPr>
                <w:rFonts w:ascii="Arial" w:eastAsia="Arial" w:hAnsi="Arial" w:cs="Arial"/>
                <w:sz w:val="20"/>
              </w:rPr>
              <w:t>If the answer to any of the above questions is Yes, please provide further details.  Please confirm whether the relevant economic operator has paid, or has entered into a binding arrangement with a view to paying, including, where applicable, any accrued interest and/or fines?</w:t>
            </w:r>
          </w:p>
        </w:tc>
      </w:tr>
    </w:tbl>
    <w:p w14:paraId="2C5C3005" w14:textId="77777777" w:rsidR="00530698" w:rsidRDefault="00530698" w:rsidP="00530698">
      <w:pPr>
        <w:widowControl w:val="0"/>
        <w:tabs>
          <w:tab w:val="left" w:pos="567"/>
        </w:tabs>
        <w:ind w:left="567" w:hanging="567"/>
        <w:jc w:val="both"/>
        <w:rPr>
          <w:rFonts w:ascii="Arial" w:hAnsi="Arial" w:cs="Arial"/>
          <w:sz w:val="20"/>
        </w:rPr>
      </w:pPr>
      <w:r w:rsidRPr="634013AE">
        <w:rPr>
          <w:rFonts w:ascii="Arial" w:hAnsi="Arial" w:cs="Arial"/>
          <w:sz w:val="20"/>
        </w:rPr>
        <w:br w:type="page"/>
      </w:r>
      <w:r>
        <w:rPr>
          <w:rFonts w:ascii="Arial" w:hAnsi="Arial" w:cs="Arial"/>
          <w:sz w:val="20"/>
        </w:rPr>
        <w:lastRenderedPageBreak/>
        <w:t>1</w:t>
      </w:r>
      <w:r w:rsidRPr="634013AE">
        <w:rPr>
          <w:rFonts w:ascii="Arial" w:hAnsi="Arial" w:cs="Arial"/>
          <w:sz w:val="20"/>
        </w:rPr>
        <w:t>.3</w:t>
      </w:r>
      <w:r>
        <w:tab/>
      </w:r>
      <w:r w:rsidRPr="634013AE">
        <w:rPr>
          <w:rFonts w:ascii="Arial" w:hAnsi="Arial" w:cs="Arial"/>
          <w:sz w:val="20"/>
        </w:rPr>
        <w:t>The Contracting Entity may also exclude any Applicant that answered ‘yes’ to any of the following situations:</w:t>
      </w:r>
    </w:p>
    <w:p w14:paraId="67AAE9CF" w14:textId="77777777" w:rsidR="00530698" w:rsidRDefault="00530698" w:rsidP="00530698">
      <w:pPr>
        <w:widowControl w:val="0"/>
        <w:tabs>
          <w:tab w:val="left" w:pos="567"/>
        </w:tabs>
        <w:jc w:val="both"/>
        <w:rPr>
          <w:rFonts w:ascii="Arial" w:hAnsi="Arial" w:cs="Arial"/>
          <w:sz w:val="20"/>
        </w:rPr>
      </w:pPr>
    </w:p>
    <w:tbl>
      <w:tblPr>
        <w:tblW w:w="0" w:type="auto"/>
        <w:tblInd w:w="682" w:type="dxa"/>
        <w:tblLook w:val="0000" w:firstRow="0" w:lastRow="0" w:firstColumn="0" w:lastColumn="0" w:noHBand="0" w:noVBand="0"/>
      </w:tblPr>
      <w:tblGrid>
        <w:gridCol w:w="5462"/>
        <w:gridCol w:w="1372"/>
        <w:gridCol w:w="1500"/>
      </w:tblGrid>
      <w:tr w:rsidR="00530698" w14:paraId="57D685B4" w14:textId="77777777" w:rsidTr="002B518F">
        <w:trPr>
          <w:trHeight w:val="300"/>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22D89AAB" w14:textId="712AACAC" w:rsidR="00530698" w:rsidRDefault="00530698" w:rsidP="002B518F">
            <w:pPr>
              <w:widowControl w:val="0"/>
              <w:spacing w:after="120"/>
              <w:jc w:val="both"/>
              <w:rPr>
                <w:rFonts w:ascii="Arial" w:hAnsi="Arial" w:cs="Arial"/>
                <w:b/>
                <w:bCs/>
                <w:sz w:val="20"/>
                <w:lang w:val="en-US"/>
              </w:rPr>
            </w:pPr>
            <w:r w:rsidRPr="634013AE">
              <w:rPr>
                <w:rFonts w:ascii="Arial" w:eastAsia="Arial" w:hAnsi="Arial" w:cs="Arial"/>
                <w:b/>
                <w:bCs/>
                <w:sz w:val="20"/>
              </w:rPr>
              <w:t xml:space="preserve">Within the past three years, please indicate if any of the following situations have applied, or currently apply, to the Applicant </w:t>
            </w:r>
            <w:r w:rsidRPr="634013AE">
              <w:rPr>
                <w:rFonts w:ascii="Arial" w:hAnsi="Arial" w:cs="Arial"/>
                <w:b/>
                <w:bCs/>
                <w:sz w:val="20"/>
                <w:lang w:val="en-US"/>
              </w:rPr>
              <w:t xml:space="preserve">or any member of the Applicant, in the case of a group/consortium or any entity being relied upon in accordance with </w:t>
            </w:r>
            <w:r w:rsidR="003D028B" w:rsidRPr="003D028B">
              <w:rPr>
                <w:rFonts w:ascii="Arial" w:eastAsia="Arial" w:hAnsi="Arial" w:cs="Arial"/>
                <w:b/>
                <w:bCs/>
                <w:sz w:val="20"/>
              </w:rPr>
              <w:t>Part A, Section 3.10 of the PQQ</w:t>
            </w:r>
            <w:r>
              <w:rPr>
                <w:rFonts w:ascii="Arial" w:hAnsi="Arial" w:cs="Arial"/>
                <w:b/>
                <w:bCs/>
                <w:sz w:val="20"/>
                <w:lang w:val="en-US"/>
              </w:rPr>
              <w:t>.</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6AB25E3F" w14:textId="77777777" w:rsidR="00530698" w:rsidRDefault="00530698" w:rsidP="002B518F">
            <w:pPr>
              <w:widowControl w:val="0"/>
              <w:spacing w:before="60" w:afterLines="100" w:after="240"/>
              <w:rPr>
                <w:rFonts w:ascii="Arial" w:hAnsi="Arial" w:cs="Arial"/>
                <w:sz w:val="20"/>
              </w:rPr>
            </w:pPr>
            <w:r w:rsidRPr="634013AE">
              <w:rPr>
                <w:rFonts w:ascii="Arial" w:eastAsia="Arial" w:hAnsi="Arial" w:cs="Arial"/>
                <w:b/>
                <w:bCs/>
                <w:sz w:val="20"/>
              </w:rPr>
              <w:t>Please indicate your answer by marking ‘X’ in the relevant box.</w:t>
            </w:r>
          </w:p>
        </w:tc>
      </w:tr>
      <w:tr w:rsidR="00530698" w14:paraId="41ECBBDE" w14:textId="77777777" w:rsidTr="002B518F">
        <w:trPr>
          <w:trHeight w:val="300"/>
        </w:trPr>
        <w:tc>
          <w:tcPr>
            <w:tcW w:w="5670" w:type="dxa"/>
            <w:vMerge/>
          </w:tcPr>
          <w:p w14:paraId="5BD43D08" w14:textId="77777777" w:rsidR="00530698" w:rsidRDefault="00530698" w:rsidP="002B518F"/>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7836324C" w14:textId="77777777" w:rsidR="00530698" w:rsidRDefault="00530698" w:rsidP="002B518F">
            <w:pPr>
              <w:widowControl w:val="0"/>
              <w:spacing w:before="60" w:after="120"/>
              <w:jc w:val="center"/>
              <w:rPr>
                <w:rFonts w:ascii="Arial" w:hAnsi="Arial" w:cs="Arial"/>
                <w:sz w:val="20"/>
              </w:rPr>
            </w:pPr>
            <w:r w:rsidRPr="634013AE">
              <w:rPr>
                <w:rFonts w:ascii="Arial" w:eastAsia="Arial" w:hAnsi="Arial" w:cs="Arial"/>
                <w:b/>
                <w:bCs/>
                <w:sz w:val="20"/>
              </w:rPr>
              <w:t>Yes</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52347802" w14:textId="77777777" w:rsidR="00530698" w:rsidRDefault="00530698" w:rsidP="002B518F">
            <w:pPr>
              <w:widowControl w:val="0"/>
              <w:spacing w:before="60" w:after="120"/>
              <w:jc w:val="center"/>
              <w:rPr>
                <w:rFonts w:ascii="Arial" w:hAnsi="Arial" w:cs="Arial"/>
                <w:sz w:val="20"/>
              </w:rPr>
            </w:pPr>
            <w:r w:rsidRPr="634013AE">
              <w:rPr>
                <w:rFonts w:ascii="Arial" w:eastAsia="Arial" w:hAnsi="Arial" w:cs="Arial"/>
                <w:b/>
                <w:bCs/>
                <w:sz w:val="20"/>
              </w:rPr>
              <w:t>No</w:t>
            </w:r>
          </w:p>
        </w:tc>
      </w:tr>
    </w:tbl>
    <w:p w14:paraId="31F01701" w14:textId="77777777" w:rsidR="00530698" w:rsidRDefault="00530698" w:rsidP="00530698">
      <w:pPr>
        <w:widowControl w:val="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1356"/>
        <w:gridCol w:w="1491"/>
      </w:tblGrid>
      <w:tr w:rsidR="00530698" w14:paraId="6AA774AF" w14:textId="77777777" w:rsidTr="002B518F">
        <w:trPr>
          <w:trHeight w:val="300"/>
        </w:trPr>
        <w:tc>
          <w:tcPr>
            <w:tcW w:w="5670" w:type="dxa"/>
            <w:tcBorders>
              <w:bottom w:val="dotted" w:sz="4" w:space="0" w:color="auto"/>
            </w:tcBorders>
          </w:tcPr>
          <w:p w14:paraId="62AF55A8" w14:textId="77777777" w:rsidR="00530698" w:rsidRDefault="00530698" w:rsidP="002B518F">
            <w:pPr>
              <w:ind w:left="459" w:hanging="459"/>
              <w:jc w:val="both"/>
              <w:rPr>
                <w:rFonts w:ascii="Arial" w:hAnsi="Arial" w:cs="Arial"/>
                <w:sz w:val="20"/>
              </w:rPr>
            </w:pPr>
            <w:r w:rsidRPr="634013AE">
              <w:rPr>
                <w:rFonts w:ascii="Arial" w:hAnsi="Arial" w:cs="Arial"/>
                <w:sz w:val="20"/>
              </w:rPr>
              <w:t>(a)</w:t>
            </w:r>
            <w:r>
              <w:tab/>
            </w:r>
            <w:r w:rsidRPr="634013AE">
              <w:rPr>
                <w:rFonts w:ascii="Arial" w:hAnsi="Arial" w:cs="Arial"/>
                <w:sz w:val="20"/>
              </w:rPr>
              <w:t>a violation by the Applicant of applicable obligations referred to in Regulation 18(4) of the Regulations (applicable obligations in the fields of environmental, social and labour law that apply at the place where the works are carried out or the services provided that have been established by European Union law, national law, collective agreements or by international, environmental, social and labour law listed in Schedule 7 of the Regulations);</w:t>
            </w:r>
          </w:p>
        </w:tc>
        <w:tc>
          <w:tcPr>
            <w:tcW w:w="1418" w:type="dxa"/>
            <w:tcBorders>
              <w:bottom w:val="dotted" w:sz="4" w:space="0" w:color="auto"/>
            </w:tcBorders>
            <w:vAlign w:val="center"/>
          </w:tcPr>
          <w:p w14:paraId="7B75F521" w14:textId="77777777" w:rsidR="00530698" w:rsidRDefault="00530698" w:rsidP="002B518F">
            <w:pPr>
              <w:widowControl w:val="0"/>
              <w:tabs>
                <w:tab w:val="left" w:pos="567"/>
              </w:tabs>
              <w:spacing w:before="120"/>
              <w:jc w:val="center"/>
              <w:rPr>
                <w:rFonts w:ascii="Arial" w:hAnsi="Arial" w:cs="Arial"/>
                <w:sz w:val="20"/>
              </w:rPr>
            </w:pPr>
          </w:p>
        </w:tc>
        <w:tc>
          <w:tcPr>
            <w:tcW w:w="1560" w:type="dxa"/>
            <w:tcBorders>
              <w:bottom w:val="dotted" w:sz="4" w:space="0" w:color="auto"/>
            </w:tcBorders>
            <w:vAlign w:val="center"/>
          </w:tcPr>
          <w:p w14:paraId="7749F0CA" w14:textId="77777777" w:rsidR="00530698" w:rsidRDefault="00530698" w:rsidP="002B518F">
            <w:pPr>
              <w:widowControl w:val="0"/>
              <w:tabs>
                <w:tab w:val="left" w:pos="567"/>
              </w:tabs>
              <w:spacing w:before="120"/>
              <w:jc w:val="center"/>
              <w:rPr>
                <w:rFonts w:ascii="Arial" w:hAnsi="Arial" w:cs="Arial"/>
                <w:sz w:val="20"/>
              </w:rPr>
            </w:pPr>
          </w:p>
        </w:tc>
      </w:tr>
      <w:tr w:rsidR="00530698" w14:paraId="54DCDFEF" w14:textId="77777777" w:rsidTr="002B518F">
        <w:trPr>
          <w:trHeight w:val="300"/>
        </w:trPr>
        <w:tc>
          <w:tcPr>
            <w:tcW w:w="5670" w:type="dxa"/>
            <w:tcBorders>
              <w:top w:val="dotted" w:sz="4" w:space="0" w:color="auto"/>
              <w:bottom w:val="dotted" w:sz="4" w:space="0" w:color="auto"/>
            </w:tcBorders>
          </w:tcPr>
          <w:p w14:paraId="35344ECB" w14:textId="77777777" w:rsidR="00530698" w:rsidRDefault="00530698" w:rsidP="002B518F">
            <w:pPr>
              <w:widowControl w:val="0"/>
              <w:tabs>
                <w:tab w:val="left" w:pos="567"/>
              </w:tabs>
              <w:spacing w:before="120"/>
              <w:ind w:left="459" w:hanging="425"/>
              <w:jc w:val="both"/>
              <w:rPr>
                <w:rFonts w:ascii="Arial" w:hAnsi="Arial" w:cs="Arial"/>
                <w:sz w:val="20"/>
              </w:rPr>
            </w:pPr>
            <w:r w:rsidRPr="634013AE">
              <w:rPr>
                <w:rFonts w:ascii="Arial" w:hAnsi="Arial" w:cs="Arial"/>
                <w:sz w:val="20"/>
              </w:rPr>
              <w:t>(b)</w:t>
            </w:r>
            <w:r>
              <w:tab/>
            </w:r>
            <w:r w:rsidRPr="634013AE">
              <w:rPr>
                <w:rFonts w:ascii="Arial" w:hAnsi="Arial" w:cs="Arial"/>
                <w:sz w:val="20"/>
              </w:rPr>
              <w:t>the Applicant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national laws and regulations;</w:t>
            </w:r>
          </w:p>
        </w:tc>
        <w:tc>
          <w:tcPr>
            <w:tcW w:w="1418" w:type="dxa"/>
            <w:tcBorders>
              <w:top w:val="dotted" w:sz="4" w:space="0" w:color="auto"/>
              <w:bottom w:val="dotted" w:sz="4" w:space="0" w:color="auto"/>
            </w:tcBorders>
            <w:vAlign w:val="center"/>
          </w:tcPr>
          <w:p w14:paraId="32BF86D5" w14:textId="77777777" w:rsidR="00530698" w:rsidRDefault="00530698" w:rsidP="002B518F">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78A45EFC" w14:textId="77777777" w:rsidR="00530698" w:rsidRDefault="00530698" w:rsidP="002B518F">
            <w:pPr>
              <w:widowControl w:val="0"/>
              <w:tabs>
                <w:tab w:val="left" w:pos="567"/>
              </w:tabs>
              <w:spacing w:before="120"/>
              <w:jc w:val="center"/>
              <w:rPr>
                <w:rFonts w:ascii="Arial" w:hAnsi="Arial" w:cs="Arial"/>
                <w:sz w:val="20"/>
              </w:rPr>
            </w:pPr>
          </w:p>
        </w:tc>
      </w:tr>
      <w:tr w:rsidR="00530698" w14:paraId="7E6D2F1B" w14:textId="77777777" w:rsidTr="002B518F">
        <w:trPr>
          <w:trHeight w:val="300"/>
        </w:trPr>
        <w:tc>
          <w:tcPr>
            <w:tcW w:w="5670" w:type="dxa"/>
            <w:tcBorders>
              <w:top w:val="dotted" w:sz="4" w:space="0" w:color="auto"/>
              <w:bottom w:val="dotted" w:sz="4" w:space="0" w:color="auto"/>
            </w:tcBorders>
          </w:tcPr>
          <w:p w14:paraId="3887AD5D" w14:textId="77777777" w:rsidR="00530698" w:rsidRDefault="00530698" w:rsidP="002B518F">
            <w:pPr>
              <w:widowControl w:val="0"/>
              <w:tabs>
                <w:tab w:val="left" w:pos="567"/>
              </w:tabs>
              <w:spacing w:before="120"/>
              <w:ind w:left="459" w:hanging="425"/>
              <w:jc w:val="both"/>
              <w:rPr>
                <w:rFonts w:ascii="Arial" w:hAnsi="Arial" w:cs="Arial"/>
                <w:sz w:val="20"/>
              </w:rPr>
            </w:pPr>
            <w:r w:rsidRPr="634013AE">
              <w:rPr>
                <w:rFonts w:ascii="Arial" w:hAnsi="Arial" w:cs="Arial"/>
                <w:sz w:val="20"/>
              </w:rPr>
              <w:t>(c)</w:t>
            </w:r>
            <w:r>
              <w:tab/>
            </w:r>
            <w:r w:rsidRPr="634013AE">
              <w:rPr>
                <w:rFonts w:ascii="Arial" w:hAnsi="Arial" w:cs="Arial"/>
                <w:sz w:val="20"/>
              </w:rPr>
              <w:t>the Applicant is guilty of grave professional misconduct, which renders its integrity questionable;</w:t>
            </w:r>
          </w:p>
        </w:tc>
        <w:tc>
          <w:tcPr>
            <w:tcW w:w="1418" w:type="dxa"/>
            <w:tcBorders>
              <w:top w:val="dotted" w:sz="4" w:space="0" w:color="auto"/>
              <w:bottom w:val="dotted" w:sz="4" w:space="0" w:color="auto"/>
            </w:tcBorders>
            <w:vAlign w:val="center"/>
          </w:tcPr>
          <w:p w14:paraId="4812A4F2" w14:textId="77777777" w:rsidR="00530698" w:rsidRDefault="00530698" w:rsidP="002B518F">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0E4EC1CB" w14:textId="77777777" w:rsidR="00530698" w:rsidRDefault="00530698" w:rsidP="002B518F">
            <w:pPr>
              <w:widowControl w:val="0"/>
              <w:tabs>
                <w:tab w:val="left" w:pos="567"/>
              </w:tabs>
              <w:spacing w:before="120"/>
              <w:jc w:val="center"/>
              <w:rPr>
                <w:rFonts w:ascii="Arial" w:hAnsi="Arial" w:cs="Arial"/>
                <w:sz w:val="20"/>
              </w:rPr>
            </w:pPr>
          </w:p>
        </w:tc>
      </w:tr>
      <w:tr w:rsidR="00530698" w14:paraId="2CB0988D" w14:textId="77777777" w:rsidTr="002B518F">
        <w:trPr>
          <w:trHeight w:val="300"/>
        </w:trPr>
        <w:tc>
          <w:tcPr>
            <w:tcW w:w="5670" w:type="dxa"/>
            <w:tcBorders>
              <w:top w:val="dotted" w:sz="4" w:space="0" w:color="auto"/>
              <w:bottom w:val="dotted" w:sz="4" w:space="0" w:color="auto"/>
            </w:tcBorders>
          </w:tcPr>
          <w:p w14:paraId="3DB51F03" w14:textId="77777777" w:rsidR="00530698" w:rsidRDefault="00530698" w:rsidP="002B518F">
            <w:pPr>
              <w:widowControl w:val="0"/>
              <w:tabs>
                <w:tab w:val="left" w:pos="567"/>
              </w:tabs>
              <w:spacing w:before="120"/>
              <w:ind w:left="459" w:hanging="425"/>
              <w:jc w:val="both"/>
              <w:rPr>
                <w:rFonts w:ascii="Arial" w:hAnsi="Arial" w:cs="Arial"/>
                <w:sz w:val="20"/>
              </w:rPr>
            </w:pPr>
            <w:r w:rsidRPr="634013AE">
              <w:rPr>
                <w:rFonts w:ascii="Arial" w:hAnsi="Arial" w:cs="Arial"/>
                <w:sz w:val="20"/>
              </w:rPr>
              <w:t>(d)</w:t>
            </w:r>
            <w:r>
              <w:tab/>
            </w:r>
            <w:r w:rsidRPr="634013AE">
              <w:rPr>
                <w:rFonts w:ascii="Arial" w:hAnsi="Arial" w:cs="Arial"/>
                <w:sz w:val="20"/>
              </w:rPr>
              <w:t>the Applicant has entered into agreements with other economic operators aimed at distorting competition;</w:t>
            </w:r>
          </w:p>
        </w:tc>
        <w:tc>
          <w:tcPr>
            <w:tcW w:w="1418" w:type="dxa"/>
            <w:tcBorders>
              <w:top w:val="dotted" w:sz="4" w:space="0" w:color="auto"/>
              <w:bottom w:val="dotted" w:sz="4" w:space="0" w:color="auto"/>
            </w:tcBorders>
            <w:vAlign w:val="center"/>
          </w:tcPr>
          <w:p w14:paraId="687387D6" w14:textId="77777777" w:rsidR="00530698" w:rsidRDefault="00530698" w:rsidP="002B518F">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332EFD1A" w14:textId="77777777" w:rsidR="00530698" w:rsidRDefault="00530698" w:rsidP="002B518F">
            <w:pPr>
              <w:widowControl w:val="0"/>
              <w:tabs>
                <w:tab w:val="left" w:pos="567"/>
              </w:tabs>
              <w:spacing w:before="120"/>
              <w:jc w:val="center"/>
              <w:rPr>
                <w:rFonts w:ascii="Arial" w:hAnsi="Arial" w:cs="Arial"/>
                <w:sz w:val="20"/>
              </w:rPr>
            </w:pPr>
          </w:p>
        </w:tc>
      </w:tr>
      <w:tr w:rsidR="00530698" w14:paraId="45F265CE" w14:textId="77777777" w:rsidTr="002B518F">
        <w:trPr>
          <w:trHeight w:val="300"/>
        </w:trPr>
        <w:tc>
          <w:tcPr>
            <w:tcW w:w="5670" w:type="dxa"/>
            <w:tcBorders>
              <w:top w:val="dotted" w:sz="4" w:space="0" w:color="auto"/>
              <w:bottom w:val="dotted" w:sz="4" w:space="0" w:color="auto"/>
            </w:tcBorders>
          </w:tcPr>
          <w:p w14:paraId="0DD9255A" w14:textId="77777777" w:rsidR="00530698" w:rsidRDefault="00530698" w:rsidP="002B518F">
            <w:pPr>
              <w:ind w:left="459" w:hanging="425"/>
              <w:jc w:val="both"/>
              <w:rPr>
                <w:rFonts w:ascii="Arial" w:hAnsi="Arial" w:cs="Arial"/>
                <w:sz w:val="20"/>
              </w:rPr>
            </w:pPr>
            <w:r w:rsidRPr="634013AE">
              <w:rPr>
                <w:rFonts w:ascii="Arial" w:hAnsi="Arial" w:cs="Arial"/>
                <w:sz w:val="20"/>
              </w:rPr>
              <w:t>(e)</w:t>
            </w:r>
            <w:r>
              <w:tab/>
            </w:r>
            <w:r w:rsidRPr="634013AE">
              <w:rPr>
                <w:rFonts w:ascii="Arial" w:hAnsi="Arial" w:cs="Arial"/>
                <w:sz w:val="20"/>
              </w:rPr>
              <w:t>a conflict of interest within the meaning of Regulation 24 of the Regulations (which includes any situation where a relevant staff member has directly or indirectly a financial, economic or other personal interest which might be perceived to compromise his or her impartiality and independence in the context of the procurement procedure);</w:t>
            </w:r>
          </w:p>
        </w:tc>
        <w:tc>
          <w:tcPr>
            <w:tcW w:w="1418" w:type="dxa"/>
            <w:tcBorders>
              <w:top w:val="dotted" w:sz="4" w:space="0" w:color="auto"/>
              <w:bottom w:val="dotted" w:sz="4" w:space="0" w:color="auto"/>
            </w:tcBorders>
            <w:vAlign w:val="center"/>
          </w:tcPr>
          <w:p w14:paraId="5E7AB626" w14:textId="77777777" w:rsidR="00530698" w:rsidRDefault="00530698" w:rsidP="002B518F">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24AAC272" w14:textId="77777777" w:rsidR="00530698" w:rsidRDefault="00530698" w:rsidP="002B518F">
            <w:pPr>
              <w:widowControl w:val="0"/>
              <w:tabs>
                <w:tab w:val="left" w:pos="567"/>
              </w:tabs>
              <w:spacing w:before="120"/>
              <w:jc w:val="center"/>
              <w:rPr>
                <w:rFonts w:ascii="Arial" w:hAnsi="Arial" w:cs="Arial"/>
                <w:sz w:val="20"/>
              </w:rPr>
            </w:pPr>
          </w:p>
        </w:tc>
      </w:tr>
      <w:tr w:rsidR="00530698" w14:paraId="735190A9" w14:textId="77777777" w:rsidTr="002B518F">
        <w:trPr>
          <w:trHeight w:val="300"/>
        </w:trPr>
        <w:tc>
          <w:tcPr>
            <w:tcW w:w="5670" w:type="dxa"/>
            <w:tcBorders>
              <w:top w:val="dotted" w:sz="4" w:space="0" w:color="auto"/>
              <w:bottom w:val="dotted" w:sz="4" w:space="0" w:color="auto"/>
            </w:tcBorders>
          </w:tcPr>
          <w:p w14:paraId="7F387A3B" w14:textId="77777777" w:rsidR="00530698" w:rsidRDefault="00530698" w:rsidP="002B518F">
            <w:pPr>
              <w:widowControl w:val="0"/>
              <w:tabs>
                <w:tab w:val="left" w:pos="567"/>
              </w:tabs>
              <w:spacing w:before="120"/>
              <w:ind w:left="459" w:hanging="425"/>
              <w:jc w:val="both"/>
              <w:rPr>
                <w:rFonts w:ascii="Arial" w:hAnsi="Arial" w:cs="Arial"/>
                <w:sz w:val="20"/>
              </w:rPr>
            </w:pPr>
            <w:r w:rsidRPr="634013AE">
              <w:rPr>
                <w:rFonts w:ascii="Arial" w:hAnsi="Arial" w:cs="Arial"/>
                <w:sz w:val="20"/>
              </w:rPr>
              <w:t>(f)</w:t>
            </w:r>
            <w:r>
              <w:tab/>
            </w:r>
            <w:r w:rsidRPr="634013AE">
              <w:rPr>
                <w:rFonts w:ascii="Arial" w:hAnsi="Arial" w:cs="Arial"/>
                <w:sz w:val="20"/>
              </w:rPr>
              <w:t>a distortion of competition from the prior involvement of the Applicant in the preparation of the procurement procedure, as referred to in Regulation 41 of the Regulations;</w:t>
            </w:r>
          </w:p>
        </w:tc>
        <w:tc>
          <w:tcPr>
            <w:tcW w:w="1418" w:type="dxa"/>
            <w:tcBorders>
              <w:top w:val="dotted" w:sz="4" w:space="0" w:color="auto"/>
              <w:bottom w:val="dotted" w:sz="4" w:space="0" w:color="auto"/>
            </w:tcBorders>
            <w:vAlign w:val="center"/>
          </w:tcPr>
          <w:p w14:paraId="34B626F1" w14:textId="77777777" w:rsidR="00530698" w:rsidRDefault="00530698" w:rsidP="002B518F">
            <w:pPr>
              <w:widowControl w:val="0"/>
              <w:tabs>
                <w:tab w:val="left" w:pos="567"/>
              </w:tabs>
              <w:spacing w:before="120"/>
              <w:jc w:val="center"/>
              <w:rPr>
                <w:rFonts w:ascii="Arial" w:hAnsi="Arial" w:cs="Arial"/>
                <w:sz w:val="20"/>
              </w:rPr>
            </w:pPr>
          </w:p>
        </w:tc>
        <w:tc>
          <w:tcPr>
            <w:tcW w:w="1560" w:type="dxa"/>
            <w:tcBorders>
              <w:top w:val="dotted" w:sz="4" w:space="0" w:color="auto"/>
              <w:bottom w:val="dotted" w:sz="4" w:space="0" w:color="auto"/>
            </w:tcBorders>
            <w:vAlign w:val="center"/>
          </w:tcPr>
          <w:p w14:paraId="4B00A89E" w14:textId="77777777" w:rsidR="00530698" w:rsidRDefault="00530698" w:rsidP="002B518F">
            <w:pPr>
              <w:widowControl w:val="0"/>
              <w:tabs>
                <w:tab w:val="left" w:pos="567"/>
              </w:tabs>
              <w:spacing w:before="120"/>
              <w:jc w:val="center"/>
              <w:rPr>
                <w:rFonts w:ascii="Arial" w:hAnsi="Arial" w:cs="Arial"/>
                <w:sz w:val="20"/>
              </w:rPr>
            </w:pPr>
          </w:p>
        </w:tc>
      </w:tr>
      <w:tr w:rsidR="00530698" w14:paraId="40E23067" w14:textId="77777777" w:rsidTr="002B518F">
        <w:trPr>
          <w:trHeight w:val="300"/>
        </w:trPr>
        <w:tc>
          <w:tcPr>
            <w:tcW w:w="5670" w:type="dxa"/>
            <w:tcBorders>
              <w:top w:val="dotted" w:sz="4" w:space="0" w:color="auto"/>
              <w:bottom w:val="dotted" w:sz="4" w:space="0" w:color="auto"/>
            </w:tcBorders>
          </w:tcPr>
          <w:p w14:paraId="1B278661" w14:textId="77777777" w:rsidR="00530698" w:rsidRPr="0040089E" w:rsidRDefault="00530698" w:rsidP="002B518F">
            <w:pPr>
              <w:pStyle w:val="Heading1"/>
              <w:keepNext w:val="0"/>
              <w:widowControl w:val="0"/>
              <w:spacing w:before="120" w:after="120"/>
              <w:ind w:left="459" w:hanging="459"/>
              <w:rPr>
                <w:rFonts w:ascii="Arial" w:hAnsi="Arial" w:cs="Arial"/>
                <w:b/>
                <w:bCs/>
                <w:color w:val="auto"/>
                <w:sz w:val="20"/>
                <w:szCs w:val="20"/>
              </w:rPr>
            </w:pPr>
            <w:bookmarkStart w:id="71" w:name="_Toc190791183"/>
            <w:bookmarkStart w:id="72" w:name="_Toc193114786"/>
            <w:bookmarkStart w:id="73" w:name="_Toc193115422"/>
            <w:bookmarkStart w:id="74" w:name="_Toc193185508"/>
            <w:bookmarkStart w:id="75" w:name="_Toc194084709"/>
            <w:bookmarkStart w:id="76" w:name="_Toc230959503"/>
            <w:r w:rsidRPr="0040089E">
              <w:rPr>
                <w:rFonts w:ascii="Arial" w:hAnsi="Arial" w:cs="Arial"/>
                <w:color w:val="auto"/>
                <w:sz w:val="20"/>
                <w:szCs w:val="20"/>
              </w:rPr>
              <w:lastRenderedPageBreak/>
              <w:t>(g)</w:t>
            </w:r>
            <w:r w:rsidRPr="0040089E">
              <w:rPr>
                <w:color w:val="auto"/>
              </w:rPr>
              <w:tab/>
            </w:r>
            <w:r w:rsidRPr="0040089E">
              <w:rPr>
                <w:rFonts w:ascii="Arial" w:hAnsi="Arial" w:cs="Arial"/>
                <w:color w:val="auto"/>
                <w:sz w:val="20"/>
                <w:szCs w:val="20"/>
              </w:rPr>
              <w:t>the Applicant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bookmarkEnd w:id="71"/>
            <w:bookmarkEnd w:id="72"/>
            <w:bookmarkEnd w:id="73"/>
            <w:bookmarkEnd w:id="74"/>
            <w:bookmarkEnd w:id="75"/>
            <w:bookmarkEnd w:id="76"/>
          </w:p>
        </w:tc>
        <w:tc>
          <w:tcPr>
            <w:tcW w:w="1418" w:type="dxa"/>
            <w:tcBorders>
              <w:top w:val="dotted" w:sz="4" w:space="0" w:color="auto"/>
              <w:bottom w:val="dotted" w:sz="4" w:space="0" w:color="auto"/>
            </w:tcBorders>
            <w:vAlign w:val="center"/>
          </w:tcPr>
          <w:p w14:paraId="565AE8C4" w14:textId="77777777" w:rsidR="00530698" w:rsidRDefault="00530698" w:rsidP="002B518F">
            <w:pPr>
              <w:pStyle w:val="Heading1"/>
              <w:keepNext w:val="0"/>
              <w:widowControl w:val="0"/>
              <w:spacing w:before="120"/>
              <w:jc w:val="center"/>
              <w:rPr>
                <w:rFonts w:ascii="Arial" w:hAnsi="Arial" w:cs="Arial"/>
                <w:b/>
                <w:bCs/>
                <w:sz w:val="20"/>
                <w:szCs w:val="20"/>
              </w:rPr>
            </w:pPr>
          </w:p>
        </w:tc>
        <w:tc>
          <w:tcPr>
            <w:tcW w:w="1560" w:type="dxa"/>
            <w:tcBorders>
              <w:top w:val="dotted" w:sz="4" w:space="0" w:color="auto"/>
              <w:bottom w:val="dotted" w:sz="4" w:space="0" w:color="auto"/>
            </w:tcBorders>
            <w:vAlign w:val="center"/>
          </w:tcPr>
          <w:p w14:paraId="78A08383" w14:textId="77777777" w:rsidR="00530698" w:rsidRDefault="00530698" w:rsidP="002B518F">
            <w:pPr>
              <w:pStyle w:val="Heading1"/>
              <w:keepNext w:val="0"/>
              <w:widowControl w:val="0"/>
              <w:spacing w:before="120"/>
              <w:ind w:right="-107"/>
              <w:jc w:val="center"/>
              <w:rPr>
                <w:rFonts w:ascii="Arial" w:hAnsi="Arial" w:cs="Arial"/>
                <w:b/>
                <w:bCs/>
                <w:sz w:val="20"/>
                <w:szCs w:val="20"/>
              </w:rPr>
            </w:pPr>
          </w:p>
        </w:tc>
      </w:tr>
      <w:tr w:rsidR="00530698" w14:paraId="41AC704E" w14:textId="77777777" w:rsidTr="002B518F">
        <w:trPr>
          <w:trHeight w:val="300"/>
        </w:trPr>
        <w:tc>
          <w:tcPr>
            <w:tcW w:w="5670" w:type="dxa"/>
            <w:tcBorders>
              <w:top w:val="dotted" w:sz="4" w:space="0" w:color="auto"/>
              <w:bottom w:val="dotted" w:sz="4" w:space="0" w:color="auto"/>
            </w:tcBorders>
          </w:tcPr>
          <w:p w14:paraId="4067A3FA" w14:textId="77777777" w:rsidR="00530698" w:rsidRPr="0040089E" w:rsidRDefault="00530698" w:rsidP="002B518F">
            <w:pPr>
              <w:pStyle w:val="Heading1"/>
              <w:keepNext w:val="0"/>
              <w:widowControl w:val="0"/>
              <w:spacing w:before="120" w:after="120"/>
              <w:ind w:left="459" w:hanging="459"/>
              <w:rPr>
                <w:rFonts w:ascii="Arial" w:hAnsi="Arial" w:cs="Arial"/>
                <w:b/>
                <w:bCs/>
                <w:color w:val="auto"/>
                <w:sz w:val="20"/>
                <w:szCs w:val="20"/>
              </w:rPr>
            </w:pPr>
            <w:bookmarkStart w:id="77" w:name="_Toc190791184"/>
            <w:bookmarkStart w:id="78" w:name="_Toc193114787"/>
            <w:bookmarkStart w:id="79" w:name="_Toc193115423"/>
            <w:bookmarkStart w:id="80" w:name="_Toc193185509"/>
            <w:bookmarkStart w:id="81" w:name="_Toc194084710"/>
            <w:bookmarkStart w:id="82" w:name="_Toc230959504"/>
            <w:r w:rsidRPr="0040089E">
              <w:rPr>
                <w:rFonts w:ascii="Arial" w:hAnsi="Arial" w:cs="Arial"/>
                <w:color w:val="auto"/>
                <w:sz w:val="20"/>
                <w:szCs w:val="20"/>
              </w:rPr>
              <w:t>(h)</w:t>
            </w:r>
            <w:r w:rsidRPr="0040089E">
              <w:rPr>
                <w:color w:val="auto"/>
              </w:rPr>
              <w:tab/>
            </w:r>
            <w:r w:rsidRPr="0040089E">
              <w:rPr>
                <w:rFonts w:ascii="Arial" w:hAnsi="Arial" w:cs="Arial"/>
                <w:color w:val="auto"/>
                <w:sz w:val="20"/>
                <w:szCs w:val="20"/>
              </w:rPr>
              <w:t>the Applicant has been guilty of serious misrepresentation in supplying the information required for the verification of the absence of grounds for exclusion or the fulfilment of the pass/fail criteria, has withheld such information or is not able to submit the supporting documents required pursuant to Regulation 59 of the Regulations; or</w:t>
            </w:r>
            <w:bookmarkEnd w:id="77"/>
            <w:bookmarkEnd w:id="78"/>
            <w:bookmarkEnd w:id="79"/>
            <w:bookmarkEnd w:id="80"/>
            <w:bookmarkEnd w:id="81"/>
            <w:bookmarkEnd w:id="82"/>
          </w:p>
        </w:tc>
        <w:tc>
          <w:tcPr>
            <w:tcW w:w="1418" w:type="dxa"/>
            <w:tcBorders>
              <w:top w:val="dotted" w:sz="4" w:space="0" w:color="auto"/>
              <w:bottom w:val="dotted" w:sz="4" w:space="0" w:color="auto"/>
            </w:tcBorders>
            <w:vAlign w:val="center"/>
          </w:tcPr>
          <w:p w14:paraId="630A8F60" w14:textId="77777777" w:rsidR="00530698" w:rsidRDefault="00530698" w:rsidP="002B518F">
            <w:pPr>
              <w:pStyle w:val="Heading1"/>
              <w:keepNext w:val="0"/>
              <w:widowControl w:val="0"/>
              <w:spacing w:before="120"/>
              <w:jc w:val="center"/>
              <w:rPr>
                <w:rFonts w:ascii="Arial" w:hAnsi="Arial" w:cs="Arial"/>
                <w:b/>
                <w:bCs/>
                <w:sz w:val="20"/>
                <w:szCs w:val="20"/>
              </w:rPr>
            </w:pPr>
          </w:p>
        </w:tc>
        <w:tc>
          <w:tcPr>
            <w:tcW w:w="1560" w:type="dxa"/>
            <w:tcBorders>
              <w:top w:val="dotted" w:sz="4" w:space="0" w:color="auto"/>
              <w:bottom w:val="dotted" w:sz="4" w:space="0" w:color="auto"/>
            </w:tcBorders>
            <w:vAlign w:val="center"/>
          </w:tcPr>
          <w:p w14:paraId="272B42BF" w14:textId="77777777" w:rsidR="00530698" w:rsidRDefault="00530698" w:rsidP="002B518F">
            <w:pPr>
              <w:pStyle w:val="Heading1"/>
              <w:keepNext w:val="0"/>
              <w:widowControl w:val="0"/>
              <w:spacing w:before="120"/>
              <w:jc w:val="center"/>
              <w:rPr>
                <w:rFonts w:ascii="Arial" w:hAnsi="Arial" w:cs="Arial"/>
                <w:b/>
                <w:bCs/>
                <w:sz w:val="20"/>
                <w:szCs w:val="20"/>
              </w:rPr>
            </w:pPr>
          </w:p>
        </w:tc>
      </w:tr>
    </w:tbl>
    <w:p w14:paraId="0F5D2ECA" w14:textId="4BD7BB79" w:rsidR="00530698" w:rsidRDefault="00530698" w:rsidP="00530698">
      <w:pPr>
        <w:widowControl w:val="0"/>
      </w:pPr>
    </w:p>
    <w:tbl>
      <w:tblPr>
        <w:tblW w:w="0" w:type="auto"/>
        <w:tblInd w:w="682" w:type="dxa"/>
        <w:tblLook w:val="0000" w:firstRow="0" w:lastRow="0" w:firstColumn="0" w:lastColumn="0" w:noHBand="0" w:noVBand="0"/>
      </w:tblPr>
      <w:tblGrid>
        <w:gridCol w:w="5462"/>
        <w:gridCol w:w="1372"/>
        <w:gridCol w:w="1500"/>
      </w:tblGrid>
      <w:tr w:rsidR="00530698" w14:paraId="1239E7A9" w14:textId="77777777" w:rsidTr="002B518F">
        <w:trPr>
          <w:trHeight w:val="300"/>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04D8B5AE" w14:textId="2C377542" w:rsidR="00530698" w:rsidRDefault="00530698" w:rsidP="002B518F">
            <w:pPr>
              <w:widowControl w:val="0"/>
              <w:spacing w:after="120"/>
              <w:jc w:val="both"/>
              <w:rPr>
                <w:rFonts w:ascii="Arial" w:hAnsi="Arial" w:cs="Arial"/>
                <w:b/>
                <w:bCs/>
                <w:sz w:val="20"/>
                <w:lang w:val="en-US"/>
              </w:rPr>
            </w:pPr>
            <w:r w:rsidRPr="634013AE">
              <w:rPr>
                <w:rFonts w:ascii="Arial" w:eastAsia="Arial" w:hAnsi="Arial" w:cs="Arial"/>
                <w:b/>
                <w:bCs/>
                <w:sz w:val="20"/>
              </w:rPr>
              <w:t xml:space="preserve">Within the past three years, please indicate if any of the following situations have applied, or currently apply, to the Applicant </w:t>
            </w:r>
            <w:r w:rsidRPr="634013AE">
              <w:rPr>
                <w:rFonts w:ascii="Arial" w:hAnsi="Arial" w:cs="Arial"/>
                <w:b/>
                <w:bCs/>
                <w:sz w:val="20"/>
                <w:lang w:val="en-US"/>
              </w:rPr>
              <w:t xml:space="preserve">or any member of the Applicant, in the case </w:t>
            </w:r>
            <w:r w:rsidRPr="00C5043C">
              <w:rPr>
                <w:rFonts w:ascii="Arial" w:hAnsi="Arial" w:cs="Arial"/>
                <w:b/>
                <w:bCs/>
                <w:sz w:val="20"/>
                <w:lang w:val="en-US"/>
              </w:rPr>
              <w:t xml:space="preserve">of a group/consortium or any entity being relied upon in accordance with </w:t>
            </w:r>
            <w:r w:rsidR="00C714DD" w:rsidRPr="003D028B">
              <w:rPr>
                <w:rFonts w:ascii="Arial" w:eastAsia="Arial" w:hAnsi="Arial" w:cs="Arial"/>
                <w:b/>
                <w:bCs/>
                <w:sz w:val="20"/>
              </w:rPr>
              <w:t>Part A, Section 3.10 of the PQQ</w:t>
            </w:r>
            <w:r w:rsidR="00C714DD">
              <w:rPr>
                <w:rFonts w:ascii="Arial" w:hAnsi="Arial" w:cs="Arial"/>
                <w:b/>
                <w:bCs/>
                <w:sz w:val="20"/>
                <w:lang w:val="en-US"/>
              </w:rPr>
              <w:t>.</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5" w:type="dxa"/>
              <w:bottom w:w="0" w:type="dxa"/>
              <w:right w:w="115" w:type="dxa"/>
            </w:tcMar>
          </w:tcPr>
          <w:p w14:paraId="08BE93D4" w14:textId="77777777" w:rsidR="00530698" w:rsidRDefault="00530698" w:rsidP="002B518F">
            <w:pPr>
              <w:widowControl w:val="0"/>
              <w:spacing w:before="60" w:afterLines="100" w:after="240"/>
              <w:rPr>
                <w:rFonts w:ascii="Arial" w:hAnsi="Arial" w:cs="Arial"/>
                <w:sz w:val="20"/>
              </w:rPr>
            </w:pPr>
            <w:r w:rsidRPr="634013AE">
              <w:rPr>
                <w:rFonts w:ascii="Arial" w:eastAsia="Arial" w:hAnsi="Arial" w:cs="Arial"/>
                <w:b/>
                <w:bCs/>
                <w:sz w:val="20"/>
              </w:rPr>
              <w:t>Please indicate your answer by marking ‘X’ in the relevant box.</w:t>
            </w:r>
          </w:p>
        </w:tc>
      </w:tr>
      <w:tr w:rsidR="00530698" w14:paraId="1BBB29CA" w14:textId="77777777" w:rsidTr="002B518F">
        <w:trPr>
          <w:trHeight w:val="300"/>
        </w:trPr>
        <w:tc>
          <w:tcPr>
            <w:tcW w:w="5670" w:type="dxa"/>
            <w:vMerge/>
          </w:tcPr>
          <w:p w14:paraId="52790859" w14:textId="77777777" w:rsidR="00530698" w:rsidRDefault="00530698" w:rsidP="002B518F"/>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084222E4" w14:textId="77777777" w:rsidR="00530698" w:rsidRDefault="00530698" w:rsidP="002B518F">
            <w:pPr>
              <w:widowControl w:val="0"/>
              <w:spacing w:before="60" w:after="120"/>
              <w:jc w:val="center"/>
              <w:rPr>
                <w:rFonts w:ascii="Arial" w:hAnsi="Arial" w:cs="Arial"/>
                <w:sz w:val="20"/>
              </w:rPr>
            </w:pPr>
            <w:r w:rsidRPr="634013AE">
              <w:rPr>
                <w:rFonts w:ascii="Arial" w:eastAsia="Arial" w:hAnsi="Arial" w:cs="Arial"/>
                <w:b/>
                <w:bCs/>
                <w:sz w:val="20"/>
              </w:rPr>
              <w:t>Yes</w:t>
            </w:r>
          </w:p>
        </w:tc>
        <w:tc>
          <w:tcPr>
            <w:tcW w:w="15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Mar>
              <w:top w:w="0" w:type="dxa"/>
              <w:left w:w="115" w:type="dxa"/>
              <w:bottom w:w="0" w:type="dxa"/>
              <w:right w:w="115" w:type="dxa"/>
            </w:tcMar>
            <w:vAlign w:val="center"/>
          </w:tcPr>
          <w:p w14:paraId="6C412F29" w14:textId="77777777" w:rsidR="00530698" w:rsidRDefault="00530698" w:rsidP="002B518F">
            <w:pPr>
              <w:widowControl w:val="0"/>
              <w:spacing w:before="60" w:after="120"/>
              <w:jc w:val="center"/>
              <w:rPr>
                <w:rFonts w:ascii="Arial" w:hAnsi="Arial" w:cs="Arial"/>
                <w:sz w:val="20"/>
              </w:rPr>
            </w:pPr>
            <w:r w:rsidRPr="634013AE">
              <w:rPr>
                <w:rFonts w:ascii="Arial" w:eastAsia="Arial" w:hAnsi="Arial" w:cs="Arial"/>
                <w:b/>
                <w:bCs/>
                <w:sz w:val="20"/>
              </w:rPr>
              <w:t>No</w:t>
            </w:r>
          </w:p>
        </w:tc>
      </w:tr>
    </w:tbl>
    <w:p w14:paraId="763EE174" w14:textId="77777777" w:rsidR="00530698" w:rsidRDefault="00530698" w:rsidP="00530698">
      <w:pPr>
        <w:widowControl w:val="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1361"/>
        <w:gridCol w:w="1496"/>
      </w:tblGrid>
      <w:tr w:rsidR="00530698" w14:paraId="592028CD" w14:textId="77777777" w:rsidTr="002B518F">
        <w:trPr>
          <w:trHeight w:val="300"/>
        </w:trPr>
        <w:tc>
          <w:tcPr>
            <w:tcW w:w="5670" w:type="dxa"/>
            <w:tcBorders>
              <w:top w:val="dotted" w:sz="4" w:space="0" w:color="auto"/>
            </w:tcBorders>
          </w:tcPr>
          <w:p w14:paraId="655C0C62" w14:textId="546D6A02" w:rsidR="00530698" w:rsidRDefault="00530698" w:rsidP="002B518F">
            <w:pPr>
              <w:pStyle w:val="Heading1"/>
              <w:keepNext w:val="0"/>
              <w:widowControl w:val="0"/>
              <w:spacing w:before="120" w:after="120"/>
              <w:ind w:left="459" w:hanging="459"/>
              <w:rPr>
                <w:rFonts w:ascii="Arial" w:hAnsi="Arial" w:cs="Arial"/>
                <w:b/>
                <w:bCs/>
                <w:sz w:val="20"/>
                <w:szCs w:val="20"/>
              </w:rPr>
            </w:pPr>
            <w:bookmarkStart w:id="83" w:name="_Toc190791185"/>
            <w:bookmarkStart w:id="84" w:name="_Toc193114788"/>
            <w:bookmarkStart w:id="85" w:name="_Toc193115424"/>
            <w:bookmarkStart w:id="86" w:name="_Toc193185510"/>
            <w:bookmarkStart w:id="87" w:name="_Toc194084711"/>
            <w:bookmarkStart w:id="88" w:name="_Toc230959505"/>
            <w:r w:rsidRPr="00C516E3">
              <w:rPr>
                <w:rFonts w:ascii="Arial" w:hAnsi="Arial" w:cs="Arial"/>
                <w:color w:val="auto"/>
                <w:sz w:val="20"/>
                <w:szCs w:val="20"/>
              </w:rPr>
              <w:t>(i)</w:t>
            </w:r>
            <w:r w:rsidRPr="00C516E3">
              <w:rPr>
                <w:color w:val="auto"/>
              </w:rPr>
              <w:tab/>
            </w:r>
            <w:r w:rsidRPr="00C516E3">
              <w:rPr>
                <w:rFonts w:ascii="Arial" w:hAnsi="Arial" w:cs="Arial"/>
                <w:color w:val="auto"/>
                <w:sz w:val="20"/>
                <w:szCs w:val="20"/>
              </w:rPr>
              <w:t>the Applicant has undertaken to unduly influence the decision-making process of the Contracting Entity to obtain confidential information that may confer upon it undue advantages in the procurement procedure or to negligently provide misleading information that may have a material influence on decisions concerning exclusion, selection or award.</w:t>
            </w:r>
            <w:bookmarkEnd w:id="83"/>
            <w:bookmarkEnd w:id="84"/>
            <w:bookmarkEnd w:id="85"/>
            <w:bookmarkEnd w:id="86"/>
            <w:bookmarkEnd w:id="87"/>
            <w:bookmarkEnd w:id="88"/>
          </w:p>
        </w:tc>
        <w:tc>
          <w:tcPr>
            <w:tcW w:w="1418" w:type="dxa"/>
            <w:tcBorders>
              <w:top w:val="dotted" w:sz="4" w:space="0" w:color="auto"/>
            </w:tcBorders>
            <w:vAlign w:val="center"/>
          </w:tcPr>
          <w:p w14:paraId="17540583" w14:textId="77777777" w:rsidR="00530698" w:rsidRDefault="00530698" w:rsidP="002B518F">
            <w:pPr>
              <w:pStyle w:val="Heading1"/>
              <w:keepNext w:val="0"/>
              <w:widowControl w:val="0"/>
              <w:spacing w:before="120"/>
              <w:jc w:val="center"/>
              <w:rPr>
                <w:rFonts w:ascii="Arial" w:hAnsi="Arial" w:cs="Arial"/>
                <w:b/>
                <w:bCs/>
                <w:sz w:val="20"/>
                <w:szCs w:val="20"/>
              </w:rPr>
            </w:pPr>
          </w:p>
        </w:tc>
        <w:tc>
          <w:tcPr>
            <w:tcW w:w="1560" w:type="dxa"/>
            <w:tcBorders>
              <w:top w:val="dotted" w:sz="4" w:space="0" w:color="auto"/>
            </w:tcBorders>
            <w:vAlign w:val="center"/>
          </w:tcPr>
          <w:p w14:paraId="0D643A60" w14:textId="77777777" w:rsidR="00530698" w:rsidRDefault="00530698" w:rsidP="002B518F">
            <w:pPr>
              <w:pStyle w:val="Heading1"/>
              <w:keepNext w:val="0"/>
              <w:widowControl w:val="0"/>
              <w:spacing w:before="120"/>
              <w:jc w:val="center"/>
              <w:rPr>
                <w:rFonts w:ascii="Arial" w:hAnsi="Arial" w:cs="Arial"/>
                <w:b/>
                <w:bCs/>
                <w:sz w:val="20"/>
                <w:szCs w:val="20"/>
              </w:rPr>
            </w:pPr>
          </w:p>
        </w:tc>
      </w:tr>
      <w:tr w:rsidR="00530698" w14:paraId="23D68264" w14:textId="77777777" w:rsidTr="002B518F">
        <w:trPr>
          <w:trHeight w:val="300"/>
        </w:trPr>
        <w:tc>
          <w:tcPr>
            <w:tcW w:w="8648" w:type="dxa"/>
            <w:gridSpan w:val="3"/>
          </w:tcPr>
          <w:p w14:paraId="41CA1597" w14:textId="77777777" w:rsidR="00530698" w:rsidRPr="00394E4F" w:rsidRDefault="00530698" w:rsidP="002B518F">
            <w:pPr>
              <w:widowControl w:val="0"/>
              <w:jc w:val="both"/>
              <w:rPr>
                <w:rStyle w:val="DeltaViewInsertion"/>
                <w:rFonts w:ascii="Arial" w:hAnsi="Arial" w:cs="Arial"/>
                <w:color w:val="000000" w:themeColor="text1"/>
                <w:sz w:val="20"/>
                <w:u w:val="none"/>
              </w:rPr>
            </w:pPr>
          </w:p>
          <w:p w14:paraId="00AB28E3" w14:textId="77777777" w:rsidR="00530698" w:rsidRPr="00394E4F" w:rsidRDefault="00530698" w:rsidP="002B518F">
            <w:pPr>
              <w:widowControl w:val="0"/>
              <w:jc w:val="both"/>
              <w:rPr>
                <w:rStyle w:val="DeltaViewInsertion"/>
                <w:rFonts w:ascii="Arial" w:hAnsi="Arial" w:cs="Arial"/>
                <w:color w:val="000000" w:themeColor="text1"/>
                <w:sz w:val="20"/>
                <w:u w:val="none"/>
              </w:rPr>
            </w:pPr>
            <w:r w:rsidRPr="00394E4F">
              <w:rPr>
                <w:rStyle w:val="DeltaViewInsertion"/>
                <w:rFonts w:ascii="Arial" w:hAnsi="Arial" w:cs="Arial"/>
                <w:color w:val="000000" w:themeColor="text1"/>
                <w:sz w:val="20"/>
                <w:u w:val="none"/>
              </w:rPr>
              <w:t xml:space="preserve">If the answer to any of the above questions is “yes”, please provide details. </w:t>
            </w:r>
          </w:p>
          <w:p w14:paraId="414C3693" w14:textId="77777777" w:rsidR="00530698" w:rsidRPr="00394E4F" w:rsidRDefault="00530698" w:rsidP="002B518F">
            <w:pPr>
              <w:pStyle w:val="Heading1"/>
              <w:keepNext w:val="0"/>
              <w:widowControl w:val="0"/>
              <w:spacing w:before="120"/>
              <w:rPr>
                <w:rFonts w:ascii="Arial" w:hAnsi="Arial" w:cs="Arial"/>
                <w:b/>
                <w:bCs/>
                <w:sz w:val="20"/>
                <w:szCs w:val="20"/>
              </w:rPr>
            </w:pPr>
          </w:p>
        </w:tc>
      </w:tr>
    </w:tbl>
    <w:p w14:paraId="77550539" w14:textId="77777777" w:rsidR="00530698" w:rsidRDefault="00530698" w:rsidP="00530698">
      <w:pPr>
        <w:widowControl w:val="0"/>
      </w:pPr>
    </w:p>
    <w:p w14:paraId="13B6662D" w14:textId="77777777" w:rsidR="00530698" w:rsidRDefault="00530698" w:rsidP="00530698">
      <w:pPr>
        <w:widowControl w:val="0"/>
      </w:pPr>
    </w:p>
    <w:p w14:paraId="3231E7E0" w14:textId="66BDBAB2" w:rsidR="000C1729" w:rsidRDefault="000C1729">
      <w:r>
        <w:br w:type="page"/>
      </w:r>
    </w:p>
    <w:p w14:paraId="3237D919" w14:textId="23504476" w:rsidR="000C1729" w:rsidRPr="000C1729" w:rsidRDefault="000C1729" w:rsidP="00105B89">
      <w:pPr>
        <w:keepNext/>
        <w:widowControl w:val="0"/>
        <w:shd w:val="clear" w:color="auto" w:fill="BDD6EE" w:themeFill="accent1" w:themeFillTint="66"/>
        <w:spacing w:after="0" w:line="240" w:lineRule="auto"/>
        <w:jc w:val="both"/>
        <w:outlineLvl w:val="0"/>
        <w:rPr>
          <w:rFonts w:ascii="Arial" w:eastAsia="Times New Roman" w:hAnsi="Arial" w:cs="Arial"/>
          <w:kern w:val="32"/>
          <w:sz w:val="20"/>
          <w:szCs w:val="20"/>
          <w:lang w:val="en-GB" w:eastAsia="en-GB"/>
        </w:rPr>
      </w:pPr>
      <w:bookmarkStart w:id="89" w:name="_Toc190791186"/>
      <w:bookmarkStart w:id="90" w:name="_Toc230959506"/>
      <w:r w:rsidRPr="000C1729">
        <w:rPr>
          <w:rFonts w:ascii="Arial" w:eastAsia="Times New Roman" w:hAnsi="Arial" w:cs="Arial"/>
          <w:b/>
          <w:bCs/>
          <w:kern w:val="32"/>
          <w:sz w:val="20"/>
          <w:szCs w:val="20"/>
          <w:lang w:val="en-GB" w:eastAsia="en-GB"/>
        </w:rPr>
        <w:lastRenderedPageBreak/>
        <w:t xml:space="preserve">APPENDIX </w:t>
      </w:r>
      <w:r w:rsidR="00722A1E">
        <w:rPr>
          <w:rFonts w:ascii="Arial" w:eastAsia="Times New Roman" w:hAnsi="Arial" w:cs="Arial"/>
          <w:b/>
          <w:bCs/>
          <w:kern w:val="32"/>
          <w:sz w:val="20"/>
          <w:szCs w:val="20"/>
          <w:lang w:val="en-GB" w:eastAsia="en-GB"/>
        </w:rPr>
        <w:t>4</w:t>
      </w:r>
      <w:r w:rsidRPr="000C1729">
        <w:rPr>
          <w:rFonts w:ascii="Arial" w:eastAsia="Times New Roman" w:hAnsi="Arial" w:cs="Arial"/>
          <w:b/>
          <w:bCs/>
          <w:kern w:val="32"/>
          <w:sz w:val="20"/>
          <w:szCs w:val="20"/>
          <w:lang w:val="en-GB" w:eastAsia="en-GB"/>
        </w:rPr>
        <w:t>:  CONFLICTS OF INTEREST</w:t>
      </w:r>
      <w:bookmarkEnd w:id="89"/>
      <w:bookmarkEnd w:id="90"/>
    </w:p>
    <w:p w14:paraId="2390507A"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u w:val="single"/>
          <w:lang w:eastAsia="en-GB"/>
        </w:rPr>
      </w:pPr>
    </w:p>
    <w:p w14:paraId="726C1B3B" w14:textId="77777777" w:rsidR="000C1729" w:rsidRPr="000C1729" w:rsidRDefault="000C1729" w:rsidP="000C1729">
      <w:pPr>
        <w:widowControl w:val="0"/>
        <w:spacing w:after="0" w:line="240" w:lineRule="auto"/>
        <w:rPr>
          <w:rFonts w:ascii="Arial" w:eastAsia="Times New Roman" w:hAnsi="Arial" w:cs="Arial"/>
          <w:b/>
          <w:bCs/>
          <w:color w:val="000000"/>
          <w:sz w:val="20"/>
          <w:szCs w:val="20"/>
          <w:u w:val="double"/>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5587"/>
      </w:tblGrid>
      <w:tr w:rsidR="000C1729" w:rsidRPr="000C1729" w14:paraId="6C0D605A" w14:textId="77777777" w:rsidTr="4D456229">
        <w:trPr>
          <w:trHeight w:val="300"/>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385D8824" w14:textId="77777777" w:rsidR="000C1729" w:rsidRPr="000C1729" w:rsidRDefault="000C1729" w:rsidP="000C1729">
            <w:pPr>
              <w:widowControl w:val="0"/>
              <w:spacing w:before="120" w:after="120" w:line="240" w:lineRule="auto"/>
              <w:rPr>
                <w:rFonts w:ascii="Arial" w:eastAsia="Times New Roman" w:hAnsi="Arial" w:cs="Arial"/>
                <w:b/>
                <w:bCs/>
                <w:sz w:val="20"/>
                <w:szCs w:val="20"/>
                <w:lang w:val="en-GB" w:eastAsia="en-GB"/>
              </w:rPr>
            </w:pPr>
            <w:r w:rsidRPr="000C1729">
              <w:rPr>
                <w:rFonts w:ascii="Arial" w:eastAsia="Times New Roman" w:hAnsi="Arial" w:cs="Arial"/>
                <w:b/>
                <w:bCs/>
                <w:sz w:val="20"/>
                <w:szCs w:val="20"/>
                <w:lang w:val="en-GB" w:eastAsia="en-GB"/>
              </w:rPr>
              <w:t>COMPETITION REF</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73CA185" w14:textId="307F5DCC" w:rsidR="000C1729" w:rsidRPr="000C1729" w:rsidRDefault="366AD850" w:rsidP="4D456229">
            <w:pPr>
              <w:widowControl w:val="0"/>
              <w:spacing w:before="120" w:after="120" w:line="240" w:lineRule="auto"/>
            </w:pPr>
            <w:r w:rsidRPr="4D456229">
              <w:rPr>
                <w:rFonts w:ascii="Arial" w:eastAsia="Times New Roman" w:hAnsi="Arial" w:cs="Arial"/>
                <w:i/>
                <w:iCs/>
                <w:sz w:val="20"/>
                <w:szCs w:val="20"/>
                <w:lang w:val="en-GB"/>
              </w:rPr>
              <w:t>25/055</w:t>
            </w:r>
          </w:p>
        </w:tc>
      </w:tr>
      <w:tr w:rsidR="000C1729" w:rsidRPr="000C1729" w14:paraId="3A3442A3" w14:textId="77777777" w:rsidTr="4D456229">
        <w:trPr>
          <w:trHeight w:val="300"/>
        </w:trPr>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58365268" w14:textId="77777777" w:rsidR="000C1729" w:rsidRPr="000C1729" w:rsidRDefault="000C1729" w:rsidP="000C1729">
            <w:pPr>
              <w:widowControl w:val="0"/>
              <w:spacing w:before="120" w:after="120" w:line="240" w:lineRule="auto"/>
              <w:rPr>
                <w:rFonts w:ascii="Arial" w:eastAsia="Times New Roman" w:hAnsi="Arial" w:cs="Arial"/>
                <w:b/>
                <w:bCs/>
                <w:sz w:val="20"/>
                <w:szCs w:val="20"/>
                <w:lang w:val="en-GB" w:eastAsia="en-GB"/>
              </w:rPr>
            </w:pPr>
            <w:r w:rsidRPr="000C1729">
              <w:rPr>
                <w:rFonts w:ascii="Arial" w:eastAsia="Times New Roman" w:hAnsi="Arial" w:cs="Arial"/>
                <w:b/>
                <w:bCs/>
                <w:sz w:val="20"/>
                <w:szCs w:val="20"/>
                <w:lang w:val="en-GB" w:eastAsia="en-GB"/>
              </w:rPr>
              <w:t>APPLICANT NAME</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7044768" w14:textId="77777777" w:rsidR="000C1729" w:rsidRPr="000C1729" w:rsidRDefault="000C1729" w:rsidP="000C1729">
            <w:pPr>
              <w:widowControl w:val="0"/>
              <w:spacing w:before="120" w:after="120" w:line="240" w:lineRule="auto"/>
              <w:rPr>
                <w:rFonts w:ascii="Arial" w:eastAsia="Times New Roman" w:hAnsi="Arial" w:cs="Arial"/>
                <w:b/>
                <w:bCs/>
                <w:sz w:val="20"/>
                <w:szCs w:val="20"/>
                <w:lang w:val="en-GB" w:eastAsia="en-GB"/>
              </w:rPr>
            </w:pPr>
          </w:p>
        </w:tc>
      </w:tr>
    </w:tbl>
    <w:p w14:paraId="01ED499A" w14:textId="77777777" w:rsidR="000C1729" w:rsidRPr="000C1729" w:rsidRDefault="000C1729" w:rsidP="000C1729">
      <w:pPr>
        <w:widowControl w:val="0"/>
        <w:shd w:val="clear" w:color="auto" w:fill="FFFFFF"/>
        <w:spacing w:after="0" w:line="240" w:lineRule="auto"/>
        <w:jc w:val="both"/>
        <w:rPr>
          <w:rFonts w:ascii="Arial" w:eastAsia="Times New Roman" w:hAnsi="Arial" w:cs="Arial"/>
          <w:color w:val="000000"/>
          <w:sz w:val="20"/>
          <w:szCs w:val="20"/>
          <w:u w:val="single"/>
          <w:lang w:eastAsia="en-GB"/>
        </w:rPr>
      </w:pPr>
    </w:p>
    <w:p w14:paraId="072D3905" w14:textId="77777777" w:rsidR="000C1729" w:rsidRPr="000C1729" w:rsidRDefault="000C1729" w:rsidP="000C1729">
      <w:pPr>
        <w:widowControl w:val="0"/>
        <w:shd w:val="clear" w:color="auto" w:fill="D9D9D9"/>
        <w:spacing w:after="0" w:line="240" w:lineRule="auto"/>
        <w:ind w:right="-34"/>
        <w:jc w:val="both"/>
        <w:rPr>
          <w:rFonts w:ascii="Arial" w:eastAsia="Times New Roman" w:hAnsi="Arial" w:cs="Arial"/>
          <w:color w:val="000000"/>
          <w:sz w:val="20"/>
          <w:szCs w:val="20"/>
          <w:u w:val="double"/>
          <w:lang w:eastAsia="en-GB"/>
        </w:rPr>
      </w:pPr>
    </w:p>
    <w:p w14:paraId="573C6542" w14:textId="14031E77" w:rsidR="00264DDC" w:rsidRDefault="000C1729" w:rsidP="000C1729">
      <w:pPr>
        <w:widowControl w:val="0"/>
        <w:shd w:val="clear" w:color="auto" w:fill="D9D9D9"/>
        <w:spacing w:after="0" w:line="264" w:lineRule="auto"/>
        <w:ind w:right="-34"/>
        <w:jc w:val="both"/>
        <w:rPr>
          <w:rFonts w:ascii="Arial" w:eastAsia="Times New Roman" w:hAnsi="Arial" w:cs="Arial"/>
          <w:b/>
          <w:bCs/>
          <w:color w:val="000000"/>
          <w:sz w:val="20"/>
          <w:szCs w:val="20"/>
          <w:lang w:val="en-GB" w:eastAsia="en-GB"/>
        </w:rPr>
      </w:pPr>
      <w:r w:rsidRPr="000C1729">
        <w:rPr>
          <w:rFonts w:ascii="Arial" w:eastAsia="Times New Roman" w:hAnsi="Arial" w:cs="Arial"/>
          <w:b/>
          <w:bCs/>
          <w:color w:val="000000"/>
          <w:sz w:val="20"/>
          <w:szCs w:val="20"/>
          <w:lang w:val="en-GB" w:eastAsia="en-GB"/>
        </w:rPr>
        <w:t xml:space="preserve">THIS DECLARATION MUST BE DULY SIGNED AND SUBMITTED AND IS PART OF THE APPLICANT’S </w:t>
      </w:r>
      <w:r w:rsidR="00B67C4C">
        <w:rPr>
          <w:rFonts w:ascii="Arial" w:eastAsia="Times New Roman" w:hAnsi="Arial" w:cs="Arial"/>
          <w:b/>
          <w:bCs/>
          <w:color w:val="000000"/>
          <w:sz w:val="20"/>
          <w:szCs w:val="20"/>
          <w:lang w:val="en-GB" w:eastAsia="en-GB"/>
        </w:rPr>
        <w:t>PQQ</w:t>
      </w:r>
      <w:r w:rsidRPr="000C1729">
        <w:rPr>
          <w:rFonts w:ascii="Arial" w:eastAsia="Times New Roman" w:hAnsi="Arial" w:cs="Arial"/>
          <w:b/>
          <w:bCs/>
          <w:color w:val="000000"/>
          <w:sz w:val="20"/>
          <w:szCs w:val="20"/>
          <w:lang w:val="en-GB" w:eastAsia="en-GB"/>
        </w:rPr>
        <w:t xml:space="preserve"> RESPONSE. </w:t>
      </w:r>
    </w:p>
    <w:p w14:paraId="34581AF3" w14:textId="5E135211" w:rsidR="00264DDC" w:rsidRDefault="000C1729" w:rsidP="000C1729">
      <w:pPr>
        <w:widowControl w:val="0"/>
        <w:shd w:val="clear" w:color="auto" w:fill="D9D9D9"/>
        <w:spacing w:after="0" w:line="264" w:lineRule="auto"/>
        <w:ind w:right="-34"/>
        <w:jc w:val="both"/>
        <w:rPr>
          <w:rFonts w:ascii="Arial" w:eastAsia="Times New Roman" w:hAnsi="Arial" w:cs="Arial"/>
          <w:b/>
          <w:bCs/>
          <w:color w:val="000000"/>
          <w:sz w:val="20"/>
          <w:szCs w:val="20"/>
          <w:lang w:val="en-GB" w:eastAsia="en-GB"/>
        </w:rPr>
      </w:pPr>
      <w:r w:rsidRPr="00264DDC">
        <w:rPr>
          <w:rFonts w:ascii="Arial" w:eastAsia="Times New Roman" w:hAnsi="Arial" w:cs="Arial"/>
          <w:b/>
          <w:bCs/>
          <w:color w:val="000000"/>
          <w:sz w:val="20"/>
          <w:szCs w:val="20"/>
          <w:u w:val="single"/>
          <w:lang w:val="en-GB" w:eastAsia="en-GB"/>
        </w:rPr>
        <w:t xml:space="preserve">WHERE THE APPLICANT IS A GROUP APPLICANT/ JOINT VENTURE / CONSORTIUM, A SEPARATE DECLARATION MUST BE SIGNED BY EACH MEMBER AS WELL AS ANY ENTITY BEING RELIED UPON FOR THE PURPOSES OF </w:t>
      </w:r>
      <w:r w:rsidR="003D028B" w:rsidRPr="003D028B">
        <w:rPr>
          <w:rFonts w:ascii="Arial" w:eastAsia="Arial" w:hAnsi="Arial" w:cs="Arial"/>
          <w:b/>
          <w:bCs/>
          <w:sz w:val="20"/>
          <w:szCs w:val="20"/>
          <w:u w:val="single"/>
          <w:lang w:val="en-GB" w:eastAsia="en-GB"/>
        </w:rPr>
        <w:t>PART A, SECTION 3.10 OF THE PQQ</w:t>
      </w:r>
      <w:r w:rsidR="003D028B" w:rsidRPr="000C1729">
        <w:rPr>
          <w:rFonts w:ascii="Arial" w:eastAsia="Arial" w:hAnsi="Arial" w:cs="Arial"/>
          <w:b/>
          <w:bCs/>
          <w:sz w:val="20"/>
          <w:szCs w:val="20"/>
          <w:lang w:val="en-GB" w:eastAsia="en-GB"/>
        </w:rPr>
        <w:t>.</w:t>
      </w:r>
      <w:r w:rsidR="003D028B" w:rsidRPr="000C1729">
        <w:rPr>
          <w:rFonts w:ascii="Arial" w:eastAsia="Times New Roman" w:hAnsi="Arial" w:cs="Arial"/>
          <w:b/>
          <w:bCs/>
          <w:color w:val="000000"/>
          <w:sz w:val="20"/>
          <w:szCs w:val="20"/>
          <w:lang w:val="en-GB" w:eastAsia="en-GB"/>
        </w:rPr>
        <w:t xml:space="preserve"> </w:t>
      </w:r>
    </w:p>
    <w:p w14:paraId="6CF11E67" w14:textId="567DD4C3" w:rsidR="000C1729" w:rsidRPr="000C1729" w:rsidRDefault="000C1729" w:rsidP="000C1729">
      <w:pPr>
        <w:widowControl w:val="0"/>
        <w:shd w:val="clear" w:color="auto" w:fill="D9D9D9"/>
        <w:spacing w:after="0" w:line="264" w:lineRule="auto"/>
        <w:ind w:right="-34"/>
        <w:jc w:val="both"/>
        <w:rPr>
          <w:rFonts w:ascii="Arial" w:eastAsia="Times New Roman" w:hAnsi="Arial" w:cs="Arial"/>
          <w:b/>
          <w:bCs/>
          <w:color w:val="000000"/>
          <w:sz w:val="20"/>
          <w:szCs w:val="20"/>
          <w:lang w:val="en-GB" w:eastAsia="en-GB"/>
        </w:rPr>
      </w:pPr>
      <w:r w:rsidRPr="000C1729">
        <w:rPr>
          <w:rFonts w:ascii="Arial" w:eastAsia="Times New Roman" w:hAnsi="Arial" w:cs="Arial"/>
          <w:b/>
          <w:bCs/>
          <w:color w:val="000000"/>
          <w:sz w:val="20"/>
          <w:szCs w:val="20"/>
          <w:lang w:val="en-GB" w:eastAsia="en-GB"/>
        </w:rPr>
        <w:t>FAILURE TO COMPLETE THIS DECLARATION WILL EXCLUDE THE APPLICANT’S QUALIFIATION SYSTEM RESPONSE.</w:t>
      </w:r>
    </w:p>
    <w:p w14:paraId="79283EFB" w14:textId="77777777" w:rsidR="000C1729" w:rsidRPr="000C1729" w:rsidRDefault="000C1729" w:rsidP="000C1729">
      <w:pPr>
        <w:widowControl w:val="0"/>
        <w:shd w:val="clear" w:color="auto" w:fill="FFFFFF"/>
        <w:spacing w:after="0" w:line="240" w:lineRule="auto"/>
        <w:jc w:val="both"/>
        <w:rPr>
          <w:rFonts w:ascii="Arial" w:eastAsia="Times New Roman" w:hAnsi="Arial" w:cs="Arial"/>
          <w:color w:val="000000"/>
          <w:sz w:val="20"/>
          <w:szCs w:val="20"/>
          <w:lang w:val="en-GB" w:eastAsia="en-GB"/>
        </w:rPr>
      </w:pPr>
    </w:p>
    <w:p w14:paraId="1805118E" w14:textId="091428E5"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If any conflict of interest arises in respect of the Applicant (including any parent, subsidiary or associated company of the Applicant or any director, partner or person in an equivalent position in the Applicant, or any equivalent person in any entity being relied upon for the purpose of </w:t>
      </w:r>
      <w:r w:rsidR="003D028B">
        <w:rPr>
          <w:rFonts w:ascii="Arial" w:hAnsi="Arial" w:cs="Arial"/>
          <w:sz w:val="20"/>
          <w:lang w:val="en-US"/>
        </w:rPr>
        <w:t xml:space="preserve">Part A, </w:t>
      </w:r>
      <w:r w:rsidR="003D028B">
        <w:rPr>
          <w:rStyle w:val="DeltaViewInsertion"/>
          <w:rFonts w:ascii="Arial" w:hAnsi="Arial" w:cs="Arial"/>
          <w:color w:val="000000" w:themeColor="text1"/>
          <w:sz w:val="20"/>
          <w:u w:val="none"/>
        </w:rPr>
        <w:t>S</w:t>
      </w:r>
      <w:r w:rsidR="003D028B" w:rsidRPr="003D028B">
        <w:rPr>
          <w:rStyle w:val="DeltaViewInsertion"/>
          <w:rFonts w:ascii="Arial" w:hAnsi="Arial" w:cs="Arial"/>
          <w:color w:val="000000" w:themeColor="text1"/>
          <w:sz w:val="20"/>
          <w:u w:val="none"/>
        </w:rPr>
        <w:t>ection 3.10 of the PQQ</w:t>
      </w:r>
      <w:r w:rsidRPr="000C1729">
        <w:rPr>
          <w:rFonts w:ascii="Arial" w:eastAsia="Arial" w:hAnsi="Arial" w:cs="Arial"/>
          <w:sz w:val="20"/>
          <w:szCs w:val="20"/>
          <w:lang w:val="en-GB" w:eastAsia="en-GB"/>
        </w:rPr>
        <w:t>)</w:t>
      </w:r>
      <w:r w:rsidRPr="000C1729">
        <w:rPr>
          <w:rFonts w:ascii="Arial" w:eastAsia="Times New Roman" w:hAnsi="Arial" w:cs="Arial"/>
          <w:color w:val="000000"/>
          <w:sz w:val="20"/>
          <w:szCs w:val="20"/>
          <w:lang w:eastAsia="en-GB"/>
        </w:rPr>
        <w:t xml:space="preserve"> with regards to this competition, it must be fully disclosed to the Contracting Entity on submission of its </w:t>
      </w:r>
      <w:r w:rsidR="00B67C4C">
        <w:rPr>
          <w:rFonts w:ascii="Arial" w:eastAsia="Times New Roman" w:hAnsi="Arial" w:cs="Arial"/>
          <w:color w:val="000000"/>
          <w:sz w:val="20"/>
          <w:szCs w:val="20"/>
          <w:lang w:eastAsia="en-GB"/>
        </w:rPr>
        <w:t>PQQ</w:t>
      </w:r>
      <w:r w:rsidRPr="000C1729">
        <w:rPr>
          <w:rFonts w:ascii="Arial" w:eastAsia="Times New Roman" w:hAnsi="Arial" w:cs="Arial"/>
          <w:color w:val="000000"/>
          <w:sz w:val="20"/>
          <w:szCs w:val="20"/>
          <w:lang w:eastAsia="en-GB"/>
        </w:rPr>
        <w:t xml:space="preserve"> Response. </w:t>
      </w:r>
    </w:p>
    <w:p w14:paraId="157F3D7E"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4D66DA7F"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Without prejudice to the generality of the above, the following must (without limitation) be disclosed in respect of the persons named in the above paragraph:</w:t>
      </w:r>
    </w:p>
    <w:p w14:paraId="7DD91E2A"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0D671DE8" w14:textId="77777777" w:rsidR="000C1729" w:rsidRPr="000C1729" w:rsidRDefault="000C1729">
      <w:pPr>
        <w:widowControl w:val="0"/>
        <w:numPr>
          <w:ilvl w:val="0"/>
          <w:numId w:val="22"/>
        </w:numPr>
        <w:spacing w:after="0" w:line="240" w:lineRule="auto"/>
        <w:ind w:left="425" w:hanging="425"/>
        <w:contextualSpacing/>
        <w:jc w:val="both"/>
        <w:rPr>
          <w:rFonts w:ascii="Arial" w:eastAsia="Times New Roman" w:hAnsi="Arial" w:cs="Arial"/>
          <w:color w:val="000000"/>
          <w:sz w:val="20"/>
          <w:szCs w:val="20"/>
        </w:rPr>
      </w:pPr>
      <w:r w:rsidRPr="000C1729">
        <w:rPr>
          <w:rFonts w:ascii="Arial" w:eastAsia="Times New Roman" w:hAnsi="Arial" w:cs="Arial"/>
          <w:color w:val="000000"/>
          <w:sz w:val="20"/>
          <w:szCs w:val="20"/>
        </w:rPr>
        <w:t xml:space="preserve">if any such person is engaged in any service or operation which relates or may relate in any direct way to the outcome of this competition; </w:t>
      </w:r>
    </w:p>
    <w:p w14:paraId="47F30F71" w14:textId="77777777" w:rsidR="000C1729" w:rsidRPr="000C1729" w:rsidRDefault="000C1729" w:rsidP="000C1729">
      <w:pPr>
        <w:widowControl w:val="0"/>
        <w:spacing w:after="0" w:line="240" w:lineRule="auto"/>
        <w:ind w:left="425"/>
        <w:contextualSpacing/>
        <w:jc w:val="both"/>
        <w:rPr>
          <w:rFonts w:ascii="Arial" w:eastAsia="Times New Roman" w:hAnsi="Arial" w:cs="Arial"/>
          <w:color w:val="000000"/>
          <w:sz w:val="20"/>
          <w:szCs w:val="20"/>
        </w:rPr>
      </w:pPr>
    </w:p>
    <w:p w14:paraId="52A44ACD" w14:textId="79200025" w:rsidR="000C1729" w:rsidRPr="000C1729" w:rsidRDefault="4E928028">
      <w:pPr>
        <w:widowControl w:val="0"/>
        <w:numPr>
          <w:ilvl w:val="0"/>
          <w:numId w:val="22"/>
        </w:numPr>
        <w:spacing w:after="0" w:line="240" w:lineRule="auto"/>
        <w:ind w:left="425" w:hanging="425"/>
        <w:contextualSpacing/>
        <w:jc w:val="both"/>
        <w:rPr>
          <w:rFonts w:ascii="Arial" w:eastAsia="Times New Roman" w:hAnsi="Arial" w:cs="Arial"/>
          <w:color w:val="000000"/>
          <w:sz w:val="20"/>
          <w:szCs w:val="20"/>
        </w:rPr>
      </w:pPr>
      <w:r w:rsidRPr="4880CC01">
        <w:rPr>
          <w:rFonts w:ascii="Arial" w:eastAsia="Times New Roman" w:hAnsi="Arial" w:cs="Arial"/>
          <w:color w:val="000000" w:themeColor="text1"/>
          <w:sz w:val="20"/>
          <w:szCs w:val="20"/>
        </w:rPr>
        <w:t xml:space="preserve">any registerable interest involving </w:t>
      </w:r>
      <w:bookmarkStart w:id="91" w:name="_Int_9Pr5tpxV"/>
      <w:r w:rsidRPr="4880CC01">
        <w:rPr>
          <w:rFonts w:ascii="Arial" w:eastAsia="Times New Roman" w:hAnsi="Arial" w:cs="Arial"/>
          <w:color w:val="000000" w:themeColor="text1"/>
          <w:sz w:val="20"/>
          <w:szCs w:val="20"/>
        </w:rPr>
        <w:t>the such</w:t>
      </w:r>
      <w:bookmarkEnd w:id="91"/>
      <w:r w:rsidRPr="4880CC01">
        <w:rPr>
          <w:rFonts w:ascii="Arial" w:eastAsia="Times New Roman" w:hAnsi="Arial" w:cs="Arial"/>
          <w:color w:val="000000" w:themeColor="text1"/>
          <w:sz w:val="20"/>
          <w:szCs w:val="20"/>
        </w:rPr>
        <w:t xml:space="preserve"> person or any sub-contractors and any of the members of the Board </w:t>
      </w:r>
      <w:r w:rsidR="4E70E032" w:rsidRPr="4880CC01">
        <w:rPr>
          <w:rFonts w:ascii="Arial" w:eastAsia="Times New Roman" w:hAnsi="Arial" w:cs="Arial"/>
          <w:color w:val="000000" w:themeColor="text1"/>
          <w:sz w:val="20"/>
          <w:szCs w:val="20"/>
        </w:rPr>
        <w:t>of,</w:t>
      </w:r>
      <w:r w:rsidRPr="4880CC01">
        <w:rPr>
          <w:rFonts w:ascii="Arial" w:eastAsia="Times New Roman" w:hAnsi="Arial" w:cs="Arial"/>
          <w:color w:val="000000" w:themeColor="text1"/>
          <w:sz w:val="20"/>
          <w:szCs w:val="20"/>
        </w:rPr>
        <w:t xml:space="preserve"> GNI or GNI (UK) Limited, members of the Government, members of the Oireachtas, or employees of, GNI or GNI (UK) Limited. </w:t>
      </w:r>
    </w:p>
    <w:p w14:paraId="03D671C5"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54D73721" w14:textId="77777777" w:rsidR="000C1729" w:rsidRPr="000C1729" w:rsidRDefault="000C1729">
      <w:pPr>
        <w:widowControl w:val="0"/>
        <w:numPr>
          <w:ilvl w:val="0"/>
          <w:numId w:val="22"/>
        </w:numPr>
        <w:spacing w:after="0" w:line="240" w:lineRule="auto"/>
        <w:ind w:left="425" w:hanging="425"/>
        <w:contextualSpacing/>
        <w:jc w:val="both"/>
        <w:rPr>
          <w:rFonts w:ascii="Arial" w:eastAsia="Times New Roman" w:hAnsi="Arial" w:cs="Arial"/>
          <w:color w:val="000000"/>
          <w:sz w:val="20"/>
          <w:szCs w:val="20"/>
        </w:rPr>
      </w:pPr>
      <w:r w:rsidRPr="000C1729">
        <w:rPr>
          <w:rFonts w:ascii="Arial" w:eastAsia="Times New Roman" w:hAnsi="Arial" w:cs="Arial"/>
          <w:color w:val="000000"/>
          <w:sz w:val="20"/>
          <w:szCs w:val="20"/>
        </w:rPr>
        <w:t>any situation involving any such persons and any staff members of the Contracting Entity (who are involved in the conduct of the procurement procedure or may influence the outcome of that procedure) which might be perceived to compromise the impartiality and independence of the procurement procedure.</w:t>
      </w:r>
    </w:p>
    <w:p w14:paraId="5F6ADF67" w14:textId="77777777" w:rsidR="000C1729" w:rsidRPr="000C1729" w:rsidRDefault="000C1729" w:rsidP="000C1729">
      <w:pPr>
        <w:widowControl w:val="0"/>
        <w:autoSpaceDE w:val="0"/>
        <w:autoSpaceDN w:val="0"/>
        <w:adjustRightInd w:val="0"/>
        <w:spacing w:after="0" w:line="240" w:lineRule="auto"/>
        <w:jc w:val="both"/>
        <w:rPr>
          <w:rFonts w:ascii="Arial" w:eastAsia="Times New Roman" w:hAnsi="Arial" w:cs="Arial"/>
          <w:color w:val="000000"/>
          <w:sz w:val="20"/>
          <w:szCs w:val="20"/>
          <w:lang w:eastAsia="en-GB"/>
        </w:rPr>
      </w:pPr>
    </w:p>
    <w:p w14:paraId="22095A45" w14:textId="77777777" w:rsidR="000C1729" w:rsidRPr="000C1729" w:rsidRDefault="000C1729" w:rsidP="000C1729">
      <w:pPr>
        <w:widowControl w:val="0"/>
        <w:autoSpaceDE w:val="0"/>
        <w:autoSpaceDN w:val="0"/>
        <w:adjustRightInd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Is there a conflict of interest (as described above)?</w:t>
      </w:r>
    </w:p>
    <w:p w14:paraId="5BD8D977"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291B8040" w14:textId="7CBF6431" w:rsidR="000C1729" w:rsidRPr="000C1729" w:rsidRDefault="3C85F5D7" w:rsidP="000C1729">
      <w:pPr>
        <w:widowControl w:val="0"/>
        <w:spacing w:after="0" w:line="240" w:lineRule="auto"/>
        <w:ind w:firstLine="3600"/>
        <w:jc w:val="both"/>
        <w:rPr>
          <w:rFonts w:ascii="Arial" w:eastAsia="Times New Roman" w:hAnsi="Arial" w:cs="Arial"/>
          <w:b/>
          <w:bCs/>
          <w:color w:val="000000"/>
          <w:sz w:val="20"/>
          <w:szCs w:val="20"/>
          <w:lang w:eastAsia="en-GB"/>
        </w:rPr>
      </w:pPr>
      <w:r w:rsidRPr="4880CC01">
        <w:rPr>
          <w:rFonts w:ascii="Arial" w:eastAsia="Times New Roman" w:hAnsi="Arial" w:cs="Arial"/>
          <w:b/>
          <w:bCs/>
          <w:color w:val="000000" w:themeColor="text1"/>
          <w:sz w:val="20"/>
          <w:szCs w:val="20"/>
          <w:lang w:eastAsia="en-GB"/>
        </w:rPr>
        <w:t xml:space="preserve">Yes </w:t>
      </w:r>
      <w:r w:rsidR="4E928028" w:rsidRPr="4880CC01">
        <w:rPr>
          <w:rFonts w:ascii="Arial" w:eastAsia="Arial" w:hAnsi="Arial" w:cs="Arial"/>
          <w:b/>
          <w:bCs/>
          <w:color w:val="000000" w:themeColor="text1"/>
          <w:sz w:val="20"/>
          <w:szCs w:val="20"/>
          <w:lang w:eastAsia="en-GB"/>
        </w:rPr>
        <w:t>􀀀</w:t>
      </w:r>
      <w:r w:rsidR="4E928028" w:rsidRPr="4880CC01">
        <w:rPr>
          <w:rFonts w:ascii="Arial" w:eastAsia="Times New Roman" w:hAnsi="Arial" w:cs="Arial"/>
          <w:b/>
          <w:bCs/>
          <w:color w:val="000000" w:themeColor="text1"/>
          <w:sz w:val="20"/>
          <w:szCs w:val="20"/>
          <w:lang w:eastAsia="en-GB"/>
        </w:rPr>
        <w:t xml:space="preserve">     No </w:t>
      </w:r>
      <w:r w:rsidR="4E928028" w:rsidRPr="4880CC01">
        <w:rPr>
          <w:rFonts w:ascii="Arial" w:eastAsia="Arial" w:hAnsi="Arial" w:cs="Arial"/>
          <w:b/>
          <w:bCs/>
          <w:color w:val="000000" w:themeColor="text1"/>
          <w:sz w:val="20"/>
          <w:szCs w:val="20"/>
          <w:lang w:eastAsia="en-GB"/>
        </w:rPr>
        <w:t>􀀀</w:t>
      </w:r>
    </w:p>
    <w:p w14:paraId="1F13DECF"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58577095"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If yes, please describe:</w:t>
      </w:r>
    </w:p>
    <w:p w14:paraId="2D86E59D"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2B237793"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0AAF1D72"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7B09461F"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2DD41DCE"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3F053ACC" w14:textId="77777777" w:rsidR="000C1729" w:rsidRDefault="000C1729" w:rsidP="000C1729">
      <w:pPr>
        <w:widowControl w:val="0"/>
        <w:spacing w:after="0" w:line="240" w:lineRule="auto"/>
        <w:rPr>
          <w:rFonts w:ascii="Arial" w:eastAsia="Times New Roman" w:hAnsi="Arial" w:cs="Arial"/>
          <w:color w:val="000000"/>
          <w:sz w:val="20"/>
          <w:szCs w:val="20"/>
          <w:lang w:eastAsia="en-GB"/>
        </w:rPr>
      </w:pPr>
    </w:p>
    <w:p w14:paraId="4551C81E" w14:textId="77777777" w:rsidR="00264DDC" w:rsidRDefault="00264DDC" w:rsidP="000C1729">
      <w:pPr>
        <w:widowControl w:val="0"/>
        <w:spacing w:after="0" w:line="240" w:lineRule="auto"/>
        <w:rPr>
          <w:rFonts w:ascii="Arial" w:eastAsia="Times New Roman" w:hAnsi="Arial" w:cs="Arial"/>
          <w:color w:val="000000"/>
          <w:sz w:val="20"/>
          <w:szCs w:val="20"/>
          <w:lang w:eastAsia="en-GB"/>
        </w:rPr>
      </w:pPr>
    </w:p>
    <w:p w14:paraId="0BDF67C1" w14:textId="77777777" w:rsidR="00264DDC" w:rsidRDefault="00264DDC" w:rsidP="000C1729">
      <w:pPr>
        <w:widowControl w:val="0"/>
        <w:spacing w:after="0" w:line="240" w:lineRule="auto"/>
        <w:rPr>
          <w:rFonts w:ascii="Arial" w:eastAsia="Times New Roman" w:hAnsi="Arial" w:cs="Arial"/>
          <w:color w:val="000000"/>
          <w:sz w:val="20"/>
          <w:szCs w:val="20"/>
          <w:lang w:eastAsia="en-GB"/>
        </w:rPr>
      </w:pPr>
    </w:p>
    <w:p w14:paraId="42BF03F9" w14:textId="77777777" w:rsidR="00264DDC" w:rsidRPr="000C1729" w:rsidRDefault="00264DDC" w:rsidP="000C1729">
      <w:pPr>
        <w:widowControl w:val="0"/>
        <w:spacing w:after="0" w:line="240" w:lineRule="auto"/>
        <w:rPr>
          <w:rFonts w:ascii="Arial" w:eastAsia="Times New Roman" w:hAnsi="Arial" w:cs="Arial"/>
          <w:color w:val="000000"/>
          <w:sz w:val="20"/>
          <w:szCs w:val="20"/>
          <w:lang w:eastAsia="en-GB"/>
        </w:rPr>
      </w:pPr>
    </w:p>
    <w:p w14:paraId="46AD7CF9"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08A046A2"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07C27718"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p>
    <w:p w14:paraId="4A5F76B6" w14:textId="77777777" w:rsidR="000C1729" w:rsidRPr="000C1729" w:rsidRDefault="000C1729" w:rsidP="000C1729">
      <w:pPr>
        <w:widowControl w:val="0"/>
        <w:spacing w:after="0" w:line="240" w:lineRule="auto"/>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Continued over / </w:t>
      </w:r>
    </w:p>
    <w:p w14:paraId="4B59F74A"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br w:type="page"/>
      </w:r>
      <w:r w:rsidRPr="000C1729">
        <w:rPr>
          <w:rFonts w:ascii="Arial" w:eastAsia="Times New Roman" w:hAnsi="Arial" w:cs="Arial"/>
          <w:color w:val="000000"/>
          <w:sz w:val="20"/>
          <w:szCs w:val="20"/>
          <w:lang w:eastAsia="en-GB"/>
        </w:rPr>
        <w:lastRenderedPageBreak/>
        <w:t>All potential conflicts of interest should be disclosed. Persons or companies engaged in any service or operation which relates or may relate in any direct way to the outcome of this competition may be excluded from applying or being involved in the procurement. Any decision of the Contracting Entity in this regard shall be final.</w:t>
      </w:r>
    </w:p>
    <w:p w14:paraId="55709D2F" w14:textId="77777777" w:rsidR="000C1729" w:rsidRPr="000C1729" w:rsidRDefault="000C1729" w:rsidP="000C1729">
      <w:pPr>
        <w:widowControl w:val="0"/>
        <w:tabs>
          <w:tab w:val="left" w:pos="426"/>
          <w:tab w:val="left" w:pos="3686"/>
        </w:tabs>
        <w:spacing w:after="0" w:line="240" w:lineRule="auto"/>
        <w:ind w:left="-284" w:right="-1021"/>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      </w:t>
      </w:r>
    </w:p>
    <w:p w14:paraId="5C4B02F7" w14:textId="32FC1033"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In the event of such information only coming to the Applicant’s notice after the submission of a </w:t>
      </w:r>
      <w:r w:rsidR="00B67C4C">
        <w:rPr>
          <w:rFonts w:ascii="Arial" w:eastAsia="Times New Roman" w:hAnsi="Arial" w:cs="Arial"/>
          <w:color w:val="000000"/>
          <w:sz w:val="20"/>
          <w:szCs w:val="20"/>
          <w:lang w:eastAsia="en-GB"/>
        </w:rPr>
        <w:t>PQQ</w:t>
      </w:r>
      <w:r w:rsidRPr="000C1729">
        <w:rPr>
          <w:rFonts w:ascii="Arial" w:eastAsia="Times New Roman" w:hAnsi="Arial" w:cs="Arial"/>
          <w:color w:val="000000"/>
          <w:sz w:val="20"/>
          <w:szCs w:val="20"/>
          <w:lang w:eastAsia="en-GB"/>
        </w:rPr>
        <w:t xml:space="preserve"> Response, it should be communicated to the Contracting Entity immediately on it becoming known to the Applicant. The terms 'registerable interest' and 'relative' shall be interpreted as per section 2 and schedule 2 of the Ethics in Public Office Act 1995 (as amended).</w:t>
      </w:r>
    </w:p>
    <w:p w14:paraId="44BDB757"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3D2F56E1" w14:textId="0AA06459" w:rsidR="000C1729" w:rsidRPr="000C1729" w:rsidRDefault="000C1729" w:rsidP="000C1729">
      <w:pPr>
        <w:widowControl w:val="0"/>
        <w:spacing w:after="0" w:line="240" w:lineRule="auto"/>
        <w:jc w:val="both"/>
        <w:rPr>
          <w:rFonts w:ascii="Arial" w:eastAsia="Times New Roman" w:hAnsi="Arial" w:cs="Arial"/>
          <w:i/>
          <w:iCs/>
          <w:color w:val="000000"/>
          <w:sz w:val="20"/>
          <w:szCs w:val="20"/>
          <w:lang w:eastAsia="en-GB"/>
        </w:rPr>
      </w:pPr>
      <w:r w:rsidRPr="000C1729">
        <w:rPr>
          <w:rFonts w:ascii="Arial" w:eastAsia="Times New Roman" w:hAnsi="Arial" w:cs="Arial"/>
          <w:i/>
          <w:iCs/>
          <w:color w:val="000000"/>
          <w:sz w:val="20"/>
          <w:szCs w:val="20"/>
          <w:lang w:eastAsia="en-GB"/>
        </w:rPr>
        <w:t xml:space="preserve">I certify that the information provided above is accurate and complete to the best of my knowledge and belief. I understand that the provision of inaccurate or misleading information in this declaration will invalidate my / our </w:t>
      </w:r>
      <w:r w:rsidR="00B67C4C">
        <w:rPr>
          <w:rFonts w:ascii="Arial" w:eastAsia="Times New Roman" w:hAnsi="Arial" w:cs="Arial"/>
          <w:i/>
          <w:iCs/>
          <w:color w:val="000000"/>
          <w:sz w:val="20"/>
          <w:szCs w:val="20"/>
          <w:lang w:eastAsia="en-GB"/>
        </w:rPr>
        <w:t>PQQ</w:t>
      </w:r>
      <w:r w:rsidRPr="000C1729">
        <w:rPr>
          <w:rFonts w:ascii="Arial" w:eastAsia="Times New Roman" w:hAnsi="Arial" w:cs="Arial"/>
          <w:i/>
          <w:iCs/>
          <w:color w:val="000000"/>
          <w:sz w:val="20"/>
          <w:szCs w:val="20"/>
          <w:lang w:eastAsia="en-GB"/>
        </w:rPr>
        <w:t xml:space="preserve"> Response.</w:t>
      </w:r>
    </w:p>
    <w:p w14:paraId="5C24BA25" w14:textId="77777777" w:rsidR="000C1729" w:rsidRPr="000C1729" w:rsidRDefault="000C1729" w:rsidP="000C1729">
      <w:pPr>
        <w:widowControl w:val="0"/>
        <w:spacing w:after="0" w:line="240" w:lineRule="auto"/>
        <w:jc w:val="both"/>
        <w:rPr>
          <w:rFonts w:ascii="Arial" w:eastAsia="Times New Roman" w:hAnsi="Arial" w:cs="Arial"/>
          <w:i/>
          <w:iCs/>
          <w:color w:val="000000"/>
          <w:sz w:val="20"/>
          <w:szCs w:val="20"/>
          <w:lang w:eastAsia="en-GB"/>
        </w:rPr>
      </w:pPr>
    </w:p>
    <w:p w14:paraId="0806176E" w14:textId="77777777" w:rsidR="000C1729" w:rsidRPr="000C1729" w:rsidRDefault="000C1729" w:rsidP="000C1729">
      <w:pPr>
        <w:widowControl w:val="0"/>
        <w:spacing w:after="0" w:line="240" w:lineRule="auto"/>
        <w:jc w:val="both"/>
        <w:rPr>
          <w:rFonts w:ascii="Arial" w:eastAsia="Times New Roman" w:hAnsi="Arial" w:cs="Arial"/>
          <w:i/>
          <w:iCs/>
          <w:color w:val="000000"/>
          <w:sz w:val="20"/>
          <w:szCs w:val="20"/>
          <w:lang w:eastAsia="en-GB"/>
        </w:rPr>
      </w:pPr>
    </w:p>
    <w:p w14:paraId="6CBD7F58" w14:textId="77777777" w:rsidR="000C1729" w:rsidRPr="000C1729" w:rsidRDefault="5F1F5BBC" w:rsidP="000C1729">
      <w:pPr>
        <w:widowControl w:val="0"/>
        <w:spacing w:after="0" w:line="240" w:lineRule="auto"/>
        <w:jc w:val="both"/>
        <w:rPr>
          <w:rFonts w:ascii="Arial" w:eastAsia="Times New Roman" w:hAnsi="Arial" w:cs="Arial"/>
          <w:color w:val="000000"/>
          <w:sz w:val="20"/>
          <w:szCs w:val="20"/>
          <w:lang w:eastAsia="en-GB"/>
        </w:rPr>
      </w:pPr>
      <w:r w:rsidRPr="4D456229">
        <w:rPr>
          <w:rFonts w:ascii="Arial" w:eastAsia="Times New Roman" w:hAnsi="Arial" w:cs="Arial"/>
          <w:color w:val="000000" w:themeColor="text1"/>
          <w:sz w:val="20"/>
          <w:szCs w:val="20"/>
          <w:lang w:eastAsia="en-GB"/>
        </w:rPr>
        <w:t>Signature:</w:t>
      </w:r>
      <w:r w:rsidR="000C1729">
        <w:tab/>
      </w:r>
      <w:r w:rsidRPr="4D456229">
        <w:rPr>
          <w:rFonts w:ascii="Arial" w:eastAsia="Times New Roman" w:hAnsi="Arial" w:cs="Arial"/>
          <w:color w:val="000000" w:themeColor="text1"/>
          <w:sz w:val="20"/>
          <w:szCs w:val="20"/>
          <w:lang w:eastAsia="en-GB"/>
        </w:rPr>
        <w:t>______________________________________ Date: _______________</w:t>
      </w:r>
    </w:p>
    <w:p w14:paraId="3CCB4F80"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5EB5B724"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7C3FD184" w14:textId="77777777" w:rsidR="000C1729" w:rsidRPr="000C1729" w:rsidRDefault="5F1F5BBC" w:rsidP="000C1729">
      <w:pPr>
        <w:widowControl w:val="0"/>
        <w:spacing w:after="0" w:line="240" w:lineRule="auto"/>
        <w:jc w:val="both"/>
        <w:rPr>
          <w:rFonts w:ascii="Arial" w:eastAsia="Times New Roman" w:hAnsi="Arial" w:cs="Arial"/>
          <w:color w:val="000000"/>
          <w:sz w:val="20"/>
          <w:szCs w:val="20"/>
          <w:lang w:eastAsia="en-GB"/>
        </w:rPr>
      </w:pPr>
      <w:r w:rsidRPr="4D456229">
        <w:rPr>
          <w:rFonts w:ascii="Arial" w:eastAsia="Times New Roman" w:hAnsi="Arial" w:cs="Arial"/>
          <w:color w:val="000000" w:themeColor="text1"/>
          <w:sz w:val="20"/>
          <w:szCs w:val="20"/>
          <w:lang w:eastAsia="en-GB"/>
        </w:rPr>
        <w:t>Name:</w:t>
      </w:r>
      <w:r w:rsidR="000C1729">
        <w:tab/>
      </w:r>
      <w:r w:rsidR="000C1729">
        <w:tab/>
      </w:r>
      <w:r w:rsidRPr="4D456229">
        <w:rPr>
          <w:rFonts w:ascii="Arial" w:eastAsia="Times New Roman" w:hAnsi="Arial" w:cs="Arial"/>
          <w:color w:val="000000" w:themeColor="text1"/>
          <w:sz w:val="20"/>
          <w:szCs w:val="20"/>
          <w:lang w:eastAsia="en-GB"/>
        </w:rPr>
        <w:t>_____________________________________</w:t>
      </w:r>
    </w:p>
    <w:p w14:paraId="3755B54E"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6E195104"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r w:rsidRPr="000C1729">
        <w:rPr>
          <w:rFonts w:ascii="Arial" w:eastAsia="Times New Roman" w:hAnsi="Arial" w:cs="Arial"/>
          <w:color w:val="000000"/>
          <w:sz w:val="20"/>
          <w:szCs w:val="20"/>
          <w:lang w:eastAsia="en-GB"/>
        </w:rPr>
        <w:t xml:space="preserve">Telephone: </w:t>
      </w:r>
      <w:r w:rsidRPr="000C1729">
        <w:rPr>
          <w:rFonts w:ascii="NewCenturySchlbk" w:eastAsia="Times New Roman" w:hAnsi="NewCenturySchlbk" w:cs="Times New Roman"/>
          <w:sz w:val="24"/>
          <w:szCs w:val="20"/>
          <w:lang w:val="en-GB" w:eastAsia="en-GB"/>
        </w:rPr>
        <w:tab/>
      </w:r>
      <w:r w:rsidRPr="000C1729">
        <w:rPr>
          <w:rFonts w:ascii="Arial" w:eastAsia="Times New Roman" w:hAnsi="Arial" w:cs="Arial"/>
          <w:color w:val="000000"/>
          <w:sz w:val="20"/>
          <w:szCs w:val="20"/>
          <w:lang w:eastAsia="en-GB"/>
        </w:rPr>
        <w:t>_____________________________________</w:t>
      </w:r>
    </w:p>
    <w:p w14:paraId="5C4604EE"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05380FAE" w14:textId="77777777" w:rsidR="000C1729" w:rsidRPr="000C1729" w:rsidRDefault="5F1F5BBC" w:rsidP="000C1729">
      <w:pPr>
        <w:widowControl w:val="0"/>
        <w:spacing w:after="0" w:line="240" w:lineRule="auto"/>
        <w:jc w:val="both"/>
        <w:rPr>
          <w:rFonts w:ascii="Arial" w:eastAsia="Times New Roman" w:hAnsi="Arial" w:cs="Arial"/>
          <w:color w:val="000000"/>
          <w:sz w:val="20"/>
          <w:szCs w:val="20"/>
          <w:lang w:eastAsia="en-GB"/>
        </w:rPr>
      </w:pPr>
      <w:r w:rsidRPr="4D456229">
        <w:rPr>
          <w:rFonts w:ascii="Arial" w:eastAsia="Times New Roman" w:hAnsi="Arial" w:cs="Arial"/>
          <w:color w:val="000000" w:themeColor="text1"/>
          <w:sz w:val="20"/>
          <w:szCs w:val="20"/>
          <w:lang w:eastAsia="en-GB"/>
        </w:rPr>
        <w:t>Email:</w:t>
      </w:r>
      <w:r w:rsidR="000C1729">
        <w:tab/>
      </w:r>
      <w:r w:rsidR="000C1729">
        <w:tab/>
      </w:r>
      <w:r w:rsidRPr="4D456229">
        <w:rPr>
          <w:rFonts w:ascii="Arial" w:eastAsia="Times New Roman" w:hAnsi="Arial" w:cs="Arial"/>
          <w:color w:val="000000" w:themeColor="text1"/>
          <w:sz w:val="20"/>
          <w:szCs w:val="20"/>
          <w:lang w:eastAsia="en-GB"/>
        </w:rPr>
        <w:t>_____________________________________</w:t>
      </w:r>
    </w:p>
    <w:p w14:paraId="52BE4B4B" w14:textId="77777777" w:rsid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3A99A1C2" w14:textId="5F1464C9" w:rsidR="00264DDC" w:rsidRPr="00264DDC" w:rsidRDefault="00264DDC" w:rsidP="00264DDC">
      <w:pPr>
        <w:widowControl w:val="0"/>
        <w:shd w:val="clear" w:color="auto" w:fill="FFFFFF" w:themeFill="background1"/>
        <w:spacing w:after="0" w:line="240" w:lineRule="auto"/>
        <w:rPr>
          <w:rFonts w:ascii="Arial" w:eastAsia="Times New Roman" w:hAnsi="Arial" w:cs="Arial"/>
          <w:color w:val="000000"/>
          <w:sz w:val="24"/>
          <w:szCs w:val="20"/>
          <w:lang w:eastAsia="en-GB"/>
        </w:rPr>
      </w:pPr>
      <w:r w:rsidRPr="000C1729">
        <w:rPr>
          <w:rFonts w:ascii="Arial" w:eastAsia="Times New Roman" w:hAnsi="Arial" w:cs="Arial"/>
          <w:color w:val="000000"/>
          <w:sz w:val="20"/>
          <w:szCs w:val="20"/>
          <w:lang w:eastAsia="en-GB"/>
        </w:rPr>
        <w:t>Position in Applicant company / entity</w:t>
      </w:r>
      <w:r w:rsidRPr="000C1729">
        <w:rPr>
          <w:rFonts w:ascii="Arial" w:eastAsia="Times New Roman" w:hAnsi="Arial" w:cs="Arial"/>
          <w:color w:val="000000"/>
          <w:sz w:val="24"/>
          <w:szCs w:val="20"/>
          <w:lang w:eastAsia="en-GB"/>
        </w:rPr>
        <w:t xml:space="preserve">:   </w:t>
      </w:r>
      <w:r w:rsidRPr="000C1729">
        <w:rPr>
          <w:rFonts w:ascii="Arial" w:eastAsia="Times New Roman" w:hAnsi="Arial" w:cs="Arial"/>
          <w:color w:val="000000"/>
          <w:sz w:val="20"/>
          <w:szCs w:val="20"/>
          <w:lang w:eastAsia="en-GB"/>
        </w:rPr>
        <w:t>_____________________________________</w:t>
      </w:r>
    </w:p>
    <w:p w14:paraId="695B6837" w14:textId="77777777" w:rsidR="000C1729" w:rsidRPr="000C1729" w:rsidRDefault="000C1729" w:rsidP="000C1729">
      <w:pPr>
        <w:widowControl w:val="0"/>
        <w:spacing w:after="0" w:line="240" w:lineRule="auto"/>
        <w:jc w:val="both"/>
        <w:rPr>
          <w:rFonts w:ascii="Arial" w:eastAsia="Times New Roman" w:hAnsi="Arial" w:cs="Arial"/>
          <w:color w:val="000000"/>
          <w:sz w:val="20"/>
          <w:szCs w:val="20"/>
          <w:lang w:eastAsia="en-GB"/>
        </w:rPr>
      </w:pPr>
    </w:p>
    <w:p w14:paraId="3010B050" w14:textId="77777777" w:rsidR="00264DDC" w:rsidRDefault="00264DDC">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br w:type="page"/>
      </w:r>
    </w:p>
    <w:p w14:paraId="432717F2" w14:textId="2F31768A" w:rsidR="00722A1E" w:rsidRPr="0034136D" w:rsidRDefault="5F2522AE" w:rsidP="4D456229">
      <w:pPr>
        <w:keepNext/>
        <w:widowControl w:val="0"/>
        <w:shd w:val="clear" w:color="auto" w:fill="BDD6EE" w:themeFill="accent1" w:themeFillTint="66"/>
        <w:spacing w:after="0" w:line="240" w:lineRule="auto"/>
        <w:jc w:val="both"/>
        <w:outlineLvl w:val="0"/>
        <w:rPr>
          <w:rFonts w:ascii="Arial" w:eastAsia="Times New Roman" w:hAnsi="Arial" w:cs="Arial"/>
          <w:b/>
          <w:bCs/>
          <w:kern w:val="32"/>
          <w:sz w:val="20"/>
          <w:szCs w:val="20"/>
          <w:lang w:eastAsia="en-GB"/>
        </w:rPr>
      </w:pPr>
      <w:bookmarkStart w:id="92" w:name="_Toc230959507"/>
      <w:r w:rsidRPr="0058380C">
        <w:rPr>
          <w:rFonts w:ascii="Arial" w:eastAsia="Times New Roman" w:hAnsi="Arial" w:cs="Arial"/>
          <w:b/>
          <w:bCs/>
          <w:kern w:val="32"/>
          <w:sz w:val="20"/>
          <w:szCs w:val="20"/>
          <w:lang w:val="en-GB" w:eastAsia="en-GB"/>
        </w:rPr>
        <w:lastRenderedPageBreak/>
        <w:t xml:space="preserve">APPENDIX </w:t>
      </w:r>
      <w:r w:rsidR="4263B65D" w:rsidRPr="0032005E">
        <w:rPr>
          <w:rFonts w:ascii="Arial" w:eastAsia="Times New Roman" w:hAnsi="Arial" w:cs="Arial"/>
          <w:b/>
          <w:bCs/>
          <w:kern w:val="32"/>
          <w:sz w:val="20"/>
          <w:szCs w:val="20"/>
          <w:lang w:val="en-GB" w:eastAsia="en-GB"/>
        </w:rPr>
        <w:t>5</w:t>
      </w:r>
      <w:r w:rsidRPr="0032005E">
        <w:rPr>
          <w:rFonts w:ascii="Arial" w:eastAsia="Times New Roman" w:hAnsi="Arial" w:cs="Arial"/>
          <w:b/>
          <w:bCs/>
          <w:kern w:val="32"/>
          <w:sz w:val="20"/>
          <w:szCs w:val="20"/>
          <w:lang w:val="en-GB" w:eastAsia="en-GB"/>
        </w:rPr>
        <w:t xml:space="preserve">: </w:t>
      </w:r>
      <w:r w:rsidR="0034136D" w:rsidRPr="0034136D">
        <w:rPr>
          <w:rFonts w:ascii="Arial" w:eastAsia="Times New Roman" w:hAnsi="Arial" w:cs="Arial"/>
          <w:b/>
          <w:bCs/>
          <w:kern w:val="32"/>
          <w:sz w:val="20"/>
          <w:szCs w:val="20"/>
          <w:lang w:eastAsia="en-GB"/>
        </w:rPr>
        <w:t>Resource Deployment and Subcontractor Arrangements</w:t>
      </w:r>
      <w:bookmarkEnd w:id="92"/>
    </w:p>
    <w:p w14:paraId="03B00680" w14:textId="77777777" w:rsidR="00714905" w:rsidRDefault="00714905" w:rsidP="00D9750D">
      <w:pPr>
        <w:jc w:val="both"/>
        <w:rPr>
          <w:rFonts w:ascii="Arial" w:hAnsi="Arial" w:cs="Arial"/>
          <w:sz w:val="20"/>
        </w:rPr>
      </w:pPr>
    </w:p>
    <w:p w14:paraId="4040A7FC" w14:textId="6D14F811" w:rsidR="00714905" w:rsidRDefault="48906804" w:rsidP="4D456229">
      <w:pPr>
        <w:jc w:val="both"/>
        <w:rPr>
          <w:rFonts w:ascii="Arial" w:hAnsi="Arial" w:cs="Arial"/>
          <w:b/>
          <w:bCs/>
          <w:sz w:val="20"/>
          <w:szCs w:val="20"/>
        </w:rPr>
      </w:pPr>
      <w:r w:rsidRPr="4D456229">
        <w:rPr>
          <w:rFonts w:ascii="Arial" w:eastAsia="Arial" w:hAnsi="Arial" w:cs="Arial"/>
          <w:sz w:val="20"/>
          <w:szCs w:val="20"/>
        </w:rPr>
        <w:t>Tenderers must complete this annex to set out the resources proposed for the delivery of the Services and to identify any proposed use of subcontractors, subsidiaries or associated companies in connection with the Framework.</w:t>
      </w:r>
    </w:p>
    <w:p w14:paraId="4114DD65" w14:textId="6DCB67AC" w:rsidR="00714905" w:rsidRDefault="48906804" w:rsidP="4D456229">
      <w:pPr>
        <w:spacing w:line="276" w:lineRule="auto"/>
        <w:jc w:val="both"/>
      </w:pPr>
      <w:r w:rsidRPr="4D456229">
        <w:rPr>
          <w:rFonts w:ascii="Arial" w:eastAsia="Arial" w:hAnsi="Arial" w:cs="Arial"/>
          <w:sz w:val="20"/>
          <w:szCs w:val="20"/>
        </w:rPr>
        <w:t>Tenderers should provide details of both full-time and part-time resources available across the relevant operational areas in the Republic of Ireland, Northern Ireland and Scotland, with particular regard to resource proximity to the GNI operational districts of Cork, Dublin, Galway, Belfast and Glasgow/Edinburgh, where relevant to the proposed delivery model.</w:t>
      </w:r>
    </w:p>
    <w:p w14:paraId="1B527375" w14:textId="59E0F0CA" w:rsidR="00714905" w:rsidRPr="00DE7E98" w:rsidRDefault="48906804" w:rsidP="4D456229">
      <w:pPr>
        <w:pStyle w:val="Heading2"/>
        <w:spacing w:before="160" w:after="80" w:line="276" w:lineRule="auto"/>
        <w:jc w:val="both"/>
        <w:rPr>
          <w:rFonts w:ascii="Arial" w:eastAsia="Times New Roman" w:hAnsi="Arial" w:cs="Arial"/>
          <w:b/>
          <w:bCs/>
          <w:color w:val="auto"/>
          <w:kern w:val="32"/>
          <w:sz w:val="20"/>
          <w:szCs w:val="20"/>
          <w:lang w:val="en-GB" w:eastAsia="en-GB"/>
        </w:rPr>
      </w:pPr>
      <w:bookmarkStart w:id="93" w:name="_Toc230959508"/>
      <w:r w:rsidRPr="00DE7E98">
        <w:rPr>
          <w:rFonts w:ascii="Arial" w:eastAsia="Times New Roman" w:hAnsi="Arial" w:cs="Arial"/>
          <w:b/>
          <w:bCs/>
          <w:color w:val="auto"/>
          <w:kern w:val="32"/>
          <w:sz w:val="20"/>
          <w:szCs w:val="20"/>
          <w:lang w:val="en-GB" w:eastAsia="en-GB"/>
        </w:rPr>
        <w:t>Annex Completion Guidance</w:t>
      </w:r>
      <w:bookmarkEnd w:id="93"/>
    </w:p>
    <w:p w14:paraId="08578497" w14:textId="44CA6BEA" w:rsidR="00714905" w:rsidRDefault="48906804" w:rsidP="4D456229">
      <w:pPr>
        <w:spacing w:line="276" w:lineRule="auto"/>
        <w:jc w:val="both"/>
      </w:pPr>
      <w:r w:rsidRPr="4D456229">
        <w:rPr>
          <w:rFonts w:ascii="Arial" w:eastAsia="Arial" w:hAnsi="Arial" w:cs="Arial"/>
          <w:sz w:val="20"/>
          <w:szCs w:val="20"/>
        </w:rPr>
        <w:t>Tenderers should complete all relevant sections of this annex in full. Where a category, jurisdiction or subcontracting arrangement is not applicable, this should be clearly stated. Where resource numbers are provided, tenderers should ensure that the information is consistent with the proposed delivery model set out elsewhere in the response</w:t>
      </w:r>
      <w:r w:rsidR="00B6021F">
        <w:rPr>
          <w:rFonts w:ascii="Arial" w:eastAsia="Arial" w:hAnsi="Arial" w:cs="Arial"/>
          <w:sz w:val="20"/>
          <w:szCs w:val="20"/>
        </w:rPr>
        <w:t xml:space="preserve"> to this PQQ</w:t>
      </w:r>
      <w:r w:rsidRPr="4D456229">
        <w:rPr>
          <w:rFonts w:ascii="Arial" w:eastAsia="Arial" w:hAnsi="Arial" w:cs="Arial"/>
          <w:sz w:val="20"/>
          <w:szCs w:val="20"/>
        </w:rPr>
        <w:t>.</w:t>
      </w:r>
    </w:p>
    <w:p w14:paraId="25841B39" w14:textId="34EB1323" w:rsidR="00714905" w:rsidRPr="0032005E" w:rsidRDefault="48906804" w:rsidP="4D456229">
      <w:pPr>
        <w:pStyle w:val="Heading2"/>
        <w:spacing w:before="160" w:after="80" w:line="276" w:lineRule="auto"/>
        <w:jc w:val="both"/>
        <w:rPr>
          <w:rFonts w:ascii="Arial" w:hAnsi="Arial" w:cs="Arial"/>
          <w:sz w:val="20"/>
          <w:szCs w:val="20"/>
        </w:rPr>
      </w:pPr>
      <w:bookmarkStart w:id="94" w:name="_Toc230959509"/>
      <w:r w:rsidRPr="0032005E">
        <w:rPr>
          <w:rFonts w:ascii="Arial" w:eastAsia="Aptos Display" w:hAnsi="Arial" w:cs="Arial"/>
          <w:color w:val="0F4761"/>
          <w:sz w:val="20"/>
          <w:szCs w:val="20"/>
        </w:rPr>
        <w:t>Dublin, Ireland</w:t>
      </w:r>
      <w:bookmarkEnd w:id="94"/>
    </w:p>
    <w:tbl>
      <w:tblPr>
        <w:tblW w:w="0" w:type="auto"/>
        <w:tblLook w:val="04A0" w:firstRow="1" w:lastRow="0" w:firstColumn="1" w:lastColumn="0" w:noHBand="0" w:noVBand="1"/>
      </w:tblPr>
      <w:tblGrid>
        <w:gridCol w:w="2640"/>
        <w:gridCol w:w="1538"/>
        <w:gridCol w:w="1819"/>
        <w:gridCol w:w="1718"/>
      </w:tblGrid>
      <w:tr w:rsidR="4D456229" w:rsidRPr="0032005E" w14:paraId="01341B16"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29FAAC2E" w14:textId="0FF357F8"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Dublin</w:t>
            </w:r>
          </w:p>
        </w:tc>
        <w:tc>
          <w:tcPr>
            <w:tcW w:w="153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307EE9B2" w14:textId="6F6FF80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Direct Employees (FTE / PTE)</w:t>
            </w:r>
          </w:p>
        </w:tc>
        <w:tc>
          <w:tcPr>
            <w:tcW w:w="1819"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0385702A" w14:textId="34C5867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Subcontracted Resources</w:t>
            </w:r>
          </w:p>
        </w:tc>
        <w:tc>
          <w:tcPr>
            <w:tcW w:w="171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16637526" w14:textId="2153CF4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Total Resources</w:t>
            </w:r>
          </w:p>
        </w:tc>
      </w:tr>
      <w:tr w:rsidR="4D456229" w:rsidRPr="0032005E" w14:paraId="40E26B0A"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1ADA2F9" w14:textId="5927ABCB"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Management</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9B355E0" w14:textId="2176145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FCDE2AA" w14:textId="3009990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95861EC" w14:textId="02934C3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1E15D940"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08A2E9C" w14:textId="1F97511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Administration</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9CCF58C" w14:textId="20EBBD1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9AB8A17" w14:textId="2BF318F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046D323" w14:textId="383DAE06"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27E8926E"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52E79FE" w14:textId="25BE975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Installation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5C606AA" w14:textId="457B067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A26EE37" w14:textId="3561539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49A0B22" w14:textId="608CA677"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21BAC330"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52206AA" w14:textId="071FCBC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Commissioning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2AFF2D7" w14:textId="639FBF1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F3694EC" w14:textId="4CF19A1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BDA5DEA" w14:textId="28E9E54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6137B7AF"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00DC9EB" w14:textId="7DE10BA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Service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8C15CD4" w14:textId="59D13DFB"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07AF9BA" w14:textId="7898950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D9FB433" w14:textId="55258AB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60D4E041"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2669A86" w14:textId="075160E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Monitoring Staff</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AA3C231" w14:textId="3307318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69686DC" w14:textId="04D62D3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AFEBE71" w14:textId="1ADCFD3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40A61082"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CE74E95" w14:textId="6546ED4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Other Relevant Expertise (please specify)</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DB410D3" w14:textId="7AF43F3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A06C5E2" w14:textId="10DED46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C7BC8C0" w14:textId="0F481B3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6EFC17E6"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0AE0EC3" w14:textId="3DAAF9D8"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Total Resources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9BC4460" w14:textId="3854650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6FF9D85" w14:textId="26F5239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E16B991" w14:textId="72E7DD2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bl>
    <w:p w14:paraId="423A8D88" w14:textId="53AEFA72" w:rsidR="00714905" w:rsidRPr="0032005E" w:rsidRDefault="48906804" w:rsidP="4D456229">
      <w:pPr>
        <w:pStyle w:val="Heading2"/>
        <w:spacing w:before="160" w:after="80" w:line="276" w:lineRule="auto"/>
        <w:jc w:val="both"/>
        <w:rPr>
          <w:rFonts w:ascii="Arial" w:hAnsi="Arial" w:cs="Arial"/>
          <w:sz w:val="20"/>
          <w:szCs w:val="20"/>
        </w:rPr>
      </w:pPr>
      <w:bookmarkStart w:id="95" w:name="_Toc230959510"/>
      <w:r w:rsidRPr="0032005E">
        <w:rPr>
          <w:rFonts w:ascii="Arial" w:eastAsia="Aptos Display" w:hAnsi="Arial" w:cs="Arial"/>
          <w:color w:val="0F4761"/>
          <w:sz w:val="20"/>
          <w:szCs w:val="20"/>
        </w:rPr>
        <w:t>Cork, Ireland</w:t>
      </w:r>
      <w:bookmarkEnd w:id="95"/>
    </w:p>
    <w:tbl>
      <w:tblPr>
        <w:tblW w:w="0" w:type="auto"/>
        <w:tblLook w:val="04A0" w:firstRow="1" w:lastRow="0" w:firstColumn="1" w:lastColumn="0" w:noHBand="0" w:noVBand="1"/>
      </w:tblPr>
      <w:tblGrid>
        <w:gridCol w:w="2640"/>
        <w:gridCol w:w="1538"/>
        <w:gridCol w:w="1819"/>
        <w:gridCol w:w="1718"/>
      </w:tblGrid>
      <w:tr w:rsidR="4D456229" w:rsidRPr="0032005E" w14:paraId="097A3F47"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076CE95B" w14:textId="6474C83F"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Cork</w:t>
            </w:r>
          </w:p>
        </w:tc>
        <w:tc>
          <w:tcPr>
            <w:tcW w:w="153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00B164CE" w14:textId="17BA7E8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Direct Employees (FTE / PTE)</w:t>
            </w:r>
          </w:p>
        </w:tc>
        <w:tc>
          <w:tcPr>
            <w:tcW w:w="1819"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5B5069D6" w14:textId="1B02ABC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Subcontracted Resources</w:t>
            </w:r>
          </w:p>
        </w:tc>
        <w:tc>
          <w:tcPr>
            <w:tcW w:w="171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3A60E017" w14:textId="29467F5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Total Resources</w:t>
            </w:r>
          </w:p>
        </w:tc>
      </w:tr>
      <w:tr w:rsidR="4D456229" w:rsidRPr="0032005E" w14:paraId="7C12238E"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3DCBAD2" w14:textId="504D82E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Management</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169BF57" w14:textId="3EA09F56"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FC8F5D4" w14:textId="313D6EB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58069E5" w14:textId="51A12BC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5DA0A80A"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219CB85" w14:textId="418C79E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Administration</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31CF5EC" w14:textId="6B19C6A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C08C273" w14:textId="25D9BD8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ABD93D7" w14:textId="008E910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6DC5FA58"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9A1998A" w14:textId="1BF6A8D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Installation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8B745F1" w14:textId="40B060B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82978B0" w14:textId="3C3BD68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6217EB8" w14:textId="3D1F9FAB"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2FC463C0"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F87CA21" w14:textId="3EF0B37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Commissioning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3FD2C37" w14:textId="48A71A2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E8A021F" w14:textId="363C942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B42FE39" w14:textId="5D9C20B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1DF51C48"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CBCE7AC" w14:textId="6D375C6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Service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CF148F1" w14:textId="1FDF1BC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23A06AA" w14:textId="2664715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68320EC" w14:textId="72DB6516"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336EDE7E"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5BBD394" w14:textId="72269DA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lastRenderedPageBreak/>
              <w:t>Monitoring Staff</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0FA4EA0" w14:textId="4F1DD3D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A3AFFC3" w14:textId="0CBB104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3D1D041" w14:textId="637412E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0D9011D2"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6C8DC9B" w14:textId="39890FD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Other Relevant Expertise (please specify)</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6A2DDFB" w14:textId="54FFD78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240FD7A" w14:textId="3191658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3400AAC" w14:textId="4D3CEF57"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7F4AB68E"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0002860" w14:textId="43C89C34"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Total Resources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4F4254D" w14:textId="09CDFEE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5DC95DE" w14:textId="46544F97"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4654D21" w14:textId="7A2A223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bl>
    <w:p w14:paraId="6468839E" w14:textId="3ECBBEF6" w:rsidR="00714905" w:rsidRPr="0032005E" w:rsidRDefault="48906804" w:rsidP="4D456229">
      <w:pPr>
        <w:pStyle w:val="Heading2"/>
        <w:spacing w:before="160" w:after="80" w:line="276" w:lineRule="auto"/>
        <w:jc w:val="both"/>
        <w:rPr>
          <w:rFonts w:ascii="Arial" w:hAnsi="Arial" w:cs="Arial"/>
          <w:sz w:val="20"/>
          <w:szCs w:val="20"/>
        </w:rPr>
      </w:pPr>
      <w:bookmarkStart w:id="96" w:name="_Toc230959511"/>
      <w:r w:rsidRPr="0032005E">
        <w:rPr>
          <w:rFonts w:ascii="Arial" w:eastAsia="Aptos Display" w:hAnsi="Arial" w:cs="Arial"/>
          <w:color w:val="0F4761"/>
          <w:sz w:val="20"/>
          <w:szCs w:val="20"/>
        </w:rPr>
        <w:t>Galway, Ireland</w:t>
      </w:r>
      <w:bookmarkEnd w:id="96"/>
    </w:p>
    <w:tbl>
      <w:tblPr>
        <w:tblW w:w="0" w:type="auto"/>
        <w:tblLook w:val="04A0" w:firstRow="1" w:lastRow="0" w:firstColumn="1" w:lastColumn="0" w:noHBand="0" w:noVBand="1"/>
      </w:tblPr>
      <w:tblGrid>
        <w:gridCol w:w="2640"/>
        <w:gridCol w:w="1538"/>
        <w:gridCol w:w="1819"/>
        <w:gridCol w:w="1718"/>
      </w:tblGrid>
      <w:tr w:rsidR="4D456229" w:rsidRPr="0032005E" w14:paraId="0A7AB440"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66324E72" w14:textId="3B97C762"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Galway</w:t>
            </w:r>
          </w:p>
        </w:tc>
        <w:tc>
          <w:tcPr>
            <w:tcW w:w="153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619893D5" w14:textId="52D3D577"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Direct Employees (FTE / PTE)</w:t>
            </w:r>
          </w:p>
        </w:tc>
        <w:tc>
          <w:tcPr>
            <w:tcW w:w="1819"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2C2FE664" w14:textId="32B91D4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Subcontracted Resources</w:t>
            </w:r>
          </w:p>
        </w:tc>
        <w:tc>
          <w:tcPr>
            <w:tcW w:w="171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1B4FBF30" w14:textId="4B96FDF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Total Resources</w:t>
            </w:r>
          </w:p>
        </w:tc>
      </w:tr>
      <w:tr w:rsidR="4D456229" w:rsidRPr="0032005E" w14:paraId="22544A31"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0A8E5C2" w14:textId="6D67486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Management</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32E78BB" w14:textId="64B9FD8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A9121D0" w14:textId="180B44F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2AB6ABC" w14:textId="3160042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10D32D16"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D627FF4" w14:textId="3EBC4F8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Administration</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93DB602" w14:textId="1BC43E3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3413626" w14:textId="7A5B5BC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859864C" w14:textId="7F8900B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776E0632"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6DEE1C3" w14:textId="14EAD93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Installation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C12776A" w14:textId="51B6108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F383A91" w14:textId="6E64012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2DE10B3" w14:textId="37F8678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68A3AAFC"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44DD4D9" w14:textId="461C822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Commissioning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2C9CA48" w14:textId="34F831A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9A83FC0" w14:textId="67CC61C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5A105F3" w14:textId="212FBBB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33DD9878"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825D373" w14:textId="741577D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Service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F27C7FF" w14:textId="5FC756E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CA07ECE" w14:textId="0FE4013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978EEC7" w14:textId="5845508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241B43CE"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306843A" w14:textId="621FD26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Monitoring Staff</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6620B75" w14:textId="3D075C9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DA276FF" w14:textId="382C2D1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E6BEB1F" w14:textId="7A89B97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41973B59"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864118E" w14:textId="63862567"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Other Relevant Expertise (please specify)</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6F58C1A" w14:textId="598832F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44C7BAD" w14:textId="7ECCCCA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0B5A4FC" w14:textId="31AD6BE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31F18B7C"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628D4B9" w14:textId="1B17D8FB"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Total Resources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BED58DC" w14:textId="629F65D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9C9D8B9" w14:textId="52FB9B8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C58D368" w14:textId="6A5C32D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bl>
    <w:p w14:paraId="663DD47A" w14:textId="1A20155A" w:rsidR="00714905" w:rsidRPr="0032005E" w:rsidRDefault="48906804" w:rsidP="4D456229">
      <w:pPr>
        <w:pStyle w:val="Heading2"/>
        <w:spacing w:before="160" w:after="80" w:line="276" w:lineRule="auto"/>
        <w:jc w:val="both"/>
        <w:rPr>
          <w:rFonts w:ascii="Arial" w:hAnsi="Arial" w:cs="Arial"/>
          <w:sz w:val="20"/>
          <w:szCs w:val="20"/>
        </w:rPr>
      </w:pPr>
      <w:bookmarkStart w:id="97" w:name="_Toc230959512"/>
      <w:r w:rsidRPr="0032005E">
        <w:rPr>
          <w:rFonts w:ascii="Arial" w:eastAsia="Aptos Display" w:hAnsi="Arial" w:cs="Arial"/>
          <w:color w:val="0F4761"/>
          <w:sz w:val="20"/>
          <w:szCs w:val="20"/>
        </w:rPr>
        <w:t>Belfast, Northern Ireland</w:t>
      </w:r>
      <w:bookmarkEnd w:id="97"/>
    </w:p>
    <w:tbl>
      <w:tblPr>
        <w:tblW w:w="0" w:type="auto"/>
        <w:tblLook w:val="04A0" w:firstRow="1" w:lastRow="0" w:firstColumn="1" w:lastColumn="0" w:noHBand="0" w:noVBand="1"/>
      </w:tblPr>
      <w:tblGrid>
        <w:gridCol w:w="2640"/>
        <w:gridCol w:w="1538"/>
        <w:gridCol w:w="1819"/>
        <w:gridCol w:w="1718"/>
      </w:tblGrid>
      <w:tr w:rsidR="4D456229" w:rsidRPr="0032005E" w14:paraId="6B137628"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6AA68E85" w14:textId="17FC096F"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Belfast</w:t>
            </w:r>
          </w:p>
        </w:tc>
        <w:tc>
          <w:tcPr>
            <w:tcW w:w="153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0B3AD7A2" w14:textId="3A8F65E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Direct Employees (FTE / PTE)</w:t>
            </w:r>
          </w:p>
        </w:tc>
        <w:tc>
          <w:tcPr>
            <w:tcW w:w="1819"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7E30EEB4" w14:textId="5AC89DE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Subcontracted Resources</w:t>
            </w:r>
          </w:p>
        </w:tc>
        <w:tc>
          <w:tcPr>
            <w:tcW w:w="171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7395C51D" w14:textId="599D89C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Total Resources</w:t>
            </w:r>
          </w:p>
        </w:tc>
      </w:tr>
      <w:tr w:rsidR="4D456229" w:rsidRPr="0032005E" w14:paraId="1A698391"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664E859" w14:textId="20868C9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Management</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702C54C" w14:textId="5EC9AF9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EECC34A" w14:textId="18477B0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750D4E7" w14:textId="4E76F02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3E34D00A"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6B7A14C" w14:textId="2F8169B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Administration</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3986D46" w14:textId="6E24D10B"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3628CB7" w14:textId="0AA6DCA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09EFB60" w14:textId="4359FE0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1BD3ABF0"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B64B86E" w14:textId="4D014C3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Installation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777675A" w14:textId="590402A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181FA29" w14:textId="6FE8815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542C4E0" w14:textId="785471B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2774B78D"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E990099" w14:textId="5E84234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Commissioning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5A76081" w14:textId="76EEE9F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49D9D00" w14:textId="2C072B6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E4FCBA8" w14:textId="183C52B6"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7A90B6C6"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343F702" w14:textId="658C107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Service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E7057A9" w14:textId="4329A64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8D29D48" w14:textId="5D0770C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2CAB58A" w14:textId="29620B0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63670F21"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D1340F6" w14:textId="25CDA4C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Monitoring Staff</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5B1D7EC" w14:textId="40FF25C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DB296B8" w14:textId="79CB7D7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97079F2" w14:textId="414C863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0ABA7C45"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C170DCE" w14:textId="68FF0E6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Other Relevant Expertise (please specify)</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118DEF2" w14:textId="1329A82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68702F2" w14:textId="734D106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3013604" w14:textId="36942A6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4EEB48BD"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16437133" w14:textId="3ECA68E1"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Total Resources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05CCBAE" w14:textId="5801354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F9711AB" w14:textId="05D79E7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CE788FA" w14:textId="0CC80F4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bl>
    <w:p w14:paraId="3713E4C7" w14:textId="7D35B069" w:rsidR="00714905" w:rsidRPr="0032005E" w:rsidRDefault="48906804" w:rsidP="4D456229">
      <w:pPr>
        <w:pStyle w:val="Heading2"/>
        <w:spacing w:before="160" w:after="80" w:line="276" w:lineRule="auto"/>
        <w:jc w:val="both"/>
        <w:rPr>
          <w:rFonts w:ascii="Arial" w:hAnsi="Arial" w:cs="Arial"/>
          <w:sz w:val="20"/>
          <w:szCs w:val="20"/>
        </w:rPr>
      </w:pPr>
      <w:bookmarkStart w:id="98" w:name="_Toc230959513"/>
      <w:r w:rsidRPr="0032005E">
        <w:rPr>
          <w:rFonts w:ascii="Arial" w:eastAsia="Aptos Display" w:hAnsi="Arial" w:cs="Arial"/>
          <w:color w:val="0F4761"/>
          <w:sz w:val="20"/>
          <w:szCs w:val="20"/>
        </w:rPr>
        <w:lastRenderedPageBreak/>
        <w:t>Glasgow / Edinburgh, Scotland</w:t>
      </w:r>
      <w:bookmarkEnd w:id="98"/>
    </w:p>
    <w:tbl>
      <w:tblPr>
        <w:tblW w:w="0" w:type="auto"/>
        <w:tblLook w:val="04A0" w:firstRow="1" w:lastRow="0" w:firstColumn="1" w:lastColumn="0" w:noHBand="0" w:noVBand="1"/>
      </w:tblPr>
      <w:tblGrid>
        <w:gridCol w:w="2640"/>
        <w:gridCol w:w="1538"/>
        <w:gridCol w:w="1819"/>
        <w:gridCol w:w="1718"/>
      </w:tblGrid>
      <w:tr w:rsidR="4D456229" w:rsidRPr="0032005E" w14:paraId="6A872ED7"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654E8007" w14:textId="230BAB66"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Glasgow / Edinburgh</w:t>
            </w:r>
          </w:p>
        </w:tc>
        <w:tc>
          <w:tcPr>
            <w:tcW w:w="153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4F8D9510" w14:textId="5CEB3977"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Direct Employees (FTE / PTE)</w:t>
            </w:r>
          </w:p>
        </w:tc>
        <w:tc>
          <w:tcPr>
            <w:tcW w:w="1819"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310E682B" w14:textId="4403F27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Subcontracted Resources</w:t>
            </w:r>
          </w:p>
        </w:tc>
        <w:tc>
          <w:tcPr>
            <w:tcW w:w="1718"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38D98BAE" w14:textId="483C892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Total Resources</w:t>
            </w:r>
          </w:p>
        </w:tc>
      </w:tr>
      <w:tr w:rsidR="4D456229" w:rsidRPr="0032005E" w14:paraId="14DDFC4D"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A730F00" w14:textId="0D9892E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Management</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22609CE" w14:textId="3968E6E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163EBF1" w14:textId="1805F22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CDD5CC6" w14:textId="11FB8F3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6478D85B"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DB2101D" w14:textId="7C3C739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Administration</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CD794D6" w14:textId="771C878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548159A" w14:textId="13D915D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578E00F" w14:textId="5486C66B"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2BA5C6D6"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0FFF3ED" w14:textId="70BF770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Installation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B8C4978" w14:textId="0FEE28E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0CE016C" w14:textId="314D52AF"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D43B19B" w14:textId="2A49F50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081A987F"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07ADA37" w14:textId="0ABC63D7"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Commissioning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6D83D84" w14:textId="40BDE6F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319FFA7" w14:textId="0B91E4F7"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E1EA88D" w14:textId="1C62B0C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515AED32"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52F8770" w14:textId="62939DF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Service Technicians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62D603A" w14:textId="2C7DDA8A"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37BF09F" w14:textId="77D8981C"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9CB3E9B" w14:textId="05BA0CC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77D592DA"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49DE3F4" w14:textId="61DB0EA0"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Monitoring Staff</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EB2A216" w14:textId="0520AAB3"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991BE9C" w14:textId="432C56F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49DCB76" w14:textId="04F4E26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2764A3FE"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C9665CE" w14:textId="754BCE9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Other Relevant Expertise (please specify)</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604C39B" w14:textId="33ACEA69"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F43762E" w14:textId="5F0A58A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A1EF6B8" w14:textId="23CE4606"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7FA6875F" w14:textId="77777777" w:rsidTr="4D456229">
        <w:trPr>
          <w:trHeight w:val="285"/>
        </w:trPr>
        <w:tc>
          <w:tcPr>
            <w:tcW w:w="264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0E20806" w14:textId="2E56F73C"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Total Resources</w:t>
            </w:r>
          </w:p>
        </w:tc>
        <w:tc>
          <w:tcPr>
            <w:tcW w:w="153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C2E993D" w14:textId="050A5F9D"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819"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EA3D1FD" w14:textId="15EC75E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1718"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4826BD2" w14:textId="3F094951"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bl>
    <w:p w14:paraId="3A35E834" w14:textId="492E4845" w:rsidR="00714905" w:rsidRPr="0032005E" w:rsidRDefault="48906804" w:rsidP="4D456229">
      <w:pPr>
        <w:pStyle w:val="Heading2"/>
        <w:spacing w:before="160" w:after="80" w:line="276" w:lineRule="auto"/>
        <w:jc w:val="both"/>
        <w:rPr>
          <w:rFonts w:ascii="Arial" w:hAnsi="Arial" w:cs="Arial"/>
          <w:sz w:val="20"/>
          <w:szCs w:val="20"/>
        </w:rPr>
      </w:pPr>
      <w:bookmarkStart w:id="99" w:name="_Toc230959514"/>
      <w:r w:rsidRPr="0032005E">
        <w:rPr>
          <w:rFonts w:ascii="Arial" w:eastAsia="Aptos Display" w:hAnsi="Arial" w:cs="Arial"/>
          <w:color w:val="0F4761"/>
          <w:sz w:val="20"/>
          <w:szCs w:val="20"/>
        </w:rPr>
        <w:t>Isle of Man (for information only)</w:t>
      </w:r>
      <w:bookmarkEnd w:id="99"/>
    </w:p>
    <w:p w14:paraId="3C1583F7" w14:textId="1D0CB6A7" w:rsidR="00714905" w:rsidRPr="0032005E" w:rsidRDefault="48906804" w:rsidP="4D456229">
      <w:pPr>
        <w:spacing w:line="276" w:lineRule="auto"/>
        <w:jc w:val="both"/>
        <w:rPr>
          <w:rFonts w:ascii="Arial" w:hAnsi="Arial" w:cs="Arial"/>
          <w:sz w:val="20"/>
          <w:szCs w:val="20"/>
        </w:rPr>
      </w:pPr>
      <w:r w:rsidRPr="0032005E">
        <w:rPr>
          <w:rFonts w:ascii="Arial" w:eastAsia="Arial" w:hAnsi="Arial" w:cs="Arial"/>
          <w:sz w:val="20"/>
          <w:szCs w:val="20"/>
        </w:rPr>
        <w:t>Where relevant to the proposed delivery model, tenderers should insert an equivalent completed table for the Isle of Man.</w:t>
      </w:r>
    </w:p>
    <w:p w14:paraId="3DEE6830" w14:textId="33034763" w:rsidR="00714905" w:rsidRPr="0032005E" w:rsidRDefault="48906804" w:rsidP="4D456229">
      <w:pPr>
        <w:pStyle w:val="Heading2"/>
        <w:spacing w:before="160" w:after="80" w:line="276" w:lineRule="auto"/>
        <w:jc w:val="both"/>
        <w:rPr>
          <w:rFonts w:ascii="Arial" w:hAnsi="Arial" w:cs="Arial"/>
          <w:sz w:val="20"/>
          <w:szCs w:val="20"/>
        </w:rPr>
      </w:pPr>
      <w:bookmarkStart w:id="100" w:name="_Toc230959515"/>
      <w:r w:rsidRPr="0032005E">
        <w:rPr>
          <w:rFonts w:ascii="Arial" w:eastAsia="Aptos Display" w:hAnsi="Arial" w:cs="Arial"/>
          <w:color w:val="0F4761"/>
          <w:sz w:val="20"/>
          <w:szCs w:val="20"/>
        </w:rPr>
        <w:t>Use of Subcontractors</w:t>
      </w:r>
      <w:bookmarkEnd w:id="100"/>
    </w:p>
    <w:p w14:paraId="12F42823" w14:textId="5230B46F" w:rsidR="00714905" w:rsidRPr="0032005E" w:rsidRDefault="48906804" w:rsidP="4D456229">
      <w:pPr>
        <w:spacing w:line="276" w:lineRule="auto"/>
        <w:jc w:val="both"/>
        <w:rPr>
          <w:rFonts w:ascii="Arial" w:hAnsi="Arial" w:cs="Arial"/>
          <w:sz w:val="20"/>
          <w:szCs w:val="20"/>
        </w:rPr>
      </w:pPr>
      <w:r w:rsidRPr="0032005E">
        <w:rPr>
          <w:rFonts w:ascii="Arial" w:eastAsia="Arial" w:hAnsi="Arial" w:cs="Arial"/>
          <w:sz w:val="20"/>
          <w:szCs w:val="20"/>
        </w:rPr>
        <w:t>Please indicate whether the tenderer proposes to use any subcontractor, subsidiary or associated company in connection with the delivery of the Services under the Framework.</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12"/>
        <w:gridCol w:w="2055"/>
      </w:tblGrid>
      <w:tr w:rsidR="4D456229" w:rsidRPr="0032005E" w14:paraId="5D6DD546" w14:textId="77777777" w:rsidTr="4D456229">
        <w:trPr>
          <w:trHeight w:val="285"/>
        </w:trPr>
        <w:tc>
          <w:tcPr>
            <w:tcW w:w="2212"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18E9FF41" w14:textId="14C30D91"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Yes</w:t>
            </w:r>
            <w:r w:rsidRPr="0032005E">
              <w:rPr>
                <w:rFonts w:ascii="Arial" w:eastAsia="Aptos" w:hAnsi="Arial" w:cs="Arial"/>
                <w:color w:val="000000" w:themeColor="text1"/>
                <w:sz w:val="20"/>
                <w:szCs w:val="20"/>
              </w:rPr>
              <w:t xml:space="preserve"> </w:t>
            </w:r>
          </w:p>
        </w:tc>
        <w:tc>
          <w:tcPr>
            <w:tcW w:w="2055"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0B87ED7E" w14:textId="415C4E83"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No</w:t>
            </w:r>
            <w:r w:rsidRPr="0032005E">
              <w:rPr>
                <w:rFonts w:ascii="Arial" w:eastAsia="Aptos" w:hAnsi="Arial" w:cs="Arial"/>
                <w:color w:val="000000" w:themeColor="text1"/>
                <w:sz w:val="20"/>
                <w:szCs w:val="20"/>
              </w:rPr>
              <w:t xml:space="preserve"> </w:t>
            </w:r>
          </w:p>
        </w:tc>
      </w:tr>
      <w:tr w:rsidR="4D456229" w:rsidRPr="0032005E" w14:paraId="4D7E538B" w14:textId="77777777" w:rsidTr="4D456229">
        <w:trPr>
          <w:trHeight w:val="285"/>
        </w:trPr>
        <w:tc>
          <w:tcPr>
            <w:tcW w:w="2212"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540415C" w14:textId="674B945D" w:rsidR="4D456229" w:rsidRPr="0032005E" w:rsidRDefault="4D456229" w:rsidP="4D456229">
            <w:pPr>
              <w:spacing w:line="276" w:lineRule="auto"/>
              <w:rPr>
                <w:rFonts w:ascii="Arial" w:hAnsi="Arial" w:cs="Arial"/>
                <w:sz w:val="20"/>
                <w:szCs w:val="20"/>
              </w:rPr>
            </w:pPr>
            <w:r w:rsidRPr="0032005E">
              <w:rPr>
                <w:rFonts w:ascii="Segoe UI Symbol" w:eastAsia="Aptos" w:hAnsi="Segoe UI Symbol" w:cs="Segoe UI Symbol"/>
                <w:color w:val="000000" w:themeColor="text1"/>
                <w:sz w:val="20"/>
                <w:szCs w:val="20"/>
              </w:rPr>
              <w:t>☐</w:t>
            </w:r>
            <w:r w:rsidRPr="0032005E">
              <w:rPr>
                <w:rFonts w:ascii="Arial" w:eastAsia="Aptos" w:hAnsi="Arial" w:cs="Arial"/>
                <w:color w:val="000000" w:themeColor="text1"/>
                <w:sz w:val="20"/>
                <w:szCs w:val="20"/>
              </w:rPr>
              <w:t xml:space="preserve"> </w:t>
            </w:r>
          </w:p>
        </w:tc>
        <w:tc>
          <w:tcPr>
            <w:tcW w:w="2055"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2C741957" w14:textId="072801BC" w:rsidR="4D456229" w:rsidRPr="0032005E" w:rsidRDefault="4D456229" w:rsidP="4D456229">
            <w:pPr>
              <w:spacing w:line="276" w:lineRule="auto"/>
              <w:rPr>
                <w:rFonts w:ascii="Arial" w:hAnsi="Arial" w:cs="Arial"/>
                <w:sz w:val="20"/>
                <w:szCs w:val="20"/>
              </w:rPr>
            </w:pPr>
            <w:r w:rsidRPr="0032005E">
              <w:rPr>
                <w:rFonts w:ascii="Segoe UI Symbol" w:eastAsia="Aptos" w:hAnsi="Segoe UI Symbol" w:cs="Segoe UI Symbol"/>
                <w:color w:val="000000" w:themeColor="text1"/>
                <w:sz w:val="20"/>
                <w:szCs w:val="20"/>
              </w:rPr>
              <w:t>☐</w:t>
            </w:r>
            <w:r w:rsidRPr="0032005E">
              <w:rPr>
                <w:rFonts w:ascii="Arial" w:eastAsia="Aptos" w:hAnsi="Arial" w:cs="Arial"/>
                <w:color w:val="000000" w:themeColor="text1"/>
                <w:sz w:val="20"/>
                <w:szCs w:val="20"/>
              </w:rPr>
              <w:t xml:space="preserve"> </w:t>
            </w:r>
          </w:p>
        </w:tc>
      </w:tr>
    </w:tbl>
    <w:p w14:paraId="6E4297E1" w14:textId="4F539BBE" w:rsidR="00714905" w:rsidRPr="0032005E" w:rsidRDefault="48906804" w:rsidP="4D456229">
      <w:pPr>
        <w:spacing w:line="276" w:lineRule="auto"/>
        <w:jc w:val="both"/>
        <w:rPr>
          <w:rFonts w:ascii="Arial" w:hAnsi="Arial" w:cs="Arial"/>
          <w:sz w:val="20"/>
          <w:szCs w:val="20"/>
        </w:rPr>
      </w:pPr>
      <w:r w:rsidRPr="0032005E">
        <w:rPr>
          <w:rFonts w:ascii="Arial" w:eastAsia="Arial" w:hAnsi="Arial" w:cs="Arial"/>
          <w:sz w:val="20"/>
          <w:szCs w:val="20"/>
        </w:rPr>
        <w:t>If yes, please provide details of each subcontractor, subsidiary or associated company that the tenderer proposes to engage in connection with the delivery of the Services under the Framework, including the nature of the services to be provided and the jurisdiction or jurisdictions in which they operate (Republic of Ireland, Northern Ireland and/or Scotland).</w:t>
      </w:r>
    </w:p>
    <w:tbl>
      <w:tblPr>
        <w:tblW w:w="0" w:type="auto"/>
        <w:tblLook w:val="04A0" w:firstRow="1" w:lastRow="0" w:firstColumn="1" w:lastColumn="0" w:noHBand="0" w:noVBand="1"/>
      </w:tblPr>
      <w:tblGrid>
        <w:gridCol w:w="2775"/>
        <w:gridCol w:w="2325"/>
        <w:gridCol w:w="2100"/>
      </w:tblGrid>
      <w:tr w:rsidR="4D456229" w:rsidRPr="0032005E" w14:paraId="0B7FDEAC" w14:textId="77777777" w:rsidTr="4D456229">
        <w:trPr>
          <w:trHeight w:val="285"/>
        </w:trPr>
        <w:tc>
          <w:tcPr>
            <w:tcW w:w="2775"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0C47EBA0" w14:textId="0E1C56D3"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Subcontractor / Associated Company Name</w:t>
            </w:r>
          </w:p>
        </w:tc>
        <w:tc>
          <w:tcPr>
            <w:tcW w:w="2325"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1B113C62" w14:textId="7200643E"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Services to be Provided</w:t>
            </w:r>
          </w:p>
        </w:tc>
        <w:tc>
          <w:tcPr>
            <w:tcW w:w="2100"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vAlign w:val="center"/>
          </w:tcPr>
          <w:p w14:paraId="62C30BAB" w14:textId="32531802" w:rsidR="4D456229" w:rsidRPr="0032005E" w:rsidRDefault="4D456229" w:rsidP="4D456229">
            <w:pPr>
              <w:spacing w:line="276" w:lineRule="auto"/>
              <w:rPr>
                <w:rFonts w:ascii="Arial" w:hAnsi="Arial" w:cs="Arial"/>
                <w:sz w:val="20"/>
                <w:szCs w:val="20"/>
              </w:rPr>
            </w:pPr>
            <w:r w:rsidRPr="0032005E">
              <w:rPr>
                <w:rFonts w:ascii="Arial" w:eastAsia="Aptos" w:hAnsi="Arial" w:cs="Arial"/>
                <w:b/>
                <w:bCs/>
                <w:color w:val="000000" w:themeColor="text1"/>
                <w:sz w:val="20"/>
                <w:szCs w:val="20"/>
              </w:rPr>
              <w:t>Jurisdictions of Operation</w:t>
            </w:r>
          </w:p>
        </w:tc>
      </w:tr>
      <w:tr w:rsidR="4D456229" w:rsidRPr="0032005E" w14:paraId="6DDD46EC" w14:textId="77777777" w:rsidTr="4D456229">
        <w:trPr>
          <w:trHeight w:val="285"/>
        </w:trPr>
        <w:tc>
          <w:tcPr>
            <w:tcW w:w="2775"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CB7CF57" w14:textId="027D55F4"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2325"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744959F" w14:textId="59C7F30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210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77932A8C" w14:textId="28BCEB56"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42964AC1" w14:textId="77777777" w:rsidTr="4D456229">
        <w:trPr>
          <w:trHeight w:val="285"/>
        </w:trPr>
        <w:tc>
          <w:tcPr>
            <w:tcW w:w="2775"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017C1BA0" w14:textId="0F8E90F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2325"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54FC6A90" w14:textId="3461D3C5"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210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A87E464" w14:textId="065D15B2"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r>
      <w:tr w:rsidR="4D456229" w:rsidRPr="0032005E" w14:paraId="627482DB" w14:textId="77777777" w:rsidTr="4D456229">
        <w:trPr>
          <w:trHeight w:val="285"/>
        </w:trPr>
        <w:tc>
          <w:tcPr>
            <w:tcW w:w="2775"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69AE2ECE" w14:textId="2A9D154E"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2325"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3337E839" w14:textId="51896088" w:rsidR="4D456229" w:rsidRPr="0032005E" w:rsidRDefault="4D456229" w:rsidP="4D456229">
            <w:pPr>
              <w:spacing w:line="276" w:lineRule="auto"/>
              <w:rPr>
                <w:rFonts w:ascii="Arial" w:hAnsi="Arial" w:cs="Arial"/>
                <w:sz w:val="20"/>
                <w:szCs w:val="20"/>
              </w:rPr>
            </w:pPr>
            <w:r w:rsidRPr="0032005E">
              <w:rPr>
                <w:rFonts w:ascii="Arial" w:eastAsia="Aptos" w:hAnsi="Arial" w:cs="Arial"/>
                <w:color w:val="000000" w:themeColor="text1"/>
                <w:sz w:val="20"/>
                <w:szCs w:val="20"/>
              </w:rPr>
              <w:t xml:space="preserve"> </w:t>
            </w:r>
          </w:p>
        </w:tc>
        <w:tc>
          <w:tcPr>
            <w:tcW w:w="2100" w:type="dxa"/>
            <w:tcBorders>
              <w:top w:val="single" w:sz="8" w:space="0" w:color="AAAAAA"/>
              <w:left w:val="single" w:sz="8" w:space="0" w:color="AAAAAA"/>
              <w:bottom w:val="single" w:sz="8" w:space="0" w:color="AAAAAA"/>
              <w:right w:val="single" w:sz="8" w:space="0" w:color="AAAAAA"/>
            </w:tcBorders>
            <w:shd w:val="clear" w:color="auto" w:fill="FFFFFF" w:themeFill="background1"/>
            <w:vAlign w:val="center"/>
          </w:tcPr>
          <w:p w14:paraId="42967724" w14:textId="2658D978" w:rsidR="4D456229" w:rsidRPr="0032005E" w:rsidRDefault="4D456229" w:rsidP="4D456229">
            <w:pPr>
              <w:spacing w:line="276" w:lineRule="auto"/>
              <w:rPr>
                <w:rFonts w:ascii="Arial" w:eastAsia="Aptos" w:hAnsi="Arial" w:cs="Arial"/>
                <w:color w:val="000000" w:themeColor="text1"/>
                <w:sz w:val="20"/>
                <w:szCs w:val="20"/>
              </w:rPr>
            </w:pPr>
          </w:p>
        </w:tc>
      </w:tr>
    </w:tbl>
    <w:p w14:paraId="4AC9E8E8" w14:textId="1266C8D2" w:rsidR="00714905" w:rsidRDefault="00714905" w:rsidP="4D456229">
      <w:pPr>
        <w:jc w:val="both"/>
        <w:rPr>
          <w:rFonts w:ascii="Arial" w:hAnsi="Arial" w:cs="Arial"/>
          <w:b/>
          <w:bCs/>
          <w:sz w:val="20"/>
          <w:szCs w:val="20"/>
        </w:rPr>
      </w:pPr>
    </w:p>
    <w:p w14:paraId="24561EF1" w14:textId="77777777" w:rsidR="00714905" w:rsidRDefault="00714905" w:rsidP="00D9750D">
      <w:pPr>
        <w:jc w:val="both"/>
        <w:rPr>
          <w:rFonts w:ascii="Arial" w:hAnsi="Arial" w:cs="Arial"/>
          <w:b/>
          <w:bCs/>
          <w:sz w:val="20"/>
        </w:rPr>
      </w:pPr>
    </w:p>
    <w:p w14:paraId="7CEBAB68" w14:textId="77777777" w:rsidR="00714905" w:rsidRDefault="00714905" w:rsidP="4880CC01">
      <w:pPr>
        <w:jc w:val="both"/>
        <w:rPr>
          <w:rFonts w:ascii="Arial" w:hAnsi="Arial" w:cs="Arial"/>
          <w:b/>
          <w:bCs/>
          <w:sz w:val="20"/>
          <w:szCs w:val="20"/>
        </w:rPr>
      </w:pPr>
    </w:p>
    <w:p w14:paraId="0E3FF641" w14:textId="1016C769" w:rsidR="4880CC01" w:rsidRDefault="4880CC01" w:rsidP="4880CC01">
      <w:pPr>
        <w:jc w:val="both"/>
        <w:rPr>
          <w:rFonts w:ascii="Arial" w:hAnsi="Arial" w:cs="Arial"/>
          <w:b/>
          <w:bCs/>
          <w:sz w:val="20"/>
          <w:szCs w:val="20"/>
        </w:rPr>
      </w:pPr>
    </w:p>
    <w:p w14:paraId="0F2F6672" w14:textId="6CB29AAF" w:rsidR="4D456229" w:rsidRDefault="4D456229" w:rsidP="4D456229">
      <w:pPr>
        <w:jc w:val="both"/>
        <w:rPr>
          <w:rFonts w:ascii="Arial" w:hAnsi="Arial" w:cs="Arial"/>
          <w:b/>
          <w:bCs/>
          <w:sz w:val="20"/>
          <w:szCs w:val="20"/>
        </w:rPr>
      </w:pPr>
    </w:p>
    <w:p w14:paraId="4D838D66" w14:textId="49A42375" w:rsidR="008753AB" w:rsidRPr="00C30435" w:rsidRDefault="40CF3206" w:rsidP="00C30435">
      <w:pPr>
        <w:keepNext/>
        <w:widowControl w:val="0"/>
        <w:shd w:val="clear" w:color="auto" w:fill="BDD6EE" w:themeFill="accent1" w:themeFillTint="66"/>
        <w:spacing w:after="0" w:line="240" w:lineRule="auto"/>
        <w:jc w:val="both"/>
        <w:outlineLvl w:val="0"/>
        <w:rPr>
          <w:rFonts w:ascii="Arial" w:eastAsia="Times New Roman" w:hAnsi="Arial" w:cs="Arial"/>
          <w:b/>
          <w:bCs/>
          <w:kern w:val="32"/>
          <w:sz w:val="20"/>
          <w:szCs w:val="20"/>
          <w:lang w:val="en-GB" w:eastAsia="en-GB"/>
        </w:rPr>
      </w:pPr>
      <w:bookmarkStart w:id="101" w:name="_Toc190791191"/>
      <w:bookmarkStart w:id="102" w:name="_Toc230959516"/>
      <w:r w:rsidRPr="00C30435">
        <w:rPr>
          <w:rFonts w:ascii="Arial" w:eastAsia="Times New Roman" w:hAnsi="Arial" w:cs="Arial"/>
          <w:b/>
          <w:bCs/>
          <w:kern w:val="32"/>
          <w:sz w:val="20"/>
          <w:szCs w:val="20"/>
          <w:lang w:val="en-GB" w:eastAsia="en-GB"/>
        </w:rPr>
        <w:t xml:space="preserve">APPENDIX </w:t>
      </w:r>
      <w:r>
        <w:rPr>
          <w:rFonts w:ascii="Arial" w:eastAsia="Times New Roman" w:hAnsi="Arial" w:cs="Arial"/>
          <w:b/>
          <w:bCs/>
          <w:kern w:val="32"/>
          <w:sz w:val="20"/>
          <w:szCs w:val="20"/>
          <w:lang w:val="en-GB" w:eastAsia="en-GB"/>
        </w:rPr>
        <w:t>6</w:t>
      </w:r>
      <w:r w:rsidRPr="00C30435">
        <w:rPr>
          <w:rFonts w:ascii="Arial" w:eastAsia="Times New Roman" w:hAnsi="Arial" w:cs="Arial"/>
          <w:b/>
          <w:bCs/>
          <w:kern w:val="32"/>
          <w:sz w:val="20"/>
          <w:szCs w:val="20"/>
          <w:lang w:val="en-GB" w:eastAsia="en-GB"/>
        </w:rPr>
        <w:t xml:space="preserve">:  </w:t>
      </w:r>
      <w:r w:rsidR="29A76581">
        <w:rPr>
          <w:rFonts w:ascii="Arial" w:eastAsia="Times New Roman" w:hAnsi="Arial" w:cs="Arial"/>
          <w:b/>
          <w:bCs/>
          <w:kern w:val="32"/>
          <w:sz w:val="20"/>
          <w:szCs w:val="20"/>
          <w:lang w:val="en-GB" w:eastAsia="en-GB"/>
        </w:rPr>
        <w:t>PQQ</w:t>
      </w:r>
      <w:r w:rsidRPr="00C30435">
        <w:rPr>
          <w:rFonts w:ascii="Arial" w:eastAsia="Times New Roman" w:hAnsi="Arial" w:cs="Arial"/>
          <w:b/>
          <w:bCs/>
          <w:kern w:val="32"/>
          <w:sz w:val="20"/>
          <w:szCs w:val="20"/>
          <w:lang w:val="en-GB" w:eastAsia="en-GB"/>
        </w:rPr>
        <w:t xml:space="preserve"> RESPONSE CHECKLIST</w:t>
      </w:r>
      <w:bookmarkEnd w:id="101"/>
      <w:bookmarkEnd w:id="102"/>
    </w:p>
    <w:p w14:paraId="4AD4639C" w14:textId="77777777" w:rsidR="008753AB" w:rsidRDefault="008753AB" w:rsidP="008753AB">
      <w:pPr>
        <w:rPr>
          <w:rFonts w:ascii="Arial" w:hAnsi="Arial" w:cs="Arial"/>
          <w:b/>
          <w:bCs/>
          <w:sz w:val="20"/>
        </w:rPr>
      </w:pPr>
    </w:p>
    <w:p w14:paraId="45985F6A" w14:textId="7AE0D6FB" w:rsidR="008753AB" w:rsidRDefault="008753AB" w:rsidP="008753AB">
      <w:pPr>
        <w:jc w:val="both"/>
        <w:rPr>
          <w:rFonts w:ascii="Arial" w:hAnsi="Arial" w:cs="Arial"/>
          <w:i/>
          <w:iCs/>
          <w:color w:val="000000" w:themeColor="text1"/>
          <w:sz w:val="20"/>
        </w:rPr>
      </w:pPr>
      <w:r w:rsidRPr="008753AB">
        <w:rPr>
          <w:rStyle w:val="DeltaViewInsertion"/>
          <w:rFonts w:ascii="Arial" w:hAnsi="Arial" w:cs="Arial"/>
          <w:color w:val="000000" w:themeColor="text1"/>
          <w:sz w:val="20"/>
          <w:u w:val="none"/>
        </w:rPr>
        <w:t xml:space="preserve">Applicants should refer to the checklist below in relation to the information that must be included with their Qualification Submission. The below checklist is for guidance purposes only and the Contracting Entity does not accept any responsibility for any omission from this checklist or from the </w:t>
      </w:r>
      <w:r w:rsidR="00B67C4C">
        <w:rPr>
          <w:rStyle w:val="DeltaViewInsertion"/>
          <w:rFonts w:ascii="Arial" w:hAnsi="Arial" w:cs="Arial"/>
          <w:color w:val="000000" w:themeColor="text1"/>
          <w:sz w:val="20"/>
          <w:u w:val="none"/>
        </w:rPr>
        <w:t>PQQ</w:t>
      </w:r>
      <w:r w:rsidRPr="008753AB">
        <w:rPr>
          <w:rStyle w:val="DeltaViewInsertion"/>
          <w:rFonts w:ascii="Arial" w:hAnsi="Arial" w:cs="Arial"/>
          <w:color w:val="000000" w:themeColor="text1"/>
          <w:sz w:val="20"/>
          <w:u w:val="none"/>
        </w:rPr>
        <w:t xml:space="preserve"> Responses. Applicants are advised to read this </w:t>
      </w:r>
      <w:r w:rsidR="00B67C4C">
        <w:rPr>
          <w:rStyle w:val="DeltaViewInsertion"/>
          <w:rFonts w:ascii="Arial" w:hAnsi="Arial" w:cs="Arial"/>
          <w:color w:val="000000" w:themeColor="text1"/>
          <w:sz w:val="20"/>
          <w:u w:val="none"/>
        </w:rPr>
        <w:t>PQQ</w:t>
      </w:r>
      <w:r w:rsidRPr="008753AB">
        <w:rPr>
          <w:rStyle w:val="DeltaViewInsertion"/>
          <w:rFonts w:ascii="Arial" w:hAnsi="Arial" w:cs="Arial"/>
          <w:color w:val="000000" w:themeColor="text1"/>
          <w:sz w:val="20"/>
          <w:u w:val="none"/>
        </w:rPr>
        <w:t xml:space="preserve"> and any Appendices in full in order to ensure they provide a comprehensive response to the Contracting Entity’s requirements</w:t>
      </w:r>
      <w:r w:rsidRPr="008753AB">
        <w:rPr>
          <w:rStyle w:val="DeltaViewInsertion"/>
          <w:rFonts w:ascii="Arial" w:hAnsi="Arial" w:cs="Arial"/>
          <w:color w:val="000000" w:themeColor="text1"/>
          <w:u w:val="none"/>
        </w:rPr>
        <w:t>.</w:t>
      </w:r>
      <w:r w:rsidRPr="008753AB">
        <w:rPr>
          <w:rFonts w:ascii="Arial" w:hAnsi="Arial" w:cs="Arial"/>
          <w:i/>
          <w:iCs/>
          <w:color w:val="000000" w:themeColor="text1"/>
          <w:sz w:val="20"/>
        </w:rPr>
        <w:t xml:space="preserve"> </w:t>
      </w:r>
    </w:p>
    <w:p w14:paraId="019133F6" w14:textId="77777777" w:rsidR="008753AB" w:rsidRDefault="008753AB" w:rsidP="008753AB">
      <w:pPr>
        <w:jc w:val="both"/>
        <w:rPr>
          <w:rFonts w:ascii="Arial" w:hAnsi="Arial" w:cs="Arial"/>
          <w:color w:val="000000" w:themeColor="text1"/>
          <w:sz w:val="20"/>
        </w:rPr>
      </w:pPr>
    </w:p>
    <w:tbl>
      <w:tblPr>
        <w:tblW w:w="9374" w:type="dxa"/>
        <w:tblInd w:w="-34" w:type="dxa"/>
        <w:tblLook w:val="04A0" w:firstRow="1" w:lastRow="0" w:firstColumn="1" w:lastColumn="0" w:noHBand="0" w:noVBand="1"/>
      </w:tblPr>
      <w:tblGrid>
        <w:gridCol w:w="1621"/>
        <w:gridCol w:w="4801"/>
        <w:gridCol w:w="1336"/>
        <w:gridCol w:w="1616"/>
      </w:tblGrid>
      <w:tr w:rsidR="008753AB" w14:paraId="0E3485E5" w14:textId="77777777" w:rsidTr="4880CC01">
        <w:trPr>
          <w:trHeight w:val="300"/>
        </w:trPr>
        <w:tc>
          <w:tcPr>
            <w:tcW w:w="162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3A831EA9" w14:textId="2155C218" w:rsidR="008753AB" w:rsidRDefault="008753AB" w:rsidP="002B518F">
            <w:pPr>
              <w:rPr>
                <w:rFonts w:ascii="Arial" w:eastAsia="Calibri" w:hAnsi="Arial" w:cs="Arial"/>
                <w:b/>
                <w:bCs/>
                <w:sz w:val="20"/>
              </w:rPr>
            </w:pPr>
            <w:r w:rsidRPr="634013AE">
              <w:rPr>
                <w:rFonts w:ascii="Arial" w:hAnsi="Arial" w:cs="Arial"/>
                <w:b/>
                <w:bCs/>
                <w:sz w:val="20"/>
              </w:rPr>
              <w:t xml:space="preserve">SECTION OF </w:t>
            </w:r>
            <w:r w:rsidR="00B67C4C">
              <w:rPr>
                <w:rFonts w:ascii="Arial" w:hAnsi="Arial" w:cs="Arial"/>
                <w:b/>
                <w:bCs/>
                <w:sz w:val="20"/>
              </w:rPr>
              <w:t>PQQ</w:t>
            </w:r>
            <w:r w:rsidRPr="634013AE">
              <w:rPr>
                <w:rFonts w:ascii="Arial" w:hAnsi="Arial" w:cs="Arial"/>
                <w:b/>
                <w:bCs/>
                <w:sz w:val="20"/>
              </w:rPr>
              <w:t>:</w:t>
            </w:r>
          </w:p>
        </w:tc>
        <w:tc>
          <w:tcPr>
            <w:tcW w:w="48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tcPr>
          <w:p w14:paraId="533C1F5F" w14:textId="77777777" w:rsidR="008753AB" w:rsidRDefault="008753AB" w:rsidP="002B518F">
            <w:pPr>
              <w:rPr>
                <w:rFonts w:ascii="Arial" w:eastAsia="Calibri" w:hAnsi="Arial" w:cs="Arial"/>
                <w:b/>
                <w:bCs/>
                <w:sz w:val="20"/>
              </w:rPr>
            </w:pPr>
            <w:r w:rsidRPr="634013AE">
              <w:rPr>
                <w:rFonts w:ascii="Arial" w:hAnsi="Arial" w:cs="Arial"/>
                <w:b/>
                <w:bCs/>
                <w:sz w:val="20"/>
              </w:rPr>
              <w:t>ITEM TO BE PROVIDED:</w:t>
            </w:r>
          </w:p>
        </w:tc>
        <w:tc>
          <w:tcPr>
            <w:tcW w:w="1336" w:type="dxa"/>
            <w:tcBorders>
              <w:top w:val="single" w:sz="8" w:space="0" w:color="auto"/>
              <w:left w:val="nil"/>
              <w:bottom w:val="single" w:sz="8" w:space="0" w:color="auto"/>
              <w:right w:val="single" w:sz="4" w:space="0" w:color="auto"/>
            </w:tcBorders>
            <w:shd w:val="clear" w:color="auto" w:fill="CCCCCC"/>
          </w:tcPr>
          <w:p w14:paraId="448C6CFB" w14:textId="71D21321" w:rsidR="008753AB" w:rsidRDefault="008753AB" w:rsidP="002B518F">
            <w:pPr>
              <w:jc w:val="center"/>
              <w:rPr>
                <w:rFonts w:ascii="Arial" w:hAnsi="Arial" w:cs="Arial"/>
                <w:b/>
                <w:bCs/>
                <w:sz w:val="18"/>
                <w:szCs w:val="18"/>
              </w:rPr>
            </w:pPr>
            <w:r w:rsidRPr="0460DE7A">
              <w:rPr>
                <w:rFonts w:ascii="Arial" w:hAnsi="Arial" w:cs="Arial"/>
                <w:b/>
                <w:bCs/>
                <w:sz w:val="18"/>
                <w:szCs w:val="18"/>
                <w:lang w:eastAsia="en-IE"/>
              </w:rPr>
              <w:t xml:space="preserve"> USED </w:t>
            </w:r>
          </w:p>
        </w:tc>
        <w:tc>
          <w:tcPr>
            <w:tcW w:w="1616" w:type="dxa"/>
            <w:tcBorders>
              <w:top w:val="single" w:sz="8" w:space="0" w:color="auto"/>
              <w:left w:val="single" w:sz="4" w:space="0" w:color="auto"/>
              <w:bottom w:val="single" w:sz="8" w:space="0" w:color="auto"/>
              <w:right w:val="single" w:sz="8" w:space="0" w:color="auto"/>
            </w:tcBorders>
            <w:shd w:val="clear" w:color="auto" w:fill="CCCCCC"/>
            <w:tcMar>
              <w:top w:w="0" w:type="dxa"/>
              <w:left w:w="108" w:type="dxa"/>
              <w:bottom w:w="0" w:type="dxa"/>
              <w:right w:w="108" w:type="dxa"/>
            </w:tcMar>
          </w:tcPr>
          <w:p w14:paraId="5A3DC17C" w14:textId="77777777" w:rsidR="008753AB" w:rsidRDefault="008753AB" w:rsidP="002B518F">
            <w:pPr>
              <w:jc w:val="center"/>
              <w:rPr>
                <w:rFonts w:ascii="Arial" w:hAnsi="Arial" w:cs="Arial"/>
                <w:b/>
                <w:bCs/>
                <w:sz w:val="18"/>
                <w:szCs w:val="18"/>
                <w:lang w:eastAsia="en-IE"/>
              </w:rPr>
            </w:pPr>
            <w:r w:rsidRPr="0460DE7A">
              <w:rPr>
                <w:rFonts w:ascii="Arial" w:hAnsi="Arial" w:cs="Arial"/>
                <w:b/>
                <w:bCs/>
                <w:sz w:val="18"/>
                <w:szCs w:val="18"/>
                <w:lang w:eastAsia="en-IE"/>
              </w:rPr>
              <w:t>CHECK</w:t>
            </w:r>
          </w:p>
        </w:tc>
      </w:tr>
      <w:tr w:rsidR="008753AB" w14:paraId="349F3858" w14:textId="77777777" w:rsidTr="4880CC01">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496CAAA9" w14:textId="77777777" w:rsidR="008753AB" w:rsidRDefault="008753AB" w:rsidP="008753AB">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68DBE39E" w14:textId="279A9948" w:rsidR="008753AB" w:rsidRPr="634013AE" w:rsidRDefault="008753AB" w:rsidP="008753AB">
            <w:pPr>
              <w:pStyle w:val="ListParagraph"/>
              <w:ind w:left="0"/>
              <w:jc w:val="both"/>
              <w:rPr>
                <w:b/>
                <w:bCs/>
                <w:sz w:val="20"/>
                <w:szCs w:val="20"/>
              </w:rPr>
            </w:pPr>
            <w:r>
              <w:rPr>
                <w:b/>
                <w:bCs/>
                <w:sz w:val="20"/>
                <w:szCs w:val="20"/>
              </w:rPr>
              <w:t xml:space="preserve">APPLICANT’S </w:t>
            </w:r>
            <w:r w:rsidRPr="634013AE">
              <w:rPr>
                <w:b/>
                <w:bCs/>
                <w:sz w:val="20"/>
                <w:szCs w:val="20"/>
              </w:rPr>
              <w:t>ORGANISATION</w:t>
            </w:r>
          </w:p>
        </w:tc>
        <w:tc>
          <w:tcPr>
            <w:tcW w:w="1336" w:type="dxa"/>
            <w:tcBorders>
              <w:top w:val="nil"/>
              <w:left w:val="nil"/>
              <w:bottom w:val="single" w:sz="8" w:space="0" w:color="auto"/>
              <w:right w:val="single" w:sz="4" w:space="0" w:color="auto"/>
            </w:tcBorders>
            <w:shd w:val="clear" w:color="auto" w:fill="DFDFDF"/>
          </w:tcPr>
          <w:p w14:paraId="56B81683" w14:textId="77777777" w:rsidR="008753AB" w:rsidRDefault="008753AB" w:rsidP="008753AB">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6F4491EE" w14:textId="77777777" w:rsidR="008753AB" w:rsidRDefault="008753AB" w:rsidP="008753AB">
            <w:pPr>
              <w:pStyle w:val="ListParagraph"/>
              <w:ind w:left="0"/>
              <w:jc w:val="center"/>
              <w:rPr>
                <w:b/>
                <w:bCs/>
                <w:sz w:val="20"/>
                <w:szCs w:val="20"/>
              </w:rPr>
            </w:pPr>
          </w:p>
        </w:tc>
      </w:tr>
      <w:tr w:rsidR="008753AB" w14:paraId="27DF89B9" w14:textId="77777777" w:rsidTr="4880CC01">
        <w:trPr>
          <w:trHeight w:val="300"/>
        </w:trPr>
        <w:tc>
          <w:tcPr>
            <w:tcW w:w="162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805FA57" w14:textId="5BBF3C36" w:rsidR="008753AB" w:rsidRPr="008753AB" w:rsidRDefault="008753AB" w:rsidP="008753AB">
            <w:pPr>
              <w:pStyle w:val="ListParagraph"/>
              <w:ind w:left="0"/>
              <w:jc w:val="both"/>
              <w:rPr>
                <w:b/>
                <w:bCs/>
                <w:sz w:val="20"/>
                <w:szCs w:val="20"/>
              </w:rPr>
            </w:pPr>
            <w:r w:rsidRPr="008753AB">
              <w:rPr>
                <w:sz w:val="20"/>
              </w:rPr>
              <w:t>Section A</w:t>
            </w:r>
          </w:p>
        </w:tc>
        <w:tc>
          <w:tcPr>
            <w:tcW w:w="480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68EE91A" w14:textId="5781D04F" w:rsidR="008753AB" w:rsidRPr="008753AB" w:rsidRDefault="008753AB" w:rsidP="008753AB">
            <w:pPr>
              <w:rPr>
                <w:rFonts w:ascii="Arial" w:hAnsi="Arial" w:cs="Arial"/>
                <w:sz w:val="20"/>
              </w:rPr>
            </w:pPr>
            <w:r w:rsidRPr="008753AB">
              <w:rPr>
                <w:rFonts w:ascii="Arial" w:hAnsi="Arial" w:cs="Arial"/>
                <w:sz w:val="20"/>
              </w:rPr>
              <w:t>Complete Section A</w:t>
            </w:r>
          </w:p>
          <w:p w14:paraId="68618736" w14:textId="77777777" w:rsidR="008753AB" w:rsidRPr="008753AB" w:rsidRDefault="008753AB" w:rsidP="008753AB">
            <w:pPr>
              <w:pStyle w:val="ListParagraph"/>
              <w:ind w:left="0"/>
              <w:jc w:val="both"/>
              <w:rPr>
                <w:b/>
                <w:bCs/>
                <w:sz w:val="20"/>
                <w:szCs w:val="20"/>
              </w:rPr>
            </w:pPr>
          </w:p>
        </w:tc>
        <w:tc>
          <w:tcPr>
            <w:tcW w:w="1336" w:type="dxa"/>
            <w:tcBorders>
              <w:top w:val="nil"/>
              <w:left w:val="nil"/>
              <w:bottom w:val="single" w:sz="8" w:space="0" w:color="auto"/>
              <w:right w:val="single" w:sz="4" w:space="0" w:color="auto"/>
            </w:tcBorders>
            <w:shd w:val="clear" w:color="auto" w:fill="FFFFFF" w:themeFill="background1"/>
          </w:tcPr>
          <w:p w14:paraId="55612E6C" w14:textId="032B5C7A" w:rsidR="008753AB" w:rsidRPr="008753AB" w:rsidRDefault="0D342F2F" w:rsidP="4880CC01">
            <w:pPr>
              <w:pStyle w:val="ListParagraph"/>
              <w:ind w:left="0"/>
              <w:jc w:val="center"/>
              <w:rPr>
                <w:b/>
                <w:bCs/>
                <w:sz w:val="20"/>
                <w:szCs w:val="20"/>
              </w:rPr>
            </w:pPr>
            <w:r>
              <w:t>Y</w:t>
            </w:r>
          </w:p>
          <w:p w14:paraId="008D17E2" w14:textId="26460FDD" w:rsidR="008753AB" w:rsidRPr="008753AB" w:rsidRDefault="008753AB" w:rsidP="008753AB">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FD9F6D8" w14:textId="3465D20B" w:rsidR="008753AB" w:rsidRPr="008753AB" w:rsidRDefault="008753AB" w:rsidP="4880CC01">
            <w:pPr>
              <w:pStyle w:val="ListParagraph"/>
              <w:ind w:left="0"/>
              <w:jc w:val="center"/>
            </w:pPr>
          </w:p>
        </w:tc>
      </w:tr>
      <w:tr w:rsidR="008753AB" w14:paraId="37C0AF1A" w14:textId="77777777" w:rsidTr="4880CC01">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56F07F1A" w14:textId="77777777" w:rsidR="008753AB" w:rsidRDefault="008753AB" w:rsidP="002B518F">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6348F9F6" w14:textId="2EB41EBC" w:rsidR="008753AB" w:rsidRPr="634013AE" w:rsidRDefault="00DA0634" w:rsidP="002B518F">
            <w:pPr>
              <w:pStyle w:val="ListParagraph"/>
              <w:ind w:left="0"/>
              <w:jc w:val="both"/>
              <w:rPr>
                <w:b/>
                <w:bCs/>
                <w:sz w:val="20"/>
                <w:szCs w:val="20"/>
              </w:rPr>
            </w:pPr>
            <w:r>
              <w:rPr>
                <w:b/>
                <w:bCs/>
                <w:sz w:val="20"/>
                <w:szCs w:val="20"/>
              </w:rPr>
              <w:t>MINIMUM REQUIRE</w:t>
            </w:r>
            <w:r w:rsidR="00240988">
              <w:rPr>
                <w:b/>
                <w:bCs/>
                <w:sz w:val="20"/>
                <w:szCs w:val="20"/>
              </w:rPr>
              <w:t>M</w:t>
            </w:r>
            <w:r>
              <w:rPr>
                <w:b/>
                <w:bCs/>
                <w:sz w:val="20"/>
                <w:szCs w:val="20"/>
              </w:rPr>
              <w:t>ENTS</w:t>
            </w:r>
            <w:r w:rsidR="00105B89">
              <w:rPr>
                <w:b/>
                <w:bCs/>
                <w:sz w:val="20"/>
                <w:szCs w:val="20"/>
              </w:rPr>
              <w:t xml:space="preserve"> (Pass/ Fail)</w:t>
            </w:r>
          </w:p>
        </w:tc>
        <w:tc>
          <w:tcPr>
            <w:tcW w:w="1336" w:type="dxa"/>
            <w:tcBorders>
              <w:top w:val="nil"/>
              <w:left w:val="nil"/>
              <w:bottom w:val="single" w:sz="8" w:space="0" w:color="auto"/>
              <w:right w:val="single" w:sz="4" w:space="0" w:color="auto"/>
            </w:tcBorders>
            <w:shd w:val="clear" w:color="auto" w:fill="DFDFDF"/>
          </w:tcPr>
          <w:p w14:paraId="01AA3354" w14:textId="77777777" w:rsidR="008753AB" w:rsidRDefault="008753AB" w:rsidP="002B518F">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797FD2A3" w14:textId="77777777" w:rsidR="008753AB" w:rsidRDefault="008753AB" w:rsidP="002B518F">
            <w:pPr>
              <w:pStyle w:val="ListParagraph"/>
              <w:ind w:left="0"/>
              <w:jc w:val="center"/>
              <w:rPr>
                <w:b/>
                <w:bCs/>
                <w:sz w:val="20"/>
                <w:szCs w:val="20"/>
              </w:rPr>
            </w:pPr>
          </w:p>
        </w:tc>
      </w:tr>
      <w:tr w:rsidR="008753AB" w14:paraId="27D435A2"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10150F" w14:textId="48917A2C" w:rsidR="008753AB" w:rsidRPr="00E46CA3" w:rsidRDefault="003A4F57" w:rsidP="002B518F">
            <w:pPr>
              <w:rPr>
                <w:rFonts w:ascii="Arial" w:eastAsia="Calibri" w:hAnsi="Arial" w:cs="Arial"/>
                <w:sz w:val="20"/>
              </w:rPr>
            </w:pPr>
            <w:r>
              <w:rPr>
                <w:rFonts w:ascii="Arial" w:eastAsia="Calibri" w:hAnsi="Arial" w:cs="Arial"/>
                <w:sz w:val="20"/>
              </w:rPr>
              <w:t>Section</w:t>
            </w:r>
            <w:r w:rsidR="008753AB">
              <w:rPr>
                <w:rFonts w:ascii="Arial" w:eastAsia="Calibri" w:hAnsi="Arial" w:cs="Arial"/>
                <w:sz w:val="20"/>
              </w:rPr>
              <w:t xml:space="preserve"> </w:t>
            </w:r>
            <w:r w:rsidR="00294289">
              <w:rPr>
                <w:rFonts w:ascii="Arial" w:eastAsia="Calibri" w:hAnsi="Arial" w:cs="Arial"/>
                <w:sz w:val="20"/>
              </w:rPr>
              <w:t>B</w:t>
            </w:r>
            <w:r w:rsidR="008753AB">
              <w:rPr>
                <w:rFonts w:ascii="Arial" w:eastAsia="Calibri" w:hAnsi="Arial" w:cs="Arial"/>
                <w:sz w:val="20"/>
              </w:rPr>
              <w:t>1</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1304B5AF" w14:textId="77777777" w:rsidR="008753AB" w:rsidRPr="00C85B7C" w:rsidRDefault="008753AB" w:rsidP="002B518F">
            <w:pPr>
              <w:rPr>
                <w:rFonts w:ascii="Arial" w:hAnsi="Arial" w:cs="Arial"/>
                <w:sz w:val="20"/>
              </w:rPr>
            </w:pPr>
            <w:r w:rsidRPr="00C85B7C">
              <w:rPr>
                <w:rFonts w:ascii="Arial" w:hAnsi="Arial" w:cs="Arial"/>
                <w:sz w:val="20"/>
              </w:rPr>
              <w:t>Turnover: Respond to this section</w:t>
            </w:r>
          </w:p>
        </w:tc>
        <w:tc>
          <w:tcPr>
            <w:tcW w:w="1336" w:type="dxa"/>
            <w:tcBorders>
              <w:top w:val="nil"/>
              <w:left w:val="nil"/>
              <w:bottom w:val="single" w:sz="8" w:space="0" w:color="auto"/>
              <w:right w:val="single" w:sz="4" w:space="0" w:color="auto"/>
            </w:tcBorders>
          </w:tcPr>
          <w:p w14:paraId="7C037EA8" w14:textId="77777777" w:rsidR="00F826B2" w:rsidRPr="008753AB" w:rsidRDefault="00F826B2" w:rsidP="00F826B2">
            <w:pPr>
              <w:pStyle w:val="ListParagraph"/>
              <w:ind w:left="0"/>
              <w:jc w:val="center"/>
              <w:rPr>
                <w:b/>
                <w:bCs/>
                <w:sz w:val="20"/>
                <w:szCs w:val="20"/>
              </w:rPr>
            </w:pPr>
            <w:r>
              <w:t>Y</w:t>
            </w:r>
          </w:p>
          <w:p w14:paraId="36BAB279" w14:textId="77777777" w:rsidR="008753AB" w:rsidRDefault="008753AB" w:rsidP="002B518F">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35D92C4" w14:textId="60167EA7" w:rsidR="008753AB" w:rsidRDefault="008753AB" w:rsidP="002B518F">
            <w:pPr>
              <w:jc w:val="center"/>
            </w:pPr>
          </w:p>
        </w:tc>
      </w:tr>
      <w:tr w:rsidR="008753AB" w14:paraId="7D81928F"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1A45D2" w14:textId="12B67BB1" w:rsidR="008753AB" w:rsidRPr="00E46CA3" w:rsidRDefault="003A4F57" w:rsidP="002B518F">
            <w:pPr>
              <w:rPr>
                <w:rFonts w:ascii="Arial" w:hAnsi="Arial" w:cs="Arial"/>
                <w:sz w:val="20"/>
              </w:rPr>
            </w:pPr>
            <w:r>
              <w:rPr>
                <w:rFonts w:ascii="Arial" w:hAnsi="Arial" w:cs="Arial"/>
                <w:sz w:val="20"/>
              </w:rPr>
              <w:t>Section</w:t>
            </w:r>
            <w:r w:rsidR="008753AB" w:rsidRPr="00E46CA3">
              <w:rPr>
                <w:rFonts w:ascii="Arial" w:hAnsi="Arial" w:cs="Arial"/>
                <w:sz w:val="20"/>
              </w:rPr>
              <w:t xml:space="preserve"> </w:t>
            </w:r>
            <w:r w:rsidR="00294289">
              <w:rPr>
                <w:rFonts w:ascii="Arial" w:hAnsi="Arial" w:cs="Arial"/>
                <w:sz w:val="20"/>
              </w:rPr>
              <w:t>B</w:t>
            </w:r>
            <w:r w:rsidR="008753AB" w:rsidRPr="00E46CA3">
              <w:rPr>
                <w:rFonts w:ascii="Arial" w:hAnsi="Arial" w:cs="Arial"/>
                <w:sz w:val="20"/>
              </w:rPr>
              <w:t>2</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71F54514" w14:textId="77777777" w:rsidR="008753AB" w:rsidRPr="00C85B7C" w:rsidRDefault="008753AB" w:rsidP="002B518F">
            <w:pPr>
              <w:rPr>
                <w:rFonts w:ascii="Arial" w:hAnsi="Arial" w:cs="Arial"/>
                <w:sz w:val="20"/>
              </w:rPr>
            </w:pPr>
            <w:r w:rsidRPr="00C85B7C">
              <w:rPr>
                <w:rFonts w:ascii="Arial" w:hAnsi="Arial" w:cs="Arial"/>
                <w:sz w:val="20"/>
              </w:rPr>
              <w:t>Experience: Respond to this section</w:t>
            </w:r>
          </w:p>
        </w:tc>
        <w:tc>
          <w:tcPr>
            <w:tcW w:w="1336" w:type="dxa"/>
            <w:tcBorders>
              <w:top w:val="nil"/>
              <w:left w:val="nil"/>
              <w:bottom w:val="single" w:sz="8" w:space="0" w:color="auto"/>
              <w:right w:val="single" w:sz="4" w:space="0" w:color="auto"/>
            </w:tcBorders>
          </w:tcPr>
          <w:p w14:paraId="18602B5F" w14:textId="77777777" w:rsidR="00F826B2" w:rsidRPr="008753AB" w:rsidRDefault="00F826B2" w:rsidP="00F826B2">
            <w:pPr>
              <w:pStyle w:val="ListParagraph"/>
              <w:ind w:left="0"/>
              <w:jc w:val="center"/>
              <w:rPr>
                <w:b/>
                <w:bCs/>
                <w:sz w:val="20"/>
                <w:szCs w:val="20"/>
              </w:rPr>
            </w:pPr>
            <w:r>
              <w:t>Y</w:t>
            </w:r>
          </w:p>
          <w:p w14:paraId="69680E85" w14:textId="77777777" w:rsidR="008753AB" w:rsidRDefault="008753AB" w:rsidP="002B518F">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801E0B4" w14:textId="5D043AB1" w:rsidR="008753AB" w:rsidRDefault="703E2B7B" w:rsidP="002B518F">
            <w:pPr>
              <w:jc w:val="center"/>
            </w:pPr>
            <w:r>
              <w:t xml:space="preserve"> </w:t>
            </w:r>
          </w:p>
          <w:p w14:paraId="5B1631CE" w14:textId="77777777" w:rsidR="008753AB" w:rsidRDefault="008753AB" w:rsidP="002B518F">
            <w:pPr>
              <w:jc w:val="center"/>
              <w:rPr>
                <w:noProof/>
                <w:lang w:eastAsia="en-IE"/>
              </w:rPr>
            </w:pPr>
          </w:p>
        </w:tc>
      </w:tr>
      <w:tr w:rsidR="008753AB" w14:paraId="0BD2E756"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07946" w14:textId="5804E2D7" w:rsidR="008753AB" w:rsidRPr="00E46CA3" w:rsidRDefault="003A4F57" w:rsidP="002B518F">
            <w:pPr>
              <w:rPr>
                <w:rFonts w:ascii="Arial" w:hAnsi="Arial" w:cs="Arial"/>
                <w:sz w:val="20"/>
              </w:rPr>
            </w:pPr>
            <w:r>
              <w:rPr>
                <w:rFonts w:ascii="Arial" w:eastAsia="Calibri" w:hAnsi="Arial" w:cs="Arial"/>
                <w:sz w:val="20"/>
              </w:rPr>
              <w:t>Section</w:t>
            </w:r>
            <w:r w:rsidR="008753AB" w:rsidRPr="00E46CA3">
              <w:rPr>
                <w:rFonts w:ascii="Arial" w:hAnsi="Arial" w:cs="Arial"/>
                <w:sz w:val="20"/>
              </w:rPr>
              <w:t xml:space="preserve"> </w:t>
            </w:r>
            <w:r w:rsidR="00294289">
              <w:rPr>
                <w:rFonts w:ascii="Arial" w:hAnsi="Arial" w:cs="Arial"/>
                <w:sz w:val="20"/>
              </w:rPr>
              <w:t>B</w:t>
            </w:r>
            <w:r w:rsidR="008753AB" w:rsidRPr="00E46CA3">
              <w:rPr>
                <w:rFonts w:ascii="Arial" w:hAnsi="Arial" w:cs="Arial"/>
                <w:sz w:val="20"/>
              </w:rPr>
              <w:t>3</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7B06A2AB" w14:textId="02D3EB0B" w:rsidR="008753AB" w:rsidRPr="00C85B7C" w:rsidRDefault="00FB3BF8" w:rsidP="002B518F">
            <w:pPr>
              <w:rPr>
                <w:rFonts w:ascii="Arial" w:hAnsi="Arial" w:cs="Arial"/>
                <w:sz w:val="20"/>
              </w:rPr>
            </w:pPr>
            <w:r w:rsidRPr="00C85B7C">
              <w:rPr>
                <w:rFonts w:ascii="Arial" w:hAnsi="Arial" w:cs="Arial"/>
                <w:sz w:val="20"/>
              </w:rPr>
              <w:t>Accreditation :</w:t>
            </w:r>
            <w:r w:rsidR="008753AB" w:rsidRPr="00C85B7C">
              <w:rPr>
                <w:rFonts w:ascii="Arial" w:hAnsi="Arial" w:cs="Arial"/>
                <w:sz w:val="20"/>
              </w:rPr>
              <w:t xml:space="preserve">Respond to this section </w:t>
            </w:r>
          </w:p>
        </w:tc>
        <w:tc>
          <w:tcPr>
            <w:tcW w:w="1336" w:type="dxa"/>
            <w:tcBorders>
              <w:top w:val="nil"/>
              <w:left w:val="nil"/>
              <w:bottom w:val="single" w:sz="8" w:space="0" w:color="auto"/>
              <w:right w:val="single" w:sz="4" w:space="0" w:color="auto"/>
            </w:tcBorders>
          </w:tcPr>
          <w:p w14:paraId="2BBEF132" w14:textId="77777777" w:rsidR="00F826B2" w:rsidRPr="008753AB" w:rsidRDefault="00F826B2" w:rsidP="00F826B2">
            <w:pPr>
              <w:pStyle w:val="ListParagraph"/>
              <w:ind w:left="0"/>
              <w:jc w:val="center"/>
              <w:rPr>
                <w:b/>
                <w:bCs/>
                <w:sz w:val="20"/>
                <w:szCs w:val="20"/>
              </w:rPr>
            </w:pPr>
            <w:r>
              <w:t>Y</w:t>
            </w:r>
          </w:p>
          <w:p w14:paraId="489B730E" w14:textId="77777777" w:rsidR="008753AB" w:rsidRDefault="008753AB" w:rsidP="002B518F">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E99C086" w14:textId="6226312C" w:rsidR="008753AB" w:rsidRDefault="703E2B7B" w:rsidP="002B518F">
            <w:pPr>
              <w:jc w:val="center"/>
            </w:pPr>
            <w:r>
              <w:t xml:space="preserve"> </w:t>
            </w:r>
          </w:p>
          <w:p w14:paraId="3B7B7F64" w14:textId="77777777" w:rsidR="008753AB" w:rsidRDefault="008753AB" w:rsidP="002B518F">
            <w:pPr>
              <w:jc w:val="center"/>
              <w:rPr>
                <w:noProof/>
                <w:lang w:eastAsia="en-IE"/>
              </w:rPr>
            </w:pPr>
          </w:p>
        </w:tc>
      </w:tr>
      <w:tr w:rsidR="008753AB" w14:paraId="07ECA8B0"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019713" w14:textId="39F7CB5B" w:rsidR="008753AB" w:rsidRPr="00E46CA3" w:rsidRDefault="003A4F57" w:rsidP="002B518F">
            <w:pPr>
              <w:rPr>
                <w:rFonts w:ascii="Arial" w:hAnsi="Arial" w:cs="Arial"/>
                <w:sz w:val="20"/>
              </w:rPr>
            </w:pPr>
            <w:r>
              <w:rPr>
                <w:rFonts w:ascii="Arial" w:eastAsia="Calibri" w:hAnsi="Arial" w:cs="Arial"/>
                <w:sz w:val="20"/>
              </w:rPr>
              <w:t>Section</w:t>
            </w:r>
            <w:r w:rsidR="008753AB">
              <w:rPr>
                <w:rFonts w:ascii="Arial" w:eastAsia="Calibri" w:hAnsi="Arial" w:cs="Arial"/>
                <w:sz w:val="20"/>
              </w:rPr>
              <w:t xml:space="preserve"> </w:t>
            </w:r>
            <w:r w:rsidR="00294289">
              <w:rPr>
                <w:rFonts w:ascii="Arial" w:hAnsi="Arial" w:cs="Arial"/>
                <w:sz w:val="20"/>
              </w:rPr>
              <w:t>B</w:t>
            </w:r>
            <w:r w:rsidR="008753AB" w:rsidRPr="00E46CA3">
              <w:rPr>
                <w:rFonts w:ascii="Arial" w:hAnsi="Arial" w:cs="Arial"/>
                <w:sz w:val="20"/>
              </w:rPr>
              <w:t>4</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7ABB45B6" w14:textId="77777777" w:rsidR="00943B78" w:rsidRPr="00C85B7C" w:rsidRDefault="00943B78" w:rsidP="00C85B7C">
            <w:pPr>
              <w:rPr>
                <w:rFonts w:ascii="Arial" w:hAnsi="Arial" w:cs="Arial"/>
                <w:sz w:val="20"/>
              </w:rPr>
            </w:pPr>
            <w:r w:rsidRPr="00C85B7C">
              <w:rPr>
                <w:rFonts w:ascii="Arial" w:hAnsi="Arial" w:cs="Arial"/>
                <w:sz w:val="20"/>
              </w:rPr>
              <w:t>Operational Presence and Response Capability</w:t>
            </w:r>
          </w:p>
          <w:p w14:paraId="190D7CA9" w14:textId="0167808D" w:rsidR="008753AB" w:rsidRPr="00C85B7C" w:rsidRDefault="008753AB" w:rsidP="00C85B7C">
            <w:pPr>
              <w:rPr>
                <w:rFonts w:ascii="Arial" w:hAnsi="Arial" w:cs="Arial"/>
                <w:sz w:val="20"/>
              </w:rPr>
            </w:pPr>
            <w:r w:rsidRPr="00C85B7C">
              <w:rPr>
                <w:rFonts w:ascii="Arial" w:hAnsi="Arial" w:cs="Arial"/>
                <w:sz w:val="20"/>
              </w:rPr>
              <w:t>: Respond to this section</w:t>
            </w:r>
          </w:p>
          <w:p w14:paraId="3574212F" w14:textId="77777777" w:rsidR="008753AB" w:rsidRPr="00E46CA3" w:rsidRDefault="008753AB" w:rsidP="00C85B7C">
            <w:pPr>
              <w:rPr>
                <w:rFonts w:ascii="Arial" w:eastAsia="Calibri" w:hAnsi="Arial" w:cs="Arial"/>
                <w:sz w:val="20"/>
              </w:rPr>
            </w:pPr>
          </w:p>
        </w:tc>
        <w:tc>
          <w:tcPr>
            <w:tcW w:w="1336" w:type="dxa"/>
            <w:tcBorders>
              <w:top w:val="nil"/>
              <w:left w:val="nil"/>
              <w:bottom w:val="single" w:sz="8" w:space="0" w:color="auto"/>
              <w:right w:val="single" w:sz="4" w:space="0" w:color="auto"/>
            </w:tcBorders>
          </w:tcPr>
          <w:p w14:paraId="146D9F27" w14:textId="77777777" w:rsidR="00F826B2" w:rsidRPr="008753AB" w:rsidRDefault="00F826B2" w:rsidP="00F826B2">
            <w:pPr>
              <w:pStyle w:val="ListParagraph"/>
              <w:ind w:left="0"/>
              <w:jc w:val="center"/>
              <w:rPr>
                <w:b/>
                <w:bCs/>
                <w:sz w:val="20"/>
                <w:szCs w:val="20"/>
              </w:rPr>
            </w:pPr>
            <w:r>
              <w:t>Y</w:t>
            </w:r>
          </w:p>
          <w:p w14:paraId="4329CDFC" w14:textId="77777777" w:rsidR="008753AB" w:rsidRDefault="008753AB" w:rsidP="002B518F">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5D00215" w14:textId="7C3D7F39" w:rsidR="008753AB" w:rsidRDefault="008753AB" w:rsidP="4880CC01">
            <w:pPr>
              <w:jc w:val="center"/>
              <w:rPr>
                <w:noProof/>
                <w:lang w:eastAsia="en-IE"/>
              </w:rPr>
            </w:pPr>
          </w:p>
        </w:tc>
      </w:tr>
      <w:tr w:rsidR="00DA0634" w14:paraId="39CD3E0E"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01F3D" w14:textId="4FAFBA49" w:rsidR="00DA0634" w:rsidRPr="00E46CA3" w:rsidRDefault="00DA0634" w:rsidP="00DA0634">
            <w:pPr>
              <w:rPr>
                <w:rFonts w:ascii="Arial" w:hAnsi="Arial" w:cs="Arial"/>
                <w:sz w:val="20"/>
              </w:rPr>
            </w:pPr>
            <w:r>
              <w:rPr>
                <w:rFonts w:ascii="Arial" w:eastAsia="Calibri" w:hAnsi="Arial" w:cs="Arial"/>
                <w:sz w:val="20"/>
              </w:rPr>
              <w:t>Section</w:t>
            </w:r>
            <w:r w:rsidRPr="00E46CA3">
              <w:rPr>
                <w:rFonts w:ascii="Arial" w:hAnsi="Arial" w:cs="Arial"/>
                <w:sz w:val="20"/>
              </w:rPr>
              <w:t xml:space="preserve"> </w:t>
            </w:r>
            <w:r>
              <w:rPr>
                <w:rFonts w:ascii="Arial" w:hAnsi="Arial" w:cs="Arial"/>
                <w:sz w:val="20"/>
              </w:rPr>
              <w:t>B</w:t>
            </w:r>
            <w:r w:rsidRPr="00E46CA3">
              <w:rPr>
                <w:rFonts w:ascii="Arial" w:hAnsi="Arial" w:cs="Arial"/>
                <w:sz w:val="20"/>
              </w:rPr>
              <w:t>5</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0E8B1C96" w14:textId="787C7B53" w:rsidR="00DA0634" w:rsidRPr="00C85B7C" w:rsidRDefault="002D2DAE" w:rsidP="00DA0634">
            <w:pPr>
              <w:rPr>
                <w:rFonts w:ascii="Arial" w:hAnsi="Arial" w:cs="Arial"/>
                <w:sz w:val="20"/>
              </w:rPr>
            </w:pPr>
            <w:r w:rsidRPr="00C85B7C">
              <w:rPr>
                <w:rFonts w:ascii="Arial" w:hAnsi="Arial" w:cs="Arial"/>
                <w:sz w:val="20"/>
              </w:rPr>
              <w:t>Health Safety, Quality and Environmental</w:t>
            </w:r>
            <w:r w:rsidR="00DA0634" w:rsidRPr="00C85B7C">
              <w:rPr>
                <w:rFonts w:ascii="Arial" w:hAnsi="Arial" w:cs="Arial"/>
                <w:sz w:val="20"/>
              </w:rPr>
              <w:t>: Respond to this section</w:t>
            </w:r>
          </w:p>
        </w:tc>
        <w:tc>
          <w:tcPr>
            <w:tcW w:w="1336" w:type="dxa"/>
            <w:tcBorders>
              <w:top w:val="nil"/>
              <w:left w:val="nil"/>
              <w:bottom w:val="single" w:sz="8" w:space="0" w:color="auto"/>
              <w:right w:val="single" w:sz="4" w:space="0" w:color="auto"/>
            </w:tcBorders>
          </w:tcPr>
          <w:p w14:paraId="4D06E9F2" w14:textId="77777777" w:rsidR="00F826B2" w:rsidRPr="008753AB" w:rsidRDefault="00F826B2" w:rsidP="00F826B2">
            <w:pPr>
              <w:pStyle w:val="ListParagraph"/>
              <w:ind w:left="0"/>
              <w:jc w:val="center"/>
              <w:rPr>
                <w:b/>
                <w:bCs/>
                <w:sz w:val="20"/>
                <w:szCs w:val="20"/>
              </w:rPr>
            </w:pPr>
            <w:r>
              <w:t>Y</w:t>
            </w:r>
          </w:p>
          <w:p w14:paraId="09D46D87" w14:textId="77777777" w:rsidR="00DA0634" w:rsidRDefault="00DA0634" w:rsidP="00DA0634">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57A8F03" w14:textId="10C83285" w:rsidR="00DA0634" w:rsidRDefault="00DA0634" w:rsidP="00DA0634">
            <w:pPr>
              <w:jc w:val="center"/>
            </w:pPr>
          </w:p>
        </w:tc>
      </w:tr>
      <w:tr w:rsidR="00DA0634" w14:paraId="2A39A40B"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EE493" w14:textId="0085B36A" w:rsidR="00DA0634" w:rsidRDefault="00DA0634" w:rsidP="00DA0634">
            <w:pPr>
              <w:rPr>
                <w:rFonts w:ascii="Arial" w:eastAsia="Calibri" w:hAnsi="Arial" w:cs="Arial"/>
                <w:sz w:val="20"/>
              </w:rPr>
            </w:pPr>
            <w:r>
              <w:rPr>
                <w:rFonts w:ascii="Arial" w:eastAsia="Calibri" w:hAnsi="Arial" w:cs="Arial"/>
                <w:sz w:val="20"/>
              </w:rPr>
              <w:t>Section B6</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413C654" w14:textId="366261D5" w:rsidR="00DA0634" w:rsidRPr="00C85B7C" w:rsidRDefault="00DA0634" w:rsidP="00DA0634">
            <w:pPr>
              <w:rPr>
                <w:rFonts w:ascii="Arial" w:hAnsi="Arial" w:cs="Arial"/>
                <w:sz w:val="20"/>
              </w:rPr>
            </w:pPr>
            <w:r w:rsidRPr="00C85B7C">
              <w:rPr>
                <w:rFonts w:ascii="Arial" w:hAnsi="Arial" w:cs="Arial"/>
                <w:sz w:val="20"/>
              </w:rPr>
              <w:t>Information Security: Respond to this section</w:t>
            </w:r>
          </w:p>
        </w:tc>
        <w:tc>
          <w:tcPr>
            <w:tcW w:w="1336" w:type="dxa"/>
            <w:tcBorders>
              <w:top w:val="nil"/>
              <w:left w:val="nil"/>
              <w:bottom w:val="single" w:sz="8" w:space="0" w:color="auto"/>
              <w:right w:val="single" w:sz="4" w:space="0" w:color="auto"/>
            </w:tcBorders>
          </w:tcPr>
          <w:p w14:paraId="33A701EE" w14:textId="77777777" w:rsidR="00F826B2" w:rsidRPr="008753AB" w:rsidRDefault="00F826B2" w:rsidP="00F826B2">
            <w:pPr>
              <w:pStyle w:val="ListParagraph"/>
              <w:ind w:left="0"/>
              <w:jc w:val="center"/>
              <w:rPr>
                <w:b/>
                <w:bCs/>
                <w:sz w:val="20"/>
                <w:szCs w:val="20"/>
              </w:rPr>
            </w:pPr>
            <w:r>
              <w:t>Y</w:t>
            </w:r>
          </w:p>
          <w:p w14:paraId="25AC3FB6" w14:textId="77777777" w:rsidR="00DA0634" w:rsidRDefault="00DA0634" w:rsidP="00DA0634">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C14EFA0" w14:textId="7D57C1B2" w:rsidR="00DA0634" w:rsidRDefault="00DA0634" w:rsidP="00DA0634">
            <w:pPr>
              <w:jc w:val="center"/>
            </w:pPr>
          </w:p>
        </w:tc>
      </w:tr>
      <w:tr w:rsidR="00DA0634" w14:paraId="2AC12C2D"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111627" w14:textId="5E367387" w:rsidR="00DA0634" w:rsidRDefault="00DA0634" w:rsidP="00DA0634">
            <w:pPr>
              <w:rPr>
                <w:rFonts w:ascii="Arial" w:eastAsia="Calibri" w:hAnsi="Arial" w:cs="Arial"/>
                <w:sz w:val="20"/>
              </w:rPr>
            </w:pPr>
            <w:r>
              <w:rPr>
                <w:rFonts w:ascii="Arial" w:eastAsia="Calibri" w:hAnsi="Arial" w:cs="Arial"/>
                <w:sz w:val="20"/>
              </w:rPr>
              <w:t>Section B7</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038B988F" w14:textId="5B6F9FA9" w:rsidR="00DA0634" w:rsidRPr="00C85B7C" w:rsidRDefault="00DA0634" w:rsidP="00DA0634">
            <w:pPr>
              <w:rPr>
                <w:rFonts w:ascii="Arial" w:hAnsi="Arial" w:cs="Arial"/>
                <w:sz w:val="20"/>
              </w:rPr>
            </w:pPr>
            <w:r w:rsidRPr="00C85B7C">
              <w:rPr>
                <w:rFonts w:ascii="Arial" w:hAnsi="Arial" w:cs="Arial"/>
                <w:sz w:val="20"/>
              </w:rPr>
              <w:t>Data Protection</w:t>
            </w:r>
            <w:r w:rsidR="00C85B7C" w:rsidRPr="00C85B7C">
              <w:rPr>
                <w:rFonts w:ascii="Arial" w:hAnsi="Arial" w:cs="Arial"/>
                <w:sz w:val="20"/>
              </w:rPr>
              <w:t>: Respond to this section</w:t>
            </w:r>
          </w:p>
        </w:tc>
        <w:tc>
          <w:tcPr>
            <w:tcW w:w="1336" w:type="dxa"/>
            <w:tcBorders>
              <w:top w:val="nil"/>
              <w:left w:val="nil"/>
              <w:bottom w:val="single" w:sz="8" w:space="0" w:color="auto"/>
              <w:right w:val="single" w:sz="4" w:space="0" w:color="auto"/>
            </w:tcBorders>
          </w:tcPr>
          <w:p w14:paraId="4738C3A3" w14:textId="77777777" w:rsidR="00F826B2" w:rsidRPr="008753AB" w:rsidRDefault="00F826B2" w:rsidP="00F826B2">
            <w:pPr>
              <w:pStyle w:val="ListParagraph"/>
              <w:ind w:left="0"/>
              <w:jc w:val="center"/>
              <w:rPr>
                <w:b/>
                <w:bCs/>
                <w:sz w:val="20"/>
                <w:szCs w:val="20"/>
              </w:rPr>
            </w:pPr>
            <w:r>
              <w:t>Y</w:t>
            </w:r>
          </w:p>
          <w:p w14:paraId="1D6856E1" w14:textId="77777777" w:rsidR="00DA0634" w:rsidRDefault="00DA0634" w:rsidP="00DA0634">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6D9C0AB" w14:textId="5026BCB5" w:rsidR="00DA0634" w:rsidRDefault="00DA0634" w:rsidP="00DA0634">
            <w:pPr>
              <w:jc w:val="center"/>
            </w:pPr>
          </w:p>
        </w:tc>
      </w:tr>
      <w:tr w:rsidR="00DA0634" w14:paraId="5B7C2F7E"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C63E9" w14:textId="4A089581" w:rsidR="00DA0634" w:rsidRDefault="00DA0634" w:rsidP="00DA0634">
            <w:pPr>
              <w:rPr>
                <w:rFonts w:ascii="Arial" w:eastAsia="Calibri" w:hAnsi="Arial" w:cs="Arial"/>
                <w:sz w:val="20"/>
              </w:rPr>
            </w:pPr>
            <w:r>
              <w:rPr>
                <w:rFonts w:ascii="Arial" w:eastAsia="Calibri" w:hAnsi="Arial" w:cs="Arial"/>
                <w:sz w:val="20"/>
              </w:rPr>
              <w:t>Section B8</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6BB1D123" w14:textId="73D55F43" w:rsidR="00DA0634" w:rsidRPr="00C85B7C" w:rsidRDefault="00DA0634" w:rsidP="00DA0634">
            <w:pPr>
              <w:rPr>
                <w:rFonts w:ascii="Arial" w:hAnsi="Arial" w:cs="Arial"/>
                <w:sz w:val="20"/>
              </w:rPr>
            </w:pPr>
            <w:r w:rsidRPr="00C85B7C">
              <w:rPr>
                <w:rFonts w:ascii="Arial" w:hAnsi="Arial" w:cs="Arial"/>
                <w:sz w:val="20"/>
              </w:rPr>
              <w:t>Compliance with requirements of the Modern Slavery Act 2015: Respond to this section</w:t>
            </w:r>
          </w:p>
        </w:tc>
        <w:tc>
          <w:tcPr>
            <w:tcW w:w="1336" w:type="dxa"/>
            <w:tcBorders>
              <w:top w:val="nil"/>
              <w:left w:val="nil"/>
              <w:bottom w:val="single" w:sz="8" w:space="0" w:color="auto"/>
              <w:right w:val="single" w:sz="4" w:space="0" w:color="auto"/>
            </w:tcBorders>
          </w:tcPr>
          <w:p w14:paraId="515B28DE" w14:textId="77777777" w:rsidR="00F826B2" w:rsidRPr="008753AB" w:rsidRDefault="00F826B2" w:rsidP="00F826B2">
            <w:pPr>
              <w:pStyle w:val="ListParagraph"/>
              <w:ind w:left="0"/>
              <w:jc w:val="center"/>
              <w:rPr>
                <w:b/>
                <w:bCs/>
                <w:sz w:val="20"/>
                <w:szCs w:val="20"/>
              </w:rPr>
            </w:pPr>
            <w:r>
              <w:t>Y</w:t>
            </w:r>
          </w:p>
          <w:p w14:paraId="1FB11059" w14:textId="77777777" w:rsidR="00DA0634" w:rsidRDefault="00DA0634" w:rsidP="00DA0634">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6CCD7B5" w14:textId="161F1423" w:rsidR="00DA0634" w:rsidRDefault="00DA0634" w:rsidP="00DA0634">
            <w:pPr>
              <w:jc w:val="center"/>
            </w:pPr>
          </w:p>
        </w:tc>
      </w:tr>
      <w:tr w:rsidR="00DA0634" w14:paraId="6E6EE2A0"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2825E" w14:textId="253D883E" w:rsidR="00DA0634" w:rsidRPr="00E46CA3" w:rsidRDefault="00DA0634" w:rsidP="00DA0634">
            <w:pPr>
              <w:rPr>
                <w:rFonts w:ascii="Arial" w:hAnsi="Arial" w:cs="Arial"/>
                <w:sz w:val="20"/>
              </w:rPr>
            </w:pPr>
            <w:r>
              <w:rPr>
                <w:rFonts w:ascii="Arial" w:hAnsi="Arial" w:cs="Arial"/>
                <w:sz w:val="20"/>
              </w:rPr>
              <w:t>Section</w:t>
            </w:r>
            <w:r w:rsidRPr="00E46CA3">
              <w:rPr>
                <w:rFonts w:ascii="Arial" w:hAnsi="Arial" w:cs="Arial"/>
                <w:sz w:val="20"/>
              </w:rPr>
              <w:t xml:space="preserve"> </w:t>
            </w:r>
            <w:r>
              <w:rPr>
                <w:rFonts w:ascii="Arial" w:hAnsi="Arial" w:cs="Arial"/>
                <w:sz w:val="20"/>
              </w:rPr>
              <w:t>B9</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53E01D79" w14:textId="77777777" w:rsidR="00DA0634" w:rsidRPr="00C85B7C" w:rsidRDefault="00DA0634" w:rsidP="00DA0634">
            <w:pPr>
              <w:rPr>
                <w:rFonts w:ascii="Arial" w:hAnsi="Arial" w:cs="Arial"/>
                <w:sz w:val="20"/>
              </w:rPr>
            </w:pPr>
            <w:r w:rsidRPr="00C85B7C">
              <w:rPr>
                <w:rFonts w:ascii="Arial" w:hAnsi="Arial" w:cs="Arial"/>
                <w:sz w:val="20"/>
              </w:rPr>
              <w:t>Employee Related Matters: Respond to this section</w:t>
            </w:r>
          </w:p>
          <w:p w14:paraId="57D7962E" w14:textId="77777777" w:rsidR="00DA0634" w:rsidRPr="00C85B7C" w:rsidRDefault="00DA0634" w:rsidP="00DA0634">
            <w:pPr>
              <w:rPr>
                <w:rFonts w:ascii="Arial" w:hAnsi="Arial" w:cs="Arial"/>
                <w:sz w:val="20"/>
              </w:rPr>
            </w:pPr>
          </w:p>
        </w:tc>
        <w:tc>
          <w:tcPr>
            <w:tcW w:w="1336" w:type="dxa"/>
            <w:tcBorders>
              <w:top w:val="nil"/>
              <w:left w:val="nil"/>
              <w:bottom w:val="single" w:sz="8" w:space="0" w:color="auto"/>
              <w:right w:val="single" w:sz="4" w:space="0" w:color="auto"/>
            </w:tcBorders>
          </w:tcPr>
          <w:p w14:paraId="5AEFDE3E" w14:textId="77777777" w:rsidR="00F826B2" w:rsidRPr="008753AB" w:rsidRDefault="00F826B2" w:rsidP="00F826B2">
            <w:pPr>
              <w:pStyle w:val="ListParagraph"/>
              <w:ind w:left="0"/>
              <w:jc w:val="center"/>
              <w:rPr>
                <w:b/>
                <w:bCs/>
                <w:sz w:val="20"/>
                <w:szCs w:val="20"/>
              </w:rPr>
            </w:pPr>
            <w:r>
              <w:t>Y</w:t>
            </w:r>
          </w:p>
          <w:p w14:paraId="04A939C8" w14:textId="77777777" w:rsidR="00DA0634" w:rsidRDefault="00DA0634" w:rsidP="00DA0634">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B1A63AD" w14:textId="22066841" w:rsidR="00DA0634" w:rsidRDefault="00DA0634" w:rsidP="00DA0634">
            <w:pPr>
              <w:jc w:val="center"/>
            </w:pPr>
          </w:p>
        </w:tc>
      </w:tr>
      <w:tr w:rsidR="008753AB" w14:paraId="7B09FA18"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8FADA" w14:textId="2A914591" w:rsidR="008753AB" w:rsidRPr="00E46CA3" w:rsidRDefault="003A4F57" w:rsidP="002B518F">
            <w:pPr>
              <w:rPr>
                <w:rFonts w:ascii="Arial" w:hAnsi="Arial" w:cs="Arial"/>
                <w:sz w:val="20"/>
              </w:rPr>
            </w:pPr>
            <w:r>
              <w:rPr>
                <w:rFonts w:ascii="Arial" w:eastAsia="Calibri" w:hAnsi="Arial" w:cs="Arial"/>
                <w:sz w:val="20"/>
              </w:rPr>
              <w:t>Section</w:t>
            </w:r>
            <w:r w:rsidR="008753AB" w:rsidRPr="00E46CA3">
              <w:rPr>
                <w:rFonts w:ascii="Arial" w:hAnsi="Arial" w:cs="Arial"/>
                <w:sz w:val="20"/>
              </w:rPr>
              <w:t xml:space="preserve"> </w:t>
            </w:r>
            <w:r w:rsidR="00294289">
              <w:rPr>
                <w:rFonts w:ascii="Arial" w:hAnsi="Arial" w:cs="Arial"/>
                <w:sz w:val="20"/>
              </w:rPr>
              <w:t>B</w:t>
            </w:r>
            <w:r>
              <w:rPr>
                <w:rFonts w:ascii="Arial" w:hAnsi="Arial" w:cs="Arial"/>
                <w:sz w:val="20"/>
              </w:rPr>
              <w:t>10</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0BC583C" w14:textId="77777777" w:rsidR="008753AB" w:rsidRPr="00E46CA3" w:rsidRDefault="008753AB" w:rsidP="00C85B7C">
            <w:pPr>
              <w:rPr>
                <w:rFonts w:ascii="Arial" w:eastAsia="Calibri" w:hAnsi="Arial" w:cs="Arial"/>
                <w:sz w:val="20"/>
              </w:rPr>
            </w:pPr>
            <w:r w:rsidRPr="00E46CA3">
              <w:rPr>
                <w:rFonts w:ascii="Arial" w:eastAsia="Calibri" w:hAnsi="Arial" w:cs="Arial"/>
                <w:sz w:val="20"/>
              </w:rPr>
              <w:t>Compliance</w:t>
            </w:r>
            <w:r w:rsidRPr="00C85B7C">
              <w:rPr>
                <w:rFonts w:ascii="Arial" w:hAnsi="Arial" w:cs="Arial"/>
                <w:sz w:val="20"/>
              </w:rPr>
              <w:t xml:space="preserve"> with requirements of the Council Regulation (EU) 2022/576</w:t>
            </w:r>
            <w:r w:rsidRPr="00E46CA3">
              <w:rPr>
                <w:rFonts w:ascii="Arial" w:eastAsia="Calibri" w:hAnsi="Arial" w:cs="Arial"/>
                <w:sz w:val="20"/>
              </w:rPr>
              <w:t xml:space="preserve">: </w:t>
            </w:r>
            <w:r w:rsidRPr="00C85B7C">
              <w:rPr>
                <w:rFonts w:ascii="Arial" w:hAnsi="Arial" w:cs="Arial"/>
                <w:sz w:val="20"/>
              </w:rPr>
              <w:t>Respond to this section</w:t>
            </w:r>
          </w:p>
        </w:tc>
        <w:tc>
          <w:tcPr>
            <w:tcW w:w="1336" w:type="dxa"/>
            <w:tcBorders>
              <w:top w:val="nil"/>
              <w:left w:val="nil"/>
              <w:bottom w:val="single" w:sz="8" w:space="0" w:color="auto"/>
              <w:right w:val="single" w:sz="4" w:space="0" w:color="auto"/>
            </w:tcBorders>
          </w:tcPr>
          <w:p w14:paraId="5AEA0142" w14:textId="77777777" w:rsidR="00F826B2" w:rsidRPr="008753AB" w:rsidRDefault="00F826B2" w:rsidP="00F826B2">
            <w:pPr>
              <w:pStyle w:val="ListParagraph"/>
              <w:ind w:left="0"/>
              <w:jc w:val="center"/>
              <w:rPr>
                <w:b/>
                <w:bCs/>
                <w:sz w:val="20"/>
                <w:szCs w:val="20"/>
              </w:rPr>
            </w:pPr>
            <w:r>
              <w:t>Y</w:t>
            </w:r>
          </w:p>
          <w:p w14:paraId="7491C3DF" w14:textId="77777777" w:rsidR="008753AB" w:rsidRDefault="008753AB" w:rsidP="002B518F">
            <w:pPr>
              <w:rPr>
                <w:rFonts w:ascii="Arial"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7142632" w14:textId="07EEE55D" w:rsidR="008753AB" w:rsidRDefault="008753AB" w:rsidP="4880CC01">
            <w:pPr>
              <w:jc w:val="center"/>
              <w:rPr>
                <w:noProof/>
                <w:lang w:eastAsia="en-IE"/>
              </w:rPr>
            </w:pPr>
          </w:p>
        </w:tc>
      </w:tr>
      <w:tr w:rsidR="008753AB" w14:paraId="52695B1C" w14:textId="77777777" w:rsidTr="00F826B2">
        <w:trPr>
          <w:trHeight w:val="300"/>
        </w:trPr>
        <w:tc>
          <w:tcPr>
            <w:tcW w:w="1621" w:type="dxa"/>
            <w:tcBorders>
              <w:top w:val="nil"/>
              <w:left w:val="single" w:sz="8" w:space="0" w:color="auto"/>
              <w:bottom w:val="single" w:sz="4" w:space="0" w:color="auto"/>
              <w:right w:val="single" w:sz="8" w:space="0" w:color="auto"/>
            </w:tcBorders>
            <w:shd w:val="clear" w:color="auto" w:fill="DFDFDF"/>
            <w:tcMar>
              <w:top w:w="0" w:type="dxa"/>
              <w:left w:w="108" w:type="dxa"/>
              <w:bottom w:w="0" w:type="dxa"/>
              <w:right w:w="108" w:type="dxa"/>
            </w:tcMar>
          </w:tcPr>
          <w:p w14:paraId="7DC3F8FC" w14:textId="77777777" w:rsidR="008753AB" w:rsidRDefault="008753AB" w:rsidP="002B518F">
            <w:pPr>
              <w:pStyle w:val="ListParagraph"/>
              <w:ind w:left="0"/>
              <w:jc w:val="both"/>
              <w:rPr>
                <w:b/>
                <w:bCs/>
                <w:sz w:val="20"/>
                <w:szCs w:val="20"/>
              </w:rPr>
            </w:pPr>
          </w:p>
        </w:tc>
        <w:tc>
          <w:tcPr>
            <w:tcW w:w="4801" w:type="dxa"/>
            <w:tcBorders>
              <w:top w:val="nil"/>
              <w:left w:val="nil"/>
              <w:bottom w:val="single" w:sz="4" w:space="0" w:color="auto"/>
              <w:right w:val="single" w:sz="8" w:space="0" w:color="auto"/>
            </w:tcBorders>
            <w:shd w:val="clear" w:color="auto" w:fill="DFDFDF"/>
            <w:tcMar>
              <w:top w:w="0" w:type="dxa"/>
              <w:left w:w="108" w:type="dxa"/>
              <w:bottom w:w="0" w:type="dxa"/>
              <w:right w:w="108" w:type="dxa"/>
            </w:tcMar>
          </w:tcPr>
          <w:p w14:paraId="6233E1F7" w14:textId="465FB318" w:rsidR="008753AB" w:rsidRDefault="00A60BD4" w:rsidP="002B518F">
            <w:pPr>
              <w:pStyle w:val="ListParagraph"/>
              <w:ind w:left="0"/>
              <w:jc w:val="both"/>
              <w:rPr>
                <w:b/>
                <w:bCs/>
                <w:sz w:val="20"/>
                <w:szCs w:val="20"/>
                <w:highlight w:val="yellow"/>
              </w:rPr>
            </w:pPr>
            <w:r>
              <w:rPr>
                <w:b/>
                <w:bCs/>
                <w:sz w:val="20"/>
                <w:szCs w:val="20"/>
              </w:rPr>
              <w:t>SELECTION CRITERIA (Scored)</w:t>
            </w:r>
          </w:p>
        </w:tc>
        <w:tc>
          <w:tcPr>
            <w:tcW w:w="1336" w:type="dxa"/>
            <w:tcBorders>
              <w:top w:val="nil"/>
              <w:left w:val="nil"/>
              <w:bottom w:val="single" w:sz="4" w:space="0" w:color="auto"/>
              <w:right w:val="single" w:sz="4" w:space="0" w:color="auto"/>
            </w:tcBorders>
            <w:shd w:val="clear" w:color="auto" w:fill="DFDFDF"/>
          </w:tcPr>
          <w:p w14:paraId="7B70BBD6" w14:textId="77777777" w:rsidR="008753AB" w:rsidRDefault="008753AB" w:rsidP="002B518F">
            <w:pPr>
              <w:pStyle w:val="ListParagraph"/>
              <w:ind w:left="0"/>
              <w:jc w:val="both"/>
              <w:rPr>
                <w:b/>
                <w:bCs/>
                <w:sz w:val="20"/>
                <w:szCs w:val="20"/>
              </w:rPr>
            </w:pPr>
          </w:p>
        </w:tc>
        <w:tc>
          <w:tcPr>
            <w:tcW w:w="1616" w:type="dxa"/>
            <w:tcBorders>
              <w:top w:val="single" w:sz="8" w:space="0" w:color="auto"/>
              <w:left w:val="single" w:sz="4" w:space="0" w:color="auto"/>
              <w:bottom w:val="single" w:sz="4" w:space="0" w:color="auto"/>
              <w:right w:val="single" w:sz="8" w:space="0" w:color="auto"/>
            </w:tcBorders>
            <w:shd w:val="clear" w:color="auto" w:fill="DFDFDF"/>
            <w:tcMar>
              <w:top w:w="0" w:type="dxa"/>
              <w:left w:w="108" w:type="dxa"/>
              <w:bottom w:w="0" w:type="dxa"/>
              <w:right w:w="108" w:type="dxa"/>
            </w:tcMar>
          </w:tcPr>
          <w:p w14:paraId="2EE2EB4B" w14:textId="77777777" w:rsidR="008753AB" w:rsidRDefault="008753AB" w:rsidP="002B518F">
            <w:pPr>
              <w:pStyle w:val="ListParagraph"/>
              <w:ind w:left="0"/>
              <w:jc w:val="center"/>
              <w:rPr>
                <w:b/>
                <w:bCs/>
                <w:sz w:val="20"/>
                <w:szCs w:val="20"/>
              </w:rPr>
            </w:pPr>
          </w:p>
        </w:tc>
      </w:tr>
      <w:tr w:rsidR="008753AB" w14:paraId="24DC590E" w14:textId="77777777" w:rsidTr="00F826B2">
        <w:trPr>
          <w:trHeight w:val="300"/>
        </w:trPr>
        <w:tc>
          <w:tcPr>
            <w:tcW w:w="162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D92A39" w14:textId="03D2F6D5" w:rsidR="008753AB" w:rsidRDefault="003A4F57" w:rsidP="002B518F">
            <w:pPr>
              <w:rPr>
                <w:rFonts w:ascii="Arial" w:hAnsi="Arial" w:cs="Arial"/>
                <w:sz w:val="20"/>
              </w:rPr>
            </w:pPr>
            <w:r>
              <w:rPr>
                <w:rFonts w:ascii="Arial" w:hAnsi="Arial" w:cs="Arial"/>
                <w:sz w:val="20"/>
              </w:rPr>
              <w:t>Section C1</w:t>
            </w:r>
          </w:p>
        </w:tc>
        <w:tc>
          <w:tcPr>
            <w:tcW w:w="48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359982" w14:textId="77777777" w:rsidR="008753AB" w:rsidRDefault="008753AB" w:rsidP="002B518F">
            <w:pPr>
              <w:rPr>
                <w:rFonts w:ascii="Arial" w:hAnsi="Arial" w:cs="Arial"/>
                <w:sz w:val="20"/>
              </w:rPr>
            </w:pPr>
            <w:r>
              <w:rPr>
                <w:rFonts w:ascii="Arial" w:hAnsi="Arial" w:cs="Arial"/>
                <w:sz w:val="20"/>
              </w:rPr>
              <w:t>Financial Standing</w:t>
            </w:r>
          </w:p>
        </w:tc>
        <w:tc>
          <w:tcPr>
            <w:tcW w:w="1336" w:type="dxa"/>
            <w:tcBorders>
              <w:top w:val="single" w:sz="4" w:space="0" w:color="auto"/>
              <w:left w:val="nil"/>
              <w:bottom w:val="single" w:sz="8" w:space="0" w:color="auto"/>
              <w:right w:val="single" w:sz="4" w:space="0" w:color="auto"/>
            </w:tcBorders>
          </w:tcPr>
          <w:p w14:paraId="36E32ADD" w14:textId="77777777" w:rsidR="00F826B2" w:rsidRPr="008753AB" w:rsidRDefault="00F826B2" w:rsidP="00F826B2">
            <w:pPr>
              <w:pStyle w:val="ListParagraph"/>
              <w:ind w:left="0"/>
              <w:jc w:val="center"/>
              <w:rPr>
                <w:b/>
                <w:bCs/>
                <w:sz w:val="20"/>
                <w:szCs w:val="20"/>
              </w:rPr>
            </w:pPr>
            <w:r>
              <w:t>Y</w:t>
            </w:r>
          </w:p>
          <w:p w14:paraId="0F4EF10A" w14:textId="5E438836" w:rsidR="008753AB" w:rsidRDefault="008753AB" w:rsidP="002B518F">
            <w:pPr>
              <w:rPr>
                <w:rFonts w:ascii="Arial" w:hAnsi="Arial" w:cs="Arial"/>
                <w:sz w:val="20"/>
              </w:rPr>
            </w:pPr>
          </w:p>
        </w:tc>
        <w:tc>
          <w:tcPr>
            <w:tcW w:w="1616"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6281B3D2" w14:textId="7A77EE32" w:rsidR="008753AB" w:rsidRDefault="703E2B7B" w:rsidP="4880CC01">
            <w:pPr>
              <w:jc w:val="center"/>
              <w:rPr>
                <w:rFonts w:ascii="Arial" w:hAnsi="Arial" w:cs="Arial"/>
                <w:sz w:val="20"/>
                <w:szCs w:val="20"/>
              </w:rPr>
            </w:pPr>
            <w:r>
              <w:lastRenderedPageBreak/>
              <w:t xml:space="preserve"> </w:t>
            </w:r>
          </w:p>
        </w:tc>
      </w:tr>
      <w:tr w:rsidR="008753AB" w14:paraId="7BD671A5"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138CA" w14:textId="362D7696" w:rsidR="008753AB" w:rsidRDefault="008753AB" w:rsidP="002B518F">
            <w:pPr>
              <w:rPr>
                <w:rFonts w:ascii="Arial" w:hAnsi="Arial" w:cs="Arial"/>
                <w:sz w:val="20"/>
              </w:rPr>
            </w:pPr>
            <w:r w:rsidRPr="634013AE">
              <w:rPr>
                <w:rFonts w:ascii="Arial" w:hAnsi="Arial" w:cs="Arial"/>
                <w:sz w:val="20"/>
              </w:rPr>
              <w:t xml:space="preserve">Section </w:t>
            </w:r>
            <w:r w:rsidR="003A4F57">
              <w:rPr>
                <w:rFonts w:ascii="Arial" w:hAnsi="Arial" w:cs="Arial"/>
                <w:sz w:val="20"/>
              </w:rPr>
              <w:t>C2</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AFC7AE5" w14:textId="5063F614" w:rsidR="008753AB" w:rsidRDefault="00DA0634" w:rsidP="002B518F">
            <w:pPr>
              <w:rPr>
                <w:rFonts w:ascii="Arial" w:hAnsi="Arial" w:cs="Arial"/>
                <w:sz w:val="20"/>
              </w:rPr>
            </w:pPr>
            <w:r w:rsidRPr="0460DE7A">
              <w:rPr>
                <w:rFonts w:ascii="Arial" w:hAnsi="Arial" w:cs="Arial"/>
                <w:sz w:val="20"/>
              </w:rPr>
              <w:t xml:space="preserve">Experience:  Respond to this section, including </w:t>
            </w:r>
            <w:r>
              <w:rPr>
                <w:rFonts w:ascii="Arial" w:hAnsi="Arial" w:cs="Arial"/>
                <w:sz w:val="20"/>
              </w:rPr>
              <w:t>Project r</w:t>
            </w:r>
            <w:r w:rsidRPr="0460DE7A">
              <w:rPr>
                <w:rFonts w:ascii="Arial" w:hAnsi="Arial" w:cs="Arial"/>
                <w:sz w:val="20"/>
              </w:rPr>
              <w:t xml:space="preserve">eference data sheet(s) (Appendix </w:t>
            </w:r>
            <w:r>
              <w:rPr>
                <w:rFonts w:ascii="Arial" w:hAnsi="Arial" w:cs="Arial"/>
                <w:sz w:val="20"/>
              </w:rPr>
              <w:t>1</w:t>
            </w:r>
            <w:r w:rsidRPr="0460DE7A">
              <w:rPr>
                <w:rFonts w:ascii="Arial" w:hAnsi="Arial" w:cs="Arial"/>
                <w:sz w:val="20"/>
              </w:rPr>
              <w:t xml:space="preserve">) </w:t>
            </w:r>
          </w:p>
        </w:tc>
        <w:tc>
          <w:tcPr>
            <w:tcW w:w="1336" w:type="dxa"/>
            <w:tcBorders>
              <w:top w:val="nil"/>
              <w:left w:val="nil"/>
              <w:bottom w:val="single" w:sz="8" w:space="0" w:color="auto"/>
              <w:right w:val="single" w:sz="4" w:space="0" w:color="auto"/>
            </w:tcBorders>
          </w:tcPr>
          <w:p w14:paraId="725D0A82" w14:textId="77777777" w:rsidR="00F826B2" w:rsidRPr="008753AB" w:rsidRDefault="00F826B2" w:rsidP="00F826B2">
            <w:pPr>
              <w:pStyle w:val="ListParagraph"/>
              <w:ind w:left="0"/>
              <w:jc w:val="center"/>
              <w:rPr>
                <w:b/>
                <w:bCs/>
                <w:sz w:val="20"/>
                <w:szCs w:val="20"/>
              </w:rPr>
            </w:pPr>
            <w:r>
              <w:t>Y</w:t>
            </w:r>
          </w:p>
          <w:p w14:paraId="3303710B" w14:textId="77777777" w:rsidR="008753AB" w:rsidRDefault="008753AB" w:rsidP="002B518F">
            <w:pPr>
              <w:rPr>
                <w:rFonts w:ascii="Arial" w:hAnsi="Arial" w:cs="Arial"/>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6148246" w14:textId="74A21C03" w:rsidR="008753AB" w:rsidRDefault="008753AB" w:rsidP="4880CC01">
            <w:pPr>
              <w:jc w:val="center"/>
            </w:pPr>
          </w:p>
        </w:tc>
      </w:tr>
      <w:tr w:rsidR="008753AB" w14:paraId="6D4C1D33"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CC50" w14:textId="3886AE80" w:rsidR="008753AB" w:rsidRDefault="008753AB" w:rsidP="002B518F">
            <w:pPr>
              <w:rPr>
                <w:rFonts w:ascii="Arial" w:hAnsi="Arial" w:cs="Arial"/>
                <w:sz w:val="20"/>
              </w:rPr>
            </w:pPr>
            <w:r w:rsidRPr="634013AE">
              <w:rPr>
                <w:rFonts w:ascii="Arial" w:hAnsi="Arial" w:cs="Arial"/>
                <w:sz w:val="20"/>
              </w:rPr>
              <w:t xml:space="preserve">Section </w:t>
            </w:r>
            <w:r w:rsidR="003A4F57">
              <w:rPr>
                <w:rFonts w:ascii="Arial" w:hAnsi="Arial" w:cs="Arial"/>
                <w:sz w:val="20"/>
              </w:rPr>
              <w:t>C3</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6DF4FF30" w14:textId="44EFEBC3" w:rsidR="00DA0634" w:rsidRDefault="00DA0634" w:rsidP="002B518F">
            <w:pPr>
              <w:rPr>
                <w:rFonts w:ascii="Arial" w:hAnsi="Arial" w:cs="Arial"/>
                <w:sz w:val="20"/>
              </w:rPr>
            </w:pPr>
            <w:r w:rsidRPr="0460DE7A">
              <w:rPr>
                <w:rFonts w:ascii="Arial" w:hAnsi="Arial" w:cs="Arial"/>
                <w:sz w:val="20"/>
              </w:rPr>
              <w:t xml:space="preserve">Resources:  Respond to this section, including CV reference data sheet(s) (Appendix </w:t>
            </w:r>
            <w:r>
              <w:rPr>
                <w:rFonts w:ascii="Arial" w:hAnsi="Arial" w:cs="Arial"/>
                <w:sz w:val="20"/>
              </w:rPr>
              <w:t>2</w:t>
            </w:r>
            <w:r w:rsidRPr="0460DE7A">
              <w:rPr>
                <w:rFonts w:ascii="Arial" w:hAnsi="Arial" w:cs="Arial"/>
                <w:sz w:val="20"/>
              </w:rPr>
              <w:t>)</w:t>
            </w:r>
          </w:p>
        </w:tc>
        <w:tc>
          <w:tcPr>
            <w:tcW w:w="1336" w:type="dxa"/>
            <w:tcBorders>
              <w:top w:val="nil"/>
              <w:left w:val="nil"/>
              <w:bottom w:val="single" w:sz="8" w:space="0" w:color="auto"/>
              <w:right w:val="single" w:sz="4" w:space="0" w:color="auto"/>
            </w:tcBorders>
          </w:tcPr>
          <w:p w14:paraId="39AEF5E1" w14:textId="77777777" w:rsidR="00F826B2" w:rsidRPr="008753AB" w:rsidRDefault="00F826B2" w:rsidP="00F826B2">
            <w:pPr>
              <w:pStyle w:val="ListParagraph"/>
              <w:ind w:left="0"/>
              <w:jc w:val="center"/>
              <w:rPr>
                <w:b/>
                <w:bCs/>
                <w:sz w:val="20"/>
                <w:szCs w:val="20"/>
              </w:rPr>
            </w:pPr>
            <w:r>
              <w:t>Y</w:t>
            </w:r>
          </w:p>
          <w:p w14:paraId="6AEEC474" w14:textId="77777777" w:rsidR="008753AB" w:rsidRDefault="008753AB" w:rsidP="002B518F">
            <w:pPr>
              <w:rPr>
                <w:rFonts w:ascii="Arial" w:hAnsi="Arial" w:cs="Arial"/>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4F38542" w14:textId="08DCBB8B" w:rsidR="008753AB" w:rsidRDefault="008753AB" w:rsidP="4880CC01">
            <w:pPr>
              <w:jc w:val="center"/>
            </w:pPr>
          </w:p>
        </w:tc>
      </w:tr>
      <w:tr w:rsidR="008753AB" w14:paraId="5DFFF6EF"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0920C5" w14:textId="2D2C92C6" w:rsidR="008753AB" w:rsidRDefault="008753AB" w:rsidP="002B518F">
            <w:pPr>
              <w:rPr>
                <w:rFonts w:ascii="Arial" w:hAnsi="Arial" w:cs="Arial"/>
                <w:sz w:val="20"/>
              </w:rPr>
            </w:pPr>
            <w:r w:rsidRPr="634013AE">
              <w:rPr>
                <w:rFonts w:ascii="Arial" w:hAnsi="Arial" w:cs="Arial"/>
                <w:sz w:val="20"/>
              </w:rPr>
              <w:t xml:space="preserve">Section </w:t>
            </w:r>
            <w:r w:rsidR="003A4F57">
              <w:rPr>
                <w:rFonts w:ascii="Arial" w:hAnsi="Arial" w:cs="Arial"/>
                <w:sz w:val="20"/>
              </w:rPr>
              <w:t>C4</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53AE721" w14:textId="77777777" w:rsidR="008753AB" w:rsidRDefault="008753AB" w:rsidP="002B518F">
            <w:pPr>
              <w:rPr>
                <w:rFonts w:ascii="Arial" w:hAnsi="Arial" w:cs="Arial"/>
                <w:sz w:val="20"/>
              </w:rPr>
            </w:pPr>
            <w:r w:rsidRPr="222D3200">
              <w:rPr>
                <w:rFonts w:ascii="Arial" w:hAnsi="Arial" w:cs="Arial"/>
                <w:sz w:val="20"/>
              </w:rPr>
              <w:t>Health and Safety:  Respond to this section</w:t>
            </w:r>
          </w:p>
        </w:tc>
        <w:tc>
          <w:tcPr>
            <w:tcW w:w="1336" w:type="dxa"/>
            <w:tcBorders>
              <w:top w:val="nil"/>
              <w:left w:val="nil"/>
              <w:bottom w:val="single" w:sz="8" w:space="0" w:color="auto"/>
              <w:right w:val="single" w:sz="4" w:space="0" w:color="auto"/>
            </w:tcBorders>
          </w:tcPr>
          <w:p w14:paraId="2288A3D2" w14:textId="77777777" w:rsidR="00F826B2" w:rsidRPr="008753AB" w:rsidRDefault="00F826B2" w:rsidP="00F826B2">
            <w:pPr>
              <w:pStyle w:val="ListParagraph"/>
              <w:ind w:left="0"/>
              <w:jc w:val="center"/>
              <w:rPr>
                <w:b/>
                <w:bCs/>
                <w:sz w:val="20"/>
                <w:szCs w:val="20"/>
              </w:rPr>
            </w:pPr>
            <w:r>
              <w:t>Y</w:t>
            </w:r>
          </w:p>
          <w:p w14:paraId="5FC1B45A" w14:textId="77777777" w:rsidR="008753AB" w:rsidRDefault="008753AB" w:rsidP="002B518F">
            <w:pPr>
              <w:rPr>
                <w:rFonts w:ascii="Arial" w:hAnsi="Arial" w:cs="Arial"/>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530D8F5" w14:textId="4F59609A" w:rsidR="008753AB" w:rsidRDefault="008753AB" w:rsidP="4880CC01">
            <w:pPr>
              <w:jc w:val="center"/>
            </w:pPr>
          </w:p>
        </w:tc>
      </w:tr>
      <w:tr w:rsidR="008753AB" w14:paraId="30DC0080" w14:textId="77777777" w:rsidTr="4880CC01">
        <w:trPr>
          <w:trHeight w:val="6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B1170D" w14:textId="55B8222C" w:rsidR="008753AB" w:rsidRDefault="008753AB" w:rsidP="002B518F">
            <w:pPr>
              <w:rPr>
                <w:rFonts w:ascii="Arial" w:hAnsi="Arial" w:cs="Arial"/>
                <w:sz w:val="20"/>
              </w:rPr>
            </w:pPr>
            <w:r w:rsidRPr="634013AE">
              <w:rPr>
                <w:rFonts w:ascii="Arial" w:hAnsi="Arial" w:cs="Arial"/>
                <w:sz w:val="20"/>
              </w:rPr>
              <w:t xml:space="preserve">Section </w:t>
            </w:r>
            <w:r w:rsidR="003A4F57">
              <w:rPr>
                <w:rFonts w:ascii="Arial" w:hAnsi="Arial" w:cs="Arial"/>
                <w:sz w:val="20"/>
              </w:rPr>
              <w:t>C5</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07CE1A9A" w14:textId="085BD647" w:rsidR="008753AB" w:rsidRDefault="000F0580" w:rsidP="002B518F">
            <w:pPr>
              <w:rPr>
                <w:rFonts w:ascii="Arial" w:hAnsi="Arial" w:cs="Arial"/>
                <w:sz w:val="20"/>
              </w:rPr>
            </w:pPr>
            <w:r>
              <w:rPr>
                <w:rFonts w:ascii="Arial" w:hAnsi="Arial" w:cs="Arial"/>
                <w:sz w:val="20"/>
              </w:rPr>
              <w:t>Quality Assurance</w:t>
            </w:r>
          </w:p>
          <w:p w14:paraId="08DF475D" w14:textId="77777777" w:rsidR="008753AB" w:rsidRDefault="008753AB" w:rsidP="002B518F">
            <w:pPr>
              <w:rPr>
                <w:rFonts w:ascii="Arial" w:hAnsi="Arial" w:cs="Arial"/>
                <w:sz w:val="20"/>
              </w:rPr>
            </w:pPr>
          </w:p>
        </w:tc>
        <w:tc>
          <w:tcPr>
            <w:tcW w:w="1336" w:type="dxa"/>
            <w:tcBorders>
              <w:top w:val="nil"/>
              <w:left w:val="nil"/>
              <w:bottom w:val="single" w:sz="8" w:space="0" w:color="auto"/>
              <w:right w:val="single" w:sz="4" w:space="0" w:color="auto"/>
            </w:tcBorders>
          </w:tcPr>
          <w:p w14:paraId="2866CF21" w14:textId="77777777" w:rsidR="00F826B2" w:rsidRPr="008753AB" w:rsidRDefault="00F826B2" w:rsidP="00F826B2">
            <w:pPr>
              <w:pStyle w:val="ListParagraph"/>
              <w:ind w:left="0"/>
              <w:jc w:val="center"/>
              <w:rPr>
                <w:b/>
                <w:bCs/>
                <w:sz w:val="20"/>
                <w:szCs w:val="20"/>
              </w:rPr>
            </w:pPr>
            <w:r>
              <w:t>Y</w:t>
            </w:r>
          </w:p>
          <w:p w14:paraId="78C15DD9" w14:textId="77777777" w:rsidR="008753AB" w:rsidRDefault="008753AB" w:rsidP="002B518F">
            <w:pPr>
              <w:rPr>
                <w:rFonts w:ascii="Arial" w:hAnsi="Arial" w:cs="Arial"/>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D3A4E56" w14:textId="7A059F76" w:rsidR="008753AB" w:rsidRDefault="008753AB" w:rsidP="4880CC01">
            <w:pPr>
              <w:jc w:val="center"/>
            </w:pPr>
          </w:p>
        </w:tc>
      </w:tr>
      <w:tr w:rsidR="000F0580" w14:paraId="5E496EE2" w14:textId="77777777" w:rsidTr="4880CC01">
        <w:trPr>
          <w:trHeight w:val="6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BD7497" w14:textId="1C92A7F8" w:rsidR="000F0580" w:rsidRPr="634013AE" w:rsidRDefault="000F0580" w:rsidP="002B518F">
            <w:pPr>
              <w:rPr>
                <w:rFonts w:ascii="Arial" w:hAnsi="Arial" w:cs="Arial"/>
                <w:sz w:val="20"/>
              </w:rPr>
            </w:pPr>
            <w:r>
              <w:rPr>
                <w:rFonts w:ascii="Arial" w:hAnsi="Arial" w:cs="Arial"/>
                <w:sz w:val="20"/>
              </w:rPr>
              <w:t>Section C6</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0E2EB9F9" w14:textId="4D3762E6" w:rsidR="000F0580" w:rsidRDefault="000F0580" w:rsidP="002B518F">
            <w:pPr>
              <w:rPr>
                <w:rFonts w:ascii="Arial" w:hAnsi="Arial" w:cs="Arial"/>
                <w:sz w:val="20"/>
              </w:rPr>
            </w:pPr>
            <w:r>
              <w:rPr>
                <w:rFonts w:ascii="Arial" w:hAnsi="Arial" w:cs="Arial"/>
                <w:sz w:val="20"/>
              </w:rPr>
              <w:t>Sustainability</w:t>
            </w:r>
          </w:p>
        </w:tc>
        <w:tc>
          <w:tcPr>
            <w:tcW w:w="1336" w:type="dxa"/>
            <w:tcBorders>
              <w:top w:val="nil"/>
              <w:left w:val="nil"/>
              <w:bottom w:val="single" w:sz="8" w:space="0" w:color="auto"/>
              <w:right w:val="single" w:sz="4" w:space="0" w:color="auto"/>
            </w:tcBorders>
          </w:tcPr>
          <w:p w14:paraId="21A2071C" w14:textId="77777777" w:rsidR="00F826B2" w:rsidRPr="008753AB" w:rsidRDefault="00F826B2" w:rsidP="00F826B2">
            <w:pPr>
              <w:pStyle w:val="ListParagraph"/>
              <w:ind w:left="0"/>
              <w:jc w:val="center"/>
              <w:rPr>
                <w:b/>
                <w:bCs/>
                <w:sz w:val="20"/>
                <w:szCs w:val="20"/>
              </w:rPr>
            </w:pPr>
            <w:r>
              <w:t>Y</w:t>
            </w:r>
          </w:p>
          <w:p w14:paraId="31A13543" w14:textId="77777777" w:rsidR="000F0580" w:rsidRDefault="000F0580" w:rsidP="002B518F">
            <w:pPr>
              <w:rPr>
                <w:rFonts w:ascii="Arial" w:hAnsi="Arial" w:cs="Arial"/>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08520D6" w14:textId="6086F204" w:rsidR="000F0580" w:rsidRDefault="000F0580" w:rsidP="002B518F">
            <w:pPr>
              <w:jc w:val="center"/>
            </w:pPr>
          </w:p>
        </w:tc>
      </w:tr>
      <w:tr w:rsidR="008753AB" w14:paraId="64C792D0" w14:textId="77777777" w:rsidTr="4880CC01">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030BFE61" w14:textId="77777777" w:rsidR="008753AB" w:rsidRDefault="008753AB" w:rsidP="002B518F">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7E2A7479" w14:textId="77777777" w:rsidR="008753AB" w:rsidRDefault="008753AB" w:rsidP="002B518F">
            <w:pPr>
              <w:pStyle w:val="ListParagraph"/>
              <w:ind w:left="0"/>
              <w:jc w:val="both"/>
              <w:rPr>
                <w:b/>
                <w:bCs/>
                <w:sz w:val="20"/>
                <w:szCs w:val="20"/>
              </w:rPr>
            </w:pPr>
            <w:r w:rsidRPr="634013AE">
              <w:rPr>
                <w:b/>
                <w:bCs/>
                <w:sz w:val="20"/>
                <w:szCs w:val="20"/>
              </w:rPr>
              <w:t>EXCLUSION CRITERIA</w:t>
            </w:r>
          </w:p>
        </w:tc>
        <w:tc>
          <w:tcPr>
            <w:tcW w:w="1336" w:type="dxa"/>
            <w:tcBorders>
              <w:top w:val="nil"/>
              <w:left w:val="nil"/>
              <w:bottom w:val="single" w:sz="8" w:space="0" w:color="auto"/>
              <w:right w:val="single" w:sz="4" w:space="0" w:color="auto"/>
            </w:tcBorders>
            <w:shd w:val="clear" w:color="auto" w:fill="DFDFDF"/>
          </w:tcPr>
          <w:p w14:paraId="3DC350BA" w14:textId="77777777" w:rsidR="008753AB" w:rsidRDefault="008753AB" w:rsidP="002B518F">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08FCC96A" w14:textId="77777777" w:rsidR="008753AB" w:rsidRDefault="008753AB" w:rsidP="002B518F">
            <w:pPr>
              <w:pStyle w:val="ListParagraph"/>
              <w:ind w:left="0"/>
              <w:jc w:val="center"/>
              <w:rPr>
                <w:b/>
                <w:bCs/>
                <w:sz w:val="20"/>
                <w:szCs w:val="20"/>
              </w:rPr>
            </w:pPr>
          </w:p>
        </w:tc>
      </w:tr>
      <w:tr w:rsidR="008753AB" w14:paraId="0C9A83EA"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83550" w14:textId="12388F33" w:rsidR="008753AB" w:rsidRDefault="008753AB" w:rsidP="002B518F">
            <w:pPr>
              <w:rPr>
                <w:rFonts w:ascii="Arial" w:eastAsia="Calibri" w:hAnsi="Arial" w:cs="Arial"/>
                <w:sz w:val="20"/>
              </w:rPr>
            </w:pPr>
            <w:r>
              <w:rPr>
                <w:rFonts w:ascii="Arial" w:hAnsi="Arial" w:cs="Arial"/>
                <w:sz w:val="20"/>
              </w:rPr>
              <w:t xml:space="preserve">Appendix </w:t>
            </w:r>
            <w:r w:rsidR="003A4F57">
              <w:rPr>
                <w:rFonts w:ascii="Arial" w:hAnsi="Arial" w:cs="Arial"/>
                <w:sz w:val="20"/>
              </w:rPr>
              <w:t>3</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6E0232A6" w14:textId="17CC479D" w:rsidR="008753AB" w:rsidRDefault="008753AB" w:rsidP="002B518F">
            <w:pPr>
              <w:rPr>
                <w:rFonts w:ascii="Arial" w:hAnsi="Arial" w:cs="Arial"/>
                <w:sz w:val="20"/>
              </w:rPr>
            </w:pPr>
            <w:r w:rsidRPr="0460DE7A">
              <w:rPr>
                <w:rFonts w:ascii="Arial" w:hAnsi="Arial" w:cs="Arial"/>
                <w:sz w:val="20"/>
              </w:rPr>
              <w:t xml:space="preserve">Complete declaration in </w:t>
            </w:r>
            <w:r>
              <w:rPr>
                <w:rFonts w:ascii="Arial" w:hAnsi="Arial" w:cs="Arial"/>
                <w:sz w:val="20"/>
              </w:rPr>
              <w:t xml:space="preserve">Appendix </w:t>
            </w:r>
            <w:r w:rsidR="003A4F57">
              <w:rPr>
                <w:rFonts w:ascii="Arial" w:hAnsi="Arial" w:cs="Arial"/>
                <w:sz w:val="20"/>
              </w:rPr>
              <w:t>3</w:t>
            </w:r>
          </w:p>
          <w:p w14:paraId="655DFC6B" w14:textId="77777777" w:rsidR="008753AB" w:rsidRDefault="008753AB" w:rsidP="002B518F">
            <w:pPr>
              <w:rPr>
                <w:rFonts w:ascii="Arial" w:eastAsia="Calibri" w:hAnsi="Arial" w:cs="Arial"/>
                <w:sz w:val="20"/>
              </w:rPr>
            </w:pPr>
          </w:p>
        </w:tc>
        <w:tc>
          <w:tcPr>
            <w:tcW w:w="1336" w:type="dxa"/>
            <w:tcBorders>
              <w:top w:val="nil"/>
              <w:left w:val="nil"/>
              <w:bottom w:val="single" w:sz="8" w:space="0" w:color="auto"/>
              <w:right w:val="single" w:sz="4" w:space="0" w:color="auto"/>
            </w:tcBorders>
          </w:tcPr>
          <w:p w14:paraId="33F1133C" w14:textId="77777777" w:rsidR="00F826B2" w:rsidRPr="008753AB" w:rsidRDefault="00F826B2" w:rsidP="00F826B2">
            <w:pPr>
              <w:pStyle w:val="ListParagraph"/>
              <w:ind w:left="0"/>
              <w:jc w:val="center"/>
              <w:rPr>
                <w:b/>
                <w:bCs/>
                <w:sz w:val="20"/>
                <w:szCs w:val="20"/>
              </w:rPr>
            </w:pPr>
            <w:r>
              <w:t>Y</w:t>
            </w:r>
          </w:p>
          <w:p w14:paraId="61A98749" w14:textId="77777777" w:rsidR="008753AB" w:rsidRDefault="008753AB" w:rsidP="002B518F">
            <w:pPr>
              <w:rPr>
                <w:rFonts w:ascii="Arial" w:eastAsia="Calibri"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FB7E35F" w14:textId="33FF7A11" w:rsidR="008753AB" w:rsidRDefault="008753AB" w:rsidP="002B518F">
            <w:pPr>
              <w:jc w:val="center"/>
              <w:rPr>
                <w:rFonts w:ascii="Arial" w:eastAsia="Calibri" w:hAnsi="Arial" w:cs="Arial"/>
                <w:sz w:val="20"/>
              </w:rPr>
            </w:pPr>
          </w:p>
        </w:tc>
      </w:tr>
      <w:tr w:rsidR="008753AB" w14:paraId="5315FB30" w14:textId="77777777" w:rsidTr="4880CC01">
        <w:trPr>
          <w:trHeight w:val="300"/>
        </w:trPr>
        <w:tc>
          <w:tcPr>
            <w:tcW w:w="1621"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1EC357AA" w14:textId="77777777" w:rsidR="008753AB" w:rsidRDefault="008753AB" w:rsidP="002B518F">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4706DC50" w14:textId="77777777" w:rsidR="008753AB" w:rsidRDefault="008753AB" w:rsidP="002B518F">
            <w:pPr>
              <w:pStyle w:val="ListParagraph"/>
              <w:ind w:left="0"/>
              <w:jc w:val="both"/>
              <w:rPr>
                <w:b/>
                <w:bCs/>
                <w:sz w:val="20"/>
                <w:szCs w:val="20"/>
              </w:rPr>
            </w:pPr>
            <w:r w:rsidRPr="634013AE">
              <w:rPr>
                <w:b/>
                <w:bCs/>
                <w:sz w:val="20"/>
                <w:szCs w:val="20"/>
              </w:rPr>
              <w:t>CONFLICTS OF INTEREST DECLARATION</w:t>
            </w:r>
          </w:p>
        </w:tc>
        <w:tc>
          <w:tcPr>
            <w:tcW w:w="1336" w:type="dxa"/>
            <w:tcBorders>
              <w:top w:val="nil"/>
              <w:left w:val="nil"/>
              <w:bottom w:val="single" w:sz="8" w:space="0" w:color="auto"/>
              <w:right w:val="single" w:sz="4" w:space="0" w:color="auto"/>
            </w:tcBorders>
            <w:shd w:val="clear" w:color="auto" w:fill="DFDFDF"/>
          </w:tcPr>
          <w:p w14:paraId="6D3ED4CF" w14:textId="77777777" w:rsidR="008753AB" w:rsidRDefault="008753AB" w:rsidP="002B518F">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FDFDF"/>
            <w:tcMar>
              <w:top w:w="0" w:type="dxa"/>
              <w:left w:w="108" w:type="dxa"/>
              <w:bottom w:w="0" w:type="dxa"/>
              <w:right w:w="108" w:type="dxa"/>
            </w:tcMar>
          </w:tcPr>
          <w:p w14:paraId="1E76EAAF" w14:textId="77777777" w:rsidR="008753AB" w:rsidRDefault="008753AB" w:rsidP="002B518F">
            <w:pPr>
              <w:pStyle w:val="ListParagraph"/>
              <w:ind w:left="0"/>
              <w:jc w:val="center"/>
              <w:rPr>
                <w:b/>
                <w:bCs/>
                <w:sz w:val="20"/>
                <w:szCs w:val="20"/>
              </w:rPr>
            </w:pPr>
          </w:p>
        </w:tc>
      </w:tr>
      <w:tr w:rsidR="008753AB" w14:paraId="0C14898A" w14:textId="77777777" w:rsidTr="4880CC01">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524272" w14:textId="6A76A848" w:rsidR="008753AB" w:rsidRDefault="008753AB" w:rsidP="002B518F">
            <w:pPr>
              <w:rPr>
                <w:rFonts w:ascii="Arial" w:eastAsia="Calibri" w:hAnsi="Arial" w:cs="Arial"/>
                <w:sz w:val="20"/>
              </w:rPr>
            </w:pPr>
            <w:r>
              <w:rPr>
                <w:rFonts w:ascii="Arial" w:eastAsia="Calibri" w:hAnsi="Arial" w:cs="Arial"/>
                <w:sz w:val="20"/>
              </w:rPr>
              <w:t xml:space="preserve">Appendix </w:t>
            </w:r>
            <w:r w:rsidR="003A4F57">
              <w:rPr>
                <w:rFonts w:ascii="Arial" w:eastAsia="Calibri" w:hAnsi="Arial" w:cs="Arial"/>
                <w:sz w:val="20"/>
              </w:rPr>
              <w:t>4</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27CBD95F" w14:textId="250E77B3" w:rsidR="008753AB" w:rsidRDefault="008753AB" w:rsidP="002B518F">
            <w:pPr>
              <w:rPr>
                <w:rFonts w:ascii="Arial" w:hAnsi="Arial" w:cs="Arial"/>
                <w:sz w:val="20"/>
              </w:rPr>
            </w:pPr>
            <w:r w:rsidRPr="0460DE7A">
              <w:rPr>
                <w:rFonts w:ascii="Arial" w:hAnsi="Arial" w:cs="Arial"/>
                <w:sz w:val="20"/>
              </w:rPr>
              <w:t>Complete declaration in</w:t>
            </w:r>
            <w:r>
              <w:rPr>
                <w:rFonts w:ascii="Arial" w:hAnsi="Arial" w:cs="Arial"/>
                <w:sz w:val="20"/>
              </w:rPr>
              <w:t xml:space="preserve"> Appendix </w:t>
            </w:r>
            <w:r w:rsidR="003A4F57">
              <w:rPr>
                <w:rFonts w:ascii="Arial" w:hAnsi="Arial" w:cs="Arial"/>
                <w:sz w:val="20"/>
              </w:rPr>
              <w:t>4</w:t>
            </w:r>
          </w:p>
          <w:p w14:paraId="525ECFB4" w14:textId="77777777" w:rsidR="008753AB" w:rsidRDefault="008753AB" w:rsidP="002B518F">
            <w:pPr>
              <w:rPr>
                <w:rFonts w:ascii="Arial" w:eastAsia="Calibri" w:hAnsi="Arial" w:cs="Arial"/>
                <w:sz w:val="20"/>
              </w:rPr>
            </w:pPr>
          </w:p>
        </w:tc>
        <w:tc>
          <w:tcPr>
            <w:tcW w:w="1336" w:type="dxa"/>
            <w:tcBorders>
              <w:top w:val="nil"/>
              <w:left w:val="nil"/>
              <w:bottom w:val="single" w:sz="8" w:space="0" w:color="auto"/>
              <w:right w:val="single" w:sz="4" w:space="0" w:color="auto"/>
            </w:tcBorders>
          </w:tcPr>
          <w:p w14:paraId="1ED1D5F6" w14:textId="77777777" w:rsidR="00F826B2" w:rsidRPr="008753AB" w:rsidRDefault="00F826B2" w:rsidP="00F826B2">
            <w:pPr>
              <w:pStyle w:val="ListParagraph"/>
              <w:ind w:left="0"/>
              <w:jc w:val="center"/>
              <w:rPr>
                <w:b/>
                <w:bCs/>
                <w:sz w:val="20"/>
                <w:szCs w:val="20"/>
              </w:rPr>
            </w:pPr>
            <w:r>
              <w:t>Y</w:t>
            </w:r>
          </w:p>
          <w:p w14:paraId="1A52FD17" w14:textId="77777777" w:rsidR="008753AB" w:rsidRDefault="008753AB" w:rsidP="002B518F">
            <w:pPr>
              <w:rPr>
                <w:rFonts w:ascii="Arial" w:eastAsia="Calibri" w:hAnsi="Arial" w:cs="Arial"/>
                <w:noProof/>
                <w:sz w:val="20"/>
                <w:lang w:eastAsia="en-IE"/>
              </w:rP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CC426E1" w14:textId="6AFAA641" w:rsidR="008753AB" w:rsidRDefault="008753AB" w:rsidP="002B518F">
            <w:pPr>
              <w:jc w:val="center"/>
              <w:rPr>
                <w:rFonts w:ascii="Arial" w:eastAsia="Calibri" w:hAnsi="Arial" w:cs="Arial"/>
                <w:sz w:val="20"/>
              </w:rPr>
            </w:pPr>
          </w:p>
        </w:tc>
      </w:tr>
      <w:tr w:rsidR="00F826B2" w14:paraId="3EDFABDA" w14:textId="77777777" w:rsidTr="00F826B2">
        <w:trPr>
          <w:trHeight w:val="300"/>
        </w:trPr>
        <w:tc>
          <w:tcPr>
            <w:tcW w:w="1621"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4092908" w14:textId="77777777" w:rsidR="00F826B2" w:rsidRPr="00F826B2" w:rsidRDefault="00F826B2" w:rsidP="00F826B2">
            <w:pPr>
              <w:pStyle w:val="ListParagraph"/>
              <w:ind w:left="0"/>
              <w:jc w:val="both"/>
              <w:rPr>
                <w:b/>
                <w:bCs/>
                <w:sz w:val="20"/>
                <w:szCs w:val="20"/>
              </w:rPr>
            </w:pPr>
          </w:p>
        </w:tc>
        <w:tc>
          <w:tcPr>
            <w:tcW w:w="480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E78035A" w14:textId="3F242957" w:rsidR="00F826B2" w:rsidRPr="00F826B2" w:rsidRDefault="00F826B2" w:rsidP="00F826B2">
            <w:pPr>
              <w:pStyle w:val="ListParagraph"/>
              <w:ind w:left="0"/>
              <w:jc w:val="both"/>
              <w:rPr>
                <w:b/>
                <w:bCs/>
                <w:sz w:val="20"/>
                <w:szCs w:val="20"/>
              </w:rPr>
            </w:pPr>
            <w:r w:rsidRPr="00F826B2">
              <w:rPr>
                <w:b/>
                <w:bCs/>
                <w:sz w:val="20"/>
                <w:szCs w:val="20"/>
              </w:rPr>
              <w:t>Resource Deployment and Subcontractor Arrangements</w:t>
            </w:r>
          </w:p>
        </w:tc>
        <w:tc>
          <w:tcPr>
            <w:tcW w:w="1336" w:type="dxa"/>
            <w:tcBorders>
              <w:top w:val="nil"/>
              <w:left w:val="nil"/>
              <w:bottom w:val="single" w:sz="8" w:space="0" w:color="auto"/>
              <w:right w:val="single" w:sz="4" w:space="0" w:color="auto"/>
            </w:tcBorders>
            <w:shd w:val="clear" w:color="auto" w:fill="D9D9D9" w:themeFill="background1" w:themeFillShade="D9"/>
          </w:tcPr>
          <w:p w14:paraId="5D257FAA" w14:textId="77777777" w:rsidR="00F826B2" w:rsidRPr="00F826B2" w:rsidRDefault="00F826B2" w:rsidP="00F826B2">
            <w:pPr>
              <w:pStyle w:val="ListParagraph"/>
              <w:ind w:left="0"/>
              <w:jc w:val="both"/>
              <w:rPr>
                <w:b/>
                <w:bCs/>
                <w:sz w:val="20"/>
                <w:szCs w:val="20"/>
              </w:rPr>
            </w:pPr>
          </w:p>
        </w:tc>
        <w:tc>
          <w:tcPr>
            <w:tcW w:w="1616"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29F9339" w14:textId="77777777" w:rsidR="00F826B2" w:rsidRPr="00F826B2" w:rsidRDefault="00F826B2" w:rsidP="00F826B2">
            <w:pPr>
              <w:pStyle w:val="ListParagraph"/>
              <w:ind w:left="0"/>
              <w:jc w:val="both"/>
              <w:rPr>
                <w:b/>
                <w:bCs/>
                <w:sz w:val="20"/>
                <w:szCs w:val="20"/>
              </w:rPr>
            </w:pPr>
          </w:p>
        </w:tc>
      </w:tr>
      <w:tr w:rsidR="00F826B2" w14:paraId="0FD795B3" w14:textId="77777777" w:rsidTr="00F826B2">
        <w:trPr>
          <w:trHeight w:val="300"/>
        </w:trPr>
        <w:tc>
          <w:tcPr>
            <w:tcW w:w="16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D0A23E" w14:textId="5A9EC0EC" w:rsidR="00F826B2" w:rsidRDefault="00F826B2">
            <w:pPr>
              <w:rPr>
                <w:rFonts w:ascii="Arial" w:eastAsia="Calibri" w:hAnsi="Arial" w:cs="Arial"/>
                <w:sz w:val="20"/>
              </w:rPr>
            </w:pPr>
            <w:r>
              <w:rPr>
                <w:rFonts w:ascii="Arial" w:eastAsia="Calibri" w:hAnsi="Arial" w:cs="Arial"/>
                <w:sz w:val="20"/>
              </w:rPr>
              <w:t>Appendix 5</w:t>
            </w:r>
          </w:p>
        </w:tc>
        <w:tc>
          <w:tcPr>
            <w:tcW w:w="4801" w:type="dxa"/>
            <w:tcBorders>
              <w:top w:val="nil"/>
              <w:left w:val="nil"/>
              <w:bottom w:val="single" w:sz="8" w:space="0" w:color="auto"/>
              <w:right w:val="single" w:sz="8" w:space="0" w:color="auto"/>
            </w:tcBorders>
            <w:tcMar>
              <w:top w:w="0" w:type="dxa"/>
              <w:left w:w="108" w:type="dxa"/>
              <w:bottom w:w="0" w:type="dxa"/>
              <w:right w:w="108" w:type="dxa"/>
            </w:tcMar>
          </w:tcPr>
          <w:p w14:paraId="4FECD90C" w14:textId="75532D97" w:rsidR="00F826B2" w:rsidRDefault="00F826B2">
            <w:pPr>
              <w:rPr>
                <w:rFonts w:ascii="Arial" w:hAnsi="Arial" w:cs="Arial"/>
                <w:sz w:val="20"/>
              </w:rPr>
            </w:pPr>
            <w:r w:rsidRPr="0460DE7A">
              <w:rPr>
                <w:rFonts w:ascii="Arial" w:hAnsi="Arial" w:cs="Arial"/>
                <w:sz w:val="20"/>
              </w:rPr>
              <w:t>Complete declaration in</w:t>
            </w:r>
            <w:r>
              <w:rPr>
                <w:rFonts w:ascii="Arial" w:hAnsi="Arial" w:cs="Arial"/>
                <w:sz w:val="20"/>
              </w:rPr>
              <w:t xml:space="preserve"> Appendix 5</w:t>
            </w:r>
          </w:p>
          <w:p w14:paraId="4C4F87DC" w14:textId="77777777" w:rsidR="00F826B2" w:rsidRPr="00F826B2" w:rsidRDefault="00F826B2">
            <w:pPr>
              <w:rPr>
                <w:rFonts w:ascii="Arial" w:hAnsi="Arial" w:cs="Arial"/>
                <w:sz w:val="20"/>
              </w:rPr>
            </w:pPr>
          </w:p>
        </w:tc>
        <w:tc>
          <w:tcPr>
            <w:tcW w:w="1336" w:type="dxa"/>
            <w:tcBorders>
              <w:top w:val="nil"/>
              <w:left w:val="nil"/>
              <w:bottom w:val="single" w:sz="8" w:space="0" w:color="auto"/>
              <w:right w:val="single" w:sz="4" w:space="0" w:color="auto"/>
            </w:tcBorders>
          </w:tcPr>
          <w:p w14:paraId="221BEF58" w14:textId="77777777" w:rsidR="00F826B2" w:rsidRPr="00F826B2" w:rsidRDefault="00F826B2">
            <w:pPr>
              <w:pStyle w:val="ListParagraph"/>
              <w:ind w:left="0"/>
              <w:jc w:val="center"/>
            </w:pPr>
            <w:r>
              <w:t>Y</w:t>
            </w:r>
          </w:p>
          <w:p w14:paraId="24B9D671" w14:textId="77777777" w:rsidR="00F826B2" w:rsidRPr="00F826B2" w:rsidRDefault="00F826B2" w:rsidP="00F826B2">
            <w:pPr>
              <w:pStyle w:val="ListParagraph"/>
              <w:jc w:val="center"/>
            </w:pPr>
          </w:p>
        </w:tc>
        <w:tc>
          <w:tcPr>
            <w:tcW w:w="161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08646DDE" w14:textId="77777777" w:rsidR="00F826B2" w:rsidRDefault="00F826B2">
            <w:pPr>
              <w:jc w:val="center"/>
              <w:rPr>
                <w:rFonts w:ascii="Arial" w:eastAsia="Calibri" w:hAnsi="Arial" w:cs="Arial"/>
                <w:sz w:val="20"/>
              </w:rPr>
            </w:pPr>
          </w:p>
        </w:tc>
      </w:tr>
    </w:tbl>
    <w:p w14:paraId="0AED3A18" w14:textId="77777777" w:rsidR="008753AB" w:rsidRDefault="008753AB" w:rsidP="008753AB">
      <w:pPr>
        <w:jc w:val="both"/>
        <w:rPr>
          <w:rStyle w:val="DeltaViewInsertion"/>
          <w:rFonts w:ascii="Arial" w:hAnsi="Arial" w:cs="Arial"/>
          <w:b/>
          <w:bCs/>
          <w:color w:val="000000" w:themeColor="text1"/>
          <w:sz w:val="20"/>
          <w:u w:val="single"/>
        </w:rPr>
      </w:pPr>
    </w:p>
    <w:p w14:paraId="7968867C" w14:textId="77777777" w:rsidR="008753AB" w:rsidRPr="000C1729" w:rsidRDefault="008753AB" w:rsidP="00530698">
      <w:pPr>
        <w:rPr>
          <w:b/>
          <w:bCs/>
        </w:rPr>
      </w:pPr>
    </w:p>
    <w:sectPr w:rsidR="008753AB" w:rsidRPr="000C1729" w:rsidSect="002629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A7DD" w14:textId="77777777" w:rsidR="00DA62D6" w:rsidRDefault="00DA62D6" w:rsidP="00F552BE">
      <w:pPr>
        <w:spacing w:after="0" w:line="240" w:lineRule="auto"/>
      </w:pPr>
      <w:r>
        <w:separator/>
      </w:r>
    </w:p>
  </w:endnote>
  <w:endnote w:type="continuationSeparator" w:id="0">
    <w:p w14:paraId="4C6A9B48" w14:textId="77777777" w:rsidR="00DA62D6" w:rsidRDefault="00DA62D6" w:rsidP="00F552BE">
      <w:pPr>
        <w:spacing w:after="0" w:line="240" w:lineRule="auto"/>
      </w:pPr>
      <w:r>
        <w:continuationSeparator/>
      </w:r>
    </w:p>
  </w:endnote>
  <w:endnote w:type="continuationNotice" w:id="1">
    <w:p w14:paraId="4CE78046" w14:textId="77777777" w:rsidR="00DA62D6" w:rsidRDefault="00DA6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2BAC" w14:textId="63B06361" w:rsidR="00DA1B5A" w:rsidRDefault="005C002F">
    <w:pPr>
      <w:pStyle w:val="Footer"/>
    </w:pPr>
    <w:r>
      <w:rPr>
        <w:noProof/>
      </w:rPr>
      <mc:AlternateContent>
        <mc:Choice Requires="wps">
          <w:drawing>
            <wp:anchor distT="0" distB="0" distL="0" distR="0" simplePos="0" relativeHeight="251658241" behindDoc="0" locked="0" layoutInCell="1" allowOverlap="1" wp14:anchorId="00E16A0B" wp14:editId="30CCE914">
              <wp:simplePos x="635" y="635"/>
              <wp:positionH relativeFrom="page">
                <wp:align>center</wp:align>
              </wp:positionH>
              <wp:positionV relativeFrom="page">
                <wp:align>bottom</wp:align>
              </wp:positionV>
              <wp:extent cx="1310640" cy="357505"/>
              <wp:effectExtent l="0" t="0" r="3810" b="0"/>
              <wp:wrapNone/>
              <wp:docPr id="1610001084"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3FC7254A" w14:textId="55EE64A5"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16A0B" id="_x0000_t202" coordsize="21600,21600" o:spt="202" path="m,l,21600r21600,l21600,xe">
              <v:stroke joinstyle="miter"/>
              <v:path gradientshapeok="t" o:connecttype="rect"/>
            </v:shapetype>
            <v:shape id="Text Box 2" o:spid="_x0000_s1026" type="#_x0000_t202" style="position:absolute;margin-left:0;margin-top:0;width:103.2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" filled="f" stroked="f">
              <v:textbox style="mso-fit-shape-to-text:t" inset="0,0,0,15pt">
                <w:txbxContent>
                  <w:p w14:paraId="3FC7254A" w14:textId="55EE64A5"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551911"/>
      <w:docPartObj>
        <w:docPartGallery w:val="Page Numbers (Bottom of Page)"/>
        <w:docPartUnique/>
      </w:docPartObj>
    </w:sdtPr>
    <w:sdtEndPr/>
    <w:sdtContent>
      <w:p w14:paraId="25A4FD9B" w14:textId="4EBF206D" w:rsidR="005955BE" w:rsidRDefault="005955BE">
        <w:pPr>
          <w:pStyle w:val="Footer"/>
          <w:jc w:val="center"/>
        </w:pPr>
        <w:r>
          <w:fldChar w:fldCharType="begin"/>
        </w:r>
        <w:r>
          <w:instrText>PAGE   \* MERGEFORMAT</w:instrText>
        </w:r>
        <w:r>
          <w:fldChar w:fldCharType="separate"/>
        </w:r>
        <w:r>
          <w:rPr>
            <w:lang w:val="en-GB"/>
          </w:rPr>
          <w:t>2</w:t>
        </w:r>
        <w:r>
          <w:fldChar w:fldCharType="end"/>
        </w:r>
      </w:p>
    </w:sdtContent>
  </w:sdt>
  <w:p w14:paraId="6F2C083B" w14:textId="58E66957" w:rsidR="0026291A" w:rsidRDefault="0026291A">
    <w:pPr>
      <w:pStyle w:val="Footer"/>
    </w:pPr>
    <w:r>
      <w:t>PQQ NEGOTIATED: PART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F0838" w14:paraId="46D18D32" w14:textId="77777777" w:rsidTr="1E2F0838">
      <w:trPr>
        <w:trHeight w:val="300"/>
      </w:trPr>
      <w:tc>
        <w:tcPr>
          <w:tcW w:w="3005" w:type="dxa"/>
        </w:tcPr>
        <w:p w14:paraId="31206A4D" w14:textId="20182112" w:rsidR="1E2F0838" w:rsidRDefault="1E2F0838" w:rsidP="1E2F0838">
          <w:pPr>
            <w:ind w:left="-115"/>
          </w:pPr>
        </w:p>
      </w:tc>
      <w:tc>
        <w:tcPr>
          <w:tcW w:w="3005" w:type="dxa"/>
        </w:tcPr>
        <w:p w14:paraId="3607C746" w14:textId="1CBFFD24" w:rsidR="1E2F0838" w:rsidRDefault="1E2F0838" w:rsidP="1E2F0838">
          <w:pPr>
            <w:jc w:val="center"/>
          </w:pPr>
        </w:p>
      </w:tc>
      <w:tc>
        <w:tcPr>
          <w:tcW w:w="3005" w:type="dxa"/>
        </w:tcPr>
        <w:p w14:paraId="645D5672" w14:textId="21661F3F" w:rsidR="1E2F0838" w:rsidRDefault="1E2F0838" w:rsidP="1E2F0838">
          <w:pPr>
            <w:ind w:right="-115"/>
            <w:jc w:val="right"/>
          </w:pPr>
        </w:p>
      </w:tc>
    </w:tr>
  </w:tbl>
  <w:p w14:paraId="743AC2C9" w14:textId="58B97A2B" w:rsidR="1E2F0838" w:rsidRDefault="007A1802" w:rsidP="1E2F0838">
    <w:pPr>
      <w:pStyle w:val="Footer"/>
    </w:pPr>
    <w:r>
      <w:rPr>
        <w:noProof/>
      </w:rPr>
      <mc:AlternateContent>
        <mc:Choice Requires="wps">
          <w:drawing>
            <wp:anchor distT="0" distB="0" distL="0" distR="0" simplePos="0" relativeHeight="251658240" behindDoc="0" locked="0" layoutInCell="1" allowOverlap="1" wp14:anchorId="0EFDA67E" wp14:editId="6169E0E4">
              <wp:simplePos x="0" y="0"/>
              <wp:positionH relativeFrom="page">
                <wp:posOffset>3152675</wp:posOffset>
              </wp:positionH>
              <wp:positionV relativeFrom="page">
                <wp:posOffset>9786620</wp:posOffset>
              </wp:positionV>
              <wp:extent cx="1310640" cy="357505"/>
              <wp:effectExtent l="0" t="0" r="3810" b="0"/>
              <wp:wrapNone/>
              <wp:docPr id="1356463089"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08829582" w14:textId="14AE3F39"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FDA67E" id="_x0000_t202" coordsize="21600,21600" o:spt="202" path="m,l,21600r21600,l21600,xe">
              <v:stroke joinstyle="miter"/>
              <v:path gradientshapeok="t" o:connecttype="rect"/>
            </v:shapetype>
            <v:shape id="Text Box 1" o:spid="_x0000_s1027" type="#_x0000_t202" style="position:absolute;margin-left:248.25pt;margin-top:770.6pt;width:103.2pt;height:28.15pt;z-index:25165824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" filled="f" stroked="f">
              <v:textbox style="mso-fit-shape-to-text:t" inset="0,0,0,15pt">
                <w:txbxContent>
                  <w:p w14:paraId="08829582" w14:textId="14AE3F39"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F47C" w14:textId="49013922" w:rsidR="00DA1B5A" w:rsidRDefault="005C002F">
    <w:pPr>
      <w:pStyle w:val="Footer"/>
    </w:pPr>
    <w:r>
      <w:rPr>
        <w:noProof/>
      </w:rPr>
      <mc:AlternateContent>
        <mc:Choice Requires="wps">
          <w:drawing>
            <wp:anchor distT="0" distB="0" distL="0" distR="0" simplePos="0" relativeHeight="251658243" behindDoc="0" locked="0" layoutInCell="1" allowOverlap="1" wp14:anchorId="4EF9AEC2" wp14:editId="78698F8C">
              <wp:simplePos x="635" y="635"/>
              <wp:positionH relativeFrom="page">
                <wp:align>center</wp:align>
              </wp:positionH>
              <wp:positionV relativeFrom="page">
                <wp:align>bottom</wp:align>
              </wp:positionV>
              <wp:extent cx="1310640" cy="357505"/>
              <wp:effectExtent l="0" t="0" r="3810" b="0"/>
              <wp:wrapNone/>
              <wp:docPr id="733578499" name="Text Box 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5C9EC64D" w14:textId="522A6C09"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9AEC2" id="_x0000_t202" coordsize="21600,21600" o:spt="202" path="m,l,21600r21600,l21600,xe">
              <v:stroke joinstyle="miter"/>
              <v:path gradientshapeok="t" o:connecttype="rect"/>
            </v:shapetype>
            <v:shape id="Text Box 5" o:spid="_x0000_s1028" type="#_x0000_t202" style="position:absolute;margin-left:0;margin-top:0;width:103.2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7YDgIAAB0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" filled="f" stroked="f">
              <v:textbox style="mso-fit-shape-to-text:t" inset="0,0,0,15pt">
                <w:txbxContent>
                  <w:p w14:paraId="5C9EC64D" w14:textId="522A6C09"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1752" w14:textId="29D06826" w:rsidR="00DA1B5A" w:rsidRDefault="005C002F">
    <w:pPr>
      <w:pStyle w:val="Footer"/>
    </w:pPr>
    <w:r>
      <w:rPr>
        <w:noProof/>
      </w:rPr>
      <mc:AlternateContent>
        <mc:Choice Requires="wps">
          <w:drawing>
            <wp:anchor distT="0" distB="0" distL="0" distR="0" simplePos="0" relativeHeight="251658244" behindDoc="0" locked="0" layoutInCell="1" allowOverlap="1" wp14:anchorId="3B383B98" wp14:editId="2484BFA3">
              <wp:simplePos x="635" y="635"/>
              <wp:positionH relativeFrom="page">
                <wp:align>center</wp:align>
              </wp:positionH>
              <wp:positionV relativeFrom="page">
                <wp:align>bottom</wp:align>
              </wp:positionV>
              <wp:extent cx="1310640" cy="357505"/>
              <wp:effectExtent l="0" t="0" r="3810" b="0"/>
              <wp:wrapNone/>
              <wp:docPr id="1221945246" name="Text Box 6">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459F4386" w14:textId="09EE34BD"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83B98" id="_x0000_t202" coordsize="21600,21600" o:spt="202" path="m,l,21600r21600,l21600,xe">
              <v:stroke joinstyle="miter"/>
              <v:path gradientshapeok="t" o:connecttype="rect"/>
            </v:shapetype>
            <v:shape id="Text Box 6" o:spid="_x0000_s1029" type="#_x0000_t202" style="position:absolute;margin-left:0;margin-top:0;width:103.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" filled="f" stroked="f">
              <v:textbox style="mso-fit-shape-to-text:t" inset="0,0,0,15pt">
                <w:txbxContent>
                  <w:p w14:paraId="459F4386" w14:textId="09EE34BD"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2F0838" w14:paraId="46914749" w14:textId="77777777" w:rsidTr="1E2F0838">
      <w:trPr>
        <w:trHeight w:val="300"/>
      </w:trPr>
      <w:tc>
        <w:tcPr>
          <w:tcW w:w="4650" w:type="dxa"/>
        </w:tcPr>
        <w:p w14:paraId="1F70764A" w14:textId="736F7FEA" w:rsidR="1E2F0838" w:rsidRDefault="005C002F" w:rsidP="1E2F0838">
          <w:pPr>
            <w:ind w:left="-115"/>
          </w:pPr>
          <w:r>
            <w:rPr>
              <w:noProof/>
            </w:rPr>
            <mc:AlternateContent>
              <mc:Choice Requires="wps">
                <w:drawing>
                  <wp:anchor distT="0" distB="0" distL="0" distR="0" simplePos="0" relativeHeight="251658242" behindDoc="0" locked="0" layoutInCell="1" allowOverlap="1" wp14:anchorId="178B2022" wp14:editId="4F2BB96E">
                    <wp:simplePos x="635" y="635"/>
                    <wp:positionH relativeFrom="page">
                      <wp:align>center</wp:align>
                    </wp:positionH>
                    <wp:positionV relativeFrom="page">
                      <wp:align>bottom</wp:align>
                    </wp:positionV>
                    <wp:extent cx="1310640" cy="357505"/>
                    <wp:effectExtent l="0" t="0" r="3810" b="0"/>
                    <wp:wrapNone/>
                    <wp:docPr id="723783709" name="Text Box 4">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0640" cy="357505"/>
                            </a:xfrm>
                            <a:prstGeom prst="rect">
                              <a:avLst/>
                            </a:prstGeom>
                            <a:noFill/>
                            <a:ln>
                              <a:noFill/>
                            </a:ln>
                          </wps:spPr>
                          <wps:txbx>
                            <w:txbxContent>
                              <w:p w14:paraId="28426E72" w14:textId="1793E435"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B2022" id="_x0000_t202" coordsize="21600,21600" o:spt="202" path="m,l,21600r21600,l21600,xe">
                    <v:stroke joinstyle="miter"/>
                    <v:path gradientshapeok="t" o:connecttype="rect"/>
                  </v:shapetype>
                  <v:shape id="Text Box 4" o:spid="_x0000_s1030" type="#_x0000_t202" style="position:absolute;left:0;text-align:left;margin-left:0;margin-top:0;width:103.2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" filled="f" stroked="f">
                    <v:textbox style="mso-fit-shape-to-text:t" inset="0,0,0,15pt">
                      <w:txbxContent>
                        <w:p w14:paraId="28426E72" w14:textId="1793E435" w:rsidR="005C002F" w:rsidRPr="005C002F" w:rsidRDefault="005C002F" w:rsidP="005C002F">
                          <w:pPr>
                            <w:spacing w:after="0"/>
                            <w:rPr>
                              <w:rFonts w:ascii="Calibri" w:eastAsia="Calibri" w:hAnsi="Calibri" w:cs="Calibri"/>
                              <w:noProof/>
                              <w:color w:val="000000"/>
                              <w:sz w:val="20"/>
                              <w:szCs w:val="20"/>
                            </w:rPr>
                          </w:pPr>
                          <w:r w:rsidRPr="005C002F">
                            <w:rPr>
                              <w:rFonts w:ascii="Calibri" w:eastAsia="Calibri" w:hAnsi="Calibri" w:cs="Calibri"/>
                              <w:noProof/>
                              <w:color w:val="000000"/>
                              <w:sz w:val="20"/>
                              <w:szCs w:val="20"/>
                            </w:rPr>
                            <w:t xml:space="preserve"> *** [CONFIDENTIAL] *** </w:t>
                          </w:r>
                        </w:p>
                      </w:txbxContent>
                    </v:textbox>
                    <w10:wrap anchorx="page" anchory="page"/>
                  </v:shape>
                </w:pict>
              </mc:Fallback>
            </mc:AlternateContent>
          </w:r>
        </w:p>
      </w:tc>
      <w:tc>
        <w:tcPr>
          <w:tcW w:w="4650" w:type="dxa"/>
        </w:tcPr>
        <w:p w14:paraId="77FB4835" w14:textId="03A1CFCA" w:rsidR="1E2F0838" w:rsidRDefault="1E2F0838" w:rsidP="1E2F0838">
          <w:pPr>
            <w:jc w:val="center"/>
          </w:pPr>
        </w:p>
      </w:tc>
      <w:tc>
        <w:tcPr>
          <w:tcW w:w="4650" w:type="dxa"/>
        </w:tcPr>
        <w:p w14:paraId="7C92F148" w14:textId="7227F8AA" w:rsidR="1E2F0838" w:rsidRDefault="1E2F0838" w:rsidP="1E2F0838">
          <w:pPr>
            <w:ind w:right="-115"/>
            <w:jc w:val="right"/>
          </w:pPr>
        </w:p>
      </w:tc>
    </w:tr>
  </w:tbl>
  <w:p w14:paraId="6FAE1FED" w14:textId="01711500" w:rsidR="1E2F0838" w:rsidRDefault="1E2F0838" w:rsidP="1E2F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CEF6" w14:textId="77777777" w:rsidR="00DA62D6" w:rsidRDefault="00DA62D6" w:rsidP="00F552BE">
      <w:pPr>
        <w:spacing w:after="0" w:line="240" w:lineRule="auto"/>
      </w:pPr>
      <w:r>
        <w:separator/>
      </w:r>
    </w:p>
  </w:footnote>
  <w:footnote w:type="continuationSeparator" w:id="0">
    <w:p w14:paraId="4B8EB450" w14:textId="77777777" w:rsidR="00DA62D6" w:rsidRDefault="00DA62D6" w:rsidP="00F552BE">
      <w:pPr>
        <w:spacing w:after="0" w:line="240" w:lineRule="auto"/>
      </w:pPr>
      <w:r>
        <w:continuationSeparator/>
      </w:r>
    </w:p>
  </w:footnote>
  <w:footnote w:type="continuationNotice" w:id="1">
    <w:p w14:paraId="1BE5CD3B" w14:textId="77777777" w:rsidR="00DA62D6" w:rsidRDefault="00DA62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41F4" w14:textId="77777777" w:rsidR="00C714DD" w:rsidRDefault="00C71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F8E1" w14:textId="77777777" w:rsidR="00C714DD" w:rsidRDefault="00C71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1A0" w14:textId="77777777" w:rsidR="00C714DD" w:rsidRDefault="00C714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AB57" w14:textId="3536A979" w:rsidR="00F73C93" w:rsidRDefault="00F73C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E2F0838" w14:paraId="2350385C" w14:textId="77777777" w:rsidTr="1E2F0838">
      <w:trPr>
        <w:trHeight w:val="300"/>
      </w:trPr>
      <w:tc>
        <w:tcPr>
          <w:tcW w:w="4650" w:type="dxa"/>
        </w:tcPr>
        <w:p w14:paraId="22DE9255" w14:textId="29F82E81" w:rsidR="1E2F0838" w:rsidRDefault="1E2F0838" w:rsidP="1E2F0838">
          <w:pPr>
            <w:ind w:left="-115"/>
          </w:pPr>
        </w:p>
      </w:tc>
      <w:tc>
        <w:tcPr>
          <w:tcW w:w="4650" w:type="dxa"/>
        </w:tcPr>
        <w:p w14:paraId="719771A2" w14:textId="6E8B326D" w:rsidR="1E2F0838" w:rsidRDefault="1E2F0838" w:rsidP="1E2F0838">
          <w:pPr>
            <w:jc w:val="center"/>
          </w:pPr>
        </w:p>
      </w:tc>
      <w:tc>
        <w:tcPr>
          <w:tcW w:w="4650" w:type="dxa"/>
        </w:tcPr>
        <w:p w14:paraId="19E39612" w14:textId="3C9BE50E" w:rsidR="1E2F0838" w:rsidRDefault="1E2F0838" w:rsidP="1E2F0838">
          <w:pPr>
            <w:ind w:right="-115"/>
            <w:jc w:val="right"/>
          </w:pPr>
        </w:p>
      </w:tc>
    </w:tr>
  </w:tbl>
  <w:p w14:paraId="0C31E919" w14:textId="231D59DD" w:rsidR="1E2F0838" w:rsidRDefault="1E2F0838"/>
</w:hdr>
</file>

<file path=word/intelligence2.xml><?xml version="1.0" encoding="utf-8"?>
<int2:intelligence xmlns:int2="http://schemas.microsoft.com/office/intelligence/2020/intelligence" xmlns:oel="http://schemas.microsoft.com/office/2019/extlst">
  <int2:observations>
    <int2:textHash int2:hashCode="tH82PitDDAZH8U" int2:id="YWfd6HK4">
      <int2:state int2:value="Rejected" int2:type="spell"/>
    </int2:textHash>
    <int2:textHash int2:hashCode="DsbRUFSXgCUKl3" int2:id="rkNipXjR">
      <int2:state int2:value="Rejected" int2:type="spell"/>
    </int2:textHash>
    <int2:bookmark int2:bookmarkName="_Int_FmMEeuvf" int2:invalidationBookmarkName="" int2:hashCode="E1+Tt6RJBbZOzq" int2:id="4y4l3GWD">
      <int2:state int2:value="Rejected" int2:type="style"/>
    </int2:bookmark>
    <int2:bookmark int2:bookmarkName="_Int_75oMKvjO" int2:invalidationBookmarkName="" int2:hashCode="X55YArurxx+Sdf" int2:id="MORYqCRf">
      <int2:state int2:value="Rejected" int2:type="gram"/>
    </int2:bookmark>
    <int2:bookmark int2:bookmarkName="_Int_ZNsVyDud" int2:invalidationBookmarkName="" int2:hashCode="SH+LzZT1iYlF2u" int2:id="mPNwaJ9E">
      <int2:state int2:value="Rejected" int2:type="gram"/>
    </int2:bookmark>
    <int2:bookmark int2:bookmarkName="_Int_9Pr5tpxV" int2:invalidationBookmarkName="" int2:hashCode="HHqbuKyJbc1Q/k" int2:id="o043URsA">
      <int2:state int2:value="Rejected" int2:type="gram"/>
    </int2:bookmark>
    <int2:bookmark int2:bookmarkName="_Int_oYt7Twqh" int2:invalidationBookmarkName="" int2:hashCode="e0dMsLOcF3PXGS" int2:id="xAk6DLN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7F689E6"/>
    <w:lvl w:ilvl="0">
      <w:start w:val="1"/>
      <w:numFmt w:val="bullet"/>
      <w:pStyle w:val="ListBullet2"/>
      <w:lvlText w:val=""/>
      <w:lvlJc w:val="left"/>
      <w:pPr>
        <w:ind w:left="644" w:hanging="360"/>
      </w:pPr>
      <w:rPr>
        <w:rFonts w:ascii="Wingdings" w:hAnsi="Wingdings" w:hint="default"/>
      </w:rPr>
    </w:lvl>
  </w:abstractNum>
  <w:abstractNum w:abstractNumId="1" w15:restartNumberingAfterBreak="0">
    <w:nsid w:val="005BFBA8"/>
    <w:multiLevelType w:val="hybridMultilevel"/>
    <w:tmpl w:val="117412C6"/>
    <w:lvl w:ilvl="0" w:tplc="81EA77F6">
      <w:start w:val="3"/>
      <w:numFmt w:val="decimal"/>
      <w:lvlText w:val="%1."/>
      <w:lvlJc w:val="left"/>
      <w:pPr>
        <w:ind w:left="720" w:hanging="360"/>
      </w:pPr>
    </w:lvl>
    <w:lvl w:ilvl="1" w:tplc="7BA02B1E">
      <w:start w:val="1"/>
      <w:numFmt w:val="lowerLetter"/>
      <w:lvlText w:val="%2."/>
      <w:lvlJc w:val="left"/>
      <w:pPr>
        <w:ind w:left="1440" w:hanging="360"/>
      </w:pPr>
    </w:lvl>
    <w:lvl w:ilvl="2" w:tplc="8FA8B25E">
      <w:start w:val="1"/>
      <w:numFmt w:val="lowerRoman"/>
      <w:lvlText w:val="%3."/>
      <w:lvlJc w:val="right"/>
      <w:pPr>
        <w:ind w:left="2160" w:hanging="180"/>
      </w:pPr>
    </w:lvl>
    <w:lvl w:ilvl="3" w:tplc="2CEEF232">
      <w:start w:val="1"/>
      <w:numFmt w:val="decimal"/>
      <w:lvlText w:val="%4."/>
      <w:lvlJc w:val="left"/>
      <w:pPr>
        <w:ind w:left="2880" w:hanging="360"/>
      </w:pPr>
    </w:lvl>
    <w:lvl w:ilvl="4" w:tplc="121ACA10">
      <w:start w:val="1"/>
      <w:numFmt w:val="lowerLetter"/>
      <w:lvlText w:val="%5."/>
      <w:lvlJc w:val="left"/>
      <w:pPr>
        <w:ind w:left="3600" w:hanging="360"/>
      </w:pPr>
    </w:lvl>
    <w:lvl w:ilvl="5" w:tplc="3DE259B8">
      <w:start w:val="1"/>
      <w:numFmt w:val="lowerRoman"/>
      <w:lvlText w:val="%6."/>
      <w:lvlJc w:val="right"/>
      <w:pPr>
        <w:ind w:left="4320" w:hanging="180"/>
      </w:pPr>
    </w:lvl>
    <w:lvl w:ilvl="6" w:tplc="4F8E72F6">
      <w:start w:val="1"/>
      <w:numFmt w:val="decimal"/>
      <w:lvlText w:val="%7."/>
      <w:lvlJc w:val="left"/>
      <w:pPr>
        <w:ind w:left="5040" w:hanging="360"/>
      </w:pPr>
    </w:lvl>
    <w:lvl w:ilvl="7" w:tplc="C48E1CBC">
      <w:start w:val="1"/>
      <w:numFmt w:val="lowerLetter"/>
      <w:lvlText w:val="%8."/>
      <w:lvlJc w:val="left"/>
      <w:pPr>
        <w:ind w:left="5760" w:hanging="360"/>
      </w:pPr>
    </w:lvl>
    <w:lvl w:ilvl="8" w:tplc="DAFC7C5C">
      <w:start w:val="1"/>
      <w:numFmt w:val="lowerRoman"/>
      <w:lvlText w:val="%9."/>
      <w:lvlJc w:val="right"/>
      <w:pPr>
        <w:ind w:left="6480" w:hanging="180"/>
      </w:pPr>
    </w:lvl>
  </w:abstractNum>
  <w:abstractNum w:abstractNumId="2" w15:restartNumberingAfterBreak="0">
    <w:nsid w:val="00BA10E6"/>
    <w:multiLevelType w:val="hybridMultilevel"/>
    <w:tmpl w:val="EE0AB7F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3578B2"/>
    <w:multiLevelType w:val="multilevel"/>
    <w:tmpl w:val="3C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46183"/>
    <w:multiLevelType w:val="multilevel"/>
    <w:tmpl w:val="5A9A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96BF70"/>
    <w:multiLevelType w:val="hybridMultilevel"/>
    <w:tmpl w:val="4E2A325C"/>
    <w:lvl w:ilvl="0" w:tplc="79CCF9B4">
      <w:start w:val="1"/>
      <w:numFmt w:val="decimal"/>
      <w:lvlText w:val="%1."/>
      <w:lvlJc w:val="left"/>
      <w:pPr>
        <w:ind w:left="720" w:hanging="360"/>
      </w:pPr>
    </w:lvl>
    <w:lvl w:ilvl="1" w:tplc="FCB8BE26">
      <w:start w:val="1"/>
      <w:numFmt w:val="lowerLetter"/>
      <w:lvlText w:val="%2."/>
      <w:lvlJc w:val="left"/>
      <w:pPr>
        <w:ind w:left="1440" w:hanging="360"/>
      </w:pPr>
    </w:lvl>
    <w:lvl w:ilvl="2" w:tplc="2DB022DA">
      <w:start w:val="1"/>
      <w:numFmt w:val="lowerRoman"/>
      <w:lvlText w:val="%3."/>
      <w:lvlJc w:val="right"/>
      <w:pPr>
        <w:ind w:left="2160" w:hanging="180"/>
      </w:pPr>
    </w:lvl>
    <w:lvl w:ilvl="3" w:tplc="6ED0802A">
      <w:start w:val="1"/>
      <w:numFmt w:val="decimal"/>
      <w:lvlText w:val="%4."/>
      <w:lvlJc w:val="left"/>
      <w:pPr>
        <w:ind w:left="2880" w:hanging="360"/>
      </w:pPr>
    </w:lvl>
    <w:lvl w:ilvl="4" w:tplc="738E99C6">
      <w:start w:val="1"/>
      <w:numFmt w:val="lowerLetter"/>
      <w:lvlText w:val="%5."/>
      <w:lvlJc w:val="left"/>
      <w:pPr>
        <w:ind w:left="3600" w:hanging="360"/>
      </w:pPr>
    </w:lvl>
    <w:lvl w:ilvl="5" w:tplc="EFDEBD54">
      <w:start w:val="1"/>
      <w:numFmt w:val="lowerRoman"/>
      <w:lvlText w:val="%6."/>
      <w:lvlJc w:val="right"/>
      <w:pPr>
        <w:ind w:left="4320" w:hanging="180"/>
      </w:pPr>
    </w:lvl>
    <w:lvl w:ilvl="6" w:tplc="F2E844A6">
      <w:start w:val="1"/>
      <w:numFmt w:val="decimal"/>
      <w:lvlText w:val="%7."/>
      <w:lvlJc w:val="left"/>
      <w:pPr>
        <w:ind w:left="5040" w:hanging="360"/>
      </w:pPr>
    </w:lvl>
    <w:lvl w:ilvl="7" w:tplc="FD10EF20">
      <w:start w:val="1"/>
      <w:numFmt w:val="lowerLetter"/>
      <w:lvlText w:val="%8."/>
      <w:lvlJc w:val="left"/>
      <w:pPr>
        <w:ind w:left="5760" w:hanging="360"/>
      </w:pPr>
    </w:lvl>
    <w:lvl w:ilvl="8" w:tplc="3DD2FB48">
      <w:start w:val="1"/>
      <w:numFmt w:val="lowerRoman"/>
      <w:lvlText w:val="%9."/>
      <w:lvlJc w:val="right"/>
      <w:pPr>
        <w:ind w:left="6480" w:hanging="180"/>
      </w:pPr>
    </w:lvl>
  </w:abstractNum>
  <w:abstractNum w:abstractNumId="6" w15:restartNumberingAfterBreak="0">
    <w:nsid w:val="05C33EBB"/>
    <w:multiLevelType w:val="hybridMultilevel"/>
    <w:tmpl w:val="7CF2F6F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844C241"/>
    <w:multiLevelType w:val="hybridMultilevel"/>
    <w:tmpl w:val="4326660C"/>
    <w:lvl w:ilvl="0" w:tplc="33D864DC">
      <w:start w:val="2"/>
      <w:numFmt w:val="decimal"/>
      <w:lvlText w:val="%1."/>
      <w:lvlJc w:val="left"/>
      <w:pPr>
        <w:ind w:left="720" w:hanging="360"/>
      </w:pPr>
    </w:lvl>
    <w:lvl w:ilvl="1" w:tplc="A31C0D16">
      <w:start w:val="1"/>
      <w:numFmt w:val="lowerLetter"/>
      <w:lvlText w:val="%2."/>
      <w:lvlJc w:val="left"/>
      <w:pPr>
        <w:ind w:left="1440" w:hanging="360"/>
      </w:pPr>
    </w:lvl>
    <w:lvl w:ilvl="2" w:tplc="78A6D5C0">
      <w:start w:val="1"/>
      <w:numFmt w:val="lowerRoman"/>
      <w:lvlText w:val="%3."/>
      <w:lvlJc w:val="right"/>
      <w:pPr>
        <w:ind w:left="2160" w:hanging="180"/>
      </w:pPr>
    </w:lvl>
    <w:lvl w:ilvl="3" w:tplc="D868AB22">
      <w:start w:val="1"/>
      <w:numFmt w:val="decimal"/>
      <w:lvlText w:val="%4."/>
      <w:lvlJc w:val="left"/>
      <w:pPr>
        <w:ind w:left="2880" w:hanging="360"/>
      </w:pPr>
    </w:lvl>
    <w:lvl w:ilvl="4" w:tplc="DABAC650">
      <w:start w:val="1"/>
      <w:numFmt w:val="lowerLetter"/>
      <w:lvlText w:val="%5."/>
      <w:lvlJc w:val="left"/>
      <w:pPr>
        <w:ind w:left="3600" w:hanging="360"/>
      </w:pPr>
    </w:lvl>
    <w:lvl w:ilvl="5" w:tplc="6F382E7E">
      <w:start w:val="1"/>
      <w:numFmt w:val="lowerRoman"/>
      <w:lvlText w:val="%6."/>
      <w:lvlJc w:val="right"/>
      <w:pPr>
        <w:ind w:left="4320" w:hanging="180"/>
      </w:pPr>
    </w:lvl>
    <w:lvl w:ilvl="6" w:tplc="DF8A69EA">
      <w:start w:val="1"/>
      <w:numFmt w:val="decimal"/>
      <w:lvlText w:val="%7."/>
      <w:lvlJc w:val="left"/>
      <w:pPr>
        <w:ind w:left="5040" w:hanging="360"/>
      </w:pPr>
    </w:lvl>
    <w:lvl w:ilvl="7" w:tplc="8E747A4E">
      <w:start w:val="1"/>
      <w:numFmt w:val="lowerLetter"/>
      <w:lvlText w:val="%8."/>
      <w:lvlJc w:val="left"/>
      <w:pPr>
        <w:ind w:left="5760" w:hanging="360"/>
      </w:pPr>
    </w:lvl>
    <w:lvl w:ilvl="8" w:tplc="A5DA444C">
      <w:start w:val="1"/>
      <w:numFmt w:val="lowerRoman"/>
      <w:lvlText w:val="%9."/>
      <w:lvlJc w:val="right"/>
      <w:pPr>
        <w:ind w:left="6480" w:hanging="180"/>
      </w:pPr>
    </w:lvl>
  </w:abstractNum>
  <w:abstractNum w:abstractNumId="8" w15:restartNumberingAfterBreak="0">
    <w:nsid w:val="0EAE597A"/>
    <w:multiLevelType w:val="hybridMultilevel"/>
    <w:tmpl w:val="EB0A60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01E0740"/>
    <w:multiLevelType w:val="multilevel"/>
    <w:tmpl w:val="8AAA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24698"/>
    <w:multiLevelType w:val="multilevel"/>
    <w:tmpl w:val="EC3C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726601"/>
    <w:multiLevelType w:val="multilevel"/>
    <w:tmpl w:val="17EE5F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24D36"/>
    <w:multiLevelType w:val="hybridMultilevel"/>
    <w:tmpl w:val="D570D562"/>
    <w:lvl w:ilvl="0" w:tplc="FFFFFFFF">
      <w:start w:val="1"/>
      <w:numFmt w:val="decimal"/>
      <w:lvlText w:val="%1)"/>
      <w:lvlJc w:val="left"/>
      <w:pPr>
        <w:ind w:left="720" w:hanging="360"/>
      </w:pPr>
      <w:rPr>
        <w:rFonts w:hint="default"/>
        <w:b/>
      </w:rPr>
    </w:lvl>
    <w:lvl w:ilvl="1" w:tplc="FFFFFFFF">
      <w:start w:val="1"/>
      <w:numFmt w:val="decimal"/>
      <w:lvlText w:val="%2)"/>
      <w:lvlJc w:val="left"/>
      <w:pPr>
        <w:ind w:left="1440" w:hanging="360"/>
      </w:pPr>
      <w:rPr>
        <w:rFonts w:hint="default"/>
        <w:color w:val="000000"/>
        <w:sz w:val="20"/>
        <w:szCs w:val="20"/>
      </w:rPr>
    </w:lvl>
    <w:lvl w:ilvl="2" w:tplc="FFFFFFFF">
      <w:start w:val="1"/>
      <w:numFmt w:val="upperLetter"/>
      <w:lvlText w:val="%3)"/>
      <w:lvlJc w:val="left"/>
      <w:pPr>
        <w:ind w:left="2062" w:hanging="360"/>
      </w:pPr>
      <w:rPr>
        <w:rFonts w:eastAsia="Calibri" w:hint="default"/>
        <w:b w:val="0"/>
        <w:color w:val="auto"/>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ascii="Arial" w:eastAsia="Arial" w:hAnsi="Arial" w:cs="Arial" w:hint="default"/>
        <w:b w:val="0"/>
        <w:u w:val="none"/>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FC39A2"/>
    <w:multiLevelType w:val="hybridMultilevel"/>
    <w:tmpl w:val="7E1EC50E"/>
    <w:lvl w:ilvl="0" w:tplc="2E7EE254">
      <w:start w:val="1"/>
      <w:numFmt w:val="decimal"/>
      <w:lvlText w:val="%1."/>
      <w:lvlJc w:val="left"/>
      <w:pPr>
        <w:ind w:left="720" w:hanging="360"/>
      </w:pPr>
    </w:lvl>
    <w:lvl w:ilvl="1" w:tplc="6CFEC074">
      <w:start w:val="1"/>
      <w:numFmt w:val="lowerLetter"/>
      <w:lvlText w:val="%2."/>
      <w:lvlJc w:val="left"/>
      <w:pPr>
        <w:ind w:left="1440" w:hanging="360"/>
      </w:pPr>
    </w:lvl>
    <w:lvl w:ilvl="2" w:tplc="AC68B7F0">
      <w:start w:val="1"/>
      <w:numFmt w:val="lowerRoman"/>
      <w:lvlText w:val="%3."/>
      <w:lvlJc w:val="right"/>
      <w:pPr>
        <w:ind w:left="2160" w:hanging="180"/>
      </w:pPr>
    </w:lvl>
    <w:lvl w:ilvl="3" w:tplc="FA563D26">
      <w:start w:val="1"/>
      <w:numFmt w:val="decimal"/>
      <w:lvlText w:val="%4."/>
      <w:lvlJc w:val="left"/>
      <w:pPr>
        <w:ind w:left="2880" w:hanging="360"/>
      </w:pPr>
    </w:lvl>
    <w:lvl w:ilvl="4" w:tplc="23B06390">
      <w:start w:val="1"/>
      <w:numFmt w:val="lowerLetter"/>
      <w:lvlText w:val="%5."/>
      <w:lvlJc w:val="left"/>
      <w:pPr>
        <w:ind w:left="3600" w:hanging="360"/>
      </w:pPr>
    </w:lvl>
    <w:lvl w:ilvl="5" w:tplc="262CBCD2">
      <w:start w:val="1"/>
      <w:numFmt w:val="lowerRoman"/>
      <w:lvlText w:val="%6."/>
      <w:lvlJc w:val="right"/>
      <w:pPr>
        <w:ind w:left="4320" w:hanging="180"/>
      </w:pPr>
    </w:lvl>
    <w:lvl w:ilvl="6" w:tplc="4468C51C">
      <w:start w:val="1"/>
      <w:numFmt w:val="decimal"/>
      <w:lvlText w:val="%7."/>
      <w:lvlJc w:val="left"/>
      <w:pPr>
        <w:ind w:left="5040" w:hanging="360"/>
      </w:pPr>
    </w:lvl>
    <w:lvl w:ilvl="7" w:tplc="4424763C">
      <w:start w:val="1"/>
      <w:numFmt w:val="lowerLetter"/>
      <w:lvlText w:val="%8."/>
      <w:lvlJc w:val="left"/>
      <w:pPr>
        <w:ind w:left="5760" w:hanging="360"/>
      </w:pPr>
    </w:lvl>
    <w:lvl w:ilvl="8" w:tplc="736A0950">
      <w:start w:val="1"/>
      <w:numFmt w:val="lowerRoman"/>
      <w:lvlText w:val="%9."/>
      <w:lvlJc w:val="right"/>
      <w:pPr>
        <w:ind w:left="6480" w:hanging="180"/>
      </w:pPr>
    </w:lvl>
  </w:abstractNum>
  <w:abstractNum w:abstractNumId="14" w15:restartNumberingAfterBreak="0">
    <w:nsid w:val="2388CF86"/>
    <w:multiLevelType w:val="hybridMultilevel"/>
    <w:tmpl w:val="04964670"/>
    <w:lvl w:ilvl="0" w:tplc="A39E836C">
      <w:start w:val="1"/>
      <w:numFmt w:val="decimal"/>
      <w:lvlText w:val="%1."/>
      <w:lvlJc w:val="left"/>
      <w:pPr>
        <w:ind w:left="720" w:hanging="360"/>
      </w:pPr>
    </w:lvl>
    <w:lvl w:ilvl="1" w:tplc="43DA991A">
      <w:start w:val="1"/>
      <w:numFmt w:val="lowerLetter"/>
      <w:lvlText w:val="%2."/>
      <w:lvlJc w:val="left"/>
      <w:pPr>
        <w:ind w:left="1440" w:hanging="360"/>
      </w:pPr>
    </w:lvl>
    <w:lvl w:ilvl="2" w:tplc="0A9C7E1C">
      <w:start w:val="1"/>
      <w:numFmt w:val="lowerRoman"/>
      <w:lvlText w:val="%3."/>
      <w:lvlJc w:val="right"/>
      <w:pPr>
        <w:ind w:left="2160" w:hanging="180"/>
      </w:pPr>
    </w:lvl>
    <w:lvl w:ilvl="3" w:tplc="7D382A12">
      <w:start w:val="1"/>
      <w:numFmt w:val="decimal"/>
      <w:lvlText w:val="%4."/>
      <w:lvlJc w:val="left"/>
      <w:pPr>
        <w:ind w:left="2880" w:hanging="360"/>
      </w:pPr>
    </w:lvl>
    <w:lvl w:ilvl="4" w:tplc="55B20C86">
      <w:start w:val="1"/>
      <w:numFmt w:val="lowerLetter"/>
      <w:lvlText w:val="%5."/>
      <w:lvlJc w:val="left"/>
      <w:pPr>
        <w:ind w:left="3600" w:hanging="360"/>
      </w:pPr>
    </w:lvl>
    <w:lvl w:ilvl="5" w:tplc="E188C56A">
      <w:start w:val="1"/>
      <w:numFmt w:val="lowerRoman"/>
      <w:lvlText w:val="%6."/>
      <w:lvlJc w:val="right"/>
      <w:pPr>
        <w:ind w:left="4320" w:hanging="180"/>
      </w:pPr>
    </w:lvl>
    <w:lvl w:ilvl="6" w:tplc="FD14A6A4">
      <w:start w:val="1"/>
      <w:numFmt w:val="decimal"/>
      <w:lvlText w:val="%7."/>
      <w:lvlJc w:val="left"/>
      <w:pPr>
        <w:ind w:left="5040" w:hanging="360"/>
      </w:pPr>
    </w:lvl>
    <w:lvl w:ilvl="7" w:tplc="656A12C0">
      <w:start w:val="1"/>
      <w:numFmt w:val="lowerLetter"/>
      <w:lvlText w:val="%8."/>
      <w:lvlJc w:val="left"/>
      <w:pPr>
        <w:ind w:left="5760" w:hanging="360"/>
      </w:pPr>
    </w:lvl>
    <w:lvl w:ilvl="8" w:tplc="C44C45C4">
      <w:start w:val="1"/>
      <w:numFmt w:val="lowerRoman"/>
      <w:lvlText w:val="%9."/>
      <w:lvlJc w:val="right"/>
      <w:pPr>
        <w:ind w:left="6480" w:hanging="180"/>
      </w:pPr>
    </w:lvl>
  </w:abstractNum>
  <w:abstractNum w:abstractNumId="15" w15:restartNumberingAfterBreak="0">
    <w:nsid w:val="2E694F68"/>
    <w:multiLevelType w:val="hybridMultilevel"/>
    <w:tmpl w:val="6BF64744"/>
    <w:lvl w:ilvl="0" w:tplc="8BD04AE8">
      <w:start w:val="1"/>
      <w:numFmt w:val="bullet"/>
      <w:lvlText w:val=""/>
      <w:lvlJc w:val="left"/>
      <w:pPr>
        <w:ind w:left="720" w:hanging="360"/>
      </w:pPr>
      <w:rPr>
        <w:rFonts w:ascii="Symbol" w:hAnsi="Symbol" w:hint="default"/>
      </w:rPr>
    </w:lvl>
    <w:lvl w:ilvl="1" w:tplc="FB825B40">
      <w:start w:val="1"/>
      <w:numFmt w:val="bullet"/>
      <w:lvlText w:val="o"/>
      <w:lvlJc w:val="left"/>
      <w:pPr>
        <w:ind w:left="1440" w:hanging="360"/>
      </w:pPr>
      <w:rPr>
        <w:rFonts w:ascii="Courier New" w:hAnsi="Courier New" w:hint="default"/>
      </w:rPr>
    </w:lvl>
    <w:lvl w:ilvl="2" w:tplc="0AF01C60">
      <w:start w:val="1"/>
      <w:numFmt w:val="bullet"/>
      <w:lvlText w:val=""/>
      <w:lvlJc w:val="left"/>
      <w:pPr>
        <w:ind w:left="2160" w:hanging="360"/>
      </w:pPr>
      <w:rPr>
        <w:rFonts w:ascii="Wingdings" w:hAnsi="Wingdings" w:hint="default"/>
      </w:rPr>
    </w:lvl>
    <w:lvl w:ilvl="3" w:tplc="ECC286C4">
      <w:start w:val="1"/>
      <w:numFmt w:val="bullet"/>
      <w:lvlText w:val=""/>
      <w:lvlJc w:val="left"/>
      <w:pPr>
        <w:ind w:left="2880" w:hanging="360"/>
      </w:pPr>
      <w:rPr>
        <w:rFonts w:ascii="Symbol" w:hAnsi="Symbol" w:hint="default"/>
      </w:rPr>
    </w:lvl>
    <w:lvl w:ilvl="4" w:tplc="AFEED7F8">
      <w:start w:val="1"/>
      <w:numFmt w:val="bullet"/>
      <w:lvlText w:val="o"/>
      <w:lvlJc w:val="left"/>
      <w:pPr>
        <w:ind w:left="3600" w:hanging="360"/>
      </w:pPr>
      <w:rPr>
        <w:rFonts w:ascii="Courier New" w:hAnsi="Courier New" w:hint="default"/>
      </w:rPr>
    </w:lvl>
    <w:lvl w:ilvl="5" w:tplc="D0C0CADC">
      <w:start w:val="1"/>
      <w:numFmt w:val="bullet"/>
      <w:lvlText w:val=""/>
      <w:lvlJc w:val="left"/>
      <w:pPr>
        <w:ind w:left="4320" w:hanging="360"/>
      </w:pPr>
      <w:rPr>
        <w:rFonts w:ascii="Wingdings" w:hAnsi="Wingdings" w:hint="default"/>
      </w:rPr>
    </w:lvl>
    <w:lvl w:ilvl="6" w:tplc="088A18EA">
      <w:start w:val="1"/>
      <w:numFmt w:val="bullet"/>
      <w:lvlText w:val=""/>
      <w:lvlJc w:val="left"/>
      <w:pPr>
        <w:ind w:left="5040" w:hanging="360"/>
      </w:pPr>
      <w:rPr>
        <w:rFonts w:ascii="Symbol" w:hAnsi="Symbol" w:hint="default"/>
      </w:rPr>
    </w:lvl>
    <w:lvl w:ilvl="7" w:tplc="2A00C51E">
      <w:start w:val="1"/>
      <w:numFmt w:val="bullet"/>
      <w:lvlText w:val="o"/>
      <w:lvlJc w:val="left"/>
      <w:pPr>
        <w:ind w:left="5760" w:hanging="360"/>
      </w:pPr>
      <w:rPr>
        <w:rFonts w:ascii="Courier New" w:hAnsi="Courier New" w:hint="default"/>
      </w:rPr>
    </w:lvl>
    <w:lvl w:ilvl="8" w:tplc="82AEDA74">
      <w:start w:val="1"/>
      <w:numFmt w:val="bullet"/>
      <w:lvlText w:val=""/>
      <w:lvlJc w:val="left"/>
      <w:pPr>
        <w:ind w:left="6480" w:hanging="360"/>
      </w:pPr>
      <w:rPr>
        <w:rFonts w:ascii="Wingdings" w:hAnsi="Wingdings" w:hint="default"/>
      </w:rPr>
    </w:lvl>
  </w:abstractNum>
  <w:abstractNum w:abstractNumId="16" w15:restartNumberingAfterBreak="0">
    <w:nsid w:val="32773D31"/>
    <w:multiLevelType w:val="multilevel"/>
    <w:tmpl w:val="A32EB9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EE3867"/>
    <w:multiLevelType w:val="multilevel"/>
    <w:tmpl w:val="104C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40FAF"/>
    <w:multiLevelType w:val="hybridMultilevel"/>
    <w:tmpl w:val="61CE7540"/>
    <w:lvl w:ilvl="0" w:tplc="B66E44E0">
      <w:start w:val="1"/>
      <w:numFmt w:val="bullet"/>
      <w:lvlText w:val=""/>
      <w:lvlJc w:val="left"/>
      <w:pPr>
        <w:ind w:left="720" w:hanging="360"/>
      </w:pPr>
      <w:rPr>
        <w:rFonts w:ascii="Symbol" w:hAnsi="Symbol" w:hint="default"/>
      </w:rPr>
    </w:lvl>
    <w:lvl w:ilvl="1" w:tplc="AD60B7A8">
      <w:start w:val="1"/>
      <w:numFmt w:val="bullet"/>
      <w:lvlText w:val="o"/>
      <w:lvlJc w:val="left"/>
      <w:pPr>
        <w:ind w:left="1440" w:hanging="360"/>
      </w:pPr>
      <w:rPr>
        <w:rFonts w:ascii="Courier New" w:hAnsi="Courier New" w:hint="default"/>
      </w:rPr>
    </w:lvl>
    <w:lvl w:ilvl="2" w:tplc="3D2056BC">
      <w:start w:val="1"/>
      <w:numFmt w:val="bullet"/>
      <w:lvlText w:val=""/>
      <w:lvlJc w:val="left"/>
      <w:pPr>
        <w:ind w:left="2160" w:hanging="360"/>
      </w:pPr>
      <w:rPr>
        <w:rFonts w:ascii="Wingdings" w:hAnsi="Wingdings" w:hint="default"/>
      </w:rPr>
    </w:lvl>
    <w:lvl w:ilvl="3" w:tplc="F6604EFA">
      <w:start w:val="1"/>
      <w:numFmt w:val="bullet"/>
      <w:lvlText w:val=""/>
      <w:lvlJc w:val="left"/>
      <w:pPr>
        <w:ind w:left="2880" w:hanging="360"/>
      </w:pPr>
      <w:rPr>
        <w:rFonts w:ascii="Symbol" w:hAnsi="Symbol" w:hint="default"/>
      </w:rPr>
    </w:lvl>
    <w:lvl w:ilvl="4" w:tplc="3712100A">
      <w:start w:val="1"/>
      <w:numFmt w:val="bullet"/>
      <w:lvlText w:val="o"/>
      <w:lvlJc w:val="left"/>
      <w:pPr>
        <w:ind w:left="3600" w:hanging="360"/>
      </w:pPr>
      <w:rPr>
        <w:rFonts w:ascii="Courier New" w:hAnsi="Courier New" w:hint="default"/>
      </w:rPr>
    </w:lvl>
    <w:lvl w:ilvl="5" w:tplc="C694ADC0">
      <w:start w:val="1"/>
      <w:numFmt w:val="bullet"/>
      <w:lvlText w:val=""/>
      <w:lvlJc w:val="left"/>
      <w:pPr>
        <w:ind w:left="4320" w:hanging="360"/>
      </w:pPr>
      <w:rPr>
        <w:rFonts w:ascii="Wingdings" w:hAnsi="Wingdings" w:hint="default"/>
      </w:rPr>
    </w:lvl>
    <w:lvl w:ilvl="6" w:tplc="110E9EE8">
      <w:start w:val="1"/>
      <w:numFmt w:val="bullet"/>
      <w:lvlText w:val=""/>
      <w:lvlJc w:val="left"/>
      <w:pPr>
        <w:ind w:left="5040" w:hanging="360"/>
      </w:pPr>
      <w:rPr>
        <w:rFonts w:ascii="Symbol" w:hAnsi="Symbol" w:hint="default"/>
      </w:rPr>
    </w:lvl>
    <w:lvl w:ilvl="7" w:tplc="B1D82168">
      <w:start w:val="1"/>
      <w:numFmt w:val="bullet"/>
      <w:lvlText w:val="o"/>
      <w:lvlJc w:val="left"/>
      <w:pPr>
        <w:ind w:left="5760" w:hanging="360"/>
      </w:pPr>
      <w:rPr>
        <w:rFonts w:ascii="Courier New" w:hAnsi="Courier New" w:hint="default"/>
      </w:rPr>
    </w:lvl>
    <w:lvl w:ilvl="8" w:tplc="00669C66">
      <w:start w:val="1"/>
      <w:numFmt w:val="bullet"/>
      <w:lvlText w:val=""/>
      <w:lvlJc w:val="left"/>
      <w:pPr>
        <w:ind w:left="6480" w:hanging="360"/>
      </w:pPr>
      <w:rPr>
        <w:rFonts w:ascii="Wingdings" w:hAnsi="Wingdings" w:hint="default"/>
      </w:rPr>
    </w:lvl>
  </w:abstractNum>
  <w:abstractNum w:abstractNumId="19" w15:restartNumberingAfterBreak="0">
    <w:nsid w:val="3C633972"/>
    <w:multiLevelType w:val="hybridMultilevel"/>
    <w:tmpl w:val="75C81002"/>
    <w:lvl w:ilvl="0" w:tplc="67A6BB7C">
      <w:start w:val="1"/>
      <w:numFmt w:val="decimal"/>
      <w:lvlText w:val="%1."/>
      <w:lvlJc w:val="left"/>
      <w:pPr>
        <w:ind w:left="720" w:hanging="360"/>
      </w:pPr>
    </w:lvl>
    <w:lvl w:ilvl="1" w:tplc="2F6EEF46">
      <w:start w:val="1"/>
      <w:numFmt w:val="lowerLetter"/>
      <w:lvlText w:val="%2."/>
      <w:lvlJc w:val="left"/>
      <w:pPr>
        <w:ind w:left="1440" w:hanging="360"/>
      </w:pPr>
    </w:lvl>
    <w:lvl w:ilvl="2" w:tplc="0E7031C6">
      <w:start w:val="1"/>
      <w:numFmt w:val="lowerRoman"/>
      <w:lvlText w:val="%3."/>
      <w:lvlJc w:val="right"/>
      <w:pPr>
        <w:ind w:left="2160" w:hanging="180"/>
      </w:pPr>
    </w:lvl>
    <w:lvl w:ilvl="3" w:tplc="FF503ED2">
      <w:start w:val="1"/>
      <w:numFmt w:val="decimal"/>
      <w:lvlText w:val="%4."/>
      <w:lvlJc w:val="left"/>
      <w:pPr>
        <w:ind w:left="2880" w:hanging="360"/>
      </w:pPr>
    </w:lvl>
    <w:lvl w:ilvl="4" w:tplc="5F049D0A">
      <w:start w:val="1"/>
      <w:numFmt w:val="lowerLetter"/>
      <w:lvlText w:val="%5."/>
      <w:lvlJc w:val="left"/>
      <w:pPr>
        <w:ind w:left="3600" w:hanging="360"/>
      </w:pPr>
    </w:lvl>
    <w:lvl w:ilvl="5" w:tplc="177A1ACC">
      <w:start w:val="1"/>
      <w:numFmt w:val="lowerRoman"/>
      <w:lvlText w:val="%6."/>
      <w:lvlJc w:val="right"/>
      <w:pPr>
        <w:ind w:left="4320" w:hanging="180"/>
      </w:pPr>
    </w:lvl>
    <w:lvl w:ilvl="6" w:tplc="6546BC00">
      <w:start w:val="1"/>
      <w:numFmt w:val="decimal"/>
      <w:lvlText w:val="%7."/>
      <w:lvlJc w:val="left"/>
      <w:pPr>
        <w:ind w:left="5040" w:hanging="360"/>
      </w:pPr>
    </w:lvl>
    <w:lvl w:ilvl="7" w:tplc="05340EFC">
      <w:start w:val="1"/>
      <w:numFmt w:val="lowerLetter"/>
      <w:lvlText w:val="%8."/>
      <w:lvlJc w:val="left"/>
      <w:pPr>
        <w:ind w:left="5760" w:hanging="360"/>
      </w:pPr>
    </w:lvl>
    <w:lvl w:ilvl="8" w:tplc="4E0C7DF4">
      <w:start w:val="1"/>
      <w:numFmt w:val="lowerRoman"/>
      <w:lvlText w:val="%9."/>
      <w:lvlJc w:val="right"/>
      <w:pPr>
        <w:ind w:left="6480" w:hanging="180"/>
      </w:pPr>
    </w:lvl>
  </w:abstractNum>
  <w:abstractNum w:abstractNumId="20" w15:restartNumberingAfterBreak="0">
    <w:nsid w:val="3D1A894B"/>
    <w:multiLevelType w:val="hybridMultilevel"/>
    <w:tmpl w:val="DEDC4D98"/>
    <w:lvl w:ilvl="0" w:tplc="1B804218">
      <w:start w:val="1"/>
      <w:numFmt w:val="decimal"/>
      <w:lvlText w:val="%1."/>
      <w:lvlJc w:val="left"/>
      <w:pPr>
        <w:ind w:left="720" w:hanging="360"/>
      </w:pPr>
    </w:lvl>
    <w:lvl w:ilvl="1" w:tplc="0448A856">
      <w:start w:val="1"/>
      <w:numFmt w:val="lowerLetter"/>
      <w:lvlText w:val="%2."/>
      <w:lvlJc w:val="left"/>
      <w:pPr>
        <w:ind w:left="1440" w:hanging="360"/>
      </w:pPr>
    </w:lvl>
    <w:lvl w:ilvl="2" w:tplc="78DE6216">
      <w:start w:val="1"/>
      <w:numFmt w:val="lowerRoman"/>
      <w:lvlText w:val="%3."/>
      <w:lvlJc w:val="right"/>
      <w:pPr>
        <w:ind w:left="2160" w:hanging="180"/>
      </w:pPr>
    </w:lvl>
    <w:lvl w:ilvl="3" w:tplc="498CD16A">
      <w:start w:val="1"/>
      <w:numFmt w:val="decimal"/>
      <w:lvlText w:val="%4."/>
      <w:lvlJc w:val="left"/>
      <w:pPr>
        <w:ind w:left="2880" w:hanging="360"/>
      </w:pPr>
    </w:lvl>
    <w:lvl w:ilvl="4" w:tplc="5496696C">
      <w:start w:val="1"/>
      <w:numFmt w:val="lowerLetter"/>
      <w:lvlText w:val="%5."/>
      <w:lvlJc w:val="left"/>
      <w:pPr>
        <w:ind w:left="3600" w:hanging="360"/>
      </w:pPr>
    </w:lvl>
    <w:lvl w:ilvl="5" w:tplc="D430E03A">
      <w:start w:val="1"/>
      <w:numFmt w:val="lowerRoman"/>
      <w:lvlText w:val="%6."/>
      <w:lvlJc w:val="right"/>
      <w:pPr>
        <w:ind w:left="4320" w:hanging="180"/>
      </w:pPr>
    </w:lvl>
    <w:lvl w:ilvl="6" w:tplc="BC7A17C0">
      <w:start w:val="1"/>
      <w:numFmt w:val="decimal"/>
      <w:lvlText w:val="%7."/>
      <w:lvlJc w:val="left"/>
      <w:pPr>
        <w:ind w:left="5040" w:hanging="360"/>
      </w:pPr>
    </w:lvl>
    <w:lvl w:ilvl="7" w:tplc="649ABCE0">
      <w:start w:val="1"/>
      <w:numFmt w:val="lowerLetter"/>
      <w:lvlText w:val="%8."/>
      <w:lvlJc w:val="left"/>
      <w:pPr>
        <w:ind w:left="5760" w:hanging="360"/>
      </w:pPr>
    </w:lvl>
    <w:lvl w:ilvl="8" w:tplc="504620F2">
      <w:start w:val="1"/>
      <w:numFmt w:val="lowerRoman"/>
      <w:lvlText w:val="%9."/>
      <w:lvlJc w:val="right"/>
      <w:pPr>
        <w:ind w:left="6480" w:hanging="180"/>
      </w:pPr>
    </w:lvl>
  </w:abstractNum>
  <w:abstractNum w:abstractNumId="21" w15:restartNumberingAfterBreak="0">
    <w:nsid w:val="41191A07"/>
    <w:multiLevelType w:val="hybridMultilevel"/>
    <w:tmpl w:val="6F1C20D2"/>
    <w:lvl w:ilvl="0" w:tplc="FFFFFFFF">
      <w:start w:val="1"/>
      <w:numFmt w:val="lowerLetter"/>
      <w:lvlText w:val="%1)"/>
      <w:lvlJc w:val="left"/>
      <w:pPr>
        <w:ind w:left="1429" w:hanging="360"/>
      </w:pPr>
    </w:lvl>
    <w:lvl w:ilvl="1" w:tplc="FFFFFFFF">
      <w:start w:val="1"/>
      <w:numFmt w:val="lowerLetter"/>
      <w:lvlText w:val="(%2)"/>
      <w:lvlJc w:val="left"/>
      <w:pPr>
        <w:ind w:left="2913"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42FFE6B1"/>
    <w:multiLevelType w:val="hybridMultilevel"/>
    <w:tmpl w:val="C130DAF6"/>
    <w:lvl w:ilvl="0" w:tplc="9DD20730">
      <w:start w:val="2"/>
      <w:numFmt w:val="decimal"/>
      <w:lvlText w:val="%1."/>
      <w:lvlJc w:val="left"/>
      <w:pPr>
        <w:ind w:left="720" w:hanging="360"/>
      </w:pPr>
    </w:lvl>
    <w:lvl w:ilvl="1" w:tplc="F560F88C">
      <w:start w:val="1"/>
      <w:numFmt w:val="lowerLetter"/>
      <w:lvlText w:val="%2."/>
      <w:lvlJc w:val="left"/>
      <w:pPr>
        <w:ind w:left="1440" w:hanging="360"/>
      </w:pPr>
    </w:lvl>
    <w:lvl w:ilvl="2" w:tplc="C1B60A42">
      <w:start w:val="1"/>
      <w:numFmt w:val="lowerRoman"/>
      <w:lvlText w:val="%3."/>
      <w:lvlJc w:val="right"/>
      <w:pPr>
        <w:ind w:left="2160" w:hanging="180"/>
      </w:pPr>
    </w:lvl>
    <w:lvl w:ilvl="3" w:tplc="D5E676A8">
      <w:start w:val="1"/>
      <w:numFmt w:val="decimal"/>
      <w:lvlText w:val="%4."/>
      <w:lvlJc w:val="left"/>
      <w:pPr>
        <w:ind w:left="2880" w:hanging="360"/>
      </w:pPr>
    </w:lvl>
    <w:lvl w:ilvl="4" w:tplc="9FC61AC0">
      <w:start w:val="1"/>
      <w:numFmt w:val="lowerLetter"/>
      <w:lvlText w:val="%5."/>
      <w:lvlJc w:val="left"/>
      <w:pPr>
        <w:ind w:left="3600" w:hanging="360"/>
      </w:pPr>
    </w:lvl>
    <w:lvl w:ilvl="5" w:tplc="81984D1A">
      <w:start w:val="1"/>
      <w:numFmt w:val="lowerRoman"/>
      <w:lvlText w:val="%6."/>
      <w:lvlJc w:val="right"/>
      <w:pPr>
        <w:ind w:left="4320" w:hanging="180"/>
      </w:pPr>
    </w:lvl>
    <w:lvl w:ilvl="6" w:tplc="6FE295FE">
      <w:start w:val="1"/>
      <w:numFmt w:val="decimal"/>
      <w:lvlText w:val="%7."/>
      <w:lvlJc w:val="left"/>
      <w:pPr>
        <w:ind w:left="5040" w:hanging="360"/>
      </w:pPr>
    </w:lvl>
    <w:lvl w:ilvl="7" w:tplc="D688B580">
      <w:start w:val="1"/>
      <w:numFmt w:val="lowerLetter"/>
      <w:lvlText w:val="%8."/>
      <w:lvlJc w:val="left"/>
      <w:pPr>
        <w:ind w:left="5760" w:hanging="360"/>
      </w:pPr>
    </w:lvl>
    <w:lvl w:ilvl="8" w:tplc="84E257FC">
      <w:start w:val="1"/>
      <w:numFmt w:val="lowerRoman"/>
      <w:lvlText w:val="%9."/>
      <w:lvlJc w:val="right"/>
      <w:pPr>
        <w:ind w:left="6480" w:hanging="180"/>
      </w:pPr>
    </w:lvl>
  </w:abstractNum>
  <w:abstractNum w:abstractNumId="23" w15:restartNumberingAfterBreak="0">
    <w:nsid w:val="43F43B1E"/>
    <w:multiLevelType w:val="multilevel"/>
    <w:tmpl w:val="3CF0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713D70"/>
    <w:multiLevelType w:val="multilevel"/>
    <w:tmpl w:val="6F42C078"/>
    <w:lvl w:ilvl="0">
      <w:start w:val="6"/>
      <w:numFmt w:val="decimal"/>
      <w:lvlText w:val="%1"/>
      <w:lvlJc w:val="left"/>
      <w:pPr>
        <w:ind w:left="435" w:hanging="435"/>
      </w:pPr>
      <w:rPr>
        <w:rFonts w:hint="default"/>
      </w:rPr>
    </w:lvl>
    <w:lvl w:ilvl="1">
      <w:start w:val="1"/>
      <w:numFmt w:val="lowerLetter"/>
      <w:lvlText w:val="(%2)"/>
      <w:lvlJc w:val="left"/>
      <w:pPr>
        <w:ind w:left="1145" w:hanging="43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5" w15:restartNumberingAfterBreak="0">
    <w:nsid w:val="4C744ABB"/>
    <w:multiLevelType w:val="hybridMultilevel"/>
    <w:tmpl w:val="6F6CF5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622A3B"/>
    <w:multiLevelType w:val="hybridMultilevel"/>
    <w:tmpl w:val="E15ADF00"/>
    <w:lvl w:ilvl="0" w:tplc="AE7C4696">
      <w:start w:val="1"/>
      <w:numFmt w:val="bullet"/>
      <w:lvlText w:val=""/>
      <w:lvlJc w:val="left"/>
      <w:pPr>
        <w:ind w:left="720" w:hanging="360"/>
      </w:pPr>
      <w:rPr>
        <w:rFonts w:ascii="Symbol" w:hAnsi="Symbol" w:hint="default"/>
      </w:rPr>
    </w:lvl>
    <w:lvl w:ilvl="1" w:tplc="7C4CD464">
      <w:start w:val="1"/>
      <w:numFmt w:val="bullet"/>
      <w:lvlText w:val="o"/>
      <w:lvlJc w:val="left"/>
      <w:pPr>
        <w:ind w:left="1440" w:hanging="360"/>
      </w:pPr>
      <w:rPr>
        <w:rFonts w:ascii="Courier New" w:hAnsi="Courier New" w:hint="default"/>
      </w:rPr>
    </w:lvl>
    <w:lvl w:ilvl="2" w:tplc="9DFC4C64">
      <w:start w:val="1"/>
      <w:numFmt w:val="bullet"/>
      <w:lvlText w:val=""/>
      <w:lvlJc w:val="left"/>
      <w:pPr>
        <w:ind w:left="2160" w:hanging="360"/>
      </w:pPr>
      <w:rPr>
        <w:rFonts w:ascii="Wingdings" w:hAnsi="Wingdings" w:hint="default"/>
      </w:rPr>
    </w:lvl>
    <w:lvl w:ilvl="3" w:tplc="1BFE37C2">
      <w:start w:val="1"/>
      <w:numFmt w:val="bullet"/>
      <w:lvlText w:val=""/>
      <w:lvlJc w:val="left"/>
      <w:pPr>
        <w:ind w:left="2880" w:hanging="360"/>
      </w:pPr>
      <w:rPr>
        <w:rFonts w:ascii="Symbol" w:hAnsi="Symbol" w:hint="default"/>
      </w:rPr>
    </w:lvl>
    <w:lvl w:ilvl="4" w:tplc="92D0A348">
      <w:start w:val="1"/>
      <w:numFmt w:val="bullet"/>
      <w:lvlText w:val="o"/>
      <w:lvlJc w:val="left"/>
      <w:pPr>
        <w:ind w:left="3600" w:hanging="360"/>
      </w:pPr>
      <w:rPr>
        <w:rFonts w:ascii="Courier New" w:hAnsi="Courier New" w:hint="default"/>
      </w:rPr>
    </w:lvl>
    <w:lvl w:ilvl="5" w:tplc="7F882418">
      <w:start w:val="1"/>
      <w:numFmt w:val="bullet"/>
      <w:lvlText w:val=""/>
      <w:lvlJc w:val="left"/>
      <w:pPr>
        <w:ind w:left="4320" w:hanging="360"/>
      </w:pPr>
      <w:rPr>
        <w:rFonts w:ascii="Wingdings" w:hAnsi="Wingdings" w:hint="default"/>
      </w:rPr>
    </w:lvl>
    <w:lvl w:ilvl="6" w:tplc="03CE55AE">
      <w:start w:val="1"/>
      <w:numFmt w:val="bullet"/>
      <w:lvlText w:val=""/>
      <w:lvlJc w:val="left"/>
      <w:pPr>
        <w:ind w:left="5040" w:hanging="360"/>
      </w:pPr>
      <w:rPr>
        <w:rFonts w:ascii="Symbol" w:hAnsi="Symbol" w:hint="default"/>
      </w:rPr>
    </w:lvl>
    <w:lvl w:ilvl="7" w:tplc="5BEA8FF4">
      <w:start w:val="1"/>
      <w:numFmt w:val="bullet"/>
      <w:lvlText w:val="o"/>
      <w:lvlJc w:val="left"/>
      <w:pPr>
        <w:ind w:left="5760" w:hanging="360"/>
      </w:pPr>
      <w:rPr>
        <w:rFonts w:ascii="Courier New" w:hAnsi="Courier New" w:hint="default"/>
      </w:rPr>
    </w:lvl>
    <w:lvl w:ilvl="8" w:tplc="014292AC">
      <w:start w:val="1"/>
      <w:numFmt w:val="bullet"/>
      <w:lvlText w:val=""/>
      <w:lvlJc w:val="left"/>
      <w:pPr>
        <w:ind w:left="6480" w:hanging="360"/>
      </w:pPr>
      <w:rPr>
        <w:rFonts w:ascii="Wingdings" w:hAnsi="Wingdings" w:hint="default"/>
      </w:rPr>
    </w:lvl>
  </w:abstractNum>
  <w:abstractNum w:abstractNumId="27" w15:restartNumberingAfterBreak="0">
    <w:nsid w:val="57EE0CE3"/>
    <w:multiLevelType w:val="multilevel"/>
    <w:tmpl w:val="3BE0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E4EE1"/>
    <w:multiLevelType w:val="hybridMultilevel"/>
    <w:tmpl w:val="8B282624"/>
    <w:lvl w:ilvl="0" w:tplc="FFFFFFFF">
      <w:start w:val="1"/>
      <w:numFmt w:val="bullet"/>
      <w:lvlText w:val=""/>
      <w:lvlJc w:val="left"/>
      <w:pPr>
        <w:ind w:left="720" w:hanging="360"/>
      </w:pPr>
      <w:rPr>
        <w:rFonts w:ascii="Wingdings" w:hAnsi="Wingdings" w:hint="default"/>
        <w:color w:val="0070C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721898"/>
    <w:multiLevelType w:val="hybridMultilevel"/>
    <w:tmpl w:val="AFDAE576"/>
    <w:lvl w:ilvl="0" w:tplc="FFFFFFFF">
      <w:start w:val="2"/>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0C236AF"/>
    <w:multiLevelType w:val="multilevel"/>
    <w:tmpl w:val="B42C7230"/>
    <w:lvl w:ilvl="0">
      <w:start w:val="1"/>
      <w:numFmt w:val="decimal"/>
      <w:lvlRestart w:val="0"/>
      <w:lvlText w:val="%1.0"/>
      <w:lvlJc w:val="left"/>
      <w:pPr>
        <w:tabs>
          <w:tab w:val="num" w:pos="709"/>
        </w:tabs>
        <w:ind w:left="709" w:hanging="709"/>
      </w:pPr>
      <w:rPr>
        <w:rFonts w:hint="default"/>
        <w:b/>
        <w:i w:val="0"/>
        <w:sz w:val="24"/>
        <w:szCs w:val="24"/>
      </w:rPr>
    </w:lvl>
    <w:lvl w:ilvl="1">
      <w:start w:val="1"/>
      <w:numFmt w:val="decimal"/>
      <w:pStyle w:val="Level1"/>
      <w:lvlText w:val="%1.%2"/>
      <w:lvlJc w:val="left"/>
      <w:pPr>
        <w:tabs>
          <w:tab w:val="num" w:pos="709"/>
        </w:tabs>
        <w:ind w:left="709" w:hanging="709"/>
      </w:pPr>
      <w:rPr>
        <w:rFonts w:hint="default"/>
        <w:b/>
        <w:i w:val="0"/>
      </w:rPr>
    </w:lvl>
    <w:lvl w:ilvl="2">
      <w:start w:val="1"/>
      <w:numFmt w:val="decimal"/>
      <w:pStyle w:val="Level3"/>
      <w:lvlText w:val="%1.%2.%3"/>
      <w:lvlJc w:val="left"/>
      <w:pPr>
        <w:tabs>
          <w:tab w:val="num" w:pos="993"/>
        </w:tabs>
        <w:ind w:left="993" w:hanging="284"/>
      </w:pPr>
      <w:rPr>
        <w:rFonts w:hint="default"/>
        <w:b/>
        <w:i w:val="0"/>
        <w:sz w:val="20"/>
        <w:szCs w:val="20"/>
      </w:rPr>
    </w:lvl>
    <w:lvl w:ilvl="3">
      <w:start w:val="1"/>
      <w:numFmt w:val="lowerLetter"/>
      <w:pStyle w:val="Level4"/>
      <w:lvlText w:val="(%4)"/>
      <w:lvlJc w:val="left"/>
      <w:pPr>
        <w:tabs>
          <w:tab w:val="num" w:pos="2126"/>
        </w:tabs>
        <w:ind w:left="2126" w:hanging="709"/>
      </w:pPr>
      <w:rPr>
        <w:rFonts w:hint="default"/>
        <w:b w:val="0"/>
      </w:rPr>
    </w:lvl>
    <w:lvl w:ilvl="4">
      <w:start w:val="1"/>
      <w:numFmt w:val="lowerRoman"/>
      <w:pStyle w:val="Level5"/>
      <w:lvlText w:val="(%5)"/>
      <w:lvlJc w:val="left"/>
      <w:pPr>
        <w:tabs>
          <w:tab w:val="num" w:pos="2835"/>
        </w:tabs>
        <w:ind w:left="2835" w:hanging="709"/>
      </w:pPr>
      <w:rPr>
        <w:rFonts w:hint="default"/>
        <w:b w:val="0"/>
      </w:rPr>
    </w:lvl>
    <w:lvl w:ilvl="5">
      <w:start w:val="1"/>
      <w:numFmt w:val="upperLetter"/>
      <w:pStyle w:val="Level6"/>
      <w:lvlText w:val="(%6)"/>
      <w:lvlJc w:val="left"/>
      <w:pPr>
        <w:tabs>
          <w:tab w:val="num" w:pos="3543"/>
        </w:tabs>
        <w:ind w:left="3543" w:hanging="708"/>
      </w:pPr>
      <w:rPr>
        <w:rFonts w:hint="default"/>
        <w:b w:val="0"/>
      </w:rPr>
    </w:lvl>
    <w:lvl w:ilvl="6">
      <w:start w:val="1"/>
      <w:numFmt w:val="decimal"/>
      <w:lvlText w:val="%7."/>
      <w:lvlJc w:val="left"/>
      <w:pPr>
        <w:tabs>
          <w:tab w:val="num" w:pos="3226"/>
        </w:tabs>
        <w:ind w:left="3226" w:hanging="357"/>
      </w:pPr>
      <w:rPr>
        <w:rFonts w:hint="default"/>
        <w:b w:val="0"/>
      </w:rPr>
    </w:lvl>
    <w:lvl w:ilvl="7">
      <w:start w:val="1"/>
      <w:numFmt w:val="lowerLetter"/>
      <w:lvlText w:val="%8."/>
      <w:lvlJc w:val="left"/>
      <w:pPr>
        <w:tabs>
          <w:tab w:val="num" w:pos="3589"/>
        </w:tabs>
        <w:ind w:left="3589" w:hanging="363"/>
      </w:pPr>
      <w:rPr>
        <w:rFonts w:hint="default"/>
        <w:b w:val="0"/>
      </w:rPr>
    </w:lvl>
    <w:lvl w:ilvl="8">
      <w:start w:val="1"/>
      <w:numFmt w:val="lowerRoman"/>
      <w:lvlText w:val="%9."/>
      <w:lvlJc w:val="left"/>
      <w:pPr>
        <w:tabs>
          <w:tab w:val="num" w:pos="3946"/>
        </w:tabs>
        <w:ind w:left="3946" w:hanging="357"/>
      </w:pPr>
      <w:rPr>
        <w:rFonts w:hint="default"/>
        <w:b w:val="0"/>
      </w:rPr>
    </w:lvl>
  </w:abstractNum>
  <w:abstractNum w:abstractNumId="31" w15:restartNumberingAfterBreak="0">
    <w:nsid w:val="6C456614"/>
    <w:multiLevelType w:val="hybridMultilevel"/>
    <w:tmpl w:val="C48A84EA"/>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13A12C4"/>
    <w:multiLevelType w:val="hybridMultilevel"/>
    <w:tmpl w:val="3E1E593E"/>
    <w:lvl w:ilvl="0" w:tplc="FFFFFFFF">
      <w:start w:val="1"/>
      <w:numFmt w:val="lowerLetter"/>
      <w:lvlText w:val="(%1)"/>
      <w:lvlJc w:val="left"/>
      <w:pPr>
        <w:ind w:left="1080" w:hanging="360"/>
      </w:pPr>
      <w:rPr>
        <w:rFonts w:ascii="Arial" w:eastAsia="Times New Roman" w:hAnsi="Arial" w:cs="Arial"/>
        <w:color w:val="auto"/>
        <w:u w:color="0000FF"/>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780F1C79"/>
    <w:multiLevelType w:val="hybridMultilevel"/>
    <w:tmpl w:val="61883B36"/>
    <w:lvl w:ilvl="0" w:tplc="D05E57DE">
      <w:start w:val="3"/>
      <w:numFmt w:val="lowerLetter"/>
      <w:lvlText w:val="(%1)"/>
      <w:lvlJc w:val="left"/>
      <w:pPr>
        <w:ind w:left="1080" w:hanging="360"/>
      </w:pPr>
      <w:rPr>
        <w:rFonts w:ascii="Arial" w:eastAsia="Times New Roman" w:hAnsi="Arial" w:cs="Arial" w:hint="default"/>
        <w:b w:val="0"/>
        <w:color w:val="auto"/>
        <w:u w:color="0000FF"/>
      </w:rPr>
    </w:lvl>
    <w:lvl w:ilvl="1" w:tplc="18090019" w:tentative="1">
      <w:start w:val="1"/>
      <w:numFmt w:val="lowerLetter"/>
      <w:lvlText w:val="%2."/>
      <w:lvlJc w:val="left"/>
      <w:pPr>
        <w:ind w:left="-393" w:hanging="360"/>
      </w:pPr>
    </w:lvl>
    <w:lvl w:ilvl="2" w:tplc="1809001B" w:tentative="1">
      <w:start w:val="1"/>
      <w:numFmt w:val="lowerRoman"/>
      <w:lvlText w:val="%3."/>
      <w:lvlJc w:val="right"/>
      <w:pPr>
        <w:ind w:left="327" w:hanging="180"/>
      </w:pPr>
    </w:lvl>
    <w:lvl w:ilvl="3" w:tplc="1809000F" w:tentative="1">
      <w:start w:val="1"/>
      <w:numFmt w:val="decimal"/>
      <w:lvlText w:val="%4."/>
      <w:lvlJc w:val="left"/>
      <w:pPr>
        <w:ind w:left="1047" w:hanging="360"/>
      </w:pPr>
    </w:lvl>
    <w:lvl w:ilvl="4" w:tplc="18090019" w:tentative="1">
      <w:start w:val="1"/>
      <w:numFmt w:val="lowerLetter"/>
      <w:lvlText w:val="%5."/>
      <w:lvlJc w:val="left"/>
      <w:pPr>
        <w:ind w:left="1767" w:hanging="360"/>
      </w:pPr>
    </w:lvl>
    <w:lvl w:ilvl="5" w:tplc="1809001B" w:tentative="1">
      <w:start w:val="1"/>
      <w:numFmt w:val="lowerRoman"/>
      <w:lvlText w:val="%6."/>
      <w:lvlJc w:val="right"/>
      <w:pPr>
        <w:ind w:left="2487" w:hanging="180"/>
      </w:pPr>
    </w:lvl>
    <w:lvl w:ilvl="6" w:tplc="1809000F" w:tentative="1">
      <w:start w:val="1"/>
      <w:numFmt w:val="decimal"/>
      <w:lvlText w:val="%7."/>
      <w:lvlJc w:val="left"/>
      <w:pPr>
        <w:ind w:left="3207" w:hanging="360"/>
      </w:pPr>
    </w:lvl>
    <w:lvl w:ilvl="7" w:tplc="18090019" w:tentative="1">
      <w:start w:val="1"/>
      <w:numFmt w:val="lowerLetter"/>
      <w:lvlText w:val="%8."/>
      <w:lvlJc w:val="left"/>
      <w:pPr>
        <w:ind w:left="3927" w:hanging="360"/>
      </w:pPr>
    </w:lvl>
    <w:lvl w:ilvl="8" w:tplc="1809001B" w:tentative="1">
      <w:start w:val="1"/>
      <w:numFmt w:val="lowerRoman"/>
      <w:lvlText w:val="%9."/>
      <w:lvlJc w:val="right"/>
      <w:pPr>
        <w:ind w:left="4647" w:hanging="180"/>
      </w:pPr>
    </w:lvl>
  </w:abstractNum>
  <w:abstractNum w:abstractNumId="34" w15:restartNumberingAfterBreak="0">
    <w:nsid w:val="792C6250"/>
    <w:multiLevelType w:val="multilevel"/>
    <w:tmpl w:val="E4B8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780D91"/>
    <w:multiLevelType w:val="hybridMultilevel"/>
    <w:tmpl w:val="4A18FD9E"/>
    <w:lvl w:ilvl="0" w:tplc="FFFFFFFF">
      <w:start w:val="2"/>
      <w:numFmt w:val="lowerLetter"/>
      <w:lvlText w:val="(%1)"/>
      <w:lvlJc w:val="left"/>
      <w:pPr>
        <w:ind w:left="1080" w:hanging="360"/>
      </w:pPr>
      <w:rPr>
        <w:rFonts w:ascii="Arial" w:hAnsi="Arial" w:hint="default"/>
        <w:color w:val="auto"/>
        <w:u w:color="0000FF"/>
      </w:rPr>
    </w:lvl>
    <w:lvl w:ilvl="1" w:tplc="18090019" w:tentative="1">
      <w:start w:val="1"/>
      <w:numFmt w:val="lowerLetter"/>
      <w:lvlText w:val="%2."/>
      <w:lvlJc w:val="left"/>
      <w:pPr>
        <w:ind w:left="-393" w:hanging="360"/>
      </w:pPr>
    </w:lvl>
    <w:lvl w:ilvl="2" w:tplc="1809001B" w:tentative="1">
      <w:start w:val="1"/>
      <w:numFmt w:val="lowerRoman"/>
      <w:lvlText w:val="%3."/>
      <w:lvlJc w:val="right"/>
      <w:pPr>
        <w:ind w:left="327" w:hanging="180"/>
      </w:pPr>
    </w:lvl>
    <w:lvl w:ilvl="3" w:tplc="1809000F" w:tentative="1">
      <w:start w:val="1"/>
      <w:numFmt w:val="decimal"/>
      <w:lvlText w:val="%4."/>
      <w:lvlJc w:val="left"/>
      <w:pPr>
        <w:ind w:left="1047" w:hanging="360"/>
      </w:pPr>
    </w:lvl>
    <w:lvl w:ilvl="4" w:tplc="18090019" w:tentative="1">
      <w:start w:val="1"/>
      <w:numFmt w:val="lowerLetter"/>
      <w:lvlText w:val="%5."/>
      <w:lvlJc w:val="left"/>
      <w:pPr>
        <w:ind w:left="1767" w:hanging="360"/>
      </w:pPr>
    </w:lvl>
    <w:lvl w:ilvl="5" w:tplc="1809001B" w:tentative="1">
      <w:start w:val="1"/>
      <w:numFmt w:val="lowerRoman"/>
      <w:lvlText w:val="%6."/>
      <w:lvlJc w:val="right"/>
      <w:pPr>
        <w:ind w:left="2487" w:hanging="180"/>
      </w:pPr>
    </w:lvl>
    <w:lvl w:ilvl="6" w:tplc="1809000F" w:tentative="1">
      <w:start w:val="1"/>
      <w:numFmt w:val="decimal"/>
      <w:lvlText w:val="%7."/>
      <w:lvlJc w:val="left"/>
      <w:pPr>
        <w:ind w:left="3207" w:hanging="360"/>
      </w:pPr>
    </w:lvl>
    <w:lvl w:ilvl="7" w:tplc="18090019" w:tentative="1">
      <w:start w:val="1"/>
      <w:numFmt w:val="lowerLetter"/>
      <w:lvlText w:val="%8."/>
      <w:lvlJc w:val="left"/>
      <w:pPr>
        <w:ind w:left="3927" w:hanging="360"/>
      </w:pPr>
    </w:lvl>
    <w:lvl w:ilvl="8" w:tplc="1809001B" w:tentative="1">
      <w:start w:val="1"/>
      <w:numFmt w:val="lowerRoman"/>
      <w:lvlText w:val="%9."/>
      <w:lvlJc w:val="right"/>
      <w:pPr>
        <w:ind w:left="4647" w:hanging="180"/>
      </w:pPr>
    </w:lvl>
  </w:abstractNum>
  <w:abstractNum w:abstractNumId="36" w15:restartNumberingAfterBreak="0">
    <w:nsid w:val="7D81078C"/>
    <w:multiLevelType w:val="multilevel"/>
    <w:tmpl w:val="CEC021FC"/>
    <w:lvl w:ilvl="0">
      <w:start w:val="1"/>
      <w:numFmt w:val="decimal"/>
      <w:pStyle w:val="PLSchedule"/>
      <w:lvlText w:val="APPENDIX %1."/>
      <w:lvlJc w:val="center"/>
      <w:pPr>
        <w:ind w:left="3196" w:hanging="360"/>
      </w:pPr>
      <w:rPr>
        <w:b/>
        <w:i w:val="0"/>
        <w:color w:val="FFFFFF" w:themeColor="background1"/>
        <w:sz w:val="2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C10359"/>
    <w:multiLevelType w:val="multilevel"/>
    <w:tmpl w:val="31B0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233520">
    <w:abstractNumId w:val="20"/>
  </w:num>
  <w:num w:numId="2" w16cid:durableId="400560355">
    <w:abstractNumId w:val="14"/>
  </w:num>
  <w:num w:numId="3" w16cid:durableId="1579680081">
    <w:abstractNumId w:val="5"/>
  </w:num>
  <w:num w:numId="4" w16cid:durableId="1108891432">
    <w:abstractNumId w:val="1"/>
  </w:num>
  <w:num w:numId="5" w16cid:durableId="677275348">
    <w:abstractNumId w:val="7"/>
  </w:num>
  <w:num w:numId="6" w16cid:durableId="1788309274">
    <w:abstractNumId w:val="19"/>
  </w:num>
  <w:num w:numId="7" w16cid:durableId="942372457">
    <w:abstractNumId w:val="15"/>
  </w:num>
  <w:num w:numId="8" w16cid:durableId="2103525911">
    <w:abstractNumId w:val="26"/>
  </w:num>
  <w:num w:numId="9" w16cid:durableId="1874882920">
    <w:abstractNumId w:val="18"/>
  </w:num>
  <w:num w:numId="10" w16cid:durableId="477117445">
    <w:abstractNumId w:val="22"/>
  </w:num>
  <w:num w:numId="11" w16cid:durableId="1745493210">
    <w:abstractNumId w:val="13"/>
  </w:num>
  <w:num w:numId="12" w16cid:durableId="1440493992">
    <w:abstractNumId w:val="30"/>
  </w:num>
  <w:num w:numId="13" w16cid:durableId="16241914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0544513">
    <w:abstractNumId w:val="0"/>
  </w:num>
  <w:num w:numId="15" w16cid:durableId="714696554">
    <w:abstractNumId w:val="31"/>
  </w:num>
  <w:num w:numId="16" w16cid:durableId="1527869029">
    <w:abstractNumId w:val="12"/>
  </w:num>
  <w:num w:numId="17" w16cid:durableId="1583446799">
    <w:abstractNumId w:val="24"/>
  </w:num>
  <w:num w:numId="18" w16cid:durableId="1088649075">
    <w:abstractNumId w:val="21"/>
  </w:num>
  <w:num w:numId="19" w16cid:durableId="1018970715">
    <w:abstractNumId w:val="32"/>
  </w:num>
  <w:num w:numId="20" w16cid:durableId="1102992033">
    <w:abstractNumId w:val="35"/>
  </w:num>
  <w:num w:numId="21" w16cid:durableId="7293108">
    <w:abstractNumId w:val="33"/>
  </w:num>
  <w:num w:numId="22" w16cid:durableId="1349715998">
    <w:abstractNumId w:val="28"/>
  </w:num>
  <w:num w:numId="23" w16cid:durableId="155653160">
    <w:abstractNumId w:val="6"/>
  </w:num>
  <w:num w:numId="24" w16cid:durableId="947355323">
    <w:abstractNumId w:val="8"/>
  </w:num>
  <w:num w:numId="25" w16cid:durableId="333144982">
    <w:abstractNumId w:val="25"/>
  </w:num>
  <w:num w:numId="26" w16cid:durableId="922685487">
    <w:abstractNumId w:val="2"/>
  </w:num>
  <w:num w:numId="27" w16cid:durableId="1059285646">
    <w:abstractNumId w:val="23"/>
  </w:num>
  <w:num w:numId="28" w16cid:durableId="1295796843">
    <w:abstractNumId w:val="27"/>
  </w:num>
  <w:num w:numId="29" w16cid:durableId="506017661">
    <w:abstractNumId w:val="34"/>
  </w:num>
  <w:num w:numId="30" w16cid:durableId="1297177675">
    <w:abstractNumId w:val="17"/>
  </w:num>
  <w:num w:numId="31" w16cid:durableId="489173625">
    <w:abstractNumId w:val="10"/>
  </w:num>
  <w:num w:numId="32" w16cid:durableId="891773571">
    <w:abstractNumId w:val="4"/>
  </w:num>
  <w:num w:numId="33" w16cid:durableId="783694281">
    <w:abstractNumId w:val="37"/>
  </w:num>
  <w:num w:numId="34" w16cid:durableId="1482233507">
    <w:abstractNumId w:val="3"/>
  </w:num>
  <w:num w:numId="35" w16cid:durableId="458185446">
    <w:abstractNumId w:val="9"/>
  </w:num>
  <w:num w:numId="36" w16cid:durableId="1200970393">
    <w:abstractNumId w:val="29"/>
  </w:num>
  <w:num w:numId="37" w16cid:durableId="1898739973">
    <w:abstractNumId w:val="16"/>
  </w:num>
  <w:num w:numId="38" w16cid:durableId="667750482">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289"/>
    <w:rsid w:val="00000283"/>
    <w:rsid w:val="00002383"/>
    <w:rsid w:val="00002530"/>
    <w:rsid w:val="00003075"/>
    <w:rsid w:val="000031AD"/>
    <w:rsid w:val="00005F19"/>
    <w:rsid w:val="00006557"/>
    <w:rsid w:val="00007DE0"/>
    <w:rsid w:val="0001008B"/>
    <w:rsid w:val="000102F0"/>
    <w:rsid w:val="00010B9C"/>
    <w:rsid w:val="00010E48"/>
    <w:rsid w:val="00011219"/>
    <w:rsid w:val="0001181C"/>
    <w:rsid w:val="000120FD"/>
    <w:rsid w:val="000127CB"/>
    <w:rsid w:val="0001284C"/>
    <w:rsid w:val="00012E80"/>
    <w:rsid w:val="0001381A"/>
    <w:rsid w:val="00013EC8"/>
    <w:rsid w:val="00013F5D"/>
    <w:rsid w:val="000143AE"/>
    <w:rsid w:val="0001467F"/>
    <w:rsid w:val="00014D01"/>
    <w:rsid w:val="00015382"/>
    <w:rsid w:val="00016954"/>
    <w:rsid w:val="00016ED8"/>
    <w:rsid w:val="00020309"/>
    <w:rsid w:val="0002032D"/>
    <w:rsid w:val="0002054D"/>
    <w:rsid w:val="0002120E"/>
    <w:rsid w:val="00021259"/>
    <w:rsid w:val="00021ED1"/>
    <w:rsid w:val="000221FB"/>
    <w:rsid w:val="00022AB8"/>
    <w:rsid w:val="00022ADB"/>
    <w:rsid w:val="00023553"/>
    <w:rsid w:val="00023A06"/>
    <w:rsid w:val="00023E34"/>
    <w:rsid w:val="00025265"/>
    <w:rsid w:val="0002621C"/>
    <w:rsid w:val="000277F1"/>
    <w:rsid w:val="000278BC"/>
    <w:rsid w:val="00027B38"/>
    <w:rsid w:val="0003060A"/>
    <w:rsid w:val="00030ED8"/>
    <w:rsid w:val="00031578"/>
    <w:rsid w:val="00031ECF"/>
    <w:rsid w:val="0003252D"/>
    <w:rsid w:val="000325E9"/>
    <w:rsid w:val="00032A34"/>
    <w:rsid w:val="00032D36"/>
    <w:rsid w:val="00034386"/>
    <w:rsid w:val="000343F2"/>
    <w:rsid w:val="00034844"/>
    <w:rsid w:val="00035347"/>
    <w:rsid w:val="00035556"/>
    <w:rsid w:val="000361E4"/>
    <w:rsid w:val="00036C89"/>
    <w:rsid w:val="000373AC"/>
    <w:rsid w:val="0003775F"/>
    <w:rsid w:val="00040753"/>
    <w:rsid w:val="00040A93"/>
    <w:rsid w:val="000410D6"/>
    <w:rsid w:val="000415D9"/>
    <w:rsid w:val="000427FA"/>
    <w:rsid w:val="00042A4C"/>
    <w:rsid w:val="00042EFF"/>
    <w:rsid w:val="0004320A"/>
    <w:rsid w:val="00043B3A"/>
    <w:rsid w:val="00045B2E"/>
    <w:rsid w:val="00045B6C"/>
    <w:rsid w:val="00045C80"/>
    <w:rsid w:val="00045E56"/>
    <w:rsid w:val="00046874"/>
    <w:rsid w:val="00046890"/>
    <w:rsid w:val="0004718C"/>
    <w:rsid w:val="0005033E"/>
    <w:rsid w:val="000512E4"/>
    <w:rsid w:val="00051458"/>
    <w:rsid w:val="00051BA7"/>
    <w:rsid w:val="000528A0"/>
    <w:rsid w:val="00052C4C"/>
    <w:rsid w:val="00054A50"/>
    <w:rsid w:val="0005578B"/>
    <w:rsid w:val="000559F4"/>
    <w:rsid w:val="00055EED"/>
    <w:rsid w:val="0005623A"/>
    <w:rsid w:val="00056299"/>
    <w:rsid w:val="0005662D"/>
    <w:rsid w:val="00056A0C"/>
    <w:rsid w:val="00056DAD"/>
    <w:rsid w:val="00056E43"/>
    <w:rsid w:val="000577CE"/>
    <w:rsid w:val="00057968"/>
    <w:rsid w:val="00057E85"/>
    <w:rsid w:val="00061613"/>
    <w:rsid w:val="00062079"/>
    <w:rsid w:val="000641EB"/>
    <w:rsid w:val="0006570E"/>
    <w:rsid w:val="00066E19"/>
    <w:rsid w:val="00067131"/>
    <w:rsid w:val="00067614"/>
    <w:rsid w:val="000678C1"/>
    <w:rsid w:val="000678E7"/>
    <w:rsid w:val="00067C71"/>
    <w:rsid w:val="00070006"/>
    <w:rsid w:val="00070525"/>
    <w:rsid w:val="000723E5"/>
    <w:rsid w:val="00072B25"/>
    <w:rsid w:val="00074439"/>
    <w:rsid w:val="00076142"/>
    <w:rsid w:val="000763EF"/>
    <w:rsid w:val="000766AB"/>
    <w:rsid w:val="00080AE8"/>
    <w:rsid w:val="00081375"/>
    <w:rsid w:val="00081959"/>
    <w:rsid w:val="00081ACD"/>
    <w:rsid w:val="0008220E"/>
    <w:rsid w:val="0008307E"/>
    <w:rsid w:val="00083900"/>
    <w:rsid w:val="00083E0A"/>
    <w:rsid w:val="0008408C"/>
    <w:rsid w:val="000843A6"/>
    <w:rsid w:val="00084F5D"/>
    <w:rsid w:val="00085C2B"/>
    <w:rsid w:val="00085F15"/>
    <w:rsid w:val="00086640"/>
    <w:rsid w:val="000873E5"/>
    <w:rsid w:val="00087576"/>
    <w:rsid w:val="000907B2"/>
    <w:rsid w:val="00090DF7"/>
    <w:rsid w:val="000929B4"/>
    <w:rsid w:val="00093776"/>
    <w:rsid w:val="00093D6B"/>
    <w:rsid w:val="0009474C"/>
    <w:rsid w:val="00097127"/>
    <w:rsid w:val="00097326"/>
    <w:rsid w:val="000A0B72"/>
    <w:rsid w:val="000A0C93"/>
    <w:rsid w:val="000A1C4A"/>
    <w:rsid w:val="000A1CBD"/>
    <w:rsid w:val="000A27DD"/>
    <w:rsid w:val="000A29BC"/>
    <w:rsid w:val="000A3C43"/>
    <w:rsid w:val="000A43F3"/>
    <w:rsid w:val="000A6167"/>
    <w:rsid w:val="000A65EE"/>
    <w:rsid w:val="000B005E"/>
    <w:rsid w:val="000B03C3"/>
    <w:rsid w:val="000B0D6B"/>
    <w:rsid w:val="000B1CE4"/>
    <w:rsid w:val="000B34AF"/>
    <w:rsid w:val="000B5A44"/>
    <w:rsid w:val="000B60E0"/>
    <w:rsid w:val="000B7766"/>
    <w:rsid w:val="000C0754"/>
    <w:rsid w:val="000C1729"/>
    <w:rsid w:val="000C17AD"/>
    <w:rsid w:val="000C1C9A"/>
    <w:rsid w:val="000C2703"/>
    <w:rsid w:val="000C3CAA"/>
    <w:rsid w:val="000C4396"/>
    <w:rsid w:val="000C561C"/>
    <w:rsid w:val="000C6420"/>
    <w:rsid w:val="000C69FC"/>
    <w:rsid w:val="000C7270"/>
    <w:rsid w:val="000C73DA"/>
    <w:rsid w:val="000C7624"/>
    <w:rsid w:val="000C7D22"/>
    <w:rsid w:val="000D0A36"/>
    <w:rsid w:val="000D0B88"/>
    <w:rsid w:val="000D115A"/>
    <w:rsid w:val="000D1161"/>
    <w:rsid w:val="000D3A1A"/>
    <w:rsid w:val="000D3BD2"/>
    <w:rsid w:val="000D47B5"/>
    <w:rsid w:val="000D4BBD"/>
    <w:rsid w:val="000D5185"/>
    <w:rsid w:val="000D56B2"/>
    <w:rsid w:val="000D65FD"/>
    <w:rsid w:val="000D688D"/>
    <w:rsid w:val="000D731F"/>
    <w:rsid w:val="000E06DF"/>
    <w:rsid w:val="000E0896"/>
    <w:rsid w:val="000E0A64"/>
    <w:rsid w:val="000E0C02"/>
    <w:rsid w:val="000E1019"/>
    <w:rsid w:val="000E23D3"/>
    <w:rsid w:val="000E39FC"/>
    <w:rsid w:val="000E465F"/>
    <w:rsid w:val="000E46F6"/>
    <w:rsid w:val="000E4BFA"/>
    <w:rsid w:val="000E5147"/>
    <w:rsid w:val="000E5AC8"/>
    <w:rsid w:val="000E6158"/>
    <w:rsid w:val="000E65E7"/>
    <w:rsid w:val="000E6A2D"/>
    <w:rsid w:val="000E6BDA"/>
    <w:rsid w:val="000E6CC4"/>
    <w:rsid w:val="000F0580"/>
    <w:rsid w:val="000F0A44"/>
    <w:rsid w:val="000F0BAB"/>
    <w:rsid w:val="000F0F50"/>
    <w:rsid w:val="000F1EA1"/>
    <w:rsid w:val="000F2019"/>
    <w:rsid w:val="000F2865"/>
    <w:rsid w:val="000F38EB"/>
    <w:rsid w:val="000F3AB4"/>
    <w:rsid w:val="000F5404"/>
    <w:rsid w:val="000F60FE"/>
    <w:rsid w:val="000F6B76"/>
    <w:rsid w:val="000F7602"/>
    <w:rsid w:val="000F778F"/>
    <w:rsid w:val="00100255"/>
    <w:rsid w:val="00100262"/>
    <w:rsid w:val="001017AA"/>
    <w:rsid w:val="0010193E"/>
    <w:rsid w:val="00101C4D"/>
    <w:rsid w:val="0010204E"/>
    <w:rsid w:val="00102065"/>
    <w:rsid w:val="00102609"/>
    <w:rsid w:val="00102BB0"/>
    <w:rsid w:val="00103A8B"/>
    <w:rsid w:val="00105AAC"/>
    <w:rsid w:val="00105B89"/>
    <w:rsid w:val="00106288"/>
    <w:rsid w:val="0010673D"/>
    <w:rsid w:val="0010697F"/>
    <w:rsid w:val="00106BEA"/>
    <w:rsid w:val="001075B2"/>
    <w:rsid w:val="00107930"/>
    <w:rsid w:val="0011017D"/>
    <w:rsid w:val="001106C1"/>
    <w:rsid w:val="00112FF0"/>
    <w:rsid w:val="00113104"/>
    <w:rsid w:val="001132CD"/>
    <w:rsid w:val="00113C51"/>
    <w:rsid w:val="00113CF8"/>
    <w:rsid w:val="00114272"/>
    <w:rsid w:val="00115489"/>
    <w:rsid w:val="001157A0"/>
    <w:rsid w:val="001167E8"/>
    <w:rsid w:val="00120731"/>
    <w:rsid w:val="00120D46"/>
    <w:rsid w:val="00121287"/>
    <w:rsid w:val="0012162E"/>
    <w:rsid w:val="00121A5D"/>
    <w:rsid w:val="00121D5B"/>
    <w:rsid w:val="00122287"/>
    <w:rsid w:val="0012265D"/>
    <w:rsid w:val="00122792"/>
    <w:rsid w:val="001227CB"/>
    <w:rsid w:val="00122824"/>
    <w:rsid w:val="00122D17"/>
    <w:rsid w:val="001237AD"/>
    <w:rsid w:val="0012392F"/>
    <w:rsid w:val="00123F54"/>
    <w:rsid w:val="00126BB0"/>
    <w:rsid w:val="00127439"/>
    <w:rsid w:val="0012754F"/>
    <w:rsid w:val="00127F83"/>
    <w:rsid w:val="00131755"/>
    <w:rsid w:val="00132234"/>
    <w:rsid w:val="001325E5"/>
    <w:rsid w:val="00133088"/>
    <w:rsid w:val="00133AB5"/>
    <w:rsid w:val="001343A7"/>
    <w:rsid w:val="001348FD"/>
    <w:rsid w:val="00134C47"/>
    <w:rsid w:val="001365B5"/>
    <w:rsid w:val="0013760C"/>
    <w:rsid w:val="00137DBD"/>
    <w:rsid w:val="00141036"/>
    <w:rsid w:val="0014159B"/>
    <w:rsid w:val="00142A7F"/>
    <w:rsid w:val="00143B47"/>
    <w:rsid w:val="001449F3"/>
    <w:rsid w:val="00146FEA"/>
    <w:rsid w:val="0014710B"/>
    <w:rsid w:val="00147FF7"/>
    <w:rsid w:val="00150E93"/>
    <w:rsid w:val="00151572"/>
    <w:rsid w:val="00151936"/>
    <w:rsid w:val="00152195"/>
    <w:rsid w:val="001532BC"/>
    <w:rsid w:val="001539FB"/>
    <w:rsid w:val="00153BE0"/>
    <w:rsid w:val="00153CFA"/>
    <w:rsid w:val="00155C04"/>
    <w:rsid w:val="001564EA"/>
    <w:rsid w:val="0015798E"/>
    <w:rsid w:val="00160A59"/>
    <w:rsid w:val="00160BD7"/>
    <w:rsid w:val="001613C2"/>
    <w:rsid w:val="001615FC"/>
    <w:rsid w:val="001625CA"/>
    <w:rsid w:val="00162B39"/>
    <w:rsid w:val="00164667"/>
    <w:rsid w:val="00164BC2"/>
    <w:rsid w:val="0016758E"/>
    <w:rsid w:val="00167957"/>
    <w:rsid w:val="00167A47"/>
    <w:rsid w:val="00170212"/>
    <w:rsid w:val="00170946"/>
    <w:rsid w:val="00171437"/>
    <w:rsid w:val="00171DD4"/>
    <w:rsid w:val="00172DE3"/>
    <w:rsid w:val="001739C7"/>
    <w:rsid w:val="00174A33"/>
    <w:rsid w:val="00174DBE"/>
    <w:rsid w:val="0017507A"/>
    <w:rsid w:val="001751F9"/>
    <w:rsid w:val="001755A4"/>
    <w:rsid w:val="00176F0F"/>
    <w:rsid w:val="001777A9"/>
    <w:rsid w:val="00177845"/>
    <w:rsid w:val="00180147"/>
    <w:rsid w:val="0018120F"/>
    <w:rsid w:val="00182237"/>
    <w:rsid w:val="00182855"/>
    <w:rsid w:val="00182C29"/>
    <w:rsid w:val="001838E0"/>
    <w:rsid w:val="00183B75"/>
    <w:rsid w:val="0018467F"/>
    <w:rsid w:val="00184AF9"/>
    <w:rsid w:val="0018538C"/>
    <w:rsid w:val="00185846"/>
    <w:rsid w:val="00185928"/>
    <w:rsid w:val="00186162"/>
    <w:rsid w:val="001861BF"/>
    <w:rsid w:val="00186233"/>
    <w:rsid w:val="0018677F"/>
    <w:rsid w:val="00186A75"/>
    <w:rsid w:val="00186B1D"/>
    <w:rsid w:val="00187846"/>
    <w:rsid w:val="00190059"/>
    <w:rsid w:val="00190106"/>
    <w:rsid w:val="0019085D"/>
    <w:rsid w:val="00192A42"/>
    <w:rsid w:val="0019369D"/>
    <w:rsid w:val="00194504"/>
    <w:rsid w:val="0019482A"/>
    <w:rsid w:val="00194B25"/>
    <w:rsid w:val="001957FD"/>
    <w:rsid w:val="00196840"/>
    <w:rsid w:val="00196A70"/>
    <w:rsid w:val="00196C14"/>
    <w:rsid w:val="00196E9E"/>
    <w:rsid w:val="00197C5E"/>
    <w:rsid w:val="001A18BE"/>
    <w:rsid w:val="001A1A3F"/>
    <w:rsid w:val="001A22F7"/>
    <w:rsid w:val="001A2CAD"/>
    <w:rsid w:val="001A32AF"/>
    <w:rsid w:val="001A36EE"/>
    <w:rsid w:val="001A3BA5"/>
    <w:rsid w:val="001A4839"/>
    <w:rsid w:val="001A4AAD"/>
    <w:rsid w:val="001A649F"/>
    <w:rsid w:val="001B082A"/>
    <w:rsid w:val="001B1C2F"/>
    <w:rsid w:val="001B1C62"/>
    <w:rsid w:val="001B2558"/>
    <w:rsid w:val="001B2648"/>
    <w:rsid w:val="001B27C3"/>
    <w:rsid w:val="001B2A0B"/>
    <w:rsid w:val="001B3617"/>
    <w:rsid w:val="001B42A2"/>
    <w:rsid w:val="001B431F"/>
    <w:rsid w:val="001B5238"/>
    <w:rsid w:val="001B5524"/>
    <w:rsid w:val="001B599F"/>
    <w:rsid w:val="001B6E1A"/>
    <w:rsid w:val="001B6FCC"/>
    <w:rsid w:val="001B7CCD"/>
    <w:rsid w:val="001C01EC"/>
    <w:rsid w:val="001C04E2"/>
    <w:rsid w:val="001C0820"/>
    <w:rsid w:val="001C0F8A"/>
    <w:rsid w:val="001C1482"/>
    <w:rsid w:val="001C2297"/>
    <w:rsid w:val="001C22F2"/>
    <w:rsid w:val="001C281D"/>
    <w:rsid w:val="001C3713"/>
    <w:rsid w:val="001C3DD9"/>
    <w:rsid w:val="001C6159"/>
    <w:rsid w:val="001C6581"/>
    <w:rsid w:val="001C6F7A"/>
    <w:rsid w:val="001D0E91"/>
    <w:rsid w:val="001D2119"/>
    <w:rsid w:val="001D229A"/>
    <w:rsid w:val="001D26C0"/>
    <w:rsid w:val="001D282D"/>
    <w:rsid w:val="001D34BD"/>
    <w:rsid w:val="001D3585"/>
    <w:rsid w:val="001D3F37"/>
    <w:rsid w:val="001D487D"/>
    <w:rsid w:val="001D4B20"/>
    <w:rsid w:val="001D55E4"/>
    <w:rsid w:val="001D5F69"/>
    <w:rsid w:val="001D6C0D"/>
    <w:rsid w:val="001D7181"/>
    <w:rsid w:val="001D75A6"/>
    <w:rsid w:val="001D79E2"/>
    <w:rsid w:val="001D7A85"/>
    <w:rsid w:val="001D7B5A"/>
    <w:rsid w:val="001D7C1E"/>
    <w:rsid w:val="001E0665"/>
    <w:rsid w:val="001E16C4"/>
    <w:rsid w:val="001E1993"/>
    <w:rsid w:val="001E2443"/>
    <w:rsid w:val="001E280D"/>
    <w:rsid w:val="001E3B53"/>
    <w:rsid w:val="001E3E1C"/>
    <w:rsid w:val="001E43DF"/>
    <w:rsid w:val="001E49DF"/>
    <w:rsid w:val="001E4FED"/>
    <w:rsid w:val="001E6457"/>
    <w:rsid w:val="001E6702"/>
    <w:rsid w:val="001E6AF9"/>
    <w:rsid w:val="001E6D96"/>
    <w:rsid w:val="001E729E"/>
    <w:rsid w:val="001E7628"/>
    <w:rsid w:val="001E7B60"/>
    <w:rsid w:val="001F0100"/>
    <w:rsid w:val="001F1953"/>
    <w:rsid w:val="001F30C0"/>
    <w:rsid w:val="001F3924"/>
    <w:rsid w:val="001F4483"/>
    <w:rsid w:val="001F46D0"/>
    <w:rsid w:val="001F48C2"/>
    <w:rsid w:val="001F4A4B"/>
    <w:rsid w:val="001F4D8C"/>
    <w:rsid w:val="001F4DDB"/>
    <w:rsid w:val="001F5E85"/>
    <w:rsid w:val="001F6370"/>
    <w:rsid w:val="001F6E20"/>
    <w:rsid w:val="001F6F78"/>
    <w:rsid w:val="001F73AB"/>
    <w:rsid w:val="001F7E92"/>
    <w:rsid w:val="00200655"/>
    <w:rsid w:val="00202453"/>
    <w:rsid w:val="00202782"/>
    <w:rsid w:val="0020283E"/>
    <w:rsid w:val="00202D95"/>
    <w:rsid w:val="00203273"/>
    <w:rsid w:val="002033EE"/>
    <w:rsid w:val="0020361A"/>
    <w:rsid w:val="00203A28"/>
    <w:rsid w:val="0020533C"/>
    <w:rsid w:val="002071C9"/>
    <w:rsid w:val="002072EB"/>
    <w:rsid w:val="00207871"/>
    <w:rsid w:val="00210628"/>
    <w:rsid w:val="00211A94"/>
    <w:rsid w:val="0021223D"/>
    <w:rsid w:val="00212809"/>
    <w:rsid w:val="00212B72"/>
    <w:rsid w:val="00213901"/>
    <w:rsid w:val="00214179"/>
    <w:rsid w:val="00214AB7"/>
    <w:rsid w:val="0021535E"/>
    <w:rsid w:val="00215C70"/>
    <w:rsid w:val="00215DE7"/>
    <w:rsid w:val="002163B0"/>
    <w:rsid w:val="0021652C"/>
    <w:rsid w:val="00217423"/>
    <w:rsid w:val="002178D0"/>
    <w:rsid w:val="00217E83"/>
    <w:rsid w:val="0022042F"/>
    <w:rsid w:val="002211C9"/>
    <w:rsid w:val="002212DA"/>
    <w:rsid w:val="00221B31"/>
    <w:rsid w:val="00222ED4"/>
    <w:rsid w:val="002234FB"/>
    <w:rsid w:val="0022378F"/>
    <w:rsid w:val="002239AE"/>
    <w:rsid w:val="00224A8E"/>
    <w:rsid w:val="00225468"/>
    <w:rsid w:val="00225B6F"/>
    <w:rsid w:val="002262AE"/>
    <w:rsid w:val="002273BC"/>
    <w:rsid w:val="002275C1"/>
    <w:rsid w:val="00231882"/>
    <w:rsid w:val="00231FA7"/>
    <w:rsid w:val="002335CA"/>
    <w:rsid w:val="002341CC"/>
    <w:rsid w:val="00234942"/>
    <w:rsid w:val="00234D82"/>
    <w:rsid w:val="00234DF6"/>
    <w:rsid w:val="00235103"/>
    <w:rsid w:val="00236CB3"/>
    <w:rsid w:val="00237F95"/>
    <w:rsid w:val="00240145"/>
    <w:rsid w:val="002402A8"/>
    <w:rsid w:val="00240988"/>
    <w:rsid w:val="00240AA0"/>
    <w:rsid w:val="00240FCB"/>
    <w:rsid w:val="00241A71"/>
    <w:rsid w:val="00241BA3"/>
    <w:rsid w:val="0024232B"/>
    <w:rsid w:val="00242649"/>
    <w:rsid w:val="00243FAE"/>
    <w:rsid w:val="002441BF"/>
    <w:rsid w:val="00245028"/>
    <w:rsid w:val="0024555E"/>
    <w:rsid w:val="00245DA0"/>
    <w:rsid w:val="00246173"/>
    <w:rsid w:val="002469A1"/>
    <w:rsid w:val="00247193"/>
    <w:rsid w:val="002515B5"/>
    <w:rsid w:val="00251861"/>
    <w:rsid w:val="00252097"/>
    <w:rsid w:val="00252101"/>
    <w:rsid w:val="00252544"/>
    <w:rsid w:val="002529F0"/>
    <w:rsid w:val="002537CA"/>
    <w:rsid w:val="00253B52"/>
    <w:rsid w:val="00253EE5"/>
    <w:rsid w:val="00253FE8"/>
    <w:rsid w:val="00256631"/>
    <w:rsid w:val="002567E9"/>
    <w:rsid w:val="002575B3"/>
    <w:rsid w:val="00257D76"/>
    <w:rsid w:val="00261814"/>
    <w:rsid w:val="00261940"/>
    <w:rsid w:val="0026291A"/>
    <w:rsid w:val="00262DA6"/>
    <w:rsid w:val="002648E8"/>
    <w:rsid w:val="00264DDC"/>
    <w:rsid w:val="00265892"/>
    <w:rsid w:val="002666CA"/>
    <w:rsid w:val="0026744C"/>
    <w:rsid w:val="00267740"/>
    <w:rsid w:val="0027021A"/>
    <w:rsid w:val="00270A95"/>
    <w:rsid w:val="00270AF0"/>
    <w:rsid w:val="00270E99"/>
    <w:rsid w:val="00270FF9"/>
    <w:rsid w:val="00272615"/>
    <w:rsid w:val="00272D14"/>
    <w:rsid w:val="00273ECE"/>
    <w:rsid w:val="002741E1"/>
    <w:rsid w:val="00274C8E"/>
    <w:rsid w:val="0027528F"/>
    <w:rsid w:val="00275B51"/>
    <w:rsid w:val="0027677D"/>
    <w:rsid w:val="0027743E"/>
    <w:rsid w:val="0027747C"/>
    <w:rsid w:val="00277838"/>
    <w:rsid w:val="00277BBC"/>
    <w:rsid w:val="002805DD"/>
    <w:rsid w:val="00280CCA"/>
    <w:rsid w:val="002821B1"/>
    <w:rsid w:val="00283672"/>
    <w:rsid w:val="00284658"/>
    <w:rsid w:val="00284D70"/>
    <w:rsid w:val="00284EDC"/>
    <w:rsid w:val="00285BE8"/>
    <w:rsid w:val="00285D4E"/>
    <w:rsid w:val="00285D80"/>
    <w:rsid w:val="002861BE"/>
    <w:rsid w:val="00286DA3"/>
    <w:rsid w:val="00287494"/>
    <w:rsid w:val="002874DF"/>
    <w:rsid w:val="00291545"/>
    <w:rsid w:val="002918E9"/>
    <w:rsid w:val="00291C06"/>
    <w:rsid w:val="002926B9"/>
    <w:rsid w:val="00293946"/>
    <w:rsid w:val="00294289"/>
    <w:rsid w:val="00294690"/>
    <w:rsid w:val="0029504C"/>
    <w:rsid w:val="00296631"/>
    <w:rsid w:val="002975D7"/>
    <w:rsid w:val="00297BDA"/>
    <w:rsid w:val="002A059C"/>
    <w:rsid w:val="002A08AC"/>
    <w:rsid w:val="002A2E00"/>
    <w:rsid w:val="002A3E5D"/>
    <w:rsid w:val="002A40DB"/>
    <w:rsid w:val="002A5F40"/>
    <w:rsid w:val="002A746A"/>
    <w:rsid w:val="002A7B30"/>
    <w:rsid w:val="002B0AC6"/>
    <w:rsid w:val="002B12F2"/>
    <w:rsid w:val="002B14B3"/>
    <w:rsid w:val="002B1778"/>
    <w:rsid w:val="002B1E09"/>
    <w:rsid w:val="002B241B"/>
    <w:rsid w:val="002B2FB0"/>
    <w:rsid w:val="002B36B0"/>
    <w:rsid w:val="002B518F"/>
    <w:rsid w:val="002B5779"/>
    <w:rsid w:val="002B7301"/>
    <w:rsid w:val="002B73BD"/>
    <w:rsid w:val="002B7557"/>
    <w:rsid w:val="002B7657"/>
    <w:rsid w:val="002B7793"/>
    <w:rsid w:val="002B7A56"/>
    <w:rsid w:val="002B7BC9"/>
    <w:rsid w:val="002C00AC"/>
    <w:rsid w:val="002C01CD"/>
    <w:rsid w:val="002C0719"/>
    <w:rsid w:val="002C08A2"/>
    <w:rsid w:val="002C1912"/>
    <w:rsid w:val="002C293C"/>
    <w:rsid w:val="002C2AF1"/>
    <w:rsid w:val="002C2CD1"/>
    <w:rsid w:val="002C2D3E"/>
    <w:rsid w:val="002C2FB6"/>
    <w:rsid w:val="002C31FE"/>
    <w:rsid w:val="002C467A"/>
    <w:rsid w:val="002C47B7"/>
    <w:rsid w:val="002C6103"/>
    <w:rsid w:val="002C6ABB"/>
    <w:rsid w:val="002C6D47"/>
    <w:rsid w:val="002C6E82"/>
    <w:rsid w:val="002C7D05"/>
    <w:rsid w:val="002D03ED"/>
    <w:rsid w:val="002D085A"/>
    <w:rsid w:val="002D091B"/>
    <w:rsid w:val="002D2A7F"/>
    <w:rsid w:val="002D2DAE"/>
    <w:rsid w:val="002D3399"/>
    <w:rsid w:val="002D4AED"/>
    <w:rsid w:val="002D4FB3"/>
    <w:rsid w:val="002D50FD"/>
    <w:rsid w:val="002D57E7"/>
    <w:rsid w:val="002D65E6"/>
    <w:rsid w:val="002D6A5D"/>
    <w:rsid w:val="002D7B36"/>
    <w:rsid w:val="002D7D8F"/>
    <w:rsid w:val="002E029B"/>
    <w:rsid w:val="002E041F"/>
    <w:rsid w:val="002E10B1"/>
    <w:rsid w:val="002E1813"/>
    <w:rsid w:val="002E1878"/>
    <w:rsid w:val="002E1EAD"/>
    <w:rsid w:val="002E2713"/>
    <w:rsid w:val="002E32CF"/>
    <w:rsid w:val="002E389C"/>
    <w:rsid w:val="002E3D1F"/>
    <w:rsid w:val="002E4558"/>
    <w:rsid w:val="002E5CE4"/>
    <w:rsid w:val="002E666C"/>
    <w:rsid w:val="002E7039"/>
    <w:rsid w:val="002E7BDD"/>
    <w:rsid w:val="002E7CD5"/>
    <w:rsid w:val="002F00A5"/>
    <w:rsid w:val="002F04F7"/>
    <w:rsid w:val="002F09BD"/>
    <w:rsid w:val="002F0C16"/>
    <w:rsid w:val="002F0EA0"/>
    <w:rsid w:val="002F103B"/>
    <w:rsid w:val="002F1CC3"/>
    <w:rsid w:val="002F4201"/>
    <w:rsid w:val="002F4413"/>
    <w:rsid w:val="002F46B5"/>
    <w:rsid w:val="002F593B"/>
    <w:rsid w:val="002F5DB6"/>
    <w:rsid w:val="002F60DC"/>
    <w:rsid w:val="002F62B9"/>
    <w:rsid w:val="002F6B6E"/>
    <w:rsid w:val="00300245"/>
    <w:rsid w:val="003018BC"/>
    <w:rsid w:val="00304BB8"/>
    <w:rsid w:val="00304D7F"/>
    <w:rsid w:val="003065FD"/>
    <w:rsid w:val="003071BB"/>
    <w:rsid w:val="00307561"/>
    <w:rsid w:val="00307FD2"/>
    <w:rsid w:val="0031173B"/>
    <w:rsid w:val="00312DD0"/>
    <w:rsid w:val="00313DF8"/>
    <w:rsid w:val="00313ECE"/>
    <w:rsid w:val="00314286"/>
    <w:rsid w:val="00314A9F"/>
    <w:rsid w:val="00315DED"/>
    <w:rsid w:val="003161DE"/>
    <w:rsid w:val="00316E00"/>
    <w:rsid w:val="00317BAE"/>
    <w:rsid w:val="0031B672"/>
    <w:rsid w:val="0032005E"/>
    <w:rsid w:val="00320B18"/>
    <w:rsid w:val="0032140E"/>
    <w:rsid w:val="00324683"/>
    <w:rsid w:val="00324AAD"/>
    <w:rsid w:val="00326235"/>
    <w:rsid w:val="003262BA"/>
    <w:rsid w:val="0032691F"/>
    <w:rsid w:val="00327050"/>
    <w:rsid w:val="00327458"/>
    <w:rsid w:val="003279F3"/>
    <w:rsid w:val="00330109"/>
    <w:rsid w:val="003303FF"/>
    <w:rsid w:val="003304D2"/>
    <w:rsid w:val="00330BAD"/>
    <w:rsid w:val="00330EA3"/>
    <w:rsid w:val="003316CF"/>
    <w:rsid w:val="00332CC6"/>
    <w:rsid w:val="00333224"/>
    <w:rsid w:val="00333408"/>
    <w:rsid w:val="00333EFE"/>
    <w:rsid w:val="00336176"/>
    <w:rsid w:val="00337026"/>
    <w:rsid w:val="00337844"/>
    <w:rsid w:val="00337936"/>
    <w:rsid w:val="00337A63"/>
    <w:rsid w:val="00337E32"/>
    <w:rsid w:val="00341132"/>
    <w:rsid w:val="0034136D"/>
    <w:rsid w:val="0034170C"/>
    <w:rsid w:val="00341A1A"/>
    <w:rsid w:val="0034367C"/>
    <w:rsid w:val="00344334"/>
    <w:rsid w:val="00346A7D"/>
    <w:rsid w:val="00346C2B"/>
    <w:rsid w:val="00347283"/>
    <w:rsid w:val="00347350"/>
    <w:rsid w:val="00347418"/>
    <w:rsid w:val="00347EB1"/>
    <w:rsid w:val="00350179"/>
    <w:rsid w:val="003509AB"/>
    <w:rsid w:val="0035284D"/>
    <w:rsid w:val="003528CB"/>
    <w:rsid w:val="00352D7E"/>
    <w:rsid w:val="0035317B"/>
    <w:rsid w:val="00353223"/>
    <w:rsid w:val="0035342F"/>
    <w:rsid w:val="00353662"/>
    <w:rsid w:val="00353A62"/>
    <w:rsid w:val="003550E7"/>
    <w:rsid w:val="00355CA3"/>
    <w:rsid w:val="00355DD5"/>
    <w:rsid w:val="003565B5"/>
    <w:rsid w:val="003574E6"/>
    <w:rsid w:val="0035794F"/>
    <w:rsid w:val="00357D30"/>
    <w:rsid w:val="0036031C"/>
    <w:rsid w:val="0036088E"/>
    <w:rsid w:val="003609E6"/>
    <w:rsid w:val="00360C68"/>
    <w:rsid w:val="00360F02"/>
    <w:rsid w:val="00361FEF"/>
    <w:rsid w:val="003632A2"/>
    <w:rsid w:val="00363303"/>
    <w:rsid w:val="0036338C"/>
    <w:rsid w:val="0036369F"/>
    <w:rsid w:val="003643BB"/>
    <w:rsid w:val="003645DD"/>
    <w:rsid w:val="003647C2"/>
    <w:rsid w:val="00364963"/>
    <w:rsid w:val="003654BB"/>
    <w:rsid w:val="00365E25"/>
    <w:rsid w:val="00365F86"/>
    <w:rsid w:val="00366168"/>
    <w:rsid w:val="0036689E"/>
    <w:rsid w:val="0036698D"/>
    <w:rsid w:val="003670BA"/>
    <w:rsid w:val="00367BAF"/>
    <w:rsid w:val="003708F2"/>
    <w:rsid w:val="00371EAF"/>
    <w:rsid w:val="003727B7"/>
    <w:rsid w:val="00375660"/>
    <w:rsid w:val="00376708"/>
    <w:rsid w:val="00376737"/>
    <w:rsid w:val="00376746"/>
    <w:rsid w:val="00376A28"/>
    <w:rsid w:val="00377284"/>
    <w:rsid w:val="0037753B"/>
    <w:rsid w:val="00377839"/>
    <w:rsid w:val="00377B6A"/>
    <w:rsid w:val="0038026F"/>
    <w:rsid w:val="00381129"/>
    <w:rsid w:val="003827BC"/>
    <w:rsid w:val="00382E19"/>
    <w:rsid w:val="00383109"/>
    <w:rsid w:val="00383A99"/>
    <w:rsid w:val="00384D6F"/>
    <w:rsid w:val="00385DA4"/>
    <w:rsid w:val="003864C8"/>
    <w:rsid w:val="0039049B"/>
    <w:rsid w:val="003908E8"/>
    <w:rsid w:val="00390E0A"/>
    <w:rsid w:val="00390FF7"/>
    <w:rsid w:val="0039135C"/>
    <w:rsid w:val="00392316"/>
    <w:rsid w:val="003927E6"/>
    <w:rsid w:val="00393679"/>
    <w:rsid w:val="0039409E"/>
    <w:rsid w:val="00394E4F"/>
    <w:rsid w:val="0039524F"/>
    <w:rsid w:val="0039665D"/>
    <w:rsid w:val="00396C54"/>
    <w:rsid w:val="003A0E5D"/>
    <w:rsid w:val="003A1B21"/>
    <w:rsid w:val="003A24EF"/>
    <w:rsid w:val="003A2695"/>
    <w:rsid w:val="003A2E9C"/>
    <w:rsid w:val="003A3AC0"/>
    <w:rsid w:val="003A4AE0"/>
    <w:rsid w:val="003A4F57"/>
    <w:rsid w:val="003A5E58"/>
    <w:rsid w:val="003A6388"/>
    <w:rsid w:val="003A6D3D"/>
    <w:rsid w:val="003A721A"/>
    <w:rsid w:val="003B04C8"/>
    <w:rsid w:val="003B0973"/>
    <w:rsid w:val="003B1908"/>
    <w:rsid w:val="003B1D74"/>
    <w:rsid w:val="003B1F53"/>
    <w:rsid w:val="003B2AA9"/>
    <w:rsid w:val="003B3BCE"/>
    <w:rsid w:val="003B527A"/>
    <w:rsid w:val="003B543D"/>
    <w:rsid w:val="003B587E"/>
    <w:rsid w:val="003B60C7"/>
    <w:rsid w:val="003B656E"/>
    <w:rsid w:val="003B664B"/>
    <w:rsid w:val="003B774A"/>
    <w:rsid w:val="003B794A"/>
    <w:rsid w:val="003C051B"/>
    <w:rsid w:val="003C1D57"/>
    <w:rsid w:val="003C2403"/>
    <w:rsid w:val="003C2903"/>
    <w:rsid w:val="003C3029"/>
    <w:rsid w:val="003C3380"/>
    <w:rsid w:val="003C3764"/>
    <w:rsid w:val="003C3942"/>
    <w:rsid w:val="003C43A8"/>
    <w:rsid w:val="003C71E5"/>
    <w:rsid w:val="003C7320"/>
    <w:rsid w:val="003C7A3E"/>
    <w:rsid w:val="003D028B"/>
    <w:rsid w:val="003D0434"/>
    <w:rsid w:val="003D0696"/>
    <w:rsid w:val="003D0AE3"/>
    <w:rsid w:val="003D2B82"/>
    <w:rsid w:val="003D3481"/>
    <w:rsid w:val="003D3991"/>
    <w:rsid w:val="003D4834"/>
    <w:rsid w:val="003D521C"/>
    <w:rsid w:val="003D53B3"/>
    <w:rsid w:val="003D5882"/>
    <w:rsid w:val="003D5AC4"/>
    <w:rsid w:val="003D65FB"/>
    <w:rsid w:val="003D6AB0"/>
    <w:rsid w:val="003D7892"/>
    <w:rsid w:val="003D7B45"/>
    <w:rsid w:val="003D7D59"/>
    <w:rsid w:val="003E0AB2"/>
    <w:rsid w:val="003E0C3F"/>
    <w:rsid w:val="003E2203"/>
    <w:rsid w:val="003E224E"/>
    <w:rsid w:val="003E36E8"/>
    <w:rsid w:val="003E3E0E"/>
    <w:rsid w:val="003E5169"/>
    <w:rsid w:val="003E6809"/>
    <w:rsid w:val="003E741A"/>
    <w:rsid w:val="003E796D"/>
    <w:rsid w:val="003E7C86"/>
    <w:rsid w:val="003E7DF1"/>
    <w:rsid w:val="003F00F5"/>
    <w:rsid w:val="003F0BA4"/>
    <w:rsid w:val="003F17F1"/>
    <w:rsid w:val="003F18B5"/>
    <w:rsid w:val="003F1B99"/>
    <w:rsid w:val="003F2070"/>
    <w:rsid w:val="003F218F"/>
    <w:rsid w:val="003F2764"/>
    <w:rsid w:val="003F2FE9"/>
    <w:rsid w:val="003F36D2"/>
    <w:rsid w:val="003F5A30"/>
    <w:rsid w:val="003F5C82"/>
    <w:rsid w:val="003F5DD2"/>
    <w:rsid w:val="003F62CA"/>
    <w:rsid w:val="003F6348"/>
    <w:rsid w:val="003F63FD"/>
    <w:rsid w:val="003F663A"/>
    <w:rsid w:val="003F66BA"/>
    <w:rsid w:val="003F6D23"/>
    <w:rsid w:val="003F6EEB"/>
    <w:rsid w:val="003F7802"/>
    <w:rsid w:val="0040089E"/>
    <w:rsid w:val="00400E46"/>
    <w:rsid w:val="00402468"/>
    <w:rsid w:val="00402891"/>
    <w:rsid w:val="00404801"/>
    <w:rsid w:val="00405002"/>
    <w:rsid w:val="00405121"/>
    <w:rsid w:val="00405DFA"/>
    <w:rsid w:val="00406CAB"/>
    <w:rsid w:val="0040772F"/>
    <w:rsid w:val="004107EA"/>
    <w:rsid w:val="0041088B"/>
    <w:rsid w:val="00410A70"/>
    <w:rsid w:val="00410E6A"/>
    <w:rsid w:val="004114E9"/>
    <w:rsid w:val="00411E7A"/>
    <w:rsid w:val="004120F7"/>
    <w:rsid w:val="004126BB"/>
    <w:rsid w:val="00415035"/>
    <w:rsid w:val="00416287"/>
    <w:rsid w:val="004172D7"/>
    <w:rsid w:val="004176EF"/>
    <w:rsid w:val="00417BAD"/>
    <w:rsid w:val="00417F11"/>
    <w:rsid w:val="004207E0"/>
    <w:rsid w:val="0042105D"/>
    <w:rsid w:val="004211B1"/>
    <w:rsid w:val="00422B3E"/>
    <w:rsid w:val="00423586"/>
    <w:rsid w:val="0042474D"/>
    <w:rsid w:val="00424C8F"/>
    <w:rsid w:val="0042552F"/>
    <w:rsid w:val="00425C6D"/>
    <w:rsid w:val="00425ED0"/>
    <w:rsid w:val="004269EC"/>
    <w:rsid w:val="00426EB6"/>
    <w:rsid w:val="00430813"/>
    <w:rsid w:val="00430A3C"/>
    <w:rsid w:val="00431B7A"/>
    <w:rsid w:val="0043228D"/>
    <w:rsid w:val="004322D5"/>
    <w:rsid w:val="00432FA9"/>
    <w:rsid w:val="004347E1"/>
    <w:rsid w:val="00434B8A"/>
    <w:rsid w:val="00435671"/>
    <w:rsid w:val="00435B94"/>
    <w:rsid w:val="0043660B"/>
    <w:rsid w:val="00436D84"/>
    <w:rsid w:val="00437ECC"/>
    <w:rsid w:val="004405A4"/>
    <w:rsid w:val="00440F54"/>
    <w:rsid w:val="0044154F"/>
    <w:rsid w:val="0044237B"/>
    <w:rsid w:val="0044251B"/>
    <w:rsid w:val="00442C35"/>
    <w:rsid w:val="00443315"/>
    <w:rsid w:val="004441A1"/>
    <w:rsid w:val="0044525D"/>
    <w:rsid w:val="00445B2D"/>
    <w:rsid w:val="00445D2E"/>
    <w:rsid w:val="00445EF7"/>
    <w:rsid w:val="004500EA"/>
    <w:rsid w:val="004511DE"/>
    <w:rsid w:val="0045251F"/>
    <w:rsid w:val="004535DF"/>
    <w:rsid w:val="00453AD6"/>
    <w:rsid w:val="00453C5A"/>
    <w:rsid w:val="004540FD"/>
    <w:rsid w:val="0045441A"/>
    <w:rsid w:val="00455A89"/>
    <w:rsid w:val="00456539"/>
    <w:rsid w:val="004569AF"/>
    <w:rsid w:val="00456B43"/>
    <w:rsid w:val="004572EA"/>
    <w:rsid w:val="004575CC"/>
    <w:rsid w:val="004600A4"/>
    <w:rsid w:val="0046206E"/>
    <w:rsid w:val="004643BE"/>
    <w:rsid w:val="004646A6"/>
    <w:rsid w:val="0046654A"/>
    <w:rsid w:val="0046684D"/>
    <w:rsid w:val="004677F4"/>
    <w:rsid w:val="00470945"/>
    <w:rsid w:val="00470999"/>
    <w:rsid w:val="00471C3F"/>
    <w:rsid w:val="00472287"/>
    <w:rsid w:val="00472DB9"/>
    <w:rsid w:val="00473B80"/>
    <w:rsid w:val="00473E75"/>
    <w:rsid w:val="004741DD"/>
    <w:rsid w:val="0047448E"/>
    <w:rsid w:val="00474B8D"/>
    <w:rsid w:val="0047593C"/>
    <w:rsid w:val="0047664D"/>
    <w:rsid w:val="004800BB"/>
    <w:rsid w:val="0048237E"/>
    <w:rsid w:val="004823F2"/>
    <w:rsid w:val="00483808"/>
    <w:rsid w:val="004838AC"/>
    <w:rsid w:val="00483C58"/>
    <w:rsid w:val="0048413B"/>
    <w:rsid w:val="004846F1"/>
    <w:rsid w:val="004857D0"/>
    <w:rsid w:val="00485E4D"/>
    <w:rsid w:val="00486663"/>
    <w:rsid w:val="00486AF4"/>
    <w:rsid w:val="00486FD3"/>
    <w:rsid w:val="004874FC"/>
    <w:rsid w:val="00487D64"/>
    <w:rsid w:val="00490A12"/>
    <w:rsid w:val="00490ABA"/>
    <w:rsid w:val="00490B78"/>
    <w:rsid w:val="00490BC1"/>
    <w:rsid w:val="00491046"/>
    <w:rsid w:val="004922C9"/>
    <w:rsid w:val="00492334"/>
    <w:rsid w:val="00493B9D"/>
    <w:rsid w:val="004953E4"/>
    <w:rsid w:val="00496066"/>
    <w:rsid w:val="00496277"/>
    <w:rsid w:val="00497132"/>
    <w:rsid w:val="0049731A"/>
    <w:rsid w:val="004A034D"/>
    <w:rsid w:val="004A09D3"/>
    <w:rsid w:val="004A1B32"/>
    <w:rsid w:val="004A2937"/>
    <w:rsid w:val="004A34C9"/>
    <w:rsid w:val="004A4E69"/>
    <w:rsid w:val="004A4EEF"/>
    <w:rsid w:val="004A57D0"/>
    <w:rsid w:val="004A690F"/>
    <w:rsid w:val="004B02BA"/>
    <w:rsid w:val="004B0700"/>
    <w:rsid w:val="004B1CFC"/>
    <w:rsid w:val="004B2370"/>
    <w:rsid w:val="004B2B99"/>
    <w:rsid w:val="004B2E2B"/>
    <w:rsid w:val="004B3298"/>
    <w:rsid w:val="004B361C"/>
    <w:rsid w:val="004B54A0"/>
    <w:rsid w:val="004B55D7"/>
    <w:rsid w:val="004B5F28"/>
    <w:rsid w:val="004B6329"/>
    <w:rsid w:val="004B6AC8"/>
    <w:rsid w:val="004C211C"/>
    <w:rsid w:val="004C23B0"/>
    <w:rsid w:val="004C3764"/>
    <w:rsid w:val="004C3988"/>
    <w:rsid w:val="004C6FF4"/>
    <w:rsid w:val="004D0ADC"/>
    <w:rsid w:val="004D13CC"/>
    <w:rsid w:val="004D4355"/>
    <w:rsid w:val="004D51B5"/>
    <w:rsid w:val="004D59C2"/>
    <w:rsid w:val="004D6B1D"/>
    <w:rsid w:val="004D7FE4"/>
    <w:rsid w:val="004E0B61"/>
    <w:rsid w:val="004E0D61"/>
    <w:rsid w:val="004E129E"/>
    <w:rsid w:val="004E1F73"/>
    <w:rsid w:val="004E304B"/>
    <w:rsid w:val="004E330A"/>
    <w:rsid w:val="004E3764"/>
    <w:rsid w:val="004E3C64"/>
    <w:rsid w:val="004E4E1B"/>
    <w:rsid w:val="004E5B67"/>
    <w:rsid w:val="004E5CC5"/>
    <w:rsid w:val="004E5DBA"/>
    <w:rsid w:val="004E60BA"/>
    <w:rsid w:val="004E6C0C"/>
    <w:rsid w:val="004E6D28"/>
    <w:rsid w:val="004E714E"/>
    <w:rsid w:val="004E77A0"/>
    <w:rsid w:val="004F0D43"/>
    <w:rsid w:val="004F1145"/>
    <w:rsid w:val="004F1A97"/>
    <w:rsid w:val="004F1E7C"/>
    <w:rsid w:val="004F2482"/>
    <w:rsid w:val="004F318B"/>
    <w:rsid w:val="004F360A"/>
    <w:rsid w:val="004F4258"/>
    <w:rsid w:val="004F477F"/>
    <w:rsid w:val="004F4AE3"/>
    <w:rsid w:val="004F5BF3"/>
    <w:rsid w:val="004F6305"/>
    <w:rsid w:val="004F635A"/>
    <w:rsid w:val="004F636C"/>
    <w:rsid w:val="004F63C6"/>
    <w:rsid w:val="004F6443"/>
    <w:rsid w:val="00501B33"/>
    <w:rsid w:val="005028A5"/>
    <w:rsid w:val="00503330"/>
    <w:rsid w:val="005041E3"/>
    <w:rsid w:val="005048C6"/>
    <w:rsid w:val="00504DEF"/>
    <w:rsid w:val="005061A6"/>
    <w:rsid w:val="00506F86"/>
    <w:rsid w:val="00507EF7"/>
    <w:rsid w:val="00510E45"/>
    <w:rsid w:val="005115EB"/>
    <w:rsid w:val="00511748"/>
    <w:rsid w:val="00513245"/>
    <w:rsid w:val="00513FE7"/>
    <w:rsid w:val="00514F42"/>
    <w:rsid w:val="005167C6"/>
    <w:rsid w:val="00517119"/>
    <w:rsid w:val="0051734C"/>
    <w:rsid w:val="00517A18"/>
    <w:rsid w:val="00521A0C"/>
    <w:rsid w:val="0052200C"/>
    <w:rsid w:val="0052224E"/>
    <w:rsid w:val="005223B9"/>
    <w:rsid w:val="005227BB"/>
    <w:rsid w:val="00524207"/>
    <w:rsid w:val="005243E9"/>
    <w:rsid w:val="00524605"/>
    <w:rsid w:val="00525819"/>
    <w:rsid w:val="0052586F"/>
    <w:rsid w:val="00526347"/>
    <w:rsid w:val="0052677C"/>
    <w:rsid w:val="00527847"/>
    <w:rsid w:val="0053039F"/>
    <w:rsid w:val="00530698"/>
    <w:rsid w:val="00530CA7"/>
    <w:rsid w:val="0053174C"/>
    <w:rsid w:val="00532263"/>
    <w:rsid w:val="00534008"/>
    <w:rsid w:val="00534B2C"/>
    <w:rsid w:val="0053622F"/>
    <w:rsid w:val="00536894"/>
    <w:rsid w:val="00540CE4"/>
    <w:rsid w:val="0054123A"/>
    <w:rsid w:val="005433B9"/>
    <w:rsid w:val="005437A9"/>
    <w:rsid w:val="005437CF"/>
    <w:rsid w:val="005441B2"/>
    <w:rsid w:val="00544E94"/>
    <w:rsid w:val="00545F64"/>
    <w:rsid w:val="00546D99"/>
    <w:rsid w:val="005479E4"/>
    <w:rsid w:val="00550AEC"/>
    <w:rsid w:val="0055194B"/>
    <w:rsid w:val="00552AF2"/>
    <w:rsid w:val="00552CCB"/>
    <w:rsid w:val="00553586"/>
    <w:rsid w:val="005537B8"/>
    <w:rsid w:val="0055384A"/>
    <w:rsid w:val="00553C9B"/>
    <w:rsid w:val="00554244"/>
    <w:rsid w:val="00554D9F"/>
    <w:rsid w:val="00554E21"/>
    <w:rsid w:val="00555E1E"/>
    <w:rsid w:val="00556389"/>
    <w:rsid w:val="00562744"/>
    <w:rsid w:val="00562828"/>
    <w:rsid w:val="00562891"/>
    <w:rsid w:val="00562C66"/>
    <w:rsid w:val="00563161"/>
    <w:rsid w:val="00563EB8"/>
    <w:rsid w:val="005650C2"/>
    <w:rsid w:val="00566613"/>
    <w:rsid w:val="00566AB8"/>
    <w:rsid w:val="00566C9E"/>
    <w:rsid w:val="00566FF8"/>
    <w:rsid w:val="00567245"/>
    <w:rsid w:val="00567A55"/>
    <w:rsid w:val="005700C7"/>
    <w:rsid w:val="005700CD"/>
    <w:rsid w:val="00570416"/>
    <w:rsid w:val="00570BD1"/>
    <w:rsid w:val="00571164"/>
    <w:rsid w:val="005714CC"/>
    <w:rsid w:val="00572C00"/>
    <w:rsid w:val="00573529"/>
    <w:rsid w:val="005739FD"/>
    <w:rsid w:val="005745BB"/>
    <w:rsid w:val="00574A3D"/>
    <w:rsid w:val="00580F46"/>
    <w:rsid w:val="005815F0"/>
    <w:rsid w:val="00583762"/>
    <w:rsid w:val="0058380C"/>
    <w:rsid w:val="00585157"/>
    <w:rsid w:val="0058532C"/>
    <w:rsid w:val="00585CDE"/>
    <w:rsid w:val="00585E07"/>
    <w:rsid w:val="0058606E"/>
    <w:rsid w:val="00586485"/>
    <w:rsid w:val="00587C07"/>
    <w:rsid w:val="00587C4E"/>
    <w:rsid w:val="0059064C"/>
    <w:rsid w:val="00590A6A"/>
    <w:rsid w:val="00591402"/>
    <w:rsid w:val="005914D9"/>
    <w:rsid w:val="00591EC5"/>
    <w:rsid w:val="00592408"/>
    <w:rsid w:val="00593AAB"/>
    <w:rsid w:val="00593FE1"/>
    <w:rsid w:val="00594043"/>
    <w:rsid w:val="0059523F"/>
    <w:rsid w:val="00595319"/>
    <w:rsid w:val="0059538A"/>
    <w:rsid w:val="005955BE"/>
    <w:rsid w:val="00595D84"/>
    <w:rsid w:val="00595E89"/>
    <w:rsid w:val="00596339"/>
    <w:rsid w:val="00596738"/>
    <w:rsid w:val="00597D87"/>
    <w:rsid w:val="005A0CD3"/>
    <w:rsid w:val="005A0EFE"/>
    <w:rsid w:val="005A18DA"/>
    <w:rsid w:val="005A1FF8"/>
    <w:rsid w:val="005A2E00"/>
    <w:rsid w:val="005A2E5F"/>
    <w:rsid w:val="005A3805"/>
    <w:rsid w:val="005A3C41"/>
    <w:rsid w:val="005A3E70"/>
    <w:rsid w:val="005A525B"/>
    <w:rsid w:val="005A579A"/>
    <w:rsid w:val="005A5AF5"/>
    <w:rsid w:val="005A5C16"/>
    <w:rsid w:val="005A6827"/>
    <w:rsid w:val="005A6A23"/>
    <w:rsid w:val="005A75C1"/>
    <w:rsid w:val="005B01F9"/>
    <w:rsid w:val="005B08F0"/>
    <w:rsid w:val="005B3A57"/>
    <w:rsid w:val="005B3C6D"/>
    <w:rsid w:val="005B3E14"/>
    <w:rsid w:val="005B5D2D"/>
    <w:rsid w:val="005B5E1B"/>
    <w:rsid w:val="005B5FBC"/>
    <w:rsid w:val="005B6A9F"/>
    <w:rsid w:val="005B6F87"/>
    <w:rsid w:val="005C002F"/>
    <w:rsid w:val="005C0088"/>
    <w:rsid w:val="005C02CC"/>
    <w:rsid w:val="005C0AF3"/>
    <w:rsid w:val="005C0C36"/>
    <w:rsid w:val="005C28C5"/>
    <w:rsid w:val="005C29B7"/>
    <w:rsid w:val="005C38E4"/>
    <w:rsid w:val="005C489D"/>
    <w:rsid w:val="005C4BC3"/>
    <w:rsid w:val="005C5649"/>
    <w:rsid w:val="005C5FA1"/>
    <w:rsid w:val="005C6A1B"/>
    <w:rsid w:val="005C6B15"/>
    <w:rsid w:val="005D06B2"/>
    <w:rsid w:val="005D09FC"/>
    <w:rsid w:val="005D0CDD"/>
    <w:rsid w:val="005D19C1"/>
    <w:rsid w:val="005D2FE9"/>
    <w:rsid w:val="005D31ED"/>
    <w:rsid w:val="005D3686"/>
    <w:rsid w:val="005D3D57"/>
    <w:rsid w:val="005D4119"/>
    <w:rsid w:val="005D4CA7"/>
    <w:rsid w:val="005D4EBA"/>
    <w:rsid w:val="005D6BAC"/>
    <w:rsid w:val="005D6BF2"/>
    <w:rsid w:val="005D6C82"/>
    <w:rsid w:val="005D7254"/>
    <w:rsid w:val="005D784C"/>
    <w:rsid w:val="005D7D26"/>
    <w:rsid w:val="005D7E0C"/>
    <w:rsid w:val="005E0328"/>
    <w:rsid w:val="005E2D9C"/>
    <w:rsid w:val="005E369A"/>
    <w:rsid w:val="005E41F1"/>
    <w:rsid w:val="005E535C"/>
    <w:rsid w:val="005E587C"/>
    <w:rsid w:val="005E63BC"/>
    <w:rsid w:val="005E72E5"/>
    <w:rsid w:val="005E7395"/>
    <w:rsid w:val="005E764B"/>
    <w:rsid w:val="005F06D2"/>
    <w:rsid w:val="005F089F"/>
    <w:rsid w:val="005F2837"/>
    <w:rsid w:val="005F2BB1"/>
    <w:rsid w:val="005F30C7"/>
    <w:rsid w:val="005F3201"/>
    <w:rsid w:val="005F6080"/>
    <w:rsid w:val="005F7087"/>
    <w:rsid w:val="005F7743"/>
    <w:rsid w:val="005F7FAA"/>
    <w:rsid w:val="00600120"/>
    <w:rsid w:val="006004DD"/>
    <w:rsid w:val="0060123B"/>
    <w:rsid w:val="00601639"/>
    <w:rsid w:val="00601CA6"/>
    <w:rsid w:val="006021A8"/>
    <w:rsid w:val="00602934"/>
    <w:rsid w:val="0060445A"/>
    <w:rsid w:val="00604916"/>
    <w:rsid w:val="00605B7B"/>
    <w:rsid w:val="006060CB"/>
    <w:rsid w:val="00606C83"/>
    <w:rsid w:val="0060723A"/>
    <w:rsid w:val="0060737C"/>
    <w:rsid w:val="00607C4C"/>
    <w:rsid w:val="00611E51"/>
    <w:rsid w:val="0061201D"/>
    <w:rsid w:val="00612682"/>
    <w:rsid w:val="006129A3"/>
    <w:rsid w:val="006136B5"/>
    <w:rsid w:val="00614199"/>
    <w:rsid w:val="00614236"/>
    <w:rsid w:val="00614F6C"/>
    <w:rsid w:val="006150DA"/>
    <w:rsid w:val="00615ED2"/>
    <w:rsid w:val="006165FE"/>
    <w:rsid w:val="00616638"/>
    <w:rsid w:val="00616C84"/>
    <w:rsid w:val="00616FDE"/>
    <w:rsid w:val="00617253"/>
    <w:rsid w:val="006172BF"/>
    <w:rsid w:val="00617F9C"/>
    <w:rsid w:val="00620AD0"/>
    <w:rsid w:val="00620D55"/>
    <w:rsid w:val="0062209E"/>
    <w:rsid w:val="0062216A"/>
    <w:rsid w:val="00623A81"/>
    <w:rsid w:val="006248E3"/>
    <w:rsid w:val="00624E05"/>
    <w:rsid w:val="006256F4"/>
    <w:rsid w:val="0062692B"/>
    <w:rsid w:val="0062760A"/>
    <w:rsid w:val="00627783"/>
    <w:rsid w:val="00627E37"/>
    <w:rsid w:val="00627F79"/>
    <w:rsid w:val="00630C26"/>
    <w:rsid w:val="0063211A"/>
    <w:rsid w:val="006322C7"/>
    <w:rsid w:val="00632364"/>
    <w:rsid w:val="00632369"/>
    <w:rsid w:val="0063253A"/>
    <w:rsid w:val="0063671E"/>
    <w:rsid w:val="006375B0"/>
    <w:rsid w:val="006401BC"/>
    <w:rsid w:val="00640204"/>
    <w:rsid w:val="00640CD9"/>
    <w:rsid w:val="00640D19"/>
    <w:rsid w:val="00641192"/>
    <w:rsid w:val="00641371"/>
    <w:rsid w:val="00641544"/>
    <w:rsid w:val="006421F6"/>
    <w:rsid w:val="00646EDB"/>
    <w:rsid w:val="00647439"/>
    <w:rsid w:val="00647A10"/>
    <w:rsid w:val="0065096A"/>
    <w:rsid w:val="00650EB7"/>
    <w:rsid w:val="006513E7"/>
    <w:rsid w:val="006516CC"/>
    <w:rsid w:val="00651B33"/>
    <w:rsid w:val="00652806"/>
    <w:rsid w:val="006528E7"/>
    <w:rsid w:val="00652C00"/>
    <w:rsid w:val="00652F16"/>
    <w:rsid w:val="00653483"/>
    <w:rsid w:val="006534F8"/>
    <w:rsid w:val="00653B0C"/>
    <w:rsid w:val="00653DC8"/>
    <w:rsid w:val="00653F47"/>
    <w:rsid w:val="006548E9"/>
    <w:rsid w:val="00654A57"/>
    <w:rsid w:val="00656B7C"/>
    <w:rsid w:val="00657028"/>
    <w:rsid w:val="00657FD0"/>
    <w:rsid w:val="006625BB"/>
    <w:rsid w:val="00662844"/>
    <w:rsid w:val="006632CC"/>
    <w:rsid w:val="00663484"/>
    <w:rsid w:val="00663519"/>
    <w:rsid w:val="00664155"/>
    <w:rsid w:val="00666E17"/>
    <w:rsid w:val="00667E05"/>
    <w:rsid w:val="006707DB"/>
    <w:rsid w:val="00670ACB"/>
    <w:rsid w:val="006711F8"/>
    <w:rsid w:val="00671868"/>
    <w:rsid w:val="00671D64"/>
    <w:rsid w:val="00672660"/>
    <w:rsid w:val="00672A34"/>
    <w:rsid w:val="006737B8"/>
    <w:rsid w:val="00673800"/>
    <w:rsid w:val="006739EA"/>
    <w:rsid w:val="00673C42"/>
    <w:rsid w:val="00673F20"/>
    <w:rsid w:val="006742AC"/>
    <w:rsid w:val="00675A20"/>
    <w:rsid w:val="00677AC8"/>
    <w:rsid w:val="00677B6C"/>
    <w:rsid w:val="006801CA"/>
    <w:rsid w:val="006804E3"/>
    <w:rsid w:val="00680A49"/>
    <w:rsid w:val="00680B89"/>
    <w:rsid w:val="00680C22"/>
    <w:rsid w:val="006816A6"/>
    <w:rsid w:val="00681B80"/>
    <w:rsid w:val="00681D4C"/>
    <w:rsid w:val="006827A4"/>
    <w:rsid w:val="00682F2E"/>
    <w:rsid w:val="006838F1"/>
    <w:rsid w:val="00684AC6"/>
    <w:rsid w:val="00684E5D"/>
    <w:rsid w:val="0068528C"/>
    <w:rsid w:val="0068639B"/>
    <w:rsid w:val="0068661B"/>
    <w:rsid w:val="006868DE"/>
    <w:rsid w:val="00686C57"/>
    <w:rsid w:val="00687894"/>
    <w:rsid w:val="0068796A"/>
    <w:rsid w:val="006903C4"/>
    <w:rsid w:val="006904FD"/>
    <w:rsid w:val="006908D9"/>
    <w:rsid w:val="00690DF3"/>
    <w:rsid w:val="00691336"/>
    <w:rsid w:val="00691B83"/>
    <w:rsid w:val="006924CC"/>
    <w:rsid w:val="00692C76"/>
    <w:rsid w:val="00692DDC"/>
    <w:rsid w:val="00694F0E"/>
    <w:rsid w:val="0069514C"/>
    <w:rsid w:val="00695154"/>
    <w:rsid w:val="006958C8"/>
    <w:rsid w:val="006962C5"/>
    <w:rsid w:val="00696752"/>
    <w:rsid w:val="00696766"/>
    <w:rsid w:val="00696EA4"/>
    <w:rsid w:val="006A029C"/>
    <w:rsid w:val="006A0C35"/>
    <w:rsid w:val="006A0F12"/>
    <w:rsid w:val="006A16B7"/>
    <w:rsid w:val="006A2739"/>
    <w:rsid w:val="006A27B6"/>
    <w:rsid w:val="006A45EC"/>
    <w:rsid w:val="006A4773"/>
    <w:rsid w:val="006A4BCA"/>
    <w:rsid w:val="006A516E"/>
    <w:rsid w:val="006A55F4"/>
    <w:rsid w:val="006A6323"/>
    <w:rsid w:val="006A668A"/>
    <w:rsid w:val="006A7A7C"/>
    <w:rsid w:val="006A7D33"/>
    <w:rsid w:val="006B03BF"/>
    <w:rsid w:val="006B04B5"/>
    <w:rsid w:val="006B0597"/>
    <w:rsid w:val="006B1264"/>
    <w:rsid w:val="006B1963"/>
    <w:rsid w:val="006B20F6"/>
    <w:rsid w:val="006B3756"/>
    <w:rsid w:val="006B3936"/>
    <w:rsid w:val="006B41E5"/>
    <w:rsid w:val="006B435F"/>
    <w:rsid w:val="006B5515"/>
    <w:rsid w:val="006B6CBD"/>
    <w:rsid w:val="006B72AA"/>
    <w:rsid w:val="006C00E4"/>
    <w:rsid w:val="006C074C"/>
    <w:rsid w:val="006C2542"/>
    <w:rsid w:val="006C358F"/>
    <w:rsid w:val="006C37FF"/>
    <w:rsid w:val="006C382C"/>
    <w:rsid w:val="006C3B96"/>
    <w:rsid w:val="006C4481"/>
    <w:rsid w:val="006C458E"/>
    <w:rsid w:val="006C4A5F"/>
    <w:rsid w:val="006C4AB4"/>
    <w:rsid w:val="006C5A22"/>
    <w:rsid w:val="006C5BBA"/>
    <w:rsid w:val="006C5CBE"/>
    <w:rsid w:val="006C5D67"/>
    <w:rsid w:val="006C6B40"/>
    <w:rsid w:val="006C6F1C"/>
    <w:rsid w:val="006C7721"/>
    <w:rsid w:val="006D0467"/>
    <w:rsid w:val="006D08EF"/>
    <w:rsid w:val="006D1072"/>
    <w:rsid w:val="006D157C"/>
    <w:rsid w:val="006D1B75"/>
    <w:rsid w:val="006D1D72"/>
    <w:rsid w:val="006D2247"/>
    <w:rsid w:val="006D25C9"/>
    <w:rsid w:val="006D28C3"/>
    <w:rsid w:val="006D2B19"/>
    <w:rsid w:val="006D363B"/>
    <w:rsid w:val="006D457B"/>
    <w:rsid w:val="006D4FD7"/>
    <w:rsid w:val="006D5962"/>
    <w:rsid w:val="006D5CC2"/>
    <w:rsid w:val="006D5F74"/>
    <w:rsid w:val="006D5FCE"/>
    <w:rsid w:val="006D768E"/>
    <w:rsid w:val="006D7B69"/>
    <w:rsid w:val="006D7F54"/>
    <w:rsid w:val="006E006B"/>
    <w:rsid w:val="006E0114"/>
    <w:rsid w:val="006E029B"/>
    <w:rsid w:val="006E0828"/>
    <w:rsid w:val="006E0973"/>
    <w:rsid w:val="006E0E0C"/>
    <w:rsid w:val="006E13FA"/>
    <w:rsid w:val="006E1E2A"/>
    <w:rsid w:val="006E274C"/>
    <w:rsid w:val="006E32EB"/>
    <w:rsid w:val="006E4479"/>
    <w:rsid w:val="006E46E4"/>
    <w:rsid w:val="006E5720"/>
    <w:rsid w:val="006E6A1B"/>
    <w:rsid w:val="006E7746"/>
    <w:rsid w:val="006F023A"/>
    <w:rsid w:val="006F02FA"/>
    <w:rsid w:val="006F0F89"/>
    <w:rsid w:val="006F2906"/>
    <w:rsid w:val="006F33F2"/>
    <w:rsid w:val="006F5A7E"/>
    <w:rsid w:val="006F6184"/>
    <w:rsid w:val="006F66F5"/>
    <w:rsid w:val="006F6732"/>
    <w:rsid w:val="006F6900"/>
    <w:rsid w:val="006F6AE1"/>
    <w:rsid w:val="006F7854"/>
    <w:rsid w:val="006F7BD7"/>
    <w:rsid w:val="006F7CB5"/>
    <w:rsid w:val="00700209"/>
    <w:rsid w:val="00701B94"/>
    <w:rsid w:val="00701FB8"/>
    <w:rsid w:val="00703354"/>
    <w:rsid w:val="00703D9B"/>
    <w:rsid w:val="00703DBE"/>
    <w:rsid w:val="00703E54"/>
    <w:rsid w:val="0070453B"/>
    <w:rsid w:val="00704836"/>
    <w:rsid w:val="00704F9E"/>
    <w:rsid w:val="00704FF3"/>
    <w:rsid w:val="00705252"/>
    <w:rsid w:val="00705326"/>
    <w:rsid w:val="0070535C"/>
    <w:rsid w:val="00705A13"/>
    <w:rsid w:val="00705E69"/>
    <w:rsid w:val="00710456"/>
    <w:rsid w:val="00710463"/>
    <w:rsid w:val="00711354"/>
    <w:rsid w:val="007113E3"/>
    <w:rsid w:val="00711D19"/>
    <w:rsid w:val="00712082"/>
    <w:rsid w:val="007121B1"/>
    <w:rsid w:val="0071355C"/>
    <w:rsid w:val="00713597"/>
    <w:rsid w:val="0071359D"/>
    <w:rsid w:val="00713B73"/>
    <w:rsid w:val="00714905"/>
    <w:rsid w:val="00714A53"/>
    <w:rsid w:val="00715B03"/>
    <w:rsid w:val="00715C59"/>
    <w:rsid w:val="007165CB"/>
    <w:rsid w:val="00716A3A"/>
    <w:rsid w:val="007179E4"/>
    <w:rsid w:val="0072019A"/>
    <w:rsid w:val="007201B4"/>
    <w:rsid w:val="00722A1E"/>
    <w:rsid w:val="00722D8F"/>
    <w:rsid w:val="00722DA1"/>
    <w:rsid w:val="007230A3"/>
    <w:rsid w:val="00723323"/>
    <w:rsid w:val="00723329"/>
    <w:rsid w:val="00723618"/>
    <w:rsid w:val="00723EAD"/>
    <w:rsid w:val="0072414E"/>
    <w:rsid w:val="00724371"/>
    <w:rsid w:val="00725783"/>
    <w:rsid w:val="00725E35"/>
    <w:rsid w:val="00726615"/>
    <w:rsid w:val="00727103"/>
    <w:rsid w:val="00727C95"/>
    <w:rsid w:val="00730BE8"/>
    <w:rsid w:val="007323B8"/>
    <w:rsid w:val="00734106"/>
    <w:rsid w:val="00734382"/>
    <w:rsid w:val="00734A71"/>
    <w:rsid w:val="0073589D"/>
    <w:rsid w:val="00735F01"/>
    <w:rsid w:val="00737424"/>
    <w:rsid w:val="0073756C"/>
    <w:rsid w:val="007376C9"/>
    <w:rsid w:val="00740D2C"/>
    <w:rsid w:val="00741742"/>
    <w:rsid w:val="00741BB6"/>
    <w:rsid w:val="00741DB4"/>
    <w:rsid w:val="0074200C"/>
    <w:rsid w:val="00742F4D"/>
    <w:rsid w:val="00742FBE"/>
    <w:rsid w:val="00743AA6"/>
    <w:rsid w:val="007445CC"/>
    <w:rsid w:val="007449A7"/>
    <w:rsid w:val="00744B9A"/>
    <w:rsid w:val="00745064"/>
    <w:rsid w:val="007451C0"/>
    <w:rsid w:val="00745879"/>
    <w:rsid w:val="0074686A"/>
    <w:rsid w:val="00746B1B"/>
    <w:rsid w:val="00746FC8"/>
    <w:rsid w:val="00747583"/>
    <w:rsid w:val="00747660"/>
    <w:rsid w:val="0075045A"/>
    <w:rsid w:val="007505A5"/>
    <w:rsid w:val="00750C12"/>
    <w:rsid w:val="00750F55"/>
    <w:rsid w:val="00751152"/>
    <w:rsid w:val="00751190"/>
    <w:rsid w:val="007530CD"/>
    <w:rsid w:val="00753BE7"/>
    <w:rsid w:val="007547F2"/>
    <w:rsid w:val="00754A27"/>
    <w:rsid w:val="00754B13"/>
    <w:rsid w:val="0075596D"/>
    <w:rsid w:val="00755DE6"/>
    <w:rsid w:val="0075643C"/>
    <w:rsid w:val="00756558"/>
    <w:rsid w:val="00756C51"/>
    <w:rsid w:val="00757EA6"/>
    <w:rsid w:val="007608A5"/>
    <w:rsid w:val="00761AD3"/>
    <w:rsid w:val="00762AAE"/>
    <w:rsid w:val="007633BD"/>
    <w:rsid w:val="00763959"/>
    <w:rsid w:val="00763BA8"/>
    <w:rsid w:val="00763D06"/>
    <w:rsid w:val="00764285"/>
    <w:rsid w:val="00765BDB"/>
    <w:rsid w:val="00765D1D"/>
    <w:rsid w:val="00765D61"/>
    <w:rsid w:val="00766957"/>
    <w:rsid w:val="00766B62"/>
    <w:rsid w:val="007673AA"/>
    <w:rsid w:val="00767783"/>
    <w:rsid w:val="007707FF"/>
    <w:rsid w:val="00770A24"/>
    <w:rsid w:val="00770B61"/>
    <w:rsid w:val="0077190B"/>
    <w:rsid w:val="00771942"/>
    <w:rsid w:val="00771D0A"/>
    <w:rsid w:val="00772C52"/>
    <w:rsid w:val="0077392E"/>
    <w:rsid w:val="007746B1"/>
    <w:rsid w:val="00774794"/>
    <w:rsid w:val="00775502"/>
    <w:rsid w:val="00777019"/>
    <w:rsid w:val="00777BF5"/>
    <w:rsid w:val="00781448"/>
    <w:rsid w:val="007819D8"/>
    <w:rsid w:val="00781D80"/>
    <w:rsid w:val="00781F5A"/>
    <w:rsid w:val="0078207F"/>
    <w:rsid w:val="00782087"/>
    <w:rsid w:val="00782890"/>
    <w:rsid w:val="00783037"/>
    <w:rsid w:val="007830E9"/>
    <w:rsid w:val="0078406F"/>
    <w:rsid w:val="007843E7"/>
    <w:rsid w:val="00784465"/>
    <w:rsid w:val="00784876"/>
    <w:rsid w:val="00786575"/>
    <w:rsid w:val="00786A04"/>
    <w:rsid w:val="00786A8A"/>
    <w:rsid w:val="00790B4C"/>
    <w:rsid w:val="00790BAD"/>
    <w:rsid w:val="007910CE"/>
    <w:rsid w:val="0079174E"/>
    <w:rsid w:val="007918FC"/>
    <w:rsid w:val="00792998"/>
    <w:rsid w:val="00793705"/>
    <w:rsid w:val="0079456A"/>
    <w:rsid w:val="00794A88"/>
    <w:rsid w:val="007950EE"/>
    <w:rsid w:val="0079586E"/>
    <w:rsid w:val="00796692"/>
    <w:rsid w:val="00796FCF"/>
    <w:rsid w:val="007A12C7"/>
    <w:rsid w:val="007A1802"/>
    <w:rsid w:val="007A1DF4"/>
    <w:rsid w:val="007A3594"/>
    <w:rsid w:val="007A39B6"/>
    <w:rsid w:val="007A48E1"/>
    <w:rsid w:val="007A525D"/>
    <w:rsid w:val="007A5682"/>
    <w:rsid w:val="007A6474"/>
    <w:rsid w:val="007A6955"/>
    <w:rsid w:val="007A6B38"/>
    <w:rsid w:val="007B064D"/>
    <w:rsid w:val="007B100B"/>
    <w:rsid w:val="007B127A"/>
    <w:rsid w:val="007B1773"/>
    <w:rsid w:val="007B3305"/>
    <w:rsid w:val="007B3BB4"/>
    <w:rsid w:val="007B4C2A"/>
    <w:rsid w:val="007B4E9A"/>
    <w:rsid w:val="007B614E"/>
    <w:rsid w:val="007B7266"/>
    <w:rsid w:val="007B75E5"/>
    <w:rsid w:val="007C0697"/>
    <w:rsid w:val="007C0A99"/>
    <w:rsid w:val="007C0C9F"/>
    <w:rsid w:val="007C27EE"/>
    <w:rsid w:val="007C335E"/>
    <w:rsid w:val="007C3648"/>
    <w:rsid w:val="007C3688"/>
    <w:rsid w:val="007C3CC1"/>
    <w:rsid w:val="007C460D"/>
    <w:rsid w:val="007C53BE"/>
    <w:rsid w:val="007C5E02"/>
    <w:rsid w:val="007C5E63"/>
    <w:rsid w:val="007C64E6"/>
    <w:rsid w:val="007C6948"/>
    <w:rsid w:val="007C6A2E"/>
    <w:rsid w:val="007C72FB"/>
    <w:rsid w:val="007C7C50"/>
    <w:rsid w:val="007D006E"/>
    <w:rsid w:val="007D06AB"/>
    <w:rsid w:val="007D1A68"/>
    <w:rsid w:val="007D226C"/>
    <w:rsid w:val="007D238E"/>
    <w:rsid w:val="007D3E12"/>
    <w:rsid w:val="007D4728"/>
    <w:rsid w:val="007D4AE5"/>
    <w:rsid w:val="007D56DC"/>
    <w:rsid w:val="007D5F1A"/>
    <w:rsid w:val="007D62C8"/>
    <w:rsid w:val="007D6360"/>
    <w:rsid w:val="007D66A5"/>
    <w:rsid w:val="007D6D46"/>
    <w:rsid w:val="007D6E45"/>
    <w:rsid w:val="007D7DF4"/>
    <w:rsid w:val="007E1052"/>
    <w:rsid w:val="007E15D5"/>
    <w:rsid w:val="007E15F3"/>
    <w:rsid w:val="007E1E4E"/>
    <w:rsid w:val="007E282E"/>
    <w:rsid w:val="007E2C12"/>
    <w:rsid w:val="007E3398"/>
    <w:rsid w:val="007E3B1E"/>
    <w:rsid w:val="007E3B4B"/>
    <w:rsid w:val="007E43CC"/>
    <w:rsid w:val="007E49B9"/>
    <w:rsid w:val="007E539D"/>
    <w:rsid w:val="007E5FF3"/>
    <w:rsid w:val="007E6D33"/>
    <w:rsid w:val="007F0C13"/>
    <w:rsid w:val="007F1572"/>
    <w:rsid w:val="007F1F50"/>
    <w:rsid w:val="007F24EA"/>
    <w:rsid w:val="007F2DBB"/>
    <w:rsid w:val="007F42AF"/>
    <w:rsid w:val="007F53F7"/>
    <w:rsid w:val="007F564F"/>
    <w:rsid w:val="007F58C9"/>
    <w:rsid w:val="007F5EF0"/>
    <w:rsid w:val="007F6677"/>
    <w:rsid w:val="007F79B5"/>
    <w:rsid w:val="008005E9"/>
    <w:rsid w:val="00802709"/>
    <w:rsid w:val="00802CFB"/>
    <w:rsid w:val="00802F74"/>
    <w:rsid w:val="00803802"/>
    <w:rsid w:val="00803A36"/>
    <w:rsid w:val="008043BA"/>
    <w:rsid w:val="00804641"/>
    <w:rsid w:val="00804967"/>
    <w:rsid w:val="00804DFF"/>
    <w:rsid w:val="00805F88"/>
    <w:rsid w:val="00806124"/>
    <w:rsid w:val="00806BB8"/>
    <w:rsid w:val="00807053"/>
    <w:rsid w:val="0080745D"/>
    <w:rsid w:val="00807D43"/>
    <w:rsid w:val="008106BD"/>
    <w:rsid w:val="00810925"/>
    <w:rsid w:val="00810E58"/>
    <w:rsid w:val="00810F1D"/>
    <w:rsid w:val="00811928"/>
    <w:rsid w:val="008121A5"/>
    <w:rsid w:val="00812906"/>
    <w:rsid w:val="0081424C"/>
    <w:rsid w:val="00814919"/>
    <w:rsid w:val="00814D29"/>
    <w:rsid w:val="0081593D"/>
    <w:rsid w:val="00815F13"/>
    <w:rsid w:val="008161EB"/>
    <w:rsid w:val="00816576"/>
    <w:rsid w:val="00817573"/>
    <w:rsid w:val="0081771E"/>
    <w:rsid w:val="0081775F"/>
    <w:rsid w:val="0082013F"/>
    <w:rsid w:val="00821085"/>
    <w:rsid w:val="008211DE"/>
    <w:rsid w:val="008223CE"/>
    <w:rsid w:val="00822F8F"/>
    <w:rsid w:val="00822F9A"/>
    <w:rsid w:val="00822FCB"/>
    <w:rsid w:val="00823143"/>
    <w:rsid w:val="008238E5"/>
    <w:rsid w:val="00823D9A"/>
    <w:rsid w:val="00824226"/>
    <w:rsid w:val="0082460A"/>
    <w:rsid w:val="00825948"/>
    <w:rsid w:val="00825F92"/>
    <w:rsid w:val="00826572"/>
    <w:rsid w:val="00826675"/>
    <w:rsid w:val="00827747"/>
    <w:rsid w:val="0083000B"/>
    <w:rsid w:val="008301D4"/>
    <w:rsid w:val="00830947"/>
    <w:rsid w:val="00830A76"/>
    <w:rsid w:val="00831423"/>
    <w:rsid w:val="00831CB2"/>
    <w:rsid w:val="0083230C"/>
    <w:rsid w:val="00832E32"/>
    <w:rsid w:val="00832EF3"/>
    <w:rsid w:val="00834054"/>
    <w:rsid w:val="00834302"/>
    <w:rsid w:val="00835093"/>
    <w:rsid w:val="0083574B"/>
    <w:rsid w:val="0083574D"/>
    <w:rsid w:val="00836168"/>
    <w:rsid w:val="0083756F"/>
    <w:rsid w:val="00840094"/>
    <w:rsid w:val="00840369"/>
    <w:rsid w:val="00840C1A"/>
    <w:rsid w:val="00840ED5"/>
    <w:rsid w:val="00841C0F"/>
    <w:rsid w:val="0084237C"/>
    <w:rsid w:val="00842408"/>
    <w:rsid w:val="008429E0"/>
    <w:rsid w:val="00843061"/>
    <w:rsid w:val="008440E0"/>
    <w:rsid w:val="00844499"/>
    <w:rsid w:val="0084473B"/>
    <w:rsid w:val="00845339"/>
    <w:rsid w:val="00845752"/>
    <w:rsid w:val="00845A14"/>
    <w:rsid w:val="00845AB6"/>
    <w:rsid w:val="00846B60"/>
    <w:rsid w:val="00847D3F"/>
    <w:rsid w:val="008503A3"/>
    <w:rsid w:val="00850F27"/>
    <w:rsid w:val="008511B8"/>
    <w:rsid w:val="00852E7B"/>
    <w:rsid w:val="008531F2"/>
    <w:rsid w:val="0085345C"/>
    <w:rsid w:val="00853B5C"/>
    <w:rsid w:val="00854160"/>
    <w:rsid w:val="008549B5"/>
    <w:rsid w:val="00854DA5"/>
    <w:rsid w:val="00854F54"/>
    <w:rsid w:val="008550AB"/>
    <w:rsid w:val="0085538E"/>
    <w:rsid w:val="00855F36"/>
    <w:rsid w:val="00856D32"/>
    <w:rsid w:val="008572F9"/>
    <w:rsid w:val="0085741E"/>
    <w:rsid w:val="008579B2"/>
    <w:rsid w:val="00857B93"/>
    <w:rsid w:val="00860027"/>
    <w:rsid w:val="00860C3C"/>
    <w:rsid w:val="00860D63"/>
    <w:rsid w:val="0086100F"/>
    <w:rsid w:val="00861207"/>
    <w:rsid w:val="00861556"/>
    <w:rsid w:val="00861BC1"/>
    <w:rsid w:val="008622AF"/>
    <w:rsid w:val="00862F5C"/>
    <w:rsid w:val="008631F7"/>
    <w:rsid w:val="00863383"/>
    <w:rsid w:val="00863F20"/>
    <w:rsid w:val="00864019"/>
    <w:rsid w:val="008643CF"/>
    <w:rsid w:val="008648F9"/>
    <w:rsid w:val="008655DF"/>
    <w:rsid w:val="00866E71"/>
    <w:rsid w:val="008712BB"/>
    <w:rsid w:val="008719D8"/>
    <w:rsid w:val="0087272E"/>
    <w:rsid w:val="008727A9"/>
    <w:rsid w:val="008730BC"/>
    <w:rsid w:val="00874596"/>
    <w:rsid w:val="008753AB"/>
    <w:rsid w:val="00876245"/>
    <w:rsid w:val="00876973"/>
    <w:rsid w:val="00876B73"/>
    <w:rsid w:val="00876F56"/>
    <w:rsid w:val="00877175"/>
    <w:rsid w:val="008773CD"/>
    <w:rsid w:val="0087785F"/>
    <w:rsid w:val="00877F42"/>
    <w:rsid w:val="00881F33"/>
    <w:rsid w:val="0088243E"/>
    <w:rsid w:val="00883084"/>
    <w:rsid w:val="0088318D"/>
    <w:rsid w:val="008840A6"/>
    <w:rsid w:val="00884B84"/>
    <w:rsid w:val="00884CB6"/>
    <w:rsid w:val="00884F95"/>
    <w:rsid w:val="00885EB2"/>
    <w:rsid w:val="00886B3A"/>
    <w:rsid w:val="008872AF"/>
    <w:rsid w:val="0089016B"/>
    <w:rsid w:val="00890EB9"/>
    <w:rsid w:val="0089155C"/>
    <w:rsid w:val="008919D0"/>
    <w:rsid w:val="0089222E"/>
    <w:rsid w:val="008925C5"/>
    <w:rsid w:val="00892D57"/>
    <w:rsid w:val="00892E42"/>
    <w:rsid w:val="00893100"/>
    <w:rsid w:val="008939CA"/>
    <w:rsid w:val="008945C4"/>
    <w:rsid w:val="008949C8"/>
    <w:rsid w:val="00894A73"/>
    <w:rsid w:val="00894B9A"/>
    <w:rsid w:val="00894C96"/>
    <w:rsid w:val="00894EBF"/>
    <w:rsid w:val="008950F3"/>
    <w:rsid w:val="00897BBB"/>
    <w:rsid w:val="008A01D8"/>
    <w:rsid w:val="008A0330"/>
    <w:rsid w:val="008A127E"/>
    <w:rsid w:val="008A1B19"/>
    <w:rsid w:val="008A1F97"/>
    <w:rsid w:val="008A36D7"/>
    <w:rsid w:val="008A3A0D"/>
    <w:rsid w:val="008A46AC"/>
    <w:rsid w:val="008A4CEF"/>
    <w:rsid w:val="008A5565"/>
    <w:rsid w:val="008A57FC"/>
    <w:rsid w:val="008A584C"/>
    <w:rsid w:val="008A58F0"/>
    <w:rsid w:val="008A594B"/>
    <w:rsid w:val="008A66D9"/>
    <w:rsid w:val="008A6876"/>
    <w:rsid w:val="008A68BC"/>
    <w:rsid w:val="008A6AB9"/>
    <w:rsid w:val="008A6B82"/>
    <w:rsid w:val="008B0279"/>
    <w:rsid w:val="008B0A94"/>
    <w:rsid w:val="008B0E32"/>
    <w:rsid w:val="008B1DD9"/>
    <w:rsid w:val="008B20D1"/>
    <w:rsid w:val="008B4868"/>
    <w:rsid w:val="008B4DA2"/>
    <w:rsid w:val="008B51CA"/>
    <w:rsid w:val="008B5DCD"/>
    <w:rsid w:val="008B687F"/>
    <w:rsid w:val="008B7289"/>
    <w:rsid w:val="008B7929"/>
    <w:rsid w:val="008B7AEC"/>
    <w:rsid w:val="008C04DF"/>
    <w:rsid w:val="008C0C43"/>
    <w:rsid w:val="008C1B94"/>
    <w:rsid w:val="008C1E7E"/>
    <w:rsid w:val="008C28F5"/>
    <w:rsid w:val="008C2FF9"/>
    <w:rsid w:val="008C4655"/>
    <w:rsid w:val="008C4FBC"/>
    <w:rsid w:val="008C508A"/>
    <w:rsid w:val="008C5391"/>
    <w:rsid w:val="008C6175"/>
    <w:rsid w:val="008C6DB7"/>
    <w:rsid w:val="008C6FC9"/>
    <w:rsid w:val="008C7933"/>
    <w:rsid w:val="008C7CA0"/>
    <w:rsid w:val="008D036F"/>
    <w:rsid w:val="008D16D5"/>
    <w:rsid w:val="008D226C"/>
    <w:rsid w:val="008D232D"/>
    <w:rsid w:val="008D2C17"/>
    <w:rsid w:val="008D3557"/>
    <w:rsid w:val="008D36F5"/>
    <w:rsid w:val="008D3716"/>
    <w:rsid w:val="008D410A"/>
    <w:rsid w:val="008D46BA"/>
    <w:rsid w:val="008D52CE"/>
    <w:rsid w:val="008D57E3"/>
    <w:rsid w:val="008D5AC3"/>
    <w:rsid w:val="008D5C5D"/>
    <w:rsid w:val="008D7C24"/>
    <w:rsid w:val="008E05A3"/>
    <w:rsid w:val="008E0BA6"/>
    <w:rsid w:val="008E2369"/>
    <w:rsid w:val="008E2650"/>
    <w:rsid w:val="008E2D22"/>
    <w:rsid w:val="008E2EC9"/>
    <w:rsid w:val="008E37B9"/>
    <w:rsid w:val="008E3818"/>
    <w:rsid w:val="008E3A73"/>
    <w:rsid w:val="008E4E1B"/>
    <w:rsid w:val="008E5411"/>
    <w:rsid w:val="008E5A2F"/>
    <w:rsid w:val="008E6403"/>
    <w:rsid w:val="008E673F"/>
    <w:rsid w:val="008E719D"/>
    <w:rsid w:val="008F04B1"/>
    <w:rsid w:val="008F04C9"/>
    <w:rsid w:val="008F17DE"/>
    <w:rsid w:val="008F20DC"/>
    <w:rsid w:val="008F4702"/>
    <w:rsid w:val="008F4966"/>
    <w:rsid w:val="008F4BC4"/>
    <w:rsid w:val="008F5980"/>
    <w:rsid w:val="008F7418"/>
    <w:rsid w:val="008F7D7F"/>
    <w:rsid w:val="008F968F"/>
    <w:rsid w:val="0090075E"/>
    <w:rsid w:val="0090089C"/>
    <w:rsid w:val="00900F8A"/>
    <w:rsid w:val="00901140"/>
    <w:rsid w:val="009011FC"/>
    <w:rsid w:val="009013CB"/>
    <w:rsid w:val="0090178A"/>
    <w:rsid w:val="00901C32"/>
    <w:rsid w:val="00901D07"/>
    <w:rsid w:val="009025C8"/>
    <w:rsid w:val="009025FA"/>
    <w:rsid w:val="00902936"/>
    <w:rsid w:val="009039F0"/>
    <w:rsid w:val="00904605"/>
    <w:rsid w:val="00904A5D"/>
    <w:rsid w:val="0090552B"/>
    <w:rsid w:val="00906714"/>
    <w:rsid w:val="00906BC9"/>
    <w:rsid w:val="00906FBE"/>
    <w:rsid w:val="009106AB"/>
    <w:rsid w:val="00910887"/>
    <w:rsid w:val="0091373F"/>
    <w:rsid w:val="009137C6"/>
    <w:rsid w:val="009159D0"/>
    <w:rsid w:val="0091745B"/>
    <w:rsid w:val="009201FA"/>
    <w:rsid w:val="009202A8"/>
    <w:rsid w:val="00920475"/>
    <w:rsid w:val="00921065"/>
    <w:rsid w:val="0092149C"/>
    <w:rsid w:val="0092239A"/>
    <w:rsid w:val="00922504"/>
    <w:rsid w:val="00922598"/>
    <w:rsid w:val="0092269E"/>
    <w:rsid w:val="009241E3"/>
    <w:rsid w:val="00924401"/>
    <w:rsid w:val="0092471C"/>
    <w:rsid w:val="00924B41"/>
    <w:rsid w:val="00925806"/>
    <w:rsid w:val="00925BF3"/>
    <w:rsid w:val="00926326"/>
    <w:rsid w:val="00926835"/>
    <w:rsid w:val="009300AA"/>
    <w:rsid w:val="009306C3"/>
    <w:rsid w:val="009306EC"/>
    <w:rsid w:val="009313ED"/>
    <w:rsid w:val="00931F67"/>
    <w:rsid w:val="00932813"/>
    <w:rsid w:val="009334E2"/>
    <w:rsid w:val="0093373A"/>
    <w:rsid w:val="00933E83"/>
    <w:rsid w:val="00934B4B"/>
    <w:rsid w:val="009362DA"/>
    <w:rsid w:val="00940383"/>
    <w:rsid w:val="00940EED"/>
    <w:rsid w:val="00941224"/>
    <w:rsid w:val="00941C36"/>
    <w:rsid w:val="0094288C"/>
    <w:rsid w:val="009429D3"/>
    <w:rsid w:val="009439E9"/>
    <w:rsid w:val="00943B78"/>
    <w:rsid w:val="009441B0"/>
    <w:rsid w:val="00944B12"/>
    <w:rsid w:val="00945CEE"/>
    <w:rsid w:val="00945E95"/>
    <w:rsid w:val="00946D11"/>
    <w:rsid w:val="009470B3"/>
    <w:rsid w:val="0094795F"/>
    <w:rsid w:val="00947E2B"/>
    <w:rsid w:val="0095120E"/>
    <w:rsid w:val="009518AC"/>
    <w:rsid w:val="00953613"/>
    <w:rsid w:val="00954175"/>
    <w:rsid w:val="00954209"/>
    <w:rsid w:val="00954FEA"/>
    <w:rsid w:val="00955414"/>
    <w:rsid w:val="00955BFE"/>
    <w:rsid w:val="00956E41"/>
    <w:rsid w:val="00957ACE"/>
    <w:rsid w:val="009600D4"/>
    <w:rsid w:val="009605E4"/>
    <w:rsid w:val="00962605"/>
    <w:rsid w:val="00962CDE"/>
    <w:rsid w:val="00962D0B"/>
    <w:rsid w:val="00962F8B"/>
    <w:rsid w:val="00963369"/>
    <w:rsid w:val="009641BD"/>
    <w:rsid w:val="00964241"/>
    <w:rsid w:val="00964797"/>
    <w:rsid w:val="00964E3D"/>
    <w:rsid w:val="00965289"/>
    <w:rsid w:val="00965CF1"/>
    <w:rsid w:val="00966307"/>
    <w:rsid w:val="0096657B"/>
    <w:rsid w:val="00967381"/>
    <w:rsid w:val="00970788"/>
    <w:rsid w:val="00970D35"/>
    <w:rsid w:val="00970EDC"/>
    <w:rsid w:val="00970F3F"/>
    <w:rsid w:val="00971412"/>
    <w:rsid w:val="009720C3"/>
    <w:rsid w:val="009725BA"/>
    <w:rsid w:val="0097285D"/>
    <w:rsid w:val="0097354B"/>
    <w:rsid w:val="009735D7"/>
    <w:rsid w:val="00973D47"/>
    <w:rsid w:val="0097449A"/>
    <w:rsid w:val="009747C9"/>
    <w:rsid w:val="00974FB5"/>
    <w:rsid w:val="00975096"/>
    <w:rsid w:val="00975700"/>
    <w:rsid w:val="00975CC2"/>
    <w:rsid w:val="009764F4"/>
    <w:rsid w:val="00976881"/>
    <w:rsid w:val="00976F63"/>
    <w:rsid w:val="00980035"/>
    <w:rsid w:val="00981A85"/>
    <w:rsid w:val="00982100"/>
    <w:rsid w:val="00982A94"/>
    <w:rsid w:val="00982E59"/>
    <w:rsid w:val="009834DA"/>
    <w:rsid w:val="0098414A"/>
    <w:rsid w:val="00985679"/>
    <w:rsid w:val="00986644"/>
    <w:rsid w:val="00986D66"/>
    <w:rsid w:val="0099032C"/>
    <w:rsid w:val="00991326"/>
    <w:rsid w:val="0099146B"/>
    <w:rsid w:val="00991BBE"/>
    <w:rsid w:val="00991F19"/>
    <w:rsid w:val="00992871"/>
    <w:rsid w:val="009934EF"/>
    <w:rsid w:val="00993C85"/>
    <w:rsid w:val="00994A94"/>
    <w:rsid w:val="00994F70"/>
    <w:rsid w:val="00996FC1"/>
    <w:rsid w:val="009970CF"/>
    <w:rsid w:val="00997311"/>
    <w:rsid w:val="00997884"/>
    <w:rsid w:val="009978D9"/>
    <w:rsid w:val="009A1472"/>
    <w:rsid w:val="009A1D59"/>
    <w:rsid w:val="009A22AC"/>
    <w:rsid w:val="009A24EE"/>
    <w:rsid w:val="009A3FF4"/>
    <w:rsid w:val="009A40BE"/>
    <w:rsid w:val="009A4234"/>
    <w:rsid w:val="009A4866"/>
    <w:rsid w:val="009A5224"/>
    <w:rsid w:val="009A57D2"/>
    <w:rsid w:val="009A69C5"/>
    <w:rsid w:val="009A6AC3"/>
    <w:rsid w:val="009A6C96"/>
    <w:rsid w:val="009A6F14"/>
    <w:rsid w:val="009A724F"/>
    <w:rsid w:val="009B1665"/>
    <w:rsid w:val="009B3A98"/>
    <w:rsid w:val="009B455C"/>
    <w:rsid w:val="009B45CF"/>
    <w:rsid w:val="009B45DB"/>
    <w:rsid w:val="009B6690"/>
    <w:rsid w:val="009B6DA2"/>
    <w:rsid w:val="009B752E"/>
    <w:rsid w:val="009B78EC"/>
    <w:rsid w:val="009C0474"/>
    <w:rsid w:val="009C17A8"/>
    <w:rsid w:val="009C1A01"/>
    <w:rsid w:val="009C1FC1"/>
    <w:rsid w:val="009C40CB"/>
    <w:rsid w:val="009C4186"/>
    <w:rsid w:val="009C44DF"/>
    <w:rsid w:val="009C4633"/>
    <w:rsid w:val="009C4C61"/>
    <w:rsid w:val="009C4CBE"/>
    <w:rsid w:val="009C4F94"/>
    <w:rsid w:val="009C5121"/>
    <w:rsid w:val="009C521A"/>
    <w:rsid w:val="009C6C88"/>
    <w:rsid w:val="009C6FAC"/>
    <w:rsid w:val="009C723D"/>
    <w:rsid w:val="009C7C75"/>
    <w:rsid w:val="009D1293"/>
    <w:rsid w:val="009D237F"/>
    <w:rsid w:val="009D2806"/>
    <w:rsid w:val="009D2818"/>
    <w:rsid w:val="009D311A"/>
    <w:rsid w:val="009D3255"/>
    <w:rsid w:val="009D352A"/>
    <w:rsid w:val="009D361A"/>
    <w:rsid w:val="009D4877"/>
    <w:rsid w:val="009D4E81"/>
    <w:rsid w:val="009D5C74"/>
    <w:rsid w:val="009D6EEE"/>
    <w:rsid w:val="009E0036"/>
    <w:rsid w:val="009E17FE"/>
    <w:rsid w:val="009E20DB"/>
    <w:rsid w:val="009E29CD"/>
    <w:rsid w:val="009E3190"/>
    <w:rsid w:val="009E3481"/>
    <w:rsid w:val="009E39F1"/>
    <w:rsid w:val="009E40ED"/>
    <w:rsid w:val="009E432D"/>
    <w:rsid w:val="009E5819"/>
    <w:rsid w:val="009E7315"/>
    <w:rsid w:val="009F01BB"/>
    <w:rsid w:val="009F02FE"/>
    <w:rsid w:val="009F0517"/>
    <w:rsid w:val="009F0C60"/>
    <w:rsid w:val="009F1726"/>
    <w:rsid w:val="009F2A43"/>
    <w:rsid w:val="009F36D0"/>
    <w:rsid w:val="009F36DA"/>
    <w:rsid w:val="009F47D3"/>
    <w:rsid w:val="009F56CE"/>
    <w:rsid w:val="009F579D"/>
    <w:rsid w:val="009F6DD6"/>
    <w:rsid w:val="009F71D3"/>
    <w:rsid w:val="009F726D"/>
    <w:rsid w:val="009F7513"/>
    <w:rsid w:val="009F790D"/>
    <w:rsid w:val="009F7B17"/>
    <w:rsid w:val="009F7CA1"/>
    <w:rsid w:val="00A00F1C"/>
    <w:rsid w:val="00A0177E"/>
    <w:rsid w:val="00A019A8"/>
    <w:rsid w:val="00A0214A"/>
    <w:rsid w:val="00A02CC6"/>
    <w:rsid w:val="00A02D5E"/>
    <w:rsid w:val="00A03229"/>
    <w:rsid w:val="00A033D0"/>
    <w:rsid w:val="00A03C32"/>
    <w:rsid w:val="00A03CDE"/>
    <w:rsid w:val="00A056FE"/>
    <w:rsid w:val="00A0659C"/>
    <w:rsid w:val="00A06969"/>
    <w:rsid w:val="00A113D0"/>
    <w:rsid w:val="00A11943"/>
    <w:rsid w:val="00A1233C"/>
    <w:rsid w:val="00A12D14"/>
    <w:rsid w:val="00A13532"/>
    <w:rsid w:val="00A13D08"/>
    <w:rsid w:val="00A1495A"/>
    <w:rsid w:val="00A14DC9"/>
    <w:rsid w:val="00A1554E"/>
    <w:rsid w:val="00A16D2F"/>
    <w:rsid w:val="00A173F9"/>
    <w:rsid w:val="00A200D6"/>
    <w:rsid w:val="00A200E8"/>
    <w:rsid w:val="00A20FAA"/>
    <w:rsid w:val="00A21D30"/>
    <w:rsid w:val="00A2252F"/>
    <w:rsid w:val="00A22DB8"/>
    <w:rsid w:val="00A2371B"/>
    <w:rsid w:val="00A23D52"/>
    <w:rsid w:val="00A240C7"/>
    <w:rsid w:val="00A24ABD"/>
    <w:rsid w:val="00A24F48"/>
    <w:rsid w:val="00A24FD1"/>
    <w:rsid w:val="00A24FD3"/>
    <w:rsid w:val="00A261AC"/>
    <w:rsid w:val="00A26632"/>
    <w:rsid w:val="00A26634"/>
    <w:rsid w:val="00A266A9"/>
    <w:rsid w:val="00A2672A"/>
    <w:rsid w:val="00A3009A"/>
    <w:rsid w:val="00A30AF4"/>
    <w:rsid w:val="00A30C7B"/>
    <w:rsid w:val="00A30F7B"/>
    <w:rsid w:val="00A31078"/>
    <w:rsid w:val="00A3151A"/>
    <w:rsid w:val="00A31720"/>
    <w:rsid w:val="00A326F5"/>
    <w:rsid w:val="00A3346D"/>
    <w:rsid w:val="00A3368A"/>
    <w:rsid w:val="00A3381B"/>
    <w:rsid w:val="00A341A9"/>
    <w:rsid w:val="00A346F3"/>
    <w:rsid w:val="00A35684"/>
    <w:rsid w:val="00A36FFA"/>
    <w:rsid w:val="00A37EDD"/>
    <w:rsid w:val="00A402AF"/>
    <w:rsid w:val="00A4086C"/>
    <w:rsid w:val="00A4133B"/>
    <w:rsid w:val="00A42C41"/>
    <w:rsid w:val="00A42EDB"/>
    <w:rsid w:val="00A437BF"/>
    <w:rsid w:val="00A438FF"/>
    <w:rsid w:val="00A43AAD"/>
    <w:rsid w:val="00A43B81"/>
    <w:rsid w:val="00A454A9"/>
    <w:rsid w:val="00A45A2C"/>
    <w:rsid w:val="00A45A9F"/>
    <w:rsid w:val="00A46089"/>
    <w:rsid w:val="00A467AE"/>
    <w:rsid w:val="00A46A69"/>
    <w:rsid w:val="00A46DE2"/>
    <w:rsid w:val="00A46E5F"/>
    <w:rsid w:val="00A46E75"/>
    <w:rsid w:val="00A500D6"/>
    <w:rsid w:val="00A508DB"/>
    <w:rsid w:val="00A50AD7"/>
    <w:rsid w:val="00A547A4"/>
    <w:rsid w:val="00A554AE"/>
    <w:rsid w:val="00A55A54"/>
    <w:rsid w:val="00A563C6"/>
    <w:rsid w:val="00A57438"/>
    <w:rsid w:val="00A57AC2"/>
    <w:rsid w:val="00A57D54"/>
    <w:rsid w:val="00A60276"/>
    <w:rsid w:val="00A60B63"/>
    <w:rsid w:val="00A60BD4"/>
    <w:rsid w:val="00A636AB"/>
    <w:rsid w:val="00A6370C"/>
    <w:rsid w:val="00A6386D"/>
    <w:rsid w:val="00A6390D"/>
    <w:rsid w:val="00A63918"/>
    <w:rsid w:val="00A63F05"/>
    <w:rsid w:val="00A6437A"/>
    <w:rsid w:val="00A64508"/>
    <w:rsid w:val="00A646A3"/>
    <w:rsid w:val="00A65E2D"/>
    <w:rsid w:val="00A66694"/>
    <w:rsid w:val="00A66BC5"/>
    <w:rsid w:val="00A66DC3"/>
    <w:rsid w:val="00A67C02"/>
    <w:rsid w:val="00A7053B"/>
    <w:rsid w:val="00A70907"/>
    <w:rsid w:val="00A70FD3"/>
    <w:rsid w:val="00A71606"/>
    <w:rsid w:val="00A72193"/>
    <w:rsid w:val="00A72773"/>
    <w:rsid w:val="00A729A7"/>
    <w:rsid w:val="00A72AC2"/>
    <w:rsid w:val="00A73B03"/>
    <w:rsid w:val="00A73DEF"/>
    <w:rsid w:val="00A746A6"/>
    <w:rsid w:val="00A74892"/>
    <w:rsid w:val="00A75096"/>
    <w:rsid w:val="00A763B8"/>
    <w:rsid w:val="00A76484"/>
    <w:rsid w:val="00A7720E"/>
    <w:rsid w:val="00A77580"/>
    <w:rsid w:val="00A776CE"/>
    <w:rsid w:val="00A801BD"/>
    <w:rsid w:val="00A811CD"/>
    <w:rsid w:val="00A818B3"/>
    <w:rsid w:val="00A81E26"/>
    <w:rsid w:val="00A82937"/>
    <w:rsid w:val="00A83DDD"/>
    <w:rsid w:val="00A8416F"/>
    <w:rsid w:val="00A8448C"/>
    <w:rsid w:val="00A86245"/>
    <w:rsid w:val="00A8673B"/>
    <w:rsid w:val="00A87266"/>
    <w:rsid w:val="00A9031B"/>
    <w:rsid w:val="00A90509"/>
    <w:rsid w:val="00A9060C"/>
    <w:rsid w:val="00A90B76"/>
    <w:rsid w:val="00A91403"/>
    <w:rsid w:val="00A91703"/>
    <w:rsid w:val="00A9195C"/>
    <w:rsid w:val="00A9348A"/>
    <w:rsid w:val="00A939D5"/>
    <w:rsid w:val="00A95075"/>
    <w:rsid w:val="00A95735"/>
    <w:rsid w:val="00A96270"/>
    <w:rsid w:val="00A96370"/>
    <w:rsid w:val="00A96C4A"/>
    <w:rsid w:val="00A96CEB"/>
    <w:rsid w:val="00AA0EBC"/>
    <w:rsid w:val="00AA165B"/>
    <w:rsid w:val="00AA2CBE"/>
    <w:rsid w:val="00AA3707"/>
    <w:rsid w:val="00AA3B5D"/>
    <w:rsid w:val="00AA3CB3"/>
    <w:rsid w:val="00AA4388"/>
    <w:rsid w:val="00AA4478"/>
    <w:rsid w:val="00AA4AEA"/>
    <w:rsid w:val="00AA569A"/>
    <w:rsid w:val="00AA72F1"/>
    <w:rsid w:val="00AA7480"/>
    <w:rsid w:val="00AA769D"/>
    <w:rsid w:val="00AB172B"/>
    <w:rsid w:val="00AB1F5C"/>
    <w:rsid w:val="00AB2762"/>
    <w:rsid w:val="00AB3904"/>
    <w:rsid w:val="00AB4514"/>
    <w:rsid w:val="00AB5636"/>
    <w:rsid w:val="00AB5753"/>
    <w:rsid w:val="00AB5783"/>
    <w:rsid w:val="00AB5866"/>
    <w:rsid w:val="00AB5B36"/>
    <w:rsid w:val="00AB74CB"/>
    <w:rsid w:val="00AB7CA6"/>
    <w:rsid w:val="00AC038D"/>
    <w:rsid w:val="00AC20A7"/>
    <w:rsid w:val="00AC2388"/>
    <w:rsid w:val="00AC3072"/>
    <w:rsid w:val="00AC40E3"/>
    <w:rsid w:val="00AC41FF"/>
    <w:rsid w:val="00AC4E0A"/>
    <w:rsid w:val="00AC4EFB"/>
    <w:rsid w:val="00AC51E3"/>
    <w:rsid w:val="00AC5319"/>
    <w:rsid w:val="00AC6716"/>
    <w:rsid w:val="00AD0693"/>
    <w:rsid w:val="00AD0AE5"/>
    <w:rsid w:val="00AD11F0"/>
    <w:rsid w:val="00AD1CE8"/>
    <w:rsid w:val="00AD2051"/>
    <w:rsid w:val="00AD31F2"/>
    <w:rsid w:val="00AD3CEC"/>
    <w:rsid w:val="00AD44F5"/>
    <w:rsid w:val="00AD4D2A"/>
    <w:rsid w:val="00AD506D"/>
    <w:rsid w:val="00AD715D"/>
    <w:rsid w:val="00AE0DDC"/>
    <w:rsid w:val="00AE1021"/>
    <w:rsid w:val="00AE12DC"/>
    <w:rsid w:val="00AE1A8D"/>
    <w:rsid w:val="00AE22FD"/>
    <w:rsid w:val="00AE23D1"/>
    <w:rsid w:val="00AE2A9B"/>
    <w:rsid w:val="00AE3021"/>
    <w:rsid w:val="00AE3704"/>
    <w:rsid w:val="00AE3942"/>
    <w:rsid w:val="00AE497F"/>
    <w:rsid w:val="00AE54BC"/>
    <w:rsid w:val="00AE5B67"/>
    <w:rsid w:val="00AE6919"/>
    <w:rsid w:val="00AE7D28"/>
    <w:rsid w:val="00AE7F5E"/>
    <w:rsid w:val="00AF0214"/>
    <w:rsid w:val="00AF1803"/>
    <w:rsid w:val="00AF18E0"/>
    <w:rsid w:val="00AF22B8"/>
    <w:rsid w:val="00AF28E8"/>
    <w:rsid w:val="00AF399B"/>
    <w:rsid w:val="00AF3A3F"/>
    <w:rsid w:val="00AF3B4F"/>
    <w:rsid w:val="00AF3F21"/>
    <w:rsid w:val="00AF4D39"/>
    <w:rsid w:val="00AF4ED5"/>
    <w:rsid w:val="00AF555F"/>
    <w:rsid w:val="00AF6238"/>
    <w:rsid w:val="00AF6C67"/>
    <w:rsid w:val="00AF7BD1"/>
    <w:rsid w:val="00B00456"/>
    <w:rsid w:val="00B0197C"/>
    <w:rsid w:val="00B02D14"/>
    <w:rsid w:val="00B03264"/>
    <w:rsid w:val="00B0400F"/>
    <w:rsid w:val="00B05027"/>
    <w:rsid w:val="00B052D0"/>
    <w:rsid w:val="00B05585"/>
    <w:rsid w:val="00B055F9"/>
    <w:rsid w:val="00B0568E"/>
    <w:rsid w:val="00B06E7F"/>
    <w:rsid w:val="00B103C3"/>
    <w:rsid w:val="00B104C1"/>
    <w:rsid w:val="00B10CAF"/>
    <w:rsid w:val="00B118D3"/>
    <w:rsid w:val="00B119CF"/>
    <w:rsid w:val="00B1310E"/>
    <w:rsid w:val="00B13752"/>
    <w:rsid w:val="00B13ED7"/>
    <w:rsid w:val="00B13F2E"/>
    <w:rsid w:val="00B15D86"/>
    <w:rsid w:val="00B16C93"/>
    <w:rsid w:val="00B17264"/>
    <w:rsid w:val="00B1784F"/>
    <w:rsid w:val="00B20054"/>
    <w:rsid w:val="00B20472"/>
    <w:rsid w:val="00B2060F"/>
    <w:rsid w:val="00B20769"/>
    <w:rsid w:val="00B20AFB"/>
    <w:rsid w:val="00B217E6"/>
    <w:rsid w:val="00B21EFF"/>
    <w:rsid w:val="00B22D2E"/>
    <w:rsid w:val="00B25BE6"/>
    <w:rsid w:val="00B25C9B"/>
    <w:rsid w:val="00B25D1F"/>
    <w:rsid w:val="00B266C6"/>
    <w:rsid w:val="00B27ECC"/>
    <w:rsid w:val="00B304FC"/>
    <w:rsid w:val="00B30AD2"/>
    <w:rsid w:val="00B30C86"/>
    <w:rsid w:val="00B31066"/>
    <w:rsid w:val="00B31E00"/>
    <w:rsid w:val="00B33202"/>
    <w:rsid w:val="00B33F7E"/>
    <w:rsid w:val="00B3485F"/>
    <w:rsid w:val="00B34DC7"/>
    <w:rsid w:val="00B34F68"/>
    <w:rsid w:val="00B35B1A"/>
    <w:rsid w:val="00B3679C"/>
    <w:rsid w:val="00B36C6C"/>
    <w:rsid w:val="00B3770C"/>
    <w:rsid w:val="00B37783"/>
    <w:rsid w:val="00B37926"/>
    <w:rsid w:val="00B37E84"/>
    <w:rsid w:val="00B40242"/>
    <w:rsid w:val="00B4032A"/>
    <w:rsid w:val="00B41556"/>
    <w:rsid w:val="00B41B11"/>
    <w:rsid w:val="00B41CFC"/>
    <w:rsid w:val="00B41DE5"/>
    <w:rsid w:val="00B42791"/>
    <w:rsid w:val="00B43679"/>
    <w:rsid w:val="00B440DB"/>
    <w:rsid w:val="00B440FB"/>
    <w:rsid w:val="00B440FE"/>
    <w:rsid w:val="00B44734"/>
    <w:rsid w:val="00B45255"/>
    <w:rsid w:val="00B4544A"/>
    <w:rsid w:val="00B46263"/>
    <w:rsid w:val="00B4689A"/>
    <w:rsid w:val="00B46CB5"/>
    <w:rsid w:val="00B47AFA"/>
    <w:rsid w:val="00B50242"/>
    <w:rsid w:val="00B50935"/>
    <w:rsid w:val="00B513D6"/>
    <w:rsid w:val="00B51532"/>
    <w:rsid w:val="00B515E0"/>
    <w:rsid w:val="00B51620"/>
    <w:rsid w:val="00B517A3"/>
    <w:rsid w:val="00B51D8D"/>
    <w:rsid w:val="00B53A08"/>
    <w:rsid w:val="00B53CBD"/>
    <w:rsid w:val="00B5519B"/>
    <w:rsid w:val="00B559FA"/>
    <w:rsid w:val="00B55B3B"/>
    <w:rsid w:val="00B55CA4"/>
    <w:rsid w:val="00B56BA8"/>
    <w:rsid w:val="00B56F05"/>
    <w:rsid w:val="00B56FAE"/>
    <w:rsid w:val="00B57064"/>
    <w:rsid w:val="00B5744A"/>
    <w:rsid w:val="00B5767D"/>
    <w:rsid w:val="00B57C26"/>
    <w:rsid w:val="00B57EB2"/>
    <w:rsid w:val="00B6021F"/>
    <w:rsid w:val="00B605B1"/>
    <w:rsid w:val="00B60AFD"/>
    <w:rsid w:val="00B6219E"/>
    <w:rsid w:val="00B6243E"/>
    <w:rsid w:val="00B62A91"/>
    <w:rsid w:val="00B62EBF"/>
    <w:rsid w:val="00B647E4"/>
    <w:rsid w:val="00B651AA"/>
    <w:rsid w:val="00B65263"/>
    <w:rsid w:val="00B65786"/>
    <w:rsid w:val="00B65AC6"/>
    <w:rsid w:val="00B662D0"/>
    <w:rsid w:val="00B66DE6"/>
    <w:rsid w:val="00B6703F"/>
    <w:rsid w:val="00B67758"/>
    <w:rsid w:val="00B679DE"/>
    <w:rsid w:val="00B67C4C"/>
    <w:rsid w:val="00B7012D"/>
    <w:rsid w:val="00B71BB2"/>
    <w:rsid w:val="00B71BD9"/>
    <w:rsid w:val="00B71E73"/>
    <w:rsid w:val="00B71F58"/>
    <w:rsid w:val="00B728AE"/>
    <w:rsid w:val="00B7412B"/>
    <w:rsid w:val="00B742A7"/>
    <w:rsid w:val="00B746C6"/>
    <w:rsid w:val="00B74BBB"/>
    <w:rsid w:val="00B76267"/>
    <w:rsid w:val="00B76770"/>
    <w:rsid w:val="00B77C8D"/>
    <w:rsid w:val="00B802B3"/>
    <w:rsid w:val="00B804FB"/>
    <w:rsid w:val="00B808CF"/>
    <w:rsid w:val="00B80D6E"/>
    <w:rsid w:val="00B816DF"/>
    <w:rsid w:val="00B81AF9"/>
    <w:rsid w:val="00B84E7A"/>
    <w:rsid w:val="00B84EC2"/>
    <w:rsid w:val="00B854B4"/>
    <w:rsid w:val="00B85877"/>
    <w:rsid w:val="00B86C12"/>
    <w:rsid w:val="00B878DE"/>
    <w:rsid w:val="00B902A5"/>
    <w:rsid w:val="00B906BA"/>
    <w:rsid w:val="00B90801"/>
    <w:rsid w:val="00B90FE7"/>
    <w:rsid w:val="00B918F9"/>
    <w:rsid w:val="00B921DB"/>
    <w:rsid w:val="00B92786"/>
    <w:rsid w:val="00B92F12"/>
    <w:rsid w:val="00B93CAC"/>
    <w:rsid w:val="00B94106"/>
    <w:rsid w:val="00B946D7"/>
    <w:rsid w:val="00B94A31"/>
    <w:rsid w:val="00B955AA"/>
    <w:rsid w:val="00B95F2E"/>
    <w:rsid w:val="00B9604C"/>
    <w:rsid w:val="00B96221"/>
    <w:rsid w:val="00B9684A"/>
    <w:rsid w:val="00B97E7D"/>
    <w:rsid w:val="00B97E8F"/>
    <w:rsid w:val="00BA0CEF"/>
    <w:rsid w:val="00BA110D"/>
    <w:rsid w:val="00BA1654"/>
    <w:rsid w:val="00BA18B5"/>
    <w:rsid w:val="00BA1E55"/>
    <w:rsid w:val="00BA216D"/>
    <w:rsid w:val="00BA2B68"/>
    <w:rsid w:val="00BA2D00"/>
    <w:rsid w:val="00BA3990"/>
    <w:rsid w:val="00BA40FE"/>
    <w:rsid w:val="00BA4C9D"/>
    <w:rsid w:val="00BA60AC"/>
    <w:rsid w:val="00BA6896"/>
    <w:rsid w:val="00BA7A72"/>
    <w:rsid w:val="00BB023C"/>
    <w:rsid w:val="00BB0D05"/>
    <w:rsid w:val="00BB1976"/>
    <w:rsid w:val="00BB2D01"/>
    <w:rsid w:val="00BB514C"/>
    <w:rsid w:val="00BB5196"/>
    <w:rsid w:val="00BB5CA7"/>
    <w:rsid w:val="00BB655F"/>
    <w:rsid w:val="00BB6610"/>
    <w:rsid w:val="00BB663C"/>
    <w:rsid w:val="00BB6998"/>
    <w:rsid w:val="00BB772C"/>
    <w:rsid w:val="00BB7AD1"/>
    <w:rsid w:val="00BC0E1D"/>
    <w:rsid w:val="00BC160E"/>
    <w:rsid w:val="00BC276E"/>
    <w:rsid w:val="00BC2D8A"/>
    <w:rsid w:val="00BC3B1F"/>
    <w:rsid w:val="00BC4FFE"/>
    <w:rsid w:val="00BC5663"/>
    <w:rsid w:val="00BC57C3"/>
    <w:rsid w:val="00BC5D85"/>
    <w:rsid w:val="00BC62CE"/>
    <w:rsid w:val="00BC66CA"/>
    <w:rsid w:val="00BC6C65"/>
    <w:rsid w:val="00BC6E21"/>
    <w:rsid w:val="00BC6F5A"/>
    <w:rsid w:val="00BC71C9"/>
    <w:rsid w:val="00BC7D9D"/>
    <w:rsid w:val="00BD00B7"/>
    <w:rsid w:val="00BD0180"/>
    <w:rsid w:val="00BD03C3"/>
    <w:rsid w:val="00BD1401"/>
    <w:rsid w:val="00BD15C8"/>
    <w:rsid w:val="00BD39F1"/>
    <w:rsid w:val="00BD3C79"/>
    <w:rsid w:val="00BD502D"/>
    <w:rsid w:val="00BD5631"/>
    <w:rsid w:val="00BD57A6"/>
    <w:rsid w:val="00BD597A"/>
    <w:rsid w:val="00BD59CC"/>
    <w:rsid w:val="00BD5D19"/>
    <w:rsid w:val="00BD5E48"/>
    <w:rsid w:val="00BD68F8"/>
    <w:rsid w:val="00BE0096"/>
    <w:rsid w:val="00BE01B6"/>
    <w:rsid w:val="00BE086C"/>
    <w:rsid w:val="00BE143C"/>
    <w:rsid w:val="00BE29DA"/>
    <w:rsid w:val="00BE3421"/>
    <w:rsid w:val="00BE4062"/>
    <w:rsid w:val="00BE41A3"/>
    <w:rsid w:val="00BE4E1C"/>
    <w:rsid w:val="00BE4F28"/>
    <w:rsid w:val="00BE5242"/>
    <w:rsid w:val="00BE5CCA"/>
    <w:rsid w:val="00BE65AE"/>
    <w:rsid w:val="00BE79B4"/>
    <w:rsid w:val="00BF0137"/>
    <w:rsid w:val="00BF050D"/>
    <w:rsid w:val="00BF0563"/>
    <w:rsid w:val="00BF068B"/>
    <w:rsid w:val="00BF093D"/>
    <w:rsid w:val="00BF0F92"/>
    <w:rsid w:val="00BF1C06"/>
    <w:rsid w:val="00BF229D"/>
    <w:rsid w:val="00BF2E07"/>
    <w:rsid w:val="00BF2ECC"/>
    <w:rsid w:val="00BF5081"/>
    <w:rsid w:val="00BF5F6C"/>
    <w:rsid w:val="00BF69B1"/>
    <w:rsid w:val="00BF6FEB"/>
    <w:rsid w:val="00BF7598"/>
    <w:rsid w:val="00C0035E"/>
    <w:rsid w:val="00C0044C"/>
    <w:rsid w:val="00C00819"/>
    <w:rsid w:val="00C00AFD"/>
    <w:rsid w:val="00C011AC"/>
    <w:rsid w:val="00C01DBA"/>
    <w:rsid w:val="00C01F97"/>
    <w:rsid w:val="00C02033"/>
    <w:rsid w:val="00C027A6"/>
    <w:rsid w:val="00C03729"/>
    <w:rsid w:val="00C03FFB"/>
    <w:rsid w:val="00C045CA"/>
    <w:rsid w:val="00C0541A"/>
    <w:rsid w:val="00C05D07"/>
    <w:rsid w:val="00C07061"/>
    <w:rsid w:val="00C077E7"/>
    <w:rsid w:val="00C1110F"/>
    <w:rsid w:val="00C11A6B"/>
    <w:rsid w:val="00C11CE5"/>
    <w:rsid w:val="00C13118"/>
    <w:rsid w:val="00C1331B"/>
    <w:rsid w:val="00C14072"/>
    <w:rsid w:val="00C1412F"/>
    <w:rsid w:val="00C14972"/>
    <w:rsid w:val="00C157E0"/>
    <w:rsid w:val="00C15A7D"/>
    <w:rsid w:val="00C163D7"/>
    <w:rsid w:val="00C16AF5"/>
    <w:rsid w:val="00C1713F"/>
    <w:rsid w:val="00C1747E"/>
    <w:rsid w:val="00C2037D"/>
    <w:rsid w:val="00C210F3"/>
    <w:rsid w:val="00C228FB"/>
    <w:rsid w:val="00C22A5C"/>
    <w:rsid w:val="00C231B2"/>
    <w:rsid w:val="00C23372"/>
    <w:rsid w:val="00C237E4"/>
    <w:rsid w:val="00C23C69"/>
    <w:rsid w:val="00C23C85"/>
    <w:rsid w:val="00C2479D"/>
    <w:rsid w:val="00C24CBE"/>
    <w:rsid w:val="00C25505"/>
    <w:rsid w:val="00C260BF"/>
    <w:rsid w:val="00C26B52"/>
    <w:rsid w:val="00C26DA3"/>
    <w:rsid w:val="00C270E9"/>
    <w:rsid w:val="00C278A6"/>
    <w:rsid w:val="00C27E42"/>
    <w:rsid w:val="00C30356"/>
    <w:rsid w:val="00C30435"/>
    <w:rsid w:val="00C30657"/>
    <w:rsid w:val="00C3081D"/>
    <w:rsid w:val="00C330CD"/>
    <w:rsid w:val="00C3315F"/>
    <w:rsid w:val="00C34043"/>
    <w:rsid w:val="00C34A75"/>
    <w:rsid w:val="00C3663F"/>
    <w:rsid w:val="00C3699C"/>
    <w:rsid w:val="00C36C8D"/>
    <w:rsid w:val="00C375C4"/>
    <w:rsid w:val="00C37BC1"/>
    <w:rsid w:val="00C37E41"/>
    <w:rsid w:val="00C402B5"/>
    <w:rsid w:val="00C41B90"/>
    <w:rsid w:val="00C42C67"/>
    <w:rsid w:val="00C4366E"/>
    <w:rsid w:val="00C440AC"/>
    <w:rsid w:val="00C44389"/>
    <w:rsid w:val="00C452B4"/>
    <w:rsid w:val="00C464EE"/>
    <w:rsid w:val="00C4662A"/>
    <w:rsid w:val="00C46A6C"/>
    <w:rsid w:val="00C46BCC"/>
    <w:rsid w:val="00C471CF"/>
    <w:rsid w:val="00C47998"/>
    <w:rsid w:val="00C47B5D"/>
    <w:rsid w:val="00C5015F"/>
    <w:rsid w:val="00C50D66"/>
    <w:rsid w:val="00C51095"/>
    <w:rsid w:val="00C516E3"/>
    <w:rsid w:val="00C51C5D"/>
    <w:rsid w:val="00C52F0D"/>
    <w:rsid w:val="00C53D0F"/>
    <w:rsid w:val="00C53D64"/>
    <w:rsid w:val="00C54C57"/>
    <w:rsid w:val="00C5619A"/>
    <w:rsid w:val="00C56346"/>
    <w:rsid w:val="00C56674"/>
    <w:rsid w:val="00C5758F"/>
    <w:rsid w:val="00C600E9"/>
    <w:rsid w:val="00C605AB"/>
    <w:rsid w:val="00C60AAC"/>
    <w:rsid w:val="00C62ADA"/>
    <w:rsid w:val="00C63683"/>
    <w:rsid w:val="00C63825"/>
    <w:rsid w:val="00C64B41"/>
    <w:rsid w:val="00C65C03"/>
    <w:rsid w:val="00C65FDB"/>
    <w:rsid w:val="00C66163"/>
    <w:rsid w:val="00C66A1C"/>
    <w:rsid w:val="00C66CF8"/>
    <w:rsid w:val="00C674DE"/>
    <w:rsid w:val="00C67AC7"/>
    <w:rsid w:val="00C67B31"/>
    <w:rsid w:val="00C714DD"/>
    <w:rsid w:val="00C71F95"/>
    <w:rsid w:val="00C7295E"/>
    <w:rsid w:val="00C7345F"/>
    <w:rsid w:val="00C73563"/>
    <w:rsid w:val="00C736FC"/>
    <w:rsid w:val="00C73742"/>
    <w:rsid w:val="00C744B1"/>
    <w:rsid w:val="00C75360"/>
    <w:rsid w:val="00C7611E"/>
    <w:rsid w:val="00C76517"/>
    <w:rsid w:val="00C772D0"/>
    <w:rsid w:val="00C802D3"/>
    <w:rsid w:val="00C806D7"/>
    <w:rsid w:val="00C817BA"/>
    <w:rsid w:val="00C81824"/>
    <w:rsid w:val="00C81E8B"/>
    <w:rsid w:val="00C8262C"/>
    <w:rsid w:val="00C84467"/>
    <w:rsid w:val="00C8457C"/>
    <w:rsid w:val="00C847E9"/>
    <w:rsid w:val="00C84EAF"/>
    <w:rsid w:val="00C84F03"/>
    <w:rsid w:val="00C85B7C"/>
    <w:rsid w:val="00C86F37"/>
    <w:rsid w:val="00C87AF1"/>
    <w:rsid w:val="00C87CDD"/>
    <w:rsid w:val="00C9008F"/>
    <w:rsid w:val="00C9073E"/>
    <w:rsid w:val="00C90DC4"/>
    <w:rsid w:val="00C90EC5"/>
    <w:rsid w:val="00C922FE"/>
    <w:rsid w:val="00C9260D"/>
    <w:rsid w:val="00C92804"/>
    <w:rsid w:val="00C935C8"/>
    <w:rsid w:val="00C936B9"/>
    <w:rsid w:val="00C94ED6"/>
    <w:rsid w:val="00C959E6"/>
    <w:rsid w:val="00C95CE9"/>
    <w:rsid w:val="00CA09B7"/>
    <w:rsid w:val="00CA2536"/>
    <w:rsid w:val="00CA334A"/>
    <w:rsid w:val="00CA3D4D"/>
    <w:rsid w:val="00CA3F76"/>
    <w:rsid w:val="00CA4240"/>
    <w:rsid w:val="00CA446D"/>
    <w:rsid w:val="00CA581C"/>
    <w:rsid w:val="00CA66EE"/>
    <w:rsid w:val="00CA7098"/>
    <w:rsid w:val="00CA715E"/>
    <w:rsid w:val="00CA74CE"/>
    <w:rsid w:val="00CB021B"/>
    <w:rsid w:val="00CB0281"/>
    <w:rsid w:val="00CB0C8D"/>
    <w:rsid w:val="00CB107B"/>
    <w:rsid w:val="00CB1519"/>
    <w:rsid w:val="00CB17B4"/>
    <w:rsid w:val="00CB1A9F"/>
    <w:rsid w:val="00CB251C"/>
    <w:rsid w:val="00CB2E84"/>
    <w:rsid w:val="00CB2EB0"/>
    <w:rsid w:val="00CB3222"/>
    <w:rsid w:val="00CB3946"/>
    <w:rsid w:val="00CB3C9A"/>
    <w:rsid w:val="00CB3FAA"/>
    <w:rsid w:val="00CB5163"/>
    <w:rsid w:val="00CB5EC6"/>
    <w:rsid w:val="00CB62EE"/>
    <w:rsid w:val="00CB6AFA"/>
    <w:rsid w:val="00CB6E04"/>
    <w:rsid w:val="00CC0297"/>
    <w:rsid w:val="00CC0830"/>
    <w:rsid w:val="00CC23BE"/>
    <w:rsid w:val="00CC24C9"/>
    <w:rsid w:val="00CC37AD"/>
    <w:rsid w:val="00CC471F"/>
    <w:rsid w:val="00CC5D7F"/>
    <w:rsid w:val="00CC6FD2"/>
    <w:rsid w:val="00CC7B1E"/>
    <w:rsid w:val="00CD08E2"/>
    <w:rsid w:val="00CD1715"/>
    <w:rsid w:val="00CD1B62"/>
    <w:rsid w:val="00CD293F"/>
    <w:rsid w:val="00CD2FAA"/>
    <w:rsid w:val="00CD32B4"/>
    <w:rsid w:val="00CD36D7"/>
    <w:rsid w:val="00CD3702"/>
    <w:rsid w:val="00CD4156"/>
    <w:rsid w:val="00CD45D9"/>
    <w:rsid w:val="00CD4946"/>
    <w:rsid w:val="00CD4D3D"/>
    <w:rsid w:val="00CD5C4B"/>
    <w:rsid w:val="00CD6966"/>
    <w:rsid w:val="00CD7201"/>
    <w:rsid w:val="00CE0192"/>
    <w:rsid w:val="00CE05A1"/>
    <w:rsid w:val="00CE169E"/>
    <w:rsid w:val="00CE1738"/>
    <w:rsid w:val="00CE1D53"/>
    <w:rsid w:val="00CE25CB"/>
    <w:rsid w:val="00CE2E57"/>
    <w:rsid w:val="00CE4C72"/>
    <w:rsid w:val="00CE6E29"/>
    <w:rsid w:val="00CE7575"/>
    <w:rsid w:val="00CE7AA2"/>
    <w:rsid w:val="00CE7B3B"/>
    <w:rsid w:val="00CF1703"/>
    <w:rsid w:val="00CF1D90"/>
    <w:rsid w:val="00CF2025"/>
    <w:rsid w:val="00CF2811"/>
    <w:rsid w:val="00CF3194"/>
    <w:rsid w:val="00CF3233"/>
    <w:rsid w:val="00CF3FD9"/>
    <w:rsid w:val="00CF428E"/>
    <w:rsid w:val="00CF57BE"/>
    <w:rsid w:val="00CF5DE7"/>
    <w:rsid w:val="00CF619F"/>
    <w:rsid w:val="00CF6B02"/>
    <w:rsid w:val="00CF7D9F"/>
    <w:rsid w:val="00D008B1"/>
    <w:rsid w:val="00D00FF7"/>
    <w:rsid w:val="00D0122F"/>
    <w:rsid w:val="00D02372"/>
    <w:rsid w:val="00D0345F"/>
    <w:rsid w:val="00D04302"/>
    <w:rsid w:val="00D05884"/>
    <w:rsid w:val="00D10681"/>
    <w:rsid w:val="00D10B7A"/>
    <w:rsid w:val="00D11203"/>
    <w:rsid w:val="00D116CE"/>
    <w:rsid w:val="00D1247E"/>
    <w:rsid w:val="00D1253E"/>
    <w:rsid w:val="00D12F7B"/>
    <w:rsid w:val="00D13ABE"/>
    <w:rsid w:val="00D13DC2"/>
    <w:rsid w:val="00D14BEC"/>
    <w:rsid w:val="00D14D8B"/>
    <w:rsid w:val="00D1505A"/>
    <w:rsid w:val="00D15803"/>
    <w:rsid w:val="00D15E20"/>
    <w:rsid w:val="00D16FB5"/>
    <w:rsid w:val="00D17EE6"/>
    <w:rsid w:val="00D20307"/>
    <w:rsid w:val="00D2039E"/>
    <w:rsid w:val="00D203D8"/>
    <w:rsid w:val="00D20837"/>
    <w:rsid w:val="00D21DE7"/>
    <w:rsid w:val="00D220C7"/>
    <w:rsid w:val="00D23E61"/>
    <w:rsid w:val="00D23F39"/>
    <w:rsid w:val="00D248C8"/>
    <w:rsid w:val="00D260C8"/>
    <w:rsid w:val="00D263F5"/>
    <w:rsid w:val="00D26A8F"/>
    <w:rsid w:val="00D27232"/>
    <w:rsid w:val="00D2793B"/>
    <w:rsid w:val="00D27960"/>
    <w:rsid w:val="00D27F23"/>
    <w:rsid w:val="00D30B85"/>
    <w:rsid w:val="00D30F50"/>
    <w:rsid w:val="00D312EB"/>
    <w:rsid w:val="00D315FA"/>
    <w:rsid w:val="00D325C4"/>
    <w:rsid w:val="00D3294B"/>
    <w:rsid w:val="00D33128"/>
    <w:rsid w:val="00D338ED"/>
    <w:rsid w:val="00D33997"/>
    <w:rsid w:val="00D33AE0"/>
    <w:rsid w:val="00D33C1B"/>
    <w:rsid w:val="00D33D57"/>
    <w:rsid w:val="00D33E0F"/>
    <w:rsid w:val="00D33E72"/>
    <w:rsid w:val="00D342D4"/>
    <w:rsid w:val="00D34438"/>
    <w:rsid w:val="00D368EA"/>
    <w:rsid w:val="00D36A66"/>
    <w:rsid w:val="00D36BDE"/>
    <w:rsid w:val="00D36C70"/>
    <w:rsid w:val="00D36CA9"/>
    <w:rsid w:val="00D37B5B"/>
    <w:rsid w:val="00D40282"/>
    <w:rsid w:val="00D4043C"/>
    <w:rsid w:val="00D406B9"/>
    <w:rsid w:val="00D42FAA"/>
    <w:rsid w:val="00D4348F"/>
    <w:rsid w:val="00D444A2"/>
    <w:rsid w:val="00D446DB"/>
    <w:rsid w:val="00D44C62"/>
    <w:rsid w:val="00D44D2E"/>
    <w:rsid w:val="00D4524B"/>
    <w:rsid w:val="00D4670F"/>
    <w:rsid w:val="00D477D8"/>
    <w:rsid w:val="00D5001B"/>
    <w:rsid w:val="00D50AFA"/>
    <w:rsid w:val="00D52BB3"/>
    <w:rsid w:val="00D541A1"/>
    <w:rsid w:val="00D54D5F"/>
    <w:rsid w:val="00D55357"/>
    <w:rsid w:val="00D55642"/>
    <w:rsid w:val="00D55B27"/>
    <w:rsid w:val="00D55B4A"/>
    <w:rsid w:val="00D56A24"/>
    <w:rsid w:val="00D5700D"/>
    <w:rsid w:val="00D57A0A"/>
    <w:rsid w:val="00D61A61"/>
    <w:rsid w:val="00D61A95"/>
    <w:rsid w:val="00D634D6"/>
    <w:rsid w:val="00D63584"/>
    <w:rsid w:val="00D6393C"/>
    <w:rsid w:val="00D63D5C"/>
    <w:rsid w:val="00D64655"/>
    <w:rsid w:val="00D64F57"/>
    <w:rsid w:val="00D65091"/>
    <w:rsid w:val="00D65348"/>
    <w:rsid w:val="00D65AE1"/>
    <w:rsid w:val="00D65DA5"/>
    <w:rsid w:val="00D6653E"/>
    <w:rsid w:val="00D668BB"/>
    <w:rsid w:val="00D66979"/>
    <w:rsid w:val="00D66FFE"/>
    <w:rsid w:val="00D704F7"/>
    <w:rsid w:val="00D70B2E"/>
    <w:rsid w:val="00D70B77"/>
    <w:rsid w:val="00D70F8E"/>
    <w:rsid w:val="00D71192"/>
    <w:rsid w:val="00D71AF8"/>
    <w:rsid w:val="00D733E0"/>
    <w:rsid w:val="00D73DAE"/>
    <w:rsid w:val="00D7478E"/>
    <w:rsid w:val="00D75C79"/>
    <w:rsid w:val="00D75FCF"/>
    <w:rsid w:val="00D76457"/>
    <w:rsid w:val="00D76A59"/>
    <w:rsid w:val="00D76D6A"/>
    <w:rsid w:val="00D7738C"/>
    <w:rsid w:val="00D80177"/>
    <w:rsid w:val="00D8034F"/>
    <w:rsid w:val="00D80388"/>
    <w:rsid w:val="00D8067F"/>
    <w:rsid w:val="00D83006"/>
    <w:rsid w:val="00D83525"/>
    <w:rsid w:val="00D835AC"/>
    <w:rsid w:val="00D835F8"/>
    <w:rsid w:val="00D841AC"/>
    <w:rsid w:val="00D84951"/>
    <w:rsid w:val="00D84C58"/>
    <w:rsid w:val="00D84D1E"/>
    <w:rsid w:val="00D85225"/>
    <w:rsid w:val="00D8627B"/>
    <w:rsid w:val="00D86512"/>
    <w:rsid w:val="00D86BD8"/>
    <w:rsid w:val="00D873F7"/>
    <w:rsid w:val="00D8799F"/>
    <w:rsid w:val="00D87B59"/>
    <w:rsid w:val="00D9025C"/>
    <w:rsid w:val="00D903E6"/>
    <w:rsid w:val="00D91A86"/>
    <w:rsid w:val="00D91A8C"/>
    <w:rsid w:val="00D91D21"/>
    <w:rsid w:val="00D92604"/>
    <w:rsid w:val="00D92EFD"/>
    <w:rsid w:val="00D939CA"/>
    <w:rsid w:val="00D93C28"/>
    <w:rsid w:val="00D9556C"/>
    <w:rsid w:val="00D9602B"/>
    <w:rsid w:val="00D962BB"/>
    <w:rsid w:val="00D962D9"/>
    <w:rsid w:val="00D96833"/>
    <w:rsid w:val="00D96A8E"/>
    <w:rsid w:val="00D96DF2"/>
    <w:rsid w:val="00D9750D"/>
    <w:rsid w:val="00D975DF"/>
    <w:rsid w:val="00D97E69"/>
    <w:rsid w:val="00DA05E4"/>
    <w:rsid w:val="00DA0634"/>
    <w:rsid w:val="00DA1778"/>
    <w:rsid w:val="00DA1B5A"/>
    <w:rsid w:val="00DA225A"/>
    <w:rsid w:val="00DA42DF"/>
    <w:rsid w:val="00DA4C44"/>
    <w:rsid w:val="00DA50A7"/>
    <w:rsid w:val="00DA5DD0"/>
    <w:rsid w:val="00DA62D6"/>
    <w:rsid w:val="00DA7697"/>
    <w:rsid w:val="00DA76B3"/>
    <w:rsid w:val="00DA77B2"/>
    <w:rsid w:val="00DA7A5C"/>
    <w:rsid w:val="00DB1850"/>
    <w:rsid w:val="00DB22A9"/>
    <w:rsid w:val="00DB298C"/>
    <w:rsid w:val="00DB2E69"/>
    <w:rsid w:val="00DB355E"/>
    <w:rsid w:val="00DB4384"/>
    <w:rsid w:val="00DB48D2"/>
    <w:rsid w:val="00DB4E00"/>
    <w:rsid w:val="00DB4F29"/>
    <w:rsid w:val="00DB64C8"/>
    <w:rsid w:val="00DB6714"/>
    <w:rsid w:val="00DB6BED"/>
    <w:rsid w:val="00DB6C23"/>
    <w:rsid w:val="00DB9B1E"/>
    <w:rsid w:val="00DC0279"/>
    <w:rsid w:val="00DC15DC"/>
    <w:rsid w:val="00DC1C14"/>
    <w:rsid w:val="00DC226B"/>
    <w:rsid w:val="00DC2CC3"/>
    <w:rsid w:val="00DC3022"/>
    <w:rsid w:val="00DC3628"/>
    <w:rsid w:val="00DC3AAF"/>
    <w:rsid w:val="00DC47A5"/>
    <w:rsid w:val="00DC5061"/>
    <w:rsid w:val="00DC6516"/>
    <w:rsid w:val="00DC6733"/>
    <w:rsid w:val="00DC7666"/>
    <w:rsid w:val="00DC79B0"/>
    <w:rsid w:val="00DD010B"/>
    <w:rsid w:val="00DD2CC6"/>
    <w:rsid w:val="00DD34F3"/>
    <w:rsid w:val="00DD56F4"/>
    <w:rsid w:val="00DD5893"/>
    <w:rsid w:val="00DD5DDF"/>
    <w:rsid w:val="00DD6006"/>
    <w:rsid w:val="00DD632B"/>
    <w:rsid w:val="00DD6367"/>
    <w:rsid w:val="00DD6AFF"/>
    <w:rsid w:val="00DE13FA"/>
    <w:rsid w:val="00DE1A23"/>
    <w:rsid w:val="00DE208E"/>
    <w:rsid w:val="00DE2203"/>
    <w:rsid w:val="00DE2E1C"/>
    <w:rsid w:val="00DE2E45"/>
    <w:rsid w:val="00DE3198"/>
    <w:rsid w:val="00DE366A"/>
    <w:rsid w:val="00DE4742"/>
    <w:rsid w:val="00DE4C07"/>
    <w:rsid w:val="00DE4D26"/>
    <w:rsid w:val="00DE7E98"/>
    <w:rsid w:val="00DF06CA"/>
    <w:rsid w:val="00DF0999"/>
    <w:rsid w:val="00DF17A0"/>
    <w:rsid w:val="00DF19A0"/>
    <w:rsid w:val="00DF25D6"/>
    <w:rsid w:val="00DF2E3B"/>
    <w:rsid w:val="00DF2FED"/>
    <w:rsid w:val="00DF336D"/>
    <w:rsid w:val="00DF34AC"/>
    <w:rsid w:val="00DF3530"/>
    <w:rsid w:val="00DF3BFF"/>
    <w:rsid w:val="00DF3F63"/>
    <w:rsid w:val="00DF61D8"/>
    <w:rsid w:val="00DF6717"/>
    <w:rsid w:val="00DF69B8"/>
    <w:rsid w:val="00DF7315"/>
    <w:rsid w:val="00DF74BA"/>
    <w:rsid w:val="00DF7DF5"/>
    <w:rsid w:val="00E005CE"/>
    <w:rsid w:val="00E00627"/>
    <w:rsid w:val="00E02829"/>
    <w:rsid w:val="00E02927"/>
    <w:rsid w:val="00E03050"/>
    <w:rsid w:val="00E03449"/>
    <w:rsid w:val="00E03BFB"/>
    <w:rsid w:val="00E0463C"/>
    <w:rsid w:val="00E05B63"/>
    <w:rsid w:val="00E05E38"/>
    <w:rsid w:val="00E06241"/>
    <w:rsid w:val="00E06C6B"/>
    <w:rsid w:val="00E07859"/>
    <w:rsid w:val="00E07F64"/>
    <w:rsid w:val="00E10661"/>
    <w:rsid w:val="00E1192F"/>
    <w:rsid w:val="00E13BE6"/>
    <w:rsid w:val="00E15596"/>
    <w:rsid w:val="00E175BC"/>
    <w:rsid w:val="00E2013D"/>
    <w:rsid w:val="00E2052C"/>
    <w:rsid w:val="00E2064D"/>
    <w:rsid w:val="00E207BC"/>
    <w:rsid w:val="00E20F7F"/>
    <w:rsid w:val="00E214A0"/>
    <w:rsid w:val="00E21B9F"/>
    <w:rsid w:val="00E2221D"/>
    <w:rsid w:val="00E22710"/>
    <w:rsid w:val="00E2320B"/>
    <w:rsid w:val="00E23ADF"/>
    <w:rsid w:val="00E23EDD"/>
    <w:rsid w:val="00E2515B"/>
    <w:rsid w:val="00E25687"/>
    <w:rsid w:val="00E25907"/>
    <w:rsid w:val="00E263E0"/>
    <w:rsid w:val="00E2688E"/>
    <w:rsid w:val="00E26B99"/>
    <w:rsid w:val="00E2794D"/>
    <w:rsid w:val="00E27F98"/>
    <w:rsid w:val="00E3005B"/>
    <w:rsid w:val="00E30973"/>
    <w:rsid w:val="00E31197"/>
    <w:rsid w:val="00E316DA"/>
    <w:rsid w:val="00E319DB"/>
    <w:rsid w:val="00E32DC2"/>
    <w:rsid w:val="00E3419E"/>
    <w:rsid w:val="00E341F6"/>
    <w:rsid w:val="00E344A2"/>
    <w:rsid w:val="00E34811"/>
    <w:rsid w:val="00E34EE8"/>
    <w:rsid w:val="00E34F23"/>
    <w:rsid w:val="00E34F25"/>
    <w:rsid w:val="00E35997"/>
    <w:rsid w:val="00E35ACB"/>
    <w:rsid w:val="00E35EA2"/>
    <w:rsid w:val="00E3608A"/>
    <w:rsid w:val="00E36AB8"/>
    <w:rsid w:val="00E36B79"/>
    <w:rsid w:val="00E377B0"/>
    <w:rsid w:val="00E379F1"/>
    <w:rsid w:val="00E37DE6"/>
    <w:rsid w:val="00E37DF3"/>
    <w:rsid w:val="00E3C153"/>
    <w:rsid w:val="00E41C09"/>
    <w:rsid w:val="00E41C6A"/>
    <w:rsid w:val="00E41CFF"/>
    <w:rsid w:val="00E41D96"/>
    <w:rsid w:val="00E420FD"/>
    <w:rsid w:val="00E4296A"/>
    <w:rsid w:val="00E42D45"/>
    <w:rsid w:val="00E436EA"/>
    <w:rsid w:val="00E44A3C"/>
    <w:rsid w:val="00E44A6B"/>
    <w:rsid w:val="00E44B37"/>
    <w:rsid w:val="00E44D68"/>
    <w:rsid w:val="00E4537F"/>
    <w:rsid w:val="00E45CA9"/>
    <w:rsid w:val="00E4637C"/>
    <w:rsid w:val="00E4699B"/>
    <w:rsid w:val="00E46CED"/>
    <w:rsid w:val="00E46ED4"/>
    <w:rsid w:val="00E471DB"/>
    <w:rsid w:val="00E47E83"/>
    <w:rsid w:val="00E47F88"/>
    <w:rsid w:val="00E504DA"/>
    <w:rsid w:val="00E50614"/>
    <w:rsid w:val="00E5176F"/>
    <w:rsid w:val="00E5192C"/>
    <w:rsid w:val="00E51C6C"/>
    <w:rsid w:val="00E52E48"/>
    <w:rsid w:val="00E52E99"/>
    <w:rsid w:val="00E534A9"/>
    <w:rsid w:val="00E54716"/>
    <w:rsid w:val="00E54F32"/>
    <w:rsid w:val="00E55A6E"/>
    <w:rsid w:val="00E55B73"/>
    <w:rsid w:val="00E55F29"/>
    <w:rsid w:val="00E56BE9"/>
    <w:rsid w:val="00E57960"/>
    <w:rsid w:val="00E57C4B"/>
    <w:rsid w:val="00E612BE"/>
    <w:rsid w:val="00E61461"/>
    <w:rsid w:val="00E62B18"/>
    <w:rsid w:val="00E66650"/>
    <w:rsid w:val="00E706A3"/>
    <w:rsid w:val="00E70854"/>
    <w:rsid w:val="00E713EA"/>
    <w:rsid w:val="00E71777"/>
    <w:rsid w:val="00E71C0B"/>
    <w:rsid w:val="00E71FF8"/>
    <w:rsid w:val="00E7291F"/>
    <w:rsid w:val="00E72DFB"/>
    <w:rsid w:val="00E72FE0"/>
    <w:rsid w:val="00E750C9"/>
    <w:rsid w:val="00E755E5"/>
    <w:rsid w:val="00E757EC"/>
    <w:rsid w:val="00E75930"/>
    <w:rsid w:val="00E75A95"/>
    <w:rsid w:val="00E764CA"/>
    <w:rsid w:val="00E77AD3"/>
    <w:rsid w:val="00E77C64"/>
    <w:rsid w:val="00E812FB"/>
    <w:rsid w:val="00E8247A"/>
    <w:rsid w:val="00E82CBA"/>
    <w:rsid w:val="00E83607"/>
    <w:rsid w:val="00E84A27"/>
    <w:rsid w:val="00E84EF8"/>
    <w:rsid w:val="00E85B5B"/>
    <w:rsid w:val="00E870EB"/>
    <w:rsid w:val="00E8721F"/>
    <w:rsid w:val="00E908C2"/>
    <w:rsid w:val="00E90C59"/>
    <w:rsid w:val="00E90E78"/>
    <w:rsid w:val="00E90EE6"/>
    <w:rsid w:val="00E91131"/>
    <w:rsid w:val="00E9132B"/>
    <w:rsid w:val="00E92594"/>
    <w:rsid w:val="00E928B8"/>
    <w:rsid w:val="00E93779"/>
    <w:rsid w:val="00E93B0B"/>
    <w:rsid w:val="00E948A4"/>
    <w:rsid w:val="00E95E30"/>
    <w:rsid w:val="00E95E6F"/>
    <w:rsid w:val="00E9698A"/>
    <w:rsid w:val="00E96B1A"/>
    <w:rsid w:val="00E96D18"/>
    <w:rsid w:val="00E9783F"/>
    <w:rsid w:val="00EA0C01"/>
    <w:rsid w:val="00EA13C1"/>
    <w:rsid w:val="00EA13D0"/>
    <w:rsid w:val="00EA2A9A"/>
    <w:rsid w:val="00EA2C10"/>
    <w:rsid w:val="00EA2EC9"/>
    <w:rsid w:val="00EA31DF"/>
    <w:rsid w:val="00EA3D82"/>
    <w:rsid w:val="00EA435A"/>
    <w:rsid w:val="00EA48C0"/>
    <w:rsid w:val="00EA52EE"/>
    <w:rsid w:val="00EA5B2D"/>
    <w:rsid w:val="00EA6F17"/>
    <w:rsid w:val="00EA70E1"/>
    <w:rsid w:val="00EA71C7"/>
    <w:rsid w:val="00EA77C0"/>
    <w:rsid w:val="00EA7CD8"/>
    <w:rsid w:val="00EB03AE"/>
    <w:rsid w:val="00EB0D96"/>
    <w:rsid w:val="00EB144A"/>
    <w:rsid w:val="00EB18F2"/>
    <w:rsid w:val="00EB1B8B"/>
    <w:rsid w:val="00EB1BA8"/>
    <w:rsid w:val="00EB2F25"/>
    <w:rsid w:val="00EB3432"/>
    <w:rsid w:val="00EB4485"/>
    <w:rsid w:val="00EB5698"/>
    <w:rsid w:val="00EB5A47"/>
    <w:rsid w:val="00EB5C4B"/>
    <w:rsid w:val="00EB5CBD"/>
    <w:rsid w:val="00EB6626"/>
    <w:rsid w:val="00EB698B"/>
    <w:rsid w:val="00EB7B3D"/>
    <w:rsid w:val="00EC0EA6"/>
    <w:rsid w:val="00EC12F1"/>
    <w:rsid w:val="00EC1917"/>
    <w:rsid w:val="00EC2BF6"/>
    <w:rsid w:val="00EC2D30"/>
    <w:rsid w:val="00EC2D64"/>
    <w:rsid w:val="00EC36E4"/>
    <w:rsid w:val="00EC5A09"/>
    <w:rsid w:val="00EC632A"/>
    <w:rsid w:val="00EC6366"/>
    <w:rsid w:val="00EC6E9C"/>
    <w:rsid w:val="00EC728C"/>
    <w:rsid w:val="00EC7827"/>
    <w:rsid w:val="00ED039C"/>
    <w:rsid w:val="00ED06A3"/>
    <w:rsid w:val="00ED114D"/>
    <w:rsid w:val="00ED1464"/>
    <w:rsid w:val="00ED18E8"/>
    <w:rsid w:val="00ED3086"/>
    <w:rsid w:val="00ED3ED2"/>
    <w:rsid w:val="00ED48E7"/>
    <w:rsid w:val="00ED5B43"/>
    <w:rsid w:val="00ED6717"/>
    <w:rsid w:val="00ED73A5"/>
    <w:rsid w:val="00ED7534"/>
    <w:rsid w:val="00ED7E4F"/>
    <w:rsid w:val="00EE0B93"/>
    <w:rsid w:val="00EE0E42"/>
    <w:rsid w:val="00EE254A"/>
    <w:rsid w:val="00EE2639"/>
    <w:rsid w:val="00EE297D"/>
    <w:rsid w:val="00EE2B97"/>
    <w:rsid w:val="00EE2D29"/>
    <w:rsid w:val="00EE3087"/>
    <w:rsid w:val="00EE3AB2"/>
    <w:rsid w:val="00EE4247"/>
    <w:rsid w:val="00EE4E96"/>
    <w:rsid w:val="00EE4EAF"/>
    <w:rsid w:val="00EE6DB3"/>
    <w:rsid w:val="00EE7A3D"/>
    <w:rsid w:val="00EF0806"/>
    <w:rsid w:val="00EF1007"/>
    <w:rsid w:val="00EF11A7"/>
    <w:rsid w:val="00EF1866"/>
    <w:rsid w:val="00EF1913"/>
    <w:rsid w:val="00EF1D6E"/>
    <w:rsid w:val="00EF269C"/>
    <w:rsid w:val="00EF38D1"/>
    <w:rsid w:val="00EF48BB"/>
    <w:rsid w:val="00EF519E"/>
    <w:rsid w:val="00EF56ED"/>
    <w:rsid w:val="00EF5738"/>
    <w:rsid w:val="00EF58CA"/>
    <w:rsid w:val="00EF5B6C"/>
    <w:rsid w:val="00EF5E50"/>
    <w:rsid w:val="00EF5FB2"/>
    <w:rsid w:val="00EF7545"/>
    <w:rsid w:val="00EF7A86"/>
    <w:rsid w:val="00F0029B"/>
    <w:rsid w:val="00F00F52"/>
    <w:rsid w:val="00F01902"/>
    <w:rsid w:val="00F01ADA"/>
    <w:rsid w:val="00F020CF"/>
    <w:rsid w:val="00F02115"/>
    <w:rsid w:val="00F027C4"/>
    <w:rsid w:val="00F03B44"/>
    <w:rsid w:val="00F046EB"/>
    <w:rsid w:val="00F046F9"/>
    <w:rsid w:val="00F0542E"/>
    <w:rsid w:val="00F0571A"/>
    <w:rsid w:val="00F066F4"/>
    <w:rsid w:val="00F07608"/>
    <w:rsid w:val="00F0B9BA"/>
    <w:rsid w:val="00F10A0B"/>
    <w:rsid w:val="00F10CA0"/>
    <w:rsid w:val="00F11D32"/>
    <w:rsid w:val="00F11E73"/>
    <w:rsid w:val="00F12A00"/>
    <w:rsid w:val="00F14955"/>
    <w:rsid w:val="00F14A21"/>
    <w:rsid w:val="00F16B72"/>
    <w:rsid w:val="00F17988"/>
    <w:rsid w:val="00F20B82"/>
    <w:rsid w:val="00F21C54"/>
    <w:rsid w:val="00F225A2"/>
    <w:rsid w:val="00F22B5A"/>
    <w:rsid w:val="00F232B2"/>
    <w:rsid w:val="00F24631"/>
    <w:rsid w:val="00F253A0"/>
    <w:rsid w:val="00F255A8"/>
    <w:rsid w:val="00F26E44"/>
    <w:rsid w:val="00F26F3A"/>
    <w:rsid w:val="00F2790C"/>
    <w:rsid w:val="00F27F02"/>
    <w:rsid w:val="00F30F8D"/>
    <w:rsid w:val="00F31B87"/>
    <w:rsid w:val="00F33A7F"/>
    <w:rsid w:val="00F34799"/>
    <w:rsid w:val="00F35328"/>
    <w:rsid w:val="00F35FF8"/>
    <w:rsid w:val="00F36053"/>
    <w:rsid w:val="00F362B5"/>
    <w:rsid w:val="00F369C7"/>
    <w:rsid w:val="00F36E55"/>
    <w:rsid w:val="00F37439"/>
    <w:rsid w:val="00F374EB"/>
    <w:rsid w:val="00F37952"/>
    <w:rsid w:val="00F40605"/>
    <w:rsid w:val="00F4179C"/>
    <w:rsid w:val="00F41F12"/>
    <w:rsid w:val="00F41F22"/>
    <w:rsid w:val="00F423B2"/>
    <w:rsid w:val="00F4279F"/>
    <w:rsid w:val="00F44940"/>
    <w:rsid w:val="00F454D4"/>
    <w:rsid w:val="00F45D0F"/>
    <w:rsid w:val="00F45D9D"/>
    <w:rsid w:val="00F45F66"/>
    <w:rsid w:val="00F46A3F"/>
    <w:rsid w:val="00F474E0"/>
    <w:rsid w:val="00F511CE"/>
    <w:rsid w:val="00F51663"/>
    <w:rsid w:val="00F524D4"/>
    <w:rsid w:val="00F53194"/>
    <w:rsid w:val="00F53F59"/>
    <w:rsid w:val="00F547CA"/>
    <w:rsid w:val="00F552BE"/>
    <w:rsid w:val="00F55B7B"/>
    <w:rsid w:val="00F55E92"/>
    <w:rsid w:val="00F55ECF"/>
    <w:rsid w:val="00F5641E"/>
    <w:rsid w:val="00F56A46"/>
    <w:rsid w:val="00F579AA"/>
    <w:rsid w:val="00F57F17"/>
    <w:rsid w:val="00F600AC"/>
    <w:rsid w:val="00F60F36"/>
    <w:rsid w:val="00F60FC4"/>
    <w:rsid w:val="00F614D2"/>
    <w:rsid w:val="00F61990"/>
    <w:rsid w:val="00F62D6E"/>
    <w:rsid w:val="00F63A5A"/>
    <w:rsid w:val="00F63ED3"/>
    <w:rsid w:val="00F6434F"/>
    <w:rsid w:val="00F64479"/>
    <w:rsid w:val="00F65200"/>
    <w:rsid w:val="00F65310"/>
    <w:rsid w:val="00F65B8C"/>
    <w:rsid w:val="00F65BAA"/>
    <w:rsid w:val="00F65F83"/>
    <w:rsid w:val="00F66A6A"/>
    <w:rsid w:val="00F66BF5"/>
    <w:rsid w:val="00F67182"/>
    <w:rsid w:val="00F67208"/>
    <w:rsid w:val="00F67B10"/>
    <w:rsid w:val="00F701E8"/>
    <w:rsid w:val="00F7028A"/>
    <w:rsid w:val="00F703FA"/>
    <w:rsid w:val="00F7184C"/>
    <w:rsid w:val="00F718BE"/>
    <w:rsid w:val="00F72607"/>
    <w:rsid w:val="00F72B4C"/>
    <w:rsid w:val="00F72DD8"/>
    <w:rsid w:val="00F7382D"/>
    <w:rsid w:val="00F739ED"/>
    <w:rsid w:val="00F73A19"/>
    <w:rsid w:val="00F73C93"/>
    <w:rsid w:val="00F73D8C"/>
    <w:rsid w:val="00F759DC"/>
    <w:rsid w:val="00F764D4"/>
    <w:rsid w:val="00F76A8D"/>
    <w:rsid w:val="00F770A3"/>
    <w:rsid w:val="00F777E1"/>
    <w:rsid w:val="00F778C8"/>
    <w:rsid w:val="00F805B5"/>
    <w:rsid w:val="00F806F7"/>
    <w:rsid w:val="00F813C3"/>
    <w:rsid w:val="00F81ACC"/>
    <w:rsid w:val="00F81BD0"/>
    <w:rsid w:val="00F8221B"/>
    <w:rsid w:val="00F826B2"/>
    <w:rsid w:val="00F82AA6"/>
    <w:rsid w:val="00F832AE"/>
    <w:rsid w:val="00F83610"/>
    <w:rsid w:val="00F83B35"/>
    <w:rsid w:val="00F84925"/>
    <w:rsid w:val="00F857FD"/>
    <w:rsid w:val="00F867FE"/>
    <w:rsid w:val="00F875FB"/>
    <w:rsid w:val="00F87BB9"/>
    <w:rsid w:val="00F87C85"/>
    <w:rsid w:val="00F90A21"/>
    <w:rsid w:val="00F92346"/>
    <w:rsid w:val="00F92A0A"/>
    <w:rsid w:val="00F92FE2"/>
    <w:rsid w:val="00F9337D"/>
    <w:rsid w:val="00F9382F"/>
    <w:rsid w:val="00F93A02"/>
    <w:rsid w:val="00F945A9"/>
    <w:rsid w:val="00F94609"/>
    <w:rsid w:val="00F94A87"/>
    <w:rsid w:val="00F955C3"/>
    <w:rsid w:val="00F95B6F"/>
    <w:rsid w:val="00F9649C"/>
    <w:rsid w:val="00F96B5C"/>
    <w:rsid w:val="00F96FEE"/>
    <w:rsid w:val="00FA0415"/>
    <w:rsid w:val="00FA0433"/>
    <w:rsid w:val="00FA0B15"/>
    <w:rsid w:val="00FA0F5B"/>
    <w:rsid w:val="00FA1775"/>
    <w:rsid w:val="00FA2024"/>
    <w:rsid w:val="00FA33C8"/>
    <w:rsid w:val="00FA40E3"/>
    <w:rsid w:val="00FA412C"/>
    <w:rsid w:val="00FA4572"/>
    <w:rsid w:val="00FA6572"/>
    <w:rsid w:val="00FA65CB"/>
    <w:rsid w:val="00FA6632"/>
    <w:rsid w:val="00FA6A82"/>
    <w:rsid w:val="00FA6E15"/>
    <w:rsid w:val="00FA783C"/>
    <w:rsid w:val="00FB14B2"/>
    <w:rsid w:val="00FB1673"/>
    <w:rsid w:val="00FB189B"/>
    <w:rsid w:val="00FB2580"/>
    <w:rsid w:val="00FB30C8"/>
    <w:rsid w:val="00FB31F5"/>
    <w:rsid w:val="00FB324E"/>
    <w:rsid w:val="00FB36F8"/>
    <w:rsid w:val="00FB375B"/>
    <w:rsid w:val="00FB3B1F"/>
    <w:rsid w:val="00FB3BF8"/>
    <w:rsid w:val="00FB4F27"/>
    <w:rsid w:val="00FB4FAA"/>
    <w:rsid w:val="00FB58C5"/>
    <w:rsid w:val="00FB5963"/>
    <w:rsid w:val="00FB799C"/>
    <w:rsid w:val="00FB7DD1"/>
    <w:rsid w:val="00FC08BF"/>
    <w:rsid w:val="00FC1084"/>
    <w:rsid w:val="00FC1ECF"/>
    <w:rsid w:val="00FC2183"/>
    <w:rsid w:val="00FC2BC0"/>
    <w:rsid w:val="00FC378E"/>
    <w:rsid w:val="00FC4E07"/>
    <w:rsid w:val="00FC61CE"/>
    <w:rsid w:val="00FC77E5"/>
    <w:rsid w:val="00FC7FC6"/>
    <w:rsid w:val="00FD1116"/>
    <w:rsid w:val="00FD1631"/>
    <w:rsid w:val="00FD1734"/>
    <w:rsid w:val="00FD2005"/>
    <w:rsid w:val="00FD2CC6"/>
    <w:rsid w:val="00FD3290"/>
    <w:rsid w:val="00FD363F"/>
    <w:rsid w:val="00FD3B94"/>
    <w:rsid w:val="00FD4081"/>
    <w:rsid w:val="00FD50E5"/>
    <w:rsid w:val="00FD5282"/>
    <w:rsid w:val="00FD5432"/>
    <w:rsid w:val="00FD54EA"/>
    <w:rsid w:val="00FD5F04"/>
    <w:rsid w:val="00FD6DA9"/>
    <w:rsid w:val="00FE00D7"/>
    <w:rsid w:val="00FE019D"/>
    <w:rsid w:val="00FE0880"/>
    <w:rsid w:val="00FE1265"/>
    <w:rsid w:val="00FE1EBF"/>
    <w:rsid w:val="00FE26D4"/>
    <w:rsid w:val="00FE2B1E"/>
    <w:rsid w:val="00FE2C30"/>
    <w:rsid w:val="00FE2D09"/>
    <w:rsid w:val="00FE38B6"/>
    <w:rsid w:val="00FE3939"/>
    <w:rsid w:val="00FE479E"/>
    <w:rsid w:val="00FE4CEB"/>
    <w:rsid w:val="00FE4DAB"/>
    <w:rsid w:val="00FE5A04"/>
    <w:rsid w:val="00FE6149"/>
    <w:rsid w:val="00FE667A"/>
    <w:rsid w:val="00FE67D5"/>
    <w:rsid w:val="00FE73B6"/>
    <w:rsid w:val="00FE7873"/>
    <w:rsid w:val="00FE7886"/>
    <w:rsid w:val="00FF0634"/>
    <w:rsid w:val="00FF2D39"/>
    <w:rsid w:val="00FF316B"/>
    <w:rsid w:val="00FF39EC"/>
    <w:rsid w:val="00FF4EFD"/>
    <w:rsid w:val="00FF5BC4"/>
    <w:rsid w:val="00FF617B"/>
    <w:rsid w:val="00FF6468"/>
    <w:rsid w:val="017ADD73"/>
    <w:rsid w:val="0191EB79"/>
    <w:rsid w:val="01A30A2F"/>
    <w:rsid w:val="01A8E05D"/>
    <w:rsid w:val="01A96A7A"/>
    <w:rsid w:val="02040F62"/>
    <w:rsid w:val="0254C8CA"/>
    <w:rsid w:val="02553ABE"/>
    <w:rsid w:val="0257A117"/>
    <w:rsid w:val="025F9321"/>
    <w:rsid w:val="02C8DCD1"/>
    <w:rsid w:val="02CB7E6B"/>
    <w:rsid w:val="02D05695"/>
    <w:rsid w:val="030135A4"/>
    <w:rsid w:val="0322E16F"/>
    <w:rsid w:val="0329B3E7"/>
    <w:rsid w:val="0334C815"/>
    <w:rsid w:val="034784FB"/>
    <w:rsid w:val="034AC4CE"/>
    <w:rsid w:val="0369B86C"/>
    <w:rsid w:val="038C5696"/>
    <w:rsid w:val="038CFF9C"/>
    <w:rsid w:val="039AC1D8"/>
    <w:rsid w:val="039E92DE"/>
    <w:rsid w:val="03A76826"/>
    <w:rsid w:val="03C12D64"/>
    <w:rsid w:val="03C839BA"/>
    <w:rsid w:val="03C86F59"/>
    <w:rsid w:val="03D975E3"/>
    <w:rsid w:val="04158C91"/>
    <w:rsid w:val="0416A714"/>
    <w:rsid w:val="044A63B8"/>
    <w:rsid w:val="0474CF80"/>
    <w:rsid w:val="04C1A5FA"/>
    <w:rsid w:val="04C210C7"/>
    <w:rsid w:val="0503F717"/>
    <w:rsid w:val="05558BDC"/>
    <w:rsid w:val="0576F25F"/>
    <w:rsid w:val="05776980"/>
    <w:rsid w:val="058140A6"/>
    <w:rsid w:val="05BC5B66"/>
    <w:rsid w:val="06099C0B"/>
    <w:rsid w:val="06190772"/>
    <w:rsid w:val="06901E33"/>
    <w:rsid w:val="0724D98E"/>
    <w:rsid w:val="072D9158"/>
    <w:rsid w:val="0745EAF9"/>
    <w:rsid w:val="079C5C18"/>
    <w:rsid w:val="07D72EC4"/>
    <w:rsid w:val="083DC444"/>
    <w:rsid w:val="084C6061"/>
    <w:rsid w:val="0881F4A3"/>
    <w:rsid w:val="088F7AEC"/>
    <w:rsid w:val="08908D57"/>
    <w:rsid w:val="08B40661"/>
    <w:rsid w:val="08BF4832"/>
    <w:rsid w:val="08D3BED2"/>
    <w:rsid w:val="0916BE86"/>
    <w:rsid w:val="093237C1"/>
    <w:rsid w:val="0957CE60"/>
    <w:rsid w:val="0970F6BD"/>
    <w:rsid w:val="09790D6C"/>
    <w:rsid w:val="09928B8A"/>
    <w:rsid w:val="099526C1"/>
    <w:rsid w:val="09BD9916"/>
    <w:rsid w:val="0A01CA15"/>
    <w:rsid w:val="0A1B657E"/>
    <w:rsid w:val="0A26BE30"/>
    <w:rsid w:val="0A2CDBF1"/>
    <w:rsid w:val="0A8DE439"/>
    <w:rsid w:val="0AA40A3C"/>
    <w:rsid w:val="0B04D3CC"/>
    <w:rsid w:val="0B22EB11"/>
    <w:rsid w:val="0B6504B6"/>
    <w:rsid w:val="0B6AE09E"/>
    <w:rsid w:val="0B6D0626"/>
    <w:rsid w:val="0B9613CC"/>
    <w:rsid w:val="0BB0E174"/>
    <w:rsid w:val="0BB37B1E"/>
    <w:rsid w:val="0BED486F"/>
    <w:rsid w:val="0BF92BCC"/>
    <w:rsid w:val="0C0EFC58"/>
    <w:rsid w:val="0C310DFC"/>
    <w:rsid w:val="0C62A221"/>
    <w:rsid w:val="0C8F6F22"/>
    <w:rsid w:val="0CA8977F"/>
    <w:rsid w:val="0CB2214B"/>
    <w:rsid w:val="0CC70254"/>
    <w:rsid w:val="0CD797D7"/>
    <w:rsid w:val="0CF84818"/>
    <w:rsid w:val="0D05ABE8"/>
    <w:rsid w:val="0D0EF2BA"/>
    <w:rsid w:val="0D16E6CA"/>
    <w:rsid w:val="0D342F2F"/>
    <w:rsid w:val="0D7C71FD"/>
    <w:rsid w:val="0DA0BB28"/>
    <w:rsid w:val="0DBBFBB6"/>
    <w:rsid w:val="0DF83459"/>
    <w:rsid w:val="0DFE17ED"/>
    <w:rsid w:val="0E100C07"/>
    <w:rsid w:val="0E1ADDAF"/>
    <w:rsid w:val="0E2B3F83"/>
    <w:rsid w:val="0E441B31"/>
    <w:rsid w:val="0E8DC81A"/>
    <w:rsid w:val="0EC9A362"/>
    <w:rsid w:val="0EDB8FF3"/>
    <w:rsid w:val="0F2A63AF"/>
    <w:rsid w:val="0F402E9E"/>
    <w:rsid w:val="0FE08A07"/>
    <w:rsid w:val="0FF07C96"/>
    <w:rsid w:val="1012AC47"/>
    <w:rsid w:val="105ACD81"/>
    <w:rsid w:val="1079C41F"/>
    <w:rsid w:val="10FCD46E"/>
    <w:rsid w:val="11465EE4"/>
    <w:rsid w:val="1162E045"/>
    <w:rsid w:val="11852839"/>
    <w:rsid w:val="1199557E"/>
    <w:rsid w:val="11B3340D"/>
    <w:rsid w:val="1203BA98"/>
    <w:rsid w:val="1208F4D8"/>
    <w:rsid w:val="12381619"/>
    <w:rsid w:val="12382A97"/>
    <w:rsid w:val="12709933"/>
    <w:rsid w:val="1281898F"/>
    <w:rsid w:val="12BF3E4F"/>
    <w:rsid w:val="12DEBD33"/>
    <w:rsid w:val="12E22F45"/>
    <w:rsid w:val="12E61BD2"/>
    <w:rsid w:val="1301B8E7"/>
    <w:rsid w:val="130267D7"/>
    <w:rsid w:val="1327613F"/>
    <w:rsid w:val="13407FB7"/>
    <w:rsid w:val="134DF676"/>
    <w:rsid w:val="139D87B8"/>
    <w:rsid w:val="13CB91BB"/>
    <w:rsid w:val="13EC7687"/>
    <w:rsid w:val="1411F0A4"/>
    <w:rsid w:val="14172278"/>
    <w:rsid w:val="1452CBC7"/>
    <w:rsid w:val="14F5C0F8"/>
    <w:rsid w:val="1500861D"/>
    <w:rsid w:val="151A76A9"/>
    <w:rsid w:val="151D3CEC"/>
    <w:rsid w:val="155FF0C3"/>
    <w:rsid w:val="15AC8D68"/>
    <w:rsid w:val="15C6C16E"/>
    <w:rsid w:val="15D91A61"/>
    <w:rsid w:val="1664888C"/>
    <w:rsid w:val="16D4E695"/>
    <w:rsid w:val="16DA8227"/>
    <w:rsid w:val="16DE2FA8"/>
    <w:rsid w:val="16DECBC8"/>
    <w:rsid w:val="1792ED51"/>
    <w:rsid w:val="17AC808B"/>
    <w:rsid w:val="17CEE0F5"/>
    <w:rsid w:val="1819A135"/>
    <w:rsid w:val="1819E5C0"/>
    <w:rsid w:val="1822DA08"/>
    <w:rsid w:val="182353C9"/>
    <w:rsid w:val="185D96BB"/>
    <w:rsid w:val="185DF205"/>
    <w:rsid w:val="187D893C"/>
    <w:rsid w:val="188263D2"/>
    <w:rsid w:val="18B2946E"/>
    <w:rsid w:val="18CD07F9"/>
    <w:rsid w:val="195FF4A9"/>
    <w:rsid w:val="196EC6ED"/>
    <w:rsid w:val="197A4066"/>
    <w:rsid w:val="19B7E147"/>
    <w:rsid w:val="1A0D41A6"/>
    <w:rsid w:val="1A21BAB3"/>
    <w:rsid w:val="1A71BA2A"/>
    <w:rsid w:val="1A729F0A"/>
    <w:rsid w:val="1AB36451"/>
    <w:rsid w:val="1AC8E161"/>
    <w:rsid w:val="1AFDE180"/>
    <w:rsid w:val="1B2F7E17"/>
    <w:rsid w:val="1B3FEA34"/>
    <w:rsid w:val="1B52A626"/>
    <w:rsid w:val="1B6AC33A"/>
    <w:rsid w:val="1B90F132"/>
    <w:rsid w:val="1BC68727"/>
    <w:rsid w:val="1C1BA04E"/>
    <w:rsid w:val="1C338DAE"/>
    <w:rsid w:val="1CCE3561"/>
    <w:rsid w:val="1CD36ADD"/>
    <w:rsid w:val="1CEE1E8E"/>
    <w:rsid w:val="1D5C806C"/>
    <w:rsid w:val="1D63ECAB"/>
    <w:rsid w:val="1D72ACF8"/>
    <w:rsid w:val="1DA1677C"/>
    <w:rsid w:val="1DA48CDA"/>
    <w:rsid w:val="1DC066B4"/>
    <w:rsid w:val="1DFF8F76"/>
    <w:rsid w:val="1E2592CE"/>
    <w:rsid w:val="1E2F0838"/>
    <w:rsid w:val="1E323DAB"/>
    <w:rsid w:val="1E54BED1"/>
    <w:rsid w:val="1E68FCC5"/>
    <w:rsid w:val="1E7C1DCF"/>
    <w:rsid w:val="1EAE00AB"/>
    <w:rsid w:val="1F0B6A8F"/>
    <w:rsid w:val="1F0EED77"/>
    <w:rsid w:val="1F5F4F03"/>
    <w:rsid w:val="1F65AB25"/>
    <w:rsid w:val="1F8FDCD2"/>
    <w:rsid w:val="1F9771C0"/>
    <w:rsid w:val="1FBA93D8"/>
    <w:rsid w:val="20056768"/>
    <w:rsid w:val="20096CDA"/>
    <w:rsid w:val="20121D38"/>
    <w:rsid w:val="201B70EF"/>
    <w:rsid w:val="202FC0D5"/>
    <w:rsid w:val="2088AF11"/>
    <w:rsid w:val="20AA14C3"/>
    <w:rsid w:val="20C20BFC"/>
    <w:rsid w:val="20E229EA"/>
    <w:rsid w:val="211C2365"/>
    <w:rsid w:val="2120A73A"/>
    <w:rsid w:val="213E3264"/>
    <w:rsid w:val="2151CBCD"/>
    <w:rsid w:val="21D8B9B2"/>
    <w:rsid w:val="21E46771"/>
    <w:rsid w:val="2222B0C1"/>
    <w:rsid w:val="222CBCC7"/>
    <w:rsid w:val="22335477"/>
    <w:rsid w:val="2234CBA2"/>
    <w:rsid w:val="22988882"/>
    <w:rsid w:val="22A3625E"/>
    <w:rsid w:val="22A38758"/>
    <w:rsid w:val="22BA2335"/>
    <w:rsid w:val="22DF9B64"/>
    <w:rsid w:val="2307FA4F"/>
    <w:rsid w:val="231A5A3C"/>
    <w:rsid w:val="231C6193"/>
    <w:rsid w:val="23337EF9"/>
    <w:rsid w:val="2350B0D0"/>
    <w:rsid w:val="238491E9"/>
    <w:rsid w:val="23B8B001"/>
    <w:rsid w:val="242F9187"/>
    <w:rsid w:val="2436ED11"/>
    <w:rsid w:val="24605B2D"/>
    <w:rsid w:val="247BB7FB"/>
    <w:rsid w:val="24A081CF"/>
    <w:rsid w:val="24A95B1F"/>
    <w:rsid w:val="24D93CD1"/>
    <w:rsid w:val="25349560"/>
    <w:rsid w:val="2570D3B1"/>
    <w:rsid w:val="25C518BD"/>
    <w:rsid w:val="25F7B664"/>
    <w:rsid w:val="2606DFEB"/>
    <w:rsid w:val="2637E957"/>
    <w:rsid w:val="265FF4E0"/>
    <w:rsid w:val="26794C6D"/>
    <w:rsid w:val="26B844E2"/>
    <w:rsid w:val="26E67677"/>
    <w:rsid w:val="26ED2B84"/>
    <w:rsid w:val="2790AD3C"/>
    <w:rsid w:val="27E7FDD5"/>
    <w:rsid w:val="27F94469"/>
    <w:rsid w:val="280A8741"/>
    <w:rsid w:val="283AC1DD"/>
    <w:rsid w:val="284BB15B"/>
    <w:rsid w:val="285852E7"/>
    <w:rsid w:val="28A37986"/>
    <w:rsid w:val="28A73D7B"/>
    <w:rsid w:val="28A817D6"/>
    <w:rsid w:val="28E57500"/>
    <w:rsid w:val="28F9CF10"/>
    <w:rsid w:val="2931EC9B"/>
    <w:rsid w:val="29603782"/>
    <w:rsid w:val="297EBD2E"/>
    <w:rsid w:val="29803945"/>
    <w:rsid w:val="298B98F3"/>
    <w:rsid w:val="298E7C76"/>
    <w:rsid w:val="2997CF1A"/>
    <w:rsid w:val="299B4996"/>
    <w:rsid w:val="29A76581"/>
    <w:rsid w:val="29B8F010"/>
    <w:rsid w:val="29CC187D"/>
    <w:rsid w:val="29D348AB"/>
    <w:rsid w:val="29FE3D8B"/>
    <w:rsid w:val="2A3E31CB"/>
    <w:rsid w:val="2A5A6635"/>
    <w:rsid w:val="2A628D0F"/>
    <w:rsid w:val="2AE7BDAC"/>
    <w:rsid w:val="2AF68170"/>
    <w:rsid w:val="2AFADDBA"/>
    <w:rsid w:val="2B128C0A"/>
    <w:rsid w:val="2B2AEF97"/>
    <w:rsid w:val="2B42CC3D"/>
    <w:rsid w:val="2B750D18"/>
    <w:rsid w:val="2B7C7789"/>
    <w:rsid w:val="2BC329B1"/>
    <w:rsid w:val="2C464B28"/>
    <w:rsid w:val="2C48AA27"/>
    <w:rsid w:val="2C4A3BC2"/>
    <w:rsid w:val="2C73D8FD"/>
    <w:rsid w:val="2C92C7E2"/>
    <w:rsid w:val="2CC62AC1"/>
    <w:rsid w:val="2CDE9B63"/>
    <w:rsid w:val="2CE65643"/>
    <w:rsid w:val="2CED96BC"/>
    <w:rsid w:val="2D104771"/>
    <w:rsid w:val="2D2BCC65"/>
    <w:rsid w:val="2D36D10C"/>
    <w:rsid w:val="2D5AD9E6"/>
    <w:rsid w:val="2D726984"/>
    <w:rsid w:val="2D739657"/>
    <w:rsid w:val="2D9C13D0"/>
    <w:rsid w:val="2E015074"/>
    <w:rsid w:val="2E043E10"/>
    <w:rsid w:val="2E2ADD36"/>
    <w:rsid w:val="2E54D3A2"/>
    <w:rsid w:val="2E6E38D6"/>
    <w:rsid w:val="2E714B4D"/>
    <w:rsid w:val="2E78B681"/>
    <w:rsid w:val="2E853927"/>
    <w:rsid w:val="2E9E104F"/>
    <w:rsid w:val="2EABA1A5"/>
    <w:rsid w:val="2EBCA1ED"/>
    <w:rsid w:val="2F15B039"/>
    <w:rsid w:val="2F4ED5BE"/>
    <w:rsid w:val="2F6CD7B5"/>
    <w:rsid w:val="2F7FCDCA"/>
    <w:rsid w:val="2F9B4014"/>
    <w:rsid w:val="2FC1E358"/>
    <w:rsid w:val="2FD9885E"/>
    <w:rsid w:val="2FDA4E87"/>
    <w:rsid w:val="2FF45A53"/>
    <w:rsid w:val="2FFEFDF0"/>
    <w:rsid w:val="3015C07A"/>
    <w:rsid w:val="302F1B9B"/>
    <w:rsid w:val="304F5CAC"/>
    <w:rsid w:val="30889C1D"/>
    <w:rsid w:val="30A71030"/>
    <w:rsid w:val="30BF179B"/>
    <w:rsid w:val="30DF0C18"/>
    <w:rsid w:val="30E88076"/>
    <w:rsid w:val="3103BA09"/>
    <w:rsid w:val="310CFBD2"/>
    <w:rsid w:val="3195E998"/>
    <w:rsid w:val="31F13ED5"/>
    <w:rsid w:val="3229EB70"/>
    <w:rsid w:val="325F649F"/>
    <w:rsid w:val="326B5AC0"/>
    <w:rsid w:val="328056DB"/>
    <w:rsid w:val="3297670A"/>
    <w:rsid w:val="32B40DF9"/>
    <w:rsid w:val="32BEB1F1"/>
    <w:rsid w:val="32D58DBA"/>
    <w:rsid w:val="3325D020"/>
    <w:rsid w:val="335A5DEE"/>
    <w:rsid w:val="3372BD5E"/>
    <w:rsid w:val="341F31CB"/>
    <w:rsid w:val="34592EEC"/>
    <w:rsid w:val="3498B5BF"/>
    <w:rsid w:val="34FFA002"/>
    <w:rsid w:val="3503317E"/>
    <w:rsid w:val="357DD148"/>
    <w:rsid w:val="35826ED9"/>
    <w:rsid w:val="358976D3"/>
    <w:rsid w:val="35AF0456"/>
    <w:rsid w:val="35CD7423"/>
    <w:rsid w:val="3640E27D"/>
    <w:rsid w:val="365F8928"/>
    <w:rsid w:val="366AD850"/>
    <w:rsid w:val="36AA4F88"/>
    <w:rsid w:val="36C5A2A8"/>
    <w:rsid w:val="370C54A9"/>
    <w:rsid w:val="370E8C17"/>
    <w:rsid w:val="37260FDE"/>
    <w:rsid w:val="375A445B"/>
    <w:rsid w:val="37893FD5"/>
    <w:rsid w:val="378DB9B5"/>
    <w:rsid w:val="3815DF1F"/>
    <w:rsid w:val="382429EC"/>
    <w:rsid w:val="3863D0E2"/>
    <w:rsid w:val="3863E666"/>
    <w:rsid w:val="38C73152"/>
    <w:rsid w:val="38CC29D2"/>
    <w:rsid w:val="38E0F179"/>
    <w:rsid w:val="38FB0952"/>
    <w:rsid w:val="391052CD"/>
    <w:rsid w:val="3933F2AD"/>
    <w:rsid w:val="39423520"/>
    <w:rsid w:val="3945BBFA"/>
    <w:rsid w:val="39806D24"/>
    <w:rsid w:val="3993AFF0"/>
    <w:rsid w:val="39A082C5"/>
    <w:rsid w:val="39A5C52F"/>
    <w:rsid w:val="39B1AF80"/>
    <w:rsid w:val="39CE239F"/>
    <w:rsid w:val="3A037481"/>
    <w:rsid w:val="3A0B035D"/>
    <w:rsid w:val="3A26C99C"/>
    <w:rsid w:val="3A8589E2"/>
    <w:rsid w:val="3A8A7F1C"/>
    <w:rsid w:val="3AAF541F"/>
    <w:rsid w:val="3ACCD6D3"/>
    <w:rsid w:val="3AD58542"/>
    <w:rsid w:val="3AD5B1B6"/>
    <w:rsid w:val="3AF3A41C"/>
    <w:rsid w:val="3AFFB975"/>
    <w:rsid w:val="3B3F7A9D"/>
    <w:rsid w:val="3B54A72C"/>
    <w:rsid w:val="3B7024C8"/>
    <w:rsid w:val="3B72C5EC"/>
    <w:rsid w:val="3BA443BB"/>
    <w:rsid w:val="3BAF5DBA"/>
    <w:rsid w:val="3BBE9D87"/>
    <w:rsid w:val="3C0FF945"/>
    <w:rsid w:val="3C16922C"/>
    <w:rsid w:val="3C317464"/>
    <w:rsid w:val="3C85F5D7"/>
    <w:rsid w:val="3C922E61"/>
    <w:rsid w:val="3CA9212D"/>
    <w:rsid w:val="3CAB28A8"/>
    <w:rsid w:val="3CCBD9D0"/>
    <w:rsid w:val="3CD027E5"/>
    <w:rsid w:val="3CE4B9AF"/>
    <w:rsid w:val="3CF8A1BA"/>
    <w:rsid w:val="3D2602C3"/>
    <w:rsid w:val="3D97E13B"/>
    <w:rsid w:val="3D9ADCA0"/>
    <w:rsid w:val="3DA5CACB"/>
    <w:rsid w:val="3E0BA349"/>
    <w:rsid w:val="3E190EAF"/>
    <w:rsid w:val="3E38F6DB"/>
    <w:rsid w:val="3E5D494E"/>
    <w:rsid w:val="3E602DCE"/>
    <w:rsid w:val="3ECB4A12"/>
    <w:rsid w:val="3EE54522"/>
    <w:rsid w:val="3F2943D2"/>
    <w:rsid w:val="3F409FF3"/>
    <w:rsid w:val="3F4A3A53"/>
    <w:rsid w:val="3F5A4952"/>
    <w:rsid w:val="3FD28B54"/>
    <w:rsid w:val="3FF1A5A5"/>
    <w:rsid w:val="402808B2"/>
    <w:rsid w:val="4055C8A5"/>
    <w:rsid w:val="40882555"/>
    <w:rsid w:val="40930729"/>
    <w:rsid w:val="40B0552E"/>
    <w:rsid w:val="40B79926"/>
    <w:rsid w:val="40C04370"/>
    <w:rsid w:val="40CF3206"/>
    <w:rsid w:val="40D73BB7"/>
    <w:rsid w:val="40E281D4"/>
    <w:rsid w:val="40EC035E"/>
    <w:rsid w:val="41169E6D"/>
    <w:rsid w:val="413F132F"/>
    <w:rsid w:val="41602AB7"/>
    <w:rsid w:val="416CAB21"/>
    <w:rsid w:val="419F1553"/>
    <w:rsid w:val="41BF9A2C"/>
    <w:rsid w:val="41F197E1"/>
    <w:rsid w:val="41F71E2C"/>
    <w:rsid w:val="4215EC0A"/>
    <w:rsid w:val="421FA70F"/>
    <w:rsid w:val="423074C3"/>
    <w:rsid w:val="423A7555"/>
    <w:rsid w:val="423DBF6B"/>
    <w:rsid w:val="4263B65D"/>
    <w:rsid w:val="42873706"/>
    <w:rsid w:val="42C54C71"/>
    <w:rsid w:val="42FFEF84"/>
    <w:rsid w:val="432682E7"/>
    <w:rsid w:val="433509A5"/>
    <w:rsid w:val="4358C6CF"/>
    <w:rsid w:val="437F7D8D"/>
    <w:rsid w:val="43B4F5A9"/>
    <w:rsid w:val="43B8C776"/>
    <w:rsid w:val="442EDC97"/>
    <w:rsid w:val="44509B86"/>
    <w:rsid w:val="446EB687"/>
    <w:rsid w:val="4486D9EC"/>
    <w:rsid w:val="44ADA4D0"/>
    <w:rsid w:val="44F3CA02"/>
    <w:rsid w:val="451BC7C9"/>
    <w:rsid w:val="452B04F5"/>
    <w:rsid w:val="456992E2"/>
    <w:rsid w:val="457EAA2D"/>
    <w:rsid w:val="4588F5E2"/>
    <w:rsid w:val="45976879"/>
    <w:rsid w:val="459A7E20"/>
    <w:rsid w:val="45A75434"/>
    <w:rsid w:val="45A9C404"/>
    <w:rsid w:val="45D35AB0"/>
    <w:rsid w:val="460E3129"/>
    <w:rsid w:val="4615F79C"/>
    <w:rsid w:val="461C17C4"/>
    <w:rsid w:val="46303B6B"/>
    <w:rsid w:val="46FC6781"/>
    <w:rsid w:val="470B2DF8"/>
    <w:rsid w:val="4711837F"/>
    <w:rsid w:val="474AD236"/>
    <w:rsid w:val="479A2D4F"/>
    <w:rsid w:val="47D5F5AF"/>
    <w:rsid w:val="4880CC01"/>
    <w:rsid w:val="48906804"/>
    <w:rsid w:val="48ABFBF7"/>
    <w:rsid w:val="48B2D64F"/>
    <w:rsid w:val="48F71543"/>
    <w:rsid w:val="49518E84"/>
    <w:rsid w:val="495CF32B"/>
    <w:rsid w:val="495F7EA4"/>
    <w:rsid w:val="49669A14"/>
    <w:rsid w:val="496A0B2D"/>
    <w:rsid w:val="497BBDCE"/>
    <w:rsid w:val="499CB2EA"/>
    <w:rsid w:val="49A14C0B"/>
    <w:rsid w:val="49D1E097"/>
    <w:rsid w:val="49FB7CBD"/>
    <w:rsid w:val="4A0A1768"/>
    <w:rsid w:val="4A0BC3DA"/>
    <w:rsid w:val="4A6F92DD"/>
    <w:rsid w:val="4A928B40"/>
    <w:rsid w:val="4A9CBE42"/>
    <w:rsid w:val="4ACBF317"/>
    <w:rsid w:val="4ACD4EC9"/>
    <w:rsid w:val="4ADEBE57"/>
    <w:rsid w:val="4AECEBDD"/>
    <w:rsid w:val="4B133A05"/>
    <w:rsid w:val="4B1F1F04"/>
    <w:rsid w:val="4B5C6BF2"/>
    <w:rsid w:val="4B6B683A"/>
    <w:rsid w:val="4B7665D6"/>
    <w:rsid w:val="4BA8356C"/>
    <w:rsid w:val="4BFAB020"/>
    <w:rsid w:val="4C09C373"/>
    <w:rsid w:val="4C10A3FC"/>
    <w:rsid w:val="4C34FA19"/>
    <w:rsid w:val="4C39458E"/>
    <w:rsid w:val="4C485883"/>
    <w:rsid w:val="4C53C870"/>
    <w:rsid w:val="4C774C47"/>
    <w:rsid w:val="4C8F9128"/>
    <w:rsid w:val="4CB6728C"/>
    <w:rsid w:val="4CCFF317"/>
    <w:rsid w:val="4CE9AC3E"/>
    <w:rsid w:val="4D456229"/>
    <w:rsid w:val="4D8C8FD1"/>
    <w:rsid w:val="4DB8F9ED"/>
    <w:rsid w:val="4DCFB252"/>
    <w:rsid w:val="4DD233E2"/>
    <w:rsid w:val="4E5099ED"/>
    <w:rsid w:val="4E621972"/>
    <w:rsid w:val="4E70E032"/>
    <w:rsid w:val="4E928028"/>
    <w:rsid w:val="4ECB2AAF"/>
    <w:rsid w:val="4EE4C794"/>
    <w:rsid w:val="4F2BA4D1"/>
    <w:rsid w:val="4F2F7E8C"/>
    <w:rsid w:val="4F345874"/>
    <w:rsid w:val="4F5B8151"/>
    <w:rsid w:val="4F5BCC28"/>
    <w:rsid w:val="4F75DF03"/>
    <w:rsid w:val="4F9556D2"/>
    <w:rsid w:val="4F9FDD5C"/>
    <w:rsid w:val="4FA7BE57"/>
    <w:rsid w:val="4FAF8832"/>
    <w:rsid w:val="4FDB36D5"/>
    <w:rsid w:val="4FE91C7F"/>
    <w:rsid w:val="4FFF9BDE"/>
    <w:rsid w:val="50485C46"/>
    <w:rsid w:val="505B8E3F"/>
    <w:rsid w:val="507F214D"/>
    <w:rsid w:val="50831A89"/>
    <w:rsid w:val="50ABA3BC"/>
    <w:rsid w:val="50D6017C"/>
    <w:rsid w:val="50E479F0"/>
    <w:rsid w:val="51035009"/>
    <w:rsid w:val="514554BB"/>
    <w:rsid w:val="514A3531"/>
    <w:rsid w:val="514B8412"/>
    <w:rsid w:val="517000E8"/>
    <w:rsid w:val="5182CD5C"/>
    <w:rsid w:val="51B5DFE0"/>
    <w:rsid w:val="51E7D608"/>
    <w:rsid w:val="51EA1FE6"/>
    <w:rsid w:val="5220F470"/>
    <w:rsid w:val="522FCED5"/>
    <w:rsid w:val="525D3DF3"/>
    <w:rsid w:val="5265BB6E"/>
    <w:rsid w:val="52667A83"/>
    <w:rsid w:val="52956FDE"/>
    <w:rsid w:val="52961C01"/>
    <w:rsid w:val="5301C0AC"/>
    <w:rsid w:val="534C09CE"/>
    <w:rsid w:val="5385F047"/>
    <w:rsid w:val="539A1741"/>
    <w:rsid w:val="53DED4F2"/>
    <w:rsid w:val="53EFE77C"/>
    <w:rsid w:val="53F0EE41"/>
    <w:rsid w:val="53F9C53A"/>
    <w:rsid w:val="540D0ED8"/>
    <w:rsid w:val="544DF658"/>
    <w:rsid w:val="5454B1B8"/>
    <w:rsid w:val="54859C73"/>
    <w:rsid w:val="548BFE0E"/>
    <w:rsid w:val="54CFA642"/>
    <w:rsid w:val="54ED80A2"/>
    <w:rsid w:val="551CCBF8"/>
    <w:rsid w:val="5539689C"/>
    <w:rsid w:val="553C2774"/>
    <w:rsid w:val="555DE97D"/>
    <w:rsid w:val="559B3B1E"/>
    <w:rsid w:val="55B1E56E"/>
    <w:rsid w:val="55D9560F"/>
    <w:rsid w:val="56137F23"/>
    <w:rsid w:val="5627EA41"/>
    <w:rsid w:val="5640A334"/>
    <w:rsid w:val="565E8AF1"/>
    <w:rsid w:val="56643810"/>
    <w:rsid w:val="5696DFB5"/>
    <w:rsid w:val="56B032E1"/>
    <w:rsid w:val="56BD39D7"/>
    <w:rsid w:val="56C987A3"/>
    <w:rsid w:val="56CCC236"/>
    <w:rsid w:val="56D6A210"/>
    <w:rsid w:val="56EBC790"/>
    <w:rsid w:val="57017FB1"/>
    <w:rsid w:val="5710F1A9"/>
    <w:rsid w:val="57819290"/>
    <w:rsid w:val="58028A52"/>
    <w:rsid w:val="5811D0BA"/>
    <w:rsid w:val="58246189"/>
    <w:rsid w:val="5879758C"/>
    <w:rsid w:val="5909F356"/>
    <w:rsid w:val="595DDE0E"/>
    <w:rsid w:val="59787B15"/>
    <w:rsid w:val="5983CBB2"/>
    <w:rsid w:val="59DAAA24"/>
    <w:rsid w:val="59DC297C"/>
    <w:rsid w:val="59DF9FD5"/>
    <w:rsid w:val="5A023122"/>
    <w:rsid w:val="5A84DE84"/>
    <w:rsid w:val="5A9C2F4D"/>
    <w:rsid w:val="5AAC1E83"/>
    <w:rsid w:val="5AD079FC"/>
    <w:rsid w:val="5ADB70F4"/>
    <w:rsid w:val="5AE980C8"/>
    <w:rsid w:val="5B66153B"/>
    <w:rsid w:val="5B6ABA93"/>
    <w:rsid w:val="5B74CA39"/>
    <w:rsid w:val="5BACB609"/>
    <w:rsid w:val="5BC77794"/>
    <w:rsid w:val="5BEFBC8A"/>
    <w:rsid w:val="5C103FFD"/>
    <w:rsid w:val="5C178ED8"/>
    <w:rsid w:val="5C17E192"/>
    <w:rsid w:val="5C4FC705"/>
    <w:rsid w:val="5C5F5FCB"/>
    <w:rsid w:val="5C834247"/>
    <w:rsid w:val="5C919F68"/>
    <w:rsid w:val="5CC56611"/>
    <w:rsid w:val="5CC6CE2B"/>
    <w:rsid w:val="5CD0E116"/>
    <w:rsid w:val="5D1CF521"/>
    <w:rsid w:val="5D82C19E"/>
    <w:rsid w:val="5D8FB405"/>
    <w:rsid w:val="5DA999BE"/>
    <w:rsid w:val="5DF4EA9B"/>
    <w:rsid w:val="5E846260"/>
    <w:rsid w:val="5EAD68BE"/>
    <w:rsid w:val="5EF30B52"/>
    <w:rsid w:val="5F04DEBC"/>
    <w:rsid w:val="5F1F5BBC"/>
    <w:rsid w:val="5F2522AE"/>
    <w:rsid w:val="5F26B4F5"/>
    <w:rsid w:val="5F3C4517"/>
    <w:rsid w:val="5F545C88"/>
    <w:rsid w:val="5F6F6F45"/>
    <w:rsid w:val="5FB1E90F"/>
    <w:rsid w:val="5FC4E742"/>
    <w:rsid w:val="6010E21C"/>
    <w:rsid w:val="60169B71"/>
    <w:rsid w:val="6017E0AF"/>
    <w:rsid w:val="60B52CFA"/>
    <w:rsid w:val="612B9F5E"/>
    <w:rsid w:val="6143189B"/>
    <w:rsid w:val="618F691F"/>
    <w:rsid w:val="619E578F"/>
    <w:rsid w:val="61A6E687"/>
    <w:rsid w:val="61B92B3B"/>
    <w:rsid w:val="61E24D43"/>
    <w:rsid w:val="61E3C9DF"/>
    <w:rsid w:val="61F102F5"/>
    <w:rsid w:val="6215044A"/>
    <w:rsid w:val="623FC48C"/>
    <w:rsid w:val="624B9984"/>
    <w:rsid w:val="62807907"/>
    <w:rsid w:val="6286ED5E"/>
    <w:rsid w:val="62CB9115"/>
    <w:rsid w:val="62D42A1C"/>
    <w:rsid w:val="62F5AD27"/>
    <w:rsid w:val="63415C24"/>
    <w:rsid w:val="635AC220"/>
    <w:rsid w:val="63626D5F"/>
    <w:rsid w:val="637908F9"/>
    <w:rsid w:val="6393C854"/>
    <w:rsid w:val="6394DF69"/>
    <w:rsid w:val="63EE9422"/>
    <w:rsid w:val="63FD6499"/>
    <w:rsid w:val="63FE8245"/>
    <w:rsid w:val="641176CF"/>
    <w:rsid w:val="6425B971"/>
    <w:rsid w:val="64273C82"/>
    <w:rsid w:val="647B5671"/>
    <w:rsid w:val="64C14ACD"/>
    <w:rsid w:val="64E198D3"/>
    <w:rsid w:val="655B188A"/>
    <w:rsid w:val="65D246BA"/>
    <w:rsid w:val="65EB3DBD"/>
    <w:rsid w:val="669151C7"/>
    <w:rsid w:val="669A125E"/>
    <w:rsid w:val="66C274EA"/>
    <w:rsid w:val="66C6DCB7"/>
    <w:rsid w:val="66CBC375"/>
    <w:rsid w:val="66DC8516"/>
    <w:rsid w:val="66F6D051"/>
    <w:rsid w:val="66FC9990"/>
    <w:rsid w:val="67533E2E"/>
    <w:rsid w:val="676483D6"/>
    <w:rsid w:val="676614A0"/>
    <w:rsid w:val="67783FE6"/>
    <w:rsid w:val="67ABF3F5"/>
    <w:rsid w:val="67D3825B"/>
    <w:rsid w:val="67E0EBF1"/>
    <w:rsid w:val="68333C04"/>
    <w:rsid w:val="68405F39"/>
    <w:rsid w:val="68544B7F"/>
    <w:rsid w:val="68554CEB"/>
    <w:rsid w:val="687B1F5A"/>
    <w:rsid w:val="68821146"/>
    <w:rsid w:val="68A62839"/>
    <w:rsid w:val="68A6E602"/>
    <w:rsid w:val="68AC4AEC"/>
    <w:rsid w:val="68D0040C"/>
    <w:rsid w:val="68D3F041"/>
    <w:rsid w:val="68F5F6D8"/>
    <w:rsid w:val="690077B7"/>
    <w:rsid w:val="691E8E64"/>
    <w:rsid w:val="692F0821"/>
    <w:rsid w:val="693AD299"/>
    <w:rsid w:val="694B2F73"/>
    <w:rsid w:val="696A9EF9"/>
    <w:rsid w:val="699681B9"/>
    <w:rsid w:val="69EC5346"/>
    <w:rsid w:val="69F66D8F"/>
    <w:rsid w:val="6A05B602"/>
    <w:rsid w:val="6A51BBC8"/>
    <w:rsid w:val="6ABDDF17"/>
    <w:rsid w:val="6AF1BA60"/>
    <w:rsid w:val="6B0095E0"/>
    <w:rsid w:val="6B0C4842"/>
    <w:rsid w:val="6B1A7F69"/>
    <w:rsid w:val="6B383A62"/>
    <w:rsid w:val="6B4B009B"/>
    <w:rsid w:val="6B546D95"/>
    <w:rsid w:val="6B69FDFA"/>
    <w:rsid w:val="6B9192A3"/>
    <w:rsid w:val="6BA21BB3"/>
    <w:rsid w:val="6C09472C"/>
    <w:rsid w:val="6C5F0509"/>
    <w:rsid w:val="6C94B64E"/>
    <w:rsid w:val="6CC07A6E"/>
    <w:rsid w:val="6CCA073D"/>
    <w:rsid w:val="6CD3189B"/>
    <w:rsid w:val="6CFF03C1"/>
    <w:rsid w:val="6D14B618"/>
    <w:rsid w:val="6D96EFC3"/>
    <w:rsid w:val="6DACE30A"/>
    <w:rsid w:val="6DB64C37"/>
    <w:rsid w:val="6E1599FF"/>
    <w:rsid w:val="6E343822"/>
    <w:rsid w:val="6E407634"/>
    <w:rsid w:val="6E790BBB"/>
    <w:rsid w:val="6E82E860"/>
    <w:rsid w:val="6E90997D"/>
    <w:rsid w:val="6E998789"/>
    <w:rsid w:val="6EA26F4B"/>
    <w:rsid w:val="6EBB25D5"/>
    <w:rsid w:val="6ED94CCF"/>
    <w:rsid w:val="6F0DA56E"/>
    <w:rsid w:val="6F3EFA42"/>
    <w:rsid w:val="6F6B8E49"/>
    <w:rsid w:val="6F6C856D"/>
    <w:rsid w:val="6F891E14"/>
    <w:rsid w:val="6FAC2971"/>
    <w:rsid w:val="6FC229A7"/>
    <w:rsid w:val="6FE46718"/>
    <w:rsid w:val="7024B2D0"/>
    <w:rsid w:val="703A999E"/>
    <w:rsid w:val="703E2B7B"/>
    <w:rsid w:val="706ADF0E"/>
    <w:rsid w:val="709547EB"/>
    <w:rsid w:val="70DD170F"/>
    <w:rsid w:val="70E5A600"/>
    <w:rsid w:val="712F4B5F"/>
    <w:rsid w:val="7181B845"/>
    <w:rsid w:val="71A2DFE4"/>
    <w:rsid w:val="71BA7196"/>
    <w:rsid w:val="71C9525C"/>
    <w:rsid w:val="72132CF8"/>
    <w:rsid w:val="725C1F63"/>
    <w:rsid w:val="728330E9"/>
    <w:rsid w:val="72A61A46"/>
    <w:rsid w:val="72F78817"/>
    <w:rsid w:val="72FBEF32"/>
    <w:rsid w:val="73A1F8BD"/>
    <w:rsid w:val="73A7985C"/>
    <w:rsid w:val="73C3801E"/>
    <w:rsid w:val="740526EE"/>
    <w:rsid w:val="7408B216"/>
    <w:rsid w:val="743FE7DE"/>
    <w:rsid w:val="74561DF9"/>
    <w:rsid w:val="74567791"/>
    <w:rsid w:val="7472EE52"/>
    <w:rsid w:val="74A24075"/>
    <w:rsid w:val="75320E9C"/>
    <w:rsid w:val="7550F51A"/>
    <w:rsid w:val="756C60DE"/>
    <w:rsid w:val="75AA84FD"/>
    <w:rsid w:val="75B5E301"/>
    <w:rsid w:val="75BA2A9B"/>
    <w:rsid w:val="75CF57D0"/>
    <w:rsid w:val="76557B92"/>
    <w:rsid w:val="765B4F0B"/>
    <w:rsid w:val="76877C2B"/>
    <w:rsid w:val="769259F4"/>
    <w:rsid w:val="7696B5B2"/>
    <w:rsid w:val="76B7189B"/>
    <w:rsid w:val="76D11577"/>
    <w:rsid w:val="7734AE45"/>
    <w:rsid w:val="773AEC1C"/>
    <w:rsid w:val="77400C66"/>
    <w:rsid w:val="7799142D"/>
    <w:rsid w:val="77C70D4A"/>
    <w:rsid w:val="77D2A92B"/>
    <w:rsid w:val="77D66EB6"/>
    <w:rsid w:val="77E054CB"/>
    <w:rsid w:val="77E0FF21"/>
    <w:rsid w:val="7830F410"/>
    <w:rsid w:val="7836F03C"/>
    <w:rsid w:val="783799D8"/>
    <w:rsid w:val="78382AF6"/>
    <w:rsid w:val="7859A8B3"/>
    <w:rsid w:val="785B45CA"/>
    <w:rsid w:val="7860AB93"/>
    <w:rsid w:val="7890AB89"/>
    <w:rsid w:val="78E1B622"/>
    <w:rsid w:val="7905C9A6"/>
    <w:rsid w:val="7909792B"/>
    <w:rsid w:val="79122049"/>
    <w:rsid w:val="7913C2D5"/>
    <w:rsid w:val="79154F6D"/>
    <w:rsid w:val="793DBC93"/>
    <w:rsid w:val="7952E56C"/>
    <w:rsid w:val="797C70A0"/>
    <w:rsid w:val="79800CB0"/>
    <w:rsid w:val="79B0F53B"/>
    <w:rsid w:val="79CD0C6B"/>
    <w:rsid w:val="79D5FB6B"/>
    <w:rsid w:val="79F8BD67"/>
    <w:rsid w:val="7A0E7A3D"/>
    <w:rsid w:val="7A283F8F"/>
    <w:rsid w:val="7A3A4EF4"/>
    <w:rsid w:val="7A87F29F"/>
    <w:rsid w:val="7B60F32D"/>
    <w:rsid w:val="7B8313D6"/>
    <w:rsid w:val="7BC15DA8"/>
    <w:rsid w:val="7BC4D6A1"/>
    <w:rsid w:val="7BD03F69"/>
    <w:rsid w:val="7BE80046"/>
    <w:rsid w:val="7BED75CA"/>
    <w:rsid w:val="7C0FD615"/>
    <w:rsid w:val="7C103D26"/>
    <w:rsid w:val="7C1F48AA"/>
    <w:rsid w:val="7C43481F"/>
    <w:rsid w:val="7C4A12DC"/>
    <w:rsid w:val="7C9273B4"/>
    <w:rsid w:val="7CA8B1F1"/>
    <w:rsid w:val="7CBB0929"/>
    <w:rsid w:val="7CC69868"/>
    <w:rsid w:val="7CDE4C97"/>
    <w:rsid w:val="7CE332EF"/>
    <w:rsid w:val="7D1B4A75"/>
    <w:rsid w:val="7D220CC9"/>
    <w:rsid w:val="7D41A52F"/>
    <w:rsid w:val="7D6CEE36"/>
    <w:rsid w:val="7D8DC0BD"/>
    <w:rsid w:val="7DA26D80"/>
    <w:rsid w:val="7DC71DD4"/>
    <w:rsid w:val="7DD47E7F"/>
    <w:rsid w:val="7DE9FD6E"/>
    <w:rsid w:val="7E041382"/>
    <w:rsid w:val="7E0EB86A"/>
    <w:rsid w:val="7EA873E9"/>
    <w:rsid w:val="7EBA0D7D"/>
    <w:rsid w:val="7F0A2227"/>
    <w:rsid w:val="7F6F823B"/>
    <w:rsid w:val="7F855A6E"/>
    <w:rsid w:val="7FAF424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DBED0"/>
  <w15:chartTrackingRefBased/>
  <w15:docId w15:val="{85AC8F70-DF4B-4006-B867-491F304F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DDC"/>
  </w:style>
  <w:style w:type="paragraph" w:styleId="Heading1">
    <w:name w:val="heading 1"/>
    <w:basedOn w:val="Normal"/>
    <w:next w:val="Normal"/>
    <w:link w:val="Heading1Char"/>
    <w:uiPriority w:val="9"/>
    <w:qFormat/>
    <w:rsid w:val="002B17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5E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5345C"/>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F55E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59"/>
    <w:rsid w:val="00B4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 Grid NH"/>
    <w:basedOn w:val="TableNormal"/>
    <w:rsid w:val="00B4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gunore,Subtitle Cover Page,Bullit 01,Bullet 1,Use Case List Paragraph,lp1,Bullets,F5 List Paragraph,Bullet Points,No Spacing1,List Paragraph Char Char Char,Indicator Text,Numbered Para 1,Colorful List - Accent 11,List Paragraph11,Dot pt"/>
    <w:basedOn w:val="Normal"/>
    <w:link w:val="ListParagraphChar"/>
    <w:uiPriority w:val="34"/>
    <w:qFormat/>
    <w:rsid w:val="00B1310E"/>
    <w:pPr>
      <w:spacing w:after="0"/>
      <w:ind w:left="720"/>
      <w:contextualSpacing/>
    </w:pPr>
    <w:rPr>
      <w:rFonts w:ascii="Arial" w:hAnsi="Arial" w:cs="Arial"/>
      <w:sz w:val="24"/>
      <w:szCs w:val="24"/>
    </w:rPr>
  </w:style>
  <w:style w:type="character" w:customStyle="1" w:styleId="ListParagraphChar">
    <w:name w:val="List Paragraph Char"/>
    <w:aliases w:val="igunore Char,Subtitle Cover Page Char,Bullit 01 Char,Bullet 1 Char,Use Case List Paragraph Char,lp1 Char,Bullets Char,F5 List Paragraph Char,Bullet Points Char,No Spacing1 Char,List Paragraph Char Char Char Char,Indicator Text Char"/>
    <w:basedOn w:val="DefaultParagraphFont"/>
    <w:link w:val="ListParagraph"/>
    <w:qFormat/>
    <w:locked/>
    <w:rsid w:val="00B1310E"/>
    <w:rPr>
      <w:rFonts w:ascii="Arial" w:hAnsi="Arial" w:cs="Arial"/>
      <w:sz w:val="24"/>
      <w:szCs w:val="24"/>
    </w:rPr>
  </w:style>
  <w:style w:type="paragraph" w:styleId="BodyText">
    <w:name w:val="Body Text"/>
    <w:basedOn w:val="Normal"/>
    <w:link w:val="BodyTextChar"/>
    <w:uiPriority w:val="99"/>
    <w:unhideWhenUsed/>
    <w:rsid w:val="00B1310E"/>
    <w:pPr>
      <w:spacing w:after="120"/>
      <w:ind w:left="851"/>
    </w:pPr>
    <w:rPr>
      <w:rFonts w:ascii="Arial" w:hAnsi="Arial" w:cs="Arial"/>
      <w:sz w:val="24"/>
      <w:szCs w:val="24"/>
    </w:rPr>
  </w:style>
  <w:style w:type="character" w:customStyle="1" w:styleId="BodyTextChar">
    <w:name w:val="Body Text Char"/>
    <w:basedOn w:val="DefaultParagraphFont"/>
    <w:link w:val="BodyText"/>
    <w:uiPriority w:val="99"/>
    <w:rsid w:val="00B1310E"/>
    <w:rPr>
      <w:rFonts w:ascii="Arial" w:hAnsi="Arial" w:cs="Arial"/>
      <w:sz w:val="24"/>
      <w:szCs w:val="24"/>
    </w:rPr>
  </w:style>
  <w:style w:type="paragraph" w:customStyle="1" w:styleId="AJTableStyle100">
    <w:name w:val="AJ_ Table Style100"/>
    <w:basedOn w:val="Normal"/>
    <w:link w:val="AJTableStyle100Char"/>
    <w:uiPriority w:val="99"/>
    <w:rsid w:val="00B1310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uiPriority w:val="99"/>
    <w:rsid w:val="00B1310E"/>
    <w:rPr>
      <w:rFonts w:ascii="Calibri" w:eastAsia="Times New Roman" w:hAnsi="Calibri" w:cs="Times New Roman"/>
      <w:kern w:val="24"/>
      <w:sz w:val="24"/>
      <w:szCs w:val="24"/>
      <w:lang w:val="x-none"/>
    </w:rPr>
  </w:style>
  <w:style w:type="paragraph" w:customStyle="1" w:styleId="14ptBold">
    <w:name w:val="14 pt Bold"/>
    <w:basedOn w:val="Normal"/>
    <w:link w:val="14ptBoldChar"/>
    <w:rsid w:val="00632364"/>
    <w:pPr>
      <w:spacing w:after="0"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632364"/>
    <w:rPr>
      <w:rFonts w:ascii="Arial" w:eastAsia="Times New Roman" w:hAnsi="Arial" w:cs="Times New Roman"/>
      <w:b/>
      <w:bCs/>
      <w:sz w:val="28"/>
      <w:szCs w:val="20"/>
      <w:lang w:val="en-GB"/>
    </w:rPr>
  </w:style>
  <w:style w:type="paragraph" w:styleId="BalloonText">
    <w:name w:val="Balloon Text"/>
    <w:basedOn w:val="Normal"/>
    <w:link w:val="BalloonTextChar"/>
    <w:uiPriority w:val="99"/>
    <w:semiHidden/>
    <w:unhideWhenUsed/>
    <w:rsid w:val="003A5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58"/>
    <w:rPr>
      <w:rFonts w:ascii="Segoe UI" w:hAnsi="Segoe UI" w:cs="Segoe UI"/>
      <w:sz w:val="18"/>
      <w:szCs w:val="18"/>
    </w:rPr>
  </w:style>
  <w:style w:type="character" w:customStyle="1" w:styleId="Heading3Char">
    <w:name w:val="Heading 3 Char"/>
    <w:basedOn w:val="DefaultParagraphFont"/>
    <w:link w:val="Heading3"/>
    <w:rsid w:val="0085345C"/>
    <w:rPr>
      <w:rFonts w:asciiTheme="majorHAnsi" w:eastAsiaTheme="majorEastAsia" w:hAnsiTheme="majorHAnsi" w:cstheme="majorBidi"/>
      <w:b/>
      <w:szCs w:val="24"/>
    </w:rPr>
  </w:style>
  <w:style w:type="character" w:styleId="Hyperlink">
    <w:name w:val="Hyperlink"/>
    <w:basedOn w:val="DefaultParagraphFont"/>
    <w:uiPriority w:val="99"/>
    <w:unhideWhenUsed/>
    <w:rsid w:val="0085345C"/>
    <w:rPr>
      <w:color w:val="0563C1" w:themeColor="hyperlink"/>
      <w:u w:val="single"/>
    </w:rPr>
  </w:style>
  <w:style w:type="paragraph" w:customStyle="1" w:styleId="Body1">
    <w:name w:val="Body 1"/>
    <w:basedOn w:val="Normal"/>
    <w:rsid w:val="0085345C"/>
    <w:pPr>
      <w:adjustRightInd w:val="0"/>
      <w:spacing w:after="240" w:line="240" w:lineRule="auto"/>
      <w:ind w:left="851"/>
      <w:jc w:val="both"/>
    </w:pPr>
    <w:rPr>
      <w:rFonts w:ascii="Arial" w:eastAsia="Arial" w:hAnsi="Arial" w:cs="Arial"/>
      <w:sz w:val="20"/>
      <w:szCs w:val="20"/>
      <w:lang w:val="en-GB" w:eastAsia="en-GB"/>
    </w:rPr>
  </w:style>
  <w:style w:type="character" w:customStyle="1" w:styleId="DeltaViewFormatChange">
    <w:name w:val="DeltaView Format Change"/>
    <w:rsid w:val="0085345C"/>
    <w:rPr>
      <w:color w:val="808000"/>
      <w:spacing w:val="0"/>
    </w:rPr>
  </w:style>
  <w:style w:type="paragraph" w:customStyle="1" w:styleId="Default">
    <w:name w:val="Default"/>
    <w:rsid w:val="0085345C"/>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Level1">
    <w:name w:val="Level 1"/>
    <w:basedOn w:val="Normal"/>
    <w:next w:val="Body1"/>
    <w:rsid w:val="002B1778"/>
    <w:pPr>
      <w:keepNext/>
      <w:numPr>
        <w:ilvl w:val="1"/>
        <w:numId w:val="12"/>
      </w:numPr>
      <w:spacing w:after="240" w:line="240" w:lineRule="auto"/>
      <w:jc w:val="both"/>
    </w:pPr>
    <w:rPr>
      <w:rFonts w:ascii="Arial" w:eastAsia="Times New Roman" w:hAnsi="Arial" w:cs="Times New Roman"/>
      <w:b/>
      <w:caps/>
      <w:sz w:val="20"/>
      <w:szCs w:val="24"/>
      <w:u w:val="single"/>
    </w:rPr>
  </w:style>
  <w:style w:type="paragraph" w:customStyle="1" w:styleId="Level3">
    <w:name w:val="Level 3"/>
    <w:basedOn w:val="Normal"/>
    <w:next w:val="Normal"/>
    <w:rsid w:val="002B1778"/>
    <w:pPr>
      <w:numPr>
        <w:ilvl w:val="2"/>
        <w:numId w:val="12"/>
      </w:numPr>
      <w:spacing w:before="120" w:after="120" w:line="240" w:lineRule="auto"/>
    </w:pPr>
    <w:rPr>
      <w:rFonts w:ascii="Arial" w:eastAsia="Times New Roman" w:hAnsi="Arial" w:cs="Times New Roman"/>
      <w:b/>
      <w:sz w:val="20"/>
      <w:szCs w:val="24"/>
    </w:rPr>
  </w:style>
  <w:style w:type="paragraph" w:customStyle="1" w:styleId="Level4">
    <w:name w:val="Level 4"/>
    <w:basedOn w:val="Normal"/>
    <w:next w:val="Normal"/>
    <w:rsid w:val="002B1778"/>
    <w:pPr>
      <w:numPr>
        <w:ilvl w:val="3"/>
        <w:numId w:val="12"/>
      </w:numPr>
      <w:spacing w:after="240" w:line="240" w:lineRule="auto"/>
      <w:jc w:val="both"/>
    </w:pPr>
    <w:rPr>
      <w:rFonts w:ascii="Arial" w:eastAsia="Times New Roman" w:hAnsi="Arial" w:cs="Times New Roman"/>
      <w:sz w:val="20"/>
      <w:szCs w:val="24"/>
    </w:rPr>
  </w:style>
  <w:style w:type="paragraph" w:customStyle="1" w:styleId="Level5">
    <w:name w:val="Level 5"/>
    <w:basedOn w:val="Normal"/>
    <w:next w:val="Normal"/>
    <w:rsid w:val="002B1778"/>
    <w:pPr>
      <w:numPr>
        <w:ilvl w:val="4"/>
        <w:numId w:val="12"/>
      </w:numPr>
      <w:spacing w:after="240" w:line="240" w:lineRule="auto"/>
      <w:jc w:val="both"/>
    </w:pPr>
    <w:rPr>
      <w:rFonts w:ascii="Arial" w:eastAsia="Times New Roman" w:hAnsi="Arial" w:cs="Times New Roman"/>
      <w:sz w:val="20"/>
      <w:szCs w:val="24"/>
    </w:rPr>
  </w:style>
  <w:style w:type="paragraph" w:customStyle="1" w:styleId="Level6">
    <w:name w:val="Level 6"/>
    <w:basedOn w:val="Level5"/>
    <w:next w:val="Normal"/>
    <w:rsid w:val="002B1778"/>
    <w:pPr>
      <w:numPr>
        <w:ilvl w:val="5"/>
      </w:numPr>
    </w:pPr>
  </w:style>
  <w:style w:type="character" w:customStyle="1" w:styleId="Heading1Char">
    <w:name w:val="Heading 1 Char"/>
    <w:basedOn w:val="DefaultParagraphFont"/>
    <w:link w:val="Heading1"/>
    <w:uiPriority w:val="9"/>
    <w:rsid w:val="002B177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nhideWhenUsed/>
    <w:rsid w:val="00FB30C8"/>
    <w:rPr>
      <w:sz w:val="16"/>
      <w:szCs w:val="16"/>
    </w:rPr>
  </w:style>
  <w:style w:type="paragraph" w:styleId="CommentText">
    <w:name w:val="annotation text"/>
    <w:basedOn w:val="Normal"/>
    <w:link w:val="CommentTextChar"/>
    <w:uiPriority w:val="99"/>
    <w:unhideWhenUsed/>
    <w:rsid w:val="00FB30C8"/>
    <w:pPr>
      <w:spacing w:line="240" w:lineRule="auto"/>
    </w:pPr>
    <w:rPr>
      <w:sz w:val="20"/>
      <w:szCs w:val="20"/>
    </w:rPr>
  </w:style>
  <w:style w:type="character" w:customStyle="1" w:styleId="CommentTextChar">
    <w:name w:val="Comment Text Char"/>
    <w:basedOn w:val="DefaultParagraphFont"/>
    <w:link w:val="CommentText"/>
    <w:uiPriority w:val="99"/>
    <w:rsid w:val="00FB30C8"/>
    <w:rPr>
      <w:sz w:val="20"/>
      <w:szCs w:val="20"/>
    </w:rPr>
  </w:style>
  <w:style w:type="paragraph" w:styleId="CommentSubject">
    <w:name w:val="annotation subject"/>
    <w:basedOn w:val="CommentText"/>
    <w:next w:val="CommentText"/>
    <w:link w:val="CommentSubjectChar"/>
    <w:uiPriority w:val="99"/>
    <w:semiHidden/>
    <w:unhideWhenUsed/>
    <w:rsid w:val="00FB30C8"/>
    <w:rPr>
      <w:b/>
      <w:bCs/>
    </w:rPr>
  </w:style>
  <w:style w:type="character" w:customStyle="1" w:styleId="CommentSubjectChar">
    <w:name w:val="Comment Subject Char"/>
    <w:basedOn w:val="CommentTextChar"/>
    <w:link w:val="CommentSubject"/>
    <w:uiPriority w:val="99"/>
    <w:semiHidden/>
    <w:rsid w:val="00FB30C8"/>
    <w:rPr>
      <w:b/>
      <w:bCs/>
      <w:sz w:val="20"/>
      <w:szCs w:val="20"/>
    </w:rPr>
  </w:style>
  <w:style w:type="paragraph" w:customStyle="1" w:styleId="PLSchedule">
    <w:name w:val="PL Schedule"/>
    <w:qFormat/>
    <w:rsid w:val="006E46E4"/>
    <w:pPr>
      <w:numPr>
        <w:numId w:val="13"/>
      </w:numPr>
      <w:spacing w:after="200" w:line="240" w:lineRule="auto"/>
      <w:jc w:val="center"/>
      <w:outlineLvl w:val="0"/>
    </w:pPr>
    <w:rPr>
      <w:rFonts w:ascii="Arial" w:eastAsia="Times New Roman" w:hAnsi="Arial" w:cs="Times New Roman"/>
      <w:b/>
      <w:sz w:val="24"/>
      <w:szCs w:val="24"/>
      <w:lang w:val="en-GB" w:eastAsia="en-GB"/>
    </w:rPr>
  </w:style>
  <w:style w:type="character" w:customStyle="1" w:styleId="NoSpacingChar">
    <w:name w:val="No Spacing Char"/>
    <w:basedOn w:val="DefaultParagraphFont"/>
    <w:link w:val="NoSpacing"/>
    <w:uiPriority w:val="1"/>
    <w:locked/>
    <w:rsid w:val="00E72DFB"/>
    <w:rPr>
      <w:rFonts w:ascii="Verdana" w:eastAsia="Times New Roman" w:hAnsi="Verdana" w:cs="Times New Roman"/>
      <w:sz w:val="20"/>
      <w:szCs w:val="24"/>
    </w:rPr>
  </w:style>
  <w:style w:type="paragraph" w:styleId="NoSpacing">
    <w:name w:val="No Spacing"/>
    <w:basedOn w:val="Normal"/>
    <w:link w:val="NoSpacingChar"/>
    <w:uiPriority w:val="1"/>
    <w:qFormat/>
    <w:rsid w:val="00E72DFB"/>
    <w:pPr>
      <w:spacing w:after="0" w:line="240" w:lineRule="auto"/>
    </w:pPr>
    <w:rPr>
      <w:rFonts w:ascii="Verdana" w:eastAsia="Times New Roman" w:hAnsi="Verdana" w:cs="Times New Roman"/>
      <w:sz w:val="20"/>
      <w:szCs w:val="24"/>
    </w:rPr>
  </w:style>
  <w:style w:type="paragraph" w:styleId="Title">
    <w:name w:val="Title"/>
    <w:aliases w:val="t"/>
    <w:basedOn w:val="Normal"/>
    <w:next w:val="Normal"/>
    <w:link w:val="TitleChar"/>
    <w:qFormat/>
    <w:rsid w:val="00A2252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aliases w:val="t Char"/>
    <w:basedOn w:val="DefaultParagraphFont"/>
    <w:link w:val="Title"/>
    <w:rsid w:val="00A2252F"/>
    <w:rPr>
      <w:rFonts w:asciiTheme="majorHAnsi" w:eastAsiaTheme="majorEastAsia" w:hAnsiTheme="majorHAnsi" w:cstheme="majorBidi"/>
      <w:color w:val="323E4F" w:themeColor="text2" w:themeShade="BF"/>
      <w:spacing w:val="5"/>
      <w:kern w:val="28"/>
      <w:sz w:val="52"/>
      <w:szCs w:val="52"/>
    </w:rPr>
  </w:style>
  <w:style w:type="character" w:styleId="PlaceholderText">
    <w:name w:val="Placeholder Text"/>
    <w:basedOn w:val="DefaultParagraphFont"/>
    <w:uiPriority w:val="99"/>
    <w:semiHidden/>
    <w:rsid w:val="005D6C82"/>
  </w:style>
  <w:style w:type="paragraph" w:styleId="FootnoteText">
    <w:name w:val="footnote text"/>
    <w:aliases w:val="Car"/>
    <w:basedOn w:val="Normal"/>
    <w:link w:val="FootnoteTextChar"/>
    <w:uiPriority w:val="99"/>
    <w:unhideWhenUsed/>
    <w:rsid w:val="00F552BE"/>
    <w:pPr>
      <w:spacing w:after="0" w:line="240" w:lineRule="auto"/>
    </w:pPr>
    <w:rPr>
      <w:sz w:val="20"/>
      <w:szCs w:val="20"/>
      <w:lang w:val="en-GB"/>
    </w:rPr>
  </w:style>
  <w:style w:type="character" w:customStyle="1" w:styleId="FootnoteTextChar">
    <w:name w:val="Footnote Text Char"/>
    <w:aliases w:val="Car Char"/>
    <w:basedOn w:val="DefaultParagraphFont"/>
    <w:link w:val="FootnoteText"/>
    <w:uiPriority w:val="99"/>
    <w:rsid w:val="00F552BE"/>
    <w:rPr>
      <w:sz w:val="20"/>
      <w:szCs w:val="20"/>
      <w:lang w:val="en-GB"/>
    </w:rPr>
  </w:style>
  <w:style w:type="character" w:styleId="FootnoteReference">
    <w:name w:val="footnote reference"/>
    <w:basedOn w:val="DefaultParagraphFont"/>
    <w:uiPriority w:val="99"/>
    <w:semiHidden/>
    <w:unhideWhenUsed/>
    <w:rsid w:val="00F552BE"/>
    <w:rPr>
      <w:vertAlign w:val="superscript"/>
    </w:rPr>
  </w:style>
  <w:style w:type="paragraph" w:styleId="BodyText2">
    <w:name w:val="Body Text 2"/>
    <w:basedOn w:val="Normal"/>
    <w:link w:val="BodyText2Char"/>
    <w:uiPriority w:val="99"/>
    <w:unhideWhenUsed/>
    <w:rsid w:val="00013F5D"/>
    <w:pPr>
      <w:spacing w:after="120" w:line="480" w:lineRule="auto"/>
    </w:pPr>
    <w:rPr>
      <w:lang w:val="en-GB"/>
    </w:rPr>
  </w:style>
  <w:style w:type="character" w:customStyle="1" w:styleId="BodyText2Char">
    <w:name w:val="Body Text 2 Char"/>
    <w:basedOn w:val="DefaultParagraphFont"/>
    <w:link w:val="BodyText2"/>
    <w:uiPriority w:val="99"/>
    <w:rsid w:val="00013F5D"/>
    <w:rPr>
      <w:lang w:val="en-GB"/>
    </w:rPr>
  </w:style>
  <w:style w:type="paragraph" w:styleId="BodyTextIndent3">
    <w:name w:val="Body Text Indent 3"/>
    <w:basedOn w:val="Normal"/>
    <w:link w:val="BodyTextIndent3Char"/>
    <w:uiPriority w:val="99"/>
    <w:unhideWhenUsed/>
    <w:rsid w:val="006E0973"/>
    <w:pPr>
      <w:spacing w:after="120"/>
      <w:ind w:left="283"/>
    </w:pPr>
    <w:rPr>
      <w:sz w:val="16"/>
      <w:szCs w:val="16"/>
    </w:rPr>
  </w:style>
  <w:style w:type="character" w:customStyle="1" w:styleId="BodyTextIndent3Char">
    <w:name w:val="Body Text Indent 3 Char"/>
    <w:basedOn w:val="DefaultParagraphFont"/>
    <w:link w:val="BodyTextIndent3"/>
    <w:uiPriority w:val="99"/>
    <w:rsid w:val="006E0973"/>
    <w:rPr>
      <w:sz w:val="16"/>
      <w:szCs w:val="16"/>
    </w:rPr>
  </w:style>
  <w:style w:type="character" w:customStyle="1" w:styleId="HeaderChar">
    <w:name w:val="Header Char"/>
    <w:aliases w:val="ho Char,header odd Char"/>
    <w:basedOn w:val="DefaultParagraphFont"/>
    <w:link w:val="Header"/>
    <w:uiPriority w:val="99"/>
    <w:locked/>
    <w:rsid w:val="00B97E8F"/>
    <w:rPr>
      <w:rFonts w:ascii="Times New Roman" w:eastAsia="Times New Roman" w:hAnsi="Times New Roman" w:cs="Times New Roman"/>
      <w:sz w:val="24"/>
      <w:szCs w:val="24"/>
      <w:lang w:val="en-US"/>
    </w:rPr>
  </w:style>
  <w:style w:type="paragraph" w:styleId="Header">
    <w:name w:val="header"/>
    <w:aliases w:val="ho,header odd"/>
    <w:basedOn w:val="Normal"/>
    <w:link w:val="HeaderChar"/>
    <w:uiPriority w:val="99"/>
    <w:unhideWhenUsed/>
    <w:rsid w:val="00B97E8F"/>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HeaderChar1">
    <w:name w:val="Header Char1"/>
    <w:basedOn w:val="DefaultParagraphFont"/>
    <w:uiPriority w:val="99"/>
    <w:semiHidden/>
    <w:rsid w:val="00B97E8F"/>
  </w:style>
  <w:style w:type="paragraph" w:styleId="Footer">
    <w:name w:val="footer"/>
    <w:basedOn w:val="Normal"/>
    <w:link w:val="FooterChar"/>
    <w:uiPriority w:val="99"/>
    <w:unhideWhenUsed/>
    <w:rsid w:val="00213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901"/>
  </w:style>
  <w:style w:type="paragraph" w:styleId="Revision">
    <w:name w:val="Revision"/>
    <w:hidden/>
    <w:uiPriority w:val="99"/>
    <w:semiHidden/>
    <w:rsid w:val="00C41B90"/>
    <w:pPr>
      <w:spacing w:after="0" w:line="240" w:lineRule="auto"/>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paragraph" w:styleId="ListBullet2">
    <w:name w:val="List Bullet 2"/>
    <w:basedOn w:val="Normal"/>
    <w:uiPriority w:val="99"/>
    <w:unhideWhenUsed/>
    <w:qFormat/>
    <w:rsid w:val="00177845"/>
    <w:pPr>
      <w:numPr>
        <w:numId w:val="14"/>
      </w:numPr>
      <w:spacing w:before="60" w:after="60" w:line="240" w:lineRule="auto"/>
      <w:jc w:val="both"/>
    </w:pPr>
    <w:rPr>
      <w:rFonts w:ascii="Arial" w:eastAsia="Times New Roman" w:hAnsi="Arial" w:cs="Times New Roman"/>
      <w:sz w:val="20"/>
      <w:szCs w:val="20"/>
      <w:lang w:val="en-GB" w:eastAsia="en-GB"/>
    </w:rPr>
  </w:style>
  <w:style w:type="character" w:styleId="Mention">
    <w:name w:val="Mention"/>
    <w:basedOn w:val="DefaultParagraphFont"/>
    <w:uiPriority w:val="99"/>
    <w:unhideWhenUsed/>
    <w:rsid w:val="005F2BB1"/>
    <w:rPr>
      <w:color w:val="2B579A"/>
      <w:shd w:val="clear" w:color="auto" w:fill="E1DFDD"/>
    </w:rPr>
  </w:style>
  <w:style w:type="paragraph" w:customStyle="1" w:styleId="xmsonormal">
    <w:name w:val="x_msonormal"/>
    <w:basedOn w:val="Normal"/>
    <w:rsid w:val="00A43AAD"/>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TableGrid24">
    <w:name w:val="Table Grid24"/>
    <w:basedOn w:val="TableNormal"/>
    <w:next w:val="TableGrid"/>
    <w:rsid w:val="00EA13C1"/>
    <w:pPr>
      <w:spacing w:after="200" w:line="276"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253E"/>
    <w:pPr>
      <w:spacing w:after="188"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F55E9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55E92"/>
    <w:rPr>
      <w:rFonts w:asciiTheme="majorHAnsi" w:eastAsiaTheme="majorEastAsia" w:hAnsiTheme="majorHAnsi" w:cstheme="majorBidi"/>
      <w:i/>
      <w:iCs/>
      <w:color w:val="2E74B5" w:themeColor="accent1" w:themeShade="BF"/>
    </w:rPr>
  </w:style>
  <w:style w:type="paragraph" w:customStyle="1" w:styleId="Normal1">
    <w:name w:val="Normal1"/>
    <w:rsid w:val="00F55E92"/>
    <w:pPr>
      <w:spacing w:after="0" w:line="240" w:lineRule="auto"/>
    </w:pPr>
    <w:rPr>
      <w:rFonts w:ascii="Times New Roman" w:eastAsia="Times New Roman" w:hAnsi="Times New Roman" w:cs="Times New Roman"/>
      <w:color w:val="000000"/>
      <w:sz w:val="24"/>
      <w:szCs w:val="24"/>
      <w:lang w:val="en-GB"/>
    </w:rPr>
  </w:style>
  <w:style w:type="paragraph" w:customStyle="1" w:styleId="pf0">
    <w:name w:val="pf0"/>
    <w:basedOn w:val="Normal"/>
    <w:rsid w:val="00F55E92"/>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TableGrid1">
    <w:name w:val="Table Grid1"/>
    <w:basedOn w:val="TableNormal"/>
    <w:next w:val="TableGrid"/>
    <w:uiPriority w:val="59"/>
    <w:rsid w:val="00200655"/>
    <w:pPr>
      <w:spacing w:after="0" w:line="240" w:lineRule="auto"/>
    </w:pPr>
    <w:rPr>
      <w:rFonts w:ascii="Calibri" w:eastAsia="Times New Roman"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00655"/>
  </w:style>
  <w:style w:type="character" w:customStyle="1" w:styleId="eop">
    <w:name w:val="eop"/>
    <w:basedOn w:val="DefaultParagraphFont"/>
    <w:rsid w:val="00200655"/>
  </w:style>
  <w:style w:type="character" w:customStyle="1" w:styleId="DeltaViewInsertion">
    <w:name w:val="DeltaView Insertion"/>
    <w:rsid w:val="00530698"/>
    <w:rPr>
      <w:color w:val="FF0000"/>
      <w:spacing w:val="0"/>
      <w:u w:val="double"/>
    </w:rPr>
  </w:style>
  <w:style w:type="character" w:styleId="Strong">
    <w:name w:val="Strong"/>
    <w:qFormat/>
    <w:rsid w:val="00530698"/>
    <w:rPr>
      <w:b/>
      <w:bCs/>
    </w:rPr>
  </w:style>
  <w:style w:type="paragraph" w:styleId="TOCHeading">
    <w:name w:val="TOC Heading"/>
    <w:basedOn w:val="Heading1"/>
    <w:next w:val="Normal"/>
    <w:uiPriority w:val="39"/>
    <w:unhideWhenUsed/>
    <w:qFormat/>
    <w:rsid w:val="007A1802"/>
    <w:pPr>
      <w:outlineLvl w:val="9"/>
    </w:pPr>
    <w:rPr>
      <w:lang w:eastAsia="en-IE"/>
    </w:rPr>
  </w:style>
  <w:style w:type="paragraph" w:styleId="TOC1">
    <w:name w:val="toc 1"/>
    <w:basedOn w:val="Normal"/>
    <w:next w:val="Normal"/>
    <w:autoRedefine/>
    <w:uiPriority w:val="39"/>
    <w:unhideWhenUsed/>
    <w:rsid w:val="002E7CD5"/>
    <w:pPr>
      <w:shd w:val="clear" w:color="auto" w:fill="FFFFFF" w:themeFill="background1"/>
      <w:tabs>
        <w:tab w:val="right" w:leader="dot" w:pos="9016"/>
      </w:tabs>
      <w:spacing w:after="100"/>
    </w:pPr>
  </w:style>
  <w:style w:type="paragraph" w:styleId="TOC2">
    <w:name w:val="toc 2"/>
    <w:basedOn w:val="Normal"/>
    <w:next w:val="Normal"/>
    <w:autoRedefine/>
    <w:uiPriority w:val="39"/>
    <w:unhideWhenUsed/>
    <w:rsid w:val="007A1802"/>
    <w:pPr>
      <w:spacing w:after="100"/>
      <w:ind w:left="220"/>
    </w:pPr>
  </w:style>
  <w:style w:type="paragraph" w:styleId="TOC3">
    <w:name w:val="toc 3"/>
    <w:basedOn w:val="Normal"/>
    <w:next w:val="Normal"/>
    <w:autoRedefine/>
    <w:uiPriority w:val="39"/>
    <w:unhideWhenUsed/>
    <w:rsid w:val="005955BE"/>
    <w:pPr>
      <w:tabs>
        <w:tab w:val="left" w:pos="1927"/>
        <w:tab w:val="right" w:leader="dot" w:pos="9016"/>
      </w:tabs>
      <w:spacing w:after="100"/>
    </w:pPr>
    <w:rPr>
      <w:rFonts w:ascii="Arial" w:eastAsia="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74">
      <w:bodyDiv w:val="1"/>
      <w:marLeft w:val="0"/>
      <w:marRight w:val="0"/>
      <w:marTop w:val="0"/>
      <w:marBottom w:val="0"/>
      <w:divBdr>
        <w:top w:val="none" w:sz="0" w:space="0" w:color="auto"/>
        <w:left w:val="none" w:sz="0" w:space="0" w:color="auto"/>
        <w:bottom w:val="none" w:sz="0" w:space="0" w:color="auto"/>
        <w:right w:val="none" w:sz="0" w:space="0" w:color="auto"/>
      </w:divBdr>
    </w:div>
    <w:div w:id="79572488">
      <w:bodyDiv w:val="1"/>
      <w:marLeft w:val="0"/>
      <w:marRight w:val="0"/>
      <w:marTop w:val="0"/>
      <w:marBottom w:val="0"/>
      <w:divBdr>
        <w:top w:val="none" w:sz="0" w:space="0" w:color="auto"/>
        <w:left w:val="none" w:sz="0" w:space="0" w:color="auto"/>
        <w:bottom w:val="none" w:sz="0" w:space="0" w:color="auto"/>
        <w:right w:val="none" w:sz="0" w:space="0" w:color="auto"/>
      </w:divBdr>
    </w:div>
    <w:div w:id="144130195">
      <w:bodyDiv w:val="1"/>
      <w:marLeft w:val="0"/>
      <w:marRight w:val="0"/>
      <w:marTop w:val="0"/>
      <w:marBottom w:val="0"/>
      <w:divBdr>
        <w:top w:val="none" w:sz="0" w:space="0" w:color="auto"/>
        <w:left w:val="none" w:sz="0" w:space="0" w:color="auto"/>
        <w:bottom w:val="none" w:sz="0" w:space="0" w:color="auto"/>
        <w:right w:val="none" w:sz="0" w:space="0" w:color="auto"/>
      </w:divBdr>
    </w:div>
    <w:div w:id="154417731">
      <w:bodyDiv w:val="1"/>
      <w:marLeft w:val="0"/>
      <w:marRight w:val="0"/>
      <w:marTop w:val="0"/>
      <w:marBottom w:val="0"/>
      <w:divBdr>
        <w:top w:val="none" w:sz="0" w:space="0" w:color="auto"/>
        <w:left w:val="none" w:sz="0" w:space="0" w:color="auto"/>
        <w:bottom w:val="none" w:sz="0" w:space="0" w:color="auto"/>
        <w:right w:val="none" w:sz="0" w:space="0" w:color="auto"/>
      </w:divBdr>
    </w:div>
    <w:div w:id="190148373">
      <w:bodyDiv w:val="1"/>
      <w:marLeft w:val="0"/>
      <w:marRight w:val="0"/>
      <w:marTop w:val="0"/>
      <w:marBottom w:val="0"/>
      <w:divBdr>
        <w:top w:val="none" w:sz="0" w:space="0" w:color="auto"/>
        <w:left w:val="none" w:sz="0" w:space="0" w:color="auto"/>
        <w:bottom w:val="none" w:sz="0" w:space="0" w:color="auto"/>
        <w:right w:val="none" w:sz="0" w:space="0" w:color="auto"/>
      </w:divBdr>
    </w:div>
    <w:div w:id="194780362">
      <w:bodyDiv w:val="1"/>
      <w:marLeft w:val="0"/>
      <w:marRight w:val="0"/>
      <w:marTop w:val="0"/>
      <w:marBottom w:val="0"/>
      <w:divBdr>
        <w:top w:val="none" w:sz="0" w:space="0" w:color="auto"/>
        <w:left w:val="none" w:sz="0" w:space="0" w:color="auto"/>
        <w:bottom w:val="none" w:sz="0" w:space="0" w:color="auto"/>
        <w:right w:val="none" w:sz="0" w:space="0" w:color="auto"/>
      </w:divBdr>
    </w:div>
    <w:div w:id="194926249">
      <w:bodyDiv w:val="1"/>
      <w:marLeft w:val="0"/>
      <w:marRight w:val="0"/>
      <w:marTop w:val="0"/>
      <w:marBottom w:val="0"/>
      <w:divBdr>
        <w:top w:val="none" w:sz="0" w:space="0" w:color="auto"/>
        <w:left w:val="none" w:sz="0" w:space="0" w:color="auto"/>
        <w:bottom w:val="none" w:sz="0" w:space="0" w:color="auto"/>
        <w:right w:val="none" w:sz="0" w:space="0" w:color="auto"/>
      </w:divBdr>
    </w:div>
    <w:div w:id="228616324">
      <w:bodyDiv w:val="1"/>
      <w:marLeft w:val="0"/>
      <w:marRight w:val="0"/>
      <w:marTop w:val="0"/>
      <w:marBottom w:val="0"/>
      <w:divBdr>
        <w:top w:val="none" w:sz="0" w:space="0" w:color="auto"/>
        <w:left w:val="none" w:sz="0" w:space="0" w:color="auto"/>
        <w:bottom w:val="none" w:sz="0" w:space="0" w:color="auto"/>
        <w:right w:val="none" w:sz="0" w:space="0" w:color="auto"/>
      </w:divBdr>
    </w:div>
    <w:div w:id="239024680">
      <w:bodyDiv w:val="1"/>
      <w:marLeft w:val="0"/>
      <w:marRight w:val="0"/>
      <w:marTop w:val="0"/>
      <w:marBottom w:val="0"/>
      <w:divBdr>
        <w:top w:val="none" w:sz="0" w:space="0" w:color="auto"/>
        <w:left w:val="none" w:sz="0" w:space="0" w:color="auto"/>
        <w:bottom w:val="none" w:sz="0" w:space="0" w:color="auto"/>
        <w:right w:val="none" w:sz="0" w:space="0" w:color="auto"/>
      </w:divBdr>
    </w:div>
    <w:div w:id="252931250">
      <w:bodyDiv w:val="1"/>
      <w:marLeft w:val="0"/>
      <w:marRight w:val="0"/>
      <w:marTop w:val="0"/>
      <w:marBottom w:val="0"/>
      <w:divBdr>
        <w:top w:val="none" w:sz="0" w:space="0" w:color="auto"/>
        <w:left w:val="none" w:sz="0" w:space="0" w:color="auto"/>
        <w:bottom w:val="none" w:sz="0" w:space="0" w:color="auto"/>
        <w:right w:val="none" w:sz="0" w:space="0" w:color="auto"/>
      </w:divBdr>
    </w:div>
    <w:div w:id="256377241">
      <w:bodyDiv w:val="1"/>
      <w:marLeft w:val="0"/>
      <w:marRight w:val="0"/>
      <w:marTop w:val="0"/>
      <w:marBottom w:val="0"/>
      <w:divBdr>
        <w:top w:val="none" w:sz="0" w:space="0" w:color="auto"/>
        <w:left w:val="none" w:sz="0" w:space="0" w:color="auto"/>
        <w:bottom w:val="none" w:sz="0" w:space="0" w:color="auto"/>
        <w:right w:val="none" w:sz="0" w:space="0" w:color="auto"/>
      </w:divBdr>
    </w:div>
    <w:div w:id="263463073">
      <w:bodyDiv w:val="1"/>
      <w:marLeft w:val="0"/>
      <w:marRight w:val="0"/>
      <w:marTop w:val="0"/>
      <w:marBottom w:val="0"/>
      <w:divBdr>
        <w:top w:val="none" w:sz="0" w:space="0" w:color="auto"/>
        <w:left w:val="none" w:sz="0" w:space="0" w:color="auto"/>
        <w:bottom w:val="none" w:sz="0" w:space="0" w:color="auto"/>
        <w:right w:val="none" w:sz="0" w:space="0" w:color="auto"/>
      </w:divBdr>
    </w:div>
    <w:div w:id="281887849">
      <w:bodyDiv w:val="1"/>
      <w:marLeft w:val="0"/>
      <w:marRight w:val="0"/>
      <w:marTop w:val="0"/>
      <w:marBottom w:val="0"/>
      <w:divBdr>
        <w:top w:val="none" w:sz="0" w:space="0" w:color="auto"/>
        <w:left w:val="none" w:sz="0" w:space="0" w:color="auto"/>
        <w:bottom w:val="none" w:sz="0" w:space="0" w:color="auto"/>
        <w:right w:val="none" w:sz="0" w:space="0" w:color="auto"/>
      </w:divBdr>
    </w:div>
    <w:div w:id="305866652">
      <w:bodyDiv w:val="1"/>
      <w:marLeft w:val="0"/>
      <w:marRight w:val="0"/>
      <w:marTop w:val="0"/>
      <w:marBottom w:val="0"/>
      <w:divBdr>
        <w:top w:val="none" w:sz="0" w:space="0" w:color="auto"/>
        <w:left w:val="none" w:sz="0" w:space="0" w:color="auto"/>
        <w:bottom w:val="none" w:sz="0" w:space="0" w:color="auto"/>
        <w:right w:val="none" w:sz="0" w:space="0" w:color="auto"/>
      </w:divBdr>
    </w:div>
    <w:div w:id="319041585">
      <w:bodyDiv w:val="1"/>
      <w:marLeft w:val="0"/>
      <w:marRight w:val="0"/>
      <w:marTop w:val="0"/>
      <w:marBottom w:val="0"/>
      <w:divBdr>
        <w:top w:val="none" w:sz="0" w:space="0" w:color="auto"/>
        <w:left w:val="none" w:sz="0" w:space="0" w:color="auto"/>
        <w:bottom w:val="none" w:sz="0" w:space="0" w:color="auto"/>
        <w:right w:val="none" w:sz="0" w:space="0" w:color="auto"/>
      </w:divBdr>
    </w:div>
    <w:div w:id="365646533">
      <w:marLeft w:val="0"/>
      <w:marRight w:val="0"/>
      <w:marTop w:val="0"/>
      <w:marBottom w:val="0"/>
      <w:divBdr>
        <w:top w:val="none" w:sz="0" w:space="0" w:color="auto"/>
        <w:left w:val="none" w:sz="0" w:space="0" w:color="auto"/>
        <w:bottom w:val="none" w:sz="0" w:space="0" w:color="auto"/>
        <w:right w:val="none" w:sz="0" w:space="0" w:color="auto"/>
      </w:divBdr>
    </w:div>
    <w:div w:id="436944448">
      <w:bodyDiv w:val="1"/>
      <w:marLeft w:val="0"/>
      <w:marRight w:val="0"/>
      <w:marTop w:val="0"/>
      <w:marBottom w:val="0"/>
      <w:divBdr>
        <w:top w:val="none" w:sz="0" w:space="0" w:color="auto"/>
        <w:left w:val="none" w:sz="0" w:space="0" w:color="auto"/>
        <w:bottom w:val="none" w:sz="0" w:space="0" w:color="auto"/>
        <w:right w:val="none" w:sz="0" w:space="0" w:color="auto"/>
      </w:divBdr>
    </w:div>
    <w:div w:id="515769762">
      <w:bodyDiv w:val="1"/>
      <w:marLeft w:val="0"/>
      <w:marRight w:val="0"/>
      <w:marTop w:val="0"/>
      <w:marBottom w:val="0"/>
      <w:divBdr>
        <w:top w:val="none" w:sz="0" w:space="0" w:color="auto"/>
        <w:left w:val="none" w:sz="0" w:space="0" w:color="auto"/>
        <w:bottom w:val="none" w:sz="0" w:space="0" w:color="auto"/>
        <w:right w:val="none" w:sz="0" w:space="0" w:color="auto"/>
      </w:divBdr>
    </w:div>
    <w:div w:id="544487203">
      <w:marLeft w:val="0"/>
      <w:marRight w:val="0"/>
      <w:marTop w:val="0"/>
      <w:marBottom w:val="0"/>
      <w:divBdr>
        <w:top w:val="none" w:sz="0" w:space="0" w:color="auto"/>
        <w:left w:val="none" w:sz="0" w:space="0" w:color="auto"/>
        <w:bottom w:val="none" w:sz="0" w:space="0" w:color="auto"/>
        <w:right w:val="none" w:sz="0" w:space="0" w:color="auto"/>
      </w:divBdr>
    </w:div>
    <w:div w:id="549725747">
      <w:bodyDiv w:val="1"/>
      <w:marLeft w:val="0"/>
      <w:marRight w:val="0"/>
      <w:marTop w:val="0"/>
      <w:marBottom w:val="0"/>
      <w:divBdr>
        <w:top w:val="none" w:sz="0" w:space="0" w:color="auto"/>
        <w:left w:val="none" w:sz="0" w:space="0" w:color="auto"/>
        <w:bottom w:val="none" w:sz="0" w:space="0" w:color="auto"/>
        <w:right w:val="none" w:sz="0" w:space="0" w:color="auto"/>
      </w:divBdr>
    </w:div>
    <w:div w:id="552035627">
      <w:bodyDiv w:val="1"/>
      <w:marLeft w:val="0"/>
      <w:marRight w:val="0"/>
      <w:marTop w:val="0"/>
      <w:marBottom w:val="0"/>
      <w:divBdr>
        <w:top w:val="none" w:sz="0" w:space="0" w:color="auto"/>
        <w:left w:val="none" w:sz="0" w:space="0" w:color="auto"/>
        <w:bottom w:val="none" w:sz="0" w:space="0" w:color="auto"/>
        <w:right w:val="none" w:sz="0" w:space="0" w:color="auto"/>
      </w:divBdr>
    </w:div>
    <w:div w:id="620653976">
      <w:bodyDiv w:val="1"/>
      <w:marLeft w:val="0"/>
      <w:marRight w:val="0"/>
      <w:marTop w:val="0"/>
      <w:marBottom w:val="0"/>
      <w:divBdr>
        <w:top w:val="none" w:sz="0" w:space="0" w:color="auto"/>
        <w:left w:val="none" w:sz="0" w:space="0" w:color="auto"/>
        <w:bottom w:val="none" w:sz="0" w:space="0" w:color="auto"/>
        <w:right w:val="none" w:sz="0" w:space="0" w:color="auto"/>
      </w:divBdr>
    </w:div>
    <w:div w:id="633291750">
      <w:bodyDiv w:val="1"/>
      <w:marLeft w:val="0"/>
      <w:marRight w:val="0"/>
      <w:marTop w:val="0"/>
      <w:marBottom w:val="0"/>
      <w:divBdr>
        <w:top w:val="none" w:sz="0" w:space="0" w:color="auto"/>
        <w:left w:val="none" w:sz="0" w:space="0" w:color="auto"/>
        <w:bottom w:val="none" w:sz="0" w:space="0" w:color="auto"/>
        <w:right w:val="none" w:sz="0" w:space="0" w:color="auto"/>
      </w:divBdr>
    </w:div>
    <w:div w:id="642200379">
      <w:bodyDiv w:val="1"/>
      <w:marLeft w:val="0"/>
      <w:marRight w:val="0"/>
      <w:marTop w:val="0"/>
      <w:marBottom w:val="0"/>
      <w:divBdr>
        <w:top w:val="none" w:sz="0" w:space="0" w:color="auto"/>
        <w:left w:val="none" w:sz="0" w:space="0" w:color="auto"/>
        <w:bottom w:val="none" w:sz="0" w:space="0" w:color="auto"/>
        <w:right w:val="none" w:sz="0" w:space="0" w:color="auto"/>
      </w:divBdr>
    </w:div>
    <w:div w:id="643127004">
      <w:bodyDiv w:val="1"/>
      <w:marLeft w:val="0"/>
      <w:marRight w:val="0"/>
      <w:marTop w:val="0"/>
      <w:marBottom w:val="0"/>
      <w:divBdr>
        <w:top w:val="none" w:sz="0" w:space="0" w:color="auto"/>
        <w:left w:val="none" w:sz="0" w:space="0" w:color="auto"/>
        <w:bottom w:val="none" w:sz="0" w:space="0" w:color="auto"/>
        <w:right w:val="none" w:sz="0" w:space="0" w:color="auto"/>
      </w:divBdr>
    </w:div>
    <w:div w:id="659313394">
      <w:bodyDiv w:val="1"/>
      <w:marLeft w:val="0"/>
      <w:marRight w:val="0"/>
      <w:marTop w:val="0"/>
      <w:marBottom w:val="0"/>
      <w:divBdr>
        <w:top w:val="none" w:sz="0" w:space="0" w:color="auto"/>
        <w:left w:val="none" w:sz="0" w:space="0" w:color="auto"/>
        <w:bottom w:val="none" w:sz="0" w:space="0" w:color="auto"/>
        <w:right w:val="none" w:sz="0" w:space="0" w:color="auto"/>
      </w:divBdr>
    </w:div>
    <w:div w:id="659381924">
      <w:bodyDiv w:val="1"/>
      <w:marLeft w:val="0"/>
      <w:marRight w:val="0"/>
      <w:marTop w:val="0"/>
      <w:marBottom w:val="0"/>
      <w:divBdr>
        <w:top w:val="none" w:sz="0" w:space="0" w:color="auto"/>
        <w:left w:val="none" w:sz="0" w:space="0" w:color="auto"/>
        <w:bottom w:val="none" w:sz="0" w:space="0" w:color="auto"/>
        <w:right w:val="none" w:sz="0" w:space="0" w:color="auto"/>
      </w:divBdr>
    </w:div>
    <w:div w:id="676880291">
      <w:marLeft w:val="0"/>
      <w:marRight w:val="0"/>
      <w:marTop w:val="0"/>
      <w:marBottom w:val="0"/>
      <w:divBdr>
        <w:top w:val="none" w:sz="0" w:space="0" w:color="auto"/>
        <w:left w:val="none" w:sz="0" w:space="0" w:color="auto"/>
        <w:bottom w:val="none" w:sz="0" w:space="0" w:color="auto"/>
        <w:right w:val="none" w:sz="0" w:space="0" w:color="auto"/>
      </w:divBdr>
    </w:div>
    <w:div w:id="715931901">
      <w:bodyDiv w:val="1"/>
      <w:marLeft w:val="0"/>
      <w:marRight w:val="0"/>
      <w:marTop w:val="0"/>
      <w:marBottom w:val="0"/>
      <w:divBdr>
        <w:top w:val="none" w:sz="0" w:space="0" w:color="auto"/>
        <w:left w:val="none" w:sz="0" w:space="0" w:color="auto"/>
        <w:bottom w:val="none" w:sz="0" w:space="0" w:color="auto"/>
        <w:right w:val="none" w:sz="0" w:space="0" w:color="auto"/>
      </w:divBdr>
    </w:div>
    <w:div w:id="784234385">
      <w:bodyDiv w:val="1"/>
      <w:marLeft w:val="0"/>
      <w:marRight w:val="0"/>
      <w:marTop w:val="0"/>
      <w:marBottom w:val="0"/>
      <w:divBdr>
        <w:top w:val="none" w:sz="0" w:space="0" w:color="auto"/>
        <w:left w:val="none" w:sz="0" w:space="0" w:color="auto"/>
        <w:bottom w:val="none" w:sz="0" w:space="0" w:color="auto"/>
        <w:right w:val="none" w:sz="0" w:space="0" w:color="auto"/>
      </w:divBdr>
    </w:div>
    <w:div w:id="835613948">
      <w:bodyDiv w:val="1"/>
      <w:marLeft w:val="0"/>
      <w:marRight w:val="0"/>
      <w:marTop w:val="0"/>
      <w:marBottom w:val="0"/>
      <w:divBdr>
        <w:top w:val="none" w:sz="0" w:space="0" w:color="auto"/>
        <w:left w:val="none" w:sz="0" w:space="0" w:color="auto"/>
        <w:bottom w:val="none" w:sz="0" w:space="0" w:color="auto"/>
        <w:right w:val="none" w:sz="0" w:space="0" w:color="auto"/>
      </w:divBdr>
    </w:div>
    <w:div w:id="883177200">
      <w:bodyDiv w:val="1"/>
      <w:marLeft w:val="0"/>
      <w:marRight w:val="0"/>
      <w:marTop w:val="0"/>
      <w:marBottom w:val="0"/>
      <w:divBdr>
        <w:top w:val="none" w:sz="0" w:space="0" w:color="auto"/>
        <w:left w:val="none" w:sz="0" w:space="0" w:color="auto"/>
        <w:bottom w:val="none" w:sz="0" w:space="0" w:color="auto"/>
        <w:right w:val="none" w:sz="0" w:space="0" w:color="auto"/>
      </w:divBdr>
    </w:div>
    <w:div w:id="888687951">
      <w:bodyDiv w:val="1"/>
      <w:marLeft w:val="0"/>
      <w:marRight w:val="0"/>
      <w:marTop w:val="0"/>
      <w:marBottom w:val="0"/>
      <w:divBdr>
        <w:top w:val="none" w:sz="0" w:space="0" w:color="auto"/>
        <w:left w:val="none" w:sz="0" w:space="0" w:color="auto"/>
        <w:bottom w:val="none" w:sz="0" w:space="0" w:color="auto"/>
        <w:right w:val="none" w:sz="0" w:space="0" w:color="auto"/>
      </w:divBdr>
    </w:div>
    <w:div w:id="928082947">
      <w:bodyDiv w:val="1"/>
      <w:marLeft w:val="0"/>
      <w:marRight w:val="0"/>
      <w:marTop w:val="0"/>
      <w:marBottom w:val="0"/>
      <w:divBdr>
        <w:top w:val="none" w:sz="0" w:space="0" w:color="auto"/>
        <w:left w:val="none" w:sz="0" w:space="0" w:color="auto"/>
        <w:bottom w:val="none" w:sz="0" w:space="0" w:color="auto"/>
        <w:right w:val="none" w:sz="0" w:space="0" w:color="auto"/>
      </w:divBdr>
    </w:div>
    <w:div w:id="981276503">
      <w:bodyDiv w:val="1"/>
      <w:marLeft w:val="0"/>
      <w:marRight w:val="0"/>
      <w:marTop w:val="0"/>
      <w:marBottom w:val="0"/>
      <w:divBdr>
        <w:top w:val="none" w:sz="0" w:space="0" w:color="auto"/>
        <w:left w:val="none" w:sz="0" w:space="0" w:color="auto"/>
        <w:bottom w:val="none" w:sz="0" w:space="0" w:color="auto"/>
        <w:right w:val="none" w:sz="0" w:space="0" w:color="auto"/>
      </w:divBdr>
    </w:div>
    <w:div w:id="1001814901">
      <w:bodyDiv w:val="1"/>
      <w:marLeft w:val="0"/>
      <w:marRight w:val="0"/>
      <w:marTop w:val="0"/>
      <w:marBottom w:val="0"/>
      <w:divBdr>
        <w:top w:val="none" w:sz="0" w:space="0" w:color="auto"/>
        <w:left w:val="none" w:sz="0" w:space="0" w:color="auto"/>
        <w:bottom w:val="none" w:sz="0" w:space="0" w:color="auto"/>
        <w:right w:val="none" w:sz="0" w:space="0" w:color="auto"/>
      </w:divBdr>
    </w:div>
    <w:div w:id="1036152827">
      <w:bodyDiv w:val="1"/>
      <w:marLeft w:val="0"/>
      <w:marRight w:val="0"/>
      <w:marTop w:val="0"/>
      <w:marBottom w:val="0"/>
      <w:divBdr>
        <w:top w:val="none" w:sz="0" w:space="0" w:color="auto"/>
        <w:left w:val="none" w:sz="0" w:space="0" w:color="auto"/>
        <w:bottom w:val="none" w:sz="0" w:space="0" w:color="auto"/>
        <w:right w:val="none" w:sz="0" w:space="0" w:color="auto"/>
      </w:divBdr>
    </w:div>
    <w:div w:id="1128861599">
      <w:bodyDiv w:val="1"/>
      <w:marLeft w:val="0"/>
      <w:marRight w:val="0"/>
      <w:marTop w:val="0"/>
      <w:marBottom w:val="0"/>
      <w:divBdr>
        <w:top w:val="none" w:sz="0" w:space="0" w:color="auto"/>
        <w:left w:val="none" w:sz="0" w:space="0" w:color="auto"/>
        <w:bottom w:val="none" w:sz="0" w:space="0" w:color="auto"/>
        <w:right w:val="none" w:sz="0" w:space="0" w:color="auto"/>
      </w:divBdr>
    </w:div>
    <w:div w:id="1133981431">
      <w:bodyDiv w:val="1"/>
      <w:marLeft w:val="0"/>
      <w:marRight w:val="0"/>
      <w:marTop w:val="0"/>
      <w:marBottom w:val="0"/>
      <w:divBdr>
        <w:top w:val="none" w:sz="0" w:space="0" w:color="auto"/>
        <w:left w:val="none" w:sz="0" w:space="0" w:color="auto"/>
        <w:bottom w:val="none" w:sz="0" w:space="0" w:color="auto"/>
        <w:right w:val="none" w:sz="0" w:space="0" w:color="auto"/>
      </w:divBdr>
    </w:div>
    <w:div w:id="1171338249">
      <w:bodyDiv w:val="1"/>
      <w:marLeft w:val="0"/>
      <w:marRight w:val="0"/>
      <w:marTop w:val="0"/>
      <w:marBottom w:val="0"/>
      <w:divBdr>
        <w:top w:val="none" w:sz="0" w:space="0" w:color="auto"/>
        <w:left w:val="none" w:sz="0" w:space="0" w:color="auto"/>
        <w:bottom w:val="none" w:sz="0" w:space="0" w:color="auto"/>
        <w:right w:val="none" w:sz="0" w:space="0" w:color="auto"/>
      </w:divBdr>
    </w:div>
    <w:div w:id="1193152438">
      <w:bodyDiv w:val="1"/>
      <w:marLeft w:val="0"/>
      <w:marRight w:val="0"/>
      <w:marTop w:val="0"/>
      <w:marBottom w:val="0"/>
      <w:divBdr>
        <w:top w:val="none" w:sz="0" w:space="0" w:color="auto"/>
        <w:left w:val="none" w:sz="0" w:space="0" w:color="auto"/>
        <w:bottom w:val="none" w:sz="0" w:space="0" w:color="auto"/>
        <w:right w:val="none" w:sz="0" w:space="0" w:color="auto"/>
      </w:divBdr>
    </w:div>
    <w:div w:id="1207907672">
      <w:bodyDiv w:val="1"/>
      <w:marLeft w:val="0"/>
      <w:marRight w:val="0"/>
      <w:marTop w:val="0"/>
      <w:marBottom w:val="0"/>
      <w:divBdr>
        <w:top w:val="none" w:sz="0" w:space="0" w:color="auto"/>
        <w:left w:val="none" w:sz="0" w:space="0" w:color="auto"/>
        <w:bottom w:val="none" w:sz="0" w:space="0" w:color="auto"/>
        <w:right w:val="none" w:sz="0" w:space="0" w:color="auto"/>
      </w:divBdr>
    </w:div>
    <w:div w:id="1208834014">
      <w:marLeft w:val="0"/>
      <w:marRight w:val="0"/>
      <w:marTop w:val="0"/>
      <w:marBottom w:val="0"/>
      <w:divBdr>
        <w:top w:val="none" w:sz="0" w:space="0" w:color="auto"/>
        <w:left w:val="none" w:sz="0" w:space="0" w:color="auto"/>
        <w:bottom w:val="none" w:sz="0" w:space="0" w:color="auto"/>
        <w:right w:val="none" w:sz="0" w:space="0" w:color="auto"/>
      </w:divBdr>
    </w:div>
    <w:div w:id="1225023506">
      <w:bodyDiv w:val="1"/>
      <w:marLeft w:val="0"/>
      <w:marRight w:val="0"/>
      <w:marTop w:val="0"/>
      <w:marBottom w:val="0"/>
      <w:divBdr>
        <w:top w:val="none" w:sz="0" w:space="0" w:color="auto"/>
        <w:left w:val="none" w:sz="0" w:space="0" w:color="auto"/>
        <w:bottom w:val="none" w:sz="0" w:space="0" w:color="auto"/>
        <w:right w:val="none" w:sz="0" w:space="0" w:color="auto"/>
      </w:divBdr>
    </w:div>
    <w:div w:id="1256859341">
      <w:bodyDiv w:val="1"/>
      <w:marLeft w:val="0"/>
      <w:marRight w:val="0"/>
      <w:marTop w:val="0"/>
      <w:marBottom w:val="0"/>
      <w:divBdr>
        <w:top w:val="none" w:sz="0" w:space="0" w:color="auto"/>
        <w:left w:val="none" w:sz="0" w:space="0" w:color="auto"/>
        <w:bottom w:val="none" w:sz="0" w:space="0" w:color="auto"/>
        <w:right w:val="none" w:sz="0" w:space="0" w:color="auto"/>
      </w:divBdr>
    </w:div>
    <w:div w:id="1283153864">
      <w:bodyDiv w:val="1"/>
      <w:marLeft w:val="0"/>
      <w:marRight w:val="0"/>
      <w:marTop w:val="0"/>
      <w:marBottom w:val="0"/>
      <w:divBdr>
        <w:top w:val="none" w:sz="0" w:space="0" w:color="auto"/>
        <w:left w:val="none" w:sz="0" w:space="0" w:color="auto"/>
        <w:bottom w:val="none" w:sz="0" w:space="0" w:color="auto"/>
        <w:right w:val="none" w:sz="0" w:space="0" w:color="auto"/>
      </w:divBdr>
    </w:div>
    <w:div w:id="1284074947">
      <w:bodyDiv w:val="1"/>
      <w:marLeft w:val="0"/>
      <w:marRight w:val="0"/>
      <w:marTop w:val="0"/>
      <w:marBottom w:val="0"/>
      <w:divBdr>
        <w:top w:val="none" w:sz="0" w:space="0" w:color="auto"/>
        <w:left w:val="none" w:sz="0" w:space="0" w:color="auto"/>
        <w:bottom w:val="none" w:sz="0" w:space="0" w:color="auto"/>
        <w:right w:val="none" w:sz="0" w:space="0" w:color="auto"/>
      </w:divBdr>
    </w:div>
    <w:div w:id="1309869672">
      <w:bodyDiv w:val="1"/>
      <w:marLeft w:val="0"/>
      <w:marRight w:val="0"/>
      <w:marTop w:val="0"/>
      <w:marBottom w:val="0"/>
      <w:divBdr>
        <w:top w:val="none" w:sz="0" w:space="0" w:color="auto"/>
        <w:left w:val="none" w:sz="0" w:space="0" w:color="auto"/>
        <w:bottom w:val="none" w:sz="0" w:space="0" w:color="auto"/>
        <w:right w:val="none" w:sz="0" w:space="0" w:color="auto"/>
      </w:divBdr>
    </w:div>
    <w:div w:id="1342046720">
      <w:bodyDiv w:val="1"/>
      <w:marLeft w:val="0"/>
      <w:marRight w:val="0"/>
      <w:marTop w:val="0"/>
      <w:marBottom w:val="0"/>
      <w:divBdr>
        <w:top w:val="none" w:sz="0" w:space="0" w:color="auto"/>
        <w:left w:val="none" w:sz="0" w:space="0" w:color="auto"/>
        <w:bottom w:val="none" w:sz="0" w:space="0" w:color="auto"/>
        <w:right w:val="none" w:sz="0" w:space="0" w:color="auto"/>
      </w:divBdr>
    </w:div>
    <w:div w:id="1346832862">
      <w:bodyDiv w:val="1"/>
      <w:marLeft w:val="0"/>
      <w:marRight w:val="0"/>
      <w:marTop w:val="0"/>
      <w:marBottom w:val="0"/>
      <w:divBdr>
        <w:top w:val="none" w:sz="0" w:space="0" w:color="auto"/>
        <w:left w:val="none" w:sz="0" w:space="0" w:color="auto"/>
        <w:bottom w:val="none" w:sz="0" w:space="0" w:color="auto"/>
        <w:right w:val="none" w:sz="0" w:space="0" w:color="auto"/>
      </w:divBdr>
    </w:div>
    <w:div w:id="1360005175">
      <w:bodyDiv w:val="1"/>
      <w:marLeft w:val="0"/>
      <w:marRight w:val="0"/>
      <w:marTop w:val="0"/>
      <w:marBottom w:val="0"/>
      <w:divBdr>
        <w:top w:val="none" w:sz="0" w:space="0" w:color="auto"/>
        <w:left w:val="none" w:sz="0" w:space="0" w:color="auto"/>
        <w:bottom w:val="none" w:sz="0" w:space="0" w:color="auto"/>
        <w:right w:val="none" w:sz="0" w:space="0" w:color="auto"/>
      </w:divBdr>
    </w:div>
    <w:div w:id="1419666953">
      <w:bodyDiv w:val="1"/>
      <w:marLeft w:val="0"/>
      <w:marRight w:val="0"/>
      <w:marTop w:val="0"/>
      <w:marBottom w:val="0"/>
      <w:divBdr>
        <w:top w:val="none" w:sz="0" w:space="0" w:color="auto"/>
        <w:left w:val="none" w:sz="0" w:space="0" w:color="auto"/>
        <w:bottom w:val="none" w:sz="0" w:space="0" w:color="auto"/>
        <w:right w:val="none" w:sz="0" w:space="0" w:color="auto"/>
      </w:divBdr>
    </w:div>
    <w:div w:id="1503079712">
      <w:bodyDiv w:val="1"/>
      <w:marLeft w:val="0"/>
      <w:marRight w:val="0"/>
      <w:marTop w:val="0"/>
      <w:marBottom w:val="0"/>
      <w:divBdr>
        <w:top w:val="none" w:sz="0" w:space="0" w:color="auto"/>
        <w:left w:val="none" w:sz="0" w:space="0" w:color="auto"/>
        <w:bottom w:val="none" w:sz="0" w:space="0" w:color="auto"/>
        <w:right w:val="none" w:sz="0" w:space="0" w:color="auto"/>
      </w:divBdr>
    </w:div>
    <w:div w:id="1524590841">
      <w:bodyDiv w:val="1"/>
      <w:marLeft w:val="0"/>
      <w:marRight w:val="0"/>
      <w:marTop w:val="0"/>
      <w:marBottom w:val="0"/>
      <w:divBdr>
        <w:top w:val="none" w:sz="0" w:space="0" w:color="auto"/>
        <w:left w:val="none" w:sz="0" w:space="0" w:color="auto"/>
        <w:bottom w:val="none" w:sz="0" w:space="0" w:color="auto"/>
        <w:right w:val="none" w:sz="0" w:space="0" w:color="auto"/>
      </w:divBdr>
    </w:div>
    <w:div w:id="1529760843">
      <w:bodyDiv w:val="1"/>
      <w:marLeft w:val="0"/>
      <w:marRight w:val="0"/>
      <w:marTop w:val="0"/>
      <w:marBottom w:val="0"/>
      <w:divBdr>
        <w:top w:val="none" w:sz="0" w:space="0" w:color="auto"/>
        <w:left w:val="none" w:sz="0" w:space="0" w:color="auto"/>
        <w:bottom w:val="none" w:sz="0" w:space="0" w:color="auto"/>
        <w:right w:val="none" w:sz="0" w:space="0" w:color="auto"/>
      </w:divBdr>
    </w:div>
    <w:div w:id="1533571726">
      <w:bodyDiv w:val="1"/>
      <w:marLeft w:val="0"/>
      <w:marRight w:val="0"/>
      <w:marTop w:val="0"/>
      <w:marBottom w:val="0"/>
      <w:divBdr>
        <w:top w:val="none" w:sz="0" w:space="0" w:color="auto"/>
        <w:left w:val="none" w:sz="0" w:space="0" w:color="auto"/>
        <w:bottom w:val="none" w:sz="0" w:space="0" w:color="auto"/>
        <w:right w:val="none" w:sz="0" w:space="0" w:color="auto"/>
      </w:divBdr>
    </w:div>
    <w:div w:id="1533616243">
      <w:bodyDiv w:val="1"/>
      <w:marLeft w:val="0"/>
      <w:marRight w:val="0"/>
      <w:marTop w:val="0"/>
      <w:marBottom w:val="0"/>
      <w:divBdr>
        <w:top w:val="none" w:sz="0" w:space="0" w:color="auto"/>
        <w:left w:val="none" w:sz="0" w:space="0" w:color="auto"/>
        <w:bottom w:val="none" w:sz="0" w:space="0" w:color="auto"/>
        <w:right w:val="none" w:sz="0" w:space="0" w:color="auto"/>
      </w:divBdr>
    </w:div>
    <w:div w:id="1533881012">
      <w:bodyDiv w:val="1"/>
      <w:marLeft w:val="0"/>
      <w:marRight w:val="0"/>
      <w:marTop w:val="0"/>
      <w:marBottom w:val="0"/>
      <w:divBdr>
        <w:top w:val="none" w:sz="0" w:space="0" w:color="auto"/>
        <w:left w:val="none" w:sz="0" w:space="0" w:color="auto"/>
        <w:bottom w:val="none" w:sz="0" w:space="0" w:color="auto"/>
        <w:right w:val="none" w:sz="0" w:space="0" w:color="auto"/>
      </w:divBdr>
    </w:div>
    <w:div w:id="1539078758">
      <w:bodyDiv w:val="1"/>
      <w:marLeft w:val="0"/>
      <w:marRight w:val="0"/>
      <w:marTop w:val="0"/>
      <w:marBottom w:val="0"/>
      <w:divBdr>
        <w:top w:val="none" w:sz="0" w:space="0" w:color="auto"/>
        <w:left w:val="none" w:sz="0" w:space="0" w:color="auto"/>
        <w:bottom w:val="none" w:sz="0" w:space="0" w:color="auto"/>
        <w:right w:val="none" w:sz="0" w:space="0" w:color="auto"/>
      </w:divBdr>
    </w:div>
    <w:div w:id="1546484708">
      <w:bodyDiv w:val="1"/>
      <w:marLeft w:val="0"/>
      <w:marRight w:val="0"/>
      <w:marTop w:val="0"/>
      <w:marBottom w:val="0"/>
      <w:divBdr>
        <w:top w:val="none" w:sz="0" w:space="0" w:color="auto"/>
        <w:left w:val="none" w:sz="0" w:space="0" w:color="auto"/>
        <w:bottom w:val="none" w:sz="0" w:space="0" w:color="auto"/>
        <w:right w:val="none" w:sz="0" w:space="0" w:color="auto"/>
      </w:divBdr>
    </w:div>
    <w:div w:id="1560163933">
      <w:bodyDiv w:val="1"/>
      <w:marLeft w:val="0"/>
      <w:marRight w:val="0"/>
      <w:marTop w:val="0"/>
      <w:marBottom w:val="0"/>
      <w:divBdr>
        <w:top w:val="none" w:sz="0" w:space="0" w:color="auto"/>
        <w:left w:val="none" w:sz="0" w:space="0" w:color="auto"/>
        <w:bottom w:val="none" w:sz="0" w:space="0" w:color="auto"/>
        <w:right w:val="none" w:sz="0" w:space="0" w:color="auto"/>
      </w:divBdr>
    </w:div>
    <w:div w:id="1616792298">
      <w:bodyDiv w:val="1"/>
      <w:marLeft w:val="0"/>
      <w:marRight w:val="0"/>
      <w:marTop w:val="0"/>
      <w:marBottom w:val="0"/>
      <w:divBdr>
        <w:top w:val="none" w:sz="0" w:space="0" w:color="auto"/>
        <w:left w:val="none" w:sz="0" w:space="0" w:color="auto"/>
        <w:bottom w:val="none" w:sz="0" w:space="0" w:color="auto"/>
        <w:right w:val="none" w:sz="0" w:space="0" w:color="auto"/>
      </w:divBdr>
    </w:div>
    <w:div w:id="1624844919">
      <w:bodyDiv w:val="1"/>
      <w:marLeft w:val="0"/>
      <w:marRight w:val="0"/>
      <w:marTop w:val="0"/>
      <w:marBottom w:val="0"/>
      <w:divBdr>
        <w:top w:val="none" w:sz="0" w:space="0" w:color="auto"/>
        <w:left w:val="none" w:sz="0" w:space="0" w:color="auto"/>
        <w:bottom w:val="none" w:sz="0" w:space="0" w:color="auto"/>
        <w:right w:val="none" w:sz="0" w:space="0" w:color="auto"/>
      </w:divBdr>
    </w:div>
    <w:div w:id="1646662532">
      <w:bodyDiv w:val="1"/>
      <w:marLeft w:val="0"/>
      <w:marRight w:val="0"/>
      <w:marTop w:val="0"/>
      <w:marBottom w:val="0"/>
      <w:divBdr>
        <w:top w:val="none" w:sz="0" w:space="0" w:color="auto"/>
        <w:left w:val="none" w:sz="0" w:space="0" w:color="auto"/>
        <w:bottom w:val="none" w:sz="0" w:space="0" w:color="auto"/>
        <w:right w:val="none" w:sz="0" w:space="0" w:color="auto"/>
      </w:divBdr>
    </w:div>
    <w:div w:id="1647393053">
      <w:bodyDiv w:val="1"/>
      <w:marLeft w:val="0"/>
      <w:marRight w:val="0"/>
      <w:marTop w:val="0"/>
      <w:marBottom w:val="0"/>
      <w:divBdr>
        <w:top w:val="none" w:sz="0" w:space="0" w:color="auto"/>
        <w:left w:val="none" w:sz="0" w:space="0" w:color="auto"/>
        <w:bottom w:val="none" w:sz="0" w:space="0" w:color="auto"/>
        <w:right w:val="none" w:sz="0" w:space="0" w:color="auto"/>
      </w:divBdr>
    </w:div>
    <w:div w:id="1648627020">
      <w:bodyDiv w:val="1"/>
      <w:marLeft w:val="0"/>
      <w:marRight w:val="0"/>
      <w:marTop w:val="0"/>
      <w:marBottom w:val="0"/>
      <w:divBdr>
        <w:top w:val="none" w:sz="0" w:space="0" w:color="auto"/>
        <w:left w:val="none" w:sz="0" w:space="0" w:color="auto"/>
        <w:bottom w:val="none" w:sz="0" w:space="0" w:color="auto"/>
        <w:right w:val="none" w:sz="0" w:space="0" w:color="auto"/>
      </w:divBdr>
    </w:div>
    <w:div w:id="1709909668">
      <w:bodyDiv w:val="1"/>
      <w:marLeft w:val="0"/>
      <w:marRight w:val="0"/>
      <w:marTop w:val="0"/>
      <w:marBottom w:val="0"/>
      <w:divBdr>
        <w:top w:val="none" w:sz="0" w:space="0" w:color="auto"/>
        <w:left w:val="none" w:sz="0" w:space="0" w:color="auto"/>
        <w:bottom w:val="none" w:sz="0" w:space="0" w:color="auto"/>
        <w:right w:val="none" w:sz="0" w:space="0" w:color="auto"/>
      </w:divBdr>
    </w:div>
    <w:div w:id="1713846342">
      <w:marLeft w:val="0"/>
      <w:marRight w:val="0"/>
      <w:marTop w:val="0"/>
      <w:marBottom w:val="0"/>
      <w:divBdr>
        <w:top w:val="none" w:sz="0" w:space="0" w:color="auto"/>
        <w:left w:val="none" w:sz="0" w:space="0" w:color="auto"/>
        <w:bottom w:val="none" w:sz="0" w:space="0" w:color="auto"/>
        <w:right w:val="none" w:sz="0" w:space="0" w:color="auto"/>
      </w:divBdr>
    </w:div>
    <w:div w:id="1761487882">
      <w:bodyDiv w:val="1"/>
      <w:marLeft w:val="0"/>
      <w:marRight w:val="0"/>
      <w:marTop w:val="0"/>
      <w:marBottom w:val="0"/>
      <w:divBdr>
        <w:top w:val="none" w:sz="0" w:space="0" w:color="auto"/>
        <w:left w:val="none" w:sz="0" w:space="0" w:color="auto"/>
        <w:bottom w:val="none" w:sz="0" w:space="0" w:color="auto"/>
        <w:right w:val="none" w:sz="0" w:space="0" w:color="auto"/>
      </w:divBdr>
    </w:div>
    <w:div w:id="1761753217">
      <w:bodyDiv w:val="1"/>
      <w:marLeft w:val="0"/>
      <w:marRight w:val="0"/>
      <w:marTop w:val="0"/>
      <w:marBottom w:val="0"/>
      <w:divBdr>
        <w:top w:val="none" w:sz="0" w:space="0" w:color="auto"/>
        <w:left w:val="none" w:sz="0" w:space="0" w:color="auto"/>
        <w:bottom w:val="none" w:sz="0" w:space="0" w:color="auto"/>
        <w:right w:val="none" w:sz="0" w:space="0" w:color="auto"/>
      </w:divBdr>
    </w:div>
    <w:div w:id="1842886039">
      <w:bodyDiv w:val="1"/>
      <w:marLeft w:val="0"/>
      <w:marRight w:val="0"/>
      <w:marTop w:val="0"/>
      <w:marBottom w:val="0"/>
      <w:divBdr>
        <w:top w:val="none" w:sz="0" w:space="0" w:color="auto"/>
        <w:left w:val="none" w:sz="0" w:space="0" w:color="auto"/>
        <w:bottom w:val="none" w:sz="0" w:space="0" w:color="auto"/>
        <w:right w:val="none" w:sz="0" w:space="0" w:color="auto"/>
      </w:divBdr>
    </w:div>
    <w:div w:id="1882396416">
      <w:marLeft w:val="0"/>
      <w:marRight w:val="0"/>
      <w:marTop w:val="0"/>
      <w:marBottom w:val="0"/>
      <w:divBdr>
        <w:top w:val="none" w:sz="0" w:space="0" w:color="auto"/>
        <w:left w:val="none" w:sz="0" w:space="0" w:color="auto"/>
        <w:bottom w:val="none" w:sz="0" w:space="0" w:color="auto"/>
        <w:right w:val="none" w:sz="0" w:space="0" w:color="auto"/>
      </w:divBdr>
    </w:div>
    <w:div w:id="1908035132">
      <w:bodyDiv w:val="1"/>
      <w:marLeft w:val="0"/>
      <w:marRight w:val="0"/>
      <w:marTop w:val="0"/>
      <w:marBottom w:val="0"/>
      <w:divBdr>
        <w:top w:val="none" w:sz="0" w:space="0" w:color="auto"/>
        <w:left w:val="none" w:sz="0" w:space="0" w:color="auto"/>
        <w:bottom w:val="none" w:sz="0" w:space="0" w:color="auto"/>
        <w:right w:val="none" w:sz="0" w:space="0" w:color="auto"/>
      </w:divBdr>
    </w:div>
    <w:div w:id="1910383784">
      <w:bodyDiv w:val="1"/>
      <w:marLeft w:val="0"/>
      <w:marRight w:val="0"/>
      <w:marTop w:val="0"/>
      <w:marBottom w:val="0"/>
      <w:divBdr>
        <w:top w:val="none" w:sz="0" w:space="0" w:color="auto"/>
        <w:left w:val="none" w:sz="0" w:space="0" w:color="auto"/>
        <w:bottom w:val="none" w:sz="0" w:space="0" w:color="auto"/>
        <w:right w:val="none" w:sz="0" w:space="0" w:color="auto"/>
      </w:divBdr>
    </w:div>
    <w:div w:id="1914004459">
      <w:bodyDiv w:val="1"/>
      <w:marLeft w:val="0"/>
      <w:marRight w:val="0"/>
      <w:marTop w:val="0"/>
      <w:marBottom w:val="0"/>
      <w:divBdr>
        <w:top w:val="none" w:sz="0" w:space="0" w:color="auto"/>
        <w:left w:val="none" w:sz="0" w:space="0" w:color="auto"/>
        <w:bottom w:val="none" w:sz="0" w:space="0" w:color="auto"/>
        <w:right w:val="none" w:sz="0" w:space="0" w:color="auto"/>
      </w:divBdr>
    </w:div>
    <w:div w:id="1914730475">
      <w:bodyDiv w:val="1"/>
      <w:marLeft w:val="0"/>
      <w:marRight w:val="0"/>
      <w:marTop w:val="0"/>
      <w:marBottom w:val="0"/>
      <w:divBdr>
        <w:top w:val="none" w:sz="0" w:space="0" w:color="auto"/>
        <w:left w:val="none" w:sz="0" w:space="0" w:color="auto"/>
        <w:bottom w:val="none" w:sz="0" w:space="0" w:color="auto"/>
        <w:right w:val="none" w:sz="0" w:space="0" w:color="auto"/>
      </w:divBdr>
    </w:div>
    <w:div w:id="1934701911">
      <w:bodyDiv w:val="1"/>
      <w:marLeft w:val="0"/>
      <w:marRight w:val="0"/>
      <w:marTop w:val="0"/>
      <w:marBottom w:val="0"/>
      <w:divBdr>
        <w:top w:val="none" w:sz="0" w:space="0" w:color="auto"/>
        <w:left w:val="none" w:sz="0" w:space="0" w:color="auto"/>
        <w:bottom w:val="none" w:sz="0" w:space="0" w:color="auto"/>
        <w:right w:val="none" w:sz="0" w:space="0" w:color="auto"/>
      </w:divBdr>
    </w:div>
    <w:div w:id="1984195851">
      <w:bodyDiv w:val="1"/>
      <w:marLeft w:val="0"/>
      <w:marRight w:val="0"/>
      <w:marTop w:val="0"/>
      <w:marBottom w:val="0"/>
      <w:divBdr>
        <w:top w:val="none" w:sz="0" w:space="0" w:color="auto"/>
        <w:left w:val="none" w:sz="0" w:space="0" w:color="auto"/>
        <w:bottom w:val="none" w:sz="0" w:space="0" w:color="auto"/>
        <w:right w:val="none" w:sz="0" w:space="0" w:color="auto"/>
      </w:divBdr>
    </w:div>
    <w:div w:id="1990090144">
      <w:marLeft w:val="0"/>
      <w:marRight w:val="0"/>
      <w:marTop w:val="0"/>
      <w:marBottom w:val="0"/>
      <w:divBdr>
        <w:top w:val="none" w:sz="0" w:space="0" w:color="auto"/>
        <w:left w:val="none" w:sz="0" w:space="0" w:color="auto"/>
        <w:bottom w:val="none" w:sz="0" w:space="0" w:color="auto"/>
        <w:right w:val="none" w:sz="0" w:space="0" w:color="auto"/>
      </w:divBdr>
    </w:div>
    <w:div w:id="1991056417">
      <w:bodyDiv w:val="1"/>
      <w:marLeft w:val="0"/>
      <w:marRight w:val="0"/>
      <w:marTop w:val="0"/>
      <w:marBottom w:val="0"/>
      <w:divBdr>
        <w:top w:val="none" w:sz="0" w:space="0" w:color="auto"/>
        <w:left w:val="none" w:sz="0" w:space="0" w:color="auto"/>
        <w:bottom w:val="none" w:sz="0" w:space="0" w:color="auto"/>
        <w:right w:val="none" w:sz="0" w:space="0" w:color="auto"/>
      </w:divBdr>
    </w:div>
    <w:div w:id="2002536805">
      <w:bodyDiv w:val="1"/>
      <w:marLeft w:val="0"/>
      <w:marRight w:val="0"/>
      <w:marTop w:val="0"/>
      <w:marBottom w:val="0"/>
      <w:divBdr>
        <w:top w:val="none" w:sz="0" w:space="0" w:color="auto"/>
        <w:left w:val="none" w:sz="0" w:space="0" w:color="auto"/>
        <w:bottom w:val="none" w:sz="0" w:space="0" w:color="auto"/>
        <w:right w:val="none" w:sz="0" w:space="0" w:color="auto"/>
      </w:divBdr>
    </w:div>
    <w:div w:id="2035837181">
      <w:bodyDiv w:val="1"/>
      <w:marLeft w:val="0"/>
      <w:marRight w:val="0"/>
      <w:marTop w:val="0"/>
      <w:marBottom w:val="0"/>
      <w:divBdr>
        <w:top w:val="none" w:sz="0" w:space="0" w:color="auto"/>
        <w:left w:val="none" w:sz="0" w:space="0" w:color="auto"/>
        <w:bottom w:val="none" w:sz="0" w:space="0" w:color="auto"/>
        <w:right w:val="none" w:sz="0" w:space="0" w:color="auto"/>
      </w:divBdr>
    </w:div>
    <w:div w:id="2052488757">
      <w:bodyDiv w:val="1"/>
      <w:marLeft w:val="0"/>
      <w:marRight w:val="0"/>
      <w:marTop w:val="0"/>
      <w:marBottom w:val="0"/>
      <w:divBdr>
        <w:top w:val="none" w:sz="0" w:space="0" w:color="auto"/>
        <w:left w:val="none" w:sz="0" w:space="0" w:color="auto"/>
        <w:bottom w:val="none" w:sz="0" w:space="0" w:color="auto"/>
        <w:right w:val="none" w:sz="0" w:space="0" w:color="auto"/>
      </w:divBdr>
    </w:div>
    <w:div w:id="2061830142">
      <w:bodyDiv w:val="1"/>
      <w:marLeft w:val="0"/>
      <w:marRight w:val="0"/>
      <w:marTop w:val="0"/>
      <w:marBottom w:val="0"/>
      <w:divBdr>
        <w:top w:val="none" w:sz="0" w:space="0" w:color="auto"/>
        <w:left w:val="none" w:sz="0" w:space="0" w:color="auto"/>
        <w:bottom w:val="none" w:sz="0" w:space="0" w:color="auto"/>
        <w:right w:val="none" w:sz="0" w:space="0" w:color="auto"/>
      </w:divBdr>
    </w:div>
    <w:div w:id="2061898131">
      <w:bodyDiv w:val="1"/>
      <w:marLeft w:val="0"/>
      <w:marRight w:val="0"/>
      <w:marTop w:val="0"/>
      <w:marBottom w:val="0"/>
      <w:divBdr>
        <w:top w:val="none" w:sz="0" w:space="0" w:color="auto"/>
        <w:left w:val="none" w:sz="0" w:space="0" w:color="auto"/>
        <w:bottom w:val="none" w:sz="0" w:space="0" w:color="auto"/>
        <w:right w:val="none" w:sz="0" w:space="0" w:color="auto"/>
      </w:divBdr>
    </w:div>
    <w:div w:id="2108574600">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
    <w:div w:id="21311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taxation_customs/vi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ec.europa.eu/taxation_customs/vies/"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5.xml"/><Relationship Id="rId28" Type="http://schemas.microsoft.com/office/2019/05/relationships/documenttasks" Target="documenttasks/documenttasks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taxation_customs/vies/" TargetMode="External"/><Relationship Id="rId22" Type="http://schemas.openxmlformats.org/officeDocument/2006/relationships/footer" Target="footer4.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5926C58-B68C-41D8-95F3-5287C5772216}">
    <t:Anchor>
      <t:Comment id="1622874776"/>
    </t:Anchor>
    <t:History>
      <t:Event id="{ADDDF4D6-1F93-428A-A70C-E12B1805F09D}" time="2026-04-23T08:15:26.87Z">
        <t:Attribution userId="S::noellecarmody@gasnetworks.ie::b0e70f28-1c49-4eb2-8f6c-40d3484641ec" userProvider="AD" userName="Noelle Carmody"/>
        <t:Anchor>
          <t:Comment id="2032921443"/>
        </t:Anchor>
        <t:Create/>
      </t:Event>
      <t:Event id="{95C33EED-9DD7-41AB-9376-4D04BE909B17}" time="2026-04-23T08:15:26.87Z">
        <t:Attribution userId="S::noellecarmody@gasnetworks.ie::b0e70f28-1c49-4eb2-8f6c-40d3484641ec" userProvider="AD" userName="Noelle Carmody"/>
        <t:Anchor>
          <t:Comment id="2032921443"/>
        </t:Anchor>
        <t:Assign userId="S::grahamfinch@gasnetworks.ie::7e887134-0dc9-4b61-9e53-cbbb8821aac9" userProvider="AD" userName="Graham Finch"/>
      </t:Event>
      <t:Event id="{8DF56E63-78D7-46CB-8375-CC42148C4490}" time="2026-04-23T08:15:26.87Z">
        <t:Attribution userId="S::noellecarmody@gasnetworks.ie::b0e70f28-1c49-4eb2-8f6c-40d3484641ec" userProvider="AD" userName="Noelle Carmody"/>
        <t:Anchor>
          <t:Comment id="2032921443"/>
        </t:Anchor>
        <t:SetTitle title="@Graham Finch - going through now. Question - should we include locksmith standards?"/>
      </t:Event>
      <t:Event id="{4F2891E6-314A-487D-800F-DED2004D297C}" time="2026-05-13T13:43:32.954Z">
        <t:Attribution userId="S::noellecarmody@gasnetworks.ie::b0e70f28-1c49-4eb2-8f6c-40d3484641ec" userProvider="AD" userName="Noelle Carmody"/>
        <t:Progress percentComplete="100"/>
      </t:Event>
    </t:History>
  </t:Task>
  <t:Task id="{DEA1DC9D-9D50-47C8-A8E1-A2549FFA3709}">
    <t:Anchor>
      <t:Comment id="1806532839"/>
    </t:Anchor>
    <t:History>
      <t:Event id="{ADDDF4D6-1F93-428A-A70C-E12B1805F09D}" time="2026-04-23T08:15:26.87Z">
        <t:Attribution userId="S::noellecarmody@gasnetworks.ie::b0e70f28-1c49-4eb2-8f6c-40d3484641ec" userProvider="AD" userName="Noelle Carmody"/>
        <t:Anchor>
          <t:Comment id="959118478"/>
        </t:Anchor>
        <t:Create/>
      </t:Event>
      <t:Event id="{95C33EED-9DD7-41AB-9376-4D04BE909B17}" time="2026-04-23T08:15:26.87Z">
        <t:Attribution userId="S::noellecarmody@gasnetworks.ie::b0e70f28-1c49-4eb2-8f6c-40d3484641ec" userProvider="AD" userName="Noelle Carmody"/>
        <t:Anchor>
          <t:Comment id="959118478"/>
        </t:Anchor>
        <t:Assign userId="S::grahamfinch@gasnetworks.ie::7e887134-0dc9-4b61-9e53-cbbb8821aac9" userProvider="AD" userName="Graham Finch"/>
      </t:Event>
      <t:Event id="{8DF56E63-78D7-46CB-8375-CC42148C4490}" time="2026-04-23T08:15:26.87Z">
        <t:Attribution userId="S::noellecarmody@gasnetworks.ie::b0e70f28-1c49-4eb2-8f6c-40d3484641ec" userProvider="AD" userName="Noelle Carmody"/>
        <t:Anchor>
          <t:Comment id="959118478"/>
        </t:Anchor>
        <t:SetTitle title="@Graham Finch - going through now. Question - should we include locksmith standards?"/>
      </t:Event>
      <t:Event id="{D99639F0-5E95-4895-A78F-603F92CD8A07}" time="2026-05-13T13:43:38.919Z">
        <t:Attribution userId="S::noellecarmody@gasnetworks.ie::b0e70f28-1c49-4eb2-8f6c-40d3484641ec" userProvider="AD" userName="Noelle Carmod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8F6305DF43B4A8D5E778493210C1D" ma:contentTypeVersion="18" ma:contentTypeDescription="Create a new document." ma:contentTypeScope="" ma:versionID="c91c1121566e5c35eb4df4eecd9b47ee">
  <xsd:schema xmlns:xsd="http://www.w3.org/2001/XMLSchema" xmlns:xs="http://www.w3.org/2001/XMLSchema" xmlns:p="http://schemas.microsoft.com/office/2006/metadata/properties" xmlns:ns2="6cdb8036-6cda-48b5-9473-93d923829a93" xmlns:ns3="e2f90e93-ec89-4329-b21a-0b93da67a33a" xmlns:ns4="9b40ed75-de1b-467f-8017-a98b079a1b05" targetNamespace="http://schemas.microsoft.com/office/2006/metadata/properties" ma:root="true" ma:fieldsID="8ee73a33675b7662e49190b99300557e" ns2:_="" ns3:_="" ns4:_="">
    <xsd:import namespace="6cdb8036-6cda-48b5-9473-93d923829a93"/>
    <xsd:import namespace="e2f90e93-ec89-4329-b21a-0b93da67a33a"/>
    <xsd:import namespace="9b40ed75-de1b-467f-8017-a98b079a1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igrationClassification"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b8036-6cda-48b5-9473-93d923829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Classification" ma:index="18" nillable="true" ma:displayName="Migration Classification" ma:format="Dropdown" ma:internalName="MigrationClassification">
      <xsd:simpleType>
        <xsd:restriction base="dms:Choice">
          <xsd:enumeration value="IW Only"/>
          <xsd:enumeration value="GNI Only"/>
          <xsd:enumeration value="Copy for IW"/>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cc6c3b-cb11-4c6d-854c-e1c49edaf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90e93-ec89-4329-b21a-0b93da67a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0ed75-de1b-467f-8017-a98b079a1b0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8030c09-6136-44e7-9f22-e669592449f7}" ma:internalName="TaxCatchAll" ma:showField="CatchAllData" ma:web="9b40ed75-de1b-467f-8017-a98b079a1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0ed75-de1b-467f-8017-a98b079a1b05" xsi:nil="true"/>
    <lcf76f155ced4ddcb4097134ff3c332f xmlns="6cdb8036-6cda-48b5-9473-93d923829a93">
      <Terms xmlns="http://schemas.microsoft.com/office/infopath/2007/PartnerControls"/>
    </lcf76f155ced4ddcb4097134ff3c332f>
    <MigrationClassification xmlns="6cdb8036-6cda-48b5-9473-93d923829a93" xsi:nil="true"/>
  </documentManagement>
</p:properties>
</file>

<file path=customXml/itemProps1.xml><?xml version="1.0" encoding="utf-8"?>
<ds:datastoreItem xmlns:ds="http://schemas.openxmlformats.org/officeDocument/2006/customXml" ds:itemID="{01CA0B19-C1FB-4FD6-BC6C-D92ED3D1C8D9}">
  <ds:schemaRefs>
    <ds:schemaRef ds:uri="http://schemas.microsoft.com/sharepoint/v3/contenttype/forms"/>
  </ds:schemaRefs>
</ds:datastoreItem>
</file>

<file path=customXml/itemProps2.xml><?xml version="1.0" encoding="utf-8"?>
<ds:datastoreItem xmlns:ds="http://schemas.openxmlformats.org/officeDocument/2006/customXml" ds:itemID="{5B9659E1-9B3B-4987-AF3A-90318CD11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b8036-6cda-48b5-9473-93d923829a93"/>
    <ds:schemaRef ds:uri="e2f90e93-ec89-4329-b21a-0b93da67a33a"/>
    <ds:schemaRef ds:uri="9b40ed75-de1b-467f-8017-a98b079a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DE41B-12F4-4469-A535-3E2D0BF52083}">
  <ds:schemaRefs>
    <ds:schemaRef ds:uri="http://schemas.microsoft.com/office/2006/metadata/properties"/>
    <ds:schemaRef ds:uri="http://schemas.microsoft.com/office/infopath/2007/PartnerControls"/>
    <ds:schemaRef ds:uri="9b40ed75-de1b-467f-8017-a98b079a1b05"/>
    <ds:schemaRef ds:uri="6cdb8036-6cda-48b5-9473-93d923829a93"/>
  </ds:schemaRefs>
</ds:datastoreItem>
</file>

<file path=docMetadata/LabelInfo.xml><?xml version="1.0" encoding="utf-8"?>
<clbl:labelList xmlns:clbl="http://schemas.microsoft.com/office/2020/mipLabelMetadata">
  <clbl:label id="{3ff6960c-0959-42dd-bd14-bc621fcc5528}" enabled="1" method="Privileged" siteId="{a12feace-3d16-4e2a-8bcf-c037e3e84aaf}" removed="0"/>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10687</Words>
  <Characters>60922</Characters>
  <Application>Microsoft Office Word</Application>
  <DocSecurity>0</DocSecurity>
  <Lines>507</Lines>
  <Paragraphs>142</Paragraphs>
  <ScaleCrop>false</ScaleCrop>
  <Company/>
  <LinksUpToDate>false</LinksUpToDate>
  <CharactersWithSpaces>71467</CharactersWithSpaces>
  <SharedDoc>false</SharedDoc>
  <HLinks>
    <vt:vector size="132" baseType="variant">
      <vt:variant>
        <vt:i4>6684743</vt:i4>
      </vt:variant>
      <vt:variant>
        <vt:i4>123</vt:i4>
      </vt:variant>
      <vt:variant>
        <vt:i4>0</vt:i4>
      </vt:variant>
      <vt:variant>
        <vt:i4>5</vt:i4>
      </vt:variant>
      <vt:variant>
        <vt:lpwstr>http://ec.europa.eu/taxation_customs/vies/</vt:lpwstr>
      </vt:variant>
      <vt:variant>
        <vt:lpwstr/>
      </vt:variant>
      <vt:variant>
        <vt:i4>6684743</vt:i4>
      </vt:variant>
      <vt:variant>
        <vt:i4>120</vt:i4>
      </vt:variant>
      <vt:variant>
        <vt:i4>0</vt:i4>
      </vt:variant>
      <vt:variant>
        <vt:i4>5</vt:i4>
      </vt:variant>
      <vt:variant>
        <vt:lpwstr>http://ec.europa.eu/taxation_customs/vies/</vt:lpwstr>
      </vt:variant>
      <vt:variant>
        <vt:lpwstr/>
      </vt:variant>
      <vt:variant>
        <vt:i4>6684743</vt:i4>
      </vt:variant>
      <vt:variant>
        <vt:i4>117</vt:i4>
      </vt:variant>
      <vt:variant>
        <vt:i4>0</vt:i4>
      </vt:variant>
      <vt:variant>
        <vt:i4>5</vt:i4>
      </vt:variant>
      <vt:variant>
        <vt:lpwstr>http://ec.europa.eu/taxation_customs/vies/</vt:lpwstr>
      </vt:variant>
      <vt:variant>
        <vt:lpwstr/>
      </vt:variant>
      <vt:variant>
        <vt:i4>1376306</vt:i4>
      </vt:variant>
      <vt:variant>
        <vt:i4>110</vt:i4>
      </vt:variant>
      <vt:variant>
        <vt:i4>0</vt:i4>
      </vt:variant>
      <vt:variant>
        <vt:i4>5</vt:i4>
      </vt:variant>
      <vt:variant>
        <vt:lpwstr/>
      </vt:variant>
      <vt:variant>
        <vt:lpwstr>_Toc230959516</vt:lpwstr>
      </vt:variant>
      <vt:variant>
        <vt:i4>1310770</vt:i4>
      </vt:variant>
      <vt:variant>
        <vt:i4>104</vt:i4>
      </vt:variant>
      <vt:variant>
        <vt:i4>0</vt:i4>
      </vt:variant>
      <vt:variant>
        <vt:i4>5</vt:i4>
      </vt:variant>
      <vt:variant>
        <vt:lpwstr/>
      </vt:variant>
      <vt:variant>
        <vt:lpwstr>_Toc230959507</vt:lpwstr>
      </vt:variant>
      <vt:variant>
        <vt:i4>1310770</vt:i4>
      </vt:variant>
      <vt:variant>
        <vt:i4>98</vt:i4>
      </vt:variant>
      <vt:variant>
        <vt:i4>0</vt:i4>
      </vt:variant>
      <vt:variant>
        <vt:i4>5</vt:i4>
      </vt:variant>
      <vt:variant>
        <vt:lpwstr/>
      </vt:variant>
      <vt:variant>
        <vt:lpwstr>_Toc230959506</vt:lpwstr>
      </vt:variant>
      <vt:variant>
        <vt:i4>1310770</vt:i4>
      </vt:variant>
      <vt:variant>
        <vt:i4>92</vt:i4>
      </vt:variant>
      <vt:variant>
        <vt:i4>0</vt:i4>
      </vt:variant>
      <vt:variant>
        <vt:i4>5</vt:i4>
      </vt:variant>
      <vt:variant>
        <vt:lpwstr/>
      </vt:variant>
      <vt:variant>
        <vt:lpwstr>_Toc230959502</vt:lpwstr>
      </vt:variant>
      <vt:variant>
        <vt:i4>1310770</vt:i4>
      </vt:variant>
      <vt:variant>
        <vt:i4>86</vt:i4>
      </vt:variant>
      <vt:variant>
        <vt:i4>0</vt:i4>
      </vt:variant>
      <vt:variant>
        <vt:i4>5</vt:i4>
      </vt:variant>
      <vt:variant>
        <vt:lpwstr/>
      </vt:variant>
      <vt:variant>
        <vt:lpwstr>_Toc230959501</vt:lpwstr>
      </vt:variant>
      <vt:variant>
        <vt:i4>1310770</vt:i4>
      </vt:variant>
      <vt:variant>
        <vt:i4>80</vt:i4>
      </vt:variant>
      <vt:variant>
        <vt:i4>0</vt:i4>
      </vt:variant>
      <vt:variant>
        <vt:i4>5</vt:i4>
      </vt:variant>
      <vt:variant>
        <vt:lpwstr/>
      </vt:variant>
      <vt:variant>
        <vt:lpwstr>_Toc230959500</vt:lpwstr>
      </vt:variant>
      <vt:variant>
        <vt:i4>1900595</vt:i4>
      </vt:variant>
      <vt:variant>
        <vt:i4>74</vt:i4>
      </vt:variant>
      <vt:variant>
        <vt:i4>0</vt:i4>
      </vt:variant>
      <vt:variant>
        <vt:i4>5</vt:i4>
      </vt:variant>
      <vt:variant>
        <vt:lpwstr/>
      </vt:variant>
      <vt:variant>
        <vt:lpwstr>_Toc230959499</vt:lpwstr>
      </vt:variant>
      <vt:variant>
        <vt:i4>1900595</vt:i4>
      </vt:variant>
      <vt:variant>
        <vt:i4>68</vt:i4>
      </vt:variant>
      <vt:variant>
        <vt:i4>0</vt:i4>
      </vt:variant>
      <vt:variant>
        <vt:i4>5</vt:i4>
      </vt:variant>
      <vt:variant>
        <vt:lpwstr/>
      </vt:variant>
      <vt:variant>
        <vt:lpwstr>_Toc230959498</vt:lpwstr>
      </vt:variant>
      <vt:variant>
        <vt:i4>1900595</vt:i4>
      </vt:variant>
      <vt:variant>
        <vt:i4>62</vt:i4>
      </vt:variant>
      <vt:variant>
        <vt:i4>0</vt:i4>
      </vt:variant>
      <vt:variant>
        <vt:i4>5</vt:i4>
      </vt:variant>
      <vt:variant>
        <vt:lpwstr/>
      </vt:variant>
      <vt:variant>
        <vt:lpwstr>_Toc230959497</vt:lpwstr>
      </vt:variant>
      <vt:variant>
        <vt:i4>1900595</vt:i4>
      </vt:variant>
      <vt:variant>
        <vt:i4>56</vt:i4>
      </vt:variant>
      <vt:variant>
        <vt:i4>0</vt:i4>
      </vt:variant>
      <vt:variant>
        <vt:i4>5</vt:i4>
      </vt:variant>
      <vt:variant>
        <vt:lpwstr/>
      </vt:variant>
      <vt:variant>
        <vt:lpwstr>_Toc230959496</vt:lpwstr>
      </vt:variant>
      <vt:variant>
        <vt:i4>1900595</vt:i4>
      </vt:variant>
      <vt:variant>
        <vt:i4>50</vt:i4>
      </vt:variant>
      <vt:variant>
        <vt:i4>0</vt:i4>
      </vt:variant>
      <vt:variant>
        <vt:i4>5</vt:i4>
      </vt:variant>
      <vt:variant>
        <vt:lpwstr/>
      </vt:variant>
      <vt:variant>
        <vt:lpwstr>_Toc230959495</vt:lpwstr>
      </vt:variant>
      <vt:variant>
        <vt:i4>1900595</vt:i4>
      </vt:variant>
      <vt:variant>
        <vt:i4>44</vt:i4>
      </vt:variant>
      <vt:variant>
        <vt:i4>0</vt:i4>
      </vt:variant>
      <vt:variant>
        <vt:i4>5</vt:i4>
      </vt:variant>
      <vt:variant>
        <vt:lpwstr/>
      </vt:variant>
      <vt:variant>
        <vt:lpwstr>_Toc230959494</vt:lpwstr>
      </vt:variant>
      <vt:variant>
        <vt:i4>1900595</vt:i4>
      </vt:variant>
      <vt:variant>
        <vt:i4>38</vt:i4>
      </vt:variant>
      <vt:variant>
        <vt:i4>0</vt:i4>
      </vt:variant>
      <vt:variant>
        <vt:i4>5</vt:i4>
      </vt:variant>
      <vt:variant>
        <vt:lpwstr/>
      </vt:variant>
      <vt:variant>
        <vt:lpwstr>_Toc230959493</vt:lpwstr>
      </vt:variant>
      <vt:variant>
        <vt:i4>1900595</vt:i4>
      </vt:variant>
      <vt:variant>
        <vt:i4>32</vt:i4>
      </vt:variant>
      <vt:variant>
        <vt:i4>0</vt:i4>
      </vt:variant>
      <vt:variant>
        <vt:i4>5</vt:i4>
      </vt:variant>
      <vt:variant>
        <vt:lpwstr/>
      </vt:variant>
      <vt:variant>
        <vt:lpwstr>_Toc230959492</vt:lpwstr>
      </vt:variant>
      <vt:variant>
        <vt:i4>1900595</vt:i4>
      </vt:variant>
      <vt:variant>
        <vt:i4>26</vt:i4>
      </vt:variant>
      <vt:variant>
        <vt:i4>0</vt:i4>
      </vt:variant>
      <vt:variant>
        <vt:i4>5</vt:i4>
      </vt:variant>
      <vt:variant>
        <vt:lpwstr/>
      </vt:variant>
      <vt:variant>
        <vt:lpwstr>_Toc230959491</vt:lpwstr>
      </vt:variant>
      <vt:variant>
        <vt:i4>1900595</vt:i4>
      </vt:variant>
      <vt:variant>
        <vt:i4>20</vt:i4>
      </vt:variant>
      <vt:variant>
        <vt:i4>0</vt:i4>
      </vt:variant>
      <vt:variant>
        <vt:i4>5</vt:i4>
      </vt:variant>
      <vt:variant>
        <vt:lpwstr/>
      </vt:variant>
      <vt:variant>
        <vt:lpwstr>_Toc230959490</vt:lpwstr>
      </vt:variant>
      <vt:variant>
        <vt:i4>1835059</vt:i4>
      </vt:variant>
      <vt:variant>
        <vt:i4>14</vt:i4>
      </vt:variant>
      <vt:variant>
        <vt:i4>0</vt:i4>
      </vt:variant>
      <vt:variant>
        <vt:i4>5</vt:i4>
      </vt:variant>
      <vt:variant>
        <vt:lpwstr/>
      </vt:variant>
      <vt:variant>
        <vt:lpwstr>_Toc230959489</vt:lpwstr>
      </vt:variant>
      <vt:variant>
        <vt:i4>1835059</vt:i4>
      </vt:variant>
      <vt:variant>
        <vt:i4>8</vt:i4>
      </vt:variant>
      <vt:variant>
        <vt:i4>0</vt:i4>
      </vt:variant>
      <vt:variant>
        <vt:i4>5</vt:i4>
      </vt:variant>
      <vt:variant>
        <vt:lpwstr/>
      </vt:variant>
      <vt:variant>
        <vt:lpwstr>_Toc230959488</vt:lpwstr>
      </vt:variant>
      <vt:variant>
        <vt:i4>1835059</vt:i4>
      </vt:variant>
      <vt:variant>
        <vt:i4>2</vt:i4>
      </vt:variant>
      <vt:variant>
        <vt:i4>0</vt:i4>
      </vt:variant>
      <vt:variant>
        <vt:i4>5</vt:i4>
      </vt:variant>
      <vt:variant>
        <vt:lpwstr/>
      </vt:variant>
      <vt:variant>
        <vt:lpwstr>_Toc230959487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okeeffe</dc:creator>
  <cp:keywords/>
  <cp:lastModifiedBy>Joy Sexton</cp:lastModifiedBy>
  <cp:revision>2</cp:revision>
  <dcterms:created xsi:type="dcterms:W3CDTF">2026-06-10T08:46:00Z</dcterms:created>
  <dcterms:modified xsi:type="dcterms:W3CDTF">2026-06-10T08:46:00Z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614be-6137-4aa7-90df-92337e283638_Enabled">
    <vt:lpwstr>true</vt:lpwstr>
  </property>
  <property fmtid="{D5CDD505-2E9C-101B-9397-08002B2CF9AE}" pid="3" name="MSIP_Label_38b614be-6137-4aa7-90df-92337e283638_SetDate">
    <vt:lpwstr>2024-03-08T17:30:42Z</vt:lpwstr>
  </property>
  <property fmtid="{D5CDD505-2E9C-101B-9397-08002B2CF9AE}" pid="4" name="MSIP_Label_38b614be-6137-4aa7-90df-92337e283638_Method">
    <vt:lpwstr>Standard</vt:lpwstr>
  </property>
  <property fmtid="{D5CDD505-2E9C-101B-9397-08002B2CF9AE}" pid="5" name="MSIP_Label_38b614be-6137-4aa7-90df-92337e283638_Name">
    <vt:lpwstr>Internal Use Only</vt:lpwstr>
  </property>
  <property fmtid="{D5CDD505-2E9C-101B-9397-08002B2CF9AE}" pid="6" name="MSIP_Label_38b614be-6137-4aa7-90df-92337e283638_SiteId">
    <vt:lpwstr>60beb100-3973-4346-bd68-d1c4eb6f4c42</vt:lpwstr>
  </property>
  <property fmtid="{D5CDD505-2E9C-101B-9397-08002B2CF9AE}" pid="7" name="MSIP_Label_38b614be-6137-4aa7-90df-92337e283638_ActionId">
    <vt:lpwstr>9f73108c-aa54-452a-a97f-e1c3d8c3b060</vt:lpwstr>
  </property>
  <property fmtid="{D5CDD505-2E9C-101B-9397-08002B2CF9AE}" pid="8" name="MSIP_Label_38b614be-6137-4aa7-90df-92337e283638_ContentBits">
    <vt:lpwstr>0</vt:lpwstr>
  </property>
  <property fmtid="{D5CDD505-2E9C-101B-9397-08002B2CF9AE}" pid="9" name="ContentTypeId">
    <vt:lpwstr>0x01010021E8F6305DF43B4A8D5E778493210C1D</vt:lpwstr>
  </property>
  <property fmtid="{D5CDD505-2E9C-101B-9397-08002B2CF9AE}" pid="10" name="Order">
    <vt:r8>97200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docLang">
    <vt:lpwstr>en</vt:lpwstr>
  </property>
</Properties>
</file>