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3ECA" w14:textId="12FD3418" w:rsidR="00770270" w:rsidRDefault="00C84435" w:rsidP="00C84435">
      <w:pPr>
        <w:jc w:val="center"/>
        <w:rPr>
          <w:rFonts w:ascii="Calibri" w:hAnsi="Calibri" w:cs="Calibri"/>
          <w:b/>
          <w:bCs/>
          <w:color w:val="FF0000"/>
          <w:sz w:val="28"/>
          <w:szCs w:val="28"/>
          <w:u w:val="single"/>
        </w:rPr>
      </w:pPr>
      <w:r w:rsidRPr="00C84435">
        <w:rPr>
          <w:rFonts w:ascii="Calibri" w:hAnsi="Calibri" w:cs="Calibri"/>
          <w:b/>
          <w:bCs/>
          <w:color w:val="FF0000"/>
          <w:sz w:val="28"/>
          <w:szCs w:val="28"/>
          <w:u w:val="single"/>
        </w:rPr>
        <w:t xml:space="preserve">Queries Regarding </w:t>
      </w:r>
      <w:r w:rsidR="000A1D60" w:rsidRPr="000A1D60">
        <w:rPr>
          <w:rFonts w:ascii="Calibri" w:hAnsi="Calibri" w:cs="Calibri"/>
          <w:b/>
          <w:bCs/>
          <w:color w:val="FF0000"/>
          <w:sz w:val="28"/>
          <w:szCs w:val="28"/>
          <w:u w:val="single"/>
        </w:rPr>
        <w:t xml:space="preserve">Tender for </w:t>
      </w:r>
      <w:r w:rsidR="00BA5448">
        <w:rPr>
          <w:rFonts w:ascii="Calibri" w:hAnsi="Calibri" w:cs="Calibri"/>
          <w:b/>
          <w:bCs/>
          <w:color w:val="FF0000"/>
          <w:sz w:val="28"/>
          <w:szCs w:val="28"/>
          <w:u w:val="single"/>
        </w:rPr>
        <w:t>MRO Stores Solution</w:t>
      </w:r>
      <w:r w:rsidR="00B96638">
        <w:rPr>
          <w:rFonts w:ascii="Calibri" w:hAnsi="Calibri" w:cs="Calibri"/>
          <w:b/>
          <w:bCs/>
          <w:color w:val="FF0000"/>
          <w:sz w:val="28"/>
          <w:szCs w:val="28"/>
          <w:u w:val="single"/>
        </w:rPr>
        <w:t xml:space="preserve"> </w:t>
      </w:r>
      <w:proofErr w:type="spellStart"/>
      <w:r w:rsidR="00B96638">
        <w:rPr>
          <w:rFonts w:ascii="Calibri" w:hAnsi="Calibri" w:cs="Calibri"/>
          <w:b/>
          <w:bCs/>
          <w:color w:val="FF0000"/>
          <w:sz w:val="28"/>
          <w:szCs w:val="28"/>
          <w:u w:val="single"/>
        </w:rPr>
        <w:t>Medite</w:t>
      </w:r>
      <w:proofErr w:type="spellEnd"/>
      <w:r w:rsidR="00B96638">
        <w:rPr>
          <w:rFonts w:ascii="Calibri" w:hAnsi="Calibri" w:cs="Calibri"/>
          <w:b/>
          <w:bCs/>
          <w:color w:val="FF0000"/>
          <w:sz w:val="28"/>
          <w:szCs w:val="28"/>
          <w:u w:val="single"/>
        </w:rPr>
        <w:t xml:space="preserve"> Smartply’26</w:t>
      </w:r>
    </w:p>
    <w:p w14:paraId="65ED55AA" w14:textId="235370AC" w:rsidR="007278C6" w:rsidRPr="00C84435" w:rsidRDefault="00BE633B" w:rsidP="00C84435">
      <w:pPr>
        <w:jc w:val="center"/>
        <w:rPr>
          <w:rFonts w:ascii="Calibri" w:hAnsi="Calibri" w:cs="Calibri"/>
          <w:b/>
          <w:bCs/>
        </w:rPr>
      </w:pPr>
      <w:r w:rsidRPr="00C84435">
        <w:rPr>
          <w:rFonts w:ascii="Calibri" w:hAnsi="Calibri" w:cs="Calibri"/>
          <w:b/>
          <w:bCs/>
        </w:rPr>
        <w:t xml:space="preserve">Responses to applicants </w:t>
      </w:r>
      <w:r w:rsidR="000A1D60" w:rsidRPr="000A1D60">
        <w:rPr>
          <w:rFonts w:ascii="Calibri" w:hAnsi="Calibri" w:cs="Calibri"/>
          <w:b/>
          <w:bCs/>
        </w:rPr>
        <w:t xml:space="preserve">Tender </w:t>
      </w:r>
      <w:r w:rsidRPr="00C84435">
        <w:rPr>
          <w:rFonts w:ascii="Calibri" w:hAnsi="Calibri" w:cs="Calibri"/>
          <w:b/>
          <w:bCs/>
        </w:rPr>
        <w:t>related questions</w:t>
      </w:r>
    </w:p>
    <w:p w14:paraId="3366B78C" w14:textId="77777777" w:rsidR="00A9643A" w:rsidRDefault="00C84435" w:rsidP="00D42213">
      <w:pPr>
        <w:spacing w:after="0" w:line="240" w:lineRule="auto"/>
        <w:ind w:left="-567"/>
        <w:rPr>
          <w:rFonts w:ascii="Calibri" w:hAnsi="Calibri" w:cs="Calibri"/>
          <w:b/>
          <w:bCs/>
          <w:sz w:val="22"/>
          <w:szCs w:val="22"/>
        </w:rPr>
      </w:pPr>
      <w:r w:rsidRPr="00D42213">
        <w:rPr>
          <w:rFonts w:ascii="Calibri" w:hAnsi="Calibri" w:cs="Calibri"/>
          <w:b/>
          <w:bCs/>
          <w:sz w:val="22"/>
          <w:szCs w:val="22"/>
        </w:rPr>
        <w:t>Question 1:</w:t>
      </w:r>
    </w:p>
    <w:p w14:paraId="6852354B" w14:textId="77777777" w:rsidR="00BA5448" w:rsidRDefault="00BA5448" w:rsidP="00A9643A">
      <w:pPr>
        <w:spacing w:after="0" w:line="240" w:lineRule="auto"/>
        <w:ind w:left="-567"/>
        <w:rPr>
          <w:rFonts w:ascii="Calibri" w:hAnsi="Calibri" w:cs="Calibri"/>
          <w:b/>
          <w:bCs/>
          <w:sz w:val="22"/>
          <w:szCs w:val="22"/>
        </w:rPr>
      </w:pPr>
      <w:r w:rsidRPr="00BA5448">
        <w:rPr>
          <w:rFonts w:ascii="Calibri" w:hAnsi="Calibri" w:cs="Calibri"/>
          <w:b/>
          <w:bCs/>
          <w:sz w:val="22"/>
          <w:szCs w:val="22"/>
        </w:rPr>
        <w:t>Could you please clarify whether Tenderers are required to provide pricing for all 15,000+ product lines contained within Appendix 3, or whether pricing is only required for a defined subset of fast-moving/high-spend items? In addition, please confirm the methodology that will be used to evaluate the pricing submission.</w:t>
      </w:r>
    </w:p>
    <w:p w14:paraId="2F8D2020" w14:textId="77777777" w:rsidR="00BA5448" w:rsidRDefault="00BA5448" w:rsidP="00A9643A">
      <w:pPr>
        <w:spacing w:after="0" w:line="240" w:lineRule="auto"/>
        <w:ind w:left="-567"/>
        <w:rPr>
          <w:rFonts w:ascii="Calibri" w:hAnsi="Calibri" w:cs="Calibri"/>
          <w:b/>
          <w:bCs/>
          <w:color w:val="4EA72E" w:themeColor="accent6"/>
          <w:sz w:val="22"/>
          <w:szCs w:val="22"/>
        </w:rPr>
      </w:pPr>
    </w:p>
    <w:p w14:paraId="7957ED5B" w14:textId="34D3771B" w:rsidR="00BD7930" w:rsidRPr="00D42213" w:rsidRDefault="00C84435" w:rsidP="00A9643A">
      <w:pPr>
        <w:spacing w:after="0" w:line="240" w:lineRule="auto"/>
        <w:ind w:left="-567"/>
        <w:rPr>
          <w:rFonts w:ascii="Calibri" w:hAnsi="Calibri" w:cs="Calibri"/>
          <w:b/>
          <w:bCs/>
          <w:color w:val="4EA72E" w:themeColor="accent6"/>
          <w:sz w:val="22"/>
          <w:szCs w:val="22"/>
        </w:rPr>
      </w:pPr>
      <w:r w:rsidRPr="00D42213">
        <w:rPr>
          <w:rFonts w:ascii="Calibri" w:hAnsi="Calibri" w:cs="Calibri"/>
          <w:b/>
          <w:bCs/>
          <w:color w:val="4EA72E" w:themeColor="accent6"/>
          <w:sz w:val="22"/>
          <w:szCs w:val="22"/>
        </w:rPr>
        <w:t>Answer:</w:t>
      </w:r>
    </w:p>
    <w:p w14:paraId="7B090F40" w14:textId="55540426" w:rsidR="00A9643A" w:rsidRPr="00D42213" w:rsidRDefault="00BA5448" w:rsidP="00A9643A">
      <w:pPr>
        <w:spacing w:after="0" w:line="240" w:lineRule="auto"/>
        <w:ind w:left="-567"/>
        <w:rPr>
          <w:rFonts w:ascii="Calibri" w:hAnsi="Calibri" w:cs="Calibri"/>
          <w:b/>
          <w:bCs/>
          <w:color w:val="4EA72E" w:themeColor="accent6"/>
          <w:sz w:val="22"/>
          <w:szCs w:val="22"/>
        </w:rPr>
      </w:pPr>
      <w:r w:rsidRPr="00BA5448">
        <w:rPr>
          <w:rFonts w:ascii="Calibri" w:hAnsi="Calibri" w:cs="Calibri"/>
          <w:b/>
          <w:bCs/>
          <w:color w:val="4EA72E" w:themeColor="accent6"/>
          <w:sz w:val="22"/>
          <w:szCs w:val="22"/>
        </w:rPr>
        <w:t>Please add a unit cost where possible for comparative pricing, based on the quantities purchased in the appendix this will be used to evaluate cost savings. We are also looking for stock parts that you feel could be switched over to consignment stock, if you can highlight the parts that you feel you can move over to consignment stock that would be great.</w:t>
      </w:r>
    </w:p>
    <w:p w14:paraId="2F580C27" w14:textId="77777777" w:rsidR="00046E21" w:rsidRDefault="00046E21" w:rsidP="00046E21">
      <w:pPr>
        <w:spacing w:after="0" w:line="240" w:lineRule="auto"/>
        <w:ind w:left="-567"/>
        <w:rPr>
          <w:rFonts w:ascii="Calibri" w:hAnsi="Calibri" w:cs="Calibri"/>
          <w:b/>
          <w:bCs/>
          <w:sz w:val="22"/>
          <w:szCs w:val="22"/>
        </w:rPr>
      </w:pPr>
    </w:p>
    <w:sectPr w:rsidR="00046E21" w:rsidSect="00C84435">
      <w:headerReference w:type="default" r:id="rId7"/>
      <w:pgSz w:w="11906" w:h="16838"/>
      <w:pgMar w:top="1440" w:right="1440" w:bottom="1440" w:left="1440" w:header="708" w:footer="708" w:gutter="0"/>
      <w:pgBorders w:offsetFrom="page">
        <w:top w:val="single" w:sz="18" w:space="24" w:color="E97132" w:themeColor="accent2"/>
        <w:left w:val="single" w:sz="18" w:space="24" w:color="E97132" w:themeColor="accent2"/>
        <w:bottom w:val="single" w:sz="18" w:space="24" w:color="E97132" w:themeColor="accent2"/>
        <w:right w:val="single" w:sz="18" w:space="24" w:color="E97132"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5A27" w14:textId="77777777" w:rsidR="00EF72C5" w:rsidRDefault="00EF72C5" w:rsidP="004913A2">
      <w:pPr>
        <w:spacing w:after="0" w:line="240" w:lineRule="auto"/>
      </w:pPr>
      <w:r>
        <w:separator/>
      </w:r>
    </w:p>
  </w:endnote>
  <w:endnote w:type="continuationSeparator" w:id="0">
    <w:p w14:paraId="35E3DB1F" w14:textId="77777777" w:rsidR="00EF72C5" w:rsidRDefault="00EF72C5" w:rsidP="0049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C295" w14:textId="77777777" w:rsidR="00EF72C5" w:rsidRDefault="00EF72C5" w:rsidP="004913A2">
      <w:pPr>
        <w:spacing w:after="0" w:line="240" w:lineRule="auto"/>
      </w:pPr>
      <w:r>
        <w:separator/>
      </w:r>
    </w:p>
  </w:footnote>
  <w:footnote w:type="continuationSeparator" w:id="0">
    <w:p w14:paraId="14AF9849" w14:textId="77777777" w:rsidR="00EF72C5" w:rsidRDefault="00EF72C5" w:rsidP="00491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BB50" w14:textId="33573751" w:rsidR="004913A2" w:rsidRDefault="00C84435" w:rsidP="00C84435">
    <w:pPr>
      <w:pStyle w:val="Header"/>
      <w:jc w:val="both"/>
    </w:pPr>
    <w:r w:rsidRPr="002F6C15">
      <w:rPr>
        <w:noProof/>
        <w:lang w:eastAsia="en-IE"/>
      </w:rPr>
      <w:drawing>
        <wp:anchor distT="0" distB="0" distL="114300" distR="114300" simplePos="0" relativeHeight="251658240" behindDoc="1" locked="0" layoutInCell="1" allowOverlap="1" wp14:anchorId="4F6CA582" wp14:editId="05CB15B8">
          <wp:simplePos x="0" y="0"/>
          <wp:positionH relativeFrom="column">
            <wp:posOffset>-400050</wp:posOffset>
          </wp:positionH>
          <wp:positionV relativeFrom="paragraph">
            <wp:posOffset>-11430</wp:posOffset>
          </wp:positionV>
          <wp:extent cx="1695450" cy="466725"/>
          <wp:effectExtent l="0" t="0" r="0" b="9525"/>
          <wp:wrapTight wrapText="bothSides">
            <wp:wrapPolygon edited="0">
              <wp:start x="0" y="0"/>
              <wp:lineTo x="0" y="21159"/>
              <wp:lineTo x="21357" y="21159"/>
              <wp:lineTo x="21357" y="0"/>
              <wp:lineTo x="0" y="0"/>
            </wp:wrapPolygon>
          </wp:wrapTight>
          <wp:docPr id="19371405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4050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667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63C"/>
    <w:multiLevelType w:val="hybridMultilevel"/>
    <w:tmpl w:val="1342531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18105998"/>
    <w:multiLevelType w:val="hybridMultilevel"/>
    <w:tmpl w:val="B99080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4F04D61"/>
    <w:multiLevelType w:val="hybridMultilevel"/>
    <w:tmpl w:val="2ADA5E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24277480">
    <w:abstractNumId w:val="1"/>
  </w:num>
  <w:num w:numId="2" w16cid:durableId="556282830">
    <w:abstractNumId w:val="2"/>
  </w:num>
  <w:num w:numId="3" w16cid:durableId="1118136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3B"/>
    <w:rsid w:val="00010393"/>
    <w:rsid w:val="00044720"/>
    <w:rsid w:val="00046E21"/>
    <w:rsid w:val="000512BD"/>
    <w:rsid w:val="000A1D60"/>
    <w:rsid w:val="000D2A34"/>
    <w:rsid w:val="000F2618"/>
    <w:rsid w:val="00102888"/>
    <w:rsid w:val="00117A27"/>
    <w:rsid w:val="0013388B"/>
    <w:rsid w:val="00146258"/>
    <w:rsid w:val="001813DA"/>
    <w:rsid w:val="00185E58"/>
    <w:rsid w:val="00194287"/>
    <w:rsid w:val="001A52E1"/>
    <w:rsid w:val="001D060F"/>
    <w:rsid w:val="001D542D"/>
    <w:rsid w:val="001F5A8F"/>
    <w:rsid w:val="002045C6"/>
    <w:rsid w:val="00236880"/>
    <w:rsid w:val="002579E1"/>
    <w:rsid w:val="002869FC"/>
    <w:rsid w:val="00297F0A"/>
    <w:rsid w:val="002C55C4"/>
    <w:rsid w:val="002D2B58"/>
    <w:rsid w:val="002F2909"/>
    <w:rsid w:val="002F533B"/>
    <w:rsid w:val="00300711"/>
    <w:rsid w:val="00304494"/>
    <w:rsid w:val="00315E38"/>
    <w:rsid w:val="0039457E"/>
    <w:rsid w:val="003F1411"/>
    <w:rsid w:val="003F2125"/>
    <w:rsid w:val="00422E23"/>
    <w:rsid w:val="0043499D"/>
    <w:rsid w:val="00451336"/>
    <w:rsid w:val="00481654"/>
    <w:rsid w:val="004824C7"/>
    <w:rsid w:val="0049031E"/>
    <w:rsid w:val="004913A2"/>
    <w:rsid w:val="00496B30"/>
    <w:rsid w:val="004A031D"/>
    <w:rsid w:val="004A2B6F"/>
    <w:rsid w:val="00534865"/>
    <w:rsid w:val="0056643D"/>
    <w:rsid w:val="0057234E"/>
    <w:rsid w:val="00577151"/>
    <w:rsid w:val="00582255"/>
    <w:rsid w:val="005847B8"/>
    <w:rsid w:val="00593407"/>
    <w:rsid w:val="005F1A6E"/>
    <w:rsid w:val="00615646"/>
    <w:rsid w:val="00663BD7"/>
    <w:rsid w:val="00692CEE"/>
    <w:rsid w:val="006A378F"/>
    <w:rsid w:val="006B28B5"/>
    <w:rsid w:val="006F2C0E"/>
    <w:rsid w:val="00711416"/>
    <w:rsid w:val="00722471"/>
    <w:rsid w:val="007278C6"/>
    <w:rsid w:val="00737B7E"/>
    <w:rsid w:val="007572B2"/>
    <w:rsid w:val="007578EB"/>
    <w:rsid w:val="00761C12"/>
    <w:rsid w:val="00770270"/>
    <w:rsid w:val="00781675"/>
    <w:rsid w:val="007A3FAF"/>
    <w:rsid w:val="007F0EE8"/>
    <w:rsid w:val="008232FD"/>
    <w:rsid w:val="00825165"/>
    <w:rsid w:val="00834B28"/>
    <w:rsid w:val="008974D7"/>
    <w:rsid w:val="008B43E4"/>
    <w:rsid w:val="008B6564"/>
    <w:rsid w:val="008D0941"/>
    <w:rsid w:val="008D352F"/>
    <w:rsid w:val="008D49FC"/>
    <w:rsid w:val="008E59B9"/>
    <w:rsid w:val="008E70BE"/>
    <w:rsid w:val="009479CB"/>
    <w:rsid w:val="009721BC"/>
    <w:rsid w:val="00977665"/>
    <w:rsid w:val="0099541A"/>
    <w:rsid w:val="009968AE"/>
    <w:rsid w:val="009B024B"/>
    <w:rsid w:val="009D1B8C"/>
    <w:rsid w:val="009E3705"/>
    <w:rsid w:val="009F3426"/>
    <w:rsid w:val="009F6990"/>
    <w:rsid w:val="00A272F0"/>
    <w:rsid w:val="00A4254E"/>
    <w:rsid w:val="00A77E0E"/>
    <w:rsid w:val="00A9643A"/>
    <w:rsid w:val="00AC2EAB"/>
    <w:rsid w:val="00AD6DF3"/>
    <w:rsid w:val="00AF25EC"/>
    <w:rsid w:val="00AF5A36"/>
    <w:rsid w:val="00AF60E7"/>
    <w:rsid w:val="00B110B6"/>
    <w:rsid w:val="00B96638"/>
    <w:rsid w:val="00BA0E21"/>
    <w:rsid w:val="00BA5448"/>
    <w:rsid w:val="00BD1BCC"/>
    <w:rsid w:val="00BD7930"/>
    <w:rsid w:val="00BE633B"/>
    <w:rsid w:val="00C06C0D"/>
    <w:rsid w:val="00C50F07"/>
    <w:rsid w:val="00C727F1"/>
    <w:rsid w:val="00C84435"/>
    <w:rsid w:val="00CC6991"/>
    <w:rsid w:val="00D26427"/>
    <w:rsid w:val="00D31B69"/>
    <w:rsid w:val="00D32766"/>
    <w:rsid w:val="00D3326B"/>
    <w:rsid w:val="00D42213"/>
    <w:rsid w:val="00D4632C"/>
    <w:rsid w:val="00D51B53"/>
    <w:rsid w:val="00D567AB"/>
    <w:rsid w:val="00D716F6"/>
    <w:rsid w:val="00D87C17"/>
    <w:rsid w:val="00DB64B5"/>
    <w:rsid w:val="00DB7502"/>
    <w:rsid w:val="00DC33FC"/>
    <w:rsid w:val="00DC763D"/>
    <w:rsid w:val="00DD1465"/>
    <w:rsid w:val="00DD4850"/>
    <w:rsid w:val="00E36BE3"/>
    <w:rsid w:val="00E4434C"/>
    <w:rsid w:val="00E45BF4"/>
    <w:rsid w:val="00E5775C"/>
    <w:rsid w:val="00E603B7"/>
    <w:rsid w:val="00E873B4"/>
    <w:rsid w:val="00E95ED1"/>
    <w:rsid w:val="00EB1638"/>
    <w:rsid w:val="00EB4596"/>
    <w:rsid w:val="00EC018B"/>
    <w:rsid w:val="00EC6D8B"/>
    <w:rsid w:val="00ED7DC6"/>
    <w:rsid w:val="00EF72C5"/>
    <w:rsid w:val="00F126EF"/>
    <w:rsid w:val="00F2436B"/>
    <w:rsid w:val="00F457B3"/>
    <w:rsid w:val="00F56610"/>
    <w:rsid w:val="00FE0E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4F4E"/>
  <w15:chartTrackingRefBased/>
  <w15:docId w15:val="{31D1C9A9-7FDE-465B-BD31-6BFDC597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255"/>
  </w:style>
  <w:style w:type="paragraph" w:styleId="Heading1">
    <w:name w:val="heading 1"/>
    <w:basedOn w:val="Normal"/>
    <w:next w:val="Normal"/>
    <w:link w:val="Heading1Char"/>
    <w:uiPriority w:val="9"/>
    <w:qFormat/>
    <w:rsid w:val="00BE6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3B"/>
    <w:rPr>
      <w:rFonts w:eastAsiaTheme="majorEastAsia" w:cstheme="majorBidi"/>
      <w:color w:val="272727" w:themeColor="text1" w:themeTint="D8"/>
    </w:rPr>
  </w:style>
  <w:style w:type="paragraph" w:styleId="Title">
    <w:name w:val="Title"/>
    <w:basedOn w:val="Normal"/>
    <w:next w:val="Normal"/>
    <w:link w:val="TitleChar"/>
    <w:uiPriority w:val="10"/>
    <w:qFormat/>
    <w:rsid w:val="00BE6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3B"/>
    <w:pPr>
      <w:spacing w:before="160"/>
      <w:jc w:val="center"/>
    </w:pPr>
    <w:rPr>
      <w:i/>
      <w:iCs/>
      <w:color w:val="404040" w:themeColor="text1" w:themeTint="BF"/>
    </w:rPr>
  </w:style>
  <w:style w:type="character" w:customStyle="1" w:styleId="QuoteChar">
    <w:name w:val="Quote Char"/>
    <w:basedOn w:val="DefaultParagraphFont"/>
    <w:link w:val="Quote"/>
    <w:uiPriority w:val="29"/>
    <w:rsid w:val="00BE633B"/>
    <w:rPr>
      <w:i/>
      <w:iCs/>
      <w:color w:val="404040" w:themeColor="text1" w:themeTint="BF"/>
    </w:rPr>
  </w:style>
  <w:style w:type="paragraph" w:styleId="ListParagraph">
    <w:name w:val="List Paragraph"/>
    <w:basedOn w:val="Normal"/>
    <w:uiPriority w:val="34"/>
    <w:qFormat/>
    <w:rsid w:val="00BE633B"/>
    <w:pPr>
      <w:ind w:left="720"/>
      <w:contextualSpacing/>
    </w:pPr>
  </w:style>
  <w:style w:type="character" w:styleId="IntenseEmphasis">
    <w:name w:val="Intense Emphasis"/>
    <w:basedOn w:val="DefaultParagraphFont"/>
    <w:uiPriority w:val="21"/>
    <w:qFormat/>
    <w:rsid w:val="00BE633B"/>
    <w:rPr>
      <w:i/>
      <w:iCs/>
      <w:color w:val="0F4761" w:themeColor="accent1" w:themeShade="BF"/>
    </w:rPr>
  </w:style>
  <w:style w:type="paragraph" w:styleId="IntenseQuote">
    <w:name w:val="Intense Quote"/>
    <w:basedOn w:val="Normal"/>
    <w:next w:val="Normal"/>
    <w:link w:val="IntenseQuoteChar"/>
    <w:uiPriority w:val="30"/>
    <w:qFormat/>
    <w:rsid w:val="00BE6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33B"/>
    <w:rPr>
      <w:i/>
      <w:iCs/>
      <w:color w:val="0F4761" w:themeColor="accent1" w:themeShade="BF"/>
    </w:rPr>
  </w:style>
  <w:style w:type="character" w:styleId="IntenseReference">
    <w:name w:val="Intense Reference"/>
    <w:basedOn w:val="DefaultParagraphFont"/>
    <w:uiPriority w:val="32"/>
    <w:qFormat/>
    <w:rsid w:val="00BE633B"/>
    <w:rPr>
      <w:b/>
      <w:bCs/>
      <w:smallCaps/>
      <w:color w:val="0F4761" w:themeColor="accent1" w:themeShade="BF"/>
      <w:spacing w:val="5"/>
    </w:rPr>
  </w:style>
  <w:style w:type="paragraph" w:styleId="Header">
    <w:name w:val="header"/>
    <w:basedOn w:val="Normal"/>
    <w:link w:val="HeaderChar"/>
    <w:uiPriority w:val="99"/>
    <w:unhideWhenUsed/>
    <w:rsid w:val="00491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3A2"/>
  </w:style>
  <w:style w:type="paragraph" w:styleId="Footer">
    <w:name w:val="footer"/>
    <w:basedOn w:val="Normal"/>
    <w:link w:val="FooterChar"/>
    <w:uiPriority w:val="99"/>
    <w:unhideWhenUsed/>
    <w:rsid w:val="00491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3A2"/>
  </w:style>
  <w:style w:type="character" w:styleId="Hyperlink">
    <w:name w:val="Hyperlink"/>
    <w:basedOn w:val="DefaultParagraphFont"/>
    <w:uiPriority w:val="99"/>
    <w:unhideWhenUsed/>
    <w:rsid w:val="000A1D60"/>
    <w:rPr>
      <w:color w:val="467886" w:themeColor="hyperlink"/>
      <w:u w:val="single"/>
    </w:rPr>
  </w:style>
  <w:style w:type="character" w:styleId="UnresolvedMention">
    <w:name w:val="Unresolved Mention"/>
    <w:basedOn w:val="DefaultParagraphFont"/>
    <w:uiPriority w:val="99"/>
    <w:semiHidden/>
    <w:unhideWhenUsed/>
    <w:rsid w:val="000A1D60"/>
    <w:rPr>
      <w:color w:val="605E5C"/>
      <w:shd w:val="clear" w:color="auto" w:fill="E1DFDD"/>
    </w:rPr>
  </w:style>
  <w:style w:type="paragraph" w:styleId="NormalWeb">
    <w:name w:val="Normal (Web)"/>
    <w:basedOn w:val="Normal"/>
    <w:uiPriority w:val="99"/>
    <w:semiHidden/>
    <w:unhideWhenUsed/>
    <w:rsid w:val="000F261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8780">
      <w:bodyDiv w:val="1"/>
      <w:marLeft w:val="0"/>
      <w:marRight w:val="0"/>
      <w:marTop w:val="0"/>
      <w:marBottom w:val="0"/>
      <w:divBdr>
        <w:top w:val="none" w:sz="0" w:space="0" w:color="auto"/>
        <w:left w:val="none" w:sz="0" w:space="0" w:color="auto"/>
        <w:bottom w:val="none" w:sz="0" w:space="0" w:color="auto"/>
        <w:right w:val="none" w:sz="0" w:space="0" w:color="auto"/>
      </w:divBdr>
    </w:div>
    <w:div w:id="381053733">
      <w:bodyDiv w:val="1"/>
      <w:marLeft w:val="0"/>
      <w:marRight w:val="0"/>
      <w:marTop w:val="0"/>
      <w:marBottom w:val="0"/>
      <w:divBdr>
        <w:top w:val="none" w:sz="0" w:space="0" w:color="auto"/>
        <w:left w:val="none" w:sz="0" w:space="0" w:color="auto"/>
        <w:bottom w:val="none" w:sz="0" w:space="0" w:color="auto"/>
        <w:right w:val="none" w:sz="0" w:space="0" w:color="auto"/>
      </w:divBdr>
    </w:div>
    <w:div w:id="491457869">
      <w:bodyDiv w:val="1"/>
      <w:marLeft w:val="0"/>
      <w:marRight w:val="0"/>
      <w:marTop w:val="0"/>
      <w:marBottom w:val="0"/>
      <w:divBdr>
        <w:top w:val="none" w:sz="0" w:space="0" w:color="auto"/>
        <w:left w:val="none" w:sz="0" w:space="0" w:color="auto"/>
        <w:bottom w:val="none" w:sz="0" w:space="0" w:color="auto"/>
        <w:right w:val="none" w:sz="0" w:space="0" w:color="auto"/>
      </w:divBdr>
    </w:div>
    <w:div w:id="681400239">
      <w:bodyDiv w:val="1"/>
      <w:marLeft w:val="0"/>
      <w:marRight w:val="0"/>
      <w:marTop w:val="0"/>
      <w:marBottom w:val="0"/>
      <w:divBdr>
        <w:top w:val="none" w:sz="0" w:space="0" w:color="auto"/>
        <w:left w:val="none" w:sz="0" w:space="0" w:color="auto"/>
        <w:bottom w:val="none" w:sz="0" w:space="0" w:color="auto"/>
        <w:right w:val="none" w:sz="0" w:space="0" w:color="auto"/>
      </w:divBdr>
    </w:div>
    <w:div w:id="1198926643">
      <w:bodyDiv w:val="1"/>
      <w:marLeft w:val="0"/>
      <w:marRight w:val="0"/>
      <w:marTop w:val="0"/>
      <w:marBottom w:val="0"/>
      <w:divBdr>
        <w:top w:val="none" w:sz="0" w:space="0" w:color="auto"/>
        <w:left w:val="none" w:sz="0" w:space="0" w:color="auto"/>
        <w:bottom w:val="none" w:sz="0" w:space="0" w:color="auto"/>
        <w:right w:val="none" w:sz="0" w:space="0" w:color="auto"/>
      </w:divBdr>
    </w:div>
    <w:div w:id="1759253714">
      <w:bodyDiv w:val="1"/>
      <w:marLeft w:val="0"/>
      <w:marRight w:val="0"/>
      <w:marTop w:val="0"/>
      <w:marBottom w:val="0"/>
      <w:divBdr>
        <w:top w:val="none" w:sz="0" w:space="0" w:color="auto"/>
        <w:left w:val="none" w:sz="0" w:space="0" w:color="auto"/>
        <w:bottom w:val="none" w:sz="0" w:space="0" w:color="auto"/>
        <w:right w:val="none" w:sz="0" w:space="0" w:color="auto"/>
      </w:divBdr>
    </w:div>
    <w:div w:id="1868718358">
      <w:bodyDiv w:val="1"/>
      <w:marLeft w:val="0"/>
      <w:marRight w:val="0"/>
      <w:marTop w:val="0"/>
      <w:marBottom w:val="0"/>
      <w:divBdr>
        <w:top w:val="none" w:sz="0" w:space="0" w:color="auto"/>
        <w:left w:val="none" w:sz="0" w:space="0" w:color="auto"/>
        <w:bottom w:val="none" w:sz="0" w:space="0" w:color="auto"/>
        <w:right w:val="none" w:sz="0" w:space="0" w:color="auto"/>
      </w:divBdr>
    </w:div>
    <w:div w:id="21165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122</Words>
  <Characters>696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Anglim</dc:creator>
  <cp:keywords/>
  <dc:description/>
  <cp:lastModifiedBy>Anne Marie McGeever</cp:lastModifiedBy>
  <cp:revision>13</cp:revision>
  <dcterms:created xsi:type="dcterms:W3CDTF">2026-03-11T10:21:00Z</dcterms:created>
  <dcterms:modified xsi:type="dcterms:W3CDTF">2026-06-08T15:23:00Z</dcterms:modified>
</cp:coreProperties>
</file>