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72D550DE"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5-22T00:00:00Z">
            <w:dateFormat w:val="dd/MM/yyyy"/>
            <w:lid w:val="en-IE"/>
            <w:storeMappedDataAs w:val="dateTime"/>
            <w:calendar w:val="gregorian"/>
          </w:date>
        </w:sdtPr>
        <w:sdtEndPr/>
        <w:sdtContent>
          <w:r w:rsidR="00D37A32">
            <w:rPr>
              <w:rFonts w:ascii="Calibri" w:hAnsi="Calibri"/>
              <w:sz w:val="40"/>
              <w:szCs w:val="40"/>
              <w:highlight w:val="lightGray"/>
              <w:lang w:val="en-IE"/>
            </w:rPr>
            <w:t>22/05/2026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1D982D04" w:rsidR="00430861" w:rsidRPr="00830A49" w:rsidRDefault="00DF6BAD"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3909B7">
            <w:rPr>
              <w:rFonts w:ascii="Calibri" w:hAnsi="Calibri"/>
              <w:sz w:val="40"/>
              <w:szCs w:val="40"/>
            </w:rPr>
            <w:t>Upgrade of HVAC system - NML</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54C24AE9"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06-28T17:00:00Z">
            <w:dateFormat w:val="dd/MM/yyyy HH:mm"/>
            <w:lid w:val="en-IE"/>
            <w:storeMappedDataAs w:val="dateTime"/>
            <w:calendar w:val="gregorian"/>
          </w:date>
        </w:sdtPr>
        <w:sdtEndPr/>
        <w:sdtContent>
          <w:r w:rsidR="00814322">
            <w:rPr>
              <w:rFonts w:ascii="Calibri" w:hAnsi="Calibri"/>
              <w:sz w:val="40"/>
              <w:szCs w:val="40"/>
              <w:highlight w:val="lightGray"/>
              <w:lang w:val="en-IE"/>
            </w:rPr>
            <w:t>28</w:t>
          </w:r>
          <w:r w:rsidR="001044FE">
            <w:rPr>
              <w:rFonts w:ascii="Calibri" w:hAnsi="Calibri"/>
              <w:sz w:val="40"/>
              <w:szCs w:val="40"/>
              <w:highlight w:val="lightGray"/>
              <w:lang w:val="en-IE"/>
            </w:rPr>
            <w:t>/0</w:t>
          </w:r>
          <w:r w:rsidR="00814322">
            <w:rPr>
              <w:rFonts w:ascii="Calibri" w:hAnsi="Calibri"/>
              <w:sz w:val="40"/>
              <w:szCs w:val="40"/>
              <w:highlight w:val="lightGray"/>
              <w:lang w:val="en-IE"/>
            </w:rPr>
            <w:t>6</w:t>
          </w:r>
          <w:r w:rsidR="001044FE">
            <w:rPr>
              <w:rFonts w:ascii="Calibri" w:hAnsi="Calibri"/>
              <w:sz w:val="40"/>
              <w:szCs w:val="40"/>
              <w:highlight w:val="lightGray"/>
              <w:lang w:val="en-IE"/>
            </w:rPr>
            <w:t>/2026 17:00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DF6BAD"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7777777" w:rsidR="008223F2" w:rsidRPr="00830A49" w:rsidRDefault="00DF6BAD"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0F6E09" w:rsidRPr="00C61241">
                  <w:rPr>
                    <w:szCs w:val="22"/>
                    <w:highlight w:val="lightGray"/>
                  </w:rPr>
                  <w:t>[Insert name of Contracting Authority]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even" r:id="rId13"/>
          <w:footerReference w:type="default" r:id="rId14"/>
          <w:footerReference w:type="first" r:id="rId15"/>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6BBF7D1D" w14:textId="4B0A3BB6" w:rsidR="008223F2" w:rsidRPr="00A507AF" w:rsidRDefault="000F4ED7" w:rsidP="00A507AF">
                <w:pPr>
                  <w:spacing w:line="320" w:lineRule="exact"/>
                  <w:rPr>
                    <w:rFonts w:asciiTheme="minorHAnsi" w:hAnsiTheme="minorHAnsi"/>
                    <w:bCs/>
                    <w:color w:val="FF0000"/>
                  </w:rPr>
                </w:pPr>
                <w:r>
                  <w:t>Up</w:t>
                </w:r>
                <w:r w:rsidR="003909B7">
                  <w:t>grade to the existing HVAC systems in the property known as “NSAI National Metrology Laboratories in Glasnevin”, to ensure that they have even and controlled thermal comfort</w:t>
                </w:r>
                <w:r w:rsidR="00A50A6D">
                  <w:t xml:space="preserve"> and </w:t>
                </w:r>
                <w:r w:rsidR="00A50A6D">
                  <w:rPr>
                    <w:rFonts w:ascii="Aptos" w:hAnsi="Aptos"/>
                    <w:color w:val="000000"/>
                  </w:rPr>
                  <w:t>operational efficiency</w:t>
                </w:r>
                <w:r w:rsidR="003909B7">
                  <w:t xml:space="preserve"> in the working spaces for staff and operations/work taking place</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6C4AF8F8" w:rsidR="008F2815" w:rsidRPr="008F2815" w:rsidRDefault="003909B7" w:rsidP="00B736BA">
            <w:pPr>
              <w:rPr>
                <w:i/>
                <w:iCs/>
              </w:rPr>
            </w:pPr>
            <w:r>
              <w:rPr>
                <w:i/>
                <w:iCs/>
                <w:color w:val="FF0000"/>
              </w:rPr>
              <w:t>NOT APPLICABLE</w:t>
            </w:r>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4698EAD4"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814322">
              <w:rPr>
                <w:szCs w:val="22"/>
              </w:rPr>
              <w:t>3 years</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272318A3"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71214B">
              <w:rPr>
                <w:i/>
                <w:iCs/>
                <w:color w:val="FF0000"/>
              </w:rPr>
              <w:t> </w:t>
            </w:r>
            <w:r w:rsidR="0071214B">
              <w:rPr>
                <w:i/>
                <w:iCs/>
                <w:color w:val="FF0000"/>
              </w:rPr>
              <w:t> </w:t>
            </w:r>
            <w:r w:rsidR="0071214B">
              <w:rPr>
                <w:i/>
                <w:iCs/>
                <w:color w:val="FF0000"/>
              </w:rPr>
              <w:t> </w:t>
            </w:r>
            <w:r w:rsidR="0071214B">
              <w:rPr>
                <w:i/>
                <w:iCs/>
                <w:color w:val="FF0000"/>
              </w:rPr>
              <w:t> </w:t>
            </w:r>
            <w:r w:rsidR="0071214B">
              <w:rPr>
                <w:i/>
                <w:iCs/>
                <w:color w:val="FF0000"/>
              </w:rPr>
              <w:t> </w:t>
            </w:r>
            <w:r w:rsidRPr="003650CE">
              <w:rPr>
                <w:i/>
                <w:iCs/>
                <w:color w:val="FF0000"/>
              </w:rPr>
              <w:fldChar w:fldCharType="end"/>
            </w:r>
            <w:bookmarkEnd w:id="3"/>
          </w:p>
          <w:p w14:paraId="4402F968" w14:textId="4C8DADB4"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1214B">
              <w:rPr>
                <w:noProof/>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1214B">
              <w:rPr>
                <w:noProof/>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0A1271A9"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3909B7">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3909B7">
              <w:rPr>
                <w:noProof/>
              </w:rPr>
              <w:t>800,000</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w:t>
            </w:r>
            <w:proofErr w:type="gramStart"/>
            <w:r w:rsidRPr="00830A49">
              <w:rPr>
                <w:szCs w:val="22"/>
              </w:rPr>
              <w:t>enter into</w:t>
            </w:r>
            <w:proofErr w:type="gramEnd"/>
            <w:r w:rsidRPr="00830A49">
              <w:rPr>
                <w:szCs w:val="22"/>
              </w:rPr>
              <w:t xml:space="preserve">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3D4E0E91"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3909B7">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3909B7">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 xml:space="preserve">The Contracting Authority would refer Tenderers </w:t>
            </w:r>
            <w:proofErr w:type="gramStart"/>
            <w:r>
              <w:t>in particular to</w:t>
            </w:r>
            <w:proofErr w:type="gramEnd"/>
            <w:r>
              <w:t xml:space="preserve">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 xml:space="preserve">seeking written clarification from the </w:t>
            </w:r>
            <w:proofErr w:type="gramStart"/>
            <w:r w:rsidRPr="00830A49">
              <w:rPr>
                <w:szCs w:val="22"/>
              </w:rPr>
              <w:t>Tenderer;</w:t>
            </w:r>
            <w:proofErr w:type="gramEnd"/>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6"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4BB7CD9A" w:rsidR="00AC7254" w:rsidRPr="009476F2" w:rsidRDefault="00AC7254" w:rsidP="00AC7254">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7"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proofErr w:type="gramStart"/>
                    <w:r w:rsidRPr="009756E2">
                      <w:rPr>
                        <w:highlight w:val="lightGray"/>
                      </w:rPr>
                      <w:t>In order to</w:t>
                    </w:r>
                    <w:proofErr w:type="gramEnd"/>
                    <w:r w:rsidRPr="009756E2">
                      <w:rPr>
                        <w:highlight w:val="lightGray"/>
                      </w:rPr>
                      <w:t xml:space="preserve">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w:t>
                    </w:r>
                    <w:proofErr w:type="spellStart"/>
                    <w:r w:rsidRPr="009756E2">
                      <w:rPr>
                        <w:highlight w:val="lightGray"/>
                      </w:rPr>
                      <w:t>eTenders</w:t>
                    </w:r>
                    <w:proofErr w:type="spellEnd"/>
                    <w:r w:rsidRPr="009756E2">
                      <w:rPr>
                        <w:highlight w:val="lightGray"/>
                      </w:rPr>
                      <w:t xml:space="preserve"> platform to ensure that their tender has been submitted properly, which includes ensuring that the “Submit” button has been clicked. </w:t>
                    </w:r>
                    <w:proofErr w:type="gramStart"/>
                    <w:r w:rsidRPr="009756E2">
                      <w:rPr>
                        <w:highlight w:val="lightGray"/>
                      </w:rPr>
                      <w:t>in the event that</w:t>
                    </w:r>
                    <w:proofErr w:type="gramEnd"/>
                    <w:r w:rsidRPr="009756E2">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5AA28406" w:rsidR="007718E3" w:rsidRPr="00AC7254" w:rsidRDefault="00DF6BAD" w:rsidP="00561AE1">
                    <w:pPr>
                      <w:rPr>
                        <w:color w:val="00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65F4BB57"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A50A6D">
              <w:rPr>
                <w:noProof/>
              </w:rPr>
              <w:t>5pm</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71214B">
              <w:t>28</w:t>
            </w:r>
            <w:r w:rsidR="0071214B" w:rsidRPr="0071214B">
              <w:rPr>
                <w:vertAlign w:val="superscript"/>
              </w:rPr>
              <w:t>th</w:t>
            </w:r>
            <w:r w:rsidR="0071214B">
              <w:t xml:space="preserve"> June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354E5E56"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54C08467"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3909B7">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3909B7">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308B80B0"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 xml:space="preserv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2C5B622F"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8"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A50A6D">
              <w:t>5pm</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71214B">
              <w:t>19</w:t>
            </w:r>
            <w:r w:rsidR="0071214B" w:rsidRPr="0071214B">
              <w:rPr>
                <w:vertAlign w:val="superscript"/>
              </w:rPr>
              <w:t>th</w:t>
            </w:r>
            <w:r w:rsidR="0071214B">
              <w:t xml:space="preserve"> June 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9"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20"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5135E1E3"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3909B7">
              <w:rPr>
                <w:noProof/>
              </w:rPr>
              <w:t>12 month</w:t>
            </w:r>
            <w:r w:rsidR="00736BF8">
              <w:rPr>
                <w:noProof/>
              </w:rPr>
              <w:t>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69CDD287"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3909B7">
              <w:rPr>
                <w:i/>
                <w:iCs/>
                <w:noProof/>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21"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FE102DE" w14:textId="20BFCDFD" w:rsidR="00D24E30" w:rsidRPr="008B3E7D" w:rsidRDefault="008B3E7D" w:rsidP="003909B7">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sidR="003909B7">
                  <w:t>NML, Griffith Ave, Glasnevin, D11</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sidR="0071214B">
                  <w:t>03.06.206</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sidR="003909B7">
                  <w:rPr>
                    <w:noProof/>
                  </w:rPr>
                  <w:t>9am - 5pm</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sidR="000F4ED7">
                  <w:rPr>
                    <w:noProof/>
                  </w:rPr>
                  <w:t>the Messaging mailbox associated with this tender</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sidR="000F4ED7">
                  <w:t>etenders.gov.ie</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sidR="0071214B">
                  <w:t>01.06.2026</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238E1CF2"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CC3297">
              <w:rPr>
                <w:i/>
                <w:iCs/>
                <w:noProof/>
                <w:color w:val="FF0000"/>
                <w:highlight w:val="lightGray"/>
              </w:rPr>
              <w:t>Not used</w:t>
            </w:r>
            <w:r w:rsidRPr="00215CCA">
              <w:rPr>
                <w:i/>
                <w:iCs/>
                <w:color w:val="FF0000"/>
                <w:highlight w:val="lightGray"/>
              </w:rPr>
              <w:fldChar w:fldCharType="end"/>
            </w:r>
          </w:p>
          <w:p w14:paraId="7731BC1B" w14:textId="432145E9"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00CC3297">
              <w:rPr>
                <w:highlight w:val="lightGray"/>
              </w:rPr>
              <w:t> </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58FE3B4E"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D5F8D">
                    <w:rPr>
                      <w:szCs w:val="22"/>
                    </w:rPr>
                    <w:t>€13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141D970C"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D5F8D">
                    <w:rPr>
                      <w:noProof/>
                      <w:szCs w:val="22"/>
                    </w:rPr>
                    <w:t>€6.5million</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6620EAB6"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D5F8D">
                    <w:rPr>
                      <w:noProof/>
                      <w:szCs w:val="22"/>
                    </w:rPr>
                    <w:t>€6.5million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1FEFF59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D5F8D">
                    <w:rPr>
                      <w:noProof/>
                      <w:szCs w:val="22"/>
                    </w:rPr>
                    <w:t>€2</w:t>
                  </w:r>
                  <w:r w:rsidR="00A50A6D">
                    <w:rPr>
                      <w:noProof/>
                      <w:szCs w:val="22"/>
                    </w:rPr>
                    <w:t>.4</w:t>
                  </w:r>
                  <w:r w:rsidR="009D5F8D">
                    <w:rPr>
                      <w:noProof/>
                      <w:szCs w:val="22"/>
                    </w:rPr>
                    <w:t>million</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3EAC01EB"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D5F8D">
                    <w:rPr>
                      <w:szCs w:val="22"/>
                    </w:rPr>
                    <w:t> </w:t>
                  </w:r>
                  <w:r w:rsidR="009D5F8D">
                    <w:rPr>
                      <w:szCs w:val="22"/>
                    </w:rPr>
                    <w:t> </w:t>
                  </w:r>
                  <w:r w:rsidR="009D5F8D">
                    <w:rPr>
                      <w:szCs w:val="22"/>
                    </w:rPr>
                    <w:t> </w:t>
                  </w:r>
                  <w:r w:rsidR="009D5F8D">
                    <w:rPr>
                      <w:szCs w:val="22"/>
                    </w:rPr>
                    <w:t> </w:t>
                  </w:r>
                  <w:r w:rsidR="009D5F8D">
                    <w:rPr>
                      <w:szCs w:val="22"/>
                    </w:rPr>
                    <w:t> </w:t>
                  </w:r>
                  <w:r>
                    <w:rPr>
                      <w:szCs w:val="22"/>
                    </w:rPr>
                    <w:fldChar w:fldCharType="end"/>
                  </w:r>
                </w:p>
              </w:tc>
              <w:tc>
                <w:tcPr>
                  <w:tcW w:w="2500" w:type="pct"/>
                  <w:vAlign w:val="center"/>
                </w:tcPr>
                <w:p w14:paraId="02F57B1F" w14:textId="0C2BDE34"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9D5F8D">
                    <w:rPr>
                      <w:szCs w:val="22"/>
                    </w:rPr>
                    <w:t> </w:t>
                  </w:r>
                  <w:r w:rsidR="009D5F8D">
                    <w:rPr>
                      <w:szCs w:val="22"/>
                    </w:rPr>
                    <w:t> </w:t>
                  </w:r>
                  <w:r w:rsidR="009D5F8D">
                    <w:rPr>
                      <w:szCs w:val="22"/>
                    </w:rPr>
                    <w:t> </w:t>
                  </w:r>
                  <w:r w:rsidR="009D5F8D">
                    <w:rPr>
                      <w:szCs w:val="22"/>
                    </w:rPr>
                    <w:t> </w:t>
                  </w:r>
                  <w:r w:rsidR="009D5F8D">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04FA87F6"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CC3297">
              <w:rPr>
                <w:i/>
                <w:iCs/>
                <w:noProof/>
                <w:color w:val="FF0000"/>
                <w:szCs w:val="22"/>
              </w:rPr>
              <w:t>Not Used</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operation;</w:t>
            </w:r>
            <w:proofErr w:type="gramEnd"/>
            <w:r w:rsidRPr="00430861">
              <w:rPr>
                <w:rFonts w:asciiTheme="minorHAnsi" w:hAnsiTheme="minorHAnsi" w:cstheme="minorHAnsi"/>
                <w:szCs w:val="22"/>
              </w:rPr>
              <w:t xml:space="preserve">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certification;</w:t>
            </w:r>
            <w:proofErr w:type="gramEnd"/>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quality </w:t>
            </w:r>
            <w:proofErr w:type="gramStart"/>
            <w:r w:rsidRPr="00430861">
              <w:rPr>
                <w:rFonts w:asciiTheme="minorHAnsi" w:hAnsiTheme="minorHAnsi" w:cstheme="minorHAnsi"/>
                <w:szCs w:val="22"/>
              </w:rPr>
              <w:t>control;</w:t>
            </w:r>
            <w:proofErr w:type="gramEnd"/>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installation;</w:t>
            </w:r>
            <w:proofErr w:type="gramEnd"/>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care;</w:t>
            </w:r>
            <w:proofErr w:type="gramEnd"/>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maintenance;</w:t>
            </w:r>
            <w:proofErr w:type="gramEnd"/>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repair;</w:t>
            </w:r>
            <w:proofErr w:type="gramEnd"/>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testing;</w:t>
            </w:r>
            <w:proofErr w:type="gramEnd"/>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training;</w:t>
            </w:r>
            <w:proofErr w:type="gramEnd"/>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safety;</w:t>
            </w:r>
            <w:proofErr w:type="gramEnd"/>
            <w:r w:rsidRPr="00430861">
              <w:rPr>
                <w:rFonts w:asciiTheme="minorHAnsi" w:hAnsiTheme="minorHAnsi" w:cstheme="minorHAnsi"/>
                <w:szCs w:val="22"/>
              </w:rPr>
              <w:t xml:space="preserve">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706B55B2"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373E15" w:rsidRPr="00373E15">
              <w:rPr>
                <w:i/>
                <w:iCs/>
                <w:noProof/>
                <w:color w:val="FF0000"/>
              </w:rPr>
              <w:t>:</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0F4ED7">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89975CF"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w:t>
            </w:r>
            <w:proofErr w:type="gramStart"/>
            <w:r w:rsidRPr="003215FF">
              <w:t>all of</w:t>
            </w:r>
            <w:proofErr w:type="gramEnd"/>
            <w:r w:rsidRPr="003215FF">
              <w:t xml:space="preserve">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proofErr w:type="gramStart"/>
            <w:r w:rsidR="00BC3E3A">
              <w:t>4</w:t>
            </w:r>
            <w:r w:rsidRPr="003215FF">
              <w:t>;</w:t>
            </w:r>
            <w:proofErr w:type="gramEnd"/>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 xml:space="preserve">a relevant Exclusion </w:t>
            </w:r>
            <w:proofErr w:type="gramStart"/>
            <w:r w:rsidR="00CC4149">
              <w:rPr>
                <w:lang w:val="en-IE"/>
              </w:rPr>
              <w:t>Ground;</w:t>
            </w:r>
            <w:proofErr w:type="gramEnd"/>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 xml:space="preserve">pecified at paragraph 3.2 </w:t>
            </w:r>
            <w:proofErr w:type="gramStart"/>
            <w:r w:rsidR="00CC4149">
              <w:t>below;</w:t>
            </w:r>
            <w:proofErr w:type="gramEnd"/>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5596BA1D"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0F4ED7">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0F4ED7">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019E79B421AB47FE9CACD4405EDA10FF"/>
        </w:placeholder>
      </w:sdtPr>
      <w:sdtEndPr>
        <w:rPr>
          <w:color w:val="auto"/>
        </w:rPr>
      </w:sdtEndPr>
      <w:sdtContent>
        <w:p w14:paraId="33F039E7" w14:textId="77777777" w:rsidR="00215CFB" w:rsidRPr="00390238" w:rsidRDefault="00215CFB" w:rsidP="00215CFB">
          <w:pPr>
            <w:pStyle w:val="ListParagraph"/>
            <w:numPr>
              <w:ilvl w:val="0"/>
              <w:numId w:val="29"/>
            </w:numPr>
            <w:spacing w:after="0" w:line="240" w:lineRule="auto"/>
            <w:jc w:val="left"/>
            <w:rPr>
              <w:rFonts w:asciiTheme="minorHAnsi" w:hAnsiTheme="minorHAnsi" w:cstheme="minorHAnsi"/>
              <w:b/>
              <w:bCs/>
              <w:szCs w:val="22"/>
            </w:rPr>
          </w:pPr>
          <w:r w:rsidRPr="00390238">
            <w:rPr>
              <w:rFonts w:asciiTheme="minorHAnsi" w:hAnsiTheme="minorHAnsi" w:cstheme="minorHAnsi"/>
              <w:b/>
              <w:bCs/>
              <w:szCs w:val="22"/>
              <w:lang w:val="en-IE"/>
            </w:rPr>
            <w:t xml:space="preserve">Evidence of </w:t>
          </w:r>
          <w:proofErr w:type="gramStart"/>
          <w:r w:rsidRPr="00390238">
            <w:rPr>
              <w:rFonts w:asciiTheme="minorHAnsi" w:hAnsiTheme="minorHAnsi" w:cstheme="minorHAnsi"/>
              <w:b/>
              <w:bCs/>
              <w:szCs w:val="22"/>
              <w:lang w:val="en-IE"/>
            </w:rPr>
            <w:t>turnover;</w:t>
          </w:r>
          <w:proofErr w:type="gramEnd"/>
        </w:p>
        <w:p w14:paraId="21EA1408" w14:textId="77777777" w:rsidR="00215CFB" w:rsidRDefault="00215CFB" w:rsidP="00215CFB">
          <w:pPr>
            <w:numPr>
              <w:ilvl w:val="1"/>
              <w:numId w:val="0"/>
            </w:numPr>
            <w:spacing w:after="0" w:line="240" w:lineRule="auto"/>
            <w:ind w:left="1800"/>
            <w:jc w:val="left"/>
            <w:rPr>
              <w:rFonts w:asciiTheme="minorHAnsi" w:hAnsiTheme="minorHAnsi" w:cstheme="minorHAnsi"/>
              <w:i/>
              <w:iCs/>
              <w:szCs w:val="22"/>
            </w:rPr>
          </w:pPr>
          <w:r w:rsidRPr="00EB232F">
            <w:rPr>
              <w:rFonts w:asciiTheme="minorHAnsi" w:hAnsiTheme="minorHAnsi" w:cstheme="minorHAnsi"/>
              <w:szCs w:val="22"/>
              <w:u w:val="single"/>
            </w:rPr>
            <w:t>Rule:</w:t>
          </w:r>
          <w:r w:rsidRPr="00EB232F">
            <w:rPr>
              <w:rFonts w:asciiTheme="minorHAnsi" w:hAnsiTheme="minorHAnsi" w:cstheme="minorHAnsi"/>
              <w:szCs w:val="22"/>
            </w:rPr>
            <w:t xml:space="preserve"> </w:t>
          </w:r>
          <w:r w:rsidRPr="00EB232F">
            <w:rPr>
              <w:rFonts w:asciiTheme="minorHAnsi" w:hAnsiTheme="minorHAnsi" w:cstheme="minorHAnsi"/>
              <w:i/>
              <w:iCs/>
              <w:szCs w:val="22"/>
            </w:rPr>
            <w:t>Tenderers must provide evidence from a suitably competent external person (by way of audited accounts, a statement from their auditors or otherwise) to confirm that the tenderer’s turnover has exceeded €</w:t>
          </w:r>
          <w:r>
            <w:rPr>
              <w:rFonts w:asciiTheme="minorHAnsi" w:hAnsiTheme="minorHAnsi" w:cstheme="minorHAnsi"/>
              <w:i/>
              <w:iCs/>
              <w:szCs w:val="22"/>
            </w:rPr>
            <w:t>1</w:t>
          </w:r>
          <w:r w:rsidRPr="00EB232F">
            <w:rPr>
              <w:rFonts w:asciiTheme="minorHAnsi" w:hAnsiTheme="minorHAnsi" w:cstheme="minorHAnsi"/>
              <w:i/>
              <w:iCs/>
              <w:szCs w:val="22"/>
            </w:rPr>
            <w:t>00,000 per annum during the last financial year or pro-rata, if more recently established.</w:t>
          </w:r>
        </w:p>
        <w:p w14:paraId="2C0F4AD4" w14:textId="77777777" w:rsidR="00215CFB" w:rsidRDefault="00215CFB" w:rsidP="00215CFB">
          <w:pPr>
            <w:numPr>
              <w:ilvl w:val="1"/>
              <w:numId w:val="0"/>
            </w:numPr>
            <w:spacing w:after="0" w:line="240" w:lineRule="auto"/>
            <w:ind w:left="1800"/>
            <w:jc w:val="left"/>
            <w:rPr>
              <w:rFonts w:asciiTheme="minorHAnsi" w:hAnsiTheme="minorHAnsi" w:cstheme="minorHAnsi"/>
              <w:b/>
              <w:bCs/>
              <w:szCs w:val="22"/>
              <w:lang w:val="en-IE"/>
            </w:rPr>
          </w:pPr>
        </w:p>
        <w:p w14:paraId="61B66B46" w14:textId="77777777" w:rsidR="00215CFB" w:rsidRPr="0019460A" w:rsidRDefault="00215CFB" w:rsidP="00215CFB">
          <w:pPr>
            <w:numPr>
              <w:ilvl w:val="1"/>
              <w:numId w:val="0"/>
            </w:numPr>
            <w:spacing w:after="0" w:line="240" w:lineRule="auto"/>
            <w:ind w:left="1800"/>
            <w:jc w:val="left"/>
            <w:rPr>
              <w:rFonts w:asciiTheme="minorHAnsi" w:hAnsiTheme="minorHAnsi" w:cstheme="minorHAnsi"/>
              <w:i/>
              <w:iCs/>
              <w:szCs w:val="22"/>
            </w:rPr>
          </w:pPr>
          <w:r>
            <w:rPr>
              <w:rFonts w:asciiTheme="minorHAnsi" w:hAnsiTheme="minorHAnsi" w:cstheme="minorHAnsi"/>
              <w:b/>
              <w:bCs/>
              <w:szCs w:val="22"/>
              <w:lang w:val="en-IE"/>
            </w:rPr>
            <w:t xml:space="preserve">B. </w:t>
          </w:r>
          <w:r w:rsidRPr="00EB232F">
            <w:rPr>
              <w:rFonts w:asciiTheme="minorHAnsi" w:hAnsiTheme="minorHAnsi" w:cstheme="minorHAnsi"/>
              <w:b/>
              <w:bCs/>
              <w:szCs w:val="22"/>
              <w:lang w:val="en-IE"/>
            </w:rPr>
            <w:t xml:space="preserve">Evidence of insurances </w:t>
          </w:r>
          <w:r w:rsidRPr="00EB232F">
            <w:rPr>
              <w:rFonts w:asciiTheme="minorHAnsi" w:hAnsiTheme="minorHAnsi" w:cstheme="minorHAnsi"/>
              <w:b/>
              <w:bCs/>
              <w:szCs w:val="22"/>
              <w:lang w:val="en-IE"/>
            </w:rPr>
            <w:br/>
          </w:r>
          <w:r w:rsidRPr="00EB232F">
            <w:rPr>
              <w:rFonts w:asciiTheme="minorHAnsi" w:hAnsiTheme="minorHAnsi" w:cstheme="minorHAnsi"/>
              <w:szCs w:val="22"/>
              <w:u w:val="single"/>
            </w:rPr>
            <w:t>Rule:</w:t>
          </w:r>
          <w:r w:rsidRPr="00EB232F">
            <w:rPr>
              <w:rFonts w:asciiTheme="minorHAnsi" w:hAnsiTheme="minorHAnsi" w:cstheme="minorHAnsi"/>
              <w:i/>
              <w:iCs/>
              <w:szCs w:val="22"/>
            </w:rPr>
            <w:t xml:space="preserve"> Tenderers are required to provide current insurance certificates or a broker’s letter confirming the above levels. Alternatively, tenderers may submit a letter from their insurance company or broker confirming that such cover will be put in place if the tenderer is successful in the competition</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7A228CA4"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0F4ED7">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0F4ED7">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141E4E727C804DE8985EFD9ABC207F93"/>
        </w:placeholder>
      </w:sdtPr>
      <w:sdtEndPr>
        <w:rPr>
          <w:color w:val="auto"/>
          <w:highlight w:val="yellow"/>
        </w:rPr>
      </w:sdtEndPr>
      <w:sdtContent>
        <w:sdt>
          <w:sdtPr>
            <w:rPr>
              <w:color w:val="FF0000"/>
            </w:rPr>
            <w:id w:val="-1549535797"/>
            <w:placeholder>
              <w:docPart w:val="CF650F4787CD465892C6077FC8AAEA66"/>
            </w:placeholder>
          </w:sdtPr>
          <w:sdtEndPr>
            <w:rPr>
              <w:color w:val="auto"/>
            </w:rPr>
          </w:sdtEndPr>
          <w:sdtContent>
            <w:p w14:paraId="54AA04DC" w14:textId="77777777" w:rsidR="00215CFB" w:rsidRPr="00DA3890" w:rsidRDefault="00215CFB" w:rsidP="00215CFB">
              <w:pPr>
                <w:numPr>
                  <w:ilvl w:val="1"/>
                  <w:numId w:val="30"/>
                </w:numPr>
                <w:spacing w:after="0" w:line="240" w:lineRule="auto"/>
                <w:rPr>
                  <w:rFonts w:asciiTheme="minorHAnsi" w:hAnsiTheme="minorHAnsi" w:cstheme="minorHAnsi"/>
                  <w:b/>
                  <w:bCs/>
                  <w:szCs w:val="22"/>
                  <w:lang w:val="en-IE"/>
                </w:rPr>
              </w:pPr>
              <w:r w:rsidRPr="00DA3890">
                <w:rPr>
                  <w:rFonts w:asciiTheme="minorHAnsi" w:hAnsiTheme="minorHAnsi" w:cstheme="minorHAnsi"/>
                  <w:b/>
                  <w:bCs/>
                  <w:szCs w:val="22"/>
                  <w:lang w:val="en-IE"/>
                </w:rPr>
                <w:t xml:space="preserve">Details of organisation including year of establishment, organisational structure and range of products and services provided which have </w:t>
              </w:r>
              <w:proofErr w:type="gramStart"/>
              <w:r w:rsidRPr="00DA3890">
                <w:rPr>
                  <w:rFonts w:asciiTheme="minorHAnsi" w:hAnsiTheme="minorHAnsi" w:cstheme="minorHAnsi"/>
                  <w:b/>
                  <w:bCs/>
                  <w:szCs w:val="22"/>
                  <w:lang w:val="en-IE"/>
                </w:rPr>
                <w:t>particular relevance</w:t>
              </w:r>
              <w:proofErr w:type="gramEnd"/>
              <w:r w:rsidRPr="00DA3890">
                <w:rPr>
                  <w:rFonts w:asciiTheme="minorHAnsi" w:hAnsiTheme="minorHAnsi" w:cstheme="minorHAnsi"/>
                  <w:b/>
                  <w:bCs/>
                  <w:szCs w:val="22"/>
                  <w:lang w:val="en-IE"/>
                </w:rPr>
                <w:t xml:space="preserve"> to the subject matter of the lot in question together with the resources available for the installation, commissioning and maintenance section of the business in order to satisfy the client as to their suitability for the contract.</w:t>
              </w:r>
            </w:p>
            <w:p w14:paraId="19895CFE" w14:textId="77777777" w:rsidR="00215CFB" w:rsidRPr="00DA3890" w:rsidRDefault="00215CFB" w:rsidP="00215CFB">
              <w:pPr>
                <w:spacing w:after="0" w:line="240" w:lineRule="auto"/>
                <w:ind w:left="1440"/>
                <w:rPr>
                  <w:rFonts w:asciiTheme="minorHAnsi" w:hAnsiTheme="minorHAnsi" w:cstheme="minorHAnsi"/>
                  <w:i/>
                  <w:iCs/>
                  <w:szCs w:val="22"/>
                </w:rPr>
              </w:pPr>
              <w:r w:rsidRPr="00DA3890">
                <w:rPr>
                  <w:rFonts w:asciiTheme="minorHAnsi" w:hAnsiTheme="minorHAnsi" w:cstheme="minorHAnsi"/>
                  <w:szCs w:val="22"/>
                  <w:u w:val="single"/>
                </w:rPr>
                <w:t>Rule:</w:t>
              </w:r>
              <w:r w:rsidRPr="00DA3890">
                <w:rPr>
                  <w:rFonts w:asciiTheme="minorHAnsi" w:hAnsiTheme="minorHAnsi" w:cstheme="minorHAnsi"/>
                  <w:szCs w:val="22"/>
                </w:rPr>
                <w:t xml:space="preserve"> </w:t>
              </w:r>
              <w:r w:rsidRPr="00DA3890">
                <w:rPr>
                  <w:rFonts w:asciiTheme="minorHAnsi" w:hAnsiTheme="minorHAnsi" w:cstheme="minorHAnsi"/>
                  <w:b/>
                  <w:bCs/>
                  <w:i/>
                  <w:iCs/>
                  <w:szCs w:val="22"/>
                </w:rPr>
                <w:t>Te</w:t>
              </w:r>
              <w:r w:rsidRPr="00DA3890">
                <w:rPr>
                  <w:rFonts w:asciiTheme="minorHAnsi" w:hAnsiTheme="minorHAnsi" w:cstheme="minorHAnsi"/>
                  <w:i/>
                  <w:iCs/>
                  <w:szCs w:val="22"/>
                </w:rPr>
                <w:t>nderers must demonstrate that they operate directly within the field of the tender being applied for and that they potentially possess adequate and relevant resources to deliver this type of project.</w:t>
              </w:r>
            </w:p>
            <w:p w14:paraId="45C1336C" w14:textId="77777777" w:rsidR="00215CFB" w:rsidRPr="00DA3890" w:rsidRDefault="00215CFB" w:rsidP="00215CFB">
              <w:pPr>
                <w:spacing w:after="0" w:line="240" w:lineRule="auto"/>
                <w:ind w:left="1800"/>
                <w:rPr>
                  <w:rFonts w:asciiTheme="minorHAnsi" w:hAnsiTheme="minorHAnsi" w:cstheme="minorHAnsi"/>
                  <w:i/>
                  <w:iCs/>
                  <w:szCs w:val="22"/>
                </w:rPr>
              </w:pPr>
              <w:r w:rsidRPr="00DA3890">
                <w:rPr>
                  <w:rFonts w:asciiTheme="minorHAnsi" w:hAnsiTheme="minorHAnsi" w:cstheme="minorHAnsi"/>
                  <w:i/>
                  <w:iCs/>
                  <w:szCs w:val="22"/>
                </w:rPr>
                <w:t xml:space="preserve"> </w:t>
              </w:r>
            </w:p>
            <w:p w14:paraId="1FDE8416" w14:textId="77777777" w:rsidR="00215CFB" w:rsidRPr="00DA3890" w:rsidRDefault="00215CFB" w:rsidP="00215CFB">
              <w:pPr>
                <w:numPr>
                  <w:ilvl w:val="1"/>
                  <w:numId w:val="30"/>
                </w:numPr>
                <w:spacing w:after="0" w:line="240" w:lineRule="auto"/>
                <w:jc w:val="left"/>
                <w:rPr>
                  <w:rFonts w:asciiTheme="minorHAnsi" w:hAnsiTheme="minorHAnsi" w:cstheme="minorHAnsi"/>
                  <w:b/>
                  <w:bCs/>
                  <w:szCs w:val="22"/>
                  <w:lang w:val="en-IE"/>
                </w:rPr>
              </w:pPr>
              <w:r w:rsidRPr="00DA3890">
                <w:rPr>
                  <w:rFonts w:asciiTheme="minorHAnsi" w:hAnsiTheme="minorHAnsi" w:cstheme="minorHAnsi"/>
                  <w:b/>
                  <w:bCs/>
                  <w:szCs w:val="22"/>
                  <w:lang w:val="en-IE"/>
                </w:rPr>
                <w:t xml:space="preserve">Details of previous contracts where similar products to those being applied for have been provided and installed, together with details of the warranty/service </w:t>
              </w:r>
              <w:r w:rsidRPr="00DA3890">
                <w:rPr>
                  <w:rFonts w:asciiTheme="minorHAnsi" w:hAnsiTheme="minorHAnsi" w:cstheme="minorHAnsi"/>
                  <w:b/>
                  <w:bCs/>
                  <w:szCs w:val="22"/>
                  <w:lang w:val="en-IE"/>
                </w:rPr>
                <w:lastRenderedPageBreak/>
                <w:t>level provided. Details should include client names, contract values, product descriptions and delivery dates.</w:t>
              </w:r>
            </w:p>
            <w:p w14:paraId="1D1C844A" w14:textId="4F61A655" w:rsidR="00215CFB" w:rsidRPr="00DA3890" w:rsidRDefault="00215CFB" w:rsidP="00215CFB">
              <w:pPr>
                <w:spacing w:after="0"/>
                <w:ind w:left="1440"/>
                <w:rPr>
                  <w:rFonts w:asciiTheme="minorHAnsi" w:hAnsiTheme="minorHAnsi" w:cstheme="minorHAnsi"/>
                  <w:i/>
                  <w:iCs/>
                  <w:szCs w:val="22"/>
                </w:rPr>
              </w:pPr>
              <w:r w:rsidRPr="00DA3890">
                <w:rPr>
                  <w:rFonts w:asciiTheme="minorHAnsi" w:hAnsiTheme="minorHAnsi" w:cstheme="minorHAnsi"/>
                  <w:szCs w:val="22"/>
                  <w:u w:val="single"/>
                </w:rPr>
                <w:t>Rule:</w:t>
              </w:r>
              <w:r w:rsidRPr="00DA3890">
                <w:rPr>
                  <w:rFonts w:asciiTheme="minorHAnsi" w:hAnsiTheme="minorHAnsi" w:cstheme="minorHAnsi"/>
                  <w:szCs w:val="22"/>
                </w:rPr>
                <w:t xml:space="preserve"> </w:t>
              </w:r>
              <w:r w:rsidRPr="00DA3890">
                <w:rPr>
                  <w:rFonts w:asciiTheme="minorHAnsi" w:hAnsiTheme="minorHAnsi" w:cstheme="minorHAnsi"/>
                  <w:i/>
                  <w:iCs/>
                  <w:szCs w:val="22"/>
                </w:rPr>
                <w:t>Tenderers must provide evidence of the successful delivery of at least three (3) contracts of a similar nature and scale.</w:t>
              </w:r>
            </w:p>
            <w:p w14:paraId="6A0BC387" w14:textId="77777777" w:rsidR="00215CFB" w:rsidRPr="00DA3890" w:rsidRDefault="00215CFB" w:rsidP="00215CFB">
              <w:pPr>
                <w:numPr>
                  <w:ilvl w:val="1"/>
                  <w:numId w:val="30"/>
                </w:numPr>
                <w:spacing w:after="0" w:line="240" w:lineRule="auto"/>
                <w:jc w:val="left"/>
                <w:rPr>
                  <w:rFonts w:asciiTheme="minorHAnsi" w:hAnsiTheme="minorHAnsi" w:cstheme="minorHAnsi"/>
                  <w:b/>
                  <w:bCs/>
                  <w:i/>
                  <w:iCs/>
                  <w:szCs w:val="22"/>
                  <w:lang w:val="en-IE"/>
                </w:rPr>
              </w:pPr>
              <w:r w:rsidRPr="00DA3890">
                <w:rPr>
                  <w:rFonts w:asciiTheme="minorHAnsi" w:hAnsiTheme="minorHAnsi" w:cstheme="minorHAnsi"/>
                  <w:b/>
                  <w:bCs/>
                  <w:szCs w:val="22"/>
                  <w:lang w:val="en-IE"/>
                </w:rPr>
                <w:t>Details of Quality Assurance and European Conformity of the proposed solution</w:t>
              </w:r>
            </w:p>
            <w:p w14:paraId="50357990" w14:textId="0E117928" w:rsidR="00215CFB" w:rsidRPr="00DA3890" w:rsidRDefault="00215CFB" w:rsidP="00215CFB">
              <w:pPr>
                <w:spacing w:after="0"/>
                <w:ind w:left="1440"/>
              </w:pPr>
              <w:r w:rsidRPr="00DA3890">
                <w:rPr>
                  <w:rFonts w:asciiTheme="minorHAnsi" w:hAnsiTheme="minorHAnsi" w:cstheme="minorHAnsi"/>
                  <w:szCs w:val="22"/>
                  <w:u w:val="single"/>
                </w:rPr>
                <w:t>Rule:</w:t>
              </w:r>
              <w:r w:rsidRPr="00DA3890">
                <w:rPr>
                  <w:rFonts w:asciiTheme="minorHAnsi" w:hAnsiTheme="minorHAnsi" w:cstheme="minorHAnsi"/>
                  <w:szCs w:val="22"/>
                </w:rPr>
                <w:t xml:space="preserve"> </w:t>
              </w:r>
              <w:r w:rsidRPr="00DA3890">
                <w:rPr>
                  <w:rFonts w:asciiTheme="minorHAnsi" w:hAnsiTheme="minorHAnsi" w:cstheme="minorHAnsi"/>
                  <w:i/>
                  <w:iCs/>
                  <w:szCs w:val="22"/>
                </w:rPr>
                <w:t>Tenderers must demonstrate that their equipment and the associated installation and commissioning activities are covered by a quality assurance policy (inclusive of that from the manufacturer). Evidence of such policy may be by means of a 3rd-party accreditation body or an in-house policy</w:t>
              </w:r>
              <w:r w:rsidRPr="00DA3890">
                <w:t>.</w:t>
              </w:r>
            </w:p>
            <w:p w14:paraId="2E857164" w14:textId="77777777" w:rsidR="00215CFB" w:rsidRPr="00DA3890" w:rsidRDefault="00215CFB" w:rsidP="00215CFB">
              <w:pPr>
                <w:pStyle w:val="ListParagraph"/>
                <w:numPr>
                  <w:ilvl w:val="1"/>
                  <w:numId w:val="30"/>
                </w:numPr>
                <w:spacing w:after="0"/>
              </w:pPr>
              <w:r w:rsidRPr="00DA3890">
                <w:t xml:space="preserve">Please provide your Health and Safety Statement. Tenderers should confirm if they have been issued or legal procedures taken against your organisation by the Health and Safety Authority in the last 3 years.  If </w:t>
              </w:r>
              <w:proofErr w:type="gramStart"/>
              <w:r w:rsidRPr="00DA3890">
                <w:t>so</w:t>
              </w:r>
              <w:proofErr w:type="gramEnd"/>
              <w:r w:rsidRPr="00DA3890">
                <w:t xml:space="preserve"> please provide details of </w:t>
              </w:r>
              <w:proofErr w:type="spellStart"/>
              <w:r w:rsidRPr="00DA3890">
                <w:t>houw</w:t>
              </w:r>
              <w:proofErr w:type="spellEnd"/>
              <w:r w:rsidRPr="00DA3890">
                <w:t xml:space="preserve"> your organisation has changed its procedures as a result. Please provide details of Health and safety training undertaken by members within your organisation</w:t>
              </w:r>
            </w:p>
            <w:p w14:paraId="505BC844" w14:textId="77777777" w:rsidR="00215CFB" w:rsidRPr="00DA3890" w:rsidRDefault="00215CFB" w:rsidP="00215CFB">
              <w:pPr>
                <w:pStyle w:val="ListParagraph"/>
                <w:numPr>
                  <w:ilvl w:val="1"/>
                  <w:numId w:val="30"/>
                </w:numPr>
                <w:spacing w:after="0"/>
              </w:pPr>
              <w:r w:rsidRPr="00DA3890">
                <w:t xml:space="preserve">Tenderers should confirm compliance with statutory obligations as detailed in appendix 2 </w:t>
              </w:r>
            </w:p>
            <w:p w14:paraId="6C1EC8B8" w14:textId="77777777" w:rsidR="00215CFB" w:rsidRDefault="00DF6BAD" w:rsidP="00215CFB">
              <w:pPr>
                <w:spacing w:after="0"/>
                <w:ind w:left="1080"/>
                <w:rPr>
                  <w:highlight w:val="yellow"/>
                </w:rPr>
              </w:pPr>
            </w:p>
          </w:sdtContent>
        </w:sdt>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67A5DDB2" w14:textId="0B661C51" w:rsidR="00215CFB" w:rsidRDefault="00215CFB" w:rsidP="00607922">
          <w:pPr>
            <w:ind w:left="993"/>
          </w:pPr>
        </w:p>
        <w:tbl>
          <w:tblPr>
            <w:tblpPr w:leftFromText="180" w:rightFromText="180" w:vertAnchor="text"/>
            <w:tblW w:w="0" w:type="auto"/>
            <w:tblCellMar>
              <w:left w:w="0" w:type="dxa"/>
              <w:right w:w="0" w:type="dxa"/>
            </w:tblCellMar>
            <w:tblLook w:val="04A0" w:firstRow="1" w:lastRow="0" w:firstColumn="1" w:lastColumn="0" w:noHBand="0" w:noVBand="1"/>
          </w:tblPr>
          <w:tblGrid>
            <w:gridCol w:w="420"/>
            <w:gridCol w:w="4415"/>
            <w:gridCol w:w="1672"/>
            <w:gridCol w:w="1386"/>
          </w:tblGrid>
          <w:tr w:rsidR="00215CFB" w14:paraId="2A43649D" w14:textId="77777777" w:rsidTr="000F31BC">
            <w:trPr>
              <w:trHeight w:val="353"/>
            </w:trPr>
            <w:tc>
              <w:tcPr>
                <w:tcW w:w="420"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vAlign w:val="center"/>
              </w:tcPr>
              <w:p w14:paraId="398C750D" w14:textId="77777777" w:rsidR="00215CFB" w:rsidRDefault="00215CFB" w:rsidP="000F31BC">
                <w:pPr>
                  <w:jc w:val="center"/>
                  <w:rPr>
                    <w:rFonts w:cs="Calibri"/>
                    <w:b/>
                    <w:bCs/>
                    <w:szCs w:val="22"/>
                    <w:lang w:val="en-IE"/>
                  </w:rPr>
                </w:pPr>
                <w:bookmarkStart w:id="21" w:name="_Hlk172535839"/>
              </w:p>
            </w:tc>
            <w:tc>
              <w:tcPr>
                <w:tcW w:w="4415"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vAlign w:val="center"/>
                <w:hideMark/>
              </w:tcPr>
              <w:p w14:paraId="5C7337D5" w14:textId="77777777" w:rsidR="00215CFB" w:rsidRDefault="00215CFB" w:rsidP="000F31BC">
                <w:pPr>
                  <w:jc w:val="center"/>
                  <w:rPr>
                    <w:rFonts w:cs="Calibri"/>
                    <w:b/>
                    <w:bCs/>
                  </w:rPr>
                </w:pPr>
                <w:r>
                  <w:rPr>
                    <w:rFonts w:cs="Calibri"/>
                    <w:b/>
                    <w:bCs/>
                    <w:color w:val="000000"/>
                  </w:rPr>
                  <w:t xml:space="preserve">Criteria </w:t>
                </w:r>
              </w:p>
            </w:tc>
            <w:tc>
              <w:tcPr>
                <w:tcW w:w="1672"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vAlign w:val="center"/>
                <w:hideMark/>
              </w:tcPr>
              <w:p w14:paraId="4B31C47D" w14:textId="77777777" w:rsidR="00215CFB" w:rsidRDefault="00215CFB" w:rsidP="000F31BC">
                <w:pPr>
                  <w:jc w:val="center"/>
                  <w:rPr>
                    <w:rFonts w:cs="Calibri"/>
                    <w:b/>
                    <w:bCs/>
                  </w:rPr>
                </w:pPr>
                <w:r>
                  <w:rPr>
                    <w:rFonts w:cs="Calibri"/>
                    <w:b/>
                    <w:bCs/>
                    <w:color w:val="000000"/>
                  </w:rPr>
                  <w:t>Weightings</w:t>
                </w:r>
              </w:p>
            </w:tc>
            <w:tc>
              <w:tcPr>
                <w:tcW w:w="1386" w:type="dxa"/>
                <w:tcBorders>
                  <w:top w:val="single" w:sz="8" w:space="0" w:color="auto"/>
                  <w:left w:val="nil"/>
                  <w:bottom w:val="single" w:sz="8" w:space="0" w:color="auto"/>
                  <w:right w:val="single" w:sz="8" w:space="0" w:color="auto"/>
                </w:tcBorders>
                <w:shd w:val="clear" w:color="auto" w:fill="E0E0E0"/>
              </w:tcPr>
              <w:p w14:paraId="4F4BCEA5" w14:textId="77777777" w:rsidR="00215CFB" w:rsidRDefault="00215CFB" w:rsidP="000F31BC">
                <w:pPr>
                  <w:jc w:val="center"/>
                  <w:rPr>
                    <w:rFonts w:cs="Calibri"/>
                    <w:b/>
                    <w:bCs/>
                    <w:color w:val="000000"/>
                  </w:rPr>
                </w:pPr>
                <w:r>
                  <w:rPr>
                    <w:rFonts w:cs="Calibri"/>
                    <w:b/>
                    <w:bCs/>
                    <w:color w:val="000000"/>
                  </w:rPr>
                  <w:t>Maximum points</w:t>
                </w:r>
              </w:p>
            </w:tc>
          </w:tr>
          <w:tr w:rsidR="00215CFB" w14:paraId="29D3BA9F" w14:textId="77777777" w:rsidTr="000F31BC">
            <w:trPr>
              <w:trHeight w:val="452"/>
            </w:trPr>
            <w:tc>
              <w:tcPr>
                <w:tcW w:w="4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779840" w14:textId="77777777" w:rsidR="00215CFB" w:rsidRDefault="00215CFB" w:rsidP="000F31BC">
                <w:pPr>
                  <w:jc w:val="center"/>
                  <w:rPr>
                    <w:rFonts w:cs="Calibri"/>
                  </w:rPr>
                </w:pPr>
                <w:r>
                  <w:rPr>
                    <w:rFonts w:cs="Calibri"/>
                  </w:rPr>
                  <w:t>A</w:t>
                </w:r>
              </w:p>
            </w:tc>
            <w:tc>
              <w:tcPr>
                <w:tcW w:w="44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18B873" w14:textId="77777777" w:rsidR="00215CFB" w:rsidRDefault="00215CFB" w:rsidP="000F31BC">
                <w:pPr>
                  <w:rPr>
                    <w:rFonts w:cs="Calibri"/>
                  </w:rPr>
                </w:pPr>
                <w:r w:rsidRPr="003764E0">
                  <w:rPr>
                    <w:rFonts w:cs="Calibri"/>
                    <w:sz w:val="18"/>
                    <w:szCs w:val="18"/>
                  </w:rPr>
                  <w:t xml:space="preserve">Green credentials of proposed </w:t>
                </w:r>
                <w:r>
                  <w:rPr>
                    <w:rFonts w:cs="Calibri"/>
                    <w:sz w:val="18"/>
                    <w:szCs w:val="18"/>
                  </w:rPr>
                  <w:t>solution</w:t>
                </w:r>
                <w:r w:rsidRPr="003764E0">
                  <w:rPr>
                    <w:rFonts w:cs="Calibri"/>
                    <w:sz w:val="18"/>
                    <w:szCs w:val="18"/>
                  </w:rPr>
                  <w:t xml:space="preserve"> </w:t>
                </w:r>
                <w:r>
                  <w:rPr>
                    <w:rFonts w:cs="Calibri"/>
                    <w:sz w:val="18"/>
                    <w:szCs w:val="18"/>
                  </w:rPr>
                  <w:t>[</w:t>
                </w:r>
                <w:r w:rsidRPr="000204BE">
                  <w:rPr>
                    <w:rFonts w:asciiTheme="minorHAnsi" w:hAnsiTheme="minorHAnsi" w:cstheme="minorHAnsi"/>
                    <w:sz w:val="18"/>
                    <w:szCs w:val="18"/>
                  </w:rPr>
                  <w:t>to include Eco design and applicable standards, details of energy label, Product longevity, End of life Service</w:t>
                </w:r>
              </w:p>
            </w:tc>
            <w:tc>
              <w:tcPr>
                <w:tcW w:w="16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68EE85" w14:textId="77777777" w:rsidR="00215CFB" w:rsidRDefault="00215CFB" w:rsidP="001023AF">
                <w:pPr>
                  <w:spacing w:before="100" w:beforeAutospacing="1" w:after="100" w:afterAutospacing="1"/>
                  <w:jc w:val="center"/>
                  <w:rPr>
                    <w:rFonts w:cs="Calibri"/>
                  </w:rPr>
                </w:pPr>
                <w:r>
                  <w:rPr>
                    <w:rFonts w:cs="Calibri"/>
                  </w:rPr>
                  <w:t>10%</w:t>
                </w:r>
              </w:p>
            </w:tc>
            <w:tc>
              <w:tcPr>
                <w:tcW w:w="1386" w:type="dxa"/>
                <w:tcBorders>
                  <w:top w:val="nil"/>
                  <w:left w:val="nil"/>
                  <w:bottom w:val="single" w:sz="8" w:space="0" w:color="auto"/>
                  <w:right w:val="single" w:sz="8" w:space="0" w:color="auto"/>
                </w:tcBorders>
              </w:tcPr>
              <w:p w14:paraId="668C587D" w14:textId="77777777" w:rsidR="000F4ED7" w:rsidRDefault="000F4ED7" w:rsidP="001023AF">
                <w:pPr>
                  <w:spacing w:before="100" w:beforeAutospacing="1" w:after="100" w:afterAutospacing="1"/>
                  <w:jc w:val="center"/>
                  <w:rPr>
                    <w:rFonts w:cs="Calibri"/>
                  </w:rPr>
                </w:pPr>
              </w:p>
              <w:p w14:paraId="54931684" w14:textId="1A7A72A1" w:rsidR="00215CFB" w:rsidRDefault="00215CFB" w:rsidP="001023AF">
                <w:pPr>
                  <w:spacing w:before="100" w:beforeAutospacing="1" w:after="100" w:afterAutospacing="1"/>
                  <w:jc w:val="center"/>
                  <w:rPr>
                    <w:rFonts w:cs="Calibri"/>
                  </w:rPr>
                </w:pPr>
                <w:r>
                  <w:rPr>
                    <w:rFonts w:cs="Calibri"/>
                  </w:rPr>
                  <w:t>1000</w:t>
                </w:r>
              </w:p>
            </w:tc>
          </w:tr>
          <w:tr w:rsidR="00215CFB" w14:paraId="5E3D0F4A" w14:textId="77777777" w:rsidTr="000F31BC">
            <w:trPr>
              <w:trHeight w:val="452"/>
            </w:trPr>
            <w:tc>
              <w:tcPr>
                <w:tcW w:w="4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AAB2082" w14:textId="77777777" w:rsidR="00215CFB" w:rsidRDefault="00215CFB" w:rsidP="000F31BC">
                <w:pPr>
                  <w:jc w:val="center"/>
                  <w:rPr>
                    <w:rFonts w:cs="Calibri"/>
                  </w:rPr>
                </w:pPr>
                <w:r>
                  <w:rPr>
                    <w:rFonts w:cs="Calibri"/>
                  </w:rPr>
                  <w:t>B</w:t>
                </w:r>
              </w:p>
            </w:tc>
            <w:tc>
              <w:tcPr>
                <w:tcW w:w="4415" w:type="dxa"/>
                <w:tcBorders>
                  <w:top w:val="nil"/>
                  <w:left w:val="nil"/>
                  <w:bottom w:val="single" w:sz="8" w:space="0" w:color="auto"/>
                  <w:right w:val="single" w:sz="8" w:space="0" w:color="auto"/>
                </w:tcBorders>
                <w:tcMar>
                  <w:top w:w="0" w:type="dxa"/>
                  <w:left w:w="108" w:type="dxa"/>
                  <w:bottom w:w="0" w:type="dxa"/>
                  <w:right w:w="108" w:type="dxa"/>
                </w:tcMar>
                <w:vAlign w:val="center"/>
              </w:tcPr>
              <w:p w14:paraId="520ADE49" w14:textId="4AC7169E" w:rsidR="00215CFB" w:rsidRPr="001023AF" w:rsidRDefault="00215CFB" w:rsidP="000F31BC">
                <w:pPr>
                  <w:rPr>
                    <w:rFonts w:cs="Calibri"/>
                    <w:sz w:val="18"/>
                    <w:szCs w:val="18"/>
                  </w:rPr>
                </w:pPr>
                <w:r>
                  <w:rPr>
                    <w:rFonts w:cs="Calibri"/>
                    <w:sz w:val="18"/>
                    <w:szCs w:val="18"/>
                  </w:rPr>
                  <w:t xml:space="preserve">Proposed Solution Meets all </w:t>
                </w:r>
                <w:r w:rsidR="009725A9">
                  <w:rPr>
                    <w:rFonts w:cs="Calibri"/>
                    <w:sz w:val="18"/>
                    <w:szCs w:val="18"/>
                  </w:rPr>
                  <w:t xml:space="preserve">laboratory </w:t>
                </w:r>
                <w:r>
                  <w:rPr>
                    <w:rFonts w:cs="Calibri"/>
                    <w:sz w:val="18"/>
                    <w:szCs w:val="18"/>
                  </w:rPr>
                  <w:t>requirements</w:t>
                </w:r>
                <w:r w:rsidR="009D2021">
                  <w:rPr>
                    <w:rFonts w:cs="Calibri"/>
                    <w:sz w:val="18"/>
                    <w:szCs w:val="18"/>
                  </w:rPr>
                  <w:t xml:space="preserve"> and specifications</w:t>
                </w:r>
                <w:r w:rsidR="009725A9">
                  <w:rPr>
                    <w:rFonts w:cs="Calibri"/>
                    <w:sz w:val="18"/>
                    <w:szCs w:val="18"/>
                  </w:rPr>
                  <w:t xml:space="preserve"> as outlined appendix 1</w:t>
                </w:r>
              </w:p>
            </w:tc>
            <w:tc>
              <w:tcPr>
                <w:tcW w:w="1672" w:type="dxa"/>
                <w:tcBorders>
                  <w:top w:val="nil"/>
                  <w:left w:val="nil"/>
                  <w:bottom w:val="single" w:sz="8" w:space="0" w:color="auto"/>
                  <w:right w:val="single" w:sz="8" w:space="0" w:color="auto"/>
                </w:tcBorders>
                <w:tcMar>
                  <w:top w:w="0" w:type="dxa"/>
                  <w:left w:w="108" w:type="dxa"/>
                  <w:bottom w:w="0" w:type="dxa"/>
                  <w:right w:w="108" w:type="dxa"/>
                </w:tcMar>
                <w:vAlign w:val="center"/>
              </w:tcPr>
              <w:p w14:paraId="05FE862B" w14:textId="77777777" w:rsidR="00215CFB" w:rsidRDefault="00215CFB" w:rsidP="001023AF">
                <w:pPr>
                  <w:spacing w:before="100" w:beforeAutospacing="1" w:after="100" w:afterAutospacing="1"/>
                  <w:jc w:val="center"/>
                  <w:rPr>
                    <w:rFonts w:cs="Calibri"/>
                  </w:rPr>
                </w:pPr>
                <w:r>
                  <w:rPr>
                    <w:rFonts w:cs="Calibri"/>
                  </w:rPr>
                  <w:t>30%</w:t>
                </w:r>
              </w:p>
            </w:tc>
            <w:tc>
              <w:tcPr>
                <w:tcW w:w="1386" w:type="dxa"/>
                <w:tcBorders>
                  <w:top w:val="nil"/>
                  <w:left w:val="nil"/>
                  <w:bottom w:val="single" w:sz="8" w:space="0" w:color="auto"/>
                  <w:right w:val="single" w:sz="8" w:space="0" w:color="auto"/>
                </w:tcBorders>
              </w:tcPr>
              <w:p w14:paraId="106DC577" w14:textId="77777777" w:rsidR="00215CFB" w:rsidRDefault="00215CFB" w:rsidP="001023AF">
                <w:pPr>
                  <w:spacing w:before="100" w:beforeAutospacing="1" w:after="100" w:afterAutospacing="1"/>
                  <w:jc w:val="center"/>
                  <w:rPr>
                    <w:rFonts w:cs="Calibri"/>
                  </w:rPr>
                </w:pPr>
                <w:r>
                  <w:rPr>
                    <w:rFonts w:cs="Calibri"/>
                  </w:rPr>
                  <w:t>3000</w:t>
                </w:r>
              </w:p>
            </w:tc>
          </w:tr>
          <w:tr w:rsidR="00215CFB" w14:paraId="47724574" w14:textId="77777777" w:rsidTr="000F31BC">
            <w:trPr>
              <w:trHeight w:val="560"/>
            </w:trPr>
            <w:tc>
              <w:tcPr>
                <w:tcW w:w="4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807866" w14:textId="77777777" w:rsidR="00215CFB" w:rsidRDefault="00215CFB" w:rsidP="000F31BC">
                <w:pPr>
                  <w:jc w:val="center"/>
                  <w:rPr>
                    <w:rFonts w:cs="Calibri"/>
                  </w:rPr>
                </w:pPr>
                <w:r>
                  <w:rPr>
                    <w:rFonts w:cs="Calibri"/>
                  </w:rPr>
                  <w:t>C</w:t>
                </w:r>
              </w:p>
            </w:tc>
            <w:tc>
              <w:tcPr>
                <w:tcW w:w="44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97DE2F" w14:textId="4B7CEC3D" w:rsidR="00215CFB" w:rsidRPr="001023AF" w:rsidRDefault="00215CFB" w:rsidP="000F31BC">
                <w:pPr>
                  <w:rPr>
                    <w:rFonts w:cs="Calibri"/>
                    <w:sz w:val="18"/>
                    <w:szCs w:val="18"/>
                  </w:rPr>
                </w:pPr>
                <w:r w:rsidRPr="001023AF">
                  <w:rPr>
                    <w:rFonts w:cs="Calibri"/>
                    <w:sz w:val="18"/>
                    <w:szCs w:val="18"/>
                  </w:rPr>
                  <w:t xml:space="preserve">Installation, Test &amp; Commissioning </w:t>
                </w:r>
                <w:r w:rsidR="003A6849" w:rsidRPr="001023AF">
                  <w:rPr>
                    <w:rFonts w:cs="Calibri"/>
                    <w:sz w:val="18"/>
                    <w:szCs w:val="18"/>
                  </w:rPr>
                  <w:t>– full methodology to be included</w:t>
                </w:r>
              </w:p>
              <w:p w14:paraId="4B3397F3" w14:textId="77777777" w:rsidR="00215CFB" w:rsidRPr="001023AF" w:rsidRDefault="00215CFB" w:rsidP="000F31BC">
                <w:pPr>
                  <w:rPr>
                    <w:rFonts w:cs="Calibri"/>
                    <w:sz w:val="18"/>
                    <w:szCs w:val="18"/>
                  </w:rPr>
                </w:pPr>
                <w:r w:rsidRPr="001023AF">
                  <w:rPr>
                    <w:rFonts w:cs="Calibri"/>
                    <w:sz w:val="18"/>
                    <w:szCs w:val="18"/>
                  </w:rPr>
                  <w:t>Decommissioning of existing units</w:t>
                </w:r>
              </w:p>
            </w:tc>
            <w:tc>
              <w:tcPr>
                <w:tcW w:w="16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592E2E" w14:textId="77777777" w:rsidR="00215CFB" w:rsidRDefault="00215CFB" w:rsidP="001023AF">
                <w:pPr>
                  <w:spacing w:before="100" w:beforeAutospacing="1" w:after="100" w:afterAutospacing="1"/>
                  <w:jc w:val="center"/>
                  <w:rPr>
                    <w:rFonts w:cs="Calibri"/>
                  </w:rPr>
                </w:pPr>
                <w:r>
                  <w:rPr>
                    <w:rFonts w:cs="Calibri"/>
                  </w:rPr>
                  <w:t>10%</w:t>
                </w:r>
              </w:p>
            </w:tc>
            <w:tc>
              <w:tcPr>
                <w:tcW w:w="1386" w:type="dxa"/>
                <w:tcBorders>
                  <w:top w:val="nil"/>
                  <w:left w:val="nil"/>
                  <w:bottom w:val="single" w:sz="8" w:space="0" w:color="auto"/>
                  <w:right w:val="single" w:sz="8" w:space="0" w:color="auto"/>
                </w:tcBorders>
              </w:tcPr>
              <w:p w14:paraId="6F57FC1A" w14:textId="77777777" w:rsidR="000F4ED7" w:rsidRDefault="000F4ED7" w:rsidP="001023AF">
                <w:pPr>
                  <w:spacing w:before="100" w:beforeAutospacing="1" w:after="100" w:afterAutospacing="1"/>
                  <w:jc w:val="center"/>
                  <w:rPr>
                    <w:rFonts w:cs="Calibri"/>
                  </w:rPr>
                </w:pPr>
              </w:p>
              <w:p w14:paraId="194D5994" w14:textId="312B909F" w:rsidR="00215CFB" w:rsidRDefault="00215CFB" w:rsidP="001023AF">
                <w:pPr>
                  <w:spacing w:before="100" w:beforeAutospacing="1" w:after="100" w:afterAutospacing="1"/>
                  <w:jc w:val="center"/>
                  <w:rPr>
                    <w:rFonts w:cs="Calibri"/>
                  </w:rPr>
                </w:pPr>
                <w:r>
                  <w:rPr>
                    <w:rFonts w:cs="Calibri"/>
                  </w:rPr>
                  <w:t>1000</w:t>
                </w:r>
              </w:p>
            </w:tc>
          </w:tr>
          <w:tr w:rsidR="00215CFB" w14:paraId="6728C269" w14:textId="77777777" w:rsidTr="000F31BC">
            <w:trPr>
              <w:trHeight w:val="560"/>
            </w:trPr>
            <w:tc>
              <w:tcPr>
                <w:tcW w:w="4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DF3FF2" w14:textId="77777777" w:rsidR="00215CFB" w:rsidRDefault="00215CFB" w:rsidP="000F31BC">
                <w:pPr>
                  <w:jc w:val="center"/>
                  <w:rPr>
                    <w:rFonts w:cs="Calibri"/>
                  </w:rPr>
                </w:pPr>
                <w:r>
                  <w:rPr>
                    <w:rFonts w:cs="Calibri"/>
                  </w:rPr>
                  <w:t>D</w:t>
                </w:r>
              </w:p>
            </w:tc>
            <w:tc>
              <w:tcPr>
                <w:tcW w:w="44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A4E15B" w14:textId="77777777" w:rsidR="00215CFB" w:rsidRPr="001023AF" w:rsidRDefault="00215CFB" w:rsidP="000F31BC">
                <w:pPr>
                  <w:rPr>
                    <w:rFonts w:cs="Calibri"/>
                    <w:sz w:val="18"/>
                    <w:szCs w:val="18"/>
                  </w:rPr>
                </w:pPr>
                <w:r w:rsidRPr="001023AF">
                  <w:rPr>
                    <w:rFonts w:cs="Calibri"/>
                    <w:sz w:val="18"/>
                    <w:szCs w:val="18"/>
                  </w:rPr>
                  <w:t>Technical Support, Training, Warranty and Maintenance Service</w:t>
                </w:r>
              </w:p>
            </w:tc>
            <w:tc>
              <w:tcPr>
                <w:tcW w:w="16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6653F9" w14:textId="77777777" w:rsidR="00215CFB" w:rsidRDefault="00215CFB" w:rsidP="001023AF">
                <w:pPr>
                  <w:spacing w:before="100" w:beforeAutospacing="1" w:after="100" w:afterAutospacing="1"/>
                  <w:jc w:val="center"/>
                  <w:rPr>
                    <w:rFonts w:cs="Calibri"/>
                  </w:rPr>
                </w:pPr>
                <w:r>
                  <w:rPr>
                    <w:rFonts w:cs="Calibri"/>
                  </w:rPr>
                  <w:t>10%</w:t>
                </w:r>
              </w:p>
            </w:tc>
            <w:tc>
              <w:tcPr>
                <w:tcW w:w="1386" w:type="dxa"/>
                <w:tcBorders>
                  <w:top w:val="nil"/>
                  <w:left w:val="nil"/>
                  <w:bottom w:val="single" w:sz="8" w:space="0" w:color="auto"/>
                  <w:right w:val="single" w:sz="8" w:space="0" w:color="auto"/>
                </w:tcBorders>
              </w:tcPr>
              <w:p w14:paraId="60B05138" w14:textId="77777777" w:rsidR="00215CFB" w:rsidRDefault="00215CFB" w:rsidP="001023AF">
                <w:pPr>
                  <w:spacing w:before="100" w:beforeAutospacing="1" w:after="100" w:afterAutospacing="1"/>
                  <w:jc w:val="center"/>
                  <w:rPr>
                    <w:rFonts w:cs="Calibri"/>
                  </w:rPr>
                </w:pPr>
                <w:r>
                  <w:rPr>
                    <w:rFonts w:cs="Calibri"/>
                  </w:rPr>
                  <w:t>1000</w:t>
                </w:r>
              </w:p>
            </w:tc>
          </w:tr>
          <w:tr w:rsidR="00215CFB" w14:paraId="307FF884" w14:textId="77777777" w:rsidTr="000F31BC">
            <w:trPr>
              <w:trHeight w:val="560"/>
            </w:trPr>
            <w:tc>
              <w:tcPr>
                <w:tcW w:w="4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1B713A8" w14:textId="77777777" w:rsidR="00215CFB" w:rsidRDefault="00215CFB" w:rsidP="000F31BC">
                <w:pPr>
                  <w:jc w:val="center"/>
                  <w:rPr>
                    <w:rFonts w:cs="Calibri"/>
                  </w:rPr>
                </w:pPr>
                <w:r>
                  <w:rPr>
                    <w:rFonts w:cs="Calibri"/>
                  </w:rPr>
                  <w:t>E</w:t>
                </w:r>
              </w:p>
            </w:tc>
            <w:tc>
              <w:tcPr>
                <w:tcW w:w="4415" w:type="dxa"/>
                <w:tcBorders>
                  <w:top w:val="nil"/>
                  <w:left w:val="nil"/>
                  <w:bottom w:val="single" w:sz="8" w:space="0" w:color="auto"/>
                  <w:right w:val="single" w:sz="8" w:space="0" w:color="auto"/>
                </w:tcBorders>
                <w:tcMar>
                  <w:top w:w="0" w:type="dxa"/>
                  <w:left w:w="108" w:type="dxa"/>
                  <w:bottom w:w="0" w:type="dxa"/>
                  <w:right w:w="108" w:type="dxa"/>
                </w:tcMar>
                <w:vAlign w:val="center"/>
              </w:tcPr>
              <w:p w14:paraId="0779E1E3" w14:textId="71D950DA" w:rsidR="00215CFB" w:rsidRPr="001023AF" w:rsidRDefault="00215CFB" w:rsidP="000F31BC">
                <w:pPr>
                  <w:rPr>
                    <w:rFonts w:cs="Calibri"/>
                    <w:sz w:val="18"/>
                    <w:szCs w:val="18"/>
                  </w:rPr>
                </w:pPr>
                <w:r w:rsidRPr="001023AF">
                  <w:rPr>
                    <w:rFonts w:cs="Calibri"/>
                    <w:sz w:val="18"/>
                    <w:szCs w:val="18"/>
                  </w:rPr>
                  <w:t>Delivery Leadtime</w:t>
                </w:r>
                <w:r w:rsidR="003A6849" w:rsidRPr="001023AF">
                  <w:rPr>
                    <w:rFonts w:cs="Calibri"/>
                    <w:sz w:val="18"/>
                    <w:szCs w:val="18"/>
                  </w:rPr>
                  <w:t xml:space="preserve"> – full proposed timeline to be included</w:t>
                </w:r>
              </w:p>
            </w:tc>
            <w:tc>
              <w:tcPr>
                <w:tcW w:w="1672" w:type="dxa"/>
                <w:tcBorders>
                  <w:top w:val="nil"/>
                  <w:left w:val="nil"/>
                  <w:bottom w:val="single" w:sz="8" w:space="0" w:color="auto"/>
                  <w:right w:val="single" w:sz="8" w:space="0" w:color="auto"/>
                </w:tcBorders>
                <w:tcMar>
                  <w:top w:w="0" w:type="dxa"/>
                  <w:left w:w="108" w:type="dxa"/>
                  <w:bottom w:w="0" w:type="dxa"/>
                  <w:right w:w="108" w:type="dxa"/>
                </w:tcMar>
                <w:vAlign w:val="center"/>
              </w:tcPr>
              <w:p w14:paraId="69DB6A60" w14:textId="77777777" w:rsidR="00215CFB" w:rsidRDefault="00215CFB" w:rsidP="001023AF">
                <w:pPr>
                  <w:spacing w:before="100" w:beforeAutospacing="1" w:after="100" w:afterAutospacing="1"/>
                  <w:jc w:val="center"/>
                  <w:rPr>
                    <w:rFonts w:cs="Calibri"/>
                  </w:rPr>
                </w:pPr>
                <w:r>
                  <w:rPr>
                    <w:rFonts w:cs="Calibri"/>
                  </w:rPr>
                  <w:t>10%</w:t>
                </w:r>
              </w:p>
            </w:tc>
            <w:tc>
              <w:tcPr>
                <w:tcW w:w="1386" w:type="dxa"/>
                <w:tcBorders>
                  <w:top w:val="nil"/>
                  <w:left w:val="nil"/>
                  <w:bottom w:val="single" w:sz="8" w:space="0" w:color="auto"/>
                  <w:right w:val="single" w:sz="8" w:space="0" w:color="auto"/>
                </w:tcBorders>
              </w:tcPr>
              <w:p w14:paraId="218CC576" w14:textId="77777777" w:rsidR="00215CFB" w:rsidRDefault="00215CFB" w:rsidP="001023AF">
                <w:pPr>
                  <w:spacing w:before="100" w:beforeAutospacing="1" w:after="100" w:afterAutospacing="1"/>
                  <w:jc w:val="center"/>
                  <w:rPr>
                    <w:rFonts w:cs="Calibri"/>
                  </w:rPr>
                </w:pPr>
                <w:r>
                  <w:rPr>
                    <w:rFonts w:cs="Calibri"/>
                  </w:rPr>
                  <w:t>1000</w:t>
                </w:r>
              </w:p>
            </w:tc>
          </w:tr>
          <w:tr w:rsidR="00215CFB" w14:paraId="7BE4E604" w14:textId="77777777" w:rsidTr="000F31BC">
            <w:trPr>
              <w:trHeight w:val="530"/>
            </w:trPr>
            <w:tc>
              <w:tcPr>
                <w:tcW w:w="4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6D9FB8" w14:textId="77777777" w:rsidR="00215CFB" w:rsidRDefault="00215CFB" w:rsidP="000F31BC">
                <w:pPr>
                  <w:jc w:val="center"/>
                  <w:rPr>
                    <w:rFonts w:cs="Calibri"/>
                  </w:rPr>
                </w:pPr>
                <w:r>
                  <w:rPr>
                    <w:rFonts w:cs="Calibri"/>
                  </w:rPr>
                  <w:t>F</w:t>
                </w:r>
              </w:p>
            </w:tc>
            <w:tc>
              <w:tcPr>
                <w:tcW w:w="44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951F6C" w14:textId="77777777" w:rsidR="00215CFB" w:rsidRPr="001023AF" w:rsidRDefault="00215CFB" w:rsidP="000F31BC">
                <w:pPr>
                  <w:rPr>
                    <w:rFonts w:cs="Calibri"/>
                    <w:sz w:val="18"/>
                    <w:szCs w:val="18"/>
                  </w:rPr>
                </w:pPr>
                <w:r w:rsidRPr="001023AF">
                  <w:rPr>
                    <w:rFonts w:cs="Calibri"/>
                    <w:sz w:val="18"/>
                    <w:szCs w:val="18"/>
                  </w:rPr>
                  <w:t xml:space="preserve">Ultimate Cost </w:t>
                </w:r>
              </w:p>
            </w:tc>
            <w:tc>
              <w:tcPr>
                <w:tcW w:w="16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E35A4F" w14:textId="77777777" w:rsidR="00215CFB" w:rsidRDefault="00215CFB" w:rsidP="001023AF">
                <w:pPr>
                  <w:spacing w:before="100" w:beforeAutospacing="1" w:after="100" w:afterAutospacing="1"/>
                  <w:jc w:val="center"/>
                  <w:rPr>
                    <w:rFonts w:cs="Calibri"/>
                  </w:rPr>
                </w:pPr>
                <w:r>
                  <w:rPr>
                    <w:rFonts w:cs="Calibri"/>
                  </w:rPr>
                  <w:t>30%</w:t>
                </w:r>
              </w:p>
            </w:tc>
            <w:tc>
              <w:tcPr>
                <w:tcW w:w="1386" w:type="dxa"/>
                <w:tcBorders>
                  <w:top w:val="nil"/>
                  <w:left w:val="nil"/>
                  <w:bottom w:val="single" w:sz="8" w:space="0" w:color="auto"/>
                  <w:right w:val="single" w:sz="8" w:space="0" w:color="auto"/>
                </w:tcBorders>
              </w:tcPr>
              <w:p w14:paraId="540C6E00" w14:textId="77777777" w:rsidR="00215CFB" w:rsidRDefault="00215CFB" w:rsidP="001023AF">
                <w:pPr>
                  <w:spacing w:before="100" w:beforeAutospacing="1" w:after="100" w:afterAutospacing="1"/>
                  <w:jc w:val="center"/>
                  <w:rPr>
                    <w:rFonts w:cs="Calibri"/>
                  </w:rPr>
                </w:pPr>
                <w:r>
                  <w:rPr>
                    <w:rFonts w:cs="Calibri"/>
                  </w:rPr>
                  <w:t>3000</w:t>
                </w:r>
              </w:p>
            </w:tc>
          </w:tr>
        </w:tbl>
        <w:p w14:paraId="6B0F3DDE" w14:textId="0B661C51" w:rsidR="009F2CFB" w:rsidRPr="009F2CFB" w:rsidRDefault="00DF6BAD" w:rsidP="00607922">
          <w:pPr>
            <w:ind w:left="993"/>
          </w:pPr>
        </w:p>
        <w:bookmarkEnd w:id="21" w:displacedByCustomXml="next"/>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lastRenderedPageBreak/>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26994D9C"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2" w:name="Text141"/>
            <w:r w:rsidR="009C391E">
              <w:instrText xml:space="preserve"> FORMTEXT </w:instrText>
            </w:r>
            <w:r w:rsidR="009C391E">
              <w:fldChar w:fldCharType="separate"/>
            </w:r>
            <w:r w:rsidR="000F4ED7">
              <w:t>14</w:t>
            </w:r>
            <w:r w:rsidR="009C391E">
              <w:fldChar w:fldCharType="end"/>
            </w:r>
            <w:bookmarkEnd w:id="22"/>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w:t>
      </w:r>
      <w:proofErr w:type="gramStart"/>
      <w:r w:rsidRPr="00177AD1">
        <w:rPr>
          <w:b/>
          <w:szCs w:val="22"/>
        </w:rPr>
        <w:t>so</w:t>
      </w:r>
      <w:proofErr w:type="gramEnd"/>
      <w:r w:rsidRPr="00177AD1">
        <w:rPr>
          <w:b/>
          <w:szCs w:val="22"/>
        </w:rPr>
        <w:t xml:space="preserve">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08A76CB5" w14:textId="7F5F528E" w:rsidR="00C4178B" w:rsidRPr="001023AF" w:rsidRDefault="00C4178B" w:rsidP="00712B75">
      <w:pPr>
        <w:rPr>
          <w:rFonts w:asciiTheme="minorHAnsi" w:hAnsiTheme="minorHAnsi" w:cstheme="minorHAnsi"/>
          <w:szCs w:val="22"/>
        </w:rPr>
      </w:pPr>
      <w:r w:rsidRPr="001023AF">
        <w:rPr>
          <w:rFonts w:asciiTheme="minorHAnsi" w:hAnsiTheme="minorHAnsi" w:cstheme="minorHAnsi"/>
          <w:szCs w:val="22"/>
        </w:rPr>
        <w:t>The NML HVAC system was installed</w:t>
      </w:r>
      <w:r w:rsidR="00CA5A53" w:rsidRPr="001023AF">
        <w:rPr>
          <w:rFonts w:asciiTheme="minorHAnsi" w:hAnsiTheme="minorHAnsi" w:cstheme="minorHAnsi"/>
          <w:szCs w:val="22"/>
        </w:rPr>
        <w:t xml:space="preserve"> and commissioned when the building was constructed in 1995. </w:t>
      </w:r>
    </w:p>
    <w:p w14:paraId="1B0ED534" w14:textId="6CCDCF2B" w:rsidR="00CA5A53" w:rsidRPr="001023AF" w:rsidRDefault="00CA5A53" w:rsidP="00712B75">
      <w:pPr>
        <w:rPr>
          <w:rFonts w:asciiTheme="minorHAnsi" w:hAnsiTheme="minorHAnsi" w:cstheme="minorHAnsi"/>
          <w:szCs w:val="22"/>
        </w:rPr>
      </w:pPr>
      <w:r w:rsidRPr="001023AF">
        <w:rPr>
          <w:rFonts w:asciiTheme="minorHAnsi" w:hAnsiTheme="minorHAnsi" w:cstheme="minorHAnsi"/>
          <w:szCs w:val="22"/>
        </w:rPr>
        <w:t xml:space="preserve">Subsequently, maintenance of the system </w:t>
      </w:r>
      <w:r w:rsidR="00E7047F" w:rsidRPr="001023AF">
        <w:rPr>
          <w:rFonts w:asciiTheme="minorHAnsi" w:hAnsiTheme="minorHAnsi" w:cstheme="minorHAnsi"/>
          <w:szCs w:val="22"/>
        </w:rPr>
        <w:t xml:space="preserve">and ad-hoc repairs have been piecemeal. The system is currently in a poor condition and operating significantly below optimal. It is now necessary to either overhaul or replace the system to meet the laboratory’s continuous environmental </w:t>
      </w:r>
      <w:r w:rsidR="00901C74" w:rsidRPr="001023AF">
        <w:rPr>
          <w:rFonts w:asciiTheme="minorHAnsi" w:hAnsiTheme="minorHAnsi" w:cstheme="minorHAnsi"/>
          <w:szCs w:val="22"/>
        </w:rPr>
        <w:t>performance requirements.</w:t>
      </w:r>
      <w:r w:rsidR="00CA7FE2" w:rsidRPr="001023AF">
        <w:rPr>
          <w:rFonts w:asciiTheme="minorHAnsi" w:hAnsiTheme="minorHAnsi" w:cstheme="minorHAnsi"/>
          <w:szCs w:val="22"/>
        </w:rPr>
        <w:t xml:space="preserve"> A new chiller (a </w:t>
      </w:r>
      <w:r w:rsidR="00CA7FE2" w:rsidRPr="001023AF">
        <w:t xml:space="preserve">Carrier </w:t>
      </w:r>
      <w:proofErr w:type="spellStart"/>
      <w:r w:rsidR="00CA7FE2" w:rsidRPr="001023AF">
        <w:t>Aquasnap</w:t>
      </w:r>
      <w:proofErr w:type="spellEnd"/>
      <w:r w:rsidR="00CA7FE2" w:rsidRPr="001023AF">
        <w:t xml:space="preserve"> 30RBP210—0141) was installed in 2023</w:t>
      </w:r>
      <w:r w:rsidR="00FB4771" w:rsidRPr="001023AF">
        <w:t>, including new exterior pipework and four new air handlers were installed in 2018.</w:t>
      </w:r>
    </w:p>
    <w:p w14:paraId="73B1CC99" w14:textId="48B16707" w:rsidR="00712B75" w:rsidRPr="001023AF" w:rsidRDefault="00901C74" w:rsidP="00712B75">
      <w:r w:rsidRPr="001023AF">
        <w:rPr>
          <w:rFonts w:asciiTheme="minorHAnsi" w:hAnsiTheme="minorHAnsi" w:cstheme="minorHAnsi"/>
          <w:szCs w:val="22"/>
        </w:rPr>
        <w:t>This tender relates to the o</w:t>
      </w:r>
      <w:r w:rsidR="00A147A2" w:rsidRPr="001023AF">
        <w:rPr>
          <w:rFonts w:asciiTheme="minorHAnsi" w:hAnsiTheme="minorHAnsi" w:cstheme="minorHAnsi"/>
          <w:szCs w:val="22"/>
        </w:rPr>
        <w:t>verhaul</w:t>
      </w:r>
      <w:r w:rsidR="009913B3" w:rsidRPr="001023AF">
        <w:rPr>
          <w:rFonts w:asciiTheme="minorHAnsi" w:hAnsiTheme="minorHAnsi" w:cstheme="minorHAnsi"/>
          <w:szCs w:val="22"/>
        </w:rPr>
        <w:t>/</w:t>
      </w:r>
      <w:r w:rsidR="00A147A2" w:rsidRPr="001023AF">
        <w:rPr>
          <w:rFonts w:asciiTheme="minorHAnsi" w:hAnsiTheme="minorHAnsi" w:cstheme="minorHAnsi"/>
          <w:szCs w:val="22"/>
        </w:rPr>
        <w:t>d</w:t>
      </w:r>
      <w:r w:rsidR="00712B75" w:rsidRPr="001023AF">
        <w:rPr>
          <w:rFonts w:asciiTheme="minorHAnsi" w:hAnsiTheme="minorHAnsi" w:cstheme="minorHAnsi"/>
          <w:szCs w:val="22"/>
        </w:rPr>
        <w:t xml:space="preserve">esign, Installation &amp; Commissioning of </w:t>
      </w:r>
      <w:r w:rsidR="008B0F8C" w:rsidRPr="001023AF">
        <w:rPr>
          <w:rFonts w:asciiTheme="minorHAnsi" w:hAnsiTheme="minorHAnsi" w:cstheme="minorHAnsi"/>
          <w:szCs w:val="22"/>
        </w:rPr>
        <w:t xml:space="preserve">HVAC </w:t>
      </w:r>
      <w:r w:rsidR="00712B75" w:rsidRPr="001023AF">
        <w:rPr>
          <w:rFonts w:asciiTheme="minorHAnsi" w:hAnsiTheme="minorHAnsi" w:cstheme="minorHAnsi"/>
          <w:szCs w:val="22"/>
        </w:rPr>
        <w:t>system - p</w:t>
      </w:r>
      <w:r w:rsidR="00712B75" w:rsidRPr="001023AF">
        <w:t>lease provide full details for proposed solution</w:t>
      </w:r>
      <w:r w:rsidR="00B142A1" w:rsidRPr="001023AF">
        <w:t xml:space="preserve">, </w:t>
      </w:r>
      <w:r w:rsidR="009913B3" w:rsidRPr="001023AF">
        <w:t>considering the requirements below.</w:t>
      </w:r>
    </w:p>
    <w:p w14:paraId="0702FF13" w14:textId="4E0EB6A2" w:rsidR="00712B75" w:rsidRPr="001023AF" w:rsidRDefault="00712B75" w:rsidP="00152278">
      <w:pPr>
        <w:pStyle w:val="BodyText"/>
        <w:numPr>
          <w:ilvl w:val="0"/>
          <w:numId w:val="32"/>
        </w:numPr>
        <w:spacing w:before="120" w:after="120" w:line="240" w:lineRule="auto"/>
        <w:ind w:left="357" w:hanging="357"/>
      </w:pPr>
      <w:r w:rsidRPr="001023AF">
        <w:t xml:space="preserve">Supply and installation must comply with all relevant Health and Safety and environmental legislation and requirements. </w:t>
      </w:r>
    </w:p>
    <w:p w14:paraId="6A2B73CF" w14:textId="6CDC4323" w:rsidR="00CC42C1" w:rsidRPr="001023AF" w:rsidRDefault="00F9391A" w:rsidP="00152278">
      <w:pPr>
        <w:pStyle w:val="BodyText"/>
        <w:numPr>
          <w:ilvl w:val="0"/>
          <w:numId w:val="32"/>
        </w:numPr>
        <w:spacing w:before="120" w:after="120" w:line="240" w:lineRule="auto"/>
        <w:ind w:left="357" w:hanging="357"/>
      </w:pPr>
      <w:r w:rsidRPr="001023AF">
        <w:t>Where possible, t</w:t>
      </w:r>
      <w:r w:rsidR="00BE3F7C" w:rsidRPr="001023AF">
        <w:t xml:space="preserve">he existing </w:t>
      </w:r>
      <w:r w:rsidR="00985F6B" w:rsidRPr="001023AF">
        <w:t>infrastructure</w:t>
      </w:r>
      <w:r w:rsidR="00C14386" w:rsidRPr="001023AF">
        <w:t xml:space="preserve"> (such as the existing</w:t>
      </w:r>
      <w:r w:rsidR="00EA03FD" w:rsidRPr="001023AF">
        <w:t xml:space="preserve"> Carrier </w:t>
      </w:r>
      <w:proofErr w:type="spellStart"/>
      <w:r w:rsidR="00EA03FD" w:rsidRPr="001023AF">
        <w:t>Aquasnap</w:t>
      </w:r>
      <w:proofErr w:type="spellEnd"/>
      <w:r w:rsidR="00EA03FD" w:rsidRPr="001023AF">
        <w:t xml:space="preserve"> </w:t>
      </w:r>
      <w:r w:rsidRPr="001023AF">
        <w:t>30RBP210--0141</w:t>
      </w:r>
      <w:r w:rsidR="00C14386" w:rsidRPr="001023AF">
        <w:t xml:space="preserve"> chiller unit</w:t>
      </w:r>
      <w:r w:rsidRPr="001023AF">
        <w:t xml:space="preserve">, </w:t>
      </w:r>
      <w:r w:rsidR="00461150" w:rsidRPr="001023AF">
        <w:t>chilled water</w:t>
      </w:r>
      <w:r w:rsidR="009C0CE7" w:rsidRPr="001023AF">
        <w:t xml:space="preserve"> (C</w:t>
      </w:r>
      <w:r w:rsidR="0024169E" w:rsidRPr="001023AF">
        <w:t>W)</w:t>
      </w:r>
      <w:r w:rsidR="00461150" w:rsidRPr="001023AF">
        <w:t xml:space="preserve"> </w:t>
      </w:r>
      <w:r w:rsidRPr="001023AF">
        <w:t xml:space="preserve">pumps, </w:t>
      </w:r>
      <w:r w:rsidR="009E4A83" w:rsidRPr="001023AF">
        <w:t xml:space="preserve">pipework, </w:t>
      </w:r>
      <w:r w:rsidRPr="001023AF">
        <w:t>pressurisation unit and air handlers</w:t>
      </w:r>
      <w:r w:rsidR="00E20C27" w:rsidRPr="001023AF">
        <w:t xml:space="preserve">) should be </w:t>
      </w:r>
      <w:r w:rsidR="00EE43EC" w:rsidRPr="001023AF">
        <w:t xml:space="preserve">integrated effectively into the proposal </w:t>
      </w:r>
      <w:r w:rsidR="00324F27" w:rsidRPr="001023AF">
        <w:t xml:space="preserve">to maximise the re-use of components </w:t>
      </w:r>
      <w:r w:rsidR="00EA03FD" w:rsidRPr="001023AF">
        <w:t>in accordance with environmental standards</w:t>
      </w:r>
      <w:r w:rsidRPr="001023AF">
        <w:t xml:space="preserve"> and ensure cost effectiveness</w:t>
      </w:r>
      <w:r w:rsidR="00EA03FD" w:rsidRPr="001023AF">
        <w:t xml:space="preserve">. </w:t>
      </w:r>
    </w:p>
    <w:p w14:paraId="1D037170" w14:textId="51FDA10A" w:rsidR="000764E2" w:rsidRPr="001023AF" w:rsidRDefault="005F53F1" w:rsidP="00152278">
      <w:pPr>
        <w:pStyle w:val="ListParagraph"/>
        <w:numPr>
          <w:ilvl w:val="0"/>
          <w:numId w:val="32"/>
        </w:numPr>
        <w:spacing w:before="120" w:line="240" w:lineRule="auto"/>
        <w:ind w:left="357" w:hanging="357"/>
      </w:pPr>
      <w:r w:rsidRPr="001023AF">
        <w:t xml:space="preserve">To meet the </w:t>
      </w:r>
      <w:r w:rsidR="006B5FC6" w:rsidRPr="001023AF">
        <w:t xml:space="preserve">laboratory environmental requirements for </w:t>
      </w:r>
      <w:r w:rsidRPr="001023AF">
        <w:t>air distribution</w:t>
      </w:r>
      <w:r w:rsidR="00EA6473" w:rsidRPr="001023AF">
        <w:t>,</w:t>
      </w:r>
      <w:r w:rsidRPr="001023AF">
        <w:t xml:space="preserve"> </w:t>
      </w:r>
      <w:r w:rsidR="006B5FC6" w:rsidRPr="001023AF">
        <w:t xml:space="preserve">air socks must be used </w:t>
      </w:r>
      <w:r w:rsidR="00152278" w:rsidRPr="001023AF">
        <w:t>for the supply air</w:t>
      </w:r>
      <w:r w:rsidR="006B5FC6" w:rsidRPr="001023AF">
        <w:t>.</w:t>
      </w:r>
    </w:p>
    <w:p w14:paraId="5E6F4F32" w14:textId="3D396CF5" w:rsidR="00F372B3" w:rsidRPr="001023AF" w:rsidRDefault="009E4A83" w:rsidP="00152278">
      <w:pPr>
        <w:pStyle w:val="BodyText"/>
        <w:numPr>
          <w:ilvl w:val="0"/>
          <w:numId w:val="32"/>
        </w:numPr>
        <w:spacing w:before="120" w:after="120" w:line="240" w:lineRule="auto"/>
        <w:ind w:left="357" w:hanging="357"/>
      </w:pPr>
      <w:r w:rsidRPr="001023AF">
        <w:t xml:space="preserve">Hydraulic separation and chilled water filtration </w:t>
      </w:r>
      <w:r w:rsidR="00AA33B9" w:rsidRPr="001023AF">
        <w:t xml:space="preserve">(including air separation) </w:t>
      </w:r>
      <w:r w:rsidRPr="001023AF">
        <w:t>must be included between the chiller and chilled water circulation system.</w:t>
      </w:r>
    </w:p>
    <w:p w14:paraId="19E8C884" w14:textId="7BF1FDB8" w:rsidR="00357308" w:rsidRPr="001023AF" w:rsidRDefault="00393602" w:rsidP="00152278">
      <w:pPr>
        <w:pStyle w:val="BodyText"/>
        <w:numPr>
          <w:ilvl w:val="0"/>
          <w:numId w:val="32"/>
        </w:numPr>
        <w:spacing w:before="120" w:after="120" w:line="240" w:lineRule="auto"/>
        <w:ind w:left="357" w:hanging="357"/>
      </w:pPr>
      <w:r w:rsidRPr="001023AF">
        <w:t>A</w:t>
      </w:r>
      <w:r w:rsidR="00181AC4" w:rsidRPr="001023AF">
        <w:t>ll m</w:t>
      </w:r>
      <w:r w:rsidR="00DE225F" w:rsidRPr="001023AF">
        <w:t>echanical control valves</w:t>
      </w:r>
      <w:r w:rsidRPr="001023AF">
        <w:t xml:space="preserve"> </w:t>
      </w:r>
      <w:r w:rsidR="005B40FF" w:rsidRPr="001023AF">
        <w:t xml:space="preserve">and air filtration </w:t>
      </w:r>
      <w:r w:rsidRPr="001023AF">
        <w:t>for the HVAC system</w:t>
      </w:r>
      <w:r w:rsidR="00DE225F" w:rsidRPr="001023AF">
        <w:t xml:space="preserve"> </w:t>
      </w:r>
      <w:r w:rsidR="00357308" w:rsidRPr="001023AF">
        <w:t xml:space="preserve">must </w:t>
      </w:r>
      <w:r w:rsidR="00DE225F" w:rsidRPr="001023AF">
        <w:t xml:space="preserve">be fully </w:t>
      </w:r>
      <w:r w:rsidR="00615425" w:rsidRPr="001023AF">
        <w:t>inspected</w:t>
      </w:r>
      <w:r w:rsidR="005B40FF" w:rsidRPr="001023AF">
        <w:t xml:space="preserve"> and replaced where necessary</w:t>
      </w:r>
      <w:r w:rsidR="00DE225F" w:rsidRPr="001023AF">
        <w:t>.</w:t>
      </w:r>
    </w:p>
    <w:p w14:paraId="42D26129" w14:textId="6AD1EEBA" w:rsidR="009E4A83" w:rsidRPr="001023AF" w:rsidRDefault="009E4A83" w:rsidP="00152278">
      <w:pPr>
        <w:pStyle w:val="BodyText"/>
        <w:numPr>
          <w:ilvl w:val="0"/>
          <w:numId w:val="32"/>
        </w:numPr>
        <w:spacing w:before="120" w:after="120" w:line="240" w:lineRule="auto"/>
        <w:ind w:left="357" w:hanging="357"/>
      </w:pPr>
      <w:r w:rsidRPr="001023AF">
        <w:t xml:space="preserve">Existing pipework </w:t>
      </w:r>
      <w:r w:rsidR="00367F45" w:rsidRPr="001023AF">
        <w:t>must</w:t>
      </w:r>
      <w:r w:rsidRPr="001023AF">
        <w:t xml:space="preserve"> be tested to determine its condition. If determined to still be in an acceptable condition</w:t>
      </w:r>
      <w:r w:rsidR="00F44285" w:rsidRPr="001023AF">
        <w:t>,</w:t>
      </w:r>
      <w:r w:rsidRPr="001023AF">
        <w:t xml:space="preserve"> flushing/cleaning must be performed</w:t>
      </w:r>
      <w:r w:rsidR="00F372B3" w:rsidRPr="001023AF">
        <w:t xml:space="preserve"> before </w:t>
      </w:r>
      <w:r w:rsidR="00782EFF" w:rsidRPr="001023AF">
        <w:t>putting into operation</w:t>
      </w:r>
      <w:r w:rsidR="00F372B3" w:rsidRPr="001023AF">
        <w:t>.</w:t>
      </w:r>
      <w:r w:rsidR="00D272CB" w:rsidRPr="001023AF">
        <w:t xml:space="preserve"> I</w:t>
      </w:r>
      <w:r w:rsidR="00A66787" w:rsidRPr="001023AF">
        <w:t xml:space="preserve">f substantial pipework replacement is necessary, then </w:t>
      </w:r>
      <w:r w:rsidR="001B75F2" w:rsidRPr="001023AF">
        <w:t xml:space="preserve">costing </w:t>
      </w:r>
      <w:r w:rsidR="005A6B5F" w:rsidRPr="001023AF">
        <w:t xml:space="preserve">per metre </w:t>
      </w:r>
      <w:r w:rsidR="001B75F2" w:rsidRPr="001023AF">
        <w:t xml:space="preserve">for </w:t>
      </w:r>
      <w:r w:rsidR="005A6B5F" w:rsidRPr="001023AF">
        <w:t>replacement must be provided in the proposal</w:t>
      </w:r>
      <w:r w:rsidR="00A23D7B" w:rsidRPr="001023AF">
        <w:t xml:space="preserve">. This work is </w:t>
      </w:r>
      <w:r w:rsidR="00497A4C" w:rsidRPr="001023AF">
        <w:t>to be itemised separately and not included in the overall cost</w:t>
      </w:r>
      <w:r w:rsidR="00A23D7B" w:rsidRPr="001023AF">
        <w:t>, as it is deemed a separate body of work</w:t>
      </w:r>
      <w:r w:rsidR="005A6B5F" w:rsidRPr="001023AF">
        <w:t>.</w:t>
      </w:r>
    </w:p>
    <w:p w14:paraId="3841A2BC" w14:textId="27B251F6" w:rsidR="005B40FF" w:rsidRPr="001023AF" w:rsidRDefault="005B40FF" w:rsidP="00152278">
      <w:pPr>
        <w:pStyle w:val="BodyText"/>
        <w:numPr>
          <w:ilvl w:val="0"/>
          <w:numId w:val="32"/>
        </w:numPr>
        <w:spacing w:before="120" w:after="120" w:line="240" w:lineRule="auto"/>
        <w:ind w:left="357" w:hanging="357"/>
      </w:pPr>
      <w:r w:rsidRPr="001023AF">
        <w:t>The</w:t>
      </w:r>
      <w:r w:rsidR="00AD2343" w:rsidRPr="001023AF">
        <w:t xml:space="preserve"> corridor and</w:t>
      </w:r>
      <w:r w:rsidRPr="001023AF">
        <w:t xml:space="preserve"> fresh air </w:t>
      </w:r>
      <w:r w:rsidR="001E6A20" w:rsidRPr="001023AF">
        <w:t xml:space="preserve">supply </w:t>
      </w:r>
      <w:r w:rsidR="00875FDD" w:rsidRPr="001023AF">
        <w:t>system</w:t>
      </w:r>
      <w:r w:rsidR="00AD2343" w:rsidRPr="001023AF">
        <w:t>s</w:t>
      </w:r>
      <w:r w:rsidR="00875FDD" w:rsidRPr="001023AF">
        <w:t xml:space="preserve"> must be </w:t>
      </w:r>
      <w:r w:rsidR="00AD2343" w:rsidRPr="001023AF">
        <w:t xml:space="preserve">inspected and replaced if necessary. </w:t>
      </w:r>
    </w:p>
    <w:p w14:paraId="41D11DDB" w14:textId="10B99E82" w:rsidR="007A0AF7" w:rsidRPr="001023AF" w:rsidRDefault="007A0AF7" w:rsidP="00152278">
      <w:pPr>
        <w:pStyle w:val="BodyText"/>
        <w:numPr>
          <w:ilvl w:val="0"/>
          <w:numId w:val="32"/>
        </w:numPr>
        <w:spacing w:before="120" w:after="120" w:line="240" w:lineRule="auto"/>
        <w:ind w:left="357" w:hanging="357"/>
      </w:pPr>
      <w:r w:rsidRPr="001023AF">
        <w:t>Isolation valves must be installed for each local A</w:t>
      </w:r>
      <w:r w:rsidR="00A1617D" w:rsidRPr="001023AF">
        <w:t xml:space="preserve">ir </w:t>
      </w:r>
      <w:r w:rsidRPr="001023AF">
        <w:t>H</w:t>
      </w:r>
      <w:r w:rsidR="00A1617D" w:rsidRPr="001023AF">
        <w:t xml:space="preserve">andling </w:t>
      </w:r>
      <w:r w:rsidRPr="001023AF">
        <w:t>U</w:t>
      </w:r>
      <w:r w:rsidR="00A1617D" w:rsidRPr="001023AF">
        <w:t>nit (AHU)</w:t>
      </w:r>
      <w:r w:rsidRPr="001023AF">
        <w:t xml:space="preserve"> to permit local flushing/cleaning.</w:t>
      </w:r>
    </w:p>
    <w:p w14:paraId="1A58F7F3" w14:textId="65EB6EE2" w:rsidR="00650A6F" w:rsidRPr="001023AF" w:rsidRDefault="0095118D" w:rsidP="00152278">
      <w:pPr>
        <w:pStyle w:val="BodyText"/>
        <w:numPr>
          <w:ilvl w:val="0"/>
          <w:numId w:val="32"/>
        </w:numPr>
        <w:spacing w:before="120" w:after="120" w:line="240" w:lineRule="auto"/>
        <w:ind w:left="357" w:hanging="357"/>
      </w:pPr>
      <w:r w:rsidRPr="001023AF">
        <w:t>The existing B</w:t>
      </w:r>
      <w:r w:rsidR="00A1617D" w:rsidRPr="001023AF">
        <w:t xml:space="preserve">uilding </w:t>
      </w:r>
      <w:r w:rsidRPr="001023AF">
        <w:t>M</w:t>
      </w:r>
      <w:r w:rsidR="00A1617D" w:rsidRPr="001023AF">
        <w:t xml:space="preserve">anagement </w:t>
      </w:r>
      <w:r w:rsidRPr="001023AF">
        <w:t>System</w:t>
      </w:r>
      <w:r w:rsidR="00A1617D" w:rsidRPr="001023AF">
        <w:t xml:space="preserve"> (BMS)</w:t>
      </w:r>
      <w:r w:rsidRPr="001023AF">
        <w:t xml:space="preserve"> must be recommissioned </w:t>
      </w:r>
      <w:r w:rsidR="00891D8D" w:rsidRPr="001023AF">
        <w:t xml:space="preserve">(including remedial works to all BMS sensors and actuators) </w:t>
      </w:r>
      <w:r w:rsidRPr="001023AF">
        <w:t>and new infrastructure integrated</w:t>
      </w:r>
      <w:r w:rsidR="00D14175" w:rsidRPr="001023AF">
        <w:t xml:space="preserve"> </w:t>
      </w:r>
      <w:r w:rsidR="00891D8D" w:rsidRPr="001023AF">
        <w:t>into the BMS.</w:t>
      </w:r>
    </w:p>
    <w:p w14:paraId="36127A54" w14:textId="7C706F82" w:rsidR="00712B75" w:rsidRPr="001023AF" w:rsidRDefault="00286AD3" w:rsidP="00152278">
      <w:pPr>
        <w:pStyle w:val="BodyText"/>
        <w:numPr>
          <w:ilvl w:val="0"/>
          <w:numId w:val="32"/>
        </w:numPr>
        <w:spacing w:before="120" w:after="120" w:line="240" w:lineRule="auto"/>
        <w:ind w:left="357" w:hanging="357"/>
        <w:rPr>
          <w:rFonts w:cs="Calibri"/>
          <w:szCs w:val="22"/>
        </w:rPr>
      </w:pPr>
      <w:r w:rsidRPr="001023AF">
        <w:t xml:space="preserve">Where equipment is </w:t>
      </w:r>
      <w:r w:rsidR="00A8113F" w:rsidRPr="001023AF">
        <w:t xml:space="preserve">decommissioned, </w:t>
      </w:r>
      <w:r w:rsidR="008A561D" w:rsidRPr="001023AF">
        <w:t>it must be removed from site</w:t>
      </w:r>
      <w:r w:rsidR="00E070EB" w:rsidRPr="001023AF">
        <w:t xml:space="preserve"> and</w:t>
      </w:r>
      <w:r w:rsidR="00C76D77" w:rsidRPr="001023AF">
        <w:t xml:space="preserve"> responsibly disposed of</w:t>
      </w:r>
      <w:r w:rsidR="00E070EB" w:rsidRPr="001023AF">
        <w:t xml:space="preserve"> (</w:t>
      </w:r>
      <w:r w:rsidR="00FE2016" w:rsidRPr="001023AF">
        <w:t>destruction certificate should be provided where applicable)</w:t>
      </w:r>
      <w:r w:rsidR="00E43479" w:rsidRPr="001023AF">
        <w:t>.</w:t>
      </w:r>
      <w:r w:rsidR="00C76D77" w:rsidRPr="001023AF">
        <w:t xml:space="preserve"> </w:t>
      </w:r>
      <w:r w:rsidR="00712B75" w:rsidRPr="001023AF">
        <w:rPr>
          <w:rFonts w:cs="Calibri"/>
          <w:szCs w:val="22"/>
        </w:rPr>
        <w:t>Safe degassing &amp; retrieval of refrigerant should be included in accordance with F-GAS and governing body requirements. A destruction certificate for the gas must be issued.</w:t>
      </w:r>
    </w:p>
    <w:p w14:paraId="7417D0D1" w14:textId="4CD3ECC9" w:rsidR="001836BA" w:rsidRPr="001023AF" w:rsidRDefault="00940903" w:rsidP="00152278">
      <w:pPr>
        <w:pStyle w:val="BodyText"/>
        <w:numPr>
          <w:ilvl w:val="0"/>
          <w:numId w:val="32"/>
        </w:numPr>
        <w:spacing w:before="120" w:after="120" w:line="240" w:lineRule="auto"/>
        <w:ind w:left="357" w:hanging="357"/>
      </w:pPr>
      <w:r w:rsidRPr="001023AF">
        <w:t>Third party manufactured equipment must be either CE marked or include a certificate of testing to the appropriate Irish or European standard.</w:t>
      </w:r>
    </w:p>
    <w:p w14:paraId="4D0F5E25" w14:textId="397333F1" w:rsidR="009E4A83" w:rsidRPr="001023AF" w:rsidRDefault="009E4A83" w:rsidP="00152278">
      <w:pPr>
        <w:pStyle w:val="ListParagraph"/>
        <w:numPr>
          <w:ilvl w:val="0"/>
          <w:numId w:val="32"/>
        </w:numPr>
        <w:spacing w:before="120" w:line="240" w:lineRule="auto"/>
        <w:ind w:left="357" w:hanging="357"/>
      </w:pPr>
      <w:r w:rsidRPr="001023AF">
        <w:lastRenderedPageBreak/>
        <w:t xml:space="preserve">Provide on-site training for operation [personnel affected) </w:t>
      </w:r>
    </w:p>
    <w:p w14:paraId="413C9AE7" w14:textId="77777777" w:rsidR="009E4A83" w:rsidRPr="001023AF" w:rsidRDefault="009E4A83" w:rsidP="00712B75">
      <w:pPr>
        <w:pStyle w:val="BodyText"/>
        <w:rPr>
          <w:rFonts w:cs="Calibri"/>
          <w:szCs w:val="22"/>
        </w:rPr>
      </w:pPr>
    </w:p>
    <w:p w14:paraId="7DEBA787" w14:textId="77777777" w:rsidR="00712B75" w:rsidRPr="001023AF" w:rsidRDefault="00712B75" w:rsidP="00712B75">
      <w:pPr>
        <w:pStyle w:val="BodyText"/>
        <w:rPr>
          <w:rFonts w:cs="Calibri"/>
          <w:szCs w:val="22"/>
        </w:rPr>
      </w:pPr>
      <w:r w:rsidRPr="001023AF">
        <w:rPr>
          <w:rFonts w:cs="Calibri"/>
          <w:szCs w:val="22"/>
        </w:rPr>
        <w:t xml:space="preserve">The installation should be covered by a minimum 1-year comprehensive warranty  </w:t>
      </w:r>
    </w:p>
    <w:p w14:paraId="5486DD07" w14:textId="77777777" w:rsidR="00712B75" w:rsidRPr="001023AF" w:rsidRDefault="00712B75" w:rsidP="00712B75">
      <w:r w:rsidRPr="001023AF">
        <w:t xml:space="preserve">Tenderers are instructed to make suitable allowances for each of the following aspects of the </w:t>
      </w:r>
      <w:proofErr w:type="gramStart"/>
      <w:r w:rsidRPr="001023AF">
        <w:t>project;</w:t>
      </w:r>
      <w:proofErr w:type="gramEnd"/>
      <w:r w:rsidRPr="001023AF">
        <w:t xml:space="preserve"> </w:t>
      </w:r>
    </w:p>
    <w:p w14:paraId="54DA4077" w14:textId="03AB0EFE" w:rsidR="00712B75" w:rsidRPr="001023AF" w:rsidRDefault="00712B75" w:rsidP="00712B75">
      <w:r w:rsidRPr="001023AF">
        <w:t>1. Allow for strip out and disposal of existing services</w:t>
      </w:r>
      <w:r w:rsidR="00D93C14" w:rsidRPr="001023AF">
        <w:t>, where necessary</w:t>
      </w:r>
      <w:r w:rsidRPr="001023AF">
        <w:t xml:space="preserve"> </w:t>
      </w:r>
    </w:p>
    <w:p w14:paraId="53E7F6C9" w14:textId="77777777" w:rsidR="00712B75" w:rsidRPr="001023AF" w:rsidRDefault="00712B75" w:rsidP="00712B75">
      <w:r w:rsidRPr="001023AF">
        <w:t xml:space="preserve">2. Supply &amp; installation of all bracketing where applicable </w:t>
      </w:r>
    </w:p>
    <w:p w14:paraId="04F369E5" w14:textId="77777777" w:rsidR="00712B75" w:rsidRPr="001023AF" w:rsidRDefault="00712B75" w:rsidP="00712B75">
      <w:r w:rsidRPr="001023AF">
        <w:t xml:space="preserve">3. Allowance for all associated electrical work. </w:t>
      </w:r>
    </w:p>
    <w:p w14:paraId="093226C0" w14:textId="77777777" w:rsidR="00712B75" w:rsidRPr="001023AF" w:rsidRDefault="00712B75" w:rsidP="00712B75">
      <w:r w:rsidRPr="001023AF">
        <w:t xml:space="preserve">4. Allowance for </w:t>
      </w:r>
      <w:proofErr w:type="gramStart"/>
      <w:r w:rsidRPr="001023AF">
        <w:t>builders</w:t>
      </w:r>
      <w:proofErr w:type="gramEnd"/>
      <w:r w:rsidRPr="001023AF">
        <w:t xml:space="preserve"> work (if any). </w:t>
      </w:r>
    </w:p>
    <w:p w14:paraId="64053BD6" w14:textId="37A121DB" w:rsidR="00712B75" w:rsidRPr="001023AF" w:rsidRDefault="00712B75" w:rsidP="00712B75">
      <w:r w:rsidRPr="001023AF">
        <w:t>5. Commissioning of all systems</w:t>
      </w:r>
      <w:r w:rsidR="00175C5B" w:rsidRPr="001023AF">
        <w:t xml:space="preserve"> (including balancing</w:t>
      </w:r>
      <w:r w:rsidR="001C5BCD" w:rsidRPr="001023AF">
        <w:t xml:space="preserve"> of </w:t>
      </w:r>
      <w:r w:rsidR="00714850" w:rsidRPr="001023AF">
        <w:t>chilled and hot water circuits</w:t>
      </w:r>
      <w:r w:rsidR="000C4203" w:rsidRPr="001023AF">
        <w:t xml:space="preserve"> and HVAC air flow</w:t>
      </w:r>
      <w:r w:rsidR="001C5BCD" w:rsidRPr="001023AF">
        <w:t>)</w:t>
      </w:r>
      <w:r w:rsidRPr="001023AF">
        <w:t>.</w:t>
      </w:r>
    </w:p>
    <w:p w14:paraId="2C13D901" w14:textId="5C3D31B3" w:rsidR="00712B75" w:rsidRPr="001023AF" w:rsidRDefault="00712B75" w:rsidP="00C4073D">
      <w:r w:rsidRPr="001023AF">
        <w:t xml:space="preserve">6. Delivery, Plant Hire for offloading Product and placing product at NML, and removal of existing system </w:t>
      </w:r>
    </w:p>
    <w:p w14:paraId="4DC3DA17" w14:textId="5677B3F4" w:rsidR="00711142" w:rsidRPr="001023AF" w:rsidRDefault="00662D05" w:rsidP="00C4073D">
      <w:r w:rsidRPr="001023AF">
        <w:t>7. Replacement parts</w:t>
      </w:r>
      <w:r w:rsidR="00F33702" w:rsidRPr="001023AF">
        <w:t xml:space="preserve"> and filters (including air socks) </w:t>
      </w:r>
      <w:r w:rsidRPr="001023AF">
        <w:t xml:space="preserve">for new equipment must be available where necessary for </w:t>
      </w:r>
      <w:r w:rsidR="00F33702" w:rsidRPr="001023AF">
        <w:t>at least five years from the date of installation.</w:t>
      </w:r>
    </w:p>
    <w:p w14:paraId="7CD11F67" w14:textId="7B9F28C6" w:rsidR="009D2021" w:rsidRPr="001023AF" w:rsidRDefault="009D2021" w:rsidP="00C4073D">
      <w:r w:rsidRPr="001023AF">
        <w:t>8. Provision of cost estimates</w:t>
      </w:r>
      <w:r w:rsidR="00663B65" w:rsidRPr="001023AF">
        <w:t xml:space="preserve"> for annual maintenance/service</w:t>
      </w:r>
      <w:r w:rsidR="00A5582C" w:rsidRPr="001023AF">
        <w:t xml:space="preserve"> over the entire </w:t>
      </w:r>
      <w:r w:rsidR="00EC0301" w:rsidRPr="001023AF">
        <w:t>5 years lifecycle</w:t>
      </w:r>
      <w:r w:rsidR="00663B65" w:rsidRPr="001023AF">
        <w:t>, to be itemised separately to proposal budget costs.</w:t>
      </w:r>
    </w:p>
    <w:p w14:paraId="1078C2FF" w14:textId="77777777" w:rsidR="00712B75" w:rsidRPr="001023AF" w:rsidRDefault="00712B75" w:rsidP="00712B75">
      <w:pPr>
        <w:pStyle w:val="BodyText"/>
        <w:rPr>
          <w:rFonts w:cs="Calibri"/>
          <w:b/>
          <w:bCs/>
          <w:szCs w:val="22"/>
          <w:lang w:val="en-IE"/>
        </w:rPr>
      </w:pPr>
      <w:r w:rsidRPr="001023AF">
        <w:rPr>
          <w:rFonts w:cs="Calibri"/>
          <w:szCs w:val="22"/>
          <w:lang w:val="en-IE"/>
        </w:rPr>
        <w:t xml:space="preserve">A comprehensive O&amp;M pack covering all points listed below is required. </w:t>
      </w:r>
    </w:p>
    <w:p w14:paraId="03DD7CFE"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Company information and contact details.</w:t>
      </w:r>
    </w:p>
    <w:p w14:paraId="6310D345"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Details and Description of the Installation</w:t>
      </w:r>
    </w:p>
    <w:p w14:paraId="1785E459"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Drawings and specifications</w:t>
      </w:r>
    </w:p>
    <w:p w14:paraId="0695DB7D"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Health and safety information.</w:t>
      </w:r>
    </w:p>
    <w:p w14:paraId="3E1203E1"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Comprehensive explanations of standard operating procedure</w:t>
      </w:r>
    </w:p>
    <w:p w14:paraId="542BB4CA"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Registry of all the equipment, with details including location, manufacturer, model number, other specs (sub-type, colour, etc), and product life expectancy,</w:t>
      </w:r>
    </w:p>
    <w:p w14:paraId="2BC3925C" w14:textId="1FDB2C69" w:rsidR="00712B75" w:rsidRPr="001023AF" w:rsidRDefault="00D2514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 xml:space="preserve">Detailed </w:t>
      </w:r>
      <w:r w:rsidR="00712B75" w:rsidRPr="001023AF">
        <w:rPr>
          <w:rFonts w:cs="Calibri"/>
          <w:szCs w:val="22"/>
        </w:rPr>
        <w:t>Manufacture</w:t>
      </w:r>
      <w:r w:rsidRPr="001023AF">
        <w:rPr>
          <w:rFonts w:cs="Calibri"/>
          <w:szCs w:val="22"/>
        </w:rPr>
        <w:t>r’</w:t>
      </w:r>
      <w:r w:rsidR="00712B75" w:rsidRPr="001023AF">
        <w:rPr>
          <w:rFonts w:cs="Calibri"/>
          <w:szCs w:val="22"/>
        </w:rPr>
        <w:t>s Recommended maintenance schedule and checklist.</w:t>
      </w:r>
    </w:p>
    <w:p w14:paraId="08D29942"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Lifecycle estimate and end of life disposal requirements.</w:t>
      </w:r>
    </w:p>
    <w:p w14:paraId="124E378B"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Emergency procedures that outline the safety measures</w:t>
      </w:r>
    </w:p>
    <w:p w14:paraId="5DB59CAC"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Manufacturers Operation &amp; Maintenance Guide</w:t>
      </w:r>
    </w:p>
    <w:p w14:paraId="1B484FC6" w14:textId="77777777" w:rsidR="00712B75" w:rsidRPr="001023AF" w:rsidRDefault="00712B75" w:rsidP="00712B75">
      <w:pPr>
        <w:pStyle w:val="BodyText"/>
        <w:numPr>
          <w:ilvl w:val="0"/>
          <w:numId w:val="31"/>
        </w:numPr>
        <w:shd w:val="clear" w:color="auto" w:fill="FFFFFF" w:themeFill="background1"/>
        <w:suppressAutoHyphens w:val="0"/>
        <w:spacing w:after="0"/>
        <w:rPr>
          <w:rFonts w:cs="Calibri"/>
          <w:szCs w:val="22"/>
        </w:rPr>
      </w:pPr>
      <w:r w:rsidRPr="001023AF">
        <w:rPr>
          <w:rFonts w:cs="Calibri"/>
          <w:szCs w:val="22"/>
        </w:rPr>
        <w:t>Commissioning sheets and test results, Including FGAS logbook.</w:t>
      </w:r>
    </w:p>
    <w:p w14:paraId="6BCE0E7E" w14:textId="0E9F8A95" w:rsidR="000F4ED7" w:rsidRPr="001023AF" w:rsidRDefault="00712B75" w:rsidP="0043593C">
      <w:pPr>
        <w:pStyle w:val="BodyText"/>
        <w:numPr>
          <w:ilvl w:val="0"/>
          <w:numId w:val="31"/>
        </w:numPr>
        <w:shd w:val="clear" w:color="auto" w:fill="FFFFFF" w:themeFill="background1"/>
        <w:suppressAutoHyphens w:val="0"/>
        <w:spacing w:after="0"/>
        <w:rPr>
          <w:rFonts w:ascii="Aptos" w:hAnsi="Aptos"/>
          <w:sz w:val="24"/>
        </w:rPr>
      </w:pPr>
      <w:r w:rsidRPr="001023AF">
        <w:rPr>
          <w:rFonts w:cs="Calibri"/>
          <w:szCs w:val="22"/>
        </w:rPr>
        <w:t>Warranty Statement and contact details.</w:t>
      </w:r>
    </w:p>
    <w:p w14:paraId="6288E270" w14:textId="77777777" w:rsidR="009B01C2" w:rsidRPr="001023AF" w:rsidRDefault="009B01C2" w:rsidP="009B01C2">
      <w:pPr>
        <w:pStyle w:val="BodyText"/>
        <w:shd w:val="clear" w:color="auto" w:fill="FFFFFF" w:themeFill="background1"/>
        <w:suppressAutoHyphens w:val="0"/>
        <w:spacing w:after="0"/>
        <w:ind w:left="1080"/>
        <w:rPr>
          <w:rFonts w:ascii="Aptos" w:hAnsi="Aptos"/>
          <w:sz w:val="24"/>
        </w:rPr>
      </w:pPr>
    </w:p>
    <w:p w14:paraId="6389D90E" w14:textId="0233AAA8" w:rsidR="000F4ED7" w:rsidRPr="001023AF" w:rsidRDefault="000F4ED7" w:rsidP="000F4ED7">
      <w:pPr>
        <w:rPr>
          <w:rFonts w:ascii="Aptos" w:hAnsi="Aptos"/>
          <w:sz w:val="24"/>
        </w:rPr>
      </w:pPr>
      <w:r w:rsidRPr="001023AF">
        <w:rPr>
          <w:rFonts w:ascii="Aptos" w:hAnsi="Aptos"/>
          <w:sz w:val="24"/>
        </w:rPr>
        <w:t>Below are the required specifications for each lab in the NML</w:t>
      </w:r>
      <w:r w:rsidR="00CE5549" w:rsidRPr="001023AF">
        <w:rPr>
          <w:rFonts w:ascii="Aptos" w:hAnsi="Aptos"/>
          <w:sz w:val="24"/>
        </w:rPr>
        <w:t xml:space="preserve"> </w:t>
      </w:r>
      <w:r w:rsidR="00C062DB" w:rsidRPr="001023AF">
        <w:rPr>
          <w:rFonts w:ascii="Aptos" w:hAnsi="Aptos"/>
          <w:sz w:val="24"/>
        </w:rPr>
        <w:t xml:space="preserve">(requirements over a minimum </w:t>
      </w:r>
      <w:proofErr w:type="gramStart"/>
      <w:r w:rsidR="00C062DB" w:rsidRPr="001023AF">
        <w:rPr>
          <w:rFonts w:ascii="Aptos" w:hAnsi="Aptos"/>
          <w:sz w:val="24"/>
        </w:rPr>
        <w:t>time period</w:t>
      </w:r>
      <w:proofErr w:type="gramEnd"/>
      <w:r w:rsidR="00C062DB" w:rsidRPr="001023AF">
        <w:rPr>
          <w:rFonts w:ascii="Aptos" w:hAnsi="Aptos"/>
          <w:sz w:val="24"/>
        </w:rPr>
        <w:t xml:space="preserve"> of 4hours)</w:t>
      </w:r>
    </w:p>
    <w:p w14:paraId="30ECA68E" w14:textId="6815D840" w:rsidR="000F4ED7" w:rsidRDefault="009B01C2" w:rsidP="00C4073D">
      <w:pPr>
        <w:rPr>
          <w:szCs w:val="22"/>
        </w:rPr>
      </w:pPr>
      <w:r w:rsidRPr="009B01C2">
        <w:rPr>
          <w:noProof/>
          <w:szCs w:val="22"/>
        </w:rPr>
        <w:lastRenderedPageBreak/>
        <w:drawing>
          <wp:inline distT="0" distB="0" distL="0" distR="0" wp14:anchorId="40A7DB8C" wp14:editId="514196A6">
            <wp:extent cx="5760085" cy="3143250"/>
            <wp:effectExtent l="0" t="0" r="0" b="0"/>
            <wp:docPr id="1707196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96352" name=""/>
                    <pic:cNvPicPr/>
                  </pic:nvPicPr>
                  <pic:blipFill>
                    <a:blip r:embed="rId22"/>
                    <a:stretch>
                      <a:fillRect/>
                    </a:stretch>
                  </pic:blipFill>
                  <pic:spPr>
                    <a:xfrm>
                      <a:off x="0" y="0"/>
                      <a:ext cx="5760085" cy="3143250"/>
                    </a:xfrm>
                    <a:prstGeom prst="rect">
                      <a:avLst/>
                    </a:prstGeom>
                  </pic:spPr>
                </pic:pic>
              </a:graphicData>
            </a:graphic>
          </wp:inline>
        </w:drawing>
      </w:r>
    </w:p>
    <w:p w14:paraId="577856E9" w14:textId="77777777" w:rsidR="000F4ED7" w:rsidRPr="001023AF" w:rsidRDefault="000F4ED7" w:rsidP="00C4073D">
      <w:pPr>
        <w:rPr>
          <w:szCs w:val="22"/>
        </w:rPr>
      </w:pPr>
    </w:p>
    <w:p w14:paraId="1F6D1658" w14:textId="77777777" w:rsidR="00D25145" w:rsidRPr="001023AF" w:rsidRDefault="00D25145" w:rsidP="00C4073D">
      <w:pPr>
        <w:rPr>
          <w:szCs w:val="22"/>
        </w:rPr>
      </w:pPr>
      <w:r w:rsidRPr="001023AF">
        <w:rPr>
          <w:szCs w:val="22"/>
        </w:rPr>
        <w:t xml:space="preserve">The </w:t>
      </w:r>
      <w:r w:rsidR="008B0F8C" w:rsidRPr="001023AF">
        <w:rPr>
          <w:szCs w:val="22"/>
        </w:rPr>
        <w:t>proposed solution must be capable of consistently and continually meeting the criteria outlined above.</w:t>
      </w:r>
    </w:p>
    <w:p w14:paraId="1721CE2E" w14:textId="7A55E080" w:rsidR="001610A3" w:rsidRPr="001023AF" w:rsidRDefault="00FD2AE8" w:rsidP="00C4073D">
      <w:pPr>
        <w:rPr>
          <w:szCs w:val="22"/>
        </w:rPr>
      </w:pPr>
      <w:r w:rsidRPr="001023AF">
        <w:rPr>
          <w:szCs w:val="22"/>
        </w:rPr>
        <w:t xml:space="preserve">The proposed solution must have built-in capability to allow for </w:t>
      </w:r>
      <w:proofErr w:type="gramStart"/>
      <w:r w:rsidRPr="001023AF">
        <w:rPr>
          <w:szCs w:val="22"/>
        </w:rPr>
        <w:t>24 hour</w:t>
      </w:r>
      <w:proofErr w:type="gramEnd"/>
      <w:r w:rsidRPr="001023AF">
        <w:rPr>
          <w:szCs w:val="22"/>
        </w:rPr>
        <w:t xml:space="preserve"> use</w:t>
      </w:r>
      <w:r w:rsidR="002B67D2" w:rsidRPr="001023AF">
        <w:rPr>
          <w:szCs w:val="22"/>
        </w:rPr>
        <w:t xml:space="preserve"> with no downtime. </w:t>
      </w:r>
    </w:p>
    <w:p w14:paraId="6CE53388" w14:textId="55C49434" w:rsidR="00BE6E65" w:rsidRPr="001023AF" w:rsidRDefault="00BE6E65" w:rsidP="00C4073D">
      <w:pPr>
        <w:rPr>
          <w:szCs w:val="22"/>
        </w:rPr>
      </w:pPr>
      <w:r w:rsidRPr="001023AF">
        <w:rPr>
          <w:szCs w:val="22"/>
        </w:rPr>
        <w:t>A detailed project plan, including milestones and timelines must be submitted</w:t>
      </w:r>
      <w:r w:rsidR="00823D60" w:rsidRPr="001023AF">
        <w:rPr>
          <w:szCs w:val="22"/>
        </w:rPr>
        <w:t>.</w:t>
      </w:r>
    </w:p>
    <w:p w14:paraId="0FBBA320" w14:textId="663B4760" w:rsidR="00A8583C" w:rsidRPr="001023AF" w:rsidRDefault="00A8583C" w:rsidP="00C4073D">
      <w:pPr>
        <w:rPr>
          <w:szCs w:val="22"/>
        </w:rPr>
      </w:pPr>
      <w:r w:rsidRPr="001023AF">
        <w:rPr>
          <w:szCs w:val="22"/>
        </w:rPr>
        <w:t xml:space="preserve">All work must be </w:t>
      </w:r>
      <w:proofErr w:type="gramStart"/>
      <w:r w:rsidRPr="001023AF">
        <w:rPr>
          <w:szCs w:val="22"/>
        </w:rPr>
        <w:t>completed</w:t>
      </w:r>
      <w:proofErr w:type="gramEnd"/>
      <w:r w:rsidRPr="001023AF">
        <w:rPr>
          <w:szCs w:val="22"/>
        </w:rPr>
        <w:t xml:space="preserve"> and the system must be operational by </w:t>
      </w:r>
      <w:r w:rsidR="00E53DA8" w:rsidRPr="001023AF">
        <w:rPr>
          <w:szCs w:val="22"/>
        </w:rPr>
        <w:t xml:space="preserve">the </w:t>
      </w:r>
      <w:r w:rsidR="00E0590E" w:rsidRPr="001023AF">
        <w:rPr>
          <w:szCs w:val="22"/>
        </w:rPr>
        <w:t>30</w:t>
      </w:r>
      <w:r w:rsidR="00E53DA8" w:rsidRPr="001023AF">
        <w:rPr>
          <w:szCs w:val="22"/>
        </w:rPr>
        <w:t xml:space="preserve"> November 2026</w:t>
      </w:r>
      <w:r w:rsidR="00E0590E" w:rsidRPr="001023AF">
        <w:rPr>
          <w:szCs w:val="22"/>
        </w:rPr>
        <w:t>.</w:t>
      </w:r>
    </w:p>
    <w:p w14:paraId="2097C2C7" w14:textId="77777777" w:rsidR="00943B74" w:rsidRPr="001023AF" w:rsidRDefault="00943B74" w:rsidP="00943B74">
      <w:pPr>
        <w:rPr>
          <w:szCs w:val="22"/>
        </w:rPr>
      </w:pPr>
      <w:r w:rsidRPr="001023AF">
        <w:rPr>
          <w:szCs w:val="22"/>
        </w:rPr>
        <w:t xml:space="preserve">If not familiar with the existing infrastructure, a site visit is strongly encouraged to ensure a full understanding of the system is attained prior to tendering. </w:t>
      </w:r>
    </w:p>
    <w:p w14:paraId="26FBC427" w14:textId="2037C65F" w:rsidR="006D50B3" w:rsidRPr="001023AF" w:rsidRDefault="006D50B3" w:rsidP="00943B74">
      <w:pPr>
        <w:rPr>
          <w:szCs w:val="22"/>
        </w:rPr>
      </w:pPr>
      <w:r w:rsidRPr="001023AF">
        <w:rPr>
          <w:szCs w:val="22"/>
        </w:rPr>
        <w:t xml:space="preserve">Building plans are available upon request from the procurement manager. </w:t>
      </w:r>
    </w:p>
    <w:p w14:paraId="08996D7E" w14:textId="77777777" w:rsidR="00A8583C" w:rsidRDefault="00A8583C" w:rsidP="00C4073D">
      <w:pPr>
        <w:rPr>
          <w:color w:val="EE0000"/>
          <w:szCs w:val="22"/>
        </w:rPr>
      </w:pPr>
    </w:p>
    <w:p w14:paraId="03873C33" w14:textId="12917AE6" w:rsidR="00A8583C" w:rsidRPr="008B0F8C" w:rsidRDefault="00A8583C" w:rsidP="00C4073D">
      <w:pPr>
        <w:rPr>
          <w:color w:val="EE0000"/>
          <w:szCs w:val="22"/>
        </w:rPr>
        <w:sectPr w:rsidR="00A8583C" w:rsidRPr="008B0F8C"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1B54C1D9" w:rsidR="008223F2" w:rsidRPr="00D24734" w:rsidRDefault="00DF6BAD" w:rsidP="00C4073D">
      <w:pPr>
        <w:rPr>
          <w:szCs w:val="22"/>
        </w:rPr>
      </w:pPr>
      <w:sdt>
        <w:sdtPr>
          <w:rPr>
            <w:szCs w:val="22"/>
          </w:rPr>
          <w:id w:val="1406293"/>
          <w:placeholder>
            <w:docPart w:val="DefaultPlaceholder_22675703"/>
          </w:placeholder>
        </w:sdtPr>
        <w:sdtEndPr>
          <w:rPr>
            <w:color w:val="FF0000"/>
          </w:rPr>
        </w:sdtEndPr>
        <w:sdtContent>
          <w:r w:rsidR="00CC3297">
            <w:rPr>
              <w:szCs w:val="22"/>
            </w:rPr>
            <w:t>Please</w:t>
          </w:r>
          <w:r w:rsidR="00B412BE" w:rsidRPr="00D12164">
            <w:rPr>
              <w:szCs w:val="22"/>
            </w:rPr>
            <w:t xml:space="preserve"> </w:t>
          </w:r>
          <w:r w:rsidR="00CC3297">
            <w:rPr>
              <w:szCs w:val="22"/>
            </w:rPr>
            <w:t>fill in attached Excel spreadsheet</w:t>
          </w:r>
          <w:r w:rsidR="00B412BE" w:rsidRPr="00D12164">
            <w:rPr>
              <w:szCs w:val="22"/>
            </w:rPr>
            <w:t xml:space="preserve">  </w:t>
          </w:r>
        </w:sdtContent>
      </w:sdt>
      <w:r w:rsidR="008223F2" w:rsidRPr="00D24734">
        <w:rPr>
          <w:szCs w:val="22"/>
        </w:rPr>
        <w:t xml:space="preserve"> </w:t>
      </w:r>
    </w:p>
    <w:p w14:paraId="1900F4DC" w14:textId="77777777" w:rsidR="00215CFB" w:rsidRDefault="00215CFB" w:rsidP="00C4073D">
      <w:pPr>
        <w:rPr>
          <w:szCs w:val="22"/>
        </w:rPr>
      </w:pPr>
      <w:r w:rsidRPr="00500453">
        <w:rPr>
          <w:szCs w:val="22"/>
        </w:rPr>
        <w:t>All pricing shall be fixed for the duration of the contract.</w:t>
      </w:r>
      <w:r w:rsidRPr="00500453">
        <w:rPr>
          <w:szCs w:val="22"/>
        </w:rPr>
        <w:tab/>
      </w:r>
      <w:r w:rsidRPr="00500453">
        <w:rPr>
          <w:szCs w:val="22"/>
        </w:rPr>
        <w:tab/>
      </w:r>
      <w:r>
        <w:rPr>
          <w:szCs w:val="22"/>
        </w:rPr>
        <w:t xml:space="preserve">                                                                          </w:t>
      </w:r>
      <w:r w:rsidRPr="00500453">
        <w:rPr>
          <w:szCs w:val="22"/>
        </w:rPr>
        <w:t>Please provide details of expected payment terms, including lead time for delivery of equipment.</w:t>
      </w:r>
      <w:r>
        <w:rPr>
          <w:szCs w:val="22"/>
        </w:rPr>
        <w:t xml:space="preserve"> </w:t>
      </w:r>
      <w:r w:rsidRPr="00500453">
        <w:rPr>
          <w:szCs w:val="22"/>
        </w:rPr>
        <w:t xml:space="preserve">If applicable: </w:t>
      </w:r>
      <w:r>
        <w:rPr>
          <w:szCs w:val="22"/>
        </w:rPr>
        <w:t xml:space="preserve">                                                                                                                                                                                                        </w:t>
      </w:r>
    </w:p>
    <w:p w14:paraId="22EE079A" w14:textId="77777777" w:rsidR="007161AE" w:rsidRDefault="00215CFB" w:rsidP="00C4073D">
      <w:pPr>
        <w:rPr>
          <w:b/>
          <w:bCs/>
          <w:szCs w:val="22"/>
          <w:u w:val="single"/>
        </w:rPr>
      </w:pPr>
      <w:r w:rsidRPr="00500453">
        <w:rPr>
          <w:szCs w:val="22"/>
        </w:rPr>
        <w:tab/>
      </w:r>
      <w:r w:rsidRPr="00500453">
        <w:rPr>
          <w:szCs w:val="22"/>
        </w:rPr>
        <w:tab/>
      </w:r>
      <w:r w:rsidRPr="00500453">
        <w:rPr>
          <w:szCs w:val="22"/>
        </w:rPr>
        <w:tab/>
      </w:r>
      <w:r w:rsidRPr="00500453">
        <w:rPr>
          <w:szCs w:val="22"/>
        </w:rPr>
        <w:tab/>
      </w:r>
      <w:r w:rsidRPr="00500453">
        <w:rPr>
          <w:szCs w:val="22"/>
        </w:rPr>
        <w:tab/>
      </w:r>
      <w:r w:rsidRPr="00500453">
        <w:rPr>
          <w:szCs w:val="22"/>
        </w:rPr>
        <w:tab/>
      </w:r>
      <w:r w:rsidRPr="00500453">
        <w:rPr>
          <w:szCs w:val="22"/>
        </w:rPr>
        <w:tab/>
      </w:r>
      <w:r>
        <w:rPr>
          <w:szCs w:val="22"/>
        </w:rPr>
        <w:t xml:space="preserve">                                                                                               </w:t>
      </w:r>
      <w:r w:rsidRPr="005105C9">
        <w:rPr>
          <w:b/>
          <w:bCs/>
          <w:szCs w:val="22"/>
          <w:u w:val="single"/>
        </w:rPr>
        <w:t xml:space="preserve">All quotes in EURO (€) only   </w:t>
      </w:r>
    </w:p>
    <w:p w14:paraId="28476450" w14:textId="77777777" w:rsidR="007161AE" w:rsidRDefault="007161AE" w:rsidP="00C4073D">
      <w:pPr>
        <w:rPr>
          <w:b/>
          <w:bCs/>
          <w:szCs w:val="22"/>
          <w:u w:val="single"/>
        </w:rPr>
      </w:pPr>
    </w:p>
    <w:p w14:paraId="54136295" w14:textId="20A6563F" w:rsidR="007161AE" w:rsidRDefault="00215CFB" w:rsidP="00C4073D">
      <w:r>
        <w:rPr>
          <w:b/>
          <w:bCs/>
          <w:szCs w:val="22"/>
          <w:u w:val="single"/>
        </w:rPr>
        <w:t xml:space="preserve"> </w:t>
      </w:r>
      <w:r>
        <w:t xml:space="preserve">The cost will be scored using the following formula: </w:t>
      </w:r>
    </w:p>
    <w:p w14:paraId="70F333B9" w14:textId="13A24A91" w:rsidR="00215CFB" w:rsidRDefault="00215CFB" w:rsidP="00C4073D">
      <w:r>
        <w:t>Cost Score</w:t>
      </w:r>
      <w:r>
        <w:tab/>
        <w:t>=</w:t>
      </w:r>
      <w:r>
        <w:tab/>
      </w:r>
      <w:r>
        <w:rPr>
          <w:u w:val="single"/>
        </w:rPr>
        <w:t>Lowest Tendered Total Cost</w:t>
      </w:r>
      <w:r>
        <w:tab/>
      </w:r>
      <w:r>
        <w:tab/>
        <w:t>x</w:t>
      </w:r>
      <w:r>
        <w:tab/>
        <w:t xml:space="preserve">300 </w:t>
      </w:r>
    </w:p>
    <w:p w14:paraId="5DD33721" w14:textId="27CECA4B" w:rsidR="008223F2" w:rsidRPr="00830A49" w:rsidRDefault="00215CFB" w:rsidP="00C4073D">
      <w:pPr>
        <w:rPr>
          <w:szCs w:val="22"/>
        </w:rPr>
      </w:pPr>
      <w:r>
        <w:t xml:space="preserve">               </w:t>
      </w:r>
      <w:r w:rsidR="007161AE">
        <w:t xml:space="preserve">                      </w:t>
      </w:r>
      <w:r>
        <w:t>Total Cost for the tender being scored</w:t>
      </w:r>
      <w:r>
        <w:tab/>
      </w: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7777777"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9F1323" w:rsidRPr="00BB3CE9">
            <w:rPr>
              <w:szCs w:val="22"/>
              <w:highlight w:val="lightGray"/>
            </w:rPr>
            <w:t>[Insert name of Contracting Authority]</w:t>
          </w:r>
        </w:sdtContent>
      </w:sdt>
      <w:r w:rsidR="00270B9E">
        <w:rPr>
          <w:szCs w:val="22"/>
        </w:rPr>
        <w:t xml:space="preserve"> </w:t>
      </w:r>
      <w:r w:rsidR="00270B9E" w:rsidRPr="00E01B4E">
        <w:rPr>
          <w:szCs w:val="22"/>
          <w:highlight w:val="lightGray"/>
        </w:rPr>
        <w:t>(the “Contracting Authority”)</w:t>
      </w:r>
    </w:p>
    <w:p w14:paraId="4644BD51" w14:textId="743F61FF"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3909B7">
            <w:rPr>
              <w:szCs w:val="22"/>
              <w:highlight w:val="lightGray"/>
            </w:rPr>
            <w:t>Upgrade of HVAC system - NML</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C8CE018"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Pr>
              <w:highlight w:val="lightGray"/>
            </w:rPr>
            <w:t>[Insert name of Contracting Authority]</w:t>
          </w:r>
        </w:sdtContent>
      </w:sdt>
      <w:r>
        <w:t xml:space="preserve"> </w:t>
      </w:r>
      <w:r w:rsidRPr="00CC568F">
        <w:t>(the “Contracting Authority”)</w:t>
      </w:r>
    </w:p>
    <w:p w14:paraId="5173D97C" w14:textId="67B76721"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3909B7">
            <w:rPr>
              <w:szCs w:val="22"/>
              <w:highlight w:val="lightGray"/>
            </w:rPr>
            <w:t>Upgrade of HVAC system - NML</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r>
      <w:proofErr w:type="gramStart"/>
      <w:r>
        <w:t>In order to</w:t>
      </w:r>
      <w:proofErr w:type="gramEnd"/>
      <w: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lastRenderedPageBreak/>
        <w:tab/>
      </w:r>
      <w:r>
        <w:tab/>
        <w:t xml:space="preserve">and </w:t>
      </w:r>
    </w:p>
    <w:p w14:paraId="473A3849" w14:textId="77777777" w:rsidR="00820ADD" w:rsidRDefault="00820ADD" w:rsidP="00820ADD">
      <w:r>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lastRenderedPageBreak/>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w:t>
      </w:r>
      <w:proofErr w:type="gramStart"/>
      <w:r>
        <w:t>in excess of</w:t>
      </w:r>
      <w:proofErr w:type="gramEnd"/>
      <w:r>
        <w:t xml:space="preserve">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lastRenderedPageBreak/>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 xml:space="preserve">Sections 3.1 and 3.2 (above) </w:t>
      </w:r>
      <w:proofErr w:type="gramStart"/>
      <w:r>
        <w:t>and;</w:t>
      </w:r>
      <w:proofErr w:type="gramEnd"/>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lastRenderedPageBreak/>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 xml:space="preserve">construction </w:t>
      </w:r>
      <w:proofErr w:type="gramStart"/>
      <w:r>
        <w:t>method;</w:t>
      </w:r>
      <w:proofErr w:type="gramEnd"/>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r>
      <w:proofErr w:type="gramStart"/>
      <w:r>
        <w:t>work;</w:t>
      </w:r>
      <w:proofErr w:type="gramEnd"/>
      <w:r>
        <w:t xml:space="preserve"> </w:t>
      </w:r>
    </w:p>
    <w:p w14:paraId="1A0C694C" w14:textId="77777777" w:rsidR="00820ADD" w:rsidRDefault="00820ADD" w:rsidP="00820ADD">
      <w:r>
        <w:tab/>
        <w:t xml:space="preserve">4.2.3. </w:t>
      </w:r>
      <w:r>
        <w:tab/>
        <w:t xml:space="preserve">The originality of the work, supplies or services proposed by the </w:t>
      </w:r>
      <w:proofErr w:type="gramStart"/>
      <w:r>
        <w:t>tenderer;</w:t>
      </w:r>
      <w:proofErr w:type="gramEnd"/>
      <w:r>
        <w:t xml:space="preserve">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w:t>
      </w:r>
      <w:proofErr w:type="gramStart"/>
      <w:r>
        <w:t>law;</w:t>
      </w:r>
      <w:proofErr w:type="gramEnd"/>
      <w:r>
        <w:t xml:space="preserve">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lastRenderedPageBreak/>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7CF134DF"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3909B7">
            <w:rPr>
              <w:highlight w:val="lightGray"/>
            </w:rPr>
            <w:t>Upgrade of HVAC system - NML</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aware of any conflict of interest due to its participation in the </w:t>
      </w:r>
      <w:proofErr w:type="gramStart"/>
      <w:r w:rsidRPr="00C80436">
        <w:rPr>
          <w:lang w:val="en-US"/>
        </w:rPr>
        <w:t>Competition;</w:t>
      </w:r>
      <w:proofErr w:type="gramEnd"/>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had any prior involvement in the preparation of the </w:t>
      </w:r>
      <w:proofErr w:type="gramStart"/>
      <w:r w:rsidRPr="00C80436">
        <w:rPr>
          <w:lang w:val="en-US"/>
        </w:rPr>
        <w:t>Competition;</w:t>
      </w:r>
      <w:proofErr w:type="gramEnd"/>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roofErr w:type="gramStart"/>
      <w:r>
        <w:rPr>
          <w:lang w:val="en-US"/>
        </w:rPr>
        <w:t>);</w:t>
      </w:r>
      <w:proofErr w:type="gramEnd"/>
      <w:r>
        <w:rPr>
          <w:lang w:val="en-US"/>
        </w:rPr>
        <w:t xml:space="preserv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w:t>
      </w:r>
      <w:r w:rsidRPr="001836F5">
        <w:rPr>
          <w:lang w:val="en-US"/>
        </w:rPr>
        <w:lastRenderedPageBreak/>
        <w:t>this or future tenders, and I make this solemn declaration conscientiously believing the same to be 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77777777" w:rsidR="008223F2" w:rsidRPr="00830A49" w:rsidRDefault="00DF6BAD"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9F1323" w:rsidRPr="000F3067">
            <w:rPr>
              <w:szCs w:val="22"/>
              <w:highlight w:val="lightGray"/>
            </w:rPr>
            <w:t>[Insert name of Contracting Authority]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113AEA8D"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3909B7">
            <w:rPr>
              <w:szCs w:val="22"/>
              <w:highlight w:val="lightGray"/>
            </w:rPr>
            <w:t>Upgrade of HVAC system - NML</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3" w:name="Text33"/>
    <w:p w14:paraId="0F56D73A" w14:textId="77777777" w:rsidR="008223F2" w:rsidRPr="00830A49" w:rsidRDefault="00DF6BAD"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9F1323" w:rsidRPr="000F3067">
            <w:rPr>
              <w:szCs w:val="22"/>
              <w:highlight w:val="lightGray"/>
            </w:rPr>
            <w:t>[Insert name of Contracting Authority]</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w:t>
      </w:r>
      <w:proofErr w:type="gramStart"/>
      <w:r w:rsidR="008223F2" w:rsidRPr="00830A49">
        <w:rPr>
          <w:szCs w:val="22"/>
        </w:rPr>
        <w:t>);</w:t>
      </w:r>
      <w:proofErr w:type="gramEnd"/>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DF6BAD"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4"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4"/>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3"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 xml:space="preserve">The Contractor shall </w:t>
            </w:r>
            <w:proofErr w:type="gramStart"/>
            <w:r w:rsidRPr="00830A49">
              <w:rPr>
                <w:szCs w:val="22"/>
              </w:rPr>
              <w:t>sell</w:t>
            </w:r>
            <w:proofErr w:type="gramEnd"/>
            <w:r w:rsidRPr="00830A49">
              <w:rPr>
                <w:szCs w:val="22"/>
              </w:rPr>
              <w:t xml:space="preserve">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6"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7"/>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proofErr w:type="gramStart"/>
            <w:r w:rsidRPr="00FB2B5B">
              <w:rPr>
                <w:szCs w:val="22"/>
              </w:rPr>
              <w:t>In the event that</w:t>
            </w:r>
            <w:proofErr w:type="gramEnd"/>
            <w:r w:rsidRPr="00FB2B5B">
              <w:rPr>
                <w:szCs w:val="22"/>
              </w:rPr>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 xml:space="preserve">not to subcontract more than 50% of the total value of the contract to economic operators originating in a third country which is subject to an IPI </w:t>
            </w:r>
            <w:proofErr w:type="gramStart"/>
            <w:r w:rsidRPr="00A035CA">
              <w:rPr>
                <w:szCs w:val="22"/>
              </w:rPr>
              <w:t>measure;</w:t>
            </w:r>
            <w:proofErr w:type="gramEnd"/>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 xml:space="preserve">to provide to the Client, upon request, adequate evidence corresponding to point (i) or (ii) </w:t>
            </w:r>
            <w:proofErr w:type="gramStart"/>
            <w:r w:rsidRPr="00A035CA">
              <w:rPr>
                <w:szCs w:val="22"/>
              </w:rPr>
              <w:t>above;</w:t>
            </w:r>
            <w:proofErr w:type="gramEnd"/>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lastRenderedPageBreak/>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8"/>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 xml:space="preserve">Where the Liquidated Damages Threshold is met or exceeded (being that delivery continues </w:t>
            </w:r>
            <w:r w:rsidRPr="008F6E8F">
              <w:lastRenderedPageBreak/>
              <w:t>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t xml:space="preserve">claim any remedy available to it (whether under this Agreement or otherwise) for loss or damage incurred or suffered by it after the end of the Liquidated Damages Period; </w:t>
            </w:r>
            <w:proofErr w:type="gramStart"/>
            <w:r w:rsidRPr="008F6E8F">
              <w:t>and;</w:t>
            </w:r>
            <w:proofErr w:type="gramEnd"/>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lastRenderedPageBreak/>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t>
            </w:r>
            <w:proofErr w:type="gramStart"/>
            <w:r w:rsidRPr="00830A49">
              <w:rPr>
                <w:szCs w:val="22"/>
              </w:rPr>
              <w:t>whether or not</w:t>
            </w:r>
            <w:proofErr w:type="gramEnd"/>
            <w:r w:rsidRPr="00830A49">
              <w:rPr>
                <w:szCs w:val="22"/>
              </w:rPr>
              <w:t xml:space="preserve">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w:t>
            </w:r>
            <w:r w:rsidRPr="00830A49">
              <w:rPr>
                <w:szCs w:val="22"/>
              </w:rPr>
              <w:lastRenderedPageBreak/>
              <w:t xml:space="preserve">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0"/>
          </w:p>
          <w:p w14:paraId="6626FC1E" w14:textId="77777777" w:rsidR="00FC5923" w:rsidRDefault="00FC5923" w:rsidP="00FC5923">
            <w:pPr>
              <w:rPr>
                <w:highlight w:val="lightGray"/>
              </w:rPr>
            </w:pPr>
            <w:r w:rsidRPr="00F672B1">
              <w:rPr>
                <w:szCs w:val="22"/>
              </w:rPr>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t>
            </w:r>
            <w:proofErr w:type="gramStart"/>
            <w:r w:rsidRPr="00830A49">
              <w:rPr>
                <w:szCs w:val="22"/>
              </w:rPr>
              <w:t>with regard to</w:t>
            </w:r>
            <w:proofErr w:type="gramEnd"/>
            <w:r w:rsidRPr="00830A49">
              <w:rPr>
                <w:szCs w:val="22"/>
              </w:rPr>
              <w:t xml:space="preserve">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DF6BAD"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w:t>
            </w:r>
            <w:r w:rsidRPr="00830A49">
              <w:rPr>
                <w:szCs w:val="22"/>
              </w:rPr>
              <w:lastRenderedPageBreak/>
              <w:t xml:space="preserve">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2"/>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lastRenderedPageBreak/>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3"/>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830A49">
              <w:rPr>
                <w:szCs w:val="22"/>
              </w:rPr>
              <w:t>actually fulfilled</w:t>
            </w:r>
            <w:proofErr w:type="gramEnd"/>
            <w:r w:rsidRPr="00830A49">
              <w:rPr>
                <w:szCs w:val="22"/>
              </w:rPr>
              <w:t xml:space="preserve">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830A49">
              <w:rPr>
                <w:szCs w:val="22"/>
              </w:rPr>
              <w:t>Party;</w:t>
            </w:r>
            <w:proofErr w:type="gramEnd"/>
            <w:r w:rsidRPr="00830A49">
              <w:rPr>
                <w:szCs w:val="22"/>
              </w:rPr>
              <w:t xml:space="preserve">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proofErr w:type="gramStart"/>
            <w:r w:rsidR="000B199D" w:rsidRPr="00830A49">
              <w:rPr>
                <w:szCs w:val="22"/>
              </w:rPr>
              <w:t>enters into</w:t>
            </w:r>
            <w:proofErr w:type="gramEnd"/>
            <w:r w:rsidR="000B199D" w:rsidRPr="00830A49">
              <w:rPr>
                <w:szCs w:val="22"/>
              </w:rPr>
              <w:t xml:space="preserve">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lastRenderedPageBreak/>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lastRenderedPageBreak/>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4"/>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lastRenderedPageBreak/>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lastRenderedPageBreak/>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 xml:space="preserve">In the event that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even" r:id="rId24"/>
          <w:footerReference w:type="default" r:id="rId25"/>
          <w:footerReference w:type="first" r:id="rId26"/>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w:t>
          </w:r>
          <w:proofErr w:type="gramStart"/>
          <w:r w:rsidRPr="00F27B7A">
            <w:rPr>
              <w:rFonts w:asciiTheme="minorHAnsi" w:eastAsiaTheme="minorHAnsi" w:hAnsiTheme="minorHAnsi" w:cstheme="minorBidi"/>
              <w:szCs w:val="22"/>
              <w:lang w:val="en-IE"/>
            </w:rPr>
            <w:t>Laws;</w:t>
          </w:r>
          <w:proofErr w:type="gramEnd"/>
          <w:r w:rsidRPr="00F27B7A">
            <w:rPr>
              <w:rFonts w:asciiTheme="minorHAnsi" w:eastAsiaTheme="minorHAnsi" w:hAnsiTheme="minorHAnsi" w:cstheme="minorBidi"/>
              <w:szCs w:val="22"/>
              <w:lang w:val="en-IE"/>
            </w:rPr>
            <w:t xml:space="preserve">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w:t>
          </w:r>
          <w:proofErr w:type="gramStart"/>
          <w:r w:rsidRPr="00F27B7A">
            <w:rPr>
              <w:rFonts w:asciiTheme="minorHAnsi" w:eastAsiaTheme="minorHAnsi" w:hAnsiTheme="minorHAnsi" w:cstheme="minorBidi"/>
              <w:szCs w:val="22"/>
              <w:lang w:val="en-IE"/>
            </w:rPr>
            <w:t>Laws;</w:t>
          </w:r>
          <w:proofErr w:type="gramEnd"/>
          <w:r w:rsidRPr="00F27B7A">
            <w:rPr>
              <w:rFonts w:asciiTheme="minorHAnsi" w:eastAsiaTheme="minorHAnsi" w:hAnsiTheme="minorHAnsi" w:cstheme="minorBidi"/>
              <w:szCs w:val="22"/>
              <w:lang w:val="en-IE"/>
            </w:rPr>
            <w:t xml:space="preserve">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w:t>
          </w:r>
          <w:proofErr w:type="gramStart"/>
          <w:r w:rsidRPr="00F27B7A">
            <w:rPr>
              <w:rFonts w:asciiTheme="minorHAnsi" w:eastAsiaTheme="minorHAnsi" w:hAnsiTheme="minorHAnsi" w:cstheme="minorBidi"/>
              <w:szCs w:val="22"/>
              <w:lang w:val="en-IE"/>
            </w:rPr>
            <w:t>Laws;</w:t>
          </w:r>
          <w:proofErr w:type="gramEnd"/>
          <w:r w:rsidRPr="00F27B7A">
            <w:rPr>
              <w:rFonts w:asciiTheme="minorHAnsi" w:eastAsiaTheme="minorHAnsi" w:hAnsiTheme="minorHAnsi" w:cstheme="minorBidi"/>
              <w:szCs w:val="22"/>
              <w:lang w:val="en-IE"/>
            </w:rPr>
            <w:t xml:space="preserve">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Access Request” means a request made by a Data Subject in accordance with rights granted under the Data Protection Laws to access his or her Personal </w:t>
          </w:r>
          <w:proofErr w:type="gramStart"/>
          <w:r w:rsidRPr="00F27B7A">
            <w:rPr>
              <w:rFonts w:asciiTheme="minorHAnsi" w:eastAsiaTheme="minorHAnsi" w:hAnsiTheme="minorHAnsi" w:cstheme="minorBidi"/>
              <w:szCs w:val="22"/>
              <w:lang w:val="en-IE"/>
            </w:rPr>
            <w:t>Data;</w:t>
          </w:r>
          <w:proofErr w:type="gramEnd"/>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“Personal Data” has the meaning given under Data Protection </w:t>
          </w:r>
          <w:proofErr w:type="gramStart"/>
          <w:r w:rsidRPr="00F27B7A">
            <w:rPr>
              <w:rFonts w:asciiTheme="minorHAnsi" w:eastAsiaTheme="minorHAnsi" w:hAnsiTheme="minorHAnsi" w:cstheme="minorBidi"/>
              <w:szCs w:val="22"/>
              <w:lang w:val="en-IE"/>
            </w:rPr>
            <w:t>Laws;</w:t>
          </w:r>
          <w:proofErr w:type="gramEnd"/>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“Processing” has the meaning given under the Data Protection </w:t>
          </w:r>
          <w:proofErr w:type="gramStart"/>
          <w:r w:rsidRPr="00F27B7A">
            <w:rPr>
              <w:rFonts w:asciiTheme="minorHAnsi" w:eastAsiaTheme="minorHAnsi" w:hAnsiTheme="minorHAnsi" w:cstheme="minorBidi"/>
              <w:szCs w:val="22"/>
              <w:lang w:val="en-IE"/>
            </w:rPr>
            <w:t>Laws;</w:t>
          </w:r>
          <w:proofErr w:type="gramEnd"/>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process that Personal Data only on the written instructions of the </w:t>
          </w:r>
          <w:proofErr w:type="gramStart"/>
          <w:r w:rsidRPr="00F27B7A">
            <w:rPr>
              <w:rFonts w:asciiTheme="minorHAnsi" w:eastAsiaTheme="minorHAnsi" w:hAnsiTheme="minorHAnsi" w:cstheme="minorBidi"/>
              <w:szCs w:val="22"/>
              <w:lang w:val="en-IE"/>
            </w:rPr>
            <w:t>Client;</w:t>
          </w:r>
          <w:proofErr w:type="gramEnd"/>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w:t>
          </w:r>
          <w:r w:rsidRPr="00F27B7A">
            <w:rPr>
              <w:rFonts w:asciiTheme="minorHAnsi" w:eastAsiaTheme="minorHAnsi" w:hAnsiTheme="minorHAnsi" w:cstheme="minorBidi"/>
              <w:szCs w:val="22"/>
              <w:lang w:val="en-IE"/>
            </w:rPr>
            <w:lastRenderedPageBreak/>
            <w:t>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 xml:space="preserve">he Personal Data </w:t>
          </w:r>
          <w:proofErr w:type="gramStart"/>
          <w:r>
            <w:rPr>
              <w:rFonts w:asciiTheme="minorHAnsi" w:eastAsiaTheme="minorHAnsi" w:hAnsiTheme="minorHAnsi" w:cstheme="minorBidi"/>
              <w:szCs w:val="22"/>
              <w:lang w:val="en-IE"/>
            </w:rPr>
            <w:t>confidential;</w:t>
          </w:r>
          <w:proofErr w:type="gramEnd"/>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 xml:space="preserve">wing conditions are </w:t>
          </w:r>
          <w:proofErr w:type="gramStart"/>
          <w:r>
            <w:rPr>
              <w:rFonts w:asciiTheme="minorHAnsi" w:eastAsiaTheme="minorHAnsi" w:hAnsiTheme="minorHAnsi" w:cstheme="minorBidi"/>
              <w:szCs w:val="22"/>
              <w:lang w:val="en-IE"/>
            </w:rPr>
            <w:t>fulfilled;</w:t>
          </w:r>
          <w:proofErr w:type="gramEnd"/>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w:t>
          </w:r>
          <w:proofErr w:type="gramStart"/>
          <w:r w:rsidRPr="00F27B7A">
            <w:t>remedies;</w:t>
          </w:r>
          <w:proofErr w:type="gramEnd"/>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w:t>
          </w:r>
          <w:proofErr w:type="gramStart"/>
          <w:r w:rsidRPr="00F27B7A">
            <w:t>Data;</w:t>
          </w:r>
          <w:proofErr w:type="gramEnd"/>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 xml:space="preserve">or their nominee to conduct audits and or inspections of the Contractor’s facilities, and to have access to all data </w:t>
          </w:r>
          <w:r w:rsidRPr="00743DF9">
            <w:rPr>
              <w:rFonts w:asciiTheme="minorHAnsi" w:eastAsiaTheme="minorHAnsi" w:hAnsiTheme="minorHAnsi" w:cstheme="minorBidi"/>
              <w:szCs w:val="22"/>
              <w:lang w:val="en-IE"/>
            </w:rPr>
            <w:lastRenderedPageBreak/>
            <w:t>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w:t>
          </w:r>
          <w:proofErr w:type="gramStart"/>
          <w:r w:rsidRPr="00F27B7A">
            <w:rPr>
              <w:rFonts w:asciiTheme="minorHAnsi" w:eastAsiaTheme="minorHAnsi" w:hAnsiTheme="minorHAnsi" w:cstheme="minorBidi"/>
              <w:szCs w:val="22"/>
              <w:lang w:val="en-IE"/>
            </w:rPr>
            <w:t>Data;</w:t>
          </w:r>
          <w:proofErr w:type="gramEnd"/>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 xml:space="preserve">The Contractor confirms that it has entered or (as the case may be) will enter into a written agreement incorporating terms which are substantially </w:t>
          </w:r>
          <w:proofErr w:type="gramStart"/>
          <w:r w:rsidRPr="00F27B7A">
            <w:rPr>
              <w:rFonts w:asciiTheme="minorHAnsi" w:eastAsiaTheme="minorHAnsi" w:hAnsiTheme="minorHAnsi" w:cstheme="minorBidi"/>
              <w:szCs w:val="22"/>
              <w:lang w:val="en-IE"/>
            </w:rPr>
            <w:t>similar to</w:t>
          </w:r>
          <w:proofErr w:type="gramEnd"/>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DF6BAD"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lastRenderedPageBreak/>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DF6BAD"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6"/>
              <w:r w:rsidRPr="00BE4EBF">
                <w:rPr>
                  <w:szCs w:val="22"/>
                </w:rPr>
                <w:t xml:space="preserve"> (hereinafter “the Contracting Authority”) of the one </w:t>
              </w:r>
              <w:proofErr w:type="gramStart"/>
              <w:r w:rsidRPr="00BE4EBF">
                <w:rPr>
                  <w:szCs w:val="22"/>
                </w:rPr>
                <w:t>part;</w:t>
              </w:r>
              <w:proofErr w:type="gramEnd"/>
              <w:r w:rsidRPr="00BE4EBF">
                <w:rPr>
                  <w:szCs w:val="22"/>
                </w:rPr>
                <w:t xml:space="preserve">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7"/>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9"/>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0"/>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w:t>
                    </w:r>
                    <w:proofErr w:type="gramStart"/>
                    <w:r w:rsidRPr="00BE4EBF">
                      <w:rPr>
                        <w:szCs w:val="22"/>
                      </w:rPr>
                      <w:t>Laws;</w:t>
                    </w:r>
                    <w:proofErr w:type="gramEnd"/>
                    <w:r w:rsidRPr="00BE4EBF">
                      <w:rPr>
                        <w:szCs w:val="22"/>
                      </w:rPr>
                      <w:t xml:space="preserve">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w:t>
                    </w:r>
                    <w:proofErr w:type="gramStart"/>
                    <w:r w:rsidRPr="00BE4EBF">
                      <w:rPr>
                        <w:szCs w:val="22"/>
                      </w:rPr>
                      <w:t>Laws;</w:t>
                    </w:r>
                    <w:proofErr w:type="gramEnd"/>
                    <w:r w:rsidRPr="00BE4EBF">
                      <w:rPr>
                        <w:szCs w:val="22"/>
                      </w:rPr>
                      <w:t xml:space="preserve">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w:t>
                    </w:r>
                    <w:proofErr w:type="gramStart"/>
                    <w:r w:rsidRPr="00BE4EBF">
                      <w:rPr>
                        <w:szCs w:val="22"/>
                      </w:rPr>
                      <w:t>Laws;</w:t>
                    </w:r>
                    <w:proofErr w:type="gramEnd"/>
                    <w:r w:rsidRPr="00BE4EBF">
                      <w:rPr>
                        <w:szCs w:val="22"/>
                      </w:rPr>
                      <w:t xml:space="preserve"> </w:t>
                    </w:r>
                  </w:p>
                  <w:p w14:paraId="446C309D" w14:textId="77777777" w:rsidR="00D64A23" w:rsidRPr="00BE4EBF" w:rsidRDefault="00D64A23" w:rsidP="00DF2915">
                    <w:pPr>
                      <w:spacing w:line="256" w:lineRule="auto"/>
                      <w:rPr>
                        <w:szCs w:val="22"/>
                      </w:rPr>
                    </w:pPr>
                    <w:r w:rsidRPr="00BE4EBF">
                      <w:rPr>
                        <w:szCs w:val="22"/>
                      </w:rPr>
                      <w:t xml:space="preserve">“Data Subject Access Request” means a request made by a Data Subject in accordance with rights granted under the Data Protection Laws to access his or her Personal </w:t>
                    </w:r>
                    <w:proofErr w:type="gramStart"/>
                    <w:r w:rsidRPr="00BE4EBF">
                      <w:rPr>
                        <w:szCs w:val="22"/>
                      </w:rPr>
                      <w:t>Data;</w:t>
                    </w:r>
                    <w:proofErr w:type="gramEnd"/>
                  </w:p>
                  <w:p w14:paraId="0591DA52" w14:textId="77777777" w:rsidR="00D64A23" w:rsidRPr="00BE4EBF" w:rsidRDefault="00D64A23" w:rsidP="00DF2915">
                    <w:pPr>
                      <w:spacing w:line="256" w:lineRule="auto"/>
                      <w:rPr>
                        <w:szCs w:val="22"/>
                      </w:rPr>
                    </w:pPr>
                    <w:r w:rsidRPr="00BE4EBF">
                      <w:rPr>
                        <w:szCs w:val="22"/>
                      </w:rPr>
                      <w:t xml:space="preserve">“Personal Data” has the meaning given under Data Protection </w:t>
                    </w:r>
                    <w:proofErr w:type="gramStart"/>
                    <w:r w:rsidRPr="00BE4EBF">
                      <w:rPr>
                        <w:szCs w:val="22"/>
                      </w:rPr>
                      <w:t>Laws;</w:t>
                    </w:r>
                    <w:proofErr w:type="gramEnd"/>
                  </w:p>
                  <w:p w14:paraId="477122C0" w14:textId="77777777" w:rsidR="00D64A23" w:rsidRPr="00BE4EBF" w:rsidRDefault="00D64A23" w:rsidP="00DF2915">
                    <w:pPr>
                      <w:spacing w:line="256" w:lineRule="auto"/>
                      <w:rPr>
                        <w:szCs w:val="22"/>
                      </w:rPr>
                    </w:pPr>
                    <w:r w:rsidRPr="00BE4EBF">
                      <w:rPr>
                        <w:szCs w:val="22"/>
                      </w:rPr>
                      <w:t xml:space="preserve">“Processing” has the meaning given under the Data Protection </w:t>
                    </w:r>
                    <w:proofErr w:type="gramStart"/>
                    <w:r w:rsidRPr="00BE4EBF">
                      <w:rPr>
                        <w:szCs w:val="22"/>
                      </w:rPr>
                      <w:t>Laws;</w:t>
                    </w:r>
                    <w:proofErr w:type="gramEnd"/>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 xml:space="preserve">Contracting </w:t>
                    </w:r>
                    <w:proofErr w:type="gramStart"/>
                    <w:r>
                      <w:rPr>
                        <w:szCs w:val="22"/>
                      </w:rPr>
                      <w:t>Authority</w:t>
                    </w:r>
                    <w:r w:rsidRPr="00BE4EBF">
                      <w:rPr>
                        <w:szCs w:val="22"/>
                      </w:rPr>
                      <w:t>;</w:t>
                    </w:r>
                    <w:proofErr w:type="gramEnd"/>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all personnel who have access to and/or process Personal Data are obliged to keep the Personal Data </w:t>
                    </w:r>
                    <w:proofErr w:type="gramStart"/>
                    <w:r w:rsidRPr="00BE4EBF">
                      <w:rPr>
                        <w:szCs w:val="22"/>
                      </w:rPr>
                      <w:t>confidential;</w:t>
                    </w:r>
                    <w:proofErr w:type="gramEnd"/>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w:t>
                    </w:r>
                    <w:proofErr w:type="gramStart"/>
                    <w:r w:rsidRPr="00BE4EBF">
                      <w:rPr>
                        <w:szCs w:val="22"/>
                      </w:rPr>
                      <w:t>fulfilled;</w:t>
                    </w:r>
                    <w:proofErr w:type="gramEnd"/>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 xml:space="preserve">the data subject has enforceable rights and effective legal </w:t>
                    </w:r>
                    <w:proofErr w:type="gramStart"/>
                    <w:r w:rsidRPr="00BE4EBF">
                      <w:rPr>
                        <w:szCs w:val="22"/>
                      </w:rPr>
                      <w:t>remedies;</w:t>
                    </w:r>
                    <w:proofErr w:type="gramEnd"/>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w:t>
                    </w:r>
                    <w:proofErr w:type="gramStart"/>
                    <w:r w:rsidRPr="00BE4EBF">
                      <w:rPr>
                        <w:szCs w:val="22"/>
                      </w:rPr>
                      <w:t>Data;</w:t>
                    </w:r>
                    <w:proofErr w:type="gramEnd"/>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lastRenderedPageBreak/>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 xml:space="preserve">Personal </w:t>
                    </w:r>
                    <w:proofErr w:type="gramStart"/>
                    <w:r w:rsidRPr="00BE4EBF">
                      <w:rPr>
                        <w:rFonts w:eastAsia="Calibri"/>
                        <w:szCs w:val="22"/>
                        <w:lang w:val="en-IE"/>
                      </w:rPr>
                      <w:t>Data</w:t>
                    </w:r>
                    <w:r w:rsidRPr="00BE4EBF">
                      <w:rPr>
                        <w:szCs w:val="22"/>
                      </w:rPr>
                      <w:t>;</w:t>
                    </w:r>
                    <w:proofErr w:type="gramEnd"/>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lastRenderedPageBreak/>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w:t>
                    </w:r>
                    <w:proofErr w:type="gramStart"/>
                    <w:r w:rsidRPr="00BE4EBF">
                      <w:rPr>
                        <w:szCs w:val="22"/>
                      </w:rPr>
                      <w:t>similar to</w:t>
                    </w:r>
                    <w:proofErr w:type="gramEnd"/>
                    <w:r w:rsidRPr="00BE4EBF">
                      <w:rPr>
                        <w:szCs w:val="22"/>
                      </w:rPr>
                      <w:t xml:space="preserve">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DF6BAD"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DF6BAD"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DF6BAD"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1"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1"/>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7D6B4" w14:textId="77777777" w:rsidR="00BA3367" w:rsidRDefault="00BA3367">
      <w:r>
        <w:separator/>
      </w:r>
    </w:p>
  </w:endnote>
  <w:endnote w:type="continuationSeparator" w:id="0">
    <w:p w14:paraId="6FB5B048" w14:textId="77777777" w:rsidR="00BA3367" w:rsidRDefault="00BA3367">
      <w:r>
        <w:continuationSeparator/>
      </w:r>
    </w:p>
  </w:endnote>
  <w:endnote w:type="continuationNotice" w:id="1">
    <w:p w14:paraId="24354307" w14:textId="77777777" w:rsidR="00BA3367" w:rsidRDefault="00BA33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61C4" w14:textId="36D2E647" w:rsidR="00517BD2" w:rsidRDefault="00517BD2">
    <w:pPr>
      <w:pStyle w:val="Footer"/>
    </w:pPr>
    <w:r>
      <w:rPr>
        <w:noProof/>
      </w:rPr>
      <mc:AlternateContent>
        <mc:Choice Requires="wps">
          <w:drawing>
            <wp:anchor distT="0" distB="0" distL="0" distR="0" simplePos="0" relativeHeight="251658241" behindDoc="0" locked="0" layoutInCell="1" allowOverlap="1" wp14:anchorId="53D91107" wp14:editId="0354DEBA">
              <wp:simplePos x="635" y="635"/>
              <wp:positionH relativeFrom="page">
                <wp:align>left</wp:align>
              </wp:positionH>
              <wp:positionV relativeFrom="page">
                <wp:align>bottom</wp:align>
              </wp:positionV>
              <wp:extent cx="565150" cy="368935"/>
              <wp:effectExtent l="0" t="0" r="6350" b="0"/>
              <wp:wrapNone/>
              <wp:docPr id="224195794"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267D945E" w14:textId="3AB18E86"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3D91107" id="_x0000_t202" coordsize="21600,21600" o:spt="202" path="m,l,21600r21600,l21600,xe">
              <v:stroke joinstyle="miter"/>
              <v:path gradientshapeok="t" o:connecttype="rect"/>
            </v:shapetype>
            <v:shape id="Text Box 2" o:spid="_x0000_s1026" type="#_x0000_t202" alt="Public" style="position:absolute;left:0;text-align:left;margin-left:0;margin-top:0;width:44.5pt;height:29.0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" filled="f" stroked="f">
              <v:textbox style="mso-fit-shape-to-text:t" inset="20pt,0,0,15pt">
                <w:txbxContent>
                  <w:p w14:paraId="267D945E" w14:textId="3AB18E86"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07E6" w14:textId="682E9BA0" w:rsidR="009756E2" w:rsidRPr="00CC6259" w:rsidRDefault="00517BD2" w:rsidP="008C22D0">
    <w:pPr>
      <w:pStyle w:val="Bullet"/>
      <w:numPr>
        <w:ilvl w:val="0"/>
        <w:numId w:val="0"/>
      </w:numPr>
      <w:jc w:val="center"/>
    </w:pPr>
    <w:r>
      <w:rPr>
        <w:noProof/>
      </w:rPr>
      <mc:AlternateContent>
        <mc:Choice Requires="wps">
          <w:drawing>
            <wp:anchor distT="0" distB="0" distL="0" distR="0" simplePos="0" relativeHeight="251658242" behindDoc="0" locked="0" layoutInCell="1" allowOverlap="1" wp14:anchorId="5F152882" wp14:editId="14FED19A">
              <wp:simplePos x="904875" y="9982200"/>
              <wp:positionH relativeFrom="page">
                <wp:align>left</wp:align>
              </wp:positionH>
              <wp:positionV relativeFrom="page">
                <wp:align>bottom</wp:align>
              </wp:positionV>
              <wp:extent cx="565150" cy="368935"/>
              <wp:effectExtent l="0" t="0" r="6350" b="0"/>
              <wp:wrapNone/>
              <wp:docPr id="1492247574"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0E8C116F" w14:textId="2E857CA8"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152882" id="_x0000_t202" coordsize="21600,21600" o:spt="202" path="m,l,21600r21600,l21600,xe">
              <v:stroke joinstyle="miter"/>
              <v:path gradientshapeok="t" o:connecttype="rect"/>
            </v:shapetype>
            <v:shape id="Text Box 3" o:spid="_x0000_s1027" type="#_x0000_t202" alt="Public" style="position:absolute;left:0;text-align:left;margin-left:0;margin-top:0;width:44.5pt;height:29.0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" filled="f" stroked="f">
              <v:textbox style="mso-fit-shape-to-text:t" inset="20pt,0,0,15pt">
                <w:txbxContent>
                  <w:p w14:paraId="0E8C116F" w14:textId="2E857CA8"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v:textbox>
              <w10:wrap anchorx="page" anchory="page"/>
            </v:shape>
          </w:pict>
        </mc:Fallback>
      </mc:AlternateContent>
    </w:r>
    <w:sdt>
      <w:sdtPr>
        <w:id w:val="32442889"/>
        <w:docPartObj>
          <w:docPartGallery w:val="Page Numbers (Bottom of Page)"/>
          <w:docPartUnique/>
        </w:docPartObj>
      </w:sdtPr>
      <w:sdtEndPr/>
      <w:sdtContent>
        <w:r w:rsidR="009756E2" w:rsidRPr="00F672B1">
          <w:rPr>
            <w:rFonts w:asciiTheme="minorHAnsi" w:hAnsiTheme="minorHAnsi"/>
          </w:rPr>
          <w:fldChar w:fldCharType="begin"/>
        </w:r>
        <w:r w:rsidR="009756E2" w:rsidRPr="00F672B1">
          <w:rPr>
            <w:rFonts w:asciiTheme="minorHAnsi" w:hAnsiTheme="minorHAnsi"/>
          </w:rPr>
          <w:instrText xml:space="preserve"> PAGE   \* MERGEFORMAT </w:instrText>
        </w:r>
        <w:r w:rsidR="009756E2" w:rsidRPr="00F672B1">
          <w:rPr>
            <w:rFonts w:asciiTheme="minorHAnsi" w:hAnsiTheme="minorHAnsi"/>
          </w:rPr>
          <w:fldChar w:fldCharType="separate"/>
        </w:r>
        <w:r w:rsidR="007F254C">
          <w:rPr>
            <w:rFonts w:asciiTheme="minorHAnsi" w:hAnsiTheme="minorHAnsi"/>
            <w:noProof/>
          </w:rPr>
          <w:t>6</w:t>
        </w:r>
        <w:r w:rsidR="009756E2" w:rsidRPr="00F672B1">
          <w:rPr>
            <w:rFonts w:asciiTheme="minorHAnsi" w:hAnsiTheme="minorHAnsi"/>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8AC93" w14:textId="2548D736" w:rsidR="00517BD2" w:rsidRDefault="00517BD2">
    <w:pPr>
      <w:pStyle w:val="Footer"/>
    </w:pPr>
    <w:r>
      <w:rPr>
        <w:noProof/>
      </w:rPr>
      <mc:AlternateContent>
        <mc:Choice Requires="wps">
          <w:drawing>
            <wp:anchor distT="0" distB="0" distL="0" distR="0" simplePos="0" relativeHeight="251658240" behindDoc="0" locked="0" layoutInCell="1" allowOverlap="1" wp14:anchorId="7674F3CD" wp14:editId="185FA587">
              <wp:simplePos x="635" y="635"/>
              <wp:positionH relativeFrom="page">
                <wp:align>left</wp:align>
              </wp:positionH>
              <wp:positionV relativeFrom="page">
                <wp:align>bottom</wp:align>
              </wp:positionV>
              <wp:extent cx="565150" cy="368935"/>
              <wp:effectExtent l="0" t="0" r="6350" b="0"/>
              <wp:wrapNone/>
              <wp:docPr id="1389092171"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1B90AF20" w14:textId="189B0E95"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74F3CD" id="_x0000_t202" coordsize="21600,21600" o:spt="202" path="m,l,21600r21600,l21600,xe">
              <v:stroke joinstyle="miter"/>
              <v:path gradientshapeok="t" o:connecttype="rect"/>
            </v:shapetype>
            <v:shape id="Text Box 1" o:spid="_x0000_s1028" type="#_x0000_t202" alt="Public" style="position:absolute;left:0;text-align:left;margin-left:0;margin-top:0;width:44.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" filled="f" stroked="f">
              <v:textbox style="mso-fit-shape-to-text:t" inset="20pt,0,0,15pt">
                <w:txbxContent>
                  <w:p w14:paraId="1B90AF20" w14:textId="189B0E95"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FD106" w14:textId="1938C9E7" w:rsidR="00517BD2" w:rsidRDefault="00517BD2">
    <w:pPr>
      <w:pStyle w:val="Footer"/>
    </w:pPr>
    <w:r>
      <w:rPr>
        <w:noProof/>
      </w:rPr>
      <mc:AlternateContent>
        <mc:Choice Requires="wps">
          <w:drawing>
            <wp:anchor distT="0" distB="0" distL="0" distR="0" simplePos="0" relativeHeight="251658244" behindDoc="0" locked="0" layoutInCell="1" allowOverlap="1" wp14:anchorId="32A6533F" wp14:editId="73F6D2C8">
              <wp:simplePos x="635" y="635"/>
              <wp:positionH relativeFrom="page">
                <wp:align>left</wp:align>
              </wp:positionH>
              <wp:positionV relativeFrom="page">
                <wp:align>bottom</wp:align>
              </wp:positionV>
              <wp:extent cx="565150" cy="368935"/>
              <wp:effectExtent l="0" t="0" r="6350" b="0"/>
              <wp:wrapNone/>
              <wp:docPr id="1439885129"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2DA5AB0F" w14:textId="47A024A8"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A6533F" id="_x0000_t202" coordsize="21600,21600" o:spt="202" path="m,l,21600r21600,l21600,xe">
              <v:stroke joinstyle="miter"/>
              <v:path gradientshapeok="t" o:connecttype="rect"/>
            </v:shapetype>
            <v:shape id="Text Box 5" o:spid="_x0000_s1029" type="#_x0000_t202" alt="Public" style="position:absolute;left:0;text-align:left;margin-left:0;margin-top:0;width:44.5pt;height:29.0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" filled="f" stroked="f">
              <v:textbox style="mso-fit-shape-to-text:t" inset="20pt,0,0,15pt">
                <w:txbxContent>
                  <w:p w14:paraId="2DA5AB0F" w14:textId="47A024A8"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8D2A1" w14:textId="4F351AAB" w:rsidR="009756E2" w:rsidRPr="0095302B" w:rsidRDefault="00517BD2" w:rsidP="00521E7A">
    <w:pPr>
      <w:pStyle w:val="Footer"/>
      <w:jc w:val="center"/>
      <w:rPr>
        <w:rFonts w:ascii="Calibri Light" w:hAnsi="Calibri Light"/>
      </w:rPr>
    </w:pPr>
    <w:r>
      <w:rPr>
        <w:rFonts w:ascii="Calibri Light" w:hAnsi="Calibri Light"/>
        <w:noProof/>
      </w:rPr>
      <mc:AlternateContent>
        <mc:Choice Requires="wps">
          <w:drawing>
            <wp:anchor distT="0" distB="0" distL="0" distR="0" simplePos="0" relativeHeight="251658245" behindDoc="0" locked="0" layoutInCell="1" allowOverlap="1" wp14:anchorId="434D0210" wp14:editId="1B6BE54A">
              <wp:simplePos x="635" y="635"/>
              <wp:positionH relativeFrom="page">
                <wp:align>left</wp:align>
              </wp:positionH>
              <wp:positionV relativeFrom="page">
                <wp:align>bottom</wp:align>
              </wp:positionV>
              <wp:extent cx="565150" cy="368935"/>
              <wp:effectExtent l="0" t="0" r="6350" b="0"/>
              <wp:wrapNone/>
              <wp:docPr id="7269427"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0FB87339" w14:textId="32291A63"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4D0210" id="_x0000_t202" coordsize="21600,21600" o:spt="202" path="m,l,21600r21600,l21600,xe">
              <v:stroke joinstyle="miter"/>
              <v:path gradientshapeok="t" o:connecttype="rect"/>
            </v:shapetype>
            <v:shape id="Text Box 6" o:spid="_x0000_s1030" type="#_x0000_t202" alt="Public" style="position:absolute;left:0;text-align:left;margin-left:0;margin-top:0;width:44.5pt;height:29.0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" filled="f" stroked="f">
              <v:textbox style="mso-fit-shape-to-text:t" inset="20pt,0,0,15pt">
                <w:txbxContent>
                  <w:p w14:paraId="0FB87339" w14:textId="32291A63"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v:textbox>
              <w10:wrap anchorx="page" anchory="page"/>
            </v:shape>
          </w:pict>
        </mc:Fallback>
      </mc:AlternateContent>
    </w:r>
  </w:p>
  <w:sdt>
    <w:sdtPr>
      <w:rPr>
        <w:rFonts w:ascii="Calibri Light" w:hAnsi="Calibri Light"/>
      </w:rPr>
      <w:id w:val="1886365309"/>
      <w:docPartObj>
        <w:docPartGallery w:val="Page Numbers (Bottom of Page)"/>
        <w:docPartUnique/>
      </w:docPartObj>
    </w:sdtPr>
    <w:sdtEndPr/>
    <w:sdtContent>
      <w:p w14:paraId="4ED016B1" w14:textId="77777777"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63ED" w14:textId="52D4056A" w:rsidR="00517BD2" w:rsidRDefault="00517BD2">
    <w:pPr>
      <w:pStyle w:val="Footer"/>
    </w:pPr>
    <w:r>
      <w:rPr>
        <w:noProof/>
      </w:rPr>
      <mc:AlternateContent>
        <mc:Choice Requires="wps">
          <w:drawing>
            <wp:anchor distT="0" distB="0" distL="0" distR="0" simplePos="0" relativeHeight="251658243" behindDoc="0" locked="0" layoutInCell="1" allowOverlap="1" wp14:anchorId="2AE095F7" wp14:editId="2F1824F0">
              <wp:simplePos x="635" y="635"/>
              <wp:positionH relativeFrom="page">
                <wp:align>left</wp:align>
              </wp:positionH>
              <wp:positionV relativeFrom="page">
                <wp:align>bottom</wp:align>
              </wp:positionV>
              <wp:extent cx="565150" cy="368935"/>
              <wp:effectExtent l="0" t="0" r="6350" b="0"/>
              <wp:wrapNone/>
              <wp:docPr id="2074071928"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68935"/>
                      </a:xfrm>
                      <a:prstGeom prst="rect">
                        <a:avLst/>
                      </a:prstGeom>
                      <a:noFill/>
                      <a:ln>
                        <a:noFill/>
                      </a:ln>
                    </wps:spPr>
                    <wps:txbx>
                      <w:txbxContent>
                        <w:p w14:paraId="42A08DA8" w14:textId="246742CB"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E095F7" id="_x0000_t202" coordsize="21600,21600" o:spt="202" path="m,l,21600r21600,l21600,xe">
              <v:stroke joinstyle="miter"/>
              <v:path gradientshapeok="t" o:connecttype="rect"/>
            </v:shapetype>
            <v:shape id="Text Box 4" o:spid="_x0000_s1031" type="#_x0000_t202" alt="Public" style="position:absolute;left:0;text-align:left;margin-left:0;margin-top:0;width:44.5pt;height:29.0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" filled="f" stroked="f">
              <v:textbox style="mso-fit-shape-to-text:t" inset="20pt,0,0,15pt">
                <w:txbxContent>
                  <w:p w14:paraId="42A08DA8" w14:textId="246742CB" w:rsidR="00517BD2" w:rsidRPr="00517BD2" w:rsidRDefault="00517BD2" w:rsidP="00517BD2">
                    <w:pPr>
                      <w:spacing w:after="0"/>
                      <w:rPr>
                        <w:rFonts w:eastAsia="Calibri" w:cs="Calibri"/>
                        <w:noProof/>
                        <w:color w:val="000000"/>
                        <w:sz w:val="20"/>
                        <w:szCs w:val="20"/>
                      </w:rPr>
                    </w:pPr>
                    <w:r w:rsidRPr="00517BD2">
                      <w:rPr>
                        <w:rFonts w:eastAsia="Calibri" w:cs="Calibri"/>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DD47E" w14:textId="77777777" w:rsidR="00BA3367" w:rsidRDefault="00BA3367">
      <w:r>
        <w:separator/>
      </w:r>
    </w:p>
  </w:footnote>
  <w:footnote w:type="continuationSeparator" w:id="0">
    <w:p w14:paraId="2F8CD6AA" w14:textId="77777777" w:rsidR="00BA3367" w:rsidRDefault="00BA3367">
      <w:r>
        <w:continuationSeparator/>
      </w:r>
    </w:p>
  </w:footnote>
  <w:footnote w:type="continuationNotice" w:id="1">
    <w:p w14:paraId="20CBD994" w14:textId="77777777" w:rsidR="00BA3367" w:rsidRDefault="00BA33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732B95"/>
    <w:multiLevelType w:val="hybridMultilevel"/>
    <w:tmpl w:val="29D8C3FE"/>
    <w:lvl w:ilvl="0" w:tplc="3FA88CD4">
      <w:start w:val="1"/>
      <w:numFmt w:val="upp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14C36AF"/>
    <w:multiLevelType w:val="multilevel"/>
    <w:tmpl w:val="26AC0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2BB47CD"/>
    <w:multiLevelType w:val="hybridMultilevel"/>
    <w:tmpl w:val="902690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29274F6"/>
    <w:multiLevelType w:val="multilevel"/>
    <w:tmpl w:val="BE102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8E1C24"/>
    <w:multiLevelType w:val="hybridMultilevel"/>
    <w:tmpl w:val="4578760E"/>
    <w:lvl w:ilvl="0" w:tplc="1809000F">
      <w:start w:val="1"/>
      <w:numFmt w:val="decimal"/>
      <w:lvlText w:val="%1."/>
      <w:lvlJc w:val="left"/>
      <w:pPr>
        <w:ind w:left="720" w:hanging="360"/>
      </w:pPr>
    </w:lvl>
    <w:lvl w:ilvl="1" w:tplc="7C80A158">
      <w:start w:val="1"/>
      <w:numFmt w:val="lowerLetter"/>
      <w:lvlText w:val="%2."/>
      <w:lvlJc w:val="left"/>
      <w:pPr>
        <w:ind w:left="1440" w:hanging="360"/>
      </w:pPr>
      <w:rPr>
        <w:b/>
        <w:bCs/>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3" w15:restartNumberingAfterBreak="0">
    <w:nsid w:val="7D212899"/>
    <w:multiLevelType w:val="hybridMultilevel"/>
    <w:tmpl w:val="6DAA9C4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2137409712">
    <w:abstractNumId w:val="32"/>
  </w:num>
  <w:num w:numId="2" w16cid:durableId="1857191251">
    <w:abstractNumId w:val="25"/>
  </w:num>
  <w:num w:numId="3" w16cid:durableId="1501651349">
    <w:abstractNumId w:val="31"/>
  </w:num>
  <w:num w:numId="4" w16cid:durableId="1238516176">
    <w:abstractNumId w:val="5"/>
  </w:num>
  <w:num w:numId="5" w16cid:durableId="1846700021">
    <w:abstractNumId w:val="9"/>
  </w:num>
  <w:num w:numId="6" w16cid:durableId="987977582">
    <w:abstractNumId w:val="1"/>
  </w:num>
  <w:num w:numId="7" w16cid:durableId="565536092">
    <w:abstractNumId w:val="12"/>
  </w:num>
  <w:num w:numId="8" w16cid:durableId="505440991">
    <w:abstractNumId w:val="3"/>
  </w:num>
  <w:num w:numId="9" w16cid:durableId="1098670574">
    <w:abstractNumId w:val="19"/>
  </w:num>
  <w:num w:numId="10" w16cid:durableId="2051225849">
    <w:abstractNumId w:val="23"/>
  </w:num>
  <w:num w:numId="11" w16cid:durableId="453793852">
    <w:abstractNumId w:val="24"/>
  </w:num>
  <w:num w:numId="12" w16cid:durableId="1052845900">
    <w:abstractNumId w:val="14"/>
  </w:num>
  <w:num w:numId="13" w16cid:durableId="2107460941">
    <w:abstractNumId w:val="7"/>
  </w:num>
  <w:num w:numId="14" w16cid:durableId="1847864065">
    <w:abstractNumId w:val="30"/>
  </w:num>
  <w:num w:numId="15" w16cid:durableId="1135175480">
    <w:abstractNumId w:val="8"/>
  </w:num>
  <w:num w:numId="16" w16cid:durableId="1865092030">
    <w:abstractNumId w:val="20"/>
  </w:num>
  <w:num w:numId="17" w16cid:durableId="1104115290">
    <w:abstractNumId w:val="16"/>
  </w:num>
  <w:num w:numId="18" w16cid:durableId="1190416972">
    <w:abstractNumId w:val="29"/>
  </w:num>
  <w:num w:numId="19" w16cid:durableId="200673129">
    <w:abstractNumId w:val="22"/>
  </w:num>
  <w:num w:numId="20" w16cid:durableId="15500735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3989101">
    <w:abstractNumId w:val="27"/>
  </w:num>
  <w:num w:numId="22" w16cid:durableId="1637443051">
    <w:abstractNumId w:val="6"/>
  </w:num>
  <w:num w:numId="23" w16cid:durableId="949624002">
    <w:abstractNumId w:val="18"/>
  </w:num>
  <w:num w:numId="24" w16cid:durableId="1824278574">
    <w:abstractNumId w:val="11"/>
  </w:num>
  <w:num w:numId="25" w16cid:durableId="1241059416">
    <w:abstractNumId w:val="2"/>
  </w:num>
  <w:num w:numId="26" w16cid:durableId="71052326">
    <w:abstractNumId w:val="28"/>
  </w:num>
  <w:num w:numId="27" w16cid:durableId="804662737">
    <w:abstractNumId w:val="21"/>
  </w:num>
  <w:num w:numId="28" w16cid:durableId="461853258">
    <w:abstractNumId w:val="15"/>
  </w:num>
  <w:num w:numId="29" w16cid:durableId="1206020165">
    <w:abstractNumId w:val="13"/>
  </w:num>
  <w:num w:numId="30" w16cid:durableId="2112817184">
    <w:abstractNumId w:val="26"/>
  </w:num>
  <w:num w:numId="31" w16cid:durableId="1914391220">
    <w:abstractNumId w:val="33"/>
  </w:num>
  <w:num w:numId="32" w16cid:durableId="54926748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4B43"/>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4E2"/>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275D"/>
    <w:rsid w:val="000B61CB"/>
    <w:rsid w:val="000C1891"/>
    <w:rsid w:val="000C23C6"/>
    <w:rsid w:val="000C2FC4"/>
    <w:rsid w:val="000C3A8A"/>
    <w:rsid w:val="000C4203"/>
    <w:rsid w:val="000C5CB0"/>
    <w:rsid w:val="000C637D"/>
    <w:rsid w:val="000C6939"/>
    <w:rsid w:val="000D2B57"/>
    <w:rsid w:val="000D2E9F"/>
    <w:rsid w:val="000D4D6A"/>
    <w:rsid w:val="000D6599"/>
    <w:rsid w:val="000D65DE"/>
    <w:rsid w:val="000E29E5"/>
    <w:rsid w:val="000E4600"/>
    <w:rsid w:val="000F1D33"/>
    <w:rsid w:val="000F3067"/>
    <w:rsid w:val="000F4A47"/>
    <w:rsid w:val="000F4ED7"/>
    <w:rsid w:val="000F6A2A"/>
    <w:rsid w:val="000F6E09"/>
    <w:rsid w:val="000F7592"/>
    <w:rsid w:val="00101B97"/>
    <w:rsid w:val="001023AF"/>
    <w:rsid w:val="00102AD5"/>
    <w:rsid w:val="001044FE"/>
    <w:rsid w:val="00104EA5"/>
    <w:rsid w:val="00105654"/>
    <w:rsid w:val="00106132"/>
    <w:rsid w:val="0011085B"/>
    <w:rsid w:val="00110C39"/>
    <w:rsid w:val="00111F94"/>
    <w:rsid w:val="00114067"/>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2278"/>
    <w:rsid w:val="00153B1B"/>
    <w:rsid w:val="00153C47"/>
    <w:rsid w:val="00155E36"/>
    <w:rsid w:val="001610A3"/>
    <w:rsid w:val="001631A9"/>
    <w:rsid w:val="001635FD"/>
    <w:rsid w:val="0017094E"/>
    <w:rsid w:val="00171564"/>
    <w:rsid w:val="00173E68"/>
    <w:rsid w:val="00174058"/>
    <w:rsid w:val="001744CE"/>
    <w:rsid w:val="00175C5B"/>
    <w:rsid w:val="001763C8"/>
    <w:rsid w:val="00176B58"/>
    <w:rsid w:val="001775A2"/>
    <w:rsid w:val="00177AD1"/>
    <w:rsid w:val="00180895"/>
    <w:rsid w:val="00181AC4"/>
    <w:rsid w:val="00181D04"/>
    <w:rsid w:val="00182427"/>
    <w:rsid w:val="001836BA"/>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B5453"/>
    <w:rsid w:val="001B75F2"/>
    <w:rsid w:val="001C1995"/>
    <w:rsid w:val="001C31FC"/>
    <w:rsid w:val="001C454D"/>
    <w:rsid w:val="001C5A5E"/>
    <w:rsid w:val="001C5BCD"/>
    <w:rsid w:val="001C5D19"/>
    <w:rsid w:val="001D2CB9"/>
    <w:rsid w:val="001D73CC"/>
    <w:rsid w:val="001D795D"/>
    <w:rsid w:val="001E01AA"/>
    <w:rsid w:val="001E1A15"/>
    <w:rsid w:val="001E1F77"/>
    <w:rsid w:val="001E4D88"/>
    <w:rsid w:val="001E6A20"/>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5CFB"/>
    <w:rsid w:val="00216A9C"/>
    <w:rsid w:val="002170A8"/>
    <w:rsid w:val="00220DC0"/>
    <w:rsid w:val="0022191B"/>
    <w:rsid w:val="002221D9"/>
    <w:rsid w:val="00223677"/>
    <w:rsid w:val="00227275"/>
    <w:rsid w:val="00227AFF"/>
    <w:rsid w:val="00230469"/>
    <w:rsid w:val="002338F2"/>
    <w:rsid w:val="00234621"/>
    <w:rsid w:val="002356AF"/>
    <w:rsid w:val="0024169E"/>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86AD3"/>
    <w:rsid w:val="00290A9F"/>
    <w:rsid w:val="00290F77"/>
    <w:rsid w:val="0029281C"/>
    <w:rsid w:val="00293688"/>
    <w:rsid w:val="00296AC8"/>
    <w:rsid w:val="00296B6F"/>
    <w:rsid w:val="002A1F92"/>
    <w:rsid w:val="002A27F2"/>
    <w:rsid w:val="002A5F50"/>
    <w:rsid w:val="002A7432"/>
    <w:rsid w:val="002B67D2"/>
    <w:rsid w:val="002C0F17"/>
    <w:rsid w:val="002C1574"/>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06C69"/>
    <w:rsid w:val="00311AC8"/>
    <w:rsid w:val="0031405A"/>
    <w:rsid w:val="003142E4"/>
    <w:rsid w:val="003143B7"/>
    <w:rsid w:val="00317EA0"/>
    <w:rsid w:val="0032050B"/>
    <w:rsid w:val="003215FF"/>
    <w:rsid w:val="00321FFE"/>
    <w:rsid w:val="00322451"/>
    <w:rsid w:val="00322679"/>
    <w:rsid w:val="00322E1D"/>
    <w:rsid w:val="00324F27"/>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57308"/>
    <w:rsid w:val="00360502"/>
    <w:rsid w:val="0036206A"/>
    <w:rsid w:val="00362279"/>
    <w:rsid w:val="0036381F"/>
    <w:rsid w:val="003650CE"/>
    <w:rsid w:val="00366253"/>
    <w:rsid w:val="00367DD7"/>
    <w:rsid w:val="00367F45"/>
    <w:rsid w:val="003710E7"/>
    <w:rsid w:val="003737A6"/>
    <w:rsid w:val="00373E15"/>
    <w:rsid w:val="00376157"/>
    <w:rsid w:val="0038075D"/>
    <w:rsid w:val="0038109A"/>
    <w:rsid w:val="00381644"/>
    <w:rsid w:val="00385739"/>
    <w:rsid w:val="00390990"/>
    <w:rsid w:val="003909B7"/>
    <w:rsid w:val="00393602"/>
    <w:rsid w:val="00393BFD"/>
    <w:rsid w:val="003946F2"/>
    <w:rsid w:val="00395404"/>
    <w:rsid w:val="003962F2"/>
    <w:rsid w:val="00397075"/>
    <w:rsid w:val="00397B0E"/>
    <w:rsid w:val="003A237F"/>
    <w:rsid w:val="003A5DC2"/>
    <w:rsid w:val="003A6849"/>
    <w:rsid w:val="003A7AF6"/>
    <w:rsid w:val="003B42C4"/>
    <w:rsid w:val="003B6542"/>
    <w:rsid w:val="003B7D9C"/>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2C7C"/>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150"/>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97A4C"/>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0396"/>
    <w:rsid w:val="004F1F58"/>
    <w:rsid w:val="004F6990"/>
    <w:rsid w:val="004F6F66"/>
    <w:rsid w:val="004F751E"/>
    <w:rsid w:val="0050046A"/>
    <w:rsid w:val="00502B05"/>
    <w:rsid w:val="00503974"/>
    <w:rsid w:val="0050469D"/>
    <w:rsid w:val="005055D8"/>
    <w:rsid w:val="005112ED"/>
    <w:rsid w:val="00511ED5"/>
    <w:rsid w:val="00513136"/>
    <w:rsid w:val="0051468C"/>
    <w:rsid w:val="00517BD2"/>
    <w:rsid w:val="00520B14"/>
    <w:rsid w:val="00521E7A"/>
    <w:rsid w:val="00526DBB"/>
    <w:rsid w:val="005365BB"/>
    <w:rsid w:val="00536788"/>
    <w:rsid w:val="00541F71"/>
    <w:rsid w:val="00542EE1"/>
    <w:rsid w:val="005463FA"/>
    <w:rsid w:val="00547028"/>
    <w:rsid w:val="00550C88"/>
    <w:rsid w:val="005527A6"/>
    <w:rsid w:val="00554A64"/>
    <w:rsid w:val="0056028A"/>
    <w:rsid w:val="00561AE1"/>
    <w:rsid w:val="00561E30"/>
    <w:rsid w:val="005639C1"/>
    <w:rsid w:val="00565DB9"/>
    <w:rsid w:val="00565E90"/>
    <w:rsid w:val="005665ED"/>
    <w:rsid w:val="00571C28"/>
    <w:rsid w:val="005727DB"/>
    <w:rsid w:val="005738F4"/>
    <w:rsid w:val="00575BC0"/>
    <w:rsid w:val="005808DA"/>
    <w:rsid w:val="005816CB"/>
    <w:rsid w:val="00583D00"/>
    <w:rsid w:val="005852B8"/>
    <w:rsid w:val="005862A7"/>
    <w:rsid w:val="00591FB7"/>
    <w:rsid w:val="00591FC8"/>
    <w:rsid w:val="005925CD"/>
    <w:rsid w:val="00592655"/>
    <w:rsid w:val="00592ADF"/>
    <w:rsid w:val="005934A6"/>
    <w:rsid w:val="005956CE"/>
    <w:rsid w:val="005962FC"/>
    <w:rsid w:val="00596F7F"/>
    <w:rsid w:val="005A6B5F"/>
    <w:rsid w:val="005B016E"/>
    <w:rsid w:val="005B0DB6"/>
    <w:rsid w:val="005B12CB"/>
    <w:rsid w:val="005B13B0"/>
    <w:rsid w:val="005B2D3B"/>
    <w:rsid w:val="005B315D"/>
    <w:rsid w:val="005B40FF"/>
    <w:rsid w:val="005C0316"/>
    <w:rsid w:val="005C0EDC"/>
    <w:rsid w:val="005C306E"/>
    <w:rsid w:val="005C47EA"/>
    <w:rsid w:val="005D2B64"/>
    <w:rsid w:val="005D3324"/>
    <w:rsid w:val="005D57EC"/>
    <w:rsid w:val="005E1D68"/>
    <w:rsid w:val="005E24A9"/>
    <w:rsid w:val="005E2981"/>
    <w:rsid w:val="005E361D"/>
    <w:rsid w:val="005E4B12"/>
    <w:rsid w:val="005E7CC7"/>
    <w:rsid w:val="005F055E"/>
    <w:rsid w:val="005F0E0C"/>
    <w:rsid w:val="005F223B"/>
    <w:rsid w:val="005F53F1"/>
    <w:rsid w:val="005F5F27"/>
    <w:rsid w:val="006035BF"/>
    <w:rsid w:val="0060507B"/>
    <w:rsid w:val="00607316"/>
    <w:rsid w:val="00607922"/>
    <w:rsid w:val="0061258C"/>
    <w:rsid w:val="00612D23"/>
    <w:rsid w:val="00613524"/>
    <w:rsid w:val="00615425"/>
    <w:rsid w:val="00616995"/>
    <w:rsid w:val="006203B7"/>
    <w:rsid w:val="00621344"/>
    <w:rsid w:val="006266F9"/>
    <w:rsid w:val="0062772A"/>
    <w:rsid w:val="00631032"/>
    <w:rsid w:val="00637F77"/>
    <w:rsid w:val="006430DF"/>
    <w:rsid w:val="00644502"/>
    <w:rsid w:val="0064604E"/>
    <w:rsid w:val="00647A87"/>
    <w:rsid w:val="00650A6F"/>
    <w:rsid w:val="00650E11"/>
    <w:rsid w:val="0065101B"/>
    <w:rsid w:val="00653E0D"/>
    <w:rsid w:val="00655C65"/>
    <w:rsid w:val="00657D2B"/>
    <w:rsid w:val="0066080B"/>
    <w:rsid w:val="0066212C"/>
    <w:rsid w:val="00662D05"/>
    <w:rsid w:val="00663B65"/>
    <w:rsid w:val="006645FE"/>
    <w:rsid w:val="006663BB"/>
    <w:rsid w:val="00672814"/>
    <w:rsid w:val="0067349E"/>
    <w:rsid w:val="00675CA9"/>
    <w:rsid w:val="006774F6"/>
    <w:rsid w:val="006801B0"/>
    <w:rsid w:val="0068677D"/>
    <w:rsid w:val="006915F6"/>
    <w:rsid w:val="00692079"/>
    <w:rsid w:val="00692D05"/>
    <w:rsid w:val="00697A35"/>
    <w:rsid w:val="006A0081"/>
    <w:rsid w:val="006A11F8"/>
    <w:rsid w:val="006A2FEE"/>
    <w:rsid w:val="006A47BF"/>
    <w:rsid w:val="006A5237"/>
    <w:rsid w:val="006A7C8A"/>
    <w:rsid w:val="006A7F06"/>
    <w:rsid w:val="006B088C"/>
    <w:rsid w:val="006B0F4D"/>
    <w:rsid w:val="006B4333"/>
    <w:rsid w:val="006B5FC6"/>
    <w:rsid w:val="006B7FDD"/>
    <w:rsid w:val="006C206C"/>
    <w:rsid w:val="006C4A7C"/>
    <w:rsid w:val="006C57B9"/>
    <w:rsid w:val="006C69EB"/>
    <w:rsid w:val="006C708A"/>
    <w:rsid w:val="006D1458"/>
    <w:rsid w:val="006D2DF7"/>
    <w:rsid w:val="006D3486"/>
    <w:rsid w:val="006D50B3"/>
    <w:rsid w:val="006D7E28"/>
    <w:rsid w:val="006E4559"/>
    <w:rsid w:val="006E4D18"/>
    <w:rsid w:val="006E67D2"/>
    <w:rsid w:val="006E7AC9"/>
    <w:rsid w:val="006F32D4"/>
    <w:rsid w:val="006F4BB3"/>
    <w:rsid w:val="00702B0A"/>
    <w:rsid w:val="00703D65"/>
    <w:rsid w:val="00711142"/>
    <w:rsid w:val="0071214B"/>
    <w:rsid w:val="007126F6"/>
    <w:rsid w:val="00712B75"/>
    <w:rsid w:val="00714850"/>
    <w:rsid w:val="00714BDF"/>
    <w:rsid w:val="007161AE"/>
    <w:rsid w:val="00716878"/>
    <w:rsid w:val="007205B3"/>
    <w:rsid w:val="007207ED"/>
    <w:rsid w:val="0072256B"/>
    <w:rsid w:val="00730EF0"/>
    <w:rsid w:val="00731D25"/>
    <w:rsid w:val="007325A7"/>
    <w:rsid w:val="00733702"/>
    <w:rsid w:val="00736BF8"/>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82EFF"/>
    <w:rsid w:val="00790EDE"/>
    <w:rsid w:val="00791458"/>
    <w:rsid w:val="00791568"/>
    <w:rsid w:val="007931BF"/>
    <w:rsid w:val="0079340F"/>
    <w:rsid w:val="00794C76"/>
    <w:rsid w:val="0079553E"/>
    <w:rsid w:val="0079787B"/>
    <w:rsid w:val="00797AF4"/>
    <w:rsid w:val="007A0AF7"/>
    <w:rsid w:val="007A10C4"/>
    <w:rsid w:val="007A2FB5"/>
    <w:rsid w:val="007A2FEC"/>
    <w:rsid w:val="007A41ED"/>
    <w:rsid w:val="007A5AE2"/>
    <w:rsid w:val="007A5C7D"/>
    <w:rsid w:val="007A6531"/>
    <w:rsid w:val="007A65B5"/>
    <w:rsid w:val="007A6ED5"/>
    <w:rsid w:val="007A7359"/>
    <w:rsid w:val="007B04DA"/>
    <w:rsid w:val="007B1201"/>
    <w:rsid w:val="007B2C3E"/>
    <w:rsid w:val="007B3258"/>
    <w:rsid w:val="007B3313"/>
    <w:rsid w:val="007B66E2"/>
    <w:rsid w:val="007B68A0"/>
    <w:rsid w:val="007B6917"/>
    <w:rsid w:val="007B79A0"/>
    <w:rsid w:val="007C0089"/>
    <w:rsid w:val="007C0C4D"/>
    <w:rsid w:val="007C2C86"/>
    <w:rsid w:val="007C36A5"/>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2D46"/>
    <w:rsid w:val="007F554E"/>
    <w:rsid w:val="007F5883"/>
    <w:rsid w:val="007F6987"/>
    <w:rsid w:val="007F72E9"/>
    <w:rsid w:val="007F7AF7"/>
    <w:rsid w:val="00804063"/>
    <w:rsid w:val="00805C70"/>
    <w:rsid w:val="008074A6"/>
    <w:rsid w:val="0081033A"/>
    <w:rsid w:val="00812790"/>
    <w:rsid w:val="00814322"/>
    <w:rsid w:val="00816711"/>
    <w:rsid w:val="00820ADD"/>
    <w:rsid w:val="00821631"/>
    <w:rsid w:val="00822048"/>
    <w:rsid w:val="008223F2"/>
    <w:rsid w:val="00822992"/>
    <w:rsid w:val="00822EEA"/>
    <w:rsid w:val="00823549"/>
    <w:rsid w:val="00823D60"/>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220"/>
    <w:rsid w:val="008629E8"/>
    <w:rsid w:val="00864820"/>
    <w:rsid w:val="008742C6"/>
    <w:rsid w:val="00875428"/>
    <w:rsid w:val="00875431"/>
    <w:rsid w:val="00875FDD"/>
    <w:rsid w:val="008769A8"/>
    <w:rsid w:val="00876CC6"/>
    <w:rsid w:val="00877042"/>
    <w:rsid w:val="008779DE"/>
    <w:rsid w:val="00877A2C"/>
    <w:rsid w:val="00880BEB"/>
    <w:rsid w:val="00882812"/>
    <w:rsid w:val="00882D3F"/>
    <w:rsid w:val="008855F6"/>
    <w:rsid w:val="00891A0B"/>
    <w:rsid w:val="00891D8D"/>
    <w:rsid w:val="0089491F"/>
    <w:rsid w:val="00895F10"/>
    <w:rsid w:val="008A00F4"/>
    <w:rsid w:val="008A067D"/>
    <w:rsid w:val="008A15F1"/>
    <w:rsid w:val="008A1EED"/>
    <w:rsid w:val="008A561D"/>
    <w:rsid w:val="008A6564"/>
    <w:rsid w:val="008A7F16"/>
    <w:rsid w:val="008B0F8C"/>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4F2"/>
    <w:rsid w:val="008F2815"/>
    <w:rsid w:val="008F4881"/>
    <w:rsid w:val="008F48E6"/>
    <w:rsid w:val="008F6C11"/>
    <w:rsid w:val="008F6E8F"/>
    <w:rsid w:val="008F7306"/>
    <w:rsid w:val="008F7551"/>
    <w:rsid w:val="008F7BE7"/>
    <w:rsid w:val="008F7F92"/>
    <w:rsid w:val="008F7FBC"/>
    <w:rsid w:val="0090029E"/>
    <w:rsid w:val="009010B7"/>
    <w:rsid w:val="00901C74"/>
    <w:rsid w:val="009059FD"/>
    <w:rsid w:val="009069FC"/>
    <w:rsid w:val="00906C5A"/>
    <w:rsid w:val="00911C8B"/>
    <w:rsid w:val="009131E0"/>
    <w:rsid w:val="00914ADC"/>
    <w:rsid w:val="00916A33"/>
    <w:rsid w:val="009173FA"/>
    <w:rsid w:val="009221BF"/>
    <w:rsid w:val="009236F8"/>
    <w:rsid w:val="00924FD0"/>
    <w:rsid w:val="00925352"/>
    <w:rsid w:val="00925C41"/>
    <w:rsid w:val="00933D2E"/>
    <w:rsid w:val="0093541F"/>
    <w:rsid w:val="0093754A"/>
    <w:rsid w:val="00940564"/>
    <w:rsid w:val="00940903"/>
    <w:rsid w:val="00940DE2"/>
    <w:rsid w:val="009423DE"/>
    <w:rsid w:val="00943B74"/>
    <w:rsid w:val="0094536E"/>
    <w:rsid w:val="00947B79"/>
    <w:rsid w:val="00950607"/>
    <w:rsid w:val="0095118D"/>
    <w:rsid w:val="00957155"/>
    <w:rsid w:val="00960030"/>
    <w:rsid w:val="009625CF"/>
    <w:rsid w:val="009629A5"/>
    <w:rsid w:val="009650E8"/>
    <w:rsid w:val="00965DC0"/>
    <w:rsid w:val="0096779D"/>
    <w:rsid w:val="00967E59"/>
    <w:rsid w:val="00972055"/>
    <w:rsid w:val="009725A9"/>
    <w:rsid w:val="009756E2"/>
    <w:rsid w:val="00977656"/>
    <w:rsid w:val="00984545"/>
    <w:rsid w:val="00985ACA"/>
    <w:rsid w:val="00985F6B"/>
    <w:rsid w:val="009868EC"/>
    <w:rsid w:val="00990BF8"/>
    <w:rsid w:val="009913B3"/>
    <w:rsid w:val="009933BD"/>
    <w:rsid w:val="00996E10"/>
    <w:rsid w:val="009A083C"/>
    <w:rsid w:val="009A1A5F"/>
    <w:rsid w:val="009A228F"/>
    <w:rsid w:val="009A2DBA"/>
    <w:rsid w:val="009A3550"/>
    <w:rsid w:val="009A3D0D"/>
    <w:rsid w:val="009A3D1A"/>
    <w:rsid w:val="009A448C"/>
    <w:rsid w:val="009A65AA"/>
    <w:rsid w:val="009A7B65"/>
    <w:rsid w:val="009B01C2"/>
    <w:rsid w:val="009B07BE"/>
    <w:rsid w:val="009B08C3"/>
    <w:rsid w:val="009B1F5F"/>
    <w:rsid w:val="009B2301"/>
    <w:rsid w:val="009B4930"/>
    <w:rsid w:val="009B528E"/>
    <w:rsid w:val="009B54CB"/>
    <w:rsid w:val="009B6ACB"/>
    <w:rsid w:val="009B7FA5"/>
    <w:rsid w:val="009C0CE7"/>
    <w:rsid w:val="009C3835"/>
    <w:rsid w:val="009C391E"/>
    <w:rsid w:val="009C77F7"/>
    <w:rsid w:val="009C7D69"/>
    <w:rsid w:val="009D17F5"/>
    <w:rsid w:val="009D2021"/>
    <w:rsid w:val="009D5F8D"/>
    <w:rsid w:val="009D60E3"/>
    <w:rsid w:val="009D75C0"/>
    <w:rsid w:val="009E0A9C"/>
    <w:rsid w:val="009E0E17"/>
    <w:rsid w:val="009E0E5C"/>
    <w:rsid w:val="009E3BE6"/>
    <w:rsid w:val="009E3BE7"/>
    <w:rsid w:val="009E4A83"/>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7A2"/>
    <w:rsid w:val="00A1617D"/>
    <w:rsid w:val="00A17366"/>
    <w:rsid w:val="00A20B46"/>
    <w:rsid w:val="00A2283E"/>
    <w:rsid w:val="00A23D7B"/>
    <w:rsid w:val="00A24F72"/>
    <w:rsid w:val="00A26B55"/>
    <w:rsid w:val="00A347BC"/>
    <w:rsid w:val="00A35217"/>
    <w:rsid w:val="00A36418"/>
    <w:rsid w:val="00A3784B"/>
    <w:rsid w:val="00A37AF4"/>
    <w:rsid w:val="00A40517"/>
    <w:rsid w:val="00A412A6"/>
    <w:rsid w:val="00A41A68"/>
    <w:rsid w:val="00A42B18"/>
    <w:rsid w:val="00A43FA2"/>
    <w:rsid w:val="00A444CC"/>
    <w:rsid w:val="00A44BFD"/>
    <w:rsid w:val="00A507AF"/>
    <w:rsid w:val="00A50A6D"/>
    <w:rsid w:val="00A50D4B"/>
    <w:rsid w:val="00A536B2"/>
    <w:rsid w:val="00A540A1"/>
    <w:rsid w:val="00A54E04"/>
    <w:rsid w:val="00A5582C"/>
    <w:rsid w:val="00A57318"/>
    <w:rsid w:val="00A60C97"/>
    <w:rsid w:val="00A60E07"/>
    <w:rsid w:val="00A6118A"/>
    <w:rsid w:val="00A6286D"/>
    <w:rsid w:val="00A63249"/>
    <w:rsid w:val="00A644A0"/>
    <w:rsid w:val="00A64C6C"/>
    <w:rsid w:val="00A653EA"/>
    <w:rsid w:val="00A65894"/>
    <w:rsid w:val="00A66460"/>
    <w:rsid w:val="00A66787"/>
    <w:rsid w:val="00A7086E"/>
    <w:rsid w:val="00A71760"/>
    <w:rsid w:val="00A8113F"/>
    <w:rsid w:val="00A844A3"/>
    <w:rsid w:val="00A84623"/>
    <w:rsid w:val="00A8488B"/>
    <w:rsid w:val="00A8583C"/>
    <w:rsid w:val="00A8687C"/>
    <w:rsid w:val="00A8720D"/>
    <w:rsid w:val="00A905A6"/>
    <w:rsid w:val="00A90C42"/>
    <w:rsid w:val="00A918D6"/>
    <w:rsid w:val="00A92CFD"/>
    <w:rsid w:val="00A95EC3"/>
    <w:rsid w:val="00A970E4"/>
    <w:rsid w:val="00AA13F5"/>
    <w:rsid w:val="00AA168D"/>
    <w:rsid w:val="00AA27E9"/>
    <w:rsid w:val="00AA33B9"/>
    <w:rsid w:val="00AA39EB"/>
    <w:rsid w:val="00AA5CC0"/>
    <w:rsid w:val="00AB0976"/>
    <w:rsid w:val="00AB1CB3"/>
    <w:rsid w:val="00AB3C4D"/>
    <w:rsid w:val="00AB41B6"/>
    <w:rsid w:val="00AC03D7"/>
    <w:rsid w:val="00AC05DE"/>
    <w:rsid w:val="00AC08A1"/>
    <w:rsid w:val="00AC0D84"/>
    <w:rsid w:val="00AC1354"/>
    <w:rsid w:val="00AC2BC0"/>
    <w:rsid w:val="00AC680D"/>
    <w:rsid w:val="00AC6B10"/>
    <w:rsid w:val="00AC7254"/>
    <w:rsid w:val="00AD2343"/>
    <w:rsid w:val="00AD2A3F"/>
    <w:rsid w:val="00AD338C"/>
    <w:rsid w:val="00AD3C21"/>
    <w:rsid w:val="00AE155F"/>
    <w:rsid w:val="00AF03C6"/>
    <w:rsid w:val="00AF1EC0"/>
    <w:rsid w:val="00AF209B"/>
    <w:rsid w:val="00AF22BE"/>
    <w:rsid w:val="00AF2EF4"/>
    <w:rsid w:val="00AF4771"/>
    <w:rsid w:val="00AF5BD5"/>
    <w:rsid w:val="00AF6DA0"/>
    <w:rsid w:val="00B005B6"/>
    <w:rsid w:val="00B0628F"/>
    <w:rsid w:val="00B10042"/>
    <w:rsid w:val="00B106E2"/>
    <w:rsid w:val="00B142A1"/>
    <w:rsid w:val="00B20749"/>
    <w:rsid w:val="00B218C4"/>
    <w:rsid w:val="00B31720"/>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4C9C"/>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76A4C"/>
    <w:rsid w:val="00B81CD0"/>
    <w:rsid w:val="00B8336D"/>
    <w:rsid w:val="00B84DF3"/>
    <w:rsid w:val="00B8522D"/>
    <w:rsid w:val="00B87D4F"/>
    <w:rsid w:val="00B9118D"/>
    <w:rsid w:val="00B9416E"/>
    <w:rsid w:val="00B945DD"/>
    <w:rsid w:val="00BA0FF7"/>
    <w:rsid w:val="00BA2675"/>
    <w:rsid w:val="00BA27A8"/>
    <w:rsid w:val="00BA3367"/>
    <w:rsid w:val="00BA35ED"/>
    <w:rsid w:val="00BA41F8"/>
    <w:rsid w:val="00BA4994"/>
    <w:rsid w:val="00BA49CD"/>
    <w:rsid w:val="00BA56B8"/>
    <w:rsid w:val="00BA66F0"/>
    <w:rsid w:val="00BB149C"/>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3F7C"/>
    <w:rsid w:val="00BE4F7F"/>
    <w:rsid w:val="00BE5DBB"/>
    <w:rsid w:val="00BE6E65"/>
    <w:rsid w:val="00BE7238"/>
    <w:rsid w:val="00BF06C5"/>
    <w:rsid w:val="00BF511E"/>
    <w:rsid w:val="00C018C9"/>
    <w:rsid w:val="00C0264B"/>
    <w:rsid w:val="00C03879"/>
    <w:rsid w:val="00C062DB"/>
    <w:rsid w:val="00C11184"/>
    <w:rsid w:val="00C12B0D"/>
    <w:rsid w:val="00C14386"/>
    <w:rsid w:val="00C14DBB"/>
    <w:rsid w:val="00C24D24"/>
    <w:rsid w:val="00C24E73"/>
    <w:rsid w:val="00C27147"/>
    <w:rsid w:val="00C4073D"/>
    <w:rsid w:val="00C4178B"/>
    <w:rsid w:val="00C43FA5"/>
    <w:rsid w:val="00C45242"/>
    <w:rsid w:val="00C455C1"/>
    <w:rsid w:val="00C45A94"/>
    <w:rsid w:val="00C4661E"/>
    <w:rsid w:val="00C46E16"/>
    <w:rsid w:val="00C53230"/>
    <w:rsid w:val="00C61241"/>
    <w:rsid w:val="00C61781"/>
    <w:rsid w:val="00C61CDE"/>
    <w:rsid w:val="00C6253A"/>
    <w:rsid w:val="00C63B19"/>
    <w:rsid w:val="00C65601"/>
    <w:rsid w:val="00C66134"/>
    <w:rsid w:val="00C67BD8"/>
    <w:rsid w:val="00C72EF1"/>
    <w:rsid w:val="00C7353B"/>
    <w:rsid w:val="00C74539"/>
    <w:rsid w:val="00C76D77"/>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A5A53"/>
    <w:rsid w:val="00CA7FE2"/>
    <w:rsid w:val="00CB213D"/>
    <w:rsid w:val="00CB37CA"/>
    <w:rsid w:val="00CB3B82"/>
    <w:rsid w:val="00CB4B50"/>
    <w:rsid w:val="00CB54C8"/>
    <w:rsid w:val="00CB6D59"/>
    <w:rsid w:val="00CC02FE"/>
    <w:rsid w:val="00CC077A"/>
    <w:rsid w:val="00CC07EA"/>
    <w:rsid w:val="00CC3297"/>
    <w:rsid w:val="00CC3DC8"/>
    <w:rsid w:val="00CC3F5B"/>
    <w:rsid w:val="00CC4149"/>
    <w:rsid w:val="00CC42C1"/>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5549"/>
    <w:rsid w:val="00CE60B3"/>
    <w:rsid w:val="00CE67F4"/>
    <w:rsid w:val="00CE724C"/>
    <w:rsid w:val="00CF059F"/>
    <w:rsid w:val="00CF074A"/>
    <w:rsid w:val="00CF2172"/>
    <w:rsid w:val="00CF24D6"/>
    <w:rsid w:val="00CF3D52"/>
    <w:rsid w:val="00CF751D"/>
    <w:rsid w:val="00CF7C64"/>
    <w:rsid w:val="00D035FB"/>
    <w:rsid w:val="00D07561"/>
    <w:rsid w:val="00D07AA1"/>
    <w:rsid w:val="00D107B7"/>
    <w:rsid w:val="00D11232"/>
    <w:rsid w:val="00D12164"/>
    <w:rsid w:val="00D12532"/>
    <w:rsid w:val="00D14175"/>
    <w:rsid w:val="00D1594C"/>
    <w:rsid w:val="00D16B05"/>
    <w:rsid w:val="00D17244"/>
    <w:rsid w:val="00D216AE"/>
    <w:rsid w:val="00D24185"/>
    <w:rsid w:val="00D24734"/>
    <w:rsid w:val="00D24E30"/>
    <w:rsid w:val="00D25145"/>
    <w:rsid w:val="00D25857"/>
    <w:rsid w:val="00D26E5E"/>
    <w:rsid w:val="00D272CB"/>
    <w:rsid w:val="00D30DDB"/>
    <w:rsid w:val="00D31B72"/>
    <w:rsid w:val="00D33148"/>
    <w:rsid w:val="00D35DE3"/>
    <w:rsid w:val="00D36D41"/>
    <w:rsid w:val="00D37A32"/>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3C14"/>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25F"/>
    <w:rsid w:val="00DE2948"/>
    <w:rsid w:val="00DE6423"/>
    <w:rsid w:val="00DE7A25"/>
    <w:rsid w:val="00DF2915"/>
    <w:rsid w:val="00DF3107"/>
    <w:rsid w:val="00DF66AC"/>
    <w:rsid w:val="00DF6BAD"/>
    <w:rsid w:val="00DF6D5D"/>
    <w:rsid w:val="00DF7746"/>
    <w:rsid w:val="00E01B4E"/>
    <w:rsid w:val="00E02641"/>
    <w:rsid w:val="00E04800"/>
    <w:rsid w:val="00E05680"/>
    <w:rsid w:val="00E0590E"/>
    <w:rsid w:val="00E06E59"/>
    <w:rsid w:val="00E070EB"/>
    <w:rsid w:val="00E10918"/>
    <w:rsid w:val="00E11321"/>
    <w:rsid w:val="00E1281C"/>
    <w:rsid w:val="00E128A6"/>
    <w:rsid w:val="00E12D02"/>
    <w:rsid w:val="00E13A0D"/>
    <w:rsid w:val="00E1410E"/>
    <w:rsid w:val="00E20C27"/>
    <w:rsid w:val="00E25F63"/>
    <w:rsid w:val="00E26D86"/>
    <w:rsid w:val="00E2739B"/>
    <w:rsid w:val="00E3457B"/>
    <w:rsid w:val="00E43479"/>
    <w:rsid w:val="00E44D11"/>
    <w:rsid w:val="00E45059"/>
    <w:rsid w:val="00E45258"/>
    <w:rsid w:val="00E4713C"/>
    <w:rsid w:val="00E510D4"/>
    <w:rsid w:val="00E516C2"/>
    <w:rsid w:val="00E519AF"/>
    <w:rsid w:val="00E52647"/>
    <w:rsid w:val="00E53584"/>
    <w:rsid w:val="00E53DA8"/>
    <w:rsid w:val="00E54E24"/>
    <w:rsid w:val="00E56DEC"/>
    <w:rsid w:val="00E57657"/>
    <w:rsid w:val="00E62640"/>
    <w:rsid w:val="00E62DC8"/>
    <w:rsid w:val="00E7047F"/>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979CC"/>
    <w:rsid w:val="00EA03FD"/>
    <w:rsid w:val="00EA109F"/>
    <w:rsid w:val="00EA178D"/>
    <w:rsid w:val="00EA28E7"/>
    <w:rsid w:val="00EA5317"/>
    <w:rsid w:val="00EA6473"/>
    <w:rsid w:val="00EB0987"/>
    <w:rsid w:val="00EB1496"/>
    <w:rsid w:val="00EB2A48"/>
    <w:rsid w:val="00EB5466"/>
    <w:rsid w:val="00EB5B16"/>
    <w:rsid w:val="00EB5EDE"/>
    <w:rsid w:val="00EB6A02"/>
    <w:rsid w:val="00EC0278"/>
    <w:rsid w:val="00EC0301"/>
    <w:rsid w:val="00EC54CD"/>
    <w:rsid w:val="00EC5E09"/>
    <w:rsid w:val="00ED2387"/>
    <w:rsid w:val="00ED4449"/>
    <w:rsid w:val="00ED515F"/>
    <w:rsid w:val="00EE1471"/>
    <w:rsid w:val="00EE2940"/>
    <w:rsid w:val="00EE37B8"/>
    <w:rsid w:val="00EE43EC"/>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0964"/>
    <w:rsid w:val="00F16358"/>
    <w:rsid w:val="00F16CC1"/>
    <w:rsid w:val="00F213A4"/>
    <w:rsid w:val="00F23BFF"/>
    <w:rsid w:val="00F25531"/>
    <w:rsid w:val="00F26F29"/>
    <w:rsid w:val="00F270A3"/>
    <w:rsid w:val="00F30906"/>
    <w:rsid w:val="00F310B1"/>
    <w:rsid w:val="00F32475"/>
    <w:rsid w:val="00F33702"/>
    <w:rsid w:val="00F34381"/>
    <w:rsid w:val="00F34B5B"/>
    <w:rsid w:val="00F361BF"/>
    <w:rsid w:val="00F36F61"/>
    <w:rsid w:val="00F372B3"/>
    <w:rsid w:val="00F40557"/>
    <w:rsid w:val="00F40DB4"/>
    <w:rsid w:val="00F42355"/>
    <w:rsid w:val="00F434B4"/>
    <w:rsid w:val="00F44285"/>
    <w:rsid w:val="00F4432F"/>
    <w:rsid w:val="00F45B40"/>
    <w:rsid w:val="00F45DC0"/>
    <w:rsid w:val="00F60956"/>
    <w:rsid w:val="00F60F41"/>
    <w:rsid w:val="00F621E5"/>
    <w:rsid w:val="00F63F8A"/>
    <w:rsid w:val="00F66E93"/>
    <w:rsid w:val="00F672B1"/>
    <w:rsid w:val="00F70931"/>
    <w:rsid w:val="00F70FA2"/>
    <w:rsid w:val="00F71C9D"/>
    <w:rsid w:val="00F769F2"/>
    <w:rsid w:val="00F76BC6"/>
    <w:rsid w:val="00F832D7"/>
    <w:rsid w:val="00F83E26"/>
    <w:rsid w:val="00F8484A"/>
    <w:rsid w:val="00F851C6"/>
    <w:rsid w:val="00F902AC"/>
    <w:rsid w:val="00F925AD"/>
    <w:rsid w:val="00F928A6"/>
    <w:rsid w:val="00F9391A"/>
    <w:rsid w:val="00F95C4A"/>
    <w:rsid w:val="00FA39E3"/>
    <w:rsid w:val="00FA4D4E"/>
    <w:rsid w:val="00FA4EDF"/>
    <w:rsid w:val="00FA7DC3"/>
    <w:rsid w:val="00FB28CB"/>
    <w:rsid w:val="00FB2A7D"/>
    <w:rsid w:val="00FB2B5B"/>
    <w:rsid w:val="00FB4771"/>
    <w:rsid w:val="00FB5368"/>
    <w:rsid w:val="00FB7F7E"/>
    <w:rsid w:val="00FC01EC"/>
    <w:rsid w:val="00FC5923"/>
    <w:rsid w:val="00FC652D"/>
    <w:rsid w:val="00FC70C0"/>
    <w:rsid w:val="00FD01C2"/>
    <w:rsid w:val="00FD11FE"/>
    <w:rsid w:val="00FD1EE4"/>
    <w:rsid w:val="00FD2AE8"/>
    <w:rsid w:val="00FD5A2B"/>
    <w:rsid w:val="00FD6504"/>
    <w:rsid w:val="00FD7155"/>
    <w:rsid w:val="00FD7918"/>
    <w:rsid w:val="00FD7A5E"/>
    <w:rsid w:val="00FD7E27"/>
    <w:rsid w:val="00FE1D00"/>
    <w:rsid w:val="00FE2016"/>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67522">
      <w:bodyDiv w:val="1"/>
      <w:marLeft w:val="0"/>
      <w:marRight w:val="0"/>
      <w:marTop w:val="0"/>
      <w:marBottom w:val="0"/>
      <w:divBdr>
        <w:top w:val="none" w:sz="0" w:space="0" w:color="auto"/>
        <w:left w:val="none" w:sz="0" w:space="0" w:color="auto"/>
        <w:bottom w:val="none" w:sz="0" w:space="0" w:color="auto"/>
        <w:right w:val="none" w:sz="0" w:space="0" w:color="auto"/>
      </w:divBdr>
    </w:div>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713922074">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ogp.gov.ie/wp-content/uploads/Information-Note-ESPD.pdf" TargetMode="Externa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www.etenders.gov.ie"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image" Target="media/image1.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019E79B421AB47FE9CACD4405EDA10FF"/>
        <w:category>
          <w:name w:val="General"/>
          <w:gallery w:val="placeholder"/>
        </w:category>
        <w:types>
          <w:type w:val="bbPlcHdr"/>
        </w:types>
        <w:behaviors>
          <w:behavior w:val="content"/>
        </w:behaviors>
        <w:guid w:val="{C620FEA7-D7F9-4787-B360-FE6C61B0C0D8}"/>
      </w:docPartPr>
      <w:docPartBody>
        <w:p w:rsidR="002B37B1" w:rsidRDefault="004F5C23" w:rsidP="004F5C23">
          <w:pPr>
            <w:pStyle w:val="019E79B421AB47FE9CACD4405EDA10FF"/>
          </w:pPr>
          <w:r w:rsidRPr="00770025">
            <w:rPr>
              <w:rStyle w:val="PlaceholderText"/>
            </w:rPr>
            <w:t>Click here to enter text.</w:t>
          </w:r>
        </w:p>
      </w:docPartBody>
    </w:docPart>
    <w:docPart>
      <w:docPartPr>
        <w:name w:val="141E4E727C804DE8985EFD9ABC207F93"/>
        <w:category>
          <w:name w:val="General"/>
          <w:gallery w:val="placeholder"/>
        </w:category>
        <w:types>
          <w:type w:val="bbPlcHdr"/>
        </w:types>
        <w:behaviors>
          <w:behavior w:val="content"/>
        </w:behaviors>
        <w:guid w:val="{B4658A57-D916-43E8-AACE-C555CCB1DDF0}"/>
      </w:docPartPr>
      <w:docPartBody>
        <w:p w:rsidR="002B37B1" w:rsidRDefault="004F5C23" w:rsidP="004F5C23">
          <w:pPr>
            <w:pStyle w:val="141E4E727C804DE8985EFD9ABC207F93"/>
          </w:pPr>
          <w:r w:rsidRPr="00770025">
            <w:rPr>
              <w:rStyle w:val="PlaceholderText"/>
            </w:rPr>
            <w:t>Click here to enter text.</w:t>
          </w:r>
        </w:p>
      </w:docPartBody>
    </w:docPart>
    <w:docPart>
      <w:docPartPr>
        <w:name w:val="CF650F4787CD465892C6077FC8AAEA66"/>
        <w:category>
          <w:name w:val="General"/>
          <w:gallery w:val="placeholder"/>
        </w:category>
        <w:types>
          <w:type w:val="bbPlcHdr"/>
        </w:types>
        <w:behaviors>
          <w:behavior w:val="content"/>
        </w:behaviors>
        <w:guid w:val="{9E0ABBA9-FA68-487D-ACD0-75EC6D32FDEC}"/>
      </w:docPartPr>
      <w:docPartBody>
        <w:p w:rsidR="002B37B1" w:rsidRDefault="004F5C23" w:rsidP="004F5C23">
          <w:pPr>
            <w:pStyle w:val="CF650F4787CD465892C6077FC8AAEA6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C6A77"/>
    <w:rsid w:val="000D29DB"/>
    <w:rsid w:val="000F3CE2"/>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B37B1"/>
    <w:rsid w:val="002C2D7C"/>
    <w:rsid w:val="002D5478"/>
    <w:rsid w:val="002E6426"/>
    <w:rsid w:val="002F4772"/>
    <w:rsid w:val="002F5C74"/>
    <w:rsid w:val="00306C69"/>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5C23"/>
    <w:rsid w:val="004F7585"/>
    <w:rsid w:val="00500BED"/>
    <w:rsid w:val="005125A3"/>
    <w:rsid w:val="0051393D"/>
    <w:rsid w:val="00520CBD"/>
    <w:rsid w:val="005315C2"/>
    <w:rsid w:val="0054095E"/>
    <w:rsid w:val="0054555D"/>
    <w:rsid w:val="0055679F"/>
    <w:rsid w:val="00564110"/>
    <w:rsid w:val="00565D35"/>
    <w:rsid w:val="005801DC"/>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A6259"/>
    <w:rsid w:val="006B55EF"/>
    <w:rsid w:val="006C206C"/>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069FC"/>
    <w:rsid w:val="0091378F"/>
    <w:rsid w:val="0093158B"/>
    <w:rsid w:val="00933CF0"/>
    <w:rsid w:val="0093538A"/>
    <w:rsid w:val="00941761"/>
    <w:rsid w:val="00957D0B"/>
    <w:rsid w:val="0097563B"/>
    <w:rsid w:val="00980FBC"/>
    <w:rsid w:val="00984B8B"/>
    <w:rsid w:val="00996C46"/>
    <w:rsid w:val="009A03B0"/>
    <w:rsid w:val="009C0A1F"/>
    <w:rsid w:val="009C1258"/>
    <w:rsid w:val="009C2255"/>
    <w:rsid w:val="009D7500"/>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D4088"/>
    <w:rsid w:val="00AE4E49"/>
    <w:rsid w:val="00B17A1E"/>
    <w:rsid w:val="00B20AC6"/>
    <w:rsid w:val="00B31720"/>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243"/>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3B1C"/>
    <w:rsid w:val="00E97148"/>
    <w:rsid w:val="00F02BDB"/>
    <w:rsid w:val="00F31805"/>
    <w:rsid w:val="00F40A40"/>
    <w:rsid w:val="00F76BC6"/>
    <w:rsid w:val="00F8693E"/>
    <w:rsid w:val="00FB2C77"/>
    <w:rsid w:val="00FC70C0"/>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F5C23"/>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019E79B421AB47FE9CACD4405EDA10FF">
    <w:name w:val="019E79B421AB47FE9CACD4405EDA10FF"/>
    <w:rsid w:val="004F5C23"/>
    <w:pPr>
      <w:spacing w:after="160" w:line="259" w:lineRule="auto"/>
    </w:pPr>
    <w:rPr>
      <w:kern w:val="2"/>
      <w14:ligatures w14:val="standardContextual"/>
    </w:rPr>
  </w:style>
  <w:style w:type="paragraph" w:customStyle="1" w:styleId="141E4E727C804DE8985EFD9ABC207F93">
    <w:name w:val="141E4E727C804DE8985EFD9ABC207F93"/>
    <w:rsid w:val="004F5C23"/>
    <w:pPr>
      <w:spacing w:after="160" w:line="259" w:lineRule="auto"/>
    </w:pPr>
    <w:rPr>
      <w:kern w:val="2"/>
      <w14:ligatures w14:val="standardContextual"/>
    </w:rPr>
  </w:style>
  <w:style w:type="paragraph" w:customStyle="1" w:styleId="CF650F4787CD465892C6077FC8AAEA66">
    <w:name w:val="CF650F4787CD465892C6077FC8AAEA66"/>
    <w:rsid w:val="004F5C23"/>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Upgrade of HVAC system - NML</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73F49C2B53AC448081858EEE7977BA" ma:contentTypeVersion="3" ma:contentTypeDescription="Create a new document." ma:contentTypeScope="" ma:versionID="2fd71fa21ce3d60222fb154d863757e8">
  <xsd:schema xmlns:xsd="http://www.w3.org/2001/XMLSchema" xmlns:xs="http://www.w3.org/2001/XMLSchema" xmlns:p="http://schemas.microsoft.com/office/2006/metadata/properties" xmlns:ns2="9ec7182d-78b7-4c27-8f8f-50109a905255" targetNamespace="http://schemas.microsoft.com/office/2006/metadata/properties" ma:root="true" ma:fieldsID="d1d548ab4e7a4c8411c69d45f3ab738f" ns2:_="">
    <xsd:import namespace="9ec7182d-78b7-4c27-8f8f-50109a90525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7182d-78b7-4c27-8f8f-50109a905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63B3B9-F9C0-4295-BF40-B0FC3B18E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7182d-78b7-4c27-8f8f-50109a905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purl.org/dc/dcmitype/"/>
    <ds:schemaRef ds:uri="http://purl.org/dc/terms/"/>
    <ds:schemaRef ds:uri="http://schemas.openxmlformats.org/package/2006/metadata/core-properties"/>
    <ds:schemaRef ds:uri="9ec7182d-78b7-4c27-8f8f-50109a905255"/>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23386</Words>
  <Characters>133305</Characters>
  <Application>Microsoft Office Word</Application>
  <DocSecurity>0</DocSecurity>
  <Lines>1110</Lines>
  <Paragraphs>312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156379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Valerie Murphy</cp:lastModifiedBy>
  <cp:revision>2</cp:revision>
  <cp:lastPrinted>2017-05-31T13:38:00Z</cp:lastPrinted>
  <dcterms:created xsi:type="dcterms:W3CDTF">2026-05-22T12:59:00Z</dcterms:created>
  <dcterms:modified xsi:type="dcterms:W3CDTF">2026-05-22T12:59:00Z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0x0101003273F49C2B53AC448081858EEE7977BA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ClassificationContentMarkingFooterShapeIds">
    <vt:lpwstr>52cbdd4b,d5cf4d2,58f1e416,7b9fd378,55d2e749,6eec33</vt:lpwstr>
  </property>
  <property fmtid="{D5CDD505-2E9C-101B-9397-08002B2CF9AE}" pid="17" name="ClassificationContentMarkingFooterFontProps">
    <vt:lpwstr>#000000,10,Calibri</vt:lpwstr>
  </property>
  <property fmtid="{D5CDD505-2E9C-101B-9397-08002B2CF9AE}" pid="18" name="ClassificationContentMarkingFooterText">
    <vt:lpwstr>Public</vt:lpwstr>
  </property>
  <property fmtid="{D5CDD505-2E9C-101B-9397-08002B2CF9AE}" pid="19" name="MSIP_Label_318079aa-c899-491f-964c-72c64bb4cd71_Enabled">
    <vt:lpwstr>true</vt:lpwstr>
  </property>
  <property fmtid="{D5CDD505-2E9C-101B-9397-08002B2CF9AE}" pid="20" name="MSIP_Label_318079aa-c899-491f-964c-72c64bb4cd71_SetDate">
    <vt:lpwstr>2025-09-15T10:28:45Z</vt:lpwstr>
  </property>
  <property fmtid="{D5CDD505-2E9C-101B-9397-08002B2CF9AE}" pid="21" name="MSIP_Label_318079aa-c899-491f-964c-72c64bb4cd71_Method">
    <vt:lpwstr>Privileged</vt:lpwstr>
  </property>
  <property fmtid="{D5CDD505-2E9C-101B-9397-08002B2CF9AE}" pid="22" name="MSIP_Label_318079aa-c899-491f-964c-72c64bb4cd71_Name">
    <vt:lpwstr>Public</vt:lpwstr>
  </property>
  <property fmtid="{D5CDD505-2E9C-101B-9397-08002B2CF9AE}" pid="23" name="MSIP_Label_318079aa-c899-491f-964c-72c64bb4cd71_SiteId">
    <vt:lpwstr>fbc4aea1-9238-4677-8c87-8255c83d2573</vt:lpwstr>
  </property>
  <property fmtid="{D5CDD505-2E9C-101B-9397-08002B2CF9AE}" pid="24" name="MSIP_Label_318079aa-c899-491f-964c-72c64bb4cd71_ActionId">
    <vt:lpwstr>e5f82fd6-1334-4381-974e-62f86557813c</vt:lpwstr>
  </property>
  <property fmtid="{D5CDD505-2E9C-101B-9397-08002B2CF9AE}" pid="25" name="MSIP_Label_318079aa-c899-491f-964c-72c64bb4cd71_ContentBits">
    <vt:lpwstr>2</vt:lpwstr>
  </property>
  <property fmtid="{D5CDD505-2E9C-101B-9397-08002B2CF9AE}" pid="26" name="docLang">
    <vt:lpwstr>en</vt:lpwstr>
  </property>
</Properties>
</file>