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96C0" w14:textId="12B3E572" w:rsidR="00B234BE" w:rsidRPr="00DB2068" w:rsidRDefault="00B42503" w:rsidP="00D22EA3">
      <w:pPr>
        <w:rPr>
          <w:rFonts w:ascii="Arial" w:hAnsi="Arial" w:cs="Arial"/>
          <w:sz w:val="20"/>
        </w:rPr>
      </w:pPr>
      <w:r w:rsidRPr="00D22EA3">
        <w:rPr>
          <w:rFonts w:ascii="Arial" w:hAnsi="Arial" w:cs="Arial"/>
          <w:noProof/>
          <w:sz w:val="20"/>
        </w:rPr>
        <w:drawing>
          <wp:anchor distT="0" distB="0" distL="114300" distR="114300" simplePos="0" relativeHeight="251658253" behindDoc="0" locked="0" layoutInCell="1" allowOverlap="1" wp14:anchorId="18DD5B02" wp14:editId="40E794FD">
            <wp:simplePos x="0" y="0"/>
            <wp:positionH relativeFrom="margin">
              <wp:align>center</wp:align>
            </wp:positionH>
            <wp:positionV relativeFrom="paragraph">
              <wp:posOffset>468</wp:posOffset>
            </wp:positionV>
            <wp:extent cx="1524000" cy="942975"/>
            <wp:effectExtent l="0" t="0" r="0" b="9525"/>
            <wp:wrapSquare wrapText="right"/>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pic:spPr>
                </pic:pic>
              </a:graphicData>
            </a:graphic>
            <wp14:sizeRelH relativeFrom="page">
              <wp14:pctWidth>0</wp14:pctWidth>
            </wp14:sizeRelH>
            <wp14:sizeRelV relativeFrom="page">
              <wp14:pctHeight>0</wp14:pctHeight>
            </wp14:sizeRelV>
          </wp:anchor>
        </w:drawing>
      </w:r>
      <w:r w:rsidR="00B36739" w:rsidRPr="00D22EA3">
        <w:rPr>
          <w:rFonts w:ascii="Arial" w:hAnsi="Arial" w:cs="Arial"/>
          <w:sz w:val="20"/>
        </w:rPr>
        <w:fldChar w:fldCharType="begin"/>
      </w:r>
      <w:r w:rsidR="00B36739" w:rsidRPr="00D22EA3">
        <w:rPr>
          <w:rFonts w:ascii="Arial" w:hAnsi="Arial" w:cs="Arial"/>
          <w:sz w:val="20"/>
        </w:rPr>
        <w:instrText xml:space="preserve"> INCLUDEPICTURE "https://irishwater.newsweaver.com/v3files/shard12/82594/f5/4a29673fd208affdec07ce.jpg" \* MERGEFORMATINET </w:instrText>
      </w:r>
      <w:r w:rsidR="00B36739" w:rsidRPr="00D22EA3">
        <w:rPr>
          <w:rFonts w:ascii="Arial" w:hAnsi="Arial" w:cs="Arial"/>
          <w:sz w:val="20"/>
        </w:rPr>
        <w:fldChar w:fldCharType="separate"/>
      </w:r>
      <w:r w:rsidR="00B36739" w:rsidRPr="00D22EA3">
        <w:rPr>
          <w:rFonts w:ascii="Arial" w:hAnsi="Arial" w:cs="Arial"/>
          <w:sz w:val="20"/>
        </w:rPr>
        <w:fldChar w:fldCharType="end"/>
      </w:r>
    </w:p>
    <w:p w14:paraId="64871259" w14:textId="77777777" w:rsidR="00B234BE" w:rsidRPr="00DB2068" w:rsidRDefault="00B234BE" w:rsidP="00D22EA3">
      <w:pPr>
        <w:rPr>
          <w:rFonts w:ascii="Arial" w:hAnsi="Arial" w:cs="Arial"/>
          <w:sz w:val="20"/>
        </w:rPr>
      </w:pPr>
    </w:p>
    <w:p w14:paraId="2CD7CEED" w14:textId="77777777" w:rsidR="00A84879" w:rsidRPr="00290E52" w:rsidRDefault="00A84879" w:rsidP="00B234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654"/>
      </w:tblGrid>
      <w:tr w:rsidR="00B234BE" w:rsidRPr="00290E52" w14:paraId="53AD06C6"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6E2A37D5"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 xml:space="preserve">Document  Version </w:t>
            </w:r>
          </w:p>
        </w:tc>
        <w:tc>
          <w:tcPr>
            <w:tcW w:w="6662" w:type="dxa"/>
            <w:tcBorders>
              <w:top w:val="single" w:sz="4" w:space="0" w:color="auto"/>
              <w:left w:val="single" w:sz="4" w:space="0" w:color="auto"/>
              <w:bottom w:val="single" w:sz="4" w:space="0" w:color="auto"/>
              <w:right w:val="single" w:sz="4" w:space="0" w:color="auto"/>
            </w:tcBorders>
            <w:hideMark/>
          </w:tcPr>
          <w:p w14:paraId="64ACC922" w14:textId="77777777" w:rsidR="00B234BE" w:rsidRPr="00290E52" w:rsidRDefault="00B234BE" w:rsidP="00264E95">
            <w:pPr>
              <w:widowControl w:val="0"/>
              <w:spacing w:before="120" w:after="120" w:line="276" w:lineRule="auto"/>
              <w:rPr>
                <w:rFonts w:ascii="Arial" w:hAnsi="Arial" w:cs="Arial"/>
                <w:b/>
                <w:sz w:val="20"/>
                <w:lang w:val="en-US"/>
              </w:rPr>
            </w:pPr>
            <w:r w:rsidRPr="00290E52">
              <w:rPr>
                <w:rFonts w:ascii="Arial" w:hAnsi="Arial" w:cs="Arial"/>
                <w:b/>
                <w:sz w:val="20"/>
                <w:lang w:val="en-US"/>
              </w:rPr>
              <w:t>PQQ</w:t>
            </w:r>
            <w:r w:rsidR="00332C23" w:rsidRPr="00290E52">
              <w:rPr>
                <w:rFonts w:ascii="Arial" w:hAnsi="Arial" w:cs="Arial"/>
                <w:b/>
                <w:sz w:val="20"/>
                <w:lang w:val="en-US"/>
              </w:rPr>
              <w:t xml:space="preserve"> NEGOTIATED </w:t>
            </w:r>
            <w:r w:rsidRPr="00290E52">
              <w:rPr>
                <w:rFonts w:ascii="Arial" w:hAnsi="Arial" w:cs="Arial"/>
                <w:b/>
                <w:sz w:val="20"/>
                <w:lang w:val="en-US"/>
              </w:rPr>
              <w:t xml:space="preserve">v </w:t>
            </w:r>
            <w:r w:rsidR="00E35DE0">
              <w:rPr>
                <w:rFonts w:ascii="Arial" w:hAnsi="Arial" w:cs="Arial"/>
                <w:b/>
                <w:sz w:val="20"/>
                <w:lang w:val="en-US"/>
              </w:rPr>
              <w:t>6</w:t>
            </w:r>
            <w:r w:rsidR="00D05FD1">
              <w:rPr>
                <w:rFonts w:ascii="Arial" w:hAnsi="Arial" w:cs="Arial"/>
                <w:b/>
                <w:sz w:val="20"/>
                <w:lang w:val="en-US"/>
              </w:rPr>
              <w:t>.</w:t>
            </w:r>
            <w:r w:rsidR="004A08C1">
              <w:rPr>
                <w:rFonts w:ascii="Arial" w:hAnsi="Arial" w:cs="Arial"/>
                <w:b/>
                <w:sz w:val="20"/>
                <w:lang w:val="en-US"/>
              </w:rPr>
              <w:t xml:space="preserve">5 </w:t>
            </w:r>
            <w:r w:rsidR="006F38D5">
              <w:rPr>
                <w:rFonts w:ascii="Arial" w:hAnsi="Arial" w:cs="Arial"/>
                <w:b/>
                <w:sz w:val="20"/>
                <w:lang w:val="en-US"/>
              </w:rPr>
              <w:t>(JQM</w:t>
            </w:r>
            <w:r w:rsidR="00961B8B">
              <w:rPr>
                <w:rFonts w:ascii="Arial" w:hAnsi="Arial" w:cs="Arial"/>
                <w:b/>
                <w:sz w:val="20"/>
                <w:lang w:val="en-US"/>
              </w:rPr>
              <w:t>/</w:t>
            </w:r>
            <w:r w:rsidR="00D05FD1">
              <w:rPr>
                <w:rFonts w:ascii="Arial" w:hAnsi="Arial" w:cs="Arial"/>
                <w:b/>
                <w:sz w:val="20"/>
                <w:lang w:val="en-US"/>
              </w:rPr>
              <w:t>CL</w:t>
            </w:r>
            <w:r w:rsidR="00961B8B">
              <w:rPr>
                <w:rFonts w:ascii="Arial" w:hAnsi="Arial" w:cs="Arial"/>
                <w:b/>
                <w:sz w:val="20"/>
                <w:lang w:val="en-US"/>
              </w:rPr>
              <w:t xml:space="preserve"> </w:t>
            </w:r>
            <w:r w:rsidR="00D05FD1">
              <w:rPr>
                <w:rFonts w:ascii="Arial" w:hAnsi="Arial" w:cs="Arial"/>
                <w:b/>
                <w:sz w:val="20"/>
                <w:lang w:val="en-US"/>
              </w:rPr>
              <w:t>28 March</w:t>
            </w:r>
            <w:r w:rsidR="00B36739">
              <w:rPr>
                <w:rFonts w:ascii="Arial" w:hAnsi="Arial" w:cs="Arial"/>
                <w:b/>
                <w:sz w:val="20"/>
                <w:lang w:val="en-US"/>
              </w:rPr>
              <w:t xml:space="preserve"> </w:t>
            </w:r>
            <w:r w:rsidR="009C003C">
              <w:rPr>
                <w:rFonts w:ascii="Arial" w:hAnsi="Arial" w:cs="Arial"/>
                <w:b/>
                <w:sz w:val="20"/>
                <w:lang w:val="en-US"/>
              </w:rPr>
              <w:t>202</w:t>
            </w:r>
            <w:r w:rsidR="001E7F78">
              <w:rPr>
                <w:rFonts w:ascii="Arial" w:hAnsi="Arial" w:cs="Arial"/>
                <w:b/>
                <w:sz w:val="20"/>
                <w:lang w:val="en-US"/>
              </w:rPr>
              <w:t>4</w:t>
            </w:r>
            <w:r w:rsidR="006F38D5">
              <w:rPr>
                <w:rFonts w:ascii="Arial" w:hAnsi="Arial" w:cs="Arial"/>
                <w:b/>
                <w:sz w:val="20"/>
                <w:lang w:val="en-US"/>
              </w:rPr>
              <w:t>)</w:t>
            </w:r>
            <w:r w:rsidR="004A08C1">
              <w:rPr>
                <w:rStyle w:val="Heading1Char"/>
                <w:rFonts w:ascii="Arial" w:hAnsi="Arial" w:cs="Arial"/>
                <w:b w:val="0"/>
                <w:bCs w:val="0"/>
                <w:color w:val="000000"/>
                <w:sz w:val="20"/>
                <w:szCs w:val="20"/>
                <w:shd w:val="clear" w:color="auto" w:fill="FFFFFF"/>
                <w:lang w:val="en-US"/>
              </w:rPr>
              <w:t xml:space="preserve"> </w:t>
            </w:r>
            <w:r w:rsidR="004A08C1">
              <w:rPr>
                <w:rStyle w:val="normaltextrun"/>
                <w:rFonts w:ascii="Arial" w:hAnsi="Arial" w:cs="Arial"/>
                <w:b/>
                <w:bCs/>
                <w:color w:val="000000"/>
                <w:sz w:val="20"/>
                <w:shd w:val="clear" w:color="auto" w:fill="FFFFFF"/>
                <w:lang w:val="en-US"/>
              </w:rPr>
              <w:t>(J</w:t>
            </w:r>
            <w:r w:rsidR="00616683">
              <w:rPr>
                <w:rStyle w:val="normaltextrun"/>
                <w:rFonts w:ascii="Arial" w:hAnsi="Arial" w:cs="Arial"/>
                <w:b/>
                <w:bCs/>
                <w:color w:val="000000"/>
                <w:sz w:val="20"/>
                <w:shd w:val="clear" w:color="auto" w:fill="FFFFFF"/>
                <w:lang w:val="en-US"/>
              </w:rPr>
              <w:t>Q</w:t>
            </w:r>
            <w:permStart w:id="1570116561" w:edGrp="everyone"/>
            <w:permStart w:id="1406799173" w:edGrp="everyone"/>
            <w:permEnd w:id="1570116561"/>
            <w:permEnd w:id="1406799173"/>
            <w:r w:rsidR="004A08C1">
              <w:rPr>
                <w:rStyle w:val="normaltextrun"/>
                <w:rFonts w:ascii="Arial" w:hAnsi="Arial" w:cs="Arial"/>
                <w:b/>
                <w:bCs/>
                <w:color w:val="000000"/>
                <w:sz w:val="20"/>
                <w:shd w:val="clear" w:color="auto" w:fill="FFFFFF"/>
                <w:lang w:val="en-US"/>
              </w:rPr>
              <w:t>M</w:t>
            </w:r>
            <w:r w:rsidR="00616683">
              <w:rPr>
                <w:rStyle w:val="normaltextrun"/>
                <w:rFonts w:ascii="Arial" w:hAnsi="Arial" w:cs="Arial"/>
                <w:b/>
                <w:bCs/>
                <w:color w:val="000000"/>
                <w:sz w:val="20"/>
                <w:shd w:val="clear" w:color="auto" w:fill="FFFFFF"/>
                <w:lang w:val="en-US"/>
              </w:rPr>
              <w:t>/LA 28 March 2025 to incl. Health &amp; Safety edits)</w:t>
            </w:r>
          </w:p>
        </w:tc>
      </w:tr>
      <w:tr w:rsidR="00B234BE" w:rsidRPr="00290E52" w14:paraId="511081BB"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2FE9C993"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Contract Title</w:t>
            </w:r>
          </w:p>
        </w:tc>
        <w:tc>
          <w:tcPr>
            <w:tcW w:w="6662" w:type="dxa"/>
            <w:tcBorders>
              <w:top w:val="single" w:sz="4" w:space="0" w:color="auto"/>
              <w:left w:val="single" w:sz="4" w:space="0" w:color="auto"/>
              <w:bottom w:val="single" w:sz="4" w:space="0" w:color="auto"/>
              <w:right w:val="single" w:sz="4" w:space="0" w:color="auto"/>
            </w:tcBorders>
            <w:hideMark/>
          </w:tcPr>
          <w:p w14:paraId="36E6D89B" w14:textId="77777777" w:rsidR="00B234BE" w:rsidRPr="00290E52" w:rsidRDefault="00892E32" w:rsidP="001D51A4">
            <w:pPr>
              <w:widowControl w:val="0"/>
              <w:spacing w:before="120" w:after="120" w:line="276" w:lineRule="auto"/>
              <w:rPr>
                <w:rFonts w:ascii="Arial" w:hAnsi="Arial" w:cs="Arial"/>
                <w:sz w:val="20"/>
                <w:lang w:val="en-US"/>
              </w:rPr>
            </w:pPr>
            <w:permStart w:id="1455302827" w:edGrp="everyone"/>
            <w:r w:rsidRPr="00892E32">
              <w:rPr>
                <w:rFonts w:ascii="Arial" w:hAnsi="Arial" w:cs="Arial"/>
                <w:i/>
                <w:sz w:val="20"/>
              </w:rPr>
              <w:t>Network Survey Framework</w:t>
            </w:r>
            <w:permEnd w:id="1455302827"/>
          </w:p>
        </w:tc>
      </w:tr>
      <w:tr w:rsidR="00B234BE" w:rsidRPr="00290E52" w14:paraId="59E01C28" w14:textId="77777777" w:rsidTr="00B234BE">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014DD175" w14:textId="77777777" w:rsidR="00B234BE" w:rsidRPr="00290E52" w:rsidRDefault="00B234BE"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Tender Reference</w:t>
            </w:r>
          </w:p>
        </w:tc>
        <w:tc>
          <w:tcPr>
            <w:tcW w:w="6662" w:type="dxa"/>
            <w:tcBorders>
              <w:top w:val="single" w:sz="4" w:space="0" w:color="auto"/>
              <w:left w:val="single" w:sz="4" w:space="0" w:color="auto"/>
              <w:bottom w:val="single" w:sz="4" w:space="0" w:color="auto"/>
              <w:right w:val="single" w:sz="4" w:space="0" w:color="auto"/>
            </w:tcBorders>
            <w:hideMark/>
          </w:tcPr>
          <w:p w14:paraId="216925E9" w14:textId="77777777" w:rsidR="00B234BE" w:rsidRPr="00290E52" w:rsidRDefault="00892E32" w:rsidP="001D51A4">
            <w:pPr>
              <w:widowControl w:val="0"/>
              <w:spacing w:before="120" w:after="120" w:line="276" w:lineRule="auto"/>
              <w:rPr>
                <w:rFonts w:ascii="Arial" w:hAnsi="Arial" w:cs="Arial"/>
                <w:sz w:val="20"/>
                <w:lang w:val="en-US"/>
              </w:rPr>
            </w:pPr>
            <w:permStart w:id="1590128506" w:edGrp="everyone"/>
            <w:r>
              <w:rPr>
                <w:rFonts w:ascii="Arial" w:hAnsi="Arial" w:cs="Arial"/>
                <w:i/>
                <w:sz w:val="20"/>
              </w:rPr>
              <w:t>25-027F</w:t>
            </w:r>
            <w:permEnd w:id="1590128506"/>
          </w:p>
        </w:tc>
      </w:tr>
    </w:tbl>
    <w:p w14:paraId="05A51EF0" w14:textId="77777777" w:rsidR="00B234BE" w:rsidRPr="00290E52" w:rsidRDefault="00B234BE" w:rsidP="00B234BE">
      <w:pPr>
        <w:widowControl w:val="0"/>
        <w:jc w:val="center"/>
        <w:rPr>
          <w:rFonts w:ascii="Arial" w:hAnsi="Arial" w:cs="Arial"/>
          <w:sz w:val="20"/>
        </w:rPr>
      </w:pPr>
    </w:p>
    <w:p w14:paraId="2AA0844D" w14:textId="77777777" w:rsidR="00B234BE" w:rsidRPr="00290E52" w:rsidRDefault="00B234BE" w:rsidP="00B234BE">
      <w:pPr>
        <w:widowControl w:val="0"/>
        <w:jc w:val="center"/>
        <w:rPr>
          <w:rFonts w:ascii="Arial" w:hAnsi="Arial" w:cs="Arial"/>
          <w:b/>
          <w:sz w:val="20"/>
          <w:u w:val="single"/>
        </w:rPr>
      </w:pPr>
    </w:p>
    <w:p w14:paraId="6B0050C4" w14:textId="77777777" w:rsidR="00B234BE" w:rsidRPr="00290E52" w:rsidRDefault="00B234BE" w:rsidP="00B234BE">
      <w:pPr>
        <w:jc w:val="center"/>
        <w:rPr>
          <w:rFonts w:ascii="Arial" w:hAnsi="Arial" w:cs="Arial"/>
          <w:b/>
          <w:sz w:val="40"/>
          <w:szCs w:val="40"/>
          <w:u w:val="single"/>
        </w:rPr>
      </w:pPr>
      <w:r w:rsidRPr="00290E52">
        <w:rPr>
          <w:rFonts w:ascii="Arial" w:hAnsi="Arial" w:cs="Arial"/>
          <w:b/>
          <w:sz w:val="40"/>
          <w:szCs w:val="40"/>
          <w:u w:val="single"/>
        </w:rPr>
        <w:t>PREQUALIFICATION QUESTIONNAIRE</w:t>
      </w:r>
    </w:p>
    <w:p w14:paraId="06276465" w14:textId="77777777" w:rsidR="00B234BE" w:rsidRPr="00290E52" w:rsidRDefault="00B234BE" w:rsidP="00B234BE">
      <w:pPr>
        <w:widowControl w:val="0"/>
        <w:jc w:val="center"/>
        <w:rPr>
          <w:rFonts w:ascii="Arial" w:hAnsi="Arial" w:cs="Arial"/>
          <w:b/>
          <w:sz w:val="40"/>
          <w:szCs w:val="40"/>
          <w:u w:val="single"/>
        </w:rPr>
      </w:pPr>
    </w:p>
    <w:p w14:paraId="30432D77" w14:textId="77777777" w:rsidR="00B234BE" w:rsidRPr="00290E52" w:rsidRDefault="00B234BE" w:rsidP="00B234BE">
      <w:pPr>
        <w:widowControl w:val="0"/>
        <w:jc w:val="center"/>
        <w:rPr>
          <w:rFonts w:ascii="Arial" w:hAnsi="Arial" w:cs="Arial"/>
          <w:b/>
          <w:sz w:val="40"/>
          <w:szCs w:val="40"/>
        </w:rPr>
      </w:pPr>
      <w:r w:rsidRPr="00290E52">
        <w:rPr>
          <w:rFonts w:ascii="Arial" w:hAnsi="Arial" w:cs="Arial"/>
          <w:b/>
          <w:sz w:val="40"/>
          <w:szCs w:val="40"/>
          <w:u w:val="single"/>
        </w:rPr>
        <w:t>NEGOTIATED PROCEDURE</w:t>
      </w:r>
    </w:p>
    <w:p w14:paraId="1C33FF9B" w14:textId="77777777" w:rsidR="00B234BE" w:rsidRPr="00290E52" w:rsidRDefault="00B234BE" w:rsidP="00B234BE">
      <w:pPr>
        <w:jc w:val="center"/>
        <w:rPr>
          <w:rFonts w:ascii="Arial" w:hAnsi="Arial" w:cs="Arial"/>
          <w:b/>
          <w:sz w:val="20"/>
          <w:u w:val="single"/>
        </w:rPr>
      </w:pPr>
    </w:p>
    <w:p w14:paraId="11E19AD4" w14:textId="77777777" w:rsidR="00B234BE" w:rsidRPr="00290E52" w:rsidRDefault="00B234BE" w:rsidP="00B234BE">
      <w:pPr>
        <w:rPr>
          <w:rFonts w:ascii="Arial" w:hAnsi="Arial" w:cs="Arial"/>
          <w:sz w:val="20"/>
          <w:u w:val="single"/>
        </w:rPr>
      </w:pPr>
    </w:p>
    <w:p w14:paraId="16FD6F5D" w14:textId="77777777" w:rsidR="00B234BE" w:rsidRPr="00290E52" w:rsidRDefault="00B234BE" w:rsidP="00B234BE">
      <w:pPr>
        <w:rPr>
          <w:rFonts w:ascii="Arial" w:hAnsi="Arial" w:cs="Arial"/>
          <w:sz w:val="20"/>
          <w:u w:val="single"/>
        </w:rPr>
      </w:pPr>
    </w:p>
    <w:p w14:paraId="13A60D0B" w14:textId="77777777" w:rsidR="00B234BE" w:rsidRPr="00290E52" w:rsidRDefault="00B234BE" w:rsidP="00B234BE">
      <w:pPr>
        <w:rPr>
          <w:rFonts w:ascii="Arial" w:hAnsi="Arial" w:cs="Arial"/>
          <w:sz w:val="20"/>
          <w:u w:val="single"/>
        </w:rPr>
      </w:pPr>
    </w:p>
    <w:p w14:paraId="644F12B2" w14:textId="77777777" w:rsidR="00B234BE" w:rsidRPr="00290E52" w:rsidRDefault="00B234BE" w:rsidP="00B234BE">
      <w:pPr>
        <w:rPr>
          <w:rFonts w:ascii="Arial" w:hAnsi="Arial" w:cs="Arial"/>
          <w:sz w:val="20"/>
          <w:u w:val="single"/>
        </w:rPr>
      </w:pPr>
    </w:p>
    <w:p w14:paraId="488D1D3E" w14:textId="77777777" w:rsidR="00B234BE" w:rsidRPr="00290E52" w:rsidRDefault="00B234BE" w:rsidP="00B234BE">
      <w:pPr>
        <w:rPr>
          <w:rFonts w:ascii="Arial" w:hAnsi="Arial" w:cs="Arial"/>
          <w:sz w:val="20"/>
          <w:u w:val="single"/>
        </w:rPr>
      </w:pPr>
    </w:p>
    <w:p w14:paraId="68A7A08C" w14:textId="77777777" w:rsidR="00B234BE" w:rsidRPr="00290E52" w:rsidRDefault="00B234BE" w:rsidP="00B234BE">
      <w:pPr>
        <w:rPr>
          <w:rFonts w:ascii="Arial" w:hAnsi="Arial" w:cs="Arial"/>
          <w:sz w:val="20"/>
          <w:u w:val="single"/>
        </w:rPr>
      </w:pPr>
    </w:p>
    <w:p w14:paraId="01C71093" w14:textId="77777777" w:rsidR="00B234BE" w:rsidRPr="00290E52" w:rsidRDefault="00B234BE" w:rsidP="00B234BE">
      <w:pPr>
        <w:rPr>
          <w:rFonts w:ascii="Arial" w:hAnsi="Arial" w:cs="Arial"/>
          <w:sz w:val="20"/>
          <w:u w:val="single"/>
        </w:rPr>
      </w:pPr>
    </w:p>
    <w:p w14:paraId="4CD39897" w14:textId="77777777" w:rsidR="00B234BE" w:rsidRPr="00290E52" w:rsidRDefault="00B234BE" w:rsidP="00B234BE">
      <w:pPr>
        <w:rPr>
          <w:rFonts w:ascii="Arial" w:hAnsi="Arial" w:cs="Arial"/>
          <w:sz w:val="20"/>
          <w:u w:val="single"/>
        </w:rPr>
      </w:pPr>
    </w:p>
    <w:p w14:paraId="6C91B3BE" w14:textId="77777777" w:rsidR="00B234BE" w:rsidRPr="00290E52" w:rsidRDefault="00B234BE" w:rsidP="00B234BE">
      <w:pPr>
        <w:rPr>
          <w:rFonts w:ascii="Arial" w:hAnsi="Arial" w:cs="Arial"/>
          <w:sz w:val="20"/>
          <w:u w:val="single"/>
        </w:rPr>
      </w:pPr>
    </w:p>
    <w:p w14:paraId="6574F8EB" w14:textId="77777777" w:rsidR="00B234BE" w:rsidRPr="00290E52" w:rsidRDefault="00B234BE" w:rsidP="00B234BE">
      <w:pPr>
        <w:rPr>
          <w:rFonts w:ascii="Arial" w:hAnsi="Arial" w:cs="Arial"/>
          <w:sz w:val="20"/>
          <w:u w:val="single"/>
        </w:rPr>
      </w:pPr>
    </w:p>
    <w:p w14:paraId="537E4169" w14:textId="77777777" w:rsidR="00B234BE" w:rsidRPr="00290E52" w:rsidRDefault="00B234BE" w:rsidP="00B234BE">
      <w:pPr>
        <w:ind w:left="-567"/>
        <w:jc w:val="both"/>
        <w:rPr>
          <w:rFonts w:ascii="Arial" w:hAnsi="Arial" w:cs="Arial"/>
          <w:b/>
          <w:sz w:val="20"/>
          <w:u w:val="single"/>
        </w:rPr>
      </w:pPr>
      <w:r w:rsidRPr="00290E52">
        <w:rPr>
          <w:rFonts w:ascii="Arial" w:hAnsi="Arial" w:cs="Arial"/>
          <w:b/>
          <w:sz w:val="20"/>
          <w:u w:val="single"/>
        </w:rPr>
        <w:br w:type="page"/>
      </w:r>
      <w:r w:rsidRPr="00290E52">
        <w:rPr>
          <w:rFonts w:ascii="Arial" w:hAnsi="Arial" w:cs="Arial"/>
          <w:b/>
          <w:sz w:val="20"/>
          <w:u w:val="single"/>
        </w:rPr>
        <w:lastRenderedPageBreak/>
        <w:t>CONTENTS:</w:t>
      </w:r>
    </w:p>
    <w:p w14:paraId="00721BD0" w14:textId="77777777" w:rsidR="003F5B84" w:rsidRPr="006E1F4F" w:rsidRDefault="003F5B84" w:rsidP="006E1F4F">
      <w:permStart w:id="1622168723" w:edGrp="everyone"/>
    </w:p>
    <w:p w14:paraId="7966AF88" w14:textId="69E3CDFD" w:rsidR="00DB2068" w:rsidRPr="00C65CF8" w:rsidRDefault="00542901" w:rsidP="00C65CF8">
      <w:pPr>
        <w:pStyle w:val="TOC1"/>
        <w:rPr>
          <w:rFonts w:ascii="Calibri" w:hAnsi="Calibri" w:cs="Times New Roman"/>
          <w:sz w:val="22"/>
          <w:szCs w:val="22"/>
          <w:lang w:val="en-IE" w:eastAsia="en-IE"/>
        </w:rPr>
      </w:pPr>
      <w:hyperlink w:anchor="_Toc146797235" w:history="1">
        <w:r>
          <w:rPr>
            <w:rStyle w:val="Hyperlink"/>
            <w:rFonts w:cs="Arial"/>
            <w:color w:val="auto"/>
            <w:u w:val="none"/>
          </w:rPr>
          <w:t xml:space="preserve">PARTICULARS </w:t>
        </w:r>
        <w:r w:rsidR="001D04ED" w:rsidRPr="001D04ED">
          <w:rPr>
            <w:rStyle w:val="Hyperlink"/>
            <w:rFonts w:cs="Arial"/>
            <w:color w:val="auto"/>
            <w:u w:val="none"/>
          </w:rPr>
          <w:t xml:space="preserve"> </w:t>
        </w:r>
        <w:r w:rsidR="001D04ED">
          <w:rPr>
            <w:webHidden/>
          </w:rPr>
          <w:tab/>
        </w:r>
        <w:r>
          <w:rPr>
            <w:webHidden/>
          </w:rPr>
          <w:t>3</w:t>
        </w:r>
      </w:hyperlink>
      <w:r w:rsidR="00E565FB">
        <w:rPr>
          <w:sz w:val="20"/>
        </w:rPr>
        <w:fldChar w:fldCharType="begin"/>
      </w:r>
      <w:r w:rsidR="00E565FB">
        <w:rPr>
          <w:sz w:val="20"/>
        </w:rPr>
        <w:instrText xml:space="preserve"> TOC \o "1-1" \h \z \u </w:instrText>
      </w:r>
      <w:r w:rsidR="00E565FB">
        <w:rPr>
          <w:sz w:val="20"/>
        </w:rPr>
        <w:fldChar w:fldCharType="separate"/>
      </w:r>
    </w:p>
    <w:p w14:paraId="7368F295" w14:textId="325FD0C2" w:rsidR="00DB2068" w:rsidRDefault="00DB2068">
      <w:pPr>
        <w:pStyle w:val="TOC1"/>
        <w:rPr>
          <w:rFonts w:asciiTheme="minorHAnsi" w:eastAsiaTheme="minorEastAsia" w:hAnsiTheme="minorHAnsi" w:cstheme="minorBidi"/>
          <w:kern w:val="2"/>
          <w14:ligatures w14:val="standardContextual"/>
        </w:rPr>
      </w:pPr>
      <w:hyperlink w:anchor="_Toc226733767" w:history="1">
        <w:r w:rsidRPr="008D4B2D">
          <w:rPr>
            <w:rStyle w:val="Hyperlink"/>
            <w:rFonts w:cs="Arial"/>
          </w:rPr>
          <w:t>IMPORTANT NOTICE</w:t>
        </w:r>
        <w:r>
          <w:rPr>
            <w:webHidden/>
          </w:rPr>
          <w:tab/>
        </w:r>
        <w:r>
          <w:rPr>
            <w:webHidden/>
          </w:rPr>
          <w:fldChar w:fldCharType="begin"/>
        </w:r>
        <w:r>
          <w:rPr>
            <w:webHidden/>
          </w:rPr>
          <w:instrText xml:space="preserve"> PAGEREF _Toc226733767 \h </w:instrText>
        </w:r>
        <w:r>
          <w:rPr>
            <w:webHidden/>
          </w:rPr>
        </w:r>
        <w:r>
          <w:rPr>
            <w:webHidden/>
          </w:rPr>
          <w:fldChar w:fldCharType="separate"/>
        </w:r>
        <w:r>
          <w:rPr>
            <w:webHidden/>
          </w:rPr>
          <w:t>16</w:t>
        </w:r>
        <w:r>
          <w:rPr>
            <w:webHidden/>
          </w:rPr>
          <w:fldChar w:fldCharType="end"/>
        </w:r>
      </w:hyperlink>
    </w:p>
    <w:p w14:paraId="1C2F39D7" w14:textId="2CF217EB" w:rsidR="00DB2068" w:rsidRDefault="00DB2068">
      <w:pPr>
        <w:pStyle w:val="TOC1"/>
        <w:rPr>
          <w:rFonts w:asciiTheme="minorHAnsi" w:eastAsiaTheme="minorEastAsia" w:hAnsiTheme="minorHAnsi" w:cstheme="minorBidi"/>
          <w:kern w:val="2"/>
          <w14:ligatures w14:val="standardContextual"/>
        </w:rPr>
      </w:pPr>
      <w:hyperlink w:anchor="_Toc226733768" w:history="1">
        <w:r w:rsidRPr="008D4B2D">
          <w:rPr>
            <w:rStyle w:val="Hyperlink"/>
            <w:rFonts w:cs="Arial"/>
          </w:rPr>
          <w:t>DATA PROTECTION NOTICE</w:t>
        </w:r>
        <w:r>
          <w:rPr>
            <w:webHidden/>
          </w:rPr>
          <w:tab/>
        </w:r>
        <w:r>
          <w:rPr>
            <w:webHidden/>
          </w:rPr>
          <w:fldChar w:fldCharType="begin"/>
        </w:r>
        <w:r>
          <w:rPr>
            <w:webHidden/>
          </w:rPr>
          <w:instrText xml:space="preserve"> PAGEREF _Toc226733768 \h </w:instrText>
        </w:r>
        <w:r>
          <w:rPr>
            <w:webHidden/>
          </w:rPr>
        </w:r>
        <w:r>
          <w:rPr>
            <w:webHidden/>
          </w:rPr>
          <w:fldChar w:fldCharType="separate"/>
        </w:r>
        <w:r>
          <w:rPr>
            <w:webHidden/>
          </w:rPr>
          <w:t>17</w:t>
        </w:r>
        <w:r>
          <w:rPr>
            <w:webHidden/>
          </w:rPr>
          <w:fldChar w:fldCharType="end"/>
        </w:r>
      </w:hyperlink>
    </w:p>
    <w:p w14:paraId="5ACA9C62" w14:textId="48742F94" w:rsidR="00DB2068" w:rsidRDefault="00DB2068">
      <w:pPr>
        <w:pStyle w:val="TOC1"/>
        <w:rPr>
          <w:rFonts w:asciiTheme="minorHAnsi" w:eastAsiaTheme="minorEastAsia" w:hAnsiTheme="minorHAnsi" w:cstheme="minorBidi"/>
          <w:kern w:val="2"/>
          <w14:ligatures w14:val="standardContextual"/>
        </w:rPr>
      </w:pPr>
      <w:hyperlink w:anchor="_Toc226733769" w:history="1">
        <w:r w:rsidRPr="008D4B2D">
          <w:rPr>
            <w:rStyle w:val="Hyperlink"/>
            <w:rFonts w:cs="Arial"/>
          </w:rPr>
          <w:t>Section 1: CONTRACTING ENTITY ORGANISATION INFORMATION</w:t>
        </w:r>
        <w:r>
          <w:rPr>
            <w:webHidden/>
          </w:rPr>
          <w:tab/>
        </w:r>
        <w:r>
          <w:rPr>
            <w:webHidden/>
          </w:rPr>
          <w:fldChar w:fldCharType="begin"/>
        </w:r>
        <w:r>
          <w:rPr>
            <w:webHidden/>
          </w:rPr>
          <w:instrText xml:space="preserve"> PAGEREF _Toc226733769 \h </w:instrText>
        </w:r>
        <w:r>
          <w:rPr>
            <w:webHidden/>
          </w:rPr>
        </w:r>
        <w:r>
          <w:rPr>
            <w:webHidden/>
          </w:rPr>
          <w:fldChar w:fldCharType="separate"/>
        </w:r>
        <w:r>
          <w:rPr>
            <w:webHidden/>
          </w:rPr>
          <w:t>18</w:t>
        </w:r>
        <w:r>
          <w:rPr>
            <w:webHidden/>
          </w:rPr>
          <w:fldChar w:fldCharType="end"/>
        </w:r>
      </w:hyperlink>
    </w:p>
    <w:p w14:paraId="29DE4D0B" w14:textId="657D1659" w:rsidR="00DB2068" w:rsidRDefault="00DB2068">
      <w:pPr>
        <w:pStyle w:val="TOC1"/>
        <w:rPr>
          <w:rFonts w:asciiTheme="minorHAnsi" w:eastAsiaTheme="minorEastAsia" w:hAnsiTheme="minorHAnsi" w:cstheme="minorBidi"/>
          <w:kern w:val="2"/>
          <w14:ligatures w14:val="standardContextual"/>
        </w:rPr>
      </w:pPr>
      <w:hyperlink w:anchor="_Toc226733770" w:history="1">
        <w:r w:rsidRPr="008D4B2D">
          <w:rPr>
            <w:rStyle w:val="Hyperlink"/>
            <w:rFonts w:cs="Arial"/>
          </w:rPr>
          <w:t>SECTION 2: INSTRUCTIONS TO APPLICANTS</w:t>
        </w:r>
        <w:r>
          <w:rPr>
            <w:webHidden/>
          </w:rPr>
          <w:tab/>
        </w:r>
        <w:r>
          <w:rPr>
            <w:webHidden/>
          </w:rPr>
          <w:fldChar w:fldCharType="begin"/>
        </w:r>
        <w:r>
          <w:rPr>
            <w:webHidden/>
          </w:rPr>
          <w:instrText xml:space="preserve"> PAGEREF _Toc226733770 \h </w:instrText>
        </w:r>
        <w:r>
          <w:rPr>
            <w:webHidden/>
          </w:rPr>
        </w:r>
        <w:r>
          <w:rPr>
            <w:webHidden/>
          </w:rPr>
          <w:fldChar w:fldCharType="separate"/>
        </w:r>
        <w:r>
          <w:rPr>
            <w:webHidden/>
          </w:rPr>
          <w:t>19</w:t>
        </w:r>
        <w:r>
          <w:rPr>
            <w:webHidden/>
          </w:rPr>
          <w:fldChar w:fldCharType="end"/>
        </w:r>
      </w:hyperlink>
    </w:p>
    <w:p w14:paraId="503E78FC" w14:textId="4CE85497" w:rsidR="00DB2068" w:rsidRDefault="00DB2068">
      <w:pPr>
        <w:pStyle w:val="TOC1"/>
        <w:rPr>
          <w:rFonts w:asciiTheme="minorHAnsi" w:eastAsiaTheme="minorEastAsia" w:hAnsiTheme="minorHAnsi" w:cstheme="minorBidi"/>
          <w:kern w:val="2"/>
          <w14:ligatures w14:val="standardContextual"/>
        </w:rPr>
      </w:pPr>
      <w:hyperlink w:anchor="_Toc226733771" w:history="1">
        <w:r w:rsidRPr="008D4B2D">
          <w:rPr>
            <w:rStyle w:val="Hyperlink"/>
            <w:rFonts w:cs="Arial"/>
          </w:rPr>
          <w:t>SECTION 3: CRITERIA AND PROCESS FOR PRE-QUALIFICATION</w:t>
        </w:r>
        <w:r>
          <w:rPr>
            <w:webHidden/>
          </w:rPr>
          <w:tab/>
        </w:r>
        <w:r>
          <w:rPr>
            <w:webHidden/>
          </w:rPr>
          <w:fldChar w:fldCharType="begin"/>
        </w:r>
        <w:r>
          <w:rPr>
            <w:webHidden/>
          </w:rPr>
          <w:instrText xml:space="preserve"> PAGEREF _Toc226733771 \h </w:instrText>
        </w:r>
        <w:r>
          <w:rPr>
            <w:webHidden/>
          </w:rPr>
        </w:r>
        <w:r>
          <w:rPr>
            <w:webHidden/>
          </w:rPr>
          <w:fldChar w:fldCharType="separate"/>
        </w:r>
        <w:r>
          <w:rPr>
            <w:webHidden/>
          </w:rPr>
          <w:t>23</w:t>
        </w:r>
        <w:r>
          <w:rPr>
            <w:webHidden/>
          </w:rPr>
          <w:fldChar w:fldCharType="end"/>
        </w:r>
      </w:hyperlink>
    </w:p>
    <w:p w14:paraId="07B43B29" w14:textId="50D3D5FB" w:rsidR="00DB2068" w:rsidRDefault="00DB2068">
      <w:pPr>
        <w:pStyle w:val="TOC1"/>
        <w:rPr>
          <w:rFonts w:asciiTheme="minorHAnsi" w:eastAsiaTheme="minorEastAsia" w:hAnsiTheme="minorHAnsi" w:cstheme="minorBidi"/>
          <w:kern w:val="2"/>
          <w14:ligatures w14:val="standardContextual"/>
        </w:rPr>
      </w:pPr>
      <w:hyperlink w:anchor="_Toc226733772" w:history="1">
        <w:r w:rsidRPr="008D4B2D">
          <w:rPr>
            <w:rStyle w:val="Hyperlink"/>
            <w:rFonts w:cs="Arial"/>
          </w:rPr>
          <w:t>SECTION 4: APPLICANT’S ORGANISATION</w:t>
        </w:r>
        <w:r>
          <w:rPr>
            <w:webHidden/>
          </w:rPr>
          <w:tab/>
        </w:r>
        <w:r>
          <w:rPr>
            <w:webHidden/>
          </w:rPr>
          <w:fldChar w:fldCharType="begin"/>
        </w:r>
        <w:r>
          <w:rPr>
            <w:webHidden/>
          </w:rPr>
          <w:instrText xml:space="preserve"> PAGEREF _Toc226733772 \h </w:instrText>
        </w:r>
        <w:r>
          <w:rPr>
            <w:webHidden/>
          </w:rPr>
        </w:r>
        <w:r>
          <w:rPr>
            <w:webHidden/>
          </w:rPr>
          <w:fldChar w:fldCharType="separate"/>
        </w:r>
        <w:r>
          <w:rPr>
            <w:webHidden/>
          </w:rPr>
          <w:t>26</w:t>
        </w:r>
        <w:r>
          <w:rPr>
            <w:webHidden/>
          </w:rPr>
          <w:fldChar w:fldCharType="end"/>
        </w:r>
      </w:hyperlink>
    </w:p>
    <w:p w14:paraId="284E3EAE" w14:textId="3FFF0B96" w:rsidR="00DB2068" w:rsidRDefault="00DB2068">
      <w:pPr>
        <w:pStyle w:val="TOC1"/>
        <w:rPr>
          <w:rFonts w:asciiTheme="minorHAnsi" w:eastAsiaTheme="minorEastAsia" w:hAnsiTheme="minorHAnsi" w:cstheme="minorBidi"/>
          <w:kern w:val="2"/>
          <w14:ligatures w14:val="standardContextual"/>
        </w:rPr>
      </w:pPr>
      <w:hyperlink w:anchor="_Toc226733773" w:history="1">
        <w:r w:rsidRPr="008D4B2D">
          <w:rPr>
            <w:rStyle w:val="Hyperlink"/>
            <w:rFonts w:cs="Arial"/>
          </w:rPr>
          <w:t>SECTION 5: INFORMATION TO BE PROVIDED BY APPLICANT</w:t>
        </w:r>
        <w:r>
          <w:rPr>
            <w:webHidden/>
          </w:rPr>
          <w:tab/>
        </w:r>
        <w:r>
          <w:rPr>
            <w:webHidden/>
          </w:rPr>
          <w:fldChar w:fldCharType="begin"/>
        </w:r>
        <w:r>
          <w:rPr>
            <w:webHidden/>
          </w:rPr>
          <w:instrText xml:space="preserve"> PAGEREF _Toc226733773 \h </w:instrText>
        </w:r>
        <w:r>
          <w:rPr>
            <w:webHidden/>
          </w:rPr>
        </w:r>
        <w:r>
          <w:rPr>
            <w:webHidden/>
          </w:rPr>
          <w:fldChar w:fldCharType="separate"/>
        </w:r>
        <w:r>
          <w:rPr>
            <w:webHidden/>
          </w:rPr>
          <w:t>27</w:t>
        </w:r>
        <w:r>
          <w:rPr>
            <w:webHidden/>
          </w:rPr>
          <w:fldChar w:fldCharType="end"/>
        </w:r>
      </w:hyperlink>
    </w:p>
    <w:p w14:paraId="5CC7682F" w14:textId="71927A68" w:rsidR="00DB2068" w:rsidRDefault="00DB2068">
      <w:pPr>
        <w:pStyle w:val="TOC1"/>
        <w:rPr>
          <w:rFonts w:asciiTheme="minorHAnsi" w:eastAsiaTheme="minorEastAsia" w:hAnsiTheme="minorHAnsi" w:cstheme="minorBidi"/>
          <w:kern w:val="2"/>
          <w14:ligatures w14:val="standardContextual"/>
        </w:rPr>
      </w:pPr>
      <w:hyperlink w:anchor="_Toc226733774" w:history="1">
        <w:r w:rsidRPr="008D4B2D">
          <w:rPr>
            <w:rStyle w:val="Hyperlink"/>
            <w:rFonts w:cs="Arial"/>
          </w:rPr>
          <w:t>SECTION 6:  EXCLUSION CRITERIA</w:t>
        </w:r>
        <w:r>
          <w:rPr>
            <w:webHidden/>
          </w:rPr>
          <w:tab/>
        </w:r>
        <w:r>
          <w:rPr>
            <w:webHidden/>
          </w:rPr>
          <w:fldChar w:fldCharType="begin"/>
        </w:r>
        <w:r>
          <w:rPr>
            <w:webHidden/>
          </w:rPr>
          <w:instrText xml:space="preserve"> PAGEREF _Toc226733774 \h </w:instrText>
        </w:r>
        <w:r>
          <w:rPr>
            <w:webHidden/>
          </w:rPr>
        </w:r>
        <w:r>
          <w:rPr>
            <w:webHidden/>
          </w:rPr>
          <w:fldChar w:fldCharType="separate"/>
        </w:r>
        <w:r>
          <w:rPr>
            <w:webHidden/>
          </w:rPr>
          <w:t>40</w:t>
        </w:r>
        <w:r>
          <w:rPr>
            <w:webHidden/>
          </w:rPr>
          <w:fldChar w:fldCharType="end"/>
        </w:r>
      </w:hyperlink>
    </w:p>
    <w:p w14:paraId="68F4BE25" w14:textId="067EFA7A" w:rsidR="00DB2068" w:rsidRDefault="00DB2068">
      <w:pPr>
        <w:pStyle w:val="TOC1"/>
        <w:rPr>
          <w:rFonts w:asciiTheme="minorHAnsi" w:eastAsiaTheme="minorEastAsia" w:hAnsiTheme="minorHAnsi" w:cstheme="minorBidi"/>
          <w:kern w:val="2"/>
          <w14:ligatures w14:val="standardContextual"/>
        </w:rPr>
      </w:pPr>
      <w:hyperlink w:anchor="_Toc226733775" w:history="1">
        <w:r w:rsidRPr="008D4B2D">
          <w:rPr>
            <w:rStyle w:val="Hyperlink"/>
            <w:rFonts w:cs="Arial"/>
          </w:rPr>
          <w:t>SECTION 7:  CONFLICTS OF INTEREST</w:t>
        </w:r>
        <w:r>
          <w:rPr>
            <w:webHidden/>
          </w:rPr>
          <w:tab/>
        </w:r>
        <w:r>
          <w:rPr>
            <w:webHidden/>
          </w:rPr>
          <w:fldChar w:fldCharType="begin"/>
        </w:r>
        <w:r>
          <w:rPr>
            <w:webHidden/>
          </w:rPr>
          <w:instrText xml:space="preserve"> PAGEREF _Toc226733775 \h </w:instrText>
        </w:r>
        <w:r>
          <w:rPr>
            <w:webHidden/>
          </w:rPr>
        </w:r>
        <w:r>
          <w:rPr>
            <w:webHidden/>
          </w:rPr>
          <w:fldChar w:fldCharType="separate"/>
        </w:r>
        <w:r>
          <w:rPr>
            <w:webHidden/>
          </w:rPr>
          <w:t>44</w:t>
        </w:r>
        <w:r>
          <w:rPr>
            <w:webHidden/>
          </w:rPr>
          <w:fldChar w:fldCharType="end"/>
        </w:r>
      </w:hyperlink>
    </w:p>
    <w:p w14:paraId="102F80F0" w14:textId="6BC50A5C" w:rsidR="00DB2068" w:rsidRDefault="00DB2068">
      <w:pPr>
        <w:pStyle w:val="TOC1"/>
        <w:rPr>
          <w:rFonts w:asciiTheme="minorHAnsi" w:eastAsiaTheme="minorEastAsia" w:hAnsiTheme="minorHAnsi" w:cstheme="minorBidi"/>
          <w:kern w:val="2"/>
          <w14:ligatures w14:val="standardContextual"/>
        </w:rPr>
      </w:pPr>
      <w:hyperlink w:anchor="_Toc226733776" w:history="1">
        <w:r w:rsidRPr="008D4B2D">
          <w:rPr>
            <w:rStyle w:val="Hyperlink"/>
          </w:rPr>
          <w:t>SECTION 8:  PQQ SUBMISSION CHECKLIST</w:t>
        </w:r>
        <w:r>
          <w:rPr>
            <w:webHidden/>
          </w:rPr>
          <w:tab/>
        </w:r>
        <w:r>
          <w:rPr>
            <w:webHidden/>
          </w:rPr>
          <w:fldChar w:fldCharType="begin"/>
        </w:r>
        <w:r>
          <w:rPr>
            <w:webHidden/>
          </w:rPr>
          <w:instrText xml:space="preserve"> PAGEREF _Toc226733776 \h </w:instrText>
        </w:r>
        <w:r>
          <w:rPr>
            <w:webHidden/>
          </w:rPr>
        </w:r>
        <w:r>
          <w:rPr>
            <w:webHidden/>
          </w:rPr>
          <w:fldChar w:fldCharType="separate"/>
        </w:r>
        <w:r>
          <w:rPr>
            <w:webHidden/>
          </w:rPr>
          <w:t>46</w:t>
        </w:r>
        <w:r>
          <w:rPr>
            <w:webHidden/>
          </w:rPr>
          <w:fldChar w:fldCharType="end"/>
        </w:r>
      </w:hyperlink>
    </w:p>
    <w:p w14:paraId="09723575" w14:textId="7596BB4B" w:rsidR="00DB2068" w:rsidRDefault="00DB2068">
      <w:pPr>
        <w:pStyle w:val="TOC1"/>
        <w:rPr>
          <w:rFonts w:asciiTheme="minorHAnsi" w:eastAsiaTheme="minorEastAsia" w:hAnsiTheme="minorHAnsi" w:cstheme="minorBidi"/>
          <w:kern w:val="2"/>
          <w14:ligatures w14:val="standardContextual"/>
        </w:rPr>
      </w:pPr>
      <w:hyperlink w:anchor="_Toc226733777" w:history="1">
        <w:r w:rsidRPr="008D4B2D">
          <w:rPr>
            <w:rStyle w:val="Hyperlink"/>
            <w:rFonts w:cs="Arial"/>
          </w:rPr>
          <w:t>APPENDIX 1</w:t>
        </w:r>
        <w:r>
          <w:rPr>
            <w:rFonts w:asciiTheme="minorHAnsi" w:eastAsiaTheme="minorEastAsia" w:hAnsiTheme="minorHAnsi" w:cstheme="minorBidi"/>
            <w:kern w:val="2"/>
            <w14:ligatures w14:val="standardContextual"/>
          </w:rPr>
          <w:tab/>
        </w:r>
        <w:r w:rsidRPr="008D4B2D">
          <w:rPr>
            <w:rStyle w:val="Hyperlink"/>
            <w:rFonts w:cs="Arial"/>
          </w:rPr>
          <w:t>PROJECT REFERENCE DATA SHEET</w:t>
        </w:r>
        <w:r>
          <w:rPr>
            <w:webHidden/>
          </w:rPr>
          <w:tab/>
        </w:r>
        <w:r>
          <w:rPr>
            <w:webHidden/>
          </w:rPr>
          <w:fldChar w:fldCharType="begin"/>
        </w:r>
        <w:r>
          <w:rPr>
            <w:webHidden/>
          </w:rPr>
          <w:instrText xml:space="preserve"> PAGEREF _Toc226733777 \h </w:instrText>
        </w:r>
        <w:r>
          <w:rPr>
            <w:webHidden/>
          </w:rPr>
        </w:r>
        <w:r>
          <w:rPr>
            <w:webHidden/>
          </w:rPr>
          <w:fldChar w:fldCharType="separate"/>
        </w:r>
        <w:r>
          <w:rPr>
            <w:webHidden/>
          </w:rPr>
          <w:t>47</w:t>
        </w:r>
        <w:r>
          <w:rPr>
            <w:webHidden/>
          </w:rPr>
          <w:fldChar w:fldCharType="end"/>
        </w:r>
      </w:hyperlink>
    </w:p>
    <w:p w14:paraId="7D797ACE" w14:textId="2831E53A" w:rsidR="00DB2068" w:rsidRDefault="00DB2068">
      <w:pPr>
        <w:pStyle w:val="TOC1"/>
        <w:rPr>
          <w:rFonts w:asciiTheme="minorHAnsi" w:eastAsiaTheme="minorEastAsia" w:hAnsiTheme="minorHAnsi" w:cstheme="minorBidi"/>
          <w:kern w:val="2"/>
          <w14:ligatures w14:val="standardContextual"/>
        </w:rPr>
      </w:pPr>
      <w:hyperlink w:anchor="_Toc226733778" w:history="1">
        <w:r w:rsidRPr="008D4B2D">
          <w:rPr>
            <w:rStyle w:val="Hyperlink"/>
            <w:rFonts w:cs="Arial"/>
          </w:rPr>
          <w:t>APPENDIX 2</w:t>
        </w:r>
        <w:r>
          <w:rPr>
            <w:rFonts w:asciiTheme="minorHAnsi" w:eastAsiaTheme="minorEastAsia" w:hAnsiTheme="minorHAnsi" w:cstheme="minorBidi"/>
            <w:kern w:val="2"/>
            <w14:ligatures w14:val="standardContextual"/>
          </w:rPr>
          <w:tab/>
        </w:r>
        <w:r w:rsidRPr="008D4B2D">
          <w:rPr>
            <w:rStyle w:val="Hyperlink"/>
            <w:rFonts w:cs="Arial"/>
          </w:rPr>
          <w:t>CV REFERENCE DATA SHEET</w:t>
        </w:r>
        <w:r>
          <w:rPr>
            <w:webHidden/>
          </w:rPr>
          <w:tab/>
        </w:r>
        <w:r>
          <w:rPr>
            <w:webHidden/>
          </w:rPr>
          <w:fldChar w:fldCharType="begin"/>
        </w:r>
        <w:r>
          <w:rPr>
            <w:webHidden/>
          </w:rPr>
          <w:instrText xml:space="preserve"> PAGEREF _Toc226733778 \h </w:instrText>
        </w:r>
        <w:r>
          <w:rPr>
            <w:webHidden/>
          </w:rPr>
        </w:r>
        <w:r>
          <w:rPr>
            <w:webHidden/>
          </w:rPr>
          <w:fldChar w:fldCharType="separate"/>
        </w:r>
        <w:r>
          <w:rPr>
            <w:webHidden/>
          </w:rPr>
          <w:t>48</w:t>
        </w:r>
        <w:r>
          <w:rPr>
            <w:webHidden/>
          </w:rPr>
          <w:fldChar w:fldCharType="end"/>
        </w:r>
      </w:hyperlink>
    </w:p>
    <w:p w14:paraId="38691E9B" w14:textId="64E7C960" w:rsidR="00DB2068" w:rsidRDefault="00DB2068">
      <w:pPr>
        <w:pStyle w:val="TOC1"/>
        <w:rPr>
          <w:rFonts w:asciiTheme="minorHAnsi" w:eastAsiaTheme="minorEastAsia" w:hAnsiTheme="minorHAnsi" w:cstheme="minorBidi"/>
          <w:kern w:val="2"/>
          <w14:ligatures w14:val="standardContextual"/>
        </w:rPr>
      </w:pPr>
      <w:hyperlink w:anchor="_Toc226733779" w:history="1">
        <w:r w:rsidRPr="008D4B2D">
          <w:rPr>
            <w:rStyle w:val="Hyperlink"/>
            <w:rFonts w:cs="Arial"/>
          </w:rPr>
          <w:t>APPENDIX 3:</w:t>
        </w:r>
        <w:r>
          <w:rPr>
            <w:rFonts w:asciiTheme="minorHAnsi" w:eastAsiaTheme="minorEastAsia" w:hAnsiTheme="minorHAnsi" w:cstheme="minorBidi"/>
            <w:kern w:val="2"/>
            <w14:ligatures w14:val="standardContextual"/>
          </w:rPr>
          <w:tab/>
        </w:r>
        <w:r w:rsidRPr="008D4B2D">
          <w:rPr>
            <w:rStyle w:val="Hyperlink"/>
            <w:rFonts w:cs="Arial"/>
          </w:rPr>
          <w:t>FINANCIAL TURNOVER CONFIRMATION LETTER FOR D1</w:t>
        </w:r>
        <w:r>
          <w:rPr>
            <w:webHidden/>
          </w:rPr>
          <w:tab/>
        </w:r>
        <w:r>
          <w:rPr>
            <w:webHidden/>
          </w:rPr>
          <w:fldChar w:fldCharType="begin"/>
        </w:r>
        <w:r>
          <w:rPr>
            <w:webHidden/>
          </w:rPr>
          <w:instrText xml:space="preserve"> PAGEREF _Toc226733779 \h </w:instrText>
        </w:r>
        <w:r>
          <w:rPr>
            <w:webHidden/>
          </w:rPr>
        </w:r>
        <w:r>
          <w:rPr>
            <w:webHidden/>
          </w:rPr>
          <w:fldChar w:fldCharType="separate"/>
        </w:r>
        <w:r>
          <w:rPr>
            <w:webHidden/>
          </w:rPr>
          <w:t>49</w:t>
        </w:r>
        <w:r>
          <w:rPr>
            <w:webHidden/>
          </w:rPr>
          <w:fldChar w:fldCharType="end"/>
        </w:r>
      </w:hyperlink>
    </w:p>
    <w:p w14:paraId="33C7FE32" w14:textId="5181A231" w:rsidR="00DB2068" w:rsidRDefault="00DB2068">
      <w:pPr>
        <w:pStyle w:val="TOC1"/>
        <w:rPr>
          <w:rFonts w:asciiTheme="minorHAnsi" w:eastAsiaTheme="minorEastAsia" w:hAnsiTheme="minorHAnsi" w:cstheme="minorBidi"/>
          <w:kern w:val="2"/>
          <w14:ligatures w14:val="standardContextual"/>
        </w:rPr>
      </w:pPr>
      <w:hyperlink w:anchor="_Toc226733780" w:history="1">
        <w:r w:rsidRPr="008D4B2D">
          <w:rPr>
            <w:rStyle w:val="Hyperlink"/>
            <w:rFonts w:cs="Arial"/>
          </w:rPr>
          <w:t>APPENDIX 4:</w:t>
        </w:r>
        <w:r>
          <w:rPr>
            <w:rFonts w:asciiTheme="minorHAnsi" w:eastAsiaTheme="minorEastAsia" w:hAnsiTheme="minorHAnsi" w:cstheme="minorBidi"/>
            <w:kern w:val="2"/>
            <w14:ligatures w14:val="standardContextual"/>
          </w:rPr>
          <w:tab/>
        </w:r>
        <w:r w:rsidRPr="008D4B2D">
          <w:rPr>
            <w:rStyle w:val="Hyperlink"/>
            <w:rFonts w:cs="Arial"/>
          </w:rPr>
          <w:t>APPLICANT’S ORGANISATION</w:t>
        </w:r>
        <w:r>
          <w:rPr>
            <w:webHidden/>
          </w:rPr>
          <w:tab/>
        </w:r>
        <w:r>
          <w:rPr>
            <w:webHidden/>
          </w:rPr>
          <w:fldChar w:fldCharType="begin"/>
        </w:r>
        <w:r>
          <w:rPr>
            <w:webHidden/>
          </w:rPr>
          <w:instrText xml:space="preserve"> PAGEREF _Toc226733780 \h </w:instrText>
        </w:r>
        <w:r>
          <w:rPr>
            <w:webHidden/>
          </w:rPr>
        </w:r>
        <w:r>
          <w:rPr>
            <w:webHidden/>
          </w:rPr>
          <w:fldChar w:fldCharType="separate"/>
        </w:r>
        <w:r>
          <w:rPr>
            <w:webHidden/>
          </w:rPr>
          <w:t>50</w:t>
        </w:r>
        <w:r>
          <w:rPr>
            <w:webHidden/>
          </w:rPr>
          <w:fldChar w:fldCharType="end"/>
        </w:r>
      </w:hyperlink>
    </w:p>
    <w:p w14:paraId="1A6F8E7F" w14:textId="039BF350" w:rsidR="00DB2068" w:rsidRDefault="00DB2068">
      <w:pPr>
        <w:pStyle w:val="TOC1"/>
        <w:rPr>
          <w:rFonts w:asciiTheme="minorHAnsi" w:eastAsiaTheme="minorEastAsia" w:hAnsiTheme="minorHAnsi" w:cstheme="minorBidi"/>
          <w:kern w:val="2"/>
          <w14:ligatures w14:val="standardContextual"/>
        </w:rPr>
      </w:pPr>
      <w:hyperlink w:anchor="_Toc226733781" w:history="1">
        <w:r w:rsidRPr="008D4B2D">
          <w:rPr>
            <w:rStyle w:val="Hyperlink"/>
            <w:rFonts w:cs="Arial"/>
          </w:rPr>
          <w:t>APPENDIX 5:</w:t>
        </w:r>
        <w:r>
          <w:rPr>
            <w:rFonts w:asciiTheme="minorHAnsi" w:eastAsiaTheme="minorEastAsia" w:hAnsiTheme="minorHAnsi" w:cstheme="minorBidi"/>
            <w:kern w:val="2"/>
            <w14:ligatures w14:val="standardContextual"/>
          </w:rPr>
          <w:tab/>
        </w:r>
        <w:r w:rsidRPr="008D4B2D">
          <w:rPr>
            <w:rStyle w:val="Hyperlink"/>
            <w:rFonts w:cs="Arial"/>
          </w:rPr>
          <w:t>FORM OF FINANCIAL STANDING LETTER</w:t>
        </w:r>
        <w:r>
          <w:rPr>
            <w:webHidden/>
          </w:rPr>
          <w:tab/>
        </w:r>
        <w:r>
          <w:rPr>
            <w:webHidden/>
          </w:rPr>
          <w:fldChar w:fldCharType="begin"/>
        </w:r>
        <w:r>
          <w:rPr>
            <w:webHidden/>
          </w:rPr>
          <w:instrText xml:space="preserve"> PAGEREF _Toc226733781 \h </w:instrText>
        </w:r>
        <w:r>
          <w:rPr>
            <w:webHidden/>
          </w:rPr>
        </w:r>
        <w:r>
          <w:rPr>
            <w:webHidden/>
          </w:rPr>
          <w:fldChar w:fldCharType="separate"/>
        </w:r>
        <w:r>
          <w:rPr>
            <w:webHidden/>
          </w:rPr>
          <w:t>51</w:t>
        </w:r>
        <w:r>
          <w:rPr>
            <w:webHidden/>
          </w:rPr>
          <w:fldChar w:fldCharType="end"/>
        </w:r>
      </w:hyperlink>
    </w:p>
    <w:p w14:paraId="44BA58CE" w14:textId="6199803C" w:rsidR="00DB2068" w:rsidRDefault="00DB2068">
      <w:pPr>
        <w:pStyle w:val="TOC1"/>
        <w:rPr>
          <w:rFonts w:asciiTheme="minorHAnsi" w:eastAsiaTheme="minorEastAsia" w:hAnsiTheme="minorHAnsi" w:cstheme="minorBidi"/>
          <w:kern w:val="2"/>
          <w14:ligatures w14:val="standardContextual"/>
        </w:rPr>
      </w:pPr>
      <w:hyperlink w:anchor="_Toc226733782" w:history="1">
        <w:r w:rsidRPr="008D4B2D">
          <w:rPr>
            <w:rStyle w:val="Hyperlink"/>
            <w:rFonts w:cs="Arial"/>
          </w:rPr>
          <w:t>APPENDIX 6:</w:t>
        </w:r>
        <w:r>
          <w:rPr>
            <w:rFonts w:asciiTheme="minorHAnsi" w:eastAsiaTheme="minorEastAsia" w:hAnsiTheme="minorHAnsi" w:cstheme="minorBidi"/>
            <w:kern w:val="2"/>
            <w14:ligatures w14:val="standardContextual"/>
          </w:rPr>
          <w:tab/>
        </w:r>
        <w:r w:rsidRPr="008D4B2D">
          <w:rPr>
            <w:rStyle w:val="Hyperlink"/>
            <w:rFonts w:cs="Arial"/>
          </w:rPr>
          <w:t>Form of Resources/Technical Ability letter</w:t>
        </w:r>
        <w:r>
          <w:rPr>
            <w:webHidden/>
          </w:rPr>
          <w:tab/>
        </w:r>
        <w:r>
          <w:rPr>
            <w:webHidden/>
          </w:rPr>
          <w:fldChar w:fldCharType="begin"/>
        </w:r>
        <w:r>
          <w:rPr>
            <w:webHidden/>
          </w:rPr>
          <w:instrText xml:space="preserve"> PAGEREF _Toc226733782 \h </w:instrText>
        </w:r>
        <w:r>
          <w:rPr>
            <w:webHidden/>
          </w:rPr>
        </w:r>
        <w:r>
          <w:rPr>
            <w:webHidden/>
          </w:rPr>
          <w:fldChar w:fldCharType="separate"/>
        </w:r>
        <w:r>
          <w:rPr>
            <w:webHidden/>
          </w:rPr>
          <w:t>51</w:t>
        </w:r>
        <w:r>
          <w:rPr>
            <w:webHidden/>
          </w:rPr>
          <w:fldChar w:fldCharType="end"/>
        </w:r>
      </w:hyperlink>
    </w:p>
    <w:p w14:paraId="3BEDB94B" w14:textId="27E3B8C8" w:rsidR="00DB2068" w:rsidRDefault="00DB2068">
      <w:pPr>
        <w:pStyle w:val="TOC1"/>
        <w:rPr>
          <w:rFonts w:asciiTheme="minorHAnsi" w:eastAsiaTheme="minorEastAsia" w:hAnsiTheme="minorHAnsi" w:cstheme="minorBidi"/>
          <w:kern w:val="2"/>
          <w14:ligatures w14:val="standardContextual"/>
        </w:rPr>
      </w:pPr>
      <w:hyperlink w:anchor="_Toc226733783" w:history="1">
        <w:r w:rsidRPr="008D4B2D">
          <w:rPr>
            <w:rStyle w:val="Hyperlink"/>
            <w:rFonts w:cs="Arial"/>
          </w:rPr>
          <w:t>APPENDIX 7:</w:t>
        </w:r>
        <w:r>
          <w:rPr>
            <w:rFonts w:asciiTheme="minorHAnsi" w:eastAsiaTheme="minorEastAsia" w:hAnsiTheme="minorHAnsi" w:cstheme="minorBidi"/>
            <w:kern w:val="2"/>
            <w14:ligatures w14:val="standardContextual"/>
          </w:rPr>
          <w:tab/>
        </w:r>
        <w:r w:rsidRPr="008D4B2D">
          <w:rPr>
            <w:rStyle w:val="Hyperlink"/>
            <w:rFonts w:cs="Arial"/>
          </w:rPr>
          <w:t>Extended Scope</w:t>
        </w:r>
        <w:r>
          <w:rPr>
            <w:webHidden/>
          </w:rPr>
          <w:tab/>
        </w:r>
        <w:r>
          <w:rPr>
            <w:webHidden/>
          </w:rPr>
          <w:fldChar w:fldCharType="begin"/>
        </w:r>
        <w:r>
          <w:rPr>
            <w:webHidden/>
          </w:rPr>
          <w:instrText xml:space="preserve"> PAGEREF _Toc226733783 \h </w:instrText>
        </w:r>
        <w:r>
          <w:rPr>
            <w:webHidden/>
          </w:rPr>
        </w:r>
        <w:r>
          <w:rPr>
            <w:webHidden/>
          </w:rPr>
          <w:fldChar w:fldCharType="separate"/>
        </w:r>
        <w:r>
          <w:rPr>
            <w:webHidden/>
          </w:rPr>
          <w:t>52</w:t>
        </w:r>
        <w:r>
          <w:rPr>
            <w:webHidden/>
          </w:rPr>
          <w:fldChar w:fldCharType="end"/>
        </w:r>
      </w:hyperlink>
    </w:p>
    <w:p w14:paraId="29EA3FA6" w14:textId="0A8C7DB2" w:rsidR="00DB2068" w:rsidRDefault="00DB2068">
      <w:pPr>
        <w:pStyle w:val="TOC1"/>
        <w:rPr>
          <w:rFonts w:asciiTheme="minorHAnsi" w:eastAsiaTheme="minorEastAsia" w:hAnsiTheme="minorHAnsi" w:cstheme="minorBidi"/>
          <w:kern w:val="2"/>
          <w14:ligatures w14:val="standardContextual"/>
        </w:rPr>
      </w:pPr>
      <w:hyperlink w:anchor="_Toc226733784" w:history="1">
        <w:r w:rsidRPr="008D4B2D">
          <w:rPr>
            <w:rStyle w:val="Hyperlink"/>
            <w:rFonts w:cs="Arial"/>
          </w:rPr>
          <w:t>APPENDIX 8:</w:t>
        </w:r>
        <w:r>
          <w:rPr>
            <w:rFonts w:asciiTheme="minorHAnsi" w:eastAsiaTheme="minorEastAsia" w:hAnsiTheme="minorHAnsi" w:cstheme="minorBidi"/>
            <w:kern w:val="2"/>
            <w14:ligatures w14:val="standardContextual"/>
          </w:rPr>
          <w:tab/>
        </w:r>
        <w:r w:rsidRPr="008D4B2D">
          <w:rPr>
            <w:rStyle w:val="Hyperlink"/>
            <w:rFonts w:cs="Arial"/>
          </w:rPr>
          <w:t>Uisce Éireann’s Project Management Requirements</w:t>
        </w:r>
        <w:r>
          <w:rPr>
            <w:webHidden/>
          </w:rPr>
          <w:tab/>
        </w:r>
        <w:r>
          <w:rPr>
            <w:webHidden/>
          </w:rPr>
          <w:fldChar w:fldCharType="begin"/>
        </w:r>
        <w:r>
          <w:rPr>
            <w:webHidden/>
          </w:rPr>
          <w:instrText xml:space="preserve"> PAGEREF _Toc226733784 \h </w:instrText>
        </w:r>
        <w:r>
          <w:rPr>
            <w:webHidden/>
          </w:rPr>
        </w:r>
        <w:r>
          <w:rPr>
            <w:webHidden/>
          </w:rPr>
          <w:fldChar w:fldCharType="separate"/>
        </w:r>
        <w:r>
          <w:rPr>
            <w:webHidden/>
          </w:rPr>
          <w:t>54</w:t>
        </w:r>
        <w:r>
          <w:rPr>
            <w:webHidden/>
          </w:rPr>
          <w:fldChar w:fldCharType="end"/>
        </w:r>
      </w:hyperlink>
    </w:p>
    <w:p w14:paraId="1A988F22" w14:textId="14FAB2F5" w:rsidR="00DB2068" w:rsidRPr="006C558A" w:rsidRDefault="00DB2068">
      <w:pPr>
        <w:pStyle w:val="TOC1"/>
        <w:rPr>
          <w:rFonts w:asciiTheme="minorHAnsi" w:eastAsiaTheme="minorEastAsia" w:hAnsiTheme="minorHAnsi" w:cstheme="minorBidi"/>
          <w:kern w:val="2"/>
          <w14:ligatures w14:val="standardContextual"/>
        </w:rPr>
      </w:pPr>
      <w:hyperlink w:anchor="_Toc226733785" w:history="1">
        <w:r w:rsidRPr="006E1F4F">
          <w:rPr>
            <w:rStyle w:val="Hyperlink"/>
            <w:rFonts w:cs="Arial"/>
          </w:rPr>
          <w:t xml:space="preserve">APPENDIX 9: </w:t>
        </w:r>
        <w:r w:rsidRPr="006E1F4F">
          <w:rPr>
            <w:rStyle w:val="Hyperlink"/>
            <w:rFonts w:cs="Arial"/>
            <w:caps/>
          </w:rPr>
          <w:t>Minimum REQUIREMENTS: Relevant Experience (D2)</w:t>
        </w:r>
        <w:r w:rsidRPr="006C558A">
          <w:rPr>
            <w:webHidden/>
          </w:rPr>
          <w:tab/>
        </w:r>
        <w:r w:rsidRPr="006C558A">
          <w:rPr>
            <w:webHidden/>
          </w:rPr>
          <w:fldChar w:fldCharType="begin"/>
        </w:r>
        <w:r w:rsidRPr="006C558A">
          <w:rPr>
            <w:webHidden/>
          </w:rPr>
          <w:instrText xml:space="preserve"> PAGEREF _Toc226733785 \h </w:instrText>
        </w:r>
        <w:r w:rsidRPr="006C558A">
          <w:rPr>
            <w:webHidden/>
          </w:rPr>
        </w:r>
        <w:r w:rsidRPr="006C558A">
          <w:rPr>
            <w:webHidden/>
          </w:rPr>
          <w:fldChar w:fldCharType="separate"/>
        </w:r>
        <w:r w:rsidRPr="006C558A">
          <w:rPr>
            <w:webHidden/>
          </w:rPr>
          <w:t>58</w:t>
        </w:r>
        <w:r w:rsidRPr="006C558A">
          <w:rPr>
            <w:webHidden/>
          </w:rPr>
          <w:fldChar w:fldCharType="end"/>
        </w:r>
      </w:hyperlink>
    </w:p>
    <w:p w14:paraId="03500E12" w14:textId="649137EE" w:rsidR="00B234BE" w:rsidRPr="00274BB0" w:rsidRDefault="00E565FB" w:rsidP="00274BB0">
      <w:pPr>
        <w:pStyle w:val="TOC1"/>
        <w:ind w:left="0" w:firstLine="0"/>
      </w:pPr>
      <w:r>
        <w:rPr>
          <w:sz w:val="20"/>
        </w:rPr>
        <w:fldChar w:fldCharType="end"/>
      </w:r>
      <w:permEnd w:id="1622168723"/>
    </w:p>
    <w:p w14:paraId="31386A55" w14:textId="77777777" w:rsidR="004B7BB7" w:rsidRPr="00290E52" w:rsidRDefault="00B234BE" w:rsidP="00A25A08">
      <w:pPr>
        <w:pStyle w:val="Heading1"/>
        <w:shd w:val="clear" w:color="auto" w:fill="FFFFFF"/>
        <w:rPr>
          <w:rFonts w:ascii="Arial" w:hAnsi="Arial" w:cs="Arial"/>
          <w:sz w:val="20"/>
          <w:szCs w:val="20"/>
        </w:rPr>
      </w:pPr>
      <w:r w:rsidRPr="00290E52">
        <w:rPr>
          <w:shd w:val="clear" w:color="auto" w:fill="FFFFFF"/>
        </w:rPr>
        <w:br w:type="page"/>
      </w:r>
      <w:bookmarkStart w:id="0" w:name="_Toc504482215"/>
      <w:bookmarkStart w:id="1" w:name="_Toc256000000"/>
    </w:p>
    <w:p w14:paraId="5C5415A6" w14:textId="77777777" w:rsidR="00B234BE" w:rsidRPr="00290E52" w:rsidRDefault="00B234BE" w:rsidP="003111C7">
      <w:pPr>
        <w:pStyle w:val="Heading1"/>
        <w:shd w:val="clear" w:color="auto" w:fill="C6D9F1"/>
        <w:rPr>
          <w:rFonts w:ascii="Arial" w:hAnsi="Arial" w:cs="Arial"/>
          <w:sz w:val="20"/>
          <w:szCs w:val="20"/>
        </w:rPr>
      </w:pPr>
      <w:bookmarkStart w:id="2" w:name="_Toc146797215"/>
      <w:bookmarkStart w:id="3" w:name="_Toc226733766"/>
      <w:r w:rsidRPr="00290E52">
        <w:rPr>
          <w:rFonts w:ascii="Arial" w:hAnsi="Arial" w:cs="Arial"/>
          <w:sz w:val="20"/>
          <w:szCs w:val="20"/>
        </w:rPr>
        <w:lastRenderedPageBreak/>
        <w:t>PARTICULARS</w:t>
      </w:r>
      <w:bookmarkEnd w:id="0"/>
      <w:bookmarkEnd w:id="1"/>
      <w:bookmarkEnd w:id="2"/>
      <w:bookmarkEnd w:id="3"/>
    </w:p>
    <w:p w14:paraId="20CF58D3" w14:textId="77777777" w:rsidR="00B234BE" w:rsidRPr="00290E52" w:rsidRDefault="00B234BE" w:rsidP="00B234BE">
      <w:pPr>
        <w:rPr>
          <w:rFonts w:ascii="Arial" w:hAnsi="Arial" w:cs="Arial"/>
          <w:sz w:val="20"/>
        </w:rPr>
      </w:pPr>
    </w:p>
    <w:p w14:paraId="4D8F501F" w14:textId="77777777" w:rsidR="00B234BE" w:rsidRPr="00290E52" w:rsidRDefault="00B234BE" w:rsidP="003111C7">
      <w:pPr>
        <w:pStyle w:val="Heading2"/>
        <w:shd w:val="clear" w:color="auto" w:fill="C6D9F1"/>
        <w:rPr>
          <w:rFonts w:ascii="Arial" w:hAnsi="Arial" w:cs="Arial"/>
          <w:i w:val="0"/>
          <w:sz w:val="20"/>
          <w:szCs w:val="20"/>
        </w:rPr>
      </w:pPr>
      <w:bookmarkStart w:id="4" w:name="_Toc504482216"/>
      <w:bookmarkStart w:id="5" w:name="_Toc256000001"/>
      <w:bookmarkStart w:id="6" w:name="_Toc146797216"/>
      <w:r w:rsidRPr="00290E52">
        <w:rPr>
          <w:rFonts w:ascii="Arial" w:hAnsi="Arial" w:cs="Arial"/>
          <w:i w:val="0"/>
          <w:sz w:val="20"/>
          <w:szCs w:val="20"/>
        </w:rPr>
        <w:t>A</w:t>
      </w:r>
      <w:r w:rsidRPr="00290E52">
        <w:rPr>
          <w:rFonts w:ascii="Arial" w:hAnsi="Arial" w:cs="Arial"/>
          <w:i w:val="0"/>
          <w:sz w:val="20"/>
          <w:szCs w:val="20"/>
        </w:rPr>
        <w:tab/>
        <w:t>CONTRACTING AUTHORITY AND CONTRACT</w:t>
      </w:r>
      <w:bookmarkEnd w:id="4"/>
      <w:bookmarkEnd w:id="5"/>
      <w:bookmarkEnd w:id="6"/>
    </w:p>
    <w:p w14:paraId="0E019B51" w14:textId="77777777" w:rsidR="00B234BE" w:rsidRPr="00290E52" w:rsidRDefault="00B234BE" w:rsidP="00B234BE">
      <w:pPr>
        <w:ind w:left="360"/>
        <w:rPr>
          <w:rFonts w:ascii="Arial" w:hAnsi="Arial" w:cs="Arial"/>
          <w: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445"/>
        <w:gridCol w:w="5528"/>
      </w:tblGrid>
      <w:tr w:rsidR="00B234BE" w:rsidRPr="00290E52" w14:paraId="48D6BA25" w14:textId="77777777" w:rsidTr="006E1F4F">
        <w:tc>
          <w:tcPr>
            <w:tcW w:w="803" w:type="dxa"/>
          </w:tcPr>
          <w:p w14:paraId="6EB03509" w14:textId="77777777" w:rsidR="00B234BE" w:rsidRPr="00290E52" w:rsidRDefault="00B234BE" w:rsidP="00B234BE">
            <w:pPr>
              <w:rPr>
                <w:rFonts w:ascii="Arial" w:hAnsi="Arial" w:cs="Arial"/>
                <w:b/>
                <w:sz w:val="20"/>
              </w:rPr>
            </w:pPr>
            <w:r w:rsidRPr="00290E52">
              <w:rPr>
                <w:rFonts w:ascii="Arial" w:hAnsi="Arial" w:cs="Arial"/>
                <w:b/>
                <w:sz w:val="20"/>
              </w:rPr>
              <w:t>A1</w:t>
            </w:r>
          </w:p>
        </w:tc>
        <w:tc>
          <w:tcPr>
            <w:tcW w:w="3445" w:type="dxa"/>
          </w:tcPr>
          <w:p w14:paraId="78EF8676" w14:textId="77777777" w:rsidR="00B234BE" w:rsidRPr="00290E52" w:rsidRDefault="00B234BE" w:rsidP="00B234BE">
            <w:pPr>
              <w:rPr>
                <w:rFonts w:ascii="Arial" w:hAnsi="Arial" w:cs="Arial"/>
                <w:b/>
                <w:sz w:val="20"/>
              </w:rPr>
            </w:pPr>
            <w:r w:rsidRPr="00290E52">
              <w:rPr>
                <w:rFonts w:ascii="Arial" w:hAnsi="Arial" w:cs="Arial"/>
                <w:b/>
                <w:sz w:val="20"/>
              </w:rPr>
              <w:t>Contracting Entity</w:t>
            </w:r>
          </w:p>
        </w:tc>
        <w:tc>
          <w:tcPr>
            <w:tcW w:w="5528" w:type="dxa"/>
          </w:tcPr>
          <w:p w14:paraId="18066829" w14:textId="77777777" w:rsidR="00B234BE" w:rsidRPr="00A84879" w:rsidRDefault="00961B8B" w:rsidP="002677A6">
            <w:pPr>
              <w:rPr>
                <w:rFonts w:ascii="Arial" w:hAnsi="Arial" w:cs="Arial"/>
                <w:sz w:val="20"/>
              </w:rPr>
            </w:pPr>
            <w:r>
              <w:rPr>
                <w:rFonts w:ascii="Arial" w:hAnsi="Arial" w:cs="Arial"/>
                <w:sz w:val="20"/>
              </w:rPr>
              <w:t>Uisce Éireann</w:t>
            </w:r>
          </w:p>
        </w:tc>
      </w:tr>
      <w:tr w:rsidR="00B234BE" w:rsidRPr="00290E52" w14:paraId="7D97BC0F" w14:textId="77777777" w:rsidTr="006E1F4F">
        <w:tc>
          <w:tcPr>
            <w:tcW w:w="803" w:type="dxa"/>
          </w:tcPr>
          <w:p w14:paraId="70B001B1" w14:textId="77777777" w:rsidR="00B234BE" w:rsidRPr="00290E52" w:rsidRDefault="00C358D1" w:rsidP="00B234BE">
            <w:pPr>
              <w:rPr>
                <w:rFonts w:ascii="Arial" w:hAnsi="Arial" w:cs="Arial"/>
                <w:b/>
                <w:sz w:val="20"/>
              </w:rPr>
            </w:pPr>
            <w:r>
              <w:rPr>
                <w:rFonts w:ascii="Arial" w:hAnsi="Arial" w:cs="Arial"/>
                <w:b/>
                <w:sz w:val="20"/>
              </w:rPr>
              <w:t>A2</w:t>
            </w:r>
          </w:p>
        </w:tc>
        <w:tc>
          <w:tcPr>
            <w:tcW w:w="3445" w:type="dxa"/>
          </w:tcPr>
          <w:p w14:paraId="2B3DE4DA" w14:textId="77777777" w:rsidR="00B234BE" w:rsidRPr="00290E52" w:rsidRDefault="00B234BE" w:rsidP="00B234BE">
            <w:pPr>
              <w:rPr>
                <w:rFonts w:ascii="Arial" w:hAnsi="Arial" w:cs="Arial"/>
                <w:b/>
                <w:sz w:val="20"/>
              </w:rPr>
            </w:pPr>
            <w:r w:rsidRPr="00290E52">
              <w:rPr>
                <w:rFonts w:ascii="Arial" w:hAnsi="Arial" w:cs="Arial"/>
                <w:b/>
                <w:sz w:val="20"/>
              </w:rPr>
              <w:t>Tender Reference</w:t>
            </w:r>
          </w:p>
        </w:tc>
        <w:tc>
          <w:tcPr>
            <w:tcW w:w="5528" w:type="dxa"/>
          </w:tcPr>
          <w:p w14:paraId="00815B49" w14:textId="77777777" w:rsidR="00B234BE" w:rsidRPr="00CA01A9" w:rsidRDefault="00892E32" w:rsidP="00CA01A9">
            <w:pPr>
              <w:rPr>
                <w:rFonts w:ascii="Arial" w:hAnsi="Arial" w:cs="Arial"/>
                <w:i/>
                <w:sz w:val="20"/>
              </w:rPr>
            </w:pPr>
            <w:permStart w:id="388790730" w:edGrp="everyone"/>
            <w:r>
              <w:rPr>
                <w:rFonts w:ascii="Arial" w:hAnsi="Arial" w:cs="Arial"/>
                <w:i/>
                <w:sz w:val="20"/>
                <w:lang w:val="en-IE"/>
              </w:rPr>
              <w:t>25-027F</w:t>
            </w:r>
            <w:permEnd w:id="388790730"/>
          </w:p>
        </w:tc>
      </w:tr>
      <w:tr w:rsidR="00B234BE" w:rsidRPr="00290E52" w14:paraId="6039F295" w14:textId="77777777" w:rsidTr="006E1F4F">
        <w:tc>
          <w:tcPr>
            <w:tcW w:w="803" w:type="dxa"/>
          </w:tcPr>
          <w:p w14:paraId="411682A9" w14:textId="77777777" w:rsidR="00B234BE" w:rsidRPr="00290E52" w:rsidRDefault="00C358D1" w:rsidP="00B234BE">
            <w:pPr>
              <w:rPr>
                <w:rFonts w:ascii="Arial" w:hAnsi="Arial" w:cs="Arial"/>
                <w:b/>
                <w:sz w:val="20"/>
              </w:rPr>
            </w:pPr>
            <w:r>
              <w:rPr>
                <w:rFonts w:ascii="Arial" w:hAnsi="Arial" w:cs="Arial"/>
                <w:b/>
                <w:sz w:val="20"/>
              </w:rPr>
              <w:t>A3</w:t>
            </w:r>
          </w:p>
        </w:tc>
        <w:tc>
          <w:tcPr>
            <w:tcW w:w="3445" w:type="dxa"/>
          </w:tcPr>
          <w:p w14:paraId="179F727A" w14:textId="77777777" w:rsidR="00B234BE" w:rsidRPr="00290E52" w:rsidRDefault="00B234BE" w:rsidP="00B234BE">
            <w:pPr>
              <w:rPr>
                <w:rFonts w:ascii="Arial" w:hAnsi="Arial" w:cs="Arial"/>
                <w:b/>
                <w:sz w:val="20"/>
              </w:rPr>
            </w:pPr>
            <w:r w:rsidRPr="00290E52">
              <w:rPr>
                <w:rFonts w:ascii="Arial" w:hAnsi="Arial" w:cs="Arial"/>
                <w:b/>
                <w:sz w:val="20"/>
              </w:rPr>
              <w:t>Procedure</w:t>
            </w:r>
          </w:p>
        </w:tc>
        <w:tc>
          <w:tcPr>
            <w:tcW w:w="5528" w:type="dxa"/>
          </w:tcPr>
          <w:p w14:paraId="5AF76712" w14:textId="77777777" w:rsidR="00B234BE" w:rsidRPr="00290E52" w:rsidRDefault="00B234BE" w:rsidP="00B234BE">
            <w:pPr>
              <w:rPr>
                <w:rFonts w:ascii="Arial" w:hAnsi="Arial" w:cs="Arial"/>
                <w:sz w:val="20"/>
              </w:rPr>
            </w:pPr>
            <w:r w:rsidRPr="00290E52">
              <w:rPr>
                <w:rFonts w:ascii="Arial" w:hAnsi="Arial" w:cs="Arial"/>
                <w:sz w:val="20"/>
              </w:rPr>
              <w:t>Negotiated</w:t>
            </w:r>
          </w:p>
        </w:tc>
      </w:tr>
      <w:tr w:rsidR="00B234BE" w:rsidRPr="00290E52" w14:paraId="6D0F2468" w14:textId="77777777" w:rsidTr="006E1F4F">
        <w:tc>
          <w:tcPr>
            <w:tcW w:w="803" w:type="dxa"/>
          </w:tcPr>
          <w:p w14:paraId="2A1C1E30"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4</w:t>
            </w:r>
          </w:p>
        </w:tc>
        <w:tc>
          <w:tcPr>
            <w:tcW w:w="3445" w:type="dxa"/>
          </w:tcPr>
          <w:p w14:paraId="13BEEC09" w14:textId="77777777" w:rsidR="00B234BE" w:rsidRPr="00290E52" w:rsidRDefault="00B234BE" w:rsidP="00B234BE">
            <w:pPr>
              <w:rPr>
                <w:rFonts w:ascii="Arial" w:hAnsi="Arial" w:cs="Arial"/>
                <w:b/>
                <w:sz w:val="20"/>
              </w:rPr>
            </w:pPr>
            <w:r w:rsidRPr="00290E52">
              <w:rPr>
                <w:rFonts w:ascii="Arial" w:hAnsi="Arial" w:cs="Arial"/>
                <w:b/>
                <w:sz w:val="20"/>
              </w:rPr>
              <w:t>Scope of Contract</w:t>
            </w:r>
          </w:p>
        </w:tc>
        <w:tc>
          <w:tcPr>
            <w:tcW w:w="5528" w:type="dxa"/>
          </w:tcPr>
          <w:p w14:paraId="32F87CFC" w14:textId="78A81474" w:rsidR="003646AD" w:rsidRPr="008D1519" w:rsidRDefault="00E16A7A" w:rsidP="003646AD">
            <w:pPr>
              <w:rPr>
                <w:rFonts w:ascii="Arial" w:hAnsi="Arial" w:cs="Arial"/>
                <w:iCs/>
                <w:sz w:val="20"/>
              </w:rPr>
            </w:pPr>
            <w:permStart w:id="1150955978" w:edGrp="everyone"/>
            <w:r w:rsidRPr="008D1519">
              <w:rPr>
                <w:rFonts w:ascii="Arial" w:hAnsi="Arial" w:cs="Arial"/>
                <w:iCs/>
                <w:sz w:val="20"/>
              </w:rPr>
              <w:t xml:space="preserve">The Contracting Entity intends to undertake a competitive tendering process using the negotiated procedure, the objective of which is to establish a multi-supplier Framework Agreement for the provision of </w:t>
            </w:r>
            <w:r w:rsidR="00E84E13" w:rsidRPr="008D1519">
              <w:rPr>
                <w:rFonts w:ascii="Arial" w:hAnsi="Arial" w:cs="Arial"/>
                <w:iCs/>
                <w:sz w:val="20"/>
              </w:rPr>
              <w:t xml:space="preserve">Wastewater </w:t>
            </w:r>
            <w:r w:rsidR="00FB5F92" w:rsidRPr="008D1519">
              <w:rPr>
                <w:rFonts w:ascii="Arial" w:hAnsi="Arial" w:cs="Arial"/>
                <w:iCs/>
                <w:sz w:val="20"/>
              </w:rPr>
              <w:t xml:space="preserve">and Water </w:t>
            </w:r>
            <w:r w:rsidR="00E84E13" w:rsidRPr="008D1519">
              <w:rPr>
                <w:rFonts w:ascii="Arial" w:hAnsi="Arial" w:cs="Arial"/>
                <w:iCs/>
                <w:sz w:val="20"/>
              </w:rPr>
              <w:t xml:space="preserve">Network Surveys. </w:t>
            </w:r>
          </w:p>
          <w:p w14:paraId="15667EC6" w14:textId="77777777" w:rsidR="006C34FE" w:rsidRDefault="006C34FE" w:rsidP="003646AD">
            <w:pPr>
              <w:rPr>
                <w:rFonts w:ascii="Arial" w:hAnsi="Arial" w:cs="Arial"/>
                <w:b/>
                <w:bCs/>
                <w:iCs/>
                <w:sz w:val="20"/>
              </w:rPr>
            </w:pPr>
          </w:p>
          <w:p w14:paraId="0C881169" w14:textId="3067B3B9" w:rsidR="003646AD" w:rsidRPr="006C34FE" w:rsidRDefault="003646AD" w:rsidP="003646AD">
            <w:pPr>
              <w:rPr>
                <w:rFonts w:ascii="Arial" w:hAnsi="Arial" w:cs="Arial"/>
                <w:b/>
                <w:bCs/>
                <w:iCs/>
                <w:sz w:val="20"/>
              </w:rPr>
            </w:pPr>
            <w:r w:rsidRPr="006C34FE">
              <w:rPr>
                <w:rFonts w:ascii="Arial" w:hAnsi="Arial" w:cs="Arial"/>
                <w:b/>
                <w:bCs/>
                <w:iCs/>
                <w:sz w:val="20"/>
              </w:rPr>
              <w:t>Scope of the Work</w:t>
            </w:r>
          </w:p>
          <w:p w14:paraId="05CF6312" w14:textId="11A47AF1" w:rsidR="00892E32" w:rsidRPr="008D1519" w:rsidRDefault="00892E32" w:rsidP="00892E32">
            <w:pPr>
              <w:rPr>
                <w:rFonts w:ascii="Arial" w:hAnsi="Arial" w:cs="Arial"/>
                <w:iCs/>
                <w:sz w:val="20"/>
              </w:rPr>
            </w:pPr>
            <w:r w:rsidRPr="008D1519">
              <w:rPr>
                <w:rFonts w:ascii="Arial" w:hAnsi="Arial" w:cs="Arial"/>
                <w:iCs/>
                <w:sz w:val="20"/>
              </w:rPr>
              <w:t>The scope of the work requires specialist suppliers to carry out Network Surveys</w:t>
            </w:r>
            <w:r w:rsidR="00496097" w:rsidRPr="008D1519">
              <w:rPr>
                <w:rFonts w:ascii="Arial" w:hAnsi="Arial" w:cs="Arial"/>
                <w:iCs/>
                <w:sz w:val="20"/>
              </w:rPr>
              <w:t xml:space="preserve">. The </w:t>
            </w:r>
            <w:r w:rsidR="00444371" w:rsidRPr="008D1519">
              <w:rPr>
                <w:rFonts w:ascii="Arial" w:hAnsi="Arial" w:cs="Arial"/>
                <w:iCs/>
                <w:sz w:val="20"/>
              </w:rPr>
              <w:t xml:space="preserve">majority of surveys are to be on wastewater networks but </w:t>
            </w:r>
            <w:r w:rsidR="000903F2" w:rsidRPr="008D1519">
              <w:rPr>
                <w:rFonts w:ascii="Arial" w:hAnsi="Arial" w:cs="Arial"/>
                <w:iCs/>
                <w:sz w:val="20"/>
              </w:rPr>
              <w:t xml:space="preserve">some water network surveys </w:t>
            </w:r>
            <w:r w:rsidR="000B6CEA" w:rsidRPr="008D1519">
              <w:rPr>
                <w:rFonts w:ascii="Arial" w:hAnsi="Arial" w:cs="Arial"/>
                <w:iCs/>
                <w:sz w:val="20"/>
              </w:rPr>
              <w:t xml:space="preserve">are also included within the scope of this framework. </w:t>
            </w:r>
            <w:r w:rsidR="00FA1AC2" w:rsidRPr="008D1519">
              <w:rPr>
                <w:rFonts w:ascii="Arial" w:hAnsi="Arial" w:cs="Arial"/>
                <w:iCs/>
                <w:sz w:val="20"/>
              </w:rPr>
              <w:t xml:space="preserve">Specialist </w:t>
            </w:r>
            <w:r w:rsidR="00AB3478" w:rsidRPr="008D1519">
              <w:rPr>
                <w:rFonts w:ascii="Arial" w:hAnsi="Arial" w:cs="Arial"/>
                <w:iCs/>
                <w:sz w:val="20"/>
              </w:rPr>
              <w:t>survey suppliers</w:t>
            </w:r>
            <w:r w:rsidR="00851414" w:rsidRPr="008D1519">
              <w:rPr>
                <w:rFonts w:ascii="Arial" w:hAnsi="Arial" w:cs="Arial"/>
                <w:iCs/>
                <w:sz w:val="20"/>
              </w:rPr>
              <w:t xml:space="preserve"> will be required to </w:t>
            </w:r>
            <w:r w:rsidR="00AB3478" w:rsidRPr="008D1519">
              <w:rPr>
                <w:rFonts w:ascii="Arial" w:hAnsi="Arial" w:cs="Arial"/>
                <w:iCs/>
                <w:sz w:val="20"/>
              </w:rPr>
              <w:t>carry out survey activities</w:t>
            </w:r>
            <w:r w:rsidRPr="008D1519">
              <w:rPr>
                <w:rFonts w:ascii="Arial" w:hAnsi="Arial" w:cs="Arial"/>
                <w:iCs/>
                <w:sz w:val="20"/>
              </w:rPr>
              <w:t xml:space="preserve"> associated with; </w:t>
            </w:r>
          </w:p>
          <w:p w14:paraId="00184F88" w14:textId="77777777" w:rsidR="00892E32" w:rsidRPr="008D1519" w:rsidRDefault="00892E32" w:rsidP="00892E32">
            <w:pPr>
              <w:rPr>
                <w:rFonts w:ascii="Arial" w:hAnsi="Arial" w:cs="Arial"/>
                <w:iCs/>
                <w:sz w:val="20"/>
              </w:rPr>
            </w:pPr>
          </w:p>
          <w:p w14:paraId="3FAFCB67"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Flow and rainfall surveys</w:t>
            </w:r>
          </w:p>
          <w:p w14:paraId="561B14B2"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Flow and Load sampling surveys (Network and Rivers)</w:t>
            </w:r>
          </w:p>
          <w:p w14:paraId="11291845" w14:textId="77777777" w:rsidR="00C360F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Water Quality Sampling/monitoring,</w:t>
            </w:r>
          </w:p>
          <w:p w14:paraId="67F5D5D1" w14:textId="0989CF45" w:rsidR="00892E32" w:rsidRPr="008D1519" w:rsidRDefault="005164FC" w:rsidP="006E1F4F">
            <w:pPr>
              <w:pStyle w:val="ListParagraph"/>
              <w:numPr>
                <w:ilvl w:val="0"/>
                <w:numId w:val="54"/>
              </w:numPr>
              <w:rPr>
                <w:rFonts w:ascii="Arial" w:hAnsi="Arial" w:cs="Arial"/>
                <w:iCs/>
                <w:sz w:val="20"/>
              </w:rPr>
            </w:pPr>
            <w:r w:rsidRPr="008D1519">
              <w:rPr>
                <w:rFonts w:ascii="Arial" w:hAnsi="Arial" w:cs="Arial"/>
                <w:iCs/>
                <w:sz w:val="20"/>
              </w:rPr>
              <w:t xml:space="preserve">      </w:t>
            </w:r>
            <w:r w:rsidR="004339E5" w:rsidRPr="008D1519">
              <w:rPr>
                <w:rFonts w:ascii="Arial" w:hAnsi="Arial" w:cs="Arial"/>
                <w:iCs/>
                <w:sz w:val="20"/>
              </w:rPr>
              <w:t xml:space="preserve">Receiving </w:t>
            </w:r>
            <w:r w:rsidR="00892E32" w:rsidRPr="008D1519">
              <w:rPr>
                <w:rFonts w:ascii="Arial" w:hAnsi="Arial" w:cs="Arial"/>
                <w:iCs/>
                <w:sz w:val="20"/>
              </w:rPr>
              <w:t>water cross sectional and flow surveys</w:t>
            </w:r>
          </w:p>
          <w:p w14:paraId="5D189501"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Hydrological Monitoring</w:t>
            </w:r>
          </w:p>
          <w:p w14:paraId="13193EA7"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SWO/Ancillary surveys</w:t>
            </w:r>
          </w:p>
          <w:p w14:paraId="4A8546BD"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Wastewater Pumping station surveys (including hydraulic drop tests and pump details)</w:t>
            </w:r>
          </w:p>
          <w:p w14:paraId="75F791BB"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 xml:space="preserve">Manhole surveys </w:t>
            </w:r>
          </w:p>
          <w:p w14:paraId="359EA14E" w14:textId="77777777" w:rsidR="00892E32" w:rsidRPr="008D1519" w:rsidRDefault="00892E32" w:rsidP="00892E32">
            <w:pPr>
              <w:rPr>
                <w:rFonts w:ascii="Arial" w:hAnsi="Arial" w:cs="Arial"/>
                <w:iCs/>
                <w:sz w:val="20"/>
              </w:rPr>
            </w:pPr>
          </w:p>
          <w:p w14:paraId="219EF63E" w14:textId="06E13F58" w:rsidR="00892E32" w:rsidRPr="008D1519" w:rsidRDefault="00892E32" w:rsidP="00892E32">
            <w:pPr>
              <w:rPr>
                <w:rFonts w:ascii="Arial" w:hAnsi="Arial" w:cs="Arial"/>
                <w:iCs/>
                <w:sz w:val="20"/>
              </w:rPr>
            </w:pPr>
            <w:r w:rsidRPr="008D1519">
              <w:rPr>
                <w:rFonts w:ascii="Arial" w:hAnsi="Arial" w:cs="Arial"/>
                <w:iCs/>
                <w:sz w:val="20"/>
              </w:rPr>
              <w:t xml:space="preserve">While these </w:t>
            </w:r>
            <w:r w:rsidR="008B6F7A" w:rsidRPr="008D1519">
              <w:rPr>
                <w:rFonts w:ascii="Arial" w:hAnsi="Arial" w:cs="Arial"/>
                <w:iCs/>
                <w:sz w:val="20"/>
              </w:rPr>
              <w:t xml:space="preserve">survey </w:t>
            </w:r>
            <w:r w:rsidRPr="008D1519">
              <w:rPr>
                <w:rFonts w:ascii="Arial" w:hAnsi="Arial" w:cs="Arial"/>
                <w:iCs/>
                <w:sz w:val="20"/>
              </w:rPr>
              <w:t>activities will constitute the vast majority of the Framework spend, suppliers will also be expected to deliver the following ancillary activities either directly or through their supply chain partners:</w:t>
            </w:r>
          </w:p>
          <w:p w14:paraId="6A59783F" w14:textId="77777777" w:rsidR="00892E32" w:rsidRPr="008D1519" w:rsidRDefault="00892E32" w:rsidP="00892E32">
            <w:pPr>
              <w:rPr>
                <w:rFonts w:ascii="Arial" w:hAnsi="Arial" w:cs="Arial"/>
                <w:iCs/>
                <w:sz w:val="20"/>
              </w:rPr>
            </w:pPr>
          </w:p>
          <w:p w14:paraId="0566ECEB"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Marine Environmental Surveys</w:t>
            </w:r>
          </w:p>
          <w:p w14:paraId="589BB9A7"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CCTV surveys (remote &amp; man-entry)</w:t>
            </w:r>
          </w:p>
          <w:p w14:paraId="692E240A"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Impermeable Area surveys</w:t>
            </w:r>
          </w:p>
          <w:p w14:paraId="2A2994D0"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Connectivity surveys</w:t>
            </w:r>
          </w:p>
          <w:p w14:paraId="183EA8BC"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Topographical surveys</w:t>
            </w:r>
          </w:p>
          <w:p w14:paraId="36DBFE7A"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 xml:space="preserve">Drainage Database updating </w:t>
            </w:r>
          </w:p>
          <w:p w14:paraId="30BE616B" w14:textId="0A47CC11"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r>
            <w:r w:rsidR="00D35AF9" w:rsidRPr="008D1519">
              <w:rPr>
                <w:rFonts w:ascii="Arial" w:hAnsi="Arial" w:cs="Arial"/>
                <w:iCs/>
                <w:sz w:val="20"/>
              </w:rPr>
              <w:t>P</w:t>
            </w:r>
            <w:r w:rsidRPr="008D1519">
              <w:rPr>
                <w:rFonts w:ascii="Arial" w:hAnsi="Arial" w:cs="Arial"/>
                <w:iCs/>
                <w:sz w:val="20"/>
              </w:rPr>
              <w:t>umpstation wet-well, Sewer Network and manhole Cleaning</w:t>
            </w:r>
          </w:p>
          <w:p w14:paraId="12AC0A35"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Sonar Surveys</w:t>
            </w:r>
          </w:p>
          <w:p w14:paraId="6D105FE7"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Drone Surveys</w:t>
            </w:r>
          </w:p>
          <w:p w14:paraId="283C1A27"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Acoustic Surveys</w:t>
            </w:r>
          </w:p>
          <w:p w14:paraId="24C4201D"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Float through surveys</w:t>
            </w:r>
          </w:p>
          <w:p w14:paraId="1310B920"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Underground Utility Surveys</w:t>
            </w:r>
          </w:p>
          <w:p w14:paraId="039ACA22" w14:textId="77777777" w:rsidR="00892E32" w:rsidRPr="008D1519" w:rsidRDefault="00892E32" w:rsidP="00892E32">
            <w:pPr>
              <w:rPr>
                <w:rFonts w:ascii="Arial" w:hAnsi="Arial" w:cs="Arial"/>
                <w:iCs/>
                <w:sz w:val="20"/>
              </w:rPr>
            </w:pPr>
            <w:r w:rsidRPr="008D1519">
              <w:rPr>
                <w:rFonts w:ascii="Arial" w:hAnsi="Arial" w:cs="Arial"/>
                <w:iCs/>
                <w:sz w:val="20"/>
              </w:rPr>
              <w:t>•</w:t>
            </w:r>
            <w:r w:rsidRPr="008D1519">
              <w:rPr>
                <w:rFonts w:ascii="Arial" w:hAnsi="Arial" w:cs="Arial"/>
                <w:iCs/>
                <w:sz w:val="20"/>
              </w:rPr>
              <w:tab/>
              <w:t>Water Network Surveying</w:t>
            </w:r>
          </w:p>
          <w:p w14:paraId="64493518" w14:textId="77777777" w:rsidR="005511E3" w:rsidRPr="008D1519" w:rsidRDefault="00892E32" w:rsidP="005511E3">
            <w:pPr>
              <w:rPr>
                <w:rFonts w:ascii="Arial" w:hAnsi="Arial" w:cs="Arial"/>
                <w:iCs/>
                <w:sz w:val="20"/>
              </w:rPr>
            </w:pPr>
            <w:r w:rsidRPr="008D1519">
              <w:rPr>
                <w:rFonts w:ascii="Arial" w:hAnsi="Arial" w:cs="Arial"/>
                <w:iCs/>
                <w:sz w:val="20"/>
              </w:rPr>
              <w:t>•</w:t>
            </w:r>
            <w:r w:rsidRPr="008D1519">
              <w:rPr>
                <w:rFonts w:ascii="Arial" w:hAnsi="Arial" w:cs="Arial"/>
                <w:iCs/>
                <w:sz w:val="20"/>
              </w:rPr>
              <w:tab/>
              <w:t>Any ancillary works associated with the above</w:t>
            </w:r>
          </w:p>
          <w:p w14:paraId="6786C324" w14:textId="77777777" w:rsidR="005511E3" w:rsidRPr="008D1519" w:rsidRDefault="005511E3" w:rsidP="005511E3">
            <w:pPr>
              <w:rPr>
                <w:rFonts w:ascii="Arial" w:hAnsi="Arial" w:cs="Arial"/>
                <w:iCs/>
                <w:sz w:val="20"/>
              </w:rPr>
            </w:pPr>
          </w:p>
          <w:p w14:paraId="1625A882" w14:textId="77777777" w:rsidR="003646AD" w:rsidRPr="008D1519" w:rsidRDefault="003646AD" w:rsidP="003646AD">
            <w:pPr>
              <w:rPr>
                <w:rFonts w:ascii="Arial" w:hAnsi="Arial" w:cs="Arial"/>
                <w:iCs/>
                <w:sz w:val="20"/>
              </w:rPr>
            </w:pPr>
            <w:r w:rsidRPr="008D1519">
              <w:rPr>
                <w:rFonts w:ascii="Arial" w:hAnsi="Arial" w:cs="Arial"/>
                <w:iCs/>
                <w:sz w:val="20"/>
              </w:rPr>
              <w:t>The Framework will provide data for wastewater and water model development by Engineering Survey Providers (ESPs) for the development of study reports in the following programmes;</w:t>
            </w:r>
          </w:p>
          <w:p w14:paraId="3DBE4949" w14:textId="77777777" w:rsidR="003646AD" w:rsidRPr="008D1519" w:rsidRDefault="003646AD" w:rsidP="003646AD">
            <w:pPr>
              <w:rPr>
                <w:rFonts w:ascii="Arial" w:hAnsi="Arial" w:cs="Arial"/>
                <w:iCs/>
                <w:sz w:val="20"/>
              </w:rPr>
            </w:pPr>
            <w:r w:rsidRPr="008D1519">
              <w:rPr>
                <w:rFonts w:ascii="Arial" w:hAnsi="Arial" w:cs="Arial"/>
                <w:iCs/>
                <w:sz w:val="20"/>
              </w:rPr>
              <w:t>o</w:t>
            </w:r>
            <w:r w:rsidRPr="008D1519">
              <w:rPr>
                <w:rFonts w:ascii="Arial" w:hAnsi="Arial" w:cs="Arial"/>
                <w:iCs/>
                <w:sz w:val="20"/>
              </w:rPr>
              <w:tab/>
              <w:t>Drainage Area Plan</w:t>
            </w:r>
          </w:p>
          <w:p w14:paraId="480E48FD" w14:textId="77777777" w:rsidR="003646AD" w:rsidRPr="008D1519" w:rsidRDefault="003646AD" w:rsidP="003646AD">
            <w:pPr>
              <w:rPr>
                <w:rFonts w:ascii="Arial" w:hAnsi="Arial" w:cs="Arial"/>
                <w:iCs/>
                <w:sz w:val="20"/>
              </w:rPr>
            </w:pPr>
            <w:r w:rsidRPr="008D1519">
              <w:rPr>
                <w:rFonts w:ascii="Arial" w:hAnsi="Arial" w:cs="Arial"/>
                <w:iCs/>
                <w:sz w:val="20"/>
              </w:rPr>
              <w:t>o</w:t>
            </w:r>
            <w:r w:rsidRPr="008D1519">
              <w:rPr>
                <w:rFonts w:ascii="Arial" w:hAnsi="Arial" w:cs="Arial"/>
                <w:iCs/>
                <w:sz w:val="20"/>
              </w:rPr>
              <w:tab/>
              <w:t>Long-term Flow Monitoring</w:t>
            </w:r>
          </w:p>
          <w:p w14:paraId="6712F916" w14:textId="77777777" w:rsidR="003646AD" w:rsidRPr="008D1519" w:rsidRDefault="003646AD" w:rsidP="003646AD">
            <w:pPr>
              <w:rPr>
                <w:rFonts w:ascii="Arial" w:hAnsi="Arial" w:cs="Arial"/>
                <w:iCs/>
                <w:sz w:val="20"/>
              </w:rPr>
            </w:pPr>
            <w:r w:rsidRPr="008D1519">
              <w:rPr>
                <w:rFonts w:ascii="Arial" w:hAnsi="Arial" w:cs="Arial"/>
                <w:iCs/>
                <w:sz w:val="20"/>
              </w:rPr>
              <w:lastRenderedPageBreak/>
              <w:t>o</w:t>
            </w:r>
            <w:r w:rsidRPr="008D1519">
              <w:rPr>
                <w:rFonts w:ascii="Arial" w:hAnsi="Arial" w:cs="Arial"/>
                <w:iCs/>
                <w:sz w:val="20"/>
              </w:rPr>
              <w:tab/>
              <w:t>Integrated Urban Drainage Management Plan</w:t>
            </w:r>
          </w:p>
          <w:p w14:paraId="5DEA9F66" w14:textId="77777777" w:rsidR="003646AD" w:rsidRPr="008D1519" w:rsidRDefault="003646AD" w:rsidP="003646AD">
            <w:pPr>
              <w:rPr>
                <w:rFonts w:ascii="Arial" w:hAnsi="Arial" w:cs="Arial"/>
                <w:iCs/>
                <w:sz w:val="20"/>
              </w:rPr>
            </w:pPr>
          </w:p>
          <w:p w14:paraId="0CF2072A" w14:textId="77777777" w:rsidR="003646AD" w:rsidRPr="008D1519" w:rsidRDefault="003646AD" w:rsidP="003646AD">
            <w:pPr>
              <w:rPr>
                <w:rFonts w:ascii="Arial" w:hAnsi="Arial" w:cs="Arial"/>
                <w:iCs/>
                <w:sz w:val="20"/>
              </w:rPr>
            </w:pPr>
            <w:r w:rsidRPr="008D1519">
              <w:rPr>
                <w:rFonts w:ascii="Arial" w:hAnsi="Arial" w:cs="Arial"/>
                <w:iCs/>
                <w:sz w:val="20"/>
              </w:rPr>
              <w:t>It will also provide for further detailed wastewater network surveys for outline and detailed design development necessary for the development of those identified interventions.</w:t>
            </w:r>
          </w:p>
          <w:p w14:paraId="7A2D76D3" w14:textId="77777777" w:rsidR="003646AD" w:rsidRPr="008D1519" w:rsidRDefault="003646AD" w:rsidP="005511E3">
            <w:pPr>
              <w:rPr>
                <w:rFonts w:ascii="Arial" w:hAnsi="Arial" w:cs="Arial"/>
                <w:iCs/>
                <w:sz w:val="20"/>
              </w:rPr>
            </w:pPr>
          </w:p>
          <w:p w14:paraId="2C010756" w14:textId="375BCB71" w:rsidR="005511E3" w:rsidRPr="008D1519" w:rsidRDefault="00892E32" w:rsidP="005511E3">
            <w:pPr>
              <w:rPr>
                <w:rFonts w:ascii="Arial" w:hAnsi="Arial" w:cs="Arial"/>
                <w:iCs/>
                <w:sz w:val="20"/>
              </w:rPr>
            </w:pPr>
            <w:r w:rsidRPr="008D1519">
              <w:rPr>
                <w:rFonts w:ascii="Arial" w:hAnsi="Arial" w:cs="Arial"/>
                <w:iCs/>
                <w:sz w:val="20"/>
              </w:rPr>
              <w:t>A more detailed scope</w:t>
            </w:r>
            <w:r w:rsidR="00D65435" w:rsidRPr="008D1519">
              <w:rPr>
                <w:rFonts w:ascii="Arial" w:hAnsi="Arial" w:cs="Arial"/>
                <w:iCs/>
                <w:sz w:val="20"/>
              </w:rPr>
              <w:t xml:space="preserve"> is available in Appendix 7</w:t>
            </w:r>
            <w:r w:rsidR="000636F1" w:rsidRPr="008D1519">
              <w:rPr>
                <w:rFonts w:ascii="Arial" w:hAnsi="Arial" w:cs="Arial"/>
                <w:iCs/>
                <w:sz w:val="20"/>
              </w:rPr>
              <w:t xml:space="preserve">(Extended Scope) and Appendix </w:t>
            </w:r>
            <w:r w:rsidR="00010AE4" w:rsidRPr="008D1519">
              <w:rPr>
                <w:rFonts w:ascii="Arial" w:hAnsi="Arial" w:cs="Arial"/>
                <w:iCs/>
                <w:sz w:val="20"/>
              </w:rPr>
              <w:t>8 (Uisce Éireann’s Project Management Requirements)</w:t>
            </w:r>
          </w:p>
          <w:p w14:paraId="5FF8D988" w14:textId="77777777" w:rsidR="00CF320B" w:rsidRPr="008D1519" w:rsidRDefault="00CF320B" w:rsidP="005511E3">
            <w:pPr>
              <w:rPr>
                <w:rFonts w:ascii="Arial" w:hAnsi="Arial" w:cs="Arial"/>
                <w:iCs/>
                <w:sz w:val="20"/>
                <w:u w:val="single"/>
              </w:rPr>
            </w:pPr>
          </w:p>
          <w:p w14:paraId="1B49CC68" w14:textId="4691BC7D" w:rsidR="00AC0EAA" w:rsidRPr="008D1519" w:rsidRDefault="00023C8E" w:rsidP="005511E3">
            <w:pPr>
              <w:rPr>
                <w:rFonts w:ascii="Arial" w:hAnsi="Arial" w:cs="Arial"/>
                <w:b/>
                <w:iCs/>
                <w:sz w:val="20"/>
                <w:u w:val="single"/>
              </w:rPr>
            </w:pPr>
            <w:r w:rsidRPr="008D1519">
              <w:rPr>
                <w:rFonts w:ascii="Arial" w:hAnsi="Arial" w:cs="Arial"/>
                <w:b/>
                <w:iCs/>
                <w:sz w:val="20"/>
                <w:u w:val="single"/>
              </w:rPr>
              <w:t>Contracts</w:t>
            </w:r>
          </w:p>
          <w:p w14:paraId="5454DA82" w14:textId="77777777" w:rsidR="00C0208C" w:rsidRPr="008D1519" w:rsidRDefault="00C0208C" w:rsidP="005511E3">
            <w:pPr>
              <w:rPr>
                <w:rFonts w:ascii="Arial" w:hAnsi="Arial" w:cs="Arial"/>
                <w:iCs/>
                <w:sz w:val="20"/>
                <w:u w:val="single"/>
              </w:rPr>
            </w:pPr>
          </w:p>
          <w:p w14:paraId="6E5D8906" w14:textId="34B5BA08" w:rsidR="00CC1647" w:rsidRDefault="006C34FE" w:rsidP="00CC1647">
            <w:pPr>
              <w:pStyle w:val="TableParagraph"/>
              <w:ind w:right="106"/>
              <w:jc w:val="both"/>
              <w:rPr>
                <w:rFonts w:ascii="Arial" w:eastAsia="Times New Roman" w:hAnsi="Arial" w:cs="Arial"/>
                <w:iCs/>
                <w:sz w:val="20"/>
                <w:szCs w:val="20"/>
                <w:lang w:val="en-GB" w:eastAsia="en-GB"/>
              </w:rPr>
            </w:pPr>
            <w:r>
              <w:rPr>
                <w:rFonts w:ascii="Arial" w:hAnsi="Arial" w:cs="Arial"/>
                <w:sz w:val="20"/>
                <w:szCs w:val="20"/>
                <w:lang w:val="en-GB"/>
              </w:rPr>
              <w:t xml:space="preserve">The majority of the </w:t>
            </w:r>
            <w:r w:rsidR="00106A1E">
              <w:rPr>
                <w:rFonts w:ascii="Arial" w:hAnsi="Arial" w:cs="Arial"/>
                <w:sz w:val="20"/>
                <w:szCs w:val="20"/>
                <w:lang w:val="en-GB"/>
              </w:rPr>
              <w:t>s</w:t>
            </w:r>
            <w:r>
              <w:rPr>
                <w:rFonts w:ascii="Arial" w:hAnsi="Arial" w:cs="Arial"/>
                <w:sz w:val="20"/>
                <w:szCs w:val="20"/>
                <w:lang w:val="en-GB"/>
              </w:rPr>
              <w:t xml:space="preserve">cope shall be delivered through </w:t>
            </w:r>
            <w:r w:rsidR="00CC1647">
              <w:rPr>
                <w:rFonts w:ascii="Arial" w:hAnsi="Arial" w:cs="Arial"/>
                <w:sz w:val="20"/>
                <w:szCs w:val="20"/>
                <w:lang w:val="en-GB"/>
              </w:rPr>
              <w:t xml:space="preserve">a programme type approach on </w:t>
            </w:r>
            <w:r>
              <w:rPr>
                <w:rFonts w:ascii="Arial" w:hAnsi="Arial" w:cs="Arial"/>
                <w:sz w:val="20"/>
                <w:szCs w:val="20"/>
                <w:lang w:val="en-GB"/>
              </w:rPr>
              <w:t xml:space="preserve">regional contracts </w:t>
            </w:r>
            <w:r w:rsidR="00CC1647">
              <w:rPr>
                <w:rFonts w:ascii="Arial" w:hAnsi="Arial" w:cs="Arial"/>
                <w:sz w:val="20"/>
                <w:szCs w:val="20"/>
                <w:lang w:val="en-GB"/>
              </w:rPr>
              <w:t>and t</w:t>
            </w:r>
            <w:r w:rsidR="00CC1647" w:rsidRPr="008D1519">
              <w:rPr>
                <w:rFonts w:ascii="Arial" w:eastAsia="Times New Roman" w:hAnsi="Arial" w:cs="Arial"/>
                <w:iCs/>
                <w:sz w:val="20"/>
                <w:szCs w:val="20"/>
                <w:lang w:val="en-GB" w:eastAsia="en-GB"/>
              </w:rPr>
              <w:t>hese appointments shall be the first contracts awarded under the Framework</w:t>
            </w:r>
            <w:r w:rsidR="00CC1647">
              <w:rPr>
                <w:rFonts w:ascii="Arial" w:eastAsia="Times New Roman" w:hAnsi="Arial" w:cs="Arial"/>
                <w:iCs/>
                <w:sz w:val="20"/>
                <w:szCs w:val="20"/>
                <w:lang w:val="en-GB" w:eastAsia="en-GB"/>
              </w:rPr>
              <w:t>.</w:t>
            </w:r>
          </w:p>
          <w:p w14:paraId="6B5D664C" w14:textId="77777777" w:rsidR="00CC1647" w:rsidRDefault="00CC1647" w:rsidP="00CC1647">
            <w:pPr>
              <w:pStyle w:val="TableParagraph"/>
              <w:ind w:right="106"/>
              <w:jc w:val="both"/>
              <w:rPr>
                <w:rFonts w:ascii="Arial" w:eastAsia="Times New Roman" w:hAnsi="Arial" w:cs="Arial"/>
                <w:iCs/>
                <w:sz w:val="20"/>
                <w:szCs w:val="20"/>
                <w:lang w:val="en-GB" w:eastAsia="en-GB"/>
              </w:rPr>
            </w:pPr>
          </w:p>
          <w:p w14:paraId="36277857" w14:textId="3AAE8532" w:rsidR="00CC1647" w:rsidRPr="008D1519" w:rsidRDefault="00CC1647" w:rsidP="00CC1647">
            <w:pPr>
              <w:pStyle w:val="TableParagraph"/>
              <w:ind w:right="106"/>
              <w:jc w:val="both"/>
              <w:rPr>
                <w:rFonts w:ascii="Arial" w:eastAsia="Times New Roman" w:hAnsi="Arial" w:cs="Arial"/>
                <w:iCs/>
                <w:sz w:val="20"/>
                <w:szCs w:val="20"/>
                <w:lang w:val="en-GB" w:eastAsia="en-GB"/>
              </w:rPr>
            </w:pPr>
            <w:r w:rsidRPr="008D1519">
              <w:rPr>
                <w:rFonts w:ascii="Arial" w:eastAsia="Times New Roman" w:hAnsi="Arial" w:cs="Arial"/>
                <w:iCs/>
                <w:sz w:val="20"/>
                <w:szCs w:val="20"/>
                <w:lang w:val="en-GB" w:eastAsia="en-GB"/>
              </w:rPr>
              <w:t xml:space="preserve">The Contracting Entity intends to appoint a </w:t>
            </w:r>
            <w:r>
              <w:rPr>
                <w:rFonts w:ascii="Arial" w:eastAsia="Times New Roman" w:hAnsi="Arial" w:cs="Arial"/>
                <w:iCs/>
                <w:sz w:val="20"/>
                <w:szCs w:val="20"/>
                <w:lang w:val="en-GB" w:eastAsia="en-GB"/>
              </w:rPr>
              <w:t>single Supplier</w:t>
            </w:r>
            <w:r w:rsidR="004B3BC6">
              <w:rPr>
                <w:rFonts w:ascii="Arial" w:eastAsia="Times New Roman" w:hAnsi="Arial" w:cs="Arial"/>
                <w:iCs/>
                <w:sz w:val="20"/>
                <w:szCs w:val="20"/>
                <w:lang w:val="en-GB" w:eastAsia="en-GB"/>
              </w:rPr>
              <w:t xml:space="preserve"> (Regional Contractor)</w:t>
            </w:r>
            <w:r w:rsidR="00AF60E1" w:rsidRPr="008D1519">
              <w:rPr>
                <w:rFonts w:ascii="Arial" w:eastAsia="Times New Roman" w:hAnsi="Arial" w:cs="Arial"/>
                <w:iCs/>
                <w:sz w:val="20"/>
                <w:szCs w:val="20"/>
                <w:lang w:val="en-GB" w:eastAsia="en-GB"/>
              </w:rPr>
              <w:t xml:space="preserve"> in</w:t>
            </w:r>
            <w:r w:rsidR="00AF60E1">
              <w:rPr>
                <w:rFonts w:ascii="Arial" w:eastAsia="Times New Roman" w:hAnsi="Arial" w:cs="Arial"/>
                <w:iCs/>
                <w:sz w:val="20"/>
                <w:szCs w:val="20"/>
                <w:lang w:val="en-GB" w:eastAsia="en-GB"/>
              </w:rPr>
              <w:t xml:space="preserve"> each of</w:t>
            </w:r>
            <w:r w:rsidR="00AF60E1" w:rsidRPr="008D1519">
              <w:rPr>
                <w:rFonts w:ascii="Arial" w:eastAsia="Times New Roman" w:hAnsi="Arial" w:cs="Arial"/>
                <w:iCs/>
                <w:sz w:val="20"/>
                <w:szCs w:val="20"/>
                <w:lang w:val="en-GB" w:eastAsia="en-GB"/>
              </w:rPr>
              <w:t xml:space="preserve"> the three regions identified in Appendix 7</w:t>
            </w:r>
            <w:r w:rsidRPr="008D1519">
              <w:rPr>
                <w:rFonts w:ascii="Arial" w:eastAsia="Times New Roman" w:hAnsi="Arial" w:cs="Arial"/>
                <w:iCs/>
                <w:sz w:val="20"/>
                <w:szCs w:val="20"/>
                <w:lang w:val="en-GB" w:eastAsia="en-GB"/>
              </w:rPr>
              <w:t xml:space="preserve"> </w:t>
            </w:r>
            <w:r>
              <w:rPr>
                <w:rFonts w:ascii="Arial" w:eastAsia="Times New Roman" w:hAnsi="Arial" w:cs="Arial"/>
                <w:iCs/>
                <w:sz w:val="20"/>
                <w:szCs w:val="20"/>
                <w:lang w:val="en-GB" w:eastAsia="en-GB"/>
              </w:rPr>
              <w:t xml:space="preserve">to </w:t>
            </w:r>
            <w:r w:rsidRPr="008D1519">
              <w:rPr>
                <w:rFonts w:ascii="Arial" w:eastAsia="Times New Roman" w:hAnsi="Arial" w:cs="Arial"/>
                <w:iCs/>
                <w:sz w:val="20"/>
                <w:szCs w:val="20"/>
                <w:lang w:val="en-GB" w:eastAsia="en-GB"/>
              </w:rPr>
              <w:t xml:space="preserve">provide the Works and Services. </w:t>
            </w:r>
            <w:r w:rsidR="00834D5C">
              <w:rPr>
                <w:rFonts w:ascii="Arial" w:eastAsia="Times New Roman" w:hAnsi="Arial" w:cs="Arial"/>
                <w:iCs/>
                <w:sz w:val="20"/>
                <w:szCs w:val="20"/>
                <w:lang w:val="en-GB" w:eastAsia="en-GB"/>
              </w:rPr>
              <w:t>in these three regions</w:t>
            </w:r>
            <w:r w:rsidR="0050707E">
              <w:rPr>
                <w:rFonts w:ascii="Arial" w:eastAsia="Times New Roman" w:hAnsi="Arial" w:cs="Arial"/>
                <w:iCs/>
                <w:sz w:val="20"/>
                <w:szCs w:val="20"/>
                <w:lang w:val="en-GB" w:eastAsia="en-GB"/>
              </w:rPr>
              <w:t>.</w:t>
            </w:r>
          </w:p>
          <w:p w14:paraId="234076A7" w14:textId="77777777" w:rsidR="00CC1647" w:rsidRPr="008D1519" w:rsidRDefault="00CC1647" w:rsidP="00CC1647">
            <w:pPr>
              <w:pStyle w:val="TableParagraph"/>
              <w:ind w:left="102" w:right="106"/>
              <w:jc w:val="both"/>
              <w:rPr>
                <w:rFonts w:ascii="Arial" w:eastAsia="Times New Roman" w:hAnsi="Arial" w:cs="Arial"/>
                <w:iCs/>
                <w:sz w:val="20"/>
                <w:szCs w:val="20"/>
                <w:lang w:val="en-GB" w:eastAsia="en-GB"/>
              </w:rPr>
            </w:pPr>
          </w:p>
          <w:p w14:paraId="3E3F6883" w14:textId="0754C9B2" w:rsidR="00CC1647" w:rsidRDefault="00CC1647" w:rsidP="00CC1647">
            <w:pPr>
              <w:jc w:val="both"/>
              <w:rPr>
                <w:rFonts w:ascii="Arial" w:hAnsi="Arial" w:cs="Arial"/>
                <w:sz w:val="20"/>
                <w:lang w:val="en-IE"/>
              </w:rPr>
            </w:pPr>
            <w:r w:rsidRPr="003F387C">
              <w:rPr>
                <w:rFonts w:ascii="Arial" w:hAnsi="Arial" w:cs="Arial"/>
                <w:sz w:val="20"/>
                <w:lang w:val="en-IE"/>
              </w:rPr>
              <w:t>The</w:t>
            </w:r>
            <w:r>
              <w:rPr>
                <w:rFonts w:ascii="Arial" w:hAnsi="Arial" w:cs="Arial"/>
                <w:sz w:val="20"/>
                <w:lang w:val="en-IE"/>
              </w:rPr>
              <w:t xml:space="preserve">se </w:t>
            </w:r>
            <w:r w:rsidR="004B3BC6">
              <w:rPr>
                <w:rFonts w:ascii="Arial" w:hAnsi="Arial" w:cs="Arial"/>
                <w:sz w:val="20"/>
                <w:lang w:val="en-IE"/>
              </w:rPr>
              <w:t>Regional Contractors</w:t>
            </w:r>
            <w:r>
              <w:rPr>
                <w:rFonts w:ascii="Arial" w:hAnsi="Arial" w:cs="Arial"/>
                <w:sz w:val="20"/>
                <w:lang w:val="en-IE"/>
              </w:rPr>
              <w:t xml:space="preserve"> will not have exclusivity to Works and Services in their appointed regions and the </w:t>
            </w:r>
            <w:r w:rsidRPr="003F387C">
              <w:rPr>
                <w:rFonts w:ascii="Arial" w:hAnsi="Arial" w:cs="Arial"/>
                <w:sz w:val="20"/>
                <w:lang w:val="en-IE"/>
              </w:rPr>
              <w:t xml:space="preserve">Contracting Entity reserves the right </w:t>
            </w:r>
            <w:r>
              <w:rPr>
                <w:rFonts w:ascii="Arial" w:hAnsi="Arial" w:cs="Arial"/>
                <w:sz w:val="20"/>
                <w:lang w:val="en-IE"/>
              </w:rPr>
              <w:t xml:space="preserve">to issue Work Orders to other Regional Contractors or Framework Suppliers to carry out Works and Services </w:t>
            </w:r>
            <w:r w:rsidRPr="003F387C">
              <w:rPr>
                <w:rFonts w:ascii="Arial" w:hAnsi="Arial" w:cs="Arial"/>
                <w:sz w:val="20"/>
                <w:lang w:val="en-IE"/>
              </w:rPr>
              <w:t xml:space="preserve">falling within the scope of the </w:t>
            </w:r>
            <w:r>
              <w:rPr>
                <w:rFonts w:ascii="Arial" w:hAnsi="Arial" w:cs="Arial"/>
                <w:sz w:val="20"/>
                <w:lang w:val="en-IE"/>
              </w:rPr>
              <w:t>Framework.</w:t>
            </w:r>
          </w:p>
          <w:p w14:paraId="64E3BCA1" w14:textId="77777777" w:rsidR="004B3BC6" w:rsidRDefault="004B3BC6" w:rsidP="00CC1647">
            <w:pPr>
              <w:jc w:val="both"/>
              <w:rPr>
                <w:rFonts w:ascii="Arial" w:hAnsi="Arial" w:cs="Arial"/>
                <w:sz w:val="20"/>
                <w:lang w:val="en-IE"/>
              </w:rPr>
            </w:pPr>
          </w:p>
          <w:p w14:paraId="192C6485" w14:textId="39BFC0C0" w:rsidR="004B3BC6" w:rsidRPr="003F387C" w:rsidRDefault="004B3BC6" w:rsidP="004B3BC6">
            <w:pPr>
              <w:jc w:val="both"/>
              <w:rPr>
                <w:rFonts w:ascii="Arial" w:hAnsi="Arial" w:cs="Arial"/>
                <w:sz w:val="20"/>
                <w:lang w:val="en-IE"/>
              </w:rPr>
            </w:pPr>
            <w:r w:rsidRPr="003F387C">
              <w:rPr>
                <w:rFonts w:ascii="Arial" w:hAnsi="Arial" w:cs="Arial"/>
                <w:sz w:val="20"/>
                <w:lang w:val="en-IE"/>
              </w:rPr>
              <w:t xml:space="preserve">The Contracting Entity </w:t>
            </w:r>
            <w:r>
              <w:rPr>
                <w:rFonts w:ascii="Arial" w:hAnsi="Arial" w:cs="Arial"/>
                <w:sz w:val="20"/>
                <w:lang w:val="en-IE"/>
              </w:rPr>
              <w:t xml:space="preserve">also </w:t>
            </w:r>
            <w:r w:rsidRPr="003F387C">
              <w:rPr>
                <w:rFonts w:ascii="Arial" w:hAnsi="Arial" w:cs="Arial"/>
                <w:sz w:val="20"/>
                <w:lang w:val="en-IE"/>
              </w:rPr>
              <w:t xml:space="preserve">reserves the right </w:t>
            </w:r>
            <w:r>
              <w:rPr>
                <w:rFonts w:ascii="Arial" w:hAnsi="Arial" w:cs="Arial"/>
                <w:sz w:val="20"/>
                <w:lang w:val="en-IE"/>
              </w:rPr>
              <w:t xml:space="preserve">to issue mini tenders between the Regional Contractors and the Suppliers to the Framework; or </w:t>
            </w:r>
            <w:r w:rsidRPr="003F387C">
              <w:rPr>
                <w:rFonts w:ascii="Arial" w:hAnsi="Arial" w:cs="Arial"/>
                <w:sz w:val="20"/>
                <w:lang w:val="en-IE"/>
              </w:rPr>
              <w:t xml:space="preserve">to procure works from outside of the </w:t>
            </w:r>
            <w:r>
              <w:rPr>
                <w:rFonts w:ascii="Arial" w:hAnsi="Arial" w:cs="Arial"/>
                <w:sz w:val="20"/>
                <w:lang w:val="en-IE"/>
              </w:rPr>
              <w:t xml:space="preserve">Framework for services </w:t>
            </w:r>
            <w:r w:rsidRPr="003F387C">
              <w:rPr>
                <w:rFonts w:ascii="Arial" w:hAnsi="Arial" w:cs="Arial"/>
                <w:sz w:val="20"/>
                <w:lang w:val="en-IE"/>
              </w:rPr>
              <w:t xml:space="preserve">falling within the scope of the </w:t>
            </w:r>
            <w:r>
              <w:rPr>
                <w:rFonts w:ascii="Arial" w:hAnsi="Arial" w:cs="Arial"/>
                <w:sz w:val="20"/>
                <w:lang w:val="en-IE"/>
              </w:rPr>
              <w:t>Framework.</w:t>
            </w:r>
          </w:p>
          <w:p w14:paraId="67412513" w14:textId="77777777" w:rsidR="00CC1647" w:rsidRDefault="00CC1647" w:rsidP="00CC1647">
            <w:pPr>
              <w:pStyle w:val="TableParagraph"/>
              <w:ind w:right="106"/>
              <w:jc w:val="both"/>
              <w:rPr>
                <w:rFonts w:ascii="Arial" w:eastAsia="Times New Roman" w:hAnsi="Arial" w:cs="Arial"/>
                <w:iCs/>
                <w:sz w:val="20"/>
                <w:szCs w:val="20"/>
                <w:lang w:val="en-GB" w:eastAsia="en-GB"/>
              </w:rPr>
            </w:pPr>
          </w:p>
          <w:p w14:paraId="1374C7FF" w14:textId="1EFA588F" w:rsidR="00CC1647" w:rsidRPr="008D1519" w:rsidRDefault="00CC1647" w:rsidP="00CC1647">
            <w:pPr>
              <w:pStyle w:val="TableParagraph"/>
              <w:ind w:right="106"/>
              <w:jc w:val="both"/>
              <w:rPr>
                <w:rFonts w:ascii="Arial" w:hAnsi="Arial" w:cs="Arial"/>
                <w:iCs/>
                <w:sz w:val="20"/>
                <w:lang w:val="en-GB"/>
              </w:rPr>
            </w:pPr>
            <w:r w:rsidRPr="008D1519">
              <w:rPr>
                <w:rFonts w:ascii="Arial" w:hAnsi="Arial" w:cs="Arial"/>
                <w:iCs/>
                <w:sz w:val="20"/>
                <w:lang w:val="en-IE"/>
              </w:rPr>
              <w:t xml:space="preserve">The Framework </w:t>
            </w:r>
            <w:r>
              <w:rPr>
                <w:rFonts w:ascii="Arial" w:hAnsi="Arial" w:cs="Arial"/>
                <w:iCs/>
                <w:sz w:val="20"/>
                <w:lang w:val="en-IE"/>
              </w:rPr>
              <w:t xml:space="preserve">and the Regional Contracts </w:t>
            </w:r>
            <w:r w:rsidRPr="008D1519">
              <w:rPr>
                <w:rFonts w:ascii="Arial" w:hAnsi="Arial" w:cs="Arial"/>
                <w:iCs/>
                <w:sz w:val="20"/>
                <w:lang w:val="en-IE"/>
              </w:rPr>
              <w:t>will be awarded in accordance with the award criteria which shall be set out in the ITN.</w:t>
            </w:r>
          </w:p>
          <w:p w14:paraId="58265748" w14:textId="77777777" w:rsidR="00CC1647" w:rsidRDefault="00CC1647" w:rsidP="001971E4">
            <w:pPr>
              <w:pStyle w:val="TableParagraph"/>
              <w:ind w:right="106"/>
              <w:jc w:val="both"/>
              <w:rPr>
                <w:rFonts w:ascii="Arial" w:hAnsi="Arial" w:cs="Arial"/>
                <w:iCs/>
                <w:sz w:val="20"/>
              </w:rPr>
            </w:pPr>
          </w:p>
          <w:p w14:paraId="607063C5" w14:textId="1B78B39E" w:rsidR="000E1154" w:rsidRPr="008D1519" w:rsidRDefault="001971E4" w:rsidP="001971E4">
            <w:pPr>
              <w:pStyle w:val="TableParagraph"/>
              <w:ind w:right="106"/>
              <w:jc w:val="both"/>
              <w:rPr>
                <w:rFonts w:ascii="Arial" w:hAnsi="Arial" w:cs="Arial"/>
                <w:iCs/>
                <w:sz w:val="20"/>
              </w:rPr>
            </w:pPr>
            <w:r w:rsidRPr="008D1519">
              <w:rPr>
                <w:rFonts w:ascii="Arial" w:hAnsi="Arial" w:cs="Arial"/>
                <w:iCs/>
                <w:sz w:val="20"/>
              </w:rPr>
              <w:t xml:space="preserve">The Contracting Entity does not make any guarantee in regard to any contract award and/or the volume or value of works to be procured.  The extent of individual items of work anticipated </w:t>
            </w:r>
            <w:r w:rsidR="004B3BC6">
              <w:rPr>
                <w:rFonts w:ascii="Arial" w:hAnsi="Arial" w:cs="Arial"/>
                <w:iCs/>
                <w:sz w:val="20"/>
              </w:rPr>
              <w:t>is</w:t>
            </w:r>
            <w:r w:rsidRPr="008D1519">
              <w:rPr>
                <w:rFonts w:ascii="Arial" w:hAnsi="Arial" w:cs="Arial"/>
                <w:iCs/>
                <w:sz w:val="20"/>
              </w:rPr>
              <w:t xml:space="preserve"> described in </w:t>
            </w:r>
            <w:r w:rsidR="00450150" w:rsidRPr="008D1519">
              <w:rPr>
                <w:rFonts w:ascii="Arial" w:hAnsi="Arial" w:cs="Arial"/>
                <w:iCs/>
                <w:sz w:val="20"/>
              </w:rPr>
              <w:t>Appendix 7</w:t>
            </w:r>
            <w:r w:rsidRPr="008D1519">
              <w:rPr>
                <w:rFonts w:ascii="Arial" w:hAnsi="Arial" w:cs="Arial"/>
                <w:iCs/>
                <w:sz w:val="20"/>
              </w:rPr>
              <w:t>, but this may vary</w:t>
            </w:r>
            <w:r w:rsidR="00AF003E">
              <w:rPr>
                <w:rFonts w:ascii="Arial" w:hAnsi="Arial" w:cs="Arial"/>
                <w:iCs/>
                <w:sz w:val="20"/>
              </w:rPr>
              <w:t>.</w:t>
            </w:r>
          </w:p>
          <w:permEnd w:id="1150955978"/>
          <w:p w14:paraId="37F92BB9" w14:textId="048540BC" w:rsidR="00AC0EAA" w:rsidRPr="008D1519" w:rsidRDefault="00AC0EAA" w:rsidP="004B3BC6">
            <w:pPr>
              <w:jc w:val="both"/>
              <w:rPr>
                <w:rFonts w:ascii="Arial" w:hAnsi="Arial" w:cs="Arial"/>
                <w:iCs/>
                <w:sz w:val="20"/>
              </w:rPr>
            </w:pPr>
          </w:p>
        </w:tc>
      </w:tr>
      <w:tr w:rsidR="00B234BE" w:rsidRPr="00290E52" w14:paraId="7808C134" w14:textId="77777777" w:rsidTr="006E1F4F">
        <w:tc>
          <w:tcPr>
            <w:tcW w:w="803" w:type="dxa"/>
          </w:tcPr>
          <w:p w14:paraId="78F49F91" w14:textId="77777777" w:rsidR="00B234BE" w:rsidRPr="00290E52" w:rsidRDefault="00433542" w:rsidP="00B234BE">
            <w:pPr>
              <w:rPr>
                <w:rFonts w:ascii="Arial" w:hAnsi="Arial" w:cs="Arial"/>
                <w:b/>
                <w:sz w:val="20"/>
              </w:rPr>
            </w:pPr>
            <w:r>
              <w:rPr>
                <w:rFonts w:ascii="Arial" w:hAnsi="Arial" w:cs="Arial"/>
                <w:b/>
                <w:sz w:val="20"/>
              </w:rPr>
              <w:lastRenderedPageBreak/>
              <w:t>A</w:t>
            </w:r>
            <w:r w:rsidR="00C358D1">
              <w:rPr>
                <w:rFonts w:ascii="Arial" w:hAnsi="Arial" w:cs="Arial"/>
                <w:b/>
                <w:sz w:val="20"/>
              </w:rPr>
              <w:t>5</w:t>
            </w:r>
          </w:p>
        </w:tc>
        <w:tc>
          <w:tcPr>
            <w:tcW w:w="3445" w:type="dxa"/>
          </w:tcPr>
          <w:p w14:paraId="5B9A6C32" w14:textId="77777777" w:rsidR="00B234BE" w:rsidRPr="00290E52" w:rsidRDefault="00B234BE" w:rsidP="00B234BE">
            <w:pPr>
              <w:rPr>
                <w:rFonts w:ascii="Arial" w:hAnsi="Arial" w:cs="Arial"/>
                <w:b/>
                <w:sz w:val="20"/>
              </w:rPr>
            </w:pPr>
            <w:r w:rsidRPr="00290E52">
              <w:rPr>
                <w:rFonts w:ascii="Arial" w:hAnsi="Arial" w:cs="Arial"/>
                <w:b/>
                <w:sz w:val="20"/>
              </w:rPr>
              <w:t xml:space="preserve">Framework </w:t>
            </w:r>
          </w:p>
        </w:tc>
        <w:tc>
          <w:tcPr>
            <w:tcW w:w="5528" w:type="dxa"/>
          </w:tcPr>
          <w:p w14:paraId="4E359101" w14:textId="77777777" w:rsidR="00B234BE" w:rsidRPr="008D1519" w:rsidRDefault="00B234BE" w:rsidP="00B234BE">
            <w:pPr>
              <w:rPr>
                <w:rFonts w:ascii="Arial" w:hAnsi="Arial" w:cs="Arial"/>
                <w:iCs/>
                <w:sz w:val="20"/>
              </w:rPr>
            </w:pPr>
            <w:permStart w:id="100010677" w:edGrp="everyone"/>
            <w:r w:rsidRPr="008D1519">
              <w:rPr>
                <w:rFonts w:ascii="Arial" w:hAnsi="Arial" w:cs="Arial"/>
                <w:iCs/>
                <w:sz w:val="20"/>
              </w:rPr>
              <w:t xml:space="preserve">This competition is for a </w:t>
            </w:r>
            <w:proofErr w:type="spellStart"/>
            <w:r w:rsidR="006B0233" w:rsidRPr="008D1519">
              <w:rPr>
                <w:rFonts w:ascii="Arial" w:hAnsi="Arial" w:cs="Arial"/>
                <w:iCs/>
                <w:sz w:val="20"/>
              </w:rPr>
              <w:t>multi party</w:t>
            </w:r>
            <w:proofErr w:type="spellEnd"/>
            <w:r w:rsidR="006B0233" w:rsidRPr="008D1519">
              <w:rPr>
                <w:rFonts w:ascii="Arial" w:hAnsi="Arial" w:cs="Arial"/>
                <w:iCs/>
                <w:sz w:val="20"/>
              </w:rPr>
              <w:t xml:space="preserve"> </w:t>
            </w:r>
            <w:r w:rsidRPr="008D1519">
              <w:rPr>
                <w:rFonts w:ascii="Arial" w:hAnsi="Arial" w:cs="Arial"/>
                <w:iCs/>
                <w:sz w:val="20"/>
              </w:rPr>
              <w:t>framework agreement.</w:t>
            </w:r>
            <w:permEnd w:id="100010677"/>
          </w:p>
        </w:tc>
      </w:tr>
      <w:tr w:rsidR="00B234BE" w:rsidRPr="00290E52" w14:paraId="15A0C292" w14:textId="77777777" w:rsidTr="006E1F4F">
        <w:tc>
          <w:tcPr>
            <w:tcW w:w="803" w:type="dxa"/>
          </w:tcPr>
          <w:p w14:paraId="02E8F309"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6</w:t>
            </w:r>
          </w:p>
        </w:tc>
        <w:tc>
          <w:tcPr>
            <w:tcW w:w="3445" w:type="dxa"/>
          </w:tcPr>
          <w:p w14:paraId="3DC05F96" w14:textId="77777777" w:rsidR="00B234BE" w:rsidRPr="00290E52" w:rsidRDefault="00B234BE" w:rsidP="00B234BE">
            <w:pPr>
              <w:rPr>
                <w:rFonts w:ascii="Arial" w:hAnsi="Arial" w:cs="Arial"/>
                <w:b/>
                <w:sz w:val="20"/>
              </w:rPr>
            </w:pPr>
            <w:r w:rsidRPr="00290E52">
              <w:rPr>
                <w:rFonts w:ascii="Arial" w:hAnsi="Arial" w:cs="Arial"/>
                <w:b/>
                <w:sz w:val="20"/>
              </w:rPr>
              <w:t>Term of the Contract</w:t>
            </w:r>
          </w:p>
        </w:tc>
        <w:tc>
          <w:tcPr>
            <w:tcW w:w="5528" w:type="dxa"/>
          </w:tcPr>
          <w:p w14:paraId="78E33EDE" w14:textId="2952D2B7" w:rsidR="00B234BE" w:rsidRPr="008D1519" w:rsidRDefault="004E2E3A" w:rsidP="001D51A4">
            <w:pPr>
              <w:rPr>
                <w:rFonts w:ascii="Arial" w:hAnsi="Arial" w:cs="Arial"/>
                <w:iCs/>
                <w:sz w:val="20"/>
              </w:rPr>
            </w:pPr>
            <w:permStart w:id="1996906044" w:edGrp="everyone"/>
            <w:r w:rsidRPr="008D1519">
              <w:rPr>
                <w:rFonts w:ascii="Arial" w:hAnsi="Arial" w:cs="Arial"/>
                <w:iCs/>
                <w:sz w:val="20"/>
              </w:rPr>
              <w:t xml:space="preserve">The framework will be established for a term of four (4) years with the option to extend for a further four (4) one-year periods, at the sole discretion of the Contracting Entity for a total maximum term of </w:t>
            </w:r>
            <w:r w:rsidR="00A94E4E" w:rsidRPr="008D1519">
              <w:rPr>
                <w:rFonts w:ascii="Arial" w:hAnsi="Arial" w:cs="Arial"/>
                <w:iCs/>
                <w:sz w:val="20"/>
              </w:rPr>
              <w:t>eight</w:t>
            </w:r>
            <w:r w:rsidRPr="008D1519">
              <w:rPr>
                <w:rFonts w:ascii="Arial" w:hAnsi="Arial" w:cs="Arial"/>
                <w:iCs/>
                <w:sz w:val="20"/>
              </w:rPr>
              <w:t xml:space="preserve"> (8) years.</w:t>
            </w:r>
          </w:p>
          <w:p w14:paraId="47CB5569" w14:textId="77777777" w:rsidR="008B3760" w:rsidRPr="008D1519" w:rsidRDefault="008B3760" w:rsidP="001D51A4">
            <w:pPr>
              <w:rPr>
                <w:rFonts w:ascii="Arial" w:hAnsi="Arial" w:cs="Arial"/>
                <w:iCs/>
                <w:sz w:val="20"/>
              </w:rPr>
            </w:pPr>
          </w:p>
          <w:p w14:paraId="39717499" w14:textId="5B9B66A2" w:rsidR="008B3760" w:rsidRPr="008D1519" w:rsidRDefault="008B3760" w:rsidP="00D37567">
            <w:pPr>
              <w:jc w:val="both"/>
              <w:rPr>
                <w:rFonts w:ascii="Arial" w:hAnsi="Arial" w:cs="Arial"/>
                <w:iCs/>
                <w:sz w:val="20"/>
                <w:u w:val="single"/>
                <w:lang w:val="en-IE"/>
              </w:rPr>
            </w:pPr>
            <w:r w:rsidRPr="008D1519">
              <w:rPr>
                <w:rFonts w:ascii="Arial" w:hAnsi="Arial" w:cs="Arial"/>
                <w:iCs/>
                <w:sz w:val="20"/>
                <w:u w:val="single"/>
                <w:lang w:val="en-IE"/>
              </w:rPr>
              <w:t>Regional Contracts:</w:t>
            </w:r>
          </w:p>
          <w:p w14:paraId="3CEB8002" w14:textId="3EB414D9" w:rsidR="008B3760" w:rsidRPr="008D1519" w:rsidRDefault="008B3760" w:rsidP="001D51A4">
            <w:pPr>
              <w:rPr>
                <w:rFonts w:ascii="Arial" w:hAnsi="Arial" w:cs="Arial"/>
                <w:iCs/>
                <w:sz w:val="20"/>
              </w:rPr>
            </w:pPr>
            <w:r w:rsidRPr="008D1519">
              <w:rPr>
                <w:rFonts w:ascii="Arial" w:hAnsi="Arial" w:cs="Arial"/>
                <w:iCs/>
                <w:sz w:val="20"/>
              </w:rPr>
              <w:t>The Regional Contracts will be established for a term of four (4) years with the option to extend for a further four (4) one-year periods, at the sole discretion of the Contracting Entity for a total maximum term of eight (8) years</w:t>
            </w:r>
          </w:p>
          <w:permEnd w:id="1996906044"/>
          <w:p w14:paraId="181FC3A1" w14:textId="7F6C6B62" w:rsidR="00D326D2" w:rsidRPr="008E65F9" w:rsidRDefault="00D326D2" w:rsidP="001D51A4">
            <w:pPr>
              <w:rPr>
                <w:rFonts w:ascii="Arial" w:hAnsi="Arial" w:cs="Arial"/>
                <w:i/>
                <w:sz w:val="20"/>
              </w:rPr>
            </w:pPr>
          </w:p>
        </w:tc>
      </w:tr>
    </w:tbl>
    <w:p w14:paraId="53550EAA" w14:textId="77777777" w:rsidR="00B234BE" w:rsidRPr="00290E52" w:rsidRDefault="00B234BE" w:rsidP="00B234BE">
      <w:pPr>
        <w:rPr>
          <w:rFonts w:ascii="Arial" w:hAnsi="Arial" w:cs="Arial"/>
          <w:b/>
          <w:sz w:val="20"/>
        </w:rPr>
      </w:pPr>
    </w:p>
    <w:p w14:paraId="01206F5F" w14:textId="77777777" w:rsidR="004B7BB7" w:rsidRPr="00290E52" w:rsidRDefault="00332C23" w:rsidP="00A25A08">
      <w:pPr>
        <w:pStyle w:val="Heading2"/>
        <w:shd w:val="clear" w:color="auto" w:fill="FFFFFF"/>
        <w:rPr>
          <w:rFonts w:ascii="Arial" w:hAnsi="Arial" w:cs="Arial"/>
          <w:i w:val="0"/>
          <w:sz w:val="20"/>
          <w:szCs w:val="20"/>
        </w:rPr>
      </w:pPr>
      <w:bookmarkStart w:id="7" w:name="_Toc504482217"/>
      <w:bookmarkStart w:id="8" w:name="_Toc256000002"/>
      <w:r w:rsidRPr="00290E52">
        <w:rPr>
          <w:rFonts w:ascii="Arial" w:hAnsi="Arial" w:cs="Arial"/>
          <w:i w:val="0"/>
          <w:sz w:val="20"/>
          <w:szCs w:val="20"/>
        </w:rPr>
        <w:br w:type="page"/>
      </w:r>
    </w:p>
    <w:p w14:paraId="545D3A4B" w14:textId="77777777" w:rsidR="00B234BE" w:rsidRPr="00290E52" w:rsidRDefault="004B7BB7" w:rsidP="003111C7">
      <w:pPr>
        <w:pStyle w:val="Heading2"/>
        <w:shd w:val="clear" w:color="auto" w:fill="C6D9F1"/>
        <w:rPr>
          <w:rFonts w:ascii="Arial" w:hAnsi="Arial" w:cs="Arial"/>
          <w:i w:val="0"/>
          <w:sz w:val="20"/>
          <w:szCs w:val="20"/>
        </w:rPr>
      </w:pPr>
      <w:bookmarkStart w:id="9" w:name="_Toc146797217"/>
      <w:r w:rsidRPr="00290E52">
        <w:rPr>
          <w:rFonts w:ascii="Arial" w:hAnsi="Arial" w:cs="Arial"/>
          <w:i w:val="0"/>
          <w:sz w:val="20"/>
          <w:szCs w:val="20"/>
        </w:rPr>
        <w:lastRenderedPageBreak/>
        <w:t>B</w:t>
      </w:r>
      <w:r w:rsidRPr="00290E52">
        <w:rPr>
          <w:rFonts w:ascii="Arial" w:hAnsi="Arial" w:cs="Arial"/>
          <w:i w:val="0"/>
          <w:sz w:val="20"/>
          <w:szCs w:val="20"/>
        </w:rPr>
        <w:tab/>
      </w:r>
      <w:r w:rsidR="00B234BE" w:rsidRPr="00290E52">
        <w:rPr>
          <w:rFonts w:ascii="Arial" w:hAnsi="Arial" w:cs="Arial"/>
          <w:i w:val="0"/>
          <w:sz w:val="20"/>
          <w:szCs w:val="20"/>
        </w:rPr>
        <w:t>SUBMISSION OF PQQ RESPONSE</w:t>
      </w:r>
      <w:bookmarkEnd w:id="7"/>
      <w:bookmarkEnd w:id="8"/>
      <w:bookmarkEnd w:id="9"/>
    </w:p>
    <w:p w14:paraId="17924496" w14:textId="77777777" w:rsidR="00B234BE" w:rsidRPr="00290E52" w:rsidRDefault="00B234BE" w:rsidP="00B234B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719"/>
        <w:gridCol w:w="4649"/>
      </w:tblGrid>
      <w:tr w:rsidR="00B234BE" w:rsidRPr="00290E52" w14:paraId="4986C87E" w14:textId="77777777" w:rsidTr="00B234BE">
        <w:tc>
          <w:tcPr>
            <w:tcW w:w="817" w:type="dxa"/>
          </w:tcPr>
          <w:p w14:paraId="615DFEAA" w14:textId="77777777" w:rsidR="00B234BE" w:rsidRPr="00290E52" w:rsidRDefault="00B234BE" w:rsidP="00B234BE">
            <w:pPr>
              <w:rPr>
                <w:rFonts w:ascii="Arial" w:hAnsi="Arial" w:cs="Arial"/>
                <w:b/>
                <w:sz w:val="20"/>
              </w:rPr>
            </w:pPr>
            <w:r w:rsidRPr="00290E52">
              <w:rPr>
                <w:rFonts w:ascii="Arial" w:hAnsi="Arial" w:cs="Arial"/>
                <w:b/>
                <w:sz w:val="20"/>
              </w:rPr>
              <w:t>B1</w:t>
            </w:r>
          </w:p>
        </w:tc>
        <w:tc>
          <w:tcPr>
            <w:tcW w:w="3827" w:type="dxa"/>
          </w:tcPr>
          <w:p w14:paraId="6DFFA73B" w14:textId="77777777" w:rsidR="00B234BE" w:rsidRPr="00290E52" w:rsidRDefault="00B234BE" w:rsidP="00B234BE">
            <w:pPr>
              <w:rPr>
                <w:rFonts w:ascii="Arial" w:hAnsi="Arial" w:cs="Arial"/>
                <w:b/>
                <w:sz w:val="20"/>
              </w:rPr>
            </w:pPr>
            <w:r w:rsidRPr="00290E52">
              <w:rPr>
                <w:rFonts w:ascii="Arial" w:hAnsi="Arial" w:cs="Arial"/>
                <w:b/>
                <w:sz w:val="20"/>
              </w:rPr>
              <w:t>Date and Time</w:t>
            </w:r>
          </w:p>
        </w:tc>
        <w:tc>
          <w:tcPr>
            <w:tcW w:w="4752" w:type="dxa"/>
          </w:tcPr>
          <w:p w14:paraId="03BF7CB8" w14:textId="11B87BB6" w:rsidR="00B234BE" w:rsidRDefault="00AF209B" w:rsidP="00AF209B">
            <w:pPr>
              <w:pStyle w:val="FootnoteText"/>
              <w:rPr>
                <w:rFonts w:ascii="Arial" w:hAnsi="Arial" w:cs="Arial"/>
              </w:rPr>
            </w:pPr>
            <w:r>
              <w:rPr>
                <w:rFonts w:ascii="Arial" w:hAnsi="Arial" w:cs="Arial"/>
              </w:rPr>
              <w:t xml:space="preserve">The PQQ Response must be submitted through the eTenders system </w:t>
            </w:r>
            <w:r>
              <w:rPr>
                <w:rFonts w:ascii="Arial" w:hAnsi="Arial" w:cs="Arial"/>
                <w:b/>
              </w:rPr>
              <w:t xml:space="preserve">not </w:t>
            </w:r>
            <w:r w:rsidR="00B234BE" w:rsidRPr="00AF209B">
              <w:rPr>
                <w:rFonts w:ascii="Arial" w:hAnsi="Arial" w:cs="Arial"/>
                <w:b/>
              </w:rPr>
              <w:t>later</w:t>
            </w:r>
            <w:r w:rsidR="00B234BE" w:rsidRPr="00290E52">
              <w:rPr>
                <w:rFonts w:ascii="Arial" w:hAnsi="Arial" w:cs="Arial"/>
              </w:rPr>
              <w:t xml:space="preserve"> than </w:t>
            </w:r>
            <w:r w:rsidR="00390A56" w:rsidRPr="00390A56">
              <w:rPr>
                <w:rFonts w:ascii="Arial" w:hAnsi="Arial" w:cs="Arial"/>
                <w:b/>
                <w:bCs/>
              </w:rPr>
              <w:t>12:00</w:t>
            </w:r>
            <w:r w:rsidR="00CA01A9">
              <w:rPr>
                <w:rFonts w:ascii="Arial" w:hAnsi="Arial" w:cs="Arial"/>
              </w:rPr>
              <w:t xml:space="preserve"> hours local time on </w:t>
            </w:r>
            <w:r w:rsidR="00390A56" w:rsidRPr="00390A56">
              <w:rPr>
                <w:rFonts w:ascii="Arial" w:hAnsi="Arial" w:cs="Arial"/>
                <w:b/>
                <w:bCs/>
              </w:rPr>
              <w:t>Tuesday 14</w:t>
            </w:r>
            <w:r w:rsidR="00390A56" w:rsidRPr="00390A56">
              <w:rPr>
                <w:rFonts w:ascii="Arial" w:hAnsi="Arial" w:cs="Arial"/>
                <w:b/>
                <w:bCs/>
                <w:vertAlign w:val="superscript"/>
              </w:rPr>
              <w:t>th</w:t>
            </w:r>
            <w:r w:rsidR="00390A56" w:rsidRPr="00390A56">
              <w:rPr>
                <w:rFonts w:ascii="Arial" w:hAnsi="Arial" w:cs="Arial"/>
                <w:b/>
                <w:bCs/>
              </w:rPr>
              <w:t xml:space="preserve"> July 2026</w:t>
            </w:r>
            <w:r>
              <w:rPr>
                <w:rFonts w:ascii="Arial" w:hAnsi="Arial" w:cs="Arial"/>
              </w:rPr>
              <w:t>, unless amended by way of clarification.</w:t>
            </w:r>
          </w:p>
          <w:p w14:paraId="6420631A" w14:textId="77777777" w:rsidR="00AF209B" w:rsidRPr="00AF209B" w:rsidRDefault="00AF209B" w:rsidP="00AF209B">
            <w:pPr>
              <w:pStyle w:val="FootnoteText"/>
              <w:rPr>
                <w:rFonts w:ascii="Arial" w:hAnsi="Arial" w:cs="Arial"/>
                <w:i/>
                <w:lang w:val="en-IE"/>
              </w:rPr>
            </w:pPr>
            <w:permStart w:id="471948314" w:edGrp="everyone"/>
            <w:permStart w:id="1946764174" w:edGrp="everyone"/>
            <w:permEnd w:id="471948314"/>
            <w:permEnd w:id="1946764174"/>
          </w:p>
        </w:tc>
      </w:tr>
      <w:tr w:rsidR="00B234BE" w:rsidRPr="00290E52" w14:paraId="2837C533" w14:textId="77777777" w:rsidTr="00B234BE">
        <w:tc>
          <w:tcPr>
            <w:tcW w:w="817" w:type="dxa"/>
          </w:tcPr>
          <w:p w14:paraId="52C660C4" w14:textId="77777777" w:rsidR="00B234BE" w:rsidRPr="00290E52" w:rsidRDefault="00B234BE" w:rsidP="00B234BE">
            <w:pPr>
              <w:rPr>
                <w:rFonts w:ascii="Arial" w:hAnsi="Arial" w:cs="Arial"/>
                <w:b/>
                <w:sz w:val="20"/>
              </w:rPr>
            </w:pPr>
            <w:r w:rsidRPr="00290E52">
              <w:rPr>
                <w:rFonts w:ascii="Arial" w:hAnsi="Arial" w:cs="Arial"/>
                <w:b/>
                <w:sz w:val="20"/>
              </w:rPr>
              <w:t>B2</w:t>
            </w:r>
          </w:p>
        </w:tc>
        <w:tc>
          <w:tcPr>
            <w:tcW w:w="3827" w:type="dxa"/>
          </w:tcPr>
          <w:p w14:paraId="1F7B14A0" w14:textId="77777777" w:rsidR="00B234BE" w:rsidRPr="00290E52" w:rsidRDefault="00286EC5" w:rsidP="00286EC5">
            <w:pPr>
              <w:rPr>
                <w:rFonts w:ascii="Arial" w:hAnsi="Arial" w:cs="Arial"/>
                <w:b/>
                <w:sz w:val="20"/>
              </w:rPr>
            </w:pPr>
            <w:r w:rsidRPr="00290E52">
              <w:rPr>
                <w:rFonts w:ascii="Arial" w:hAnsi="Arial" w:cs="Arial"/>
                <w:b/>
                <w:sz w:val="20"/>
              </w:rPr>
              <w:t>Submission of PQQ Response</w:t>
            </w:r>
          </w:p>
        </w:tc>
        <w:tc>
          <w:tcPr>
            <w:tcW w:w="4752" w:type="dxa"/>
          </w:tcPr>
          <w:p w14:paraId="4FD2F44C" w14:textId="77777777" w:rsidR="00BD2772" w:rsidRDefault="00BD2772" w:rsidP="00936FB9">
            <w:pPr>
              <w:jc w:val="both"/>
              <w:rPr>
                <w:rFonts w:ascii="Arial" w:hAnsi="Arial" w:cs="Arial"/>
                <w:sz w:val="20"/>
              </w:rPr>
            </w:pPr>
            <w:r w:rsidRPr="00290E52">
              <w:rPr>
                <w:rFonts w:ascii="Arial" w:hAnsi="Arial" w:cs="Arial"/>
                <w:sz w:val="20"/>
              </w:rPr>
              <w:t>No submissions will be possible after the d</w:t>
            </w:r>
            <w:r w:rsidR="00AF209B">
              <w:rPr>
                <w:rFonts w:ascii="Arial" w:hAnsi="Arial" w:cs="Arial"/>
                <w:sz w:val="20"/>
              </w:rPr>
              <w:t>eadline</w:t>
            </w:r>
            <w:r w:rsidRPr="00290E52">
              <w:rPr>
                <w:rFonts w:ascii="Arial" w:hAnsi="Arial" w:cs="Arial"/>
                <w:sz w:val="20"/>
              </w:rPr>
              <w:t xml:space="preserve">.  </w:t>
            </w:r>
            <w:r>
              <w:rPr>
                <w:rFonts w:ascii="Arial" w:hAnsi="Arial" w:cs="Arial"/>
                <w:sz w:val="20"/>
              </w:rPr>
              <w:t>A</w:t>
            </w:r>
            <w:r w:rsidRPr="00290E52">
              <w:rPr>
                <w:rFonts w:ascii="Arial" w:hAnsi="Arial" w:cs="Arial"/>
                <w:sz w:val="20"/>
              </w:rPr>
              <w:t xml:space="preserve">ll </w:t>
            </w:r>
            <w:r w:rsidR="00AF209B">
              <w:rPr>
                <w:rFonts w:ascii="Arial" w:hAnsi="Arial" w:cs="Arial"/>
                <w:sz w:val="20"/>
              </w:rPr>
              <w:t xml:space="preserve">submissions </w:t>
            </w:r>
            <w:r w:rsidRPr="00290E52">
              <w:rPr>
                <w:rFonts w:ascii="Arial" w:hAnsi="Arial" w:cs="Arial"/>
                <w:sz w:val="20"/>
              </w:rPr>
              <w:t>are electronic, as such NO paper copies will be accepted or read.</w:t>
            </w:r>
          </w:p>
          <w:p w14:paraId="6AF2EDF6" w14:textId="77777777" w:rsidR="00BD2772" w:rsidRDefault="00BD2772" w:rsidP="00936FB9">
            <w:pPr>
              <w:jc w:val="both"/>
              <w:rPr>
                <w:rFonts w:ascii="Arial" w:hAnsi="Arial" w:cs="Arial"/>
                <w:sz w:val="20"/>
              </w:rPr>
            </w:pPr>
          </w:p>
          <w:p w14:paraId="049FD4DB" w14:textId="77777777" w:rsidR="00332C23" w:rsidRPr="00290E52" w:rsidRDefault="00936FB9" w:rsidP="00936FB9">
            <w:pPr>
              <w:jc w:val="both"/>
              <w:rPr>
                <w:rFonts w:ascii="Arial" w:hAnsi="Arial" w:cs="Arial"/>
                <w:sz w:val="20"/>
              </w:rPr>
            </w:pPr>
            <w:r w:rsidRPr="00290E52">
              <w:rPr>
                <w:rFonts w:ascii="Arial" w:hAnsi="Arial" w:cs="Arial"/>
                <w:sz w:val="20"/>
              </w:rPr>
              <w:t xml:space="preserve">The PQQ Response must be </w:t>
            </w:r>
            <w:r w:rsidR="00332C23" w:rsidRPr="00290E52">
              <w:rPr>
                <w:rFonts w:ascii="Arial" w:hAnsi="Arial" w:cs="Arial"/>
                <w:b/>
                <w:sz w:val="20"/>
                <w:u w:val="single"/>
              </w:rPr>
              <w:t>submit</w:t>
            </w:r>
            <w:r w:rsidRPr="00290E52">
              <w:rPr>
                <w:rFonts w:ascii="Arial" w:hAnsi="Arial" w:cs="Arial"/>
                <w:b/>
                <w:sz w:val="20"/>
                <w:u w:val="single"/>
              </w:rPr>
              <w:t>ted</w:t>
            </w:r>
            <w:r w:rsidR="00AF209B">
              <w:rPr>
                <w:rFonts w:ascii="Arial" w:hAnsi="Arial" w:cs="Arial"/>
                <w:sz w:val="20"/>
              </w:rPr>
              <w:t xml:space="preserve"> through the eT</w:t>
            </w:r>
            <w:r w:rsidR="00332C23" w:rsidRPr="00290E52">
              <w:rPr>
                <w:rFonts w:ascii="Arial" w:hAnsi="Arial" w:cs="Arial"/>
                <w:sz w:val="20"/>
              </w:rPr>
              <w:t>enders system before the deadline</w:t>
            </w:r>
            <w:r w:rsidR="00D35D24" w:rsidRPr="00290E52">
              <w:rPr>
                <w:rFonts w:ascii="Arial" w:hAnsi="Arial" w:cs="Arial"/>
                <w:sz w:val="20"/>
              </w:rPr>
              <w:t xml:space="preserve"> (i.e. Applicants must press the </w:t>
            </w:r>
            <w:r w:rsidR="00D35D24" w:rsidRPr="00290E52">
              <w:rPr>
                <w:rFonts w:ascii="Arial" w:hAnsi="Arial" w:cs="Arial"/>
                <w:b/>
                <w:sz w:val="20"/>
                <w:u w:val="single"/>
              </w:rPr>
              <w:t>submit</w:t>
            </w:r>
            <w:r w:rsidR="00D35D24" w:rsidRPr="00290E52">
              <w:rPr>
                <w:rFonts w:ascii="Arial" w:hAnsi="Arial" w:cs="Arial"/>
                <w:sz w:val="20"/>
              </w:rPr>
              <w:t xml:space="preserve"> button)</w:t>
            </w:r>
            <w:r w:rsidR="00332C23" w:rsidRPr="00290E52">
              <w:rPr>
                <w:rFonts w:ascii="Arial" w:hAnsi="Arial" w:cs="Arial"/>
                <w:sz w:val="20"/>
              </w:rPr>
              <w:t xml:space="preserve">.  </w:t>
            </w:r>
            <w:r w:rsidR="00A24FDC">
              <w:rPr>
                <w:rFonts w:ascii="Arial" w:hAnsi="Arial" w:cs="Arial"/>
                <w:sz w:val="20"/>
              </w:rPr>
              <w:t>Applicants should ensure all attachments have been added before submitting.</w:t>
            </w:r>
          </w:p>
          <w:p w14:paraId="02B58AFD" w14:textId="77777777" w:rsidR="00332C23" w:rsidRDefault="00332C23" w:rsidP="00332C23">
            <w:pPr>
              <w:rPr>
                <w:rFonts w:ascii="Arial" w:hAnsi="Arial" w:cs="Arial"/>
                <w:sz w:val="20"/>
              </w:rPr>
            </w:pPr>
          </w:p>
          <w:p w14:paraId="09A1AC95" w14:textId="77777777" w:rsidR="005B12FD" w:rsidRPr="005B12FD" w:rsidRDefault="005B12FD" w:rsidP="00332C23">
            <w:pPr>
              <w:jc w:val="both"/>
              <w:rPr>
                <w:rFonts w:ascii="Arial" w:hAnsi="Arial" w:cs="Arial"/>
                <w:sz w:val="20"/>
              </w:rPr>
            </w:pPr>
            <w:r w:rsidRPr="005B12FD">
              <w:rPr>
                <w:rFonts w:ascii="Arial" w:hAnsi="Arial" w:cs="Arial"/>
                <w:sz w:val="20"/>
              </w:rPr>
              <w:t>Applicants should allow sufficient time to upload document(s).  Applicants are advised that, depending on the size of the documentation, the submission/upload process may take some time.</w:t>
            </w:r>
          </w:p>
          <w:p w14:paraId="1A668B1A" w14:textId="77777777" w:rsidR="00332C23" w:rsidRPr="00290E52" w:rsidRDefault="00332C23" w:rsidP="00332C23">
            <w:pPr>
              <w:rPr>
                <w:rFonts w:ascii="Arial" w:hAnsi="Arial" w:cs="Arial"/>
                <w:sz w:val="20"/>
              </w:rPr>
            </w:pPr>
          </w:p>
          <w:p w14:paraId="6AF32D0A" w14:textId="77777777" w:rsidR="00D05FD1" w:rsidRPr="00D05FD1" w:rsidRDefault="00D05FD1" w:rsidP="00D05FD1">
            <w:pPr>
              <w:rPr>
                <w:rFonts w:ascii="Arial" w:eastAsia="Calibri" w:hAnsi="Arial" w:cs="Arial"/>
                <w:sz w:val="20"/>
                <w:lang w:val="en-IE"/>
              </w:rPr>
            </w:pPr>
            <w:r w:rsidRPr="00D05FD1">
              <w:rPr>
                <w:rFonts w:ascii="Arial" w:eastAsia="Calibri" w:hAnsi="Arial" w:cs="Arial"/>
                <w:sz w:val="20"/>
                <w:lang w:val="en-IE"/>
              </w:rPr>
              <w:t xml:space="preserve">Any technical problems with the eTenders system/platform or questions of the functionality in the eTenders system/platform should be directed to the eTenders (European Dynamics) helpdesk.  Applicants should contact eTenders (European Dynamics) helpdesk via email at </w:t>
            </w:r>
            <w:hyperlink r:id="rId13" w:history="1">
              <w:r w:rsidRPr="00D05FD1">
                <w:rPr>
                  <w:rFonts w:ascii="Arial" w:eastAsia="Calibri" w:hAnsi="Arial" w:cs="Arial"/>
                  <w:color w:val="0563C1"/>
                  <w:sz w:val="20"/>
                  <w:u w:val="single"/>
                  <w:lang w:val="en-IE"/>
                </w:rPr>
                <w:t>irish-eproc-helpdesk@eurodyn.com</w:t>
              </w:r>
            </w:hyperlink>
            <w:r w:rsidRPr="00D05FD1">
              <w:rPr>
                <w:rFonts w:ascii="Arial" w:eastAsia="Calibri" w:hAnsi="Arial" w:cs="Arial"/>
                <w:sz w:val="20"/>
                <w:lang w:val="en-IE"/>
              </w:rPr>
              <w:t xml:space="preserve"> or by phone on 0818 001459 (Ireland) or +353 818001459 (International). Please note that phone and online support is available between 9.00am - 5.00pm Irish time, Monday to Friday.</w:t>
            </w:r>
            <w:r w:rsidRPr="00754A72">
              <w:rPr>
                <w:rFonts w:ascii="Arial" w:hAnsi="Arial" w:cs="Arial"/>
                <w:sz w:val="20"/>
              </w:rPr>
              <w:t>).</w:t>
            </w:r>
          </w:p>
          <w:p w14:paraId="0E13C9F7" w14:textId="77777777" w:rsidR="005B12FD" w:rsidRPr="00BD2772" w:rsidRDefault="005B12FD" w:rsidP="00AF209B">
            <w:pPr>
              <w:pStyle w:val="CommentText"/>
              <w:jc w:val="both"/>
              <w:rPr>
                <w:rFonts w:ascii="Arial" w:hAnsi="Arial" w:cs="Arial"/>
              </w:rPr>
            </w:pPr>
          </w:p>
        </w:tc>
      </w:tr>
      <w:tr w:rsidR="00BD2772" w:rsidRPr="00290E52" w14:paraId="2A2C5F6F" w14:textId="77777777" w:rsidTr="00B234BE">
        <w:tc>
          <w:tcPr>
            <w:tcW w:w="817" w:type="dxa"/>
          </w:tcPr>
          <w:p w14:paraId="7E94FF67" w14:textId="77777777" w:rsidR="00BD2772" w:rsidRPr="00290E52" w:rsidRDefault="00BD2772" w:rsidP="00B234BE">
            <w:pPr>
              <w:rPr>
                <w:rFonts w:ascii="Arial" w:hAnsi="Arial" w:cs="Arial"/>
                <w:b/>
                <w:sz w:val="20"/>
              </w:rPr>
            </w:pPr>
            <w:r>
              <w:rPr>
                <w:rFonts w:ascii="Arial" w:hAnsi="Arial" w:cs="Arial"/>
                <w:b/>
                <w:sz w:val="20"/>
              </w:rPr>
              <w:t>B3</w:t>
            </w:r>
          </w:p>
        </w:tc>
        <w:tc>
          <w:tcPr>
            <w:tcW w:w="3827" w:type="dxa"/>
          </w:tcPr>
          <w:p w14:paraId="3517165E" w14:textId="77777777" w:rsidR="00BD2772" w:rsidRPr="00290E52" w:rsidRDefault="00BD2772" w:rsidP="00286EC5">
            <w:pPr>
              <w:rPr>
                <w:rFonts w:ascii="Arial" w:hAnsi="Arial" w:cs="Arial"/>
                <w:b/>
                <w:sz w:val="20"/>
              </w:rPr>
            </w:pPr>
            <w:r>
              <w:rPr>
                <w:rFonts w:ascii="Arial" w:hAnsi="Arial" w:cs="Arial"/>
                <w:b/>
                <w:sz w:val="20"/>
              </w:rPr>
              <w:t>Format of PQQ Response</w:t>
            </w:r>
          </w:p>
        </w:tc>
        <w:tc>
          <w:tcPr>
            <w:tcW w:w="4752" w:type="dxa"/>
          </w:tcPr>
          <w:p w14:paraId="51C1E90B" w14:textId="77777777" w:rsidR="00BD2772" w:rsidRPr="00C072D5" w:rsidRDefault="00AF209B" w:rsidP="00936FB9">
            <w:pPr>
              <w:jc w:val="both"/>
              <w:rPr>
                <w:rFonts w:ascii="Arial" w:hAnsi="Arial" w:cs="Arial"/>
                <w:sz w:val="20"/>
              </w:rPr>
            </w:pPr>
            <w:r>
              <w:rPr>
                <w:rFonts w:ascii="Arial" w:hAnsi="Arial" w:cs="Arial"/>
                <w:sz w:val="20"/>
              </w:rPr>
              <w:t>In order to avoid potential file corruption, f</w:t>
            </w:r>
            <w:r w:rsidR="00BD2772" w:rsidRPr="00C072D5">
              <w:rPr>
                <w:rFonts w:ascii="Arial" w:hAnsi="Arial" w:cs="Arial"/>
                <w:sz w:val="20"/>
              </w:rPr>
              <w:t xml:space="preserve">ile names </w:t>
            </w:r>
            <w:r>
              <w:rPr>
                <w:rFonts w:ascii="Arial" w:hAnsi="Arial" w:cs="Arial"/>
                <w:sz w:val="20"/>
              </w:rPr>
              <w:t xml:space="preserve">must </w:t>
            </w:r>
            <w:r w:rsidR="00BD2772" w:rsidRPr="00C072D5">
              <w:rPr>
                <w:rFonts w:ascii="Arial" w:hAnsi="Arial" w:cs="Arial"/>
                <w:sz w:val="20"/>
              </w:rPr>
              <w:t>not exceed 21 characters.</w:t>
            </w:r>
          </w:p>
          <w:p w14:paraId="17161D1F" w14:textId="77777777" w:rsidR="00BD2772" w:rsidRPr="00C072D5" w:rsidRDefault="00BD2772" w:rsidP="00936FB9">
            <w:pPr>
              <w:jc w:val="both"/>
              <w:rPr>
                <w:rFonts w:ascii="Arial" w:hAnsi="Arial" w:cs="Arial"/>
                <w:sz w:val="20"/>
              </w:rPr>
            </w:pPr>
          </w:p>
          <w:p w14:paraId="4667E4BC" w14:textId="77777777" w:rsidR="00566342" w:rsidRPr="00C072D5" w:rsidRDefault="00566342" w:rsidP="00016C20">
            <w:pPr>
              <w:jc w:val="both"/>
              <w:rPr>
                <w:rFonts w:ascii="Arial" w:hAnsi="Arial" w:cs="Arial"/>
                <w:color w:val="000000"/>
                <w:sz w:val="20"/>
              </w:rPr>
            </w:pPr>
            <w:r w:rsidRPr="00C072D5">
              <w:rPr>
                <w:rFonts w:ascii="Arial" w:hAnsi="Arial" w:cs="Arial"/>
                <w:color w:val="000000"/>
                <w:sz w:val="20"/>
              </w:rPr>
              <w:t xml:space="preserve">The Contracting Entity is not responsible for corruption in electronic documents.  Applicants must ensure </w:t>
            </w:r>
            <w:r w:rsidR="00C072D5" w:rsidRPr="00C072D5">
              <w:rPr>
                <w:rFonts w:ascii="Arial" w:hAnsi="Arial" w:cs="Arial"/>
                <w:color w:val="000000"/>
                <w:sz w:val="20"/>
              </w:rPr>
              <w:t xml:space="preserve">that </w:t>
            </w:r>
            <w:r w:rsidRPr="00C072D5">
              <w:rPr>
                <w:rFonts w:ascii="Arial" w:hAnsi="Arial" w:cs="Arial"/>
                <w:color w:val="000000"/>
                <w:sz w:val="20"/>
              </w:rPr>
              <w:t>electronic documents are not corrupt.</w:t>
            </w:r>
          </w:p>
          <w:p w14:paraId="1ABEDC29" w14:textId="77777777" w:rsidR="00016C20" w:rsidRDefault="00016C20" w:rsidP="00016C20">
            <w:pPr>
              <w:jc w:val="both"/>
              <w:rPr>
                <w:rFonts w:ascii="Arial" w:hAnsi="Arial" w:cs="Arial"/>
                <w:color w:val="000000"/>
                <w:sz w:val="20"/>
              </w:rPr>
            </w:pPr>
          </w:p>
          <w:p w14:paraId="2710DEE6" w14:textId="77777777" w:rsidR="00566342" w:rsidRPr="00C072D5" w:rsidRDefault="00566342" w:rsidP="00016C20">
            <w:pPr>
              <w:jc w:val="both"/>
              <w:rPr>
                <w:rFonts w:ascii="Arial" w:hAnsi="Arial" w:cs="Arial"/>
                <w:color w:val="000000"/>
                <w:sz w:val="20"/>
              </w:rPr>
            </w:pPr>
            <w:r w:rsidRPr="00C072D5">
              <w:rPr>
                <w:rFonts w:ascii="Arial" w:hAnsi="Arial" w:cs="Arial"/>
                <w:color w:val="000000"/>
                <w:sz w:val="20"/>
              </w:rPr>
              <w:t>Please adhere to the structure of the PQQ for ease of evaluation. Policies &amp; additional documentation can be a</w:t>
            </w:r>
            <w:r w:rsidR="00C072D5" w:rsidRPr="00C072D5">
              <w:rPr>
                <w:rFonts w:ascii="Arial" w:hAnsi="Arial" w:cs="Arial"/>
                <w:color w:val="000000"/>
                <w:sz w:val="20"/>
              </w:rPr>
              <w:t>nnexed</w:t>
            </w:r>
            <w:r w:rsidRPr="00C072D5">
              <w:rPr>
                <w:rFonts w:ascii="Arial" w:hAnsi="Arial" w:cs="Arial"/>
                <w:color w:val="000000"/>
                <w:sz w:val="20"/>
              </w:rPr>
              <w:t xml:space="preserve"> separately</w:t>
            </w:r>
            <w:r w:rsidR="0024490B">
              <w:rPr>
                <w:rFonts w:ascii="Arial" w:hAnsi="Arial" w:cs="Arial"/>
                <w:color w:val="000000"/>
                <w:sz w:val="20"/>
              </w:rPr>
              <w:t>.</w:t>
            </w:r>
          </w:p>
          <w:p w14:paraId="4D43D467" w14:textId="77777777" w:rsidR="00016C20" w:rsidRDefault="00016C20" w:rsidP="00016C20">
            <w:pPr>
              <w:jc w:val="both"/>
              <w:rPr>
                <w:rFonts w:ascii="Arial" w:hAnsi="Arial" w:cs="Arial"/>
                <w:color w:val="000000"/>
                <w:sz w:val="20"/>
              </w:rPr>
            </w:pPr>
          </w:p>
          <w:p w14:paraId="3E384BC2" w14:textId="77777777" w:rsidR="00BD2772" w:rsidRDefault="00C072D5" w:rsidP="00016C20">
            <w:pPr>
              <w:jc w:val="both"/>
              <w:rPr>
                <w:rFonts w:ascii="Arial" w:hAnsi="Arial" w:cs="Arial"/>
                <w:color w:val="000000"/>
                <w:sz w:val="20"/>
              </w:rPr>
            </w:pPr>
            <w:r w:rsidRPr="00C072D5">
              <w:rPr>
                <w:rFonts w:ascii="Arial" w:hAnsi="Arial" w:cs="Arial"/>
                <w:color w:val="000000"/>
                <w:sz w:val="20"/>
              </w:rPr>
              <w:t>Please name all appendices according to the relevant section, the relevant appendix number and a descriptive name.</w:t>
            </w:r>
          </w:p>
          <w:p w14:paraId="10BF313D" w14:textId="77777777" w:rsidR="00AF209B" w:rsidRDefault="00AF209B" w:rsidP="00016C20">
            <w:pPr>
              <w:jc w:val="both"/>
              <w:rPr>
                <w:rFonts w:ascii="Arial" w:hAnsi="Arial" w:cs="Arial"/>
                <w:color w:val="000000"/>
                <w:sz w:val="20"/>
              </w:rPr>
            </w:pPr>
          </w:p>
          <w:p w14:paraId="11D0A9E2" w14:textId="77777777" w:rsidR="00AF209B" w:rsidRDefault="00AF209B" w:rsidP="00016C20">
            <w:pPr>
              <w:jc w:val="both"/>
              <w:rPr>
                <w:rFonts w:ascii="Arial" w:hAnsi="Arial" w:cs="Arial"/>
                <w:color w:val="000000"/>
                <w:sz w:val="20"/>
              </w:rPr>
            </w:pPr>
            <w:r>
              <w:rPr>
                <w:rFonts w:ascii="Arial" w:hAnsi="Arial" w:cs="Arial"/>
                <w:color w:val="000000"/>
                <w:sz w:val="20"/>
              </w:rPr>
              <w:t>All PQQ Responses must be compiled such that they can be read using PDF or Microsoft Office.</w:t>
            </w:r>
          </w:p>
          <w:p w14:paraId="0D1209D6" w14:textId="77777777" w:rsidR="00E35DE0" w:rsidRDefault="00E35DE0" w:rsidP="00016C20">
            <w:pPr>
              <w:jc w:val="both"/>
              <w:rPr>
                <w:rFonts w:ascii="Arial" w:hAnsi="Arial" w:cs="Arial"/>
                <w:color w:val="000000"/>
                <w:sz w:val="20"/>
              </w:rPr>
            </w:pPr>
          </w:p>
          <w:p w14:paraId="08101C34" w14:textId="77777777" w:rsidR="00E35DE0" w:rsidRDefault="00E35DE0" w:rsidP="00016C20">
            <w:pPr>
              <w:jc w:val="both"/>
              <w:rPr>
                <w:rFonts w:ascii="Arial" w:hAnsi="Arial" w:cs="Arial"/>
                <w:color w:val="000000"/>
                <w:sz w:val="20"/>
              </w:rPr>
            </w:pPr>
            <w:r>
              <w:rPr>
                <w:rFonts w:ascii="Arial" w:hAnsi="Arial" w:cs="Arial"/>
                <w:color w:val="000000"/>
                <w:sz w:val="20"/>
              </w:rPr>
              <w:t xml:space="preserve">Appendix </w:t>
            </w:r>
            <w:r w:rsidR="000F5D66">
              <w:rPr>
                <w:rFonts w:ascii="Arial" w:hAnsi="Arial" w:cs="Arial"/>
                <w:color w:val="000000"/>
                <w:sz w:val="20"/>
              </w:rPr>
              <w:t>4</w:t>
            </w:r>
            <w:r>
              <w:rPr>
                <w:rFonts w:ascii="Arial" w:hAnsi="Arial" w:cs="Arial"/>
                <w:color w:val="000000"/>
                <w:sz w:val="20"/>
              </w:rPr>
              <w:t xml:space="preserve"> must be submitted in Microsoft Excel format.</w:t>
            </w:r>
          </w:p>
          <w:p w14:paraId="6D16B8FA" w14:textId="77777777" w:rsidR="00016C20" w:rsidRDefault="00016C20" w:rsidP="00016C20">
            <w:pPr>
              <w:jc w:val="both"/>
              <w:rPr>
                <w:rFonts w:ascii="Arial" w:hAnsi="Arial" w:cs="Arial"/>
                <w:color w:val="000000"/>
                <w:sz w:val="20"/>
              </w:rPr>
            </w:pPr>
          </w:p>
          <w:p w14:paraId="1BC3309B" w14:textId="77777777" w:rsidR="00016C20" w:rsidRPr="00C072D5" w:rsidRDefault="00016C20" w:rsidP="00AF209B">
            <w:pPr>
              <w:jc w:val="both"/>
              <w:rPr>
                <w:rFonts w:ascii="Arial" w:hAnsi="Arial" w:cs="Arial"/>
                <w:color w:val="000000"/>
                <w:sz w:val="20"/>
              </w:rPr>
            </w:pPr>
            <w:permStart w:id="1766808247" w:edGrp="everyone"/>
            <w:permStart w:id="1305891830" w:edGrp="everyone"/>
            <w:permEnd w:id="1766808247"/>
            <w:permEnd w:id="1305891830"/>
          </w:p>
        </w:tc>
      </w:tr>
    </w:tbl>
    <w:p w14:paraId="0355F6DA" w14:textId="77777777" w:rsidR="00B234BE" w:rsidRPr="00290E52" w:rsidRDefault="00B234BE" w:rsidP="008D1401">
      <w:pPr>
        <w:rPr>
          <w:rFonts w:ascii="Arial" w:hAnsi="Arial" w:cs="Arial"/>
          <w:b/>
          <w:sz w:val="20"/>
        </w:rPr>
      </w:pPr>
    </w:p>
    <w:p w14:paraId="13EBAE4A" w14:textId="77777777" w:rsidR="008D1401" w:rsidRDefault="008D1401" w:rsidP="008D1401">
      <w:pPr>
        <w:pStyle w:val="Heading2"/>
        <w:rPr>
          <w:rFonts w:ascii="Arial" w:hAnsi="Arial" w:cs="Arial"/>
          <w:i w:val="0"/>
          <w:sz w:val="20"/>
          <w:szCs w:val="20"/>
        </w:rPr>
      </w:pPr>
      <w:bookmarkStart w:id="10" w:name="_Toc504482218"/>
      <w:bookmarkStart w:id="11" w:name="_Toc256000003"/>
      <w:r>
        <w:rPr>
          <w:rFonts w:ascii="Arial" w:hAnsi="Arial" w:cs="Arial"/>
          <w:i w:val="0"/>
          <w:sz w:val="20"/>
          <w:szCs w:val="20"/>
        </w:rPr>
        <w:br w:type="page"/>
      </w:r>
    </w:p>
    <w:p w14:paraId="5389FCFC" w14:textId="77777777" w:rsidR="00B234BE" w:rsidRPr="00290E52" w:rsidRDefault="00B234BE" w:rsidP="003111C7">
      <w:pPr>
        <w:pStyle w:val="Heading2"/>
        <w:shd w:val="clear" w:color="auto" w:fill="C6D9F1"/>
        <w:rPr>
          <w:rFonts w:ascii="Arial" w:hAnsi="Arial" w:cs="Arial"/>
          <w:i w:val="0"/>
          <w:sz w:val="20"/>
          <w:szCs w:val="20"/>
        </w:rPr>
      </w:pPr>
      <w:bookmarkStart w:id="12" w:name="_Toc146797218"/>
      <w:r w:rsidRPr="00290E52">
        <w:rPr>
          <w:rFonts w:ascii="Arial" w:hAnsi="Arial" w:cs="Arial"/>
          <w:i w:val="0"/>
          <w:sz w:val="20"/>
          <w:szCs w:val="20"/>
        </w:rPr>
        <w:lastRenderedPageBreak/>
        <w:t>C.</w:t>
      </w:r>
      <w:r w:rsidRPr="00290E52">
        <w:rPr>
          <w:rFonts w:ascii="Arial" w:hAnsi="Arial" w:cs="Arial"/>
          <w:i w:val="0"/>
          <w:sz w:val="20"/>
          <w:szCs w:val="20"/>
        </w:rPr>
        <w:tab/>
        <w:t>CLARIFICATIONS/QUERIES</w:t>
      </w:r>
      <w:bookmarkEnd w:id="10"/>
      <w:bookmarkEnd w:id="11"/>
      <w:bookmarkEnd w:id="12"/>
    </w:p>
    <w:p w14:paraId="6FBB40E9"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9"/>
        <w:gridCol w:w="4630"/>
      </w:tblGrid>
      <w:tr w:rsidR="00B234BE" w:rsidRPr="00290E52" w14:paraId="16B4DD01" w14:textId="77777777" w:rsidTr="00B234BE">
        <w:tc>
          <w:tcPr>
            <w:tcW w:w="817" w:type="dxa"/>
          </w:tcPr>
          <w:p w14:paraId="7DB62406" w14:textId="77777777" w:rsidR="00B234BE" w:rsidRPr="00290E52" w:rsidRDefault="00B234BE" w:rsidP="00B234BE">
            <w:pPr>
              <w:rPr>
                <w:rFonts w:ascii="Arial" w:hAnsi="Arial" w:cs="Arial"/>
                <w:b/>
                <w:sz w:val="20"/>
              </w:rPr>
            </w:pPr>
            <w:r w:rsidRPr="00290E52">
              <w:rPr>
                <w:rFonts w:ascii="Arial" w:hAnsi="Arial" w:cs="Arial"/>
                <w:b/>
                <w:sz w:val="20"/>
              </w:rPr>
              <w:t>C1</w:t>
            </w:r>
          </w:p>
        </w:tc>
        <w:tc>
          <w:tcPr>
            <w:tcW w:w="3827" w:type="dxa"/>
          </w:tcPr>
          <w:p w14:paraId="4F910446" w14:textId="77777777" w:rsidR="00B234BE" w:rsidRPr="00290E52" w:rsidRDefault="00B234BE" w:rsidP="00B234BE">
            <w:pPr>
              <w:spacing w:after="120"/>
              <w:rPr>
                <w:rFonts w:ascii="Arial" w:hAnsi="Arial" w:cs="Arial"/>
                <w:sz w:val="20"/>
              </w:rPr>
            </w:pPr>
            <w:r w:rsidRPr="00290E52">
              <w:rPr>
                <w:rFonts w:ascii="Arial" w:hAnsi="Arial" w:cs="Arial"/>
                <w:b/>
                <w:sz w:val="20"/>
              </w:rPr>
              <w:t>Queries/Requests for Clarifications</w:t>
            </w:r>
            <w:r w:rsidRPr="00290E52">
              <w:rPr>
                <w:rFonts w:ascii="Arial" w:hAnsi="Arial" w:cs="Arial"/>
                <w:sz w:val="20"/>
              </w:rPr>
              <w:t xml:space="preserve"> </w:t>
            </w:r>
          </w:p>
          <w:p w14:paraId="095DC248" w14:textId="77777777" w:rsidR="00B234BE" w:rsidRPr="00290E52" w:rsidRDefault="00B234BE" w:rsidP="00B234BE">
            <w:pPr>
              <w:spacing w:after="120"/>
              <w:jc w:val="both"/>
              <w:rPr>
                <w:rFonts w:ascii="Arial" w:hAnsi="Arial" w:cs="Arial"/>
                <w:sz w:val="20"/>
              </w:rPr>
            </w:pPr>
          </w:p>
          <w:p w14:paraId="6CF2F741" w14:textId="77777777" w:rsidR="00B234BE" w:rsidRPr="00290E52" w:rsidRDefault="00B234BE" w:rsidP="00B234BE">
            <w:pPr>
              <w:rPr>
                <w:rFonts w:ascii="Arial" w:hAnsi="Arial" w:cs="Arial"/>
                <w:b/>
                <w:sz w:val="20"/>
              </w:rPr>
            </w:pPr>
          </w:p>
        </w:tc>
        <w:tc>
          <w:tcPr>
            <w:tcW w:w="4752" w:type="dxa"/>
          </w:tcPr>
          <w:p w14:paraId="4004742C"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r w:rsidRPr="00C072D5">
              <w:rPr>
                <w:rFonts w:ascii="Arial" w:hAnsi="Arial" w:cs="Arial"/>
                <w:color w:val="000000"/>
                <w:sz w:val="20"/>
                <w:lang w:val="en-IE" w:eastAsia="en-IE"/>
              </w:rPr>
              <w:t xml:space="preserve">All queries </w:t>
            </w:r>
            <w:r>
              <w:rPr>
                <w:rFonts w:ascii="Arial" w:hAnsi="Arial" w:cs="Arial"/>
                <w:color w:val="000000"/>
                <w:sz w:val="20"/>
                <w:lang w:val="en-IE" w:eastAsia="en-IE"/>
              </w:rPr>
              <w:t>relating to any aspect of this c</w:t>
            </w:r>
            <w:r w:rsidRPr="00C072D5">
              <w:rPr>
                <w:rFonts w:ascii="Arial" w:hAnsi="Arial" w:cs="Arial"/>
                <w:color w:val="000000"/>
                <w:sz w:val="20"/>
                <w:lang w:val="en-IE" w:eastAsia="en-IE"/>
              </w:rPr>
              <w:t xml:space="preserve">ompetition must be directed to the messaging </w:t>
            </w:r>
            <w:r>
              <w:rPr>
                <w:rFonts w:ascii="Arial" w:hAnsi="Arial" w:cs="Arial"/>
                <w:color w:val="000000"/>
                <w:sz w:val="20"/>
                <w:lang w:val="en-IE" w:eastAsia="en-IE"/>
              </w:rPr>
              <w:t xml:space="preserve">facility on </w:t>
            </w:r>
            <w:hyperlink r:id="rId14" w:history="1">
              <w:r w:rsidRPr="008F6063">
                <w:rPr>
                  <w:rStyle w:val="Hyperlink"/>
                  <w:rFonts w:ascii="Arial" w:hAnsi="Arial" w:cs="Arial"/>
                  <w:sz w:val="20"/>
                  <w:lang w:val="en-IE" w:eastAsia="en-IE"/>
                </w:rPr>
                <w:t>www.etenders.gov.ie</w:t>
              </w:r>
            </w:hyperlink>
            <w:r w:rsidRPr="00C072D5">
              <w:rPr>
                <w:rFonts w:ascii="Arial" w:hAnsi="Arial" w:cs="Arial"/>
                <w:color w:val="000000"/>
                <w:sz w:val="20"/>
                <w:lang w:val="en-IE" w:eastAsia="en-IE"/>
              </w:rPr>
              <w:t>.</w:t>
            </w:r>
            <w:r>
              <w:rPr>
                <w:rFonts w:ascii="Arial" w:hAnsi="Arial" w:cs="Arial"/>
                <w:color w:val="000000"/>
                <w:sz w:val="20"/>
                <w:lang w:val="en-IE" w:eastAsia="en-IE"/>
              </w:rPr>
              <w:t xml:space="preserve"> </w:t>
            </w:r>
            <w:r w:rsidRPr="00C072D5">
              <w:rPr>
                <w:rFonts w:ascii="Arial" w:hAnsi="Arial" w:cs="Arial"/>
                <w:color w:val="000000"/>
                <w:sz w:val="20"/>
                <w:lang w:val="en-IE" w:eastAsia="en-IE"/>
              </w:rPr>
              <w:t xml:space="preserve"> For the avoidance of doubt, </w:t>
            </w:r>
            <w:r>
              <w:rPr>
                <w:rFonts w:ascii="Arial" w:hAnsi="Arial" w:cs="Arial"/>
                <w:color w:val="000000"/>
                <w:sz w:val="20"/>
                <w:lang w:val="en-IE" w:eastAsia="en-IE"/>
              </w:rPr>
              <w:t>App</w:t>
            </w:r>
            <w:r w:rsidR="00720CDA">
              <w:rPr>
                <w:rFonts w:ascii="Arial" w:hAnsi="Arial" w:cs="Arial"/>
                <w:color w:val="000000"/>
                <w:sz w:val="20"/>
                <w:lang w:val="en-IE" w:eastAsia="en-IE"/>
              </w:rPr>
              <w:t>l</w:t>
            </w:r>
            <w:r>
              <w:rPr>
                <w:rFonts w:ascii="Arial" w:hAnsi="Arial" w:cs="Arial"/>
                <w:color w:val="000000"/>
                <w:sz w:val="20"/>
                <w:lang w:val="en-IE" w:eastAsia="en-IE"/>
              </w:rPr>
              <w:t>icants</w:t>
            </w:r>
            <w:r w:rsidRPr="00C072D5">
              <w:rPr>
                <w:rFonts w:ascii="Arial" w:hAnsi="Arial" w:cs="Arial"/>
                <w:color w:val="000000"/>
                <w:sz w:val="20"/>
                <w:lang w:val="en-IE" w:eastAsia="en-IE"/>
              </w:rPr>
              <w:t xml:space="preserve"> may not contact the Contracting </w:t>
            </w:r>
            <w:r>
              <w:rPr>
                <w:rFonts w:ascii="Arial" w:hAnsi="Arial" w:cs="Arial"/>
                <w:color w:val="000000"/>
                <w:sz w:val="20"/>
                <w:lang w:val="en-IE" w:eastAsia="en-IE"/>
              </w:rPr>
              <w:t>Entity</w:t>
            </w:r>
            <w:r w:rsidRPr="00C072D5">
              <w:rPr>
                <w:rFonts w:ascii="Arial" w:hAnsi="Arial" w:cs="Arial"/>
                <w:color w:val="000000"/>
                <w:sz w:val="20"/>
                <w:lang w:val="en-IE" w:eastAsia="en-IE"/>
              </w:rPr>
              <w:t xml:space="preserve"> directl</w:t>
            </w:r>
            <w:r>
              <w:rPr>
                <w:rFonts w:ascii="Arial" w:hAnsi="Arial" w:cs="Arial"/>
                <w:color w:val="000000"/>
                <w:sz w:val="20"/>
                <w:lang w:val="en-IE" w:eastAsia="en-IE"/>
              </w:rPr>
              <w:t>y regarding any aspect of this c</w:t>
            </w:r>
            <w:r w:rsidRPr="00C072D5">
              <w:rPr>
                <w:rFonts w:ascii="Arial" w:hAnsi="Arial" w:cs="Arial"/>
                <w:color w:val="000000"/>
                <w:sz w:val="20"/>
                <w:lang w:val="en-IE" w:eastAsia="en-IE"/>
              </w:rPr>
              <w:t>ompetition.</w:t>
            </w:r>
          </w:p>
          <w:p w14:paraId="05E983B2"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p>
          <w:p w14:paraId="6A6DF09E" w14:textId="77777777" w:rsidR="00C072D5" w:rsidRPr="00720CDA" w:rsidRDefault="00720CDA" w:rsidP="00720CDA">
            <w:pPr>
              <w:autoSpaceDE w:val="0"/>
              <w:autoSpaceDN w:val="0"/>
              <w:adjustRightInd w:val="0"/>
              <w:jc w:val="both"/>
              <w:rPr>
                <w:rFonts w:ascii="Arial" w:hAnsi="Arial" w:cs="Arial"/>
                <w:sz w:val="20"/>
                <w:lang w:val="en-IE" w:eastAsia="en-IE"/>
              </w:rPr>
            </w:pPr>
            <w:r>
              <w:rPr>
                <w:rFonts w:ascii="Arial" w:hAnsi="Arial" w:cs="Arial"/>
                <w:color w:val="000000"/>
                <w:sz w:val="20"/>
                <w:lang w:val="en-IE" w:eastAsia="en-IE"/>
              </w:rPr>
              <w:t xml:space="preserve">Applicants </w:t>
            </w:r>
            <w:r w:rsidR="00C072D5" w:rsidRPr="00C072D5">
              <w:rPr>
                <w:rFonts w:ascii="Arial" w:hAnsi="Arial" w:cs="Arial"/>
                <w:color w:val="000000"/>
                <w:sz w:val="20"/>
                <w:lang w:val="en-IE" w:eastAsia="en-IE"/>
              </w:rPr>
              <w:t xml:space="preserve">should ensure that they register their interest in this </w:t>
            </w:r>
            <w:r>
              <w:rPr>
                <w:rFonts w:ascii="Arial" w:hAnsi="Arial" w:cs="Arial"/>
                <w:color w:val="000000"/>
                <w:sz w:val="20"/>
                <w:lang w:val="en-IE" w:eastAsia="en-IE"/>
              </w:rPr>
              <w:t>c</w:t>
            </w:r>
            <w:r w:rsidR="00C072D5" w:rsidRPr="00C072D5">
              <w:rPr>
                <w:rFonts w:ascii="Arial" w:hAnsi="Arial" w:cs="Arial"/>
                <w:color w:val="000000"/>
                <w:sz w:val="20"/>
                <w:lang w:val="en-IE" w:eastAsia="en-IE"/>
              </w:rPr>
              <w:t xml:space="preserve">ompetition, by clicking the “Accept” button on </w:t>
            </w:r>
            <w:r w:rsidR="00C072D5" w:rsidRPr="00C072D5">
              <w:rPr>
                <w:rFonts w:ascii="Arial" w:hAnsi="Arial" w:cs="Arial"/>
                <w:color w:val="0000FF"/>
                <w:sz w:val="20"/>
                <w:u w:val="single"/>
                <w:lang w:val="en-IE" w:eastAsia="en-IE"/>
              </w:rPr>
              <w:t>www.etenders.gov.ie</w:t>
            </w:r>
            <w:r w:rsidR="00C072D5" w:rsidRPr="00C072D5">
              <w:rPr>
                <w:rFonts w:ascii="Arial" w:hAnsi="Arial" w:cs="Arial"/>
                <w:color w:val="000000"/>
                <w:sz w:val="20"/>
                <w:lang w:val="en-IE" w:eastAsia="en-IE"/>
              </w:rPr>
              <w:t xml:space="preserve"> , in order to receive all the responses to queries and oth</w:t>
            </w:r>
            <w:r>
              <w:rPr>
                <w:rFonts w:ascii="Arial" w:hAnsi="Arial" w:cs="Arial"/>
                <w:color w:val="000000"/>
                <w:sz w:val="20"/>
                <w:lang w:val="en-IE" w:eastAsia="en-IE"/>
              </w:rPr>
              <w:t>er updates in relation to this c</w:t>
            </w:r>
            <w:r w:rsidR="00C072D5" w:rsidRPr="00C072D5">
              <w:rPr>
                <w:rFonts w:ascii="Arial" w:hAnsi="Arial" w:cs="Arial"/>
                <w:color w:val="000000"/>
                <w:sz w:val="20"/>
                <w:lang w:val="en-IE" w:eastAsia="en-IE"/>
              </w:rPr>
              <w:t>ompetition</w:t>
            </w:r>
            <w:r w:rsidR="0024490B">
              <w:rPr>
                <w:rFonts w:ascii="Arial" w:hAnsi="Arial" w:cs="Arial"/>
                <w:color w:val="000000"/>
                <w:sz w:val="20"/>
                <w:lang w:val="en-IE" w:eastAsia="en-IE"/>
              </w:rPr>
              <w:t>.</w:t>
            </w:r>
          </w:p>
        </w:tc>
      </w:tr>
      <w:tr w:rsidR="00B234BE" w:rsidRPr="00290E52" w14:paraId="2A5F7479" w14:textId="77777777" w:rsidTr="00B234BE">
        <w:tc>
          <w:tcPr>
            <w:tcW w:w="817" w:type="dxa"/>
          </w:tcPr>
          <w:p w14:paraId="338F2FA7" w14:textId="77777777" w:rsidR="00B234BE" w:rsidRPr="00290E52" w:rsidRDefault="00B234BE" w:rsidP="00B234BE">
            <w:pPr>
              <w:rPr>
                <w:rFonts w:ascii="Arial" w:hAnsi="Arial" w:cs="Arial"/>
                <w:b/>
                <w:sz w:val="20"/>
              </w:rPr>
            </w:pPr>
            <w:r w:rsidRPr="00290E52">
              <w:rPr>
                <w:rFonts w:ascii="Arial" w:hAnsi="Arial" w:cs="Arial"/>
                <w:b/>
                <w:sz w:val="20"/>
              </w:rPr>
              <w:t>C2</w:t>
            </w:r>
          </w:p>
        </w:tc>
        <w:tc>
          <w:tcPr>
            <w:tcW w:w="3827" w:type="dxa"/>
          </w:tcPr>
          <w:p w14:paraId="1723EDAA" w14:textId="77777777" w:rsidR="00B234BE" w:rsidRPr="00CA01A9" w:rsidRDefault="00B234BE" w:rsidP="00B234BE">
            <w:pPr>
              <w:rPr>
                <w:rFonts w:ascii="Arial" w:hAnsi="Arial" w:cs="Arial"/>
                <w:sz w:val="20"/>
                <w:lang w:val="en-IE"/>
              </w:rPr>
            </w:pPr>
            <w:r w:rsidRPr="00290E52">
              <w:rPr>
                <w:rFonts w:ascii="Arial" w:hAnsi="Arial" w:cs="Arial"/>
                <w:b/>
                <w:color w:val="000000"/>
                <w:w w:val="0"/>
                <w:sz w:val="20"/>
              </w:rPr>
              <w:t>Final Time and Date for Receipt of Queries</w:t>
            </w:r>
            <w:r w:rsidRPr="00290E52">
              <w:rPr>
                <w:rFonts w:ascii="Arial" w:hAnsi="Arial" w:cs="Arial"/>
                <w:sz w:val="20"/>
                <w:lang w:val="en-IE"/>
              </w:rPr>
              <w:t xml:space="preserve"> </w:t>
            </w:r>
          </w:p>
        </w:tc>
        <w:tc>
          <w:tcPr>
            <w:tcW w:w="4752" w:type="dxa"/>
          </w:tcPr>
          <w:p w14:paraId="58615DFC" w14:textId="437D6175" w:rsidR="00B234BE" w:rsidRPr="00290E52" w:rsidRDefault="004A33BC" w:rsidP="004A33BC">
            <w:pPr>
              <w:rPr>
                <w:rFonts w:ascii="Arial" w:hAnsi="Arial" w:cs="Arial"/>
                <w:sz w:val="20"/>
              </w:rPr>
            </w:pPr>
            <w:r>
              <w:rPr>
                <w:rFonts w:ascii="Arial" w:hAnsi="Arial" w:cs="Arial"/>
                <w:sz w:val="20"/>
              </w:rPr>
              <w:t xml:space="preserve">Queries must be submitted through the eTenders system </w:t>
            </w:r>
            <w:r>
              <w:rPr>
                <w:rFonts w:ascii="Arial" w:hAnsi="Arial" w:cs="Arial"/>
                <w:b/>
                <w:sz w:val="20"/>
              </w:rPr>
              <w:t xml:space="preserve">not later than </w:t>
            </w:r>
            <w:permStart w:id="1861305494" w:edGrp="everyone" w:colFirst="2" w:colLast="2"/>
            <w:r w:rsidR="00390A56">
              <w:rPr>
                <w:rFonts w:ascii="Arial" w:hAnsi="Arial" w:cs="Arial"/>
                <w:b/>
                <w:sz w:val="20"/>
              </w:rPr>
              <w:t>12:00</w:t>
            </w:r>
            <w:r w:rsidR="00B234BE" w:rsidRPr="00290E52">
              <w:rPr>
                <w:rFonts w:ascii="Arial" w:hAnsi="Arial" w:cs="Arial"/>
                <w:sz w:val="20"/>
              </w:rPr>
              <w:t xml:space="preserve"> </w:t>
            </w:r>
            <w:permEnd w:id="1861305494"/>
            <w:r w:rsidR="00CA01A9">
              <w:rPr>
                <w:rFonts w:ascii="Arial" w:hAnsi="Arial" w:cs="Arial"/>
                <w:sz w:val="20"/>
              </w:rPr>
              <w:t xml:space="preserve"> h</w:t>
            </w:r>
            <w:r>
              <w:rPr>
                <w:rFonts w:ascii="Arial" w:hAnsi="Arial" w:cs="Arial"/>
                <w:sz w:val="20"/>
              </w:rPr>
              <w:t>our</w:t>
            </w:r>
            <w:r w:rsidR="00B234BE" w:rsidRPr="00290E52">
              <w:rPr>
                <w:rFonts w:ascii="Arial" w:hAnsi="Arial" w:cs="Arial"/>
                <w:sz w:val="20"/>
              </w:rPr>
              <w:t xml:space="preserve">s </w:t>
            </w:r>
            <w:r>
              <w:rPr>
                <w:rFonts w:ascii="Arial" w:hAnsi="Arial" w:cs="Arial"/>
                <w:sz w:val="20"/>
              </w:rPr>
              <w:t xml:space="preserve">(local time) </w:t>
            </w:r>
            <w:r w:rsidR="00B234BE" w:rsidRPr="00290E52">
              <w:rPr>
                <w:rFonts w:ascii="Arial" w:hAnsi="Arial" w:cs="Arial"/>
                <w:sz w:val="20"/>
              </w:rPr>
              <w:t>o</w:t>
            </w:r>
            <w:r w:rsidR="00CA01A9">
              <w:rPr>
                <w:rFonts w:ascii="Arial" w:hAnsi="Arial" w:cs="Arial"/>
                <w:sz w:val="20"/>
              </w:rPr>
              <w:t xml:space="preserve">n </w:t>
            </w:r>
            <w:r w:rsidR="00390A56" w:rsidRPr="00390A56">
              <w:rPr>
                <w:rFonts w:ascii="Arial" w:hAnsi="Arial" w:cs="Arial"/>
                <w:b/>
                <w:bCs/>
                <w:sz w:val="20"/>
              </w:rPr>
              <w:t>Monday 6</w:t>
            </w:r>
            <w:r w:rsidR="00390A56" w:rsidRPr="00390A56">
              <w:rPr>
                <w:rFonts w:ascii="Arial" w:hAnsi="Arial" w:cs="Arial"/>
                <w:b/>
                <w:bCs/>
                <w:sz w:val="20"/>
                <w:vertAlign w:val="superscript"/>
              </w:rPr>
              <w:t>th</w:t>
            </w:r>
            <w:r w:rsidR="00390A56" w:rsidRPr="00390A56">
              <w:rPr>
                <w:rFonts w:ascii="Arial" w:hAnsi="Arial" w:cs="Arial"/>
                <w:b/>
                <w:bCs/>
                <w:sz w:val="20"/>
              </w:rPr>
              <w:t xml:space="preserve"> July 2026</w:t>
            </w:r>
            <w:r>
              <w:rPr>
                <w:rFonts w:ascii="Arial" w:hAnsi="Arial" w:cs="Arial"/>
                <w:sz w:val="20"/>
              </w:rPr>
              <w:t>, unless amended by way of clarification.</w:t>
            </w:r>
          </w:p>
        </w:tc>
      </w:tr>
    </w:tbl>
    <w:p w14:paraId="2B041D53" w14:textId="77777777" w:rsidR="00B234BE" w:rsidRPr="00290E52" w:rsidRDefault="00B234BE" w:rsidP="00B234BE">
      <w:pPr>
        <w:rPr>
          <w:rFonts w:ascii="Arial" w:hAnsi="Arial" w:cs="Arial"/>
          <w:b/>
          <w:sz w:val="20"/>
        </w:rPr>
      </w:pPr>
    </w:p>
    <w:p w14:paraId="57E5CB0C" w14:textId="77777777" w:rsidR="00B234BE" w:rsidRPr="00290E52" w:rsidRDefault="00B234BE" w:rsidP="003111C7">
      <w:pPr>
        <w:pStyle w:val="Heading2"/>
        <w:shd w:val="clear" w:color="auto" w:fill="C6D9F1"/>
        <w:rPr>
          <w:rFonts w:ascii="Arial" w:hAnsi="Arial" w:cs="Arial"/>
          <w:i w:val="0"/>
          <w:sz w:val="20"/>
          <w:szCs w:val="20"/>
        </w:rPr>
      </w:pPr>
      <w:bookmarkStart w:id="13" w:name="_Toc504482219"/>
      <w:bookmarkStart w:id="14" w:name="_Toc256000004"/>
      <w:bookmarkStart w:id="15" w:name="_Toc146797219"/>
      <w:r w:rsidRPr="00290E52">
        <w:rPr>
          <w:rFonts w:ascii="Arial" w:hAnsi="Arial" w:cs="Arial"/>
          <w:i w:val="0"/>
          <w:sz w:val="20"/>
          <w:szCs w:val="20"/>
        </w:rPr>
        <w:t>D.</w:t>
      </w:r>
      <w:r w:rsidRPr="00290E52">
        <w:rPr>
          <w:rFonts w:ascii="Arial" w:hAnsi="Arial" w:cs="Arial"/>
          <w:i w:val="0"/>
          <w:sz w:val="20"/>
          <w:szCs w:val="20"/>
        </w:rPr>
        <w:tab/>
        <w:t>MINIMUM REQUIREMENTS (Pass/Fail)</w:t>
      </w:r>
      <w:bookmarkEnd w:id="13"/>
      <w:bookmarkEnd w:id="14"/>
      <w:bookmarkEnd w:id="15"/>
    </w:p>
    <w:p w14:paraId="25AB79A8" w14:textId="77777777" w:rsidR="00B234BE" w:rsidRPr="00290E52" w:rsidRDefault="00B234BE" w:rsidP="00B234BE">
      <w:pPr>
        <w:ind w:left="360"/>
        <w:rPr>
          <w:rFonts w:ascii="Arial" w:hAnsi="Arial" w:cs="Arial"/>
          <w:b/>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B234BE" w:rsidRPr="00290E52" w14:paraId="00834ECB" w14:textId="77777777" w:rsidTr="003349D4">
        <w:tc>
          <w:tcPr>
            <w:tcW w:w="567" w:type="dxa"/>
          </w:tcPr>
          <w:p w14:paraId="3E66E3E5" w14:textId="77777777" w:rsidR="00B234BE" w:rsidRPr="00290E52" w:rsidRDefault="00B234BE" w:rsidP="00B234BE">
            <w:pPr>
              <w:rPr>
                <w:rFonts w:ascii="Arial" w:hAnsi="Arial" w:cs="Arial"/>
                <w:b/>
                <w:sz w:val="20"/>
              </w:rPr>
            </w:pPr>
            <w:r w:rsidRPr="00290E52">
              <w:rPr>
                <w:rFonts w:ascii="Arial" w:hAnsi="Arial" w:cs="Arial"/>
                <w:b/>
                <w:sz w:val="20"/>
              </w:rPr>
              <w:t>D1</w:t>
            </w:r>
          </w:p>
        </w:tc>
        <w:tc>
          <w:tcPr>
            <w:tcW w:w="2410" w:type="dxa"/>
          </w:tcPr>
          <w:p w14:paraId="0C419512" w14:textId="77777777" w:rsidR="00B234BE" w:rsidRPr="00290E52" w:rsidRDefault="00B234BE" w:rsidP="00B234BE">
            <w:pPr>
              <w:autoSpaceDE w:val="0"/>
              <w:autoSpaceDN w:val="0"/>
              <w:adjustRightInd w:val="0"/>
              <w:jc w:val="both"/>
              <w:rPr>
                <w:rFonts w:ascii="Arial" w:hAnsi="Arial" w:cs="Arial"/>
                <w:b/>
                <w:sz w:val="20"/>
              </w:rPr>
            </w:pPr>
            <w:permStart w:id="696072713" w:edGrp="everyone" w:colFirst="2" w:colLast="2"/>
            <w:r w:rsidRPr="00290E52">
              <w:rPr>
                <w:rFonts w:ascii="Arial" w:hAnsi="Arial" w:cs="Arial"/>
                <w:b/>
                <w:sz w:val="20"/>
              </w:rPr>
              <w:t>Turnover (Pass/Fail)</w:t>
            </w:r>
          </w:p>
          <w:p w14:paraId="705F1E11" w14:textId="4F138356" w:rsidR="00B234BE" w:rsidRPr="001D51A4" w:rsidRDefault="1A685F71" w:rsidP="001D51A4">
            <w:pPr>
              <w:spacing w:after="200" w:line="276" w:lineRule="auto"/>
              <w:jc w:val="both"/>
              <w:rPr>
                <w:rFonts w:ascii="Arial" w:hAnsi="Arial" w:cs="Arial"/>
                <w:i/>
                <w:sz w:val="20"/>
                <w:lang w:val="en-US"/>
              </w:rPr>
            </w:pPr>
            <w:r w:rsidRPr="1E091B2F">
              <w:rPr>
                <w:rFonts w:ascii="Arial" w:hAnsi="Arial" w:cs="Arial"/>
                <w:i/>
                <w:iCs/>
                <w:sz w:val="20"/>
                <w:lang w:val="en-US"/>
              </w:rPr>
              <w:t xml:space="preserve"> </w:t>
            </w:r>
            <w:permEnd w:id="696072713"/>
          </w:p>
        </w:tc>
        <w:tc>
          <w:tcPr>
            <w:tcW w:w="6379" w:type="dxa"/>
          </w:tcPr>
          <w:p w14:paraId="0C1172AE" w14:textId="77777777" w:rsidR="00B234BE" w:rsidRPr="00290E52" w:rsidRDefault="00B234BE" w:rsidP="00B234BE">
            <w:pPr>
              <w:pStyle w:val="ListParagraph"/>
              <w:spacing w:after="0" w:line="240" w:lineRule="auto"/>
              <w:ind w:left="63"/>
              <w:jc w:val="both"/>
              <w:rPr>
                <w:rFonts w:ascii="Arial" w:hAnsi="Arial" w:cs="Arial"/>
                <w:sz w:val="20"/>
                <w:szCs w:val="20"/>
              </w:rPr>
            </w:pPr>
            <w:permStart w:id="758865279" w:edGrp="everyone" w:colFirst="2" w:colLast="2"/>
            <w:r w:rsidRPr="00290E52">
              <w:rPr>
                <w:rFonts w:ascii="Arial" w:hAnsi="Arial" w:cs="Arial"/>
                <w:sz w:val="20"/>
                <w:szCs w:val="20"/>
              </w:rPr>
              <w:t>The Minimum Requirement</w:t>
            </w:r>
            <w:r w:rsidRPr="00290E52">
              <w:rPr>
                <w:rFonts w:ascii="Arial" w:hAnsi="Arial" w:cs="Arial"/>
                <w:sz w:val="20"/>
                <w:szCs w:val="20"/>
                <w:lang w:val="en-IE"/>
              </w:rPr>
              <w:t xml:space="preserve"> is </w:t>
            </w:r>
            <w:r w:rsidRPr="00290E52">
              <w:rPr>
                <w:rFonts w:ascii="Arial" w:hAnsi="Arial" w:cs="Arial"/>
                <w:sz w:val="20"/>
                <w:szCs w:val="20"/>
              </w:rPr>
              <w:t>that the Applicant must demonstrate an average annual turnover, in the last 2 years or pro-rata for a company established within the last 2 years, of at least:</w:t>
            </w:r>
          </w:p>
          <w:p w14:paraId="14694479" w14:textId="77777777" w:rsidR="00B234BE" w:rsidRPr="00F66992" w:rsidRDefault="00B234BE" w:rsidP="00B234BE">
            <w:pPr>
              <w:pStyle w:val="ListParagraph"/>
              <w:spacing w:after="0" w:line="240" w:lineRule="auto"/>
              <w:ind w:left="63"/>
              <w:jc w:val="both"/>
              <w:rPr>
                <w:rFonts w:ascii="Arial" w:hAnsi="Arial" w:cs="Arial"/>
                <w:sz w:val="20"/>
                <w:szCs w:val="20"/>
                <w:lang w:val="en-GB"/>
              </w:rPr>
            </w:pPr>
          </w:p>
          <w:p w14:paraId="25747F78" w14:textId="0E244885" w:rsidR="00F66992" w:rsidRPr="008D1519" w:rsidRDefault="00B234BE" w:rsidP="00D516EC">
            <w:pPr>
              <w:pStyle w:val="ListParagraph"/>
              <w:numPr>
                <w:ilvl w:val="0"/>
                <w:numId w:val="6"/>
              </w:numPr>
              <w:spacing w:after="0" w:line="240" w:lineRule="auto"/>
              <w:ind w:left="63" w:firstLine="0"/>
              <w:jc w:val="both"/>
              <w:rPr>
                <w:rFonts w:ascii="Arial" w:hAnsi="Arial" w:cs="Arial"/>
                <w:i/>
                <w:iCs/>
                <w:sz w:val="20"/>
                <w:szCs w:val="20"/>
              </w:rPr>
            </w:pPr>
            <w:r w:rsidRPr="008D1519">
              <w:rPr>
                <w:rFonts w:ascii="Arial" w:hAnsi="Arial" w:cs="Arial"/>
                <w:i/>
                <w:iCs/>
                <w:sz w:val="20"/>
                <w:szCs w:val="20"/>
                <w:lang w:val="en-IE"/>
              </w:rPr>
              <w:t>€</w:t>
            </w:r>
            <w:r w:rsidR="00B34D66" w:rsidRPr="008D1519">
              <w:rPr>
                <w:rFonts w:ascii="Arial" w:hAnsi="Arial" w:cs="Arial"/>
                <w:i/>
                <w:iCs/>
                <w:sz w:val="20"/>
                <w:szCs w:val="20"/>
                <w:lang w:val="en-IE"/>
              </w:rPr>
              <w:t>7</w:t>
            </w:r>
            <w:r w:rsidR="004362EB" w:rsidRPr="008D1519">
              <w:rPr>
                <w:rFonts w:ascii="Arial" w:hAnsi="Arial" w:cs="Arial"/>
                <w:i/>
                <w:iCs/>
                <w:sz w:val="20"/>
                <w:szCs w:val="20"/>
                <w:lang w:val="en-IE"/>
              </w:rPr>
              <w:t xml:space="preserve"> </w:t>
            </w:r>
            <w:r w:rsidR="00D65435" w:rsidRPr="008D1519">
              <w:rPr>
                <w:rFonts w:ascii="Arial" w:hAnsi="Arial" w:cs="Arial"/>
                <w:i/>
                <w:iCs/>
                <w:sz w:val="20"/>
                <w:szCs w:val="20"/>
                <w:lang w:val="en-IE"/>
              </w:rPr>
              <w:t>million</w:t>
            </w:r>
            <w:r w:rsidRPr="008D1519">
              <w:rPr>
                <w:rFonts w:ascii="Arial" w:hAnsi="Arial" w:cs="Arial"/>
                <w:i/>
                <w:iCs/>
                <w:sz w:val="20"/>
                <w:szCs w:val="20"/>
                <w:lang w:val="en-IE"/>
              </w:rPr>
              <w:t xml:space="preserve">  </w:t>
            </w:r>
          </w:p>
          <w:p w14:paraId="014AEA33" w14:textId="77777777" w:rsidR="00EE0BBB" w:rsidRDefault="00EE0BBB" w:rsidP="00063B28">
            <w:pPr>
              <w:pStyle w:val="ListParagraph"/>
              <w:spacing w:after="0" w:line="240" w:lineRule="auto"/>
              <w:ind w:left="0"/>
              <w:jc w:val="both"/>
              <w:rPr>
                <w:rFonts w:ascii="Arial" w:hAnsi="Arial" w:cs="Arial"/>
                <w:sz w:val="20"/>
                <w:szCs w:val="20"/>
                <w:lang w:val="en-GB"/>
              </w:rPr>
            </w:pPr>
          </w:p>
          <w:p w14:paraId="32076492" w14:textId="77777777" w:rsidR="00973DFC" w:rsidRPr="00973DFC" w:rsidRDefault="00B234BE" w:rsidP="007A3741">
            <w:pPr>
              <w:pStyle w:val="ListParagraph"/>
              <w:spacing w:after="0" w:line="240" w:lineRule="auto"/>
              <w:ind w:left="63"/>
              <w:jc w:val="both"/>
              <w:rPr>
                <w:rFonts w:ascii="Arial" w:hAnsi="Arial" w:cs="Arial"/>
                <w:sz w:val="20"/>
                <w:szCs w:val="20"/>
              </w:rPr>
            </w:pPr>
            <w:r w:rsidRPr="00290E52">
              <w:rPr>
                <w:rFonts w:ascii="Arial" w:hAnsi="Arial" w:cs="Arial"/>
                <w:sz w:val="20"/>
                <w:szCs w:val="20"/>
              </w:rPr>
              <w:t>The Applicant should attach to the PQQ Response</w:t>
            </w:r>
            <w:r w:rsidR="007A3741">
              <w:rPr>
                <w:rFonts w:ascii="Arial" w:hAnsi="Arial" w:cs="Arial"/>
                <w:sz w:val="20"/>
                <w:szCs w:val="20"/>
                <w:lang w:val="en-GB"/>
              </w:rPr>
              <w:t xml:space="preserve">, </w:t>
            </w:r>
            <w:r w:rsidR="007A3741" w:rsidRPr="00224D95">
              <w:rPr>
                <w:rFonts w:ascii="Arial" w:hAnsi="Arial" w:cs="Arial"/>
                <w:b/>
                <w:bCs/>
                <w:sz w:val="20"/>
                <w:szCs w:val="20"/>
                <w:lang w:val="en-GB"/>
              </w:rPr>
              <w:t xml:space="preserve">in respect of the </w:t>
            </w:r>
            <w:proofErr w:type="spellStart"/>
            <w:r w:rsidR="007A3741" w:rsidRPr="00224D95">
              <w:rPr>
                <w:rFonts w:ascii="Arial" w:hAnsi="Arial" w:cs="Arial"/>
                <w:b/>
                <w:bCs/>
                <w:sz w:val="20"/>
                <w:szCs w:val="20"/>
                <w:lang w:val="en-GB"/>
              </w:rPr>
              <w:t>entit</w:t>
            </w:r>
            <w:proofErr w:type="spellEnd"/>
            <w:r w:rsidR="00224D95">
              <w:rPr>
                <w:rFonts w:ascii="Arial" w:hAnsi="Arial" w:cs="Arial"/>
                <w:b/>
                <w:bCs/>
                <w:sz w:val="20"/>
                <w:szCs w:val="20"/>
                <w:lang w:val="en-GB"/>
              </w:rPr>
              <w:t>(</w:t>
            </w:r>
            <w:proofErr w:type="spellStart"/>
            <w:r w:rsidR="007A3741" w:rsidRPr="00224D95">
              <w:rPr>
                <w:rFonts w:ascii="Arial" w:hAnsi="Arial" w:cs="Arial"/>
                <w:b/>
                <w:bCs/>
                <w:sz w:val="20"/>
                <w:szCs w:val="20"/>
                <w:lang w:val="en-GB"/>
              </w:rPr>
              <w:t>ies</w:t>
            </w:r>
            <w:proofErr w:type="spellEnd"/>
            <w:r w:rsidR="00224D95">
              <w:rPr>
                <w:rFonts w:ascii="Arial" w:hAnsi="Arial" w:cs="Arial"/>
                <w:b/>
                <w:bCs/>
                <w:sz w:val="20"/>
                <w:szCs w:val="20"/>
                <w:lang w:val="en-GB"/>
              </w:rPr>
              <w:t>)</w:t>
            </w:r>
            <w:r w:rsidR="007A3741" w:rsidRPr="00224D95">
              <w:rPr>
                <w:rFonts w:ascii="Arial" w:hAnsi="Arial" w:cs="Arial"/>
                <w:b/>
                <w:bCs/>
                <w:sz w:val="20"/>
                <w:szCs w:val="20"/>
                <w:lang w:val="en-GB"/>
              </w:rPr>
              <w:t xml:space="preserve"> responsible for financial standing (which </w:t>
            </w:r>
            <w:r w:rsidR="00224D95" w:rsidRPr="00224D95">
              <w:rPr>
                <w:rFonts w:ascii="Arial" w:hAnsi="Arial" w:cs="Arial"/>
                <w:b/>
                <w:bCs/>
                <w:sz w:val="20"/>
                <w:szCs w:val="20"/>
                <w:lang w:val="en-GB"/>
              </w:rPr>
              <w:t xml:space="preserve">can </w:t>
            </w:r>
            <w:r w:rsidR="007A3741" w:rsidRPr="00224D95">
              <w:rPr>
                <w:rFonts w:ascii="Arial" w:hAnsi="Arial" w:cs="Arial"/>
                <w:b/>
                <w:bCs/>
                <w:sz w:val="20"/>
                <w:szCs w:val="20"/>
                <w:lang w:val="en-GB"/>
              </w:rPr>
              <w:t>be the Applicant),</w:t>
            </w:r>
            <w:r w:rsidR="007A3741">
              <w:rPr>
                <w:rFonts w:ascii="Arial" w:hAnsi="Arial" w:cs="Arial"/>
                <w:sz w:val="20"/>
                <w:szCs w:val="20"/>
                <w:lang w:val="en-GB"/>
              </w:rPr>
              <w:t xml:space="preserve"> </w:t>
            </w:r>
            <w:r w:rsidR="007A3741" w:rsidRPr="000F5D66">
              <w:rPr>
                <w:rFonts w:ascii="Arial" w:hAnsi="Arial" w:cs="Arial"/>
                <w:b/>
                <w:bCs/>
                <w:sz w:val="20"/>
                <w:szCs w:val="20"/>
                <w:lang w:val="en-GB"/>
              </w:rPr>
              <w:t>a letter from th</w:t>
            </w:r>
            <w:r w:rsidR="00224D95">
              <w:rPr>
                <w:rFonts w:ascii="Arial" w:hAnsi="Arial" w:cs="Arial"/>
                <w:b/>
                <w:bCs/>
                <w:sz w:val="20"/>
                <w:szCs w:val="20"/>
                <w:lang w:val="en-GB"/>
              </w:rPr>
              <w:t xml:space="preserve">at entity’s </w:t>
            </w:r>
            <w:r w:rsidR="00973DFC" w:rsidRPr="000F5D66">
              <w:rPr>
                <w:rFonts w:ascii="Arial" w:hAnsi="Arial" w:cs="Arial"/>
                <w:b/>
                <w:bCs/>
                <w:sz w:val="20"/>
                <w:szCs w:val="20"/>
                <w:lang w:val="en-GB"/>
              </w:rPr>
              <w:t xml:space="preserve">independent/external accountant or auditor </w:t>
            </w:r>
            <w:r w:rsidR="00973DFC">
              <w:rPr>
                <w:rFonts w:ascii="Arial" w:hAnsi="Arial" w:cs="Arial"/>
                <w:bCs/>
                <w:sz w:val="20"/>
                <w:szCs w:val="20"/>
                <w:lang w:val="en-GB"/>
              </w:rPr>
              <w:t>setting out th</w:t>
            </w:r>
            <w:r w:rsidR="00224D95">
              <w:rPr>
                <w:rFonts w:ascii="Arial" w:hAnsi="Arial" w:cs="Arial"/>
                <w:bCs/>
                <w:sz w:val="20"/>
                <w:szCs w:val="20"/>
                <w:lang w:val="en-GB"/>
              </w:rPr>
              <w:t>at entity’s</w:t>
            </w:r>
            <w:r w:rsidR="00973DFC">
              <w:rPr>
                <w:rFonts w:ascii="Arial" w:hAnsi="Arial" w:cs="Arial"/>
                <w:bCs/>
                <w:sz w:val="20"/>
                <w:szCs w:val="20"/>
                <w:lang w:val="en-GB"/>
              </w:rPr>
              <w:t>:</w:t>
            </w:r>
          </w:p>
          <w:p w14:paraId="60A9F7CD" w14:textId="77777777" w:rsidR="00973DFC" w:rsidRPr="00973DFC" w:rsidRDefault="00973DFC" w:rsidP="00973DFC">
            <w:pPr>
              <w:pStyle w:val="ListParagraph"/>
              <w:spacing w:after="0" w:line="240" w:lineRule="auto"/>
              <w:ind w:left="423"/>
              <w:jc w:val="both"/>
              <w:rPr>
                <w:rFonts w:ascii="Arial" w:hAnsi="Arial" w:cs="Arial"/>
                <w:sz w:val="20"/>
                <w:szCs w:val="20"/>
              </w:rPr>
            </w:pPr>
          </w:p>
          <w:p w14:paraId="739452BE" w14:textId="77777777" w:rsidR="00973DFC" w:rsidRPr="00973DFC" w:rsidRDefault="00224D95" w:rsidP="00D516EC">
            <w:pPr>
              <w:pStyle w:val="ListParagraph"/>
              <w:numPr>
                <w:ilvl w:val="1"/>
                <w:numId w:val="7"/>
              </w:numPr>
              <w:spacing w:after="0" w:line="240" w:lineRule="auto"/>
              <w:ind w:left="740" w:hanging="284"/>
              <w:jc w:val="both"/>
              <w:rPr>
                <w:rFonts w:ascii="Arial" w:hAnsi="Arial" w:cs="Arial"/>
                <w:sz w:val="20"/>
                <w:szCs w:val="20"/>
              </w:rPr>
            </w:pPr>
            <w:r>
              <w:rPr>
                <w:rFonts w:ascii="Arial" w:hAnsi="Arial" w:cs="Arial"/>
                <w:sz w:val="20"/>
                <w:szCs w:val="20"/>
                <w:lang w:val="en-GB"/>
              </w:rPr>
              <w:t xml:space="preserve">company </w:t>
            </w:r>
            <w:r w:rsidR="00973DFC">
              <w:rPr>
                <w:rFonts w:ascii="Arial" w:hAnsi="Arial" w:cs="Arial"/>
                <w:sz w:val="20"/>
                <w:szCs w:val="20"/>
                <w:lang w:val="en-GB"/>
              </w:rPr>
              <w:t>details (company</w:t>
            </w:r>
            <w:r w:rsidR="007A3741">
              <w:rPr>
                <w:rFonts w:ascii="Arial" w:hAnsi="Arial" w:cs="Arial"/>
                <w:sz w:val="20"/>
                <w:szCs w:val="20"/>
                <w:lang w:val="en-GB"/>
              </w:rPr>
              <w:t xml:space="preserve"> name, </w:t>
            </w:r>
            <w:r w:rsidR="00973DFC">
              <w:rPr>
                <w:rFonts w:ascii="Arial" w:hAnsi="Arial" w:cs="Arial"/>
                <w:sz w:val="20"/>
                <w:szCs w:val="20"/>
                <w:lang w:val="en-GB"/>
              </w:rPr>
              <w:t>Applicant name</w:t>
            </w:r>
            <w:r w:rsidR="007A3741">
              <w:rPr>
                <w:rFonts w:ascii="Arial" w:hAnsi="Arial" w:cs="Arial"/>
                <w:sz w:val="20"/>
                <w:szCs w:val="20"/>
                <w:lang w:val="en-GB"/>
              </w:rPr>
              <w:t xml:space="preserve"> (if different)</w:t>
            </w:r>
            <w:r w:rsidR="00973DFC">
              <w:rPr>
                <w:rFonts w:ascii="Arial" w:hAnsi="Arial" w:cs="Arial"/>
                <w:sz w:val="20"/>
                <w:szCs w:val="20"/>
                <w:lang w:val="en-GB"/>
              </w:rPr>
              <w:t xml:space="preserve">, registered address, CRO number and VAT number); and </w:t>
            </w:r>
          </w:p>
          <w:p w14:paraId="1C372E53" w14:textId="77777777" w:rsidR="00B234BE" w:rsidRPr="000F5D66" w:rsidRDefault="00973DFC" w:rsidP="00D516EC">
            <w:pPr>
              <w:pStyle w:val="ListParagraph"/>
              <w:numPr>
                <w:ilvl w:val="1"/>
                <w:numId w:val="7"/>
              </w:numPr>
              <w:spacing w:after="0" w:line="240" w:lineRule="auto"/>
              <w:ind w:left="740" w:hanging="284"/>
              <w:jc w:val="both"/>
              <w:rPr>
                <w:rFonts w:ascii="Arial" w:hAnsi="Arial" w:cs="Arial"/>
                <w:bCs/>
                <w:sz w:val="20"/>
                <w:szCs w:val="20"/>
              </w:rPr>
            </w:pPr>
            <w:r w:rsidRPr="000F5D66">
              <w:rPr>
                <w:rFonts w:ascii="Arial" w:hAnsi="Arial" w:cs="Arial"/>
                <w:bCs/>
                <w:sz w:val="20"/>
                <w:szCs w:val="20"/>
                <w:lang w:val="en-GB"/>
              </w:rPr>
              <w:t xml:space="preserve">turnover </w:t>
            </w:r>
            <w:r w:rsidR="00B234BE" w:rsidRPr="000F5D66">
              <w:rPr>
                <w:rFonts w:ascii="Arial" w:hAnsi="Arial" w:cs="Arial"/>
                <w:bCs/>
                <w:sz w:val="20"/>
                <w:szCs w:val="20"/>
              </w:rPr>
              <w:t xml:space="preserve">for </w:t>
            </w:r>
            <w:r w:rsidR="00CA01A9" w:rsidRPr="000F5D66">
              <w:rPr>
                <w:rFonts w:ascii="Arial" w:hAnsi="Arial" w:cs="Arial"/>
                <w:bCs/>
                <w:sz w:val="20"/>
                <w:szCs w:val="20"/>
                <w:lang w:val="en-GB"/>
              </w:rPr>
              <w:t xml:space="preserve">each of </w:t>
            </w:r>
            <w:r w:rsidR="00B234BE" w:rsidRPr="000F5D66">
              <w:rPr>
                <w:rFonts w:ascii="Arial" w:hAnsi="Arial" w:cs="Arial"/>
                <w:bCs/>
                <w:sz w:val="20"/>
                <w:szCs w:val="20"/>
              </w:rPr>
              <w:t xml:space="preserve">the </w:t>
            </w:r>
            <w:r w:rsidR="00B234BE" w:rsidRPr="000F5D66">
              <w:rPr>
                <w:rFonts w:ascii="Arial" w:hAnsi="Arial" w:cs="Arial"/>
                <w:bCs/>
                <w:sz w:val="20"/>
                <w:szCs w:val="20"/>
                <w:lang w:val="en-GB"/>
              </w:rPr>
              <w:t>two</w:t>
            </w:r>
            <w:r w:rsidR="00B234BE" w:rsidRPr="000F5D66">
              <w:rPr>
                <w:rFonts w:ascii="Arial" w:hAnsi="Arial" w:cs="Arial"/>
                <w:bCs/>
                <w:sz w:val="20"/>
                <w:szCs w:val="20"/>
              </w:rPr>
              <w:t xml:space="preserve"> financial years immediately preceding the date noted at Item B1 of these Particulars.</w:t>
            </w:r>
          </w:p>
          <w:p w14:paraId="0BF8DDD4" w14:textId="77777777" w:rsidR="00B234BE" w:rsidRDefault="00B234BE" w:rsidP="00B234BE">
            <w:pPr>
              <w:pStyle w:val="ListParagraph"/>
              <w:spacing w:after="0" w:line="240" w:lineRule="auto"/>
              <w:ind w:left="63"/>
              <w:jc w:val="both"/>
              <w:rPr>
                <w:rFonts w:ascii="Arial" w:hAnsi="Arial" w:cs="Arial"/>
                <w:sz w:val="20"/>
                <w:szCs w:val="20"/>
                <w:lang w:val="en-GB"/>
              </w:rPr>
            </w:pPr>
          </w:p>
          <w:p w14:paraId="6562BFEA" w14:textId="77777777" w:rsidR="00973DFC" w:rsidRPr="000F5D66" w:rsidRDefault="00973DFC" w:rsidP="00973DFC">
            <w:pPr>
              <w:pStyle w:val="ListParagraph"/>
              <w:spacing w:after="0" w:line="240" w:lineRule="auto"/>
              <w:ind w:left="740"/>
              <w:jc w:val="both"/>
              <w:rPr>
                <w:rFonts w:ascii="Arial" w:hAnsi="Arial" w:cs="Arial"/>
                <w:b/>
                <w:bCs/>
                <w:sz w:val="20"/>
                <w:szCs w:val="20"/>
                <w:lang w:val="en-GB"/>
              </w:rPr>
            </w:pPr>
            <w:r w:rsidRPr="000F5D66">
              <w:rPr>
                <w:rFonts w:ascii="Arial" w:hAnsi="Arial" w:cs="Arial"/>
                <w:b/>
                <w:bCs/>
                <w:sz w:val="20"/>
                <w:szCs w:val="20"/>
                <w:lang w:val="en-GB"/>
              </w:rPr>
              <w:t>The letter must be in the form set out in Appendix 3.</w:t>
            </w:r>
          </w:p>
          <w:p w14:paraId="1869732A" w14:textId="77777777" w:rsidR="00B234BE" w:rsidRPr="00290E52" w:rsidRDefault="00B234BE" w:rsidP="00B234BE">
            <w:pPr>
              <w:tabs>
                <w:tab w:val="left" w:pos="34"/>
              </w:tabs>
              <w:ind w:left="63"/>
              <w:contextualSpacing/>
              <w:jc w:val="both"/>
              <w:rPr>
                <w:rFonts w:ascii="Arial" w:eastAsia="Calibri" w:hAnsi="Arial" w:cs="Arial"/>
                <w:sz w:val="20"/>
              </w:rPr>
            </w:pPr>
          </w:p>
          <w:p w14:paraId="2073CF1A" w14:textId="77777777" w:rsidR="00B234BE" w:rsidRDefault="00B234BE" w:rsidP="00B234BE">
            <w:pPr>
              <w:pStyle w:val="ListParagraph"/>
              <w:spacing w:after="0" w:line="240" w:lineRule="auto"/>
              <w:ind w:left="63"/>
              <w:jc w:val="both"/>
              <w:rPr>
                <w:rFonts w:ascii="Arial" w:hAnsi="Arial" w:cs="Arial"/>
                <w:sz w:val="20"/>
                <w:szCs w:val="20"/>
              </w:rPr>
            </w:pPr>
            <w:r w:rsidRPr="00290E52">
              <w:rPr>
                <w:rFonts w:ascii="Arial" w:hAnsi="Arial" w:cs="Arial"/>
                <w:sz w:val="20"/>
                <w:szCs w:val="20"/>
              </w:rPr>
              <w:t>Where the Applicant is unable, for a valid reason, to provide the specified documentation set out above, the Applicant must inform the Contracting Entity of that valid reason as to why the documentation cannot be supplied, and provide other suitable alternative documentation to prove, to the satisfaction of the Contracting Entity, the</w:t>
            </w:r>
            <w:r w:rsidR="00224D95">
              <w:rPr>
                <w:rFonts w:ascii="Arial" w:hAnsi="Arial" w:cs="Arial"/>
                <w:sz w:val="20"/>
                <w:szCs w:val="20"/>
                <w:lang w:val="en-GB"/>
              </w:rPr>
              <w:t xml:space="preserve"> relevant</w:t>
            </w:r>
            <w:r w:rsidRPr="00290E52">
              <w:rPr>
                <w:rFonts w:ascii="Arial" w:hAnsi="Arial" w:cs="Arial"/>
                <w:sz w:val="20"/>
                <w:szCs w:val="20"/>
              </w:rPr>
              <w:t xml:space="preserve"> </w:t>
            </w:r>
            <w:r w:rsidRPr="00290E52">
              <w:rPr>
                <w:rFonts w:ascii="Arial" w:hAnsi="Arial" w:cs="Arial"/>
                <w:sz w:val="20"/>
                <w:szCs w:val="20"/>
                <w:lang w:val="en-GB"/>
              </w:rPr>
              <w:t>turnover</w:t>
            </w:r>
            <w:r w:rsidRPr="00290E52">
              <w:rPr>
                <w:rFonts w:ascii="Arial" w:hAnsi="Arial" w:cs="Arial"/>
                <w:sz w:val="20"/>
                <w:szCs w:val="20"/>
              </w:rPr>
              <w:t xml:space="preserve">. </w:t>
            </w:r>
          </w:p>
          <w:p w14:paraId="15DCDECE" w14:textId="77777777" w:rsidR="007A3741" w:rsidRDefault="007A3741" w:rsidP="00B234BE">
            <w:pPr>
              <w:pStyle w:val="ListParagraph"/>
              <w:spacing w:after="0" w:line="240" w:lineRule="auto"/>
              <w:ind w:left="63"/>
              <w:jc w:val="both"/>
              <w:rPr>
                <w:rFonts w:ascii="Arial" w:hAnsi="Arial" w:cs="Arial"/>
                <w:sz w:val="20"/>
                <w:szCs w:val="20"/>
              </w:rPr>
            </w:pPr>
          </w:p>
          <w:p w14:paraId="555C4DD1" w14:textId="77777777" w:rsidR="007A3741" w:rsidRPr="007A3741" w:rsidRDefault="007A3741" w:rsidP="00B234BE">
            <w:pPr>
              <w:pStyle w:val="ListParagraph"/>
              <w:spacing w:after="0" w:line="240" w:lineRule="auto"/>
              <w:ind w:left="63"/>
              <w:jc w:val="both"/>
              <w:rPr>
                <w:rFonts w:ascii="Arial" w:hAnsi="Arial" w:cs="Arial"/>
                <w:sz w:val="20"/>
                <w:szCs w:val="20"/>
                <w:lang w:val="en-GB"/>
              </w:rPr>
            </w:pPr>
            <w:r>
              <w:rPr>
                <w:rFonts w:ascii="Arial" w:hAnsi="Arial" w:cs="Arial"/>
                <w:sz w:val="20"/>
                <w:szCs w:val="20"/>
                <w:lang w:val="en-GB"/>
              </w:rPr>
              <w:t>The Contracting Entity reserves the right to request copies of financial statements of the supporting entity / entities</w:t>
            </w:r>
            <w:r w:rsidR="00A86285">
              <w:rPr>
                <w:rFonts w:ascii="Arial" w:hAnsi="Arial" w:cs="Arial"/>
                <w:sz w:val="20"/>
                <w:szCs w:val="20"/>
                <w:lang w:val="en-GB"/>
              </w:rPr>
              <w:t xml:space="preserve"> (which can include the Applicant)</w:t>
            </w:r>
            <w:r>
              <w:rPr>
                <w:rFonts w:ascii="Arial" w:hAnsi="Arial" w:cs="Arial"/>
                <w:sz w:val="20"/>
                <w:szCs w:val="20"/>
                <w:lang w:val="en-GB"/>
              </w:rPr>
              <w:t xml:space="preserve"> at any stage in the qualification / tender process.</w:t>
            </w:r>
          </w:p>
          <w:p w14:paraId="5122219E" w14:textId="77777777" w:rsidR="00B234BE" w:rsidRPr="00290E52" w:rsidRDefault="00B234BE" w:rsidP="00B234BE">
            <w:pPr>
              <w:pStyle w:val="ListParagraph"/>
              <w:spacing w:after="0" w:line="240" w:lineRule="auto"/>
              <w:ind w:left="63"/>
              <w:jc w:val="both"/>
              <w:rPr>
                <w:rFonts w:ascii="Arial" w:hAnsi="Arial" w:cs="Arial"/>
                <w:sz w:val="20"/>
                <w:szCs w:val="20"/>
              </w:rPr>
            </w:pPr>
          </w:p>
          <w:p w14:paraId="25708A4F" w14:textId="77777777" w:rsidR="00C51339" w:rsidRDefault="00B234BE" w:rsidP="00B234BE">
            <w:pPr>
              <w:pStyle w:val="ListParagraph"/>
              <w:spacing w:after="0" w:line="240" w:lineRule="auto"/>
              <w:ind w:left="63"/>
              <w:jc w:val="both"/>
              <w:rPr>
                <w:rFonts w:ascii="Arial" w:hAnsi="Arial" w:cs="Arial"/>
                <w:sz w:val="20"/>
                <w:szCs w:val="20"/>
                <w:lang w:val="en-GB"/>
              </w:rPr>
            </w:pPr>
            <w:r w:rsidRPr="00290E52">
              <w:rPr>
                <w:rFonts w:ascii="Arial" w:hAnsi="Arial" w:cs="Arial"/>
                <w:sz w:val="20"/>
                <w:szCs w:val="20"/>
                <w:u w:val="single"/>
              </w:rPr>
              <w:t>Resources of other entities</w:t>
            </w:r>
            <w:r w:rsidR="00224D95">
              <w:rPr>
                <w:rFonts w:ascii="Arial" w:hAnsi="Arial" w:cs="Arial"/>
                <w:sz w:val="20"/>
                <w:szCs w:val="20"/>
                <w:u w:val="single"/>
                <w:lang w:val="en-GB"/>
              </w:rPr>
              <w:t xml:space="preserve">:  </w:t>
            </w:r>
            <w:r w:rsidRPr="00290E52">
              <w:rPr>
                <w:rFonts w:ascii="Arial" w:hAnsi="Arial" w:cs="Arial"/>
                <w:sz w:val="20"/>
                <w:szCs w:val="20"/>
              </w:rPr>
              <w:t xml:space="preserve">Applicants should note that if they </w:t>
            </w:r>
            <w:r w:rsidRPr="00290E52">
              <w:rPr>
                <w:rFonts w:ascii="Arial" w:hAnsi="Arial" w:cs="Arial"/>
                <w:sz w:val="20"/>
                <w:szCs w:val="20"/>
                <w:u w:val="single"/>
              </w:rPr>
              <w:t xml:space="preserve">intend to rely on the financial capacity of another entity to satisfy this </w:t>
            </w:r>
            <w:r w:rsidRPr="00290E52">
              <w:rPr>
                <w:rFonts w:ascii="Arial" w:hAnsi="Arial" w:cs="Arial"/>
                <w:sz w:val="20"/>
                <w:szCs w:val="20"/>
                <w:u w:val="single"/>
                <w:lang w:val="en-GB"/>
              </w:rPr>
              <w:t>M</w:t>
            </w:r>
            <w:proofErr w:type="spellStart"/>
            <w:r w:rsidRPr="00290E52">
              <w:rPr>
                <w:rFonts w:ascii="Arial" w:hAnsi="Arial" w:cs="Arial"/>
                <w:sz w:val="20"/>
                <w:szCs w:val="20"/>
                <w:u w:val="single"/>
              </w:rPr>
              <w:t>inimum</w:t>
            </w:r>
            <w:proofErr w:type="spellEnd"/>
            <w:r w:rsidRPr="00290E52">
              <w:rPr>
                <w:rFonts w:ascii="Arial" w:hAnsi="Arial" w:cs="Arial"/>
                <w:sz w:val="20"/>
                <w:szCs w:val="20"/>
                <w:u w:val="single"/>
              </w:rPr>
              <w:t xml:space="preserve"> </w:t>
            </w:r>
            <w:r w:rsidRPr="00290E52">
              <w:rPr>
                <w:rFonts w:ascii="Arial" w:hAnsi="Arial" w:cs="Arial"/>
                <w:sz w:val="20"/>
                <w:szCs w:val="20"/>
                <w:u w:val="single"/>
                <w:lang w:val="en-GB"/>
              </w:rPr>
              <w:t>R</w:t>
            </w:r>
            <w:proofErr w:type="spellStart"/>
            <w:r w:rsidRPr="00290E52">
              <w:rPr>
                <w:rFonts w:ascii="Arial" w:hAnsi="Arial" w:cs="Arial"/>
                <w:sz w:val="20"/>
                <w:szCs w:val="20"/>
                <w:u w:val="single"/>
              </w:rPr>
              <w:t>equirement</w:t>
            </w:r>
            <w:proofErr w:type="spellEnd"/>
            <w:r w:rsidRPr="00290E52">
              <w:rPr>
                <w:rFonts w:ascii="Arial" w:hAnsi="Arial" w:cs="Arial"/>
                <w:sz w:val="20"/>
                <w:szCs w:val="20"/>
              </w:rPr>
              <w:t xml:space="preserve"> they </w:t>
            </w:r>
            <w:r w:rsidR="000F5D66">
              <w:rPr>
                <w:rFonts w:ascii="Arial" w:hAnsi="Arial" w:cs="Arial"/>
                <w:sz w:val="20"/>
                <w:szCs w:val="20"/>
                <w:lang w:val="en-GB"/>
              </w:rPr>
              <w:t xml:space="preserve">must submit </w:t>
            </w:r>
            <w:r w:rsidR="00C51339">
              <w:rPr>
                <w:rFonts w:ascii="Arial" w:hAnsi="Arial" w:cs="Arial"/>
                <w:sz w:val="20"/>
                <w:szCs w:val="20"/>
                <w:lang w:val="en-GB"/>
              </w:rPr>
              <w:t>all of the following:</w:t>
            </w:r>
          </w:p>
          <w:p w14:paraId="6976BF5B" w14:textId="77777777" w:rsidR="00C51339" w:rsidRDefault="00C51339" w:rsidP="00D516EC">
            <w:pPr>
              <w:pStyle w:val="ListParagraph"/>
              <w:numPr>
                <w:ilvl w:val="0"/>
                <w:numId w:val="28"/>
              </w:numPr>
              <w:spacing w:after="0" w:line="240" w:lineRule="auto"/>
              <w:jc w:val="both"/>
              <w:rPr>
                <w:rFonts w:ascii="Arial" w:hAnsi="Arial" w:cs="Arial"/>
                <w:sz w:val="20"/>
                <w:szCs w:val="20"/>
                <w:lang w:val="en-GB"/>
              </w:rPr>
            </w:pPr>
            <w:r>
              <w:rPr>
                <w:rFonts w:ascii="Arial" w:hAnsi="Arial" w:cs="Arial"/>
                <w:sz w:val="20"/>
                <w:szCs w:val="20"/>
                <w:lang w:val="en-GB"/>
              </w:rPr>
              <w:t>a letter from that entity’s independent/external accountant or auditor in the form set out in Appendix 3;</w:t>
            </w:r>
          </w:p>
          <w:p w14:paraId="0B97EAEA" w14:textId="77777777" w:rsidR="00C51339" w:rsidRPr="00C51339" w:rsidRDefault="000F5D66" w:rsidP="00D516EC">
            <w:pPr>
              <w:pStyle w:val="ListParagraph"/>
              <w:numPr>
                <w:ilvl w:val="0"/>
                <w:numId w:val="28"/>
              </w:numPr>
              <w:spacing w:after="0" w:line="240" w:lineRule="auto"/>
              <w:jc w:val="both"/>
              <w:rPr>
                <w:rFonts w:ascii="Arial" w:hAnsi="Arial" w:cs="Arial"/>
                <w:sz w:val="20"/>
                <w:szCs w:val="20"/>
                <w:lang w:val="en-GB"/>
              </w:rPr>
            </w:pPr>
            <w:r>
              <w:rPr>
                <w:rFonts w:ascii="Arial" w:hAnsi="Arial" w:cs="Arial"/>
                <w:sz w:val="20"/>
                <w:szCs w:val="20"/>
                <w:lang w:val="en-GB"/>
              </w:rPr>
              <w:t xml:space="preserve">the documentation required in </w:t>
            </w:r>
            <w:r w:rsidR="00243ABB">
              <w:rPr>
                <w:rFonts w:ascii="Arial" w:hAnsi="Arial" w:cs="Arial"/>
                <w:sz w:val="20"/>
                <w:szCs w:val="20"/>
                <w:lang w:val="en-GB"/>
              </w:rPr>
              <w:t>Appendix 4</w:t>
            </w:r>
            <w:r w:rsidR="00224D95">
              <w:rPr>
                <w:rFonts w:ascii="Arial" w:hAnsi="Arial" w:cs="Arial"/>
                <w:sz w:val="20"/>
                <w:szCs w:val="20"/>
                <w:lang w:val="en-GB"/>
              </w:rPr>
              <w:t xml:space="preserve"> regarding that </w:t>
            </w:r>
            <w:proofErr w:type="spellStart"/>
            <w:r w:rsidR="00224D95">
              <w:rPr>
                <w:rFonts w:ascii="Arial" w:hAnsi="Arial" w:cs="Arial"/>
                <w:sz w:val="20"/>
                <w:szCs w:val="20"/>
                <w:lang w:val="en-GB"/>
              </w:rPr>
              <w:t>entit</w:t>
            </w:r>
            <w:proofErr w:type="spellEnd"/>
            <w:r w:rsidR="00224D95">
              <w:rPr>
                <w:rFonts w:ascii="Arial" w:hAnsi="Arial" w:cs="Arial"/>
                <w:sz w:val="20"/>
                <w:szCs w:val="20"/>
                <w:lang w:val="en-GB"/>
              </w:rPr>
              <w:t>(</w:t>
            </w:r>
            <w:proofErr w:type="spellStart"/>
            <w:r w:rsidR="00224D95">
              <w:rPr>
                <w:rFonts w:ascii="Arial" w:hAnsi="Arial" w:cs="Arial"/>
                <w:sz w:val="20"/>
                <w:szCs w:val="20"/>
                <w:lang w:val="en-GB"/>
              </w:rPr>
              <w:t>ies</w:t>
            </w:r>
            <w:proofErr w:type="spellEnd"/>
            <w:r w:rsidR="00224D95">
              <w:rPr>
                <w:rFonts w:ascii="Arial" w:hAnsi="Arial" w:cs="Arial"/>
                <w:sz w:val="20"/>
                <w:szCs w:val="20"/>
                <w:lang w:val="en-GB"/>
              </w:rPr>
              <w:t>)</w:t>
            </w:r>
            <w:r w:rsidR="00243ABB">
              <w:rPr>
                <w:rFonts w:ascii="Arial" w:hAnsi="Arial" w:cs="Arial"/>
                <w:sz w:val="20"/>
                <w:szCs w:val="20"/>
                <w:lang w:val="en-GB"/>
              </w:rPr>
              <w:t>;</w:t>
            </w:r>
            <w:r w:rsidR="00B234BE" w:rsidRPr="00290E52">
              <w:rPr>
                <w:rFonts w:ascii="Arial" w:hAnsi="Arial" w:cs="Arial"/>
                <w:sz w:val="20"/>
                <w:szCs w:val="20"/>
              </w:rPr>
              <w:t xml:space="preserve"> </w:t>
            </w:r>
            <w:r w:rsidR="00C51339">
              <w:rPr>
                <w:rFonts w:ascii="Arial" w:hAnsi="Arial" w:cs="Arial"/>
                <w:sz w:val="20"/>
                <w:szCs w:val="20"/>
                <w:lang w:val="en-GB"/>
              </w:rPr>
              <w:t>and</w:t>
            </w:r>
          </w:p>
          <w:p w14:paraId="5E1BD937" w14:textId="77777777" w:rsidR="00B234BE" w:rsidRDefault="00243ABB" w:rsidP="00D516EC">
            <w:pPr>
              <w:pStyle w:val="ListParagraph"/>
              <w:numPr>
                <w:ilvl w:val="0"/>
                <w:numId w:val="28"/>
              </w:numPr>
              <w:spacing w:after="0" w:line="240" w:lineRule="auto"/>
              <w:jc w:val="both"/>
              <w:rPr>
                <w:rFonts w:ascii="Arial" w:hAnsi="Arial" w:cs="Arial"/>
                <w:sz w:val="20"/>
                <w:szCs w:val="20"/>
                <w:lang w:val="en-GB"/>
              </w:rPr>
            </w:pPr>
            <w:r w:rsidRPr="00290E52">
              <w:rPr>
                <w:rFonts w:ascii="Arial" w:hAnsi="Arial" w:cs="Arial"/>
                <w:sz w:val="20"/>
                <w:szCs w:val="20"/>
              </w:rPr>
              <w:t>a duly executed undertaking</w:t>
            </w:r>
            <w:r w:rsidR="00224D95">
              <w:rPr>
                <w:rFonts w:ascii="Arial" w:hAnsi="Arial" w:cs="Arial"/>
                <w:sz w:val="20"/>
                <w:szCs w:val="20"/>
                <w:lang w:val="en-GB"/>
              </w:rPr>
              <w:t>(s)</w:t>
            </w:r>
            <w:r w:rsidRPr="00290E52">
              <w:rPr>
                <w:rFonts w:ascii="Arial" w:hAnsi="Arial" w:cs="Arial"/>
                <w:sz w:val="20"/>
                <w:szCs w:val="20"/>
              </w:rPr>
              <w:t xml:space="preserve"> in the format </w:t>
            </w:r>
            <w:r>
              <w:rPr>
                <w:rFonts w:ascii="Arial" w:hAnsi="Arial" w:cs="Arial"/>
                <w:sz w:val="20"/>
                <w:szCs w:val="20"/>
                <w:lang w:val="en-GB"/>
              </w:rPr>
              <w:t xml:space="preserve">set out </w:t>
            </w:r>
            <w:r w:rsidRPr="00290E52">
              <w:rPr>
                <w:rFonts w:ascii="Arial" w:hAnsi="Arial" w:cs="Arial"/>
                <w:sz w:val="20"/>
                <w:szCs w:val="20"/>
              </w:rPr>
              <w:t xml:space="preserve">in </w:t>
            </w:r>
            <w:r>
              <w:rPr>
                <w:rFonts w:ascii="Arial" w:hAnsi="Arial" w:cs="Arial"/>
                <w:sz w:val="20"/>
                <w:szCs w:val="20"/>
                <w:lang w:val="en-GB"/>
              </w:rPr>
              <w:t xml:space="preserve">Appendix 5 </w:t>
            </w:r>
            <w:r w:rsidRPr="00290E52">
              <w:rPr>
                <w:rFonts w:ascii="Arial" w:hAnsi="Arial" w:cs="Arial"/>
                <w:sz w:val="20"/>
                <w:szCs w:val="20"/>
              </w:rPr>
              <w:t xml:space="preserve">from those </w:t>
            </w:r>
            <w:proofErr w:type="spellStart"/>
            <w:r w:rsidRPr="00290E52">
              <w:rPr>
                <w:rFonts w:ascii="Arial" w:hAnsi="Arial" w:cs="Arial"/>
                <w:sz w:val="20"/>
                <w:szCs w:val="20"/>
              </w:rPr>
              <w:t>entit</w:t>
            </w:r>
            <w:proofErr w:type="spellEnd"/>
            <w:r w:rsidR="00224D95">
              <w:rPr>
                <w:rFonts w:ascii="Arial" w:hAnsi="Arial" w:cs="Arial"/>
                <w:sz w:val="20"/>
                <w:szCs w:val="20"/>
                <w:lang w:val="en-GB"/>
              </w:rPr>
              <w:t>(</w:t>
            </w:r>
            <w:proofErr w:type="spellStart"/>
            <w:r w:rsidRPr="00290E52">
              <w:rPr>
                <w:rFonts w:ascii="Arial" w:hAnsi="Arial" w:cs="Arial"/>
                <w:sz w:val="20"/>
                <w:szCs w:val="20"/>
              </w:rPr>
              <w:t>ies</w:t>
            </w:r>
            <w:proofErr w:type="spellEnd"/>
            <w:r w:rsidR="00224D95">
              <w:rPr>
                <w:rFonts w:ascii="Arial" w:hAnsi="Arial" w:cs="Arial"/>
                <w:sz w:val="20"/>
                <w:szCs w:val="20"/>
                <w:lang w:val="en-GB"/>
              </w:rPr>
              <w:t>)</w:t>
            </w:r>
            <w:r w:rsidR="00C51339">
              <w:rPr>
                <w:rFonts w:ascii="Arial" w:hAnsi="Arial" w:cs="Arial"/>
                <w:sz w:val="20"/>
                <w:szCs w:val="20"/>
                <w:lang w:val="en-GB"/>
              </w:rPr>
              <w:t>.</w:t>
            </w:r>
          </w:p>
          <w:p w14:paraId="6D68F463" w14:textId="77777777" w:rsidR="00B234BE" w:rsidRPr="00290E52" w:rsidRDefault="00B234BE" w:rsidP="00B234BE">
            <w:pPr>
              <w:pStyle w:val="ListParagraph"/>
              <w:spacing w:after="0" w:line="240" w:lineRule="auto"/>
              <w:ind w:left="63"/>
              <w:jc w:val="both"/>
              <w:rPr>
                <w:rFonts w:ascii="Arial" w:hAnsi="Arial" w:cs="Arial"/>
                <w:sz w:val="20"/>
                <w:szCs w:val="20"/>
              </w:rPr>
            </w:pPr>
          </w:p>
          <w:p w14:paraId="6E7458E6" w14:textId="77777777" w:rsidR="00B234BE" w:rsidRPr="00290E52" w:rsidRDefault="00B234BE" w:rsidP="00B234BE">
            <w:pPr>
              <w:pStyle w:val="ListParagraph"/>
              <w:spacing w:after="0" w:line="240" w:lineRule="auto"/>
              <w:ind w:left="63"/>
              <w:jc w:val="both"/>
              <w:rPr>
                <w:rFonts w:ascii="Arial" w:hAnsi="Arial" w:cs="Arial"/>
                <w:sz w:val="20"/>
                <w:szCs w:val="20"/>
                <w:lang w:val="en-IE"/>
              </w:rPr>
            </w:pPr>
            <w:r w:rsidRPr="00290E52">
              <w:rPr>
                <w:rFonts w:ascii="Arial" w:hAnsi="Arial" w:cs="Arial"/>
                <w:sz w:val="20"/>
                <w:szCs w:val="20"/>
              </w:rPr>
              <w:t xml:space="preserve">The Contracting Entity reserves the right to request further information to demonstrate </w:t>
            </w:r>
            <w:r w:rsidRPr="00290E52">
              <w:rPr>
                <w:rFonts w:ascii="Arial" w:hAnsi="Arial" w:cs="Arial"/>
                <w:sz w:val="20"/>
                <w:szCs w:val="20"/>
                <w:lang w:val="en-GB"/>
              </w:rPr>
              <w:t>turnover</w:t>
            </w:r>
            <w:r w:rsidR="00224D95">
              <w:rPr>
                <w:rFonts w:ascii="Arial" w:hAnsi="Arial" w:cs="Arial"/>
                <w:sz w:val="20"/>
                <w:szCs w:val="20"/>
              </w:rPr>
              <w:t>.</w:t>
            </w:r>
            <w:r w:rsidRPr="00290E52">
              <w:rPr>
                <w:rFonts w:ascii="Arial" w:hAnsi="Arial" w:cs="Arial"/>
                <w:sz w:val="20"/>
                <w:szCs w:val="20"/>
              </w:rPr>
              <w:t>.</w:t>
            </w:r>
            <w:permEnd w:id="758865279"/>
          </w:p>
        </w:tc>
      </w:tr>
      <w:tr w:rsidR="00B234BE" w:rsidRPr="00290E52" w14:paraId="5A3BE074" w14:textId="77777777" w:rsidTr="003349D4">
        <w:tc>
          <w:tcPr>
            <w:tcW w:w="567" w:type="dxa"/>
          </w:tcPr>
          <w:p w14:paraId="48727020" w14:textId="77777777" w:rsidR="00B234BE" w:rsidRPr="00290E52" w:rsidRDefault="00B234BE" w:rsidP="00B234BE">
            <w:pPr>
              <w:rPr>
                <w:rFonts w:ascii="Arial" w:hAnsi="Arial" w:cs="Arial"/>
                <w:b/>
                <w:sz w:val="20"/>
              </w:rPr>
            </w:pPr>
            <w:permStart w:id="790049495" w:edGrp="everyone" w:colFirst="1" w:colLast="1"/>
            <w:permStart w:id="368930213" w:edGrp="everyone" w:colFirst="2" w:colLast="2"/>
            <w:r w:rsidRPr="00290E52">
              <w:rPr>
                <w:rFonts w:ascii="Arial" w:hAnsi="Arial" w:cs="Arial"/>
                <w:b/>
                <w:sz w:val="20"/>
              </w:rPr>
              <w:lastRenderedPageBreak/>
              <w:t>D2</w:t>
            </w:r>
          </w:p>
        </w:tc>
        <w:tc>
          <w:tcPr>
            <w:tcW w:w="2410" w:type="dxa"/>
          </w:tcPr>
          <w:p w14:paraId="6944662C" w14:textId="291CEA24" w:rsidR="00B234BE" w:rsidRPr="00290E52" w:rsidRDefault="00B234BE" w:rsidP="00B234BE">
            <w:pPr>
              <w:autoSpaceDE w:val="0"/>
              <w:autoSpaceDN w:val="0"/>
              <w:adjustRightInd w:val="0"/>
              <w:rPr>
                <w:rFonts w:ascii="Arial" w:hAnsi="Arial" w:cs="Arial"/>
                <w:b/>
                <w:sz w:val="20"/>
              </w:rPr>
            </w:pPr>
            <w:r w:rsidRPr="00290E52">
              <w:rPr>
                <w:rFonts w:ascii="Arial" w:hAnsi="Arial" w:cs="Arial"/>
                <w:b/>
                <w:sz w:val="20"/>
              </w:rPr>
              <w:t>Relevant Experience</w:t>
            </w:r>
          </w:p>
        </w:tc>
        <w:tc>
          <w:tcPr>
            <w:tcW w:w="6379" w:type="dxa"/>
          </w:tcPr>
          <w:p w14:paraId="55F380A6" w14:textId="174F1C05" w:rsidR="00B457EB" w:rsidRPr="008D1519" w:rsidRDefault="00B457EB" w:rsidP="00B457EB">
            <w:pPr>
              <w:jc w:val="both"/>
              <w:rPr>
                <w:rFonts w:ascii="Arial" w:hAnsi="Arial" w:cs="Arial"/>
                <w:iCs/>
                <w:sz w:val="20"/>
              </w:rPr>
            </w:pPr>
            <w:r w:rsidRPr="008D1519">
              <w:rPr>
                <w:rFonts w:ascii="Arial" w:hAnsi="Arial" w:cs="Arial"/>
                <w:iCs/>
                <w:sz w:val="20"/>
              </w:rPr>
              <w:t>The minimum requirements are outlined in Appendix 9 with respect to Previous Project Experience</w:t>
            </w:r>
          </w:p>
          <w:p w14:paraId="78832553" w14:textId="06FD28C2" w:rsidR="00C71CE8" w:rsidRPr="00290E52" w:rsidRDefault="00C71CE8" w:rsidP="00033C39">
            <w:pPr>
              <w:jc w:val="both"/>
              <w:rPr>
                <w:rFonts w:ascii="Arial" w:hAnsi="Arial" w:cs="Arial"/>
                <w:i/>
                <w:sz w:val="20"/>
              </w:rPr>
            </w:pPr>
          </w:p>
        </w:tc>
      </w:tr>
      <w:tr w:rsidR="00B234BE" w:rsidRPr="00290E52" w14:paraId="1FA7FB15" w14:textId="77777777" w:rsidTr="000F583B">
        <w:tc>
          <w:tcPr>
            <w:tcW w:w="567" w:type="dxa"/>
          </w:tcPr>
          <w:p w14:paraId="461EB35B" w14:textId="77777777" w:rsidR="00B234BE" w:rsidRPr="00290E52" w:rsidRDefault="00B234BE" w:rsidP="00B234BE">
            <w:pPr>
              <w:rPr>
                <w:rFonts w:ascii="Arial" w:hAnsi="Arial" w:cs="Arial"/>
                <w:b/>
                <w:sz w:val="20"/>
              </w:rPr>
            </w:pPr>
            <w:permStart w:id="821849426" w:edGrp="everyone" w:colFirst="2" w:colLast="2"/>
            <w:permStart w:id="1017526293" w:edGrp="everyone" w:colFirst="1" w:colLast="1"/>
            <w:permEnd w:id="790049495"/>
            <w:permEnd w:id="368930213"/>
            <w:r w:rsidRPr="00290E52">
              <w:rPr>
                <w:rFonts w:ascii="Arial" w:hAnsi="Arial" w:cs="Arial"/>
                <w:b/>
                <w:sz w:val="20"/>
              </w:rPr>
              <w:t>D3</w:t>
            </w:r>
          </w:p>
        </w:tc>
        <w:tc>
          <w:tcPr>
            <w:tcW w:w="2410" w:type="dxa"/>
          </w:tcPr>
          <w:p w14:paraId="2A1B61D6" w14:textId="1E4DBC39" w:rsidR="00B234BE" w:rsidRPr="000F583B" w:rsidRDefault="00B234BE" w:rsidP="00C85F25">
            <w:pPr>
              <w:autoSpaceDE w:val="0"/>
              <w:autoSpaceDN w:val="0"/>
              <w:adjustRightInd w:val="0"/>
              <w:rPr>
                <w:rFonts w:ascii="Arial" w:hAnsi="Arial" w:cs="Arial"/>
                <w:b/>
                <w:sz w:val="20"/>
              </w:rPr>
            </w:pPr>
            <w:r w:rsidRPr="00290E52">
              <w:rPr>
                <w:rFonts w:ascii="Arial" w:hAnsi="Arial" w:cs="Arial"/>
                <w:b/>
                <w:sz w:val="20"/>
              </w:rPr>
              <w:t>Health</w:t>
            </w:r>
            <w:r w:rsidR="00FD0FF2">
              <w:rPr>
                <w:rFonts w:ascii="Arial" w:hAnsi="Arial" w:cs="Arial"/>
                <w:b/>
                <w:sz w:val="20"/>
              </w:rPr>
              <w:t xml:space="preserve">, </w:t>
            </w:r>
            <w:r w:rsidRPr="00290E52">
              <w:rPr>
                <w:rFonts w:ascii="Arial" w:hAnsi="Arial" w:cs="Arial"/>
                <w:b/>
                <w:sz w:val="20"/>
              </w:rPr>
              <w:t>Safety</w:t>
            </w:r>
            <w:r w:rsidR="002972ED">
              <w:rPr>
                <w:rFonts w:ascii="Arial" w:hAnsi="Arial" w:cs="Arial"/>
                <w:b/>
                <w:sz w:val="20"/>
              </w:rPr>
              <w:t xml:space="preserve"> </w:t>
            </w:r>
            <w:r w:rsidR="003E190F">
              <w:rPr>
                <w:rFonts w:ascii="Arial" w:hAnsi="Arial" w:cs="Arial"/>
                <w:b/>
                <w:sz w:val="20"/>
              </w:rPr>
              <w:t>&amp;</w:t>
            </w:r>
            <w:r w:rsidR="002972ED">
              <w:rPr>
                <w:rFonts w:ascii="Arial" w:hAnsi="Arial" w:cs="Arial"/>
                <w:b/>
                <w:sz w:val="20"/>
              </w:rPr>
              <w:t xml:space="preserve"> </w:t>
            </w:r>
            <w:r w:rsidR="00330655">
              <w:rPr>
                <w:rFonts w:ascii="Arial" w:hAnsi="Arial" w:cs="Arial"/>
                <w:b/>
                <w:sz w:val="20"/>
              </w:rPr>
              <w:t xml:space="preserve">Quality </w:t>
            </w:r>
          </w:p>
        </w:tc>
        <w:tc>
          <w:tcPr>
            <w:tcW w:w="6379" w:type="dxa"/>
          </w:tcPr>
          <w:p w14:paraId="77851EC3" w14:textId="77777777" w:rsidR="00B234BE" w:rsidRPr="00290E52" w:rsidRDefault="00B234BE" w:rsidP="00B234BE">
            <w:pPr>
              <w:rPr>
                <w:rFonts w:ascii="Arial" w:eastAsia="Calibri" w:hAnsi="Arial" w:cs="Arial"/>
                <w:sz w:val="20"/>
                <w:lang w:eastAsia="en-US"/>
              </w:rPr>
            </w:pPr>
            <w:r w:rsidRPr="00290E52">
              <w:rPr>
                <w:rFonts w:ascii="Arial" w:eastAsia="Calibri" w:hAnsi="Arial" w:cs="Arial"/>
                <w:sz w:val="20"/>
                <w:lang w:eastAsia="en-US"/>
              </w:rPr>
              <w:t>The Minimum Requirements are:</w:t>
            </w:r>
          </w:p>
          <w:p w14:paraId="48FA1EBE" w14:textId="77777777" w:rsidR="00B234BE" w:rsidRPr="00290E52" w:rsidRDefault="00B234BE" w:rsidP="00B234BE">
            <w:pPr>
              <w:rPr>
                <w:rFonts w:ascii="Arial" w:eastAsia="Calibri" w:hAnsi="Arial" w:cs="Arial"/>
                <w:sz w:val="20"/>
                <w:lang w:eastAsia="en-US"/>
              </w:rPr>
            </w:pPr>
          </w:p>
          <w:p w14:paraId="3E7A3B43" w14:textId="77777777" w:rsidR="00B234BE" w:rsidRPr="00290E52" w:rsidRDefault="00B234BE" w:rsidP="00D516EC">
            <w:pPr>
              <w:numPr>
                <w:ilvl w:val="0"/>
                <w:numId w:val="9"/>
              </w:numPr>
              <w:rPr>
                <w:rFonts w:ascii="Arial" w:eastAsia="Calibri" w:hAnsi="Arial" w:cs="Arial"/>
                <w:sz w:val="20"/>
                <w:lang w:eastAsia="en-US"/>
              </w:rPr>
            </w:pPr>
            <w:r w:rsidRPr="00290E52">
              <w:rPr>
                <w:rFonts w:ascii="Arial" w:eastAsia="Calibri" w:hAnsi="Arial" w:cs="Arial"/>
                <w:sz w:val="20"/>
                <w:lang w:eastAsia="en-US"/>
              </w:rPr>
              <w:t>that the response to (A) complies with all applicable law</w:t>
            </w:r>
            <w:r w:rsidR="00330655">
              <w:rPr>
                <w:rFonts w:ascii="Arial" w:eastAsia="Calibri" w:hAnsi="Arial" w:cs="Arial"/>
                <w:sz w:val="20"/>
                <w:lang w:eastAsia="en-US"/>
              </w:rPr>
              <w:t>.</w:t>
            </w:r>
          </w:p>
          <w:p w14:paraId="724043D1" w14:textId="77777777" w:rsidR="00B234BE" w:rsidRPr="00290E52" w:rsidRDefault="00B234BE" w:rsidP="00B234BE">
            <w:pPr>
              <w:rPr>
                <w:rFonts w:ascii="Arial" w:eastAsia="Calibri" w:hAnsi="Arial" w:cs="Arial"/>
                <w:sz w:val="20"/>
                <w:lang w:eastAsia="en-US"/>
              </w:rPr>
            </w:pPr>
          </w:p>
          <w:p w14:paraId="267697E5" w14:textId="77777777" w:rsidR="00B234BE" w:rsidRPr="00290E52" w:rsidRDefault="00B234BE" w:rsidP="00D516EC">
            <w:pPr>
              <w:numPr>
                <w:ilvl w:val="0"/>
                <w:numId w:val="25"/>
              </w:numPr>
              <w:ind w:left="317"/>
              <w:rPr>
                <w:rFonts w:ascii="Arial" w:eastAsia="Calibri" w:hAnsi="Arial" w:cs="Arial"/>
                <w:b/>
                <w:sz w:val="20"/>
                <w:u w:val="single"/>
                <w:lang w:eastAsia="en-US"/>
              </w:rPr>
            </w:pPr>
            <w:r w:rsidRPr="00290E52">
              <w:rPr>
                <w:rFonts w:ascii="Arial" w:eastAsia="Calibri" w:hAnsi="Arial" w:cs="Arial"/>
                <w:b/>
                <w:sz w:val="20"/>
                <w:u w:val="single"/>
                <w:lang w:eastAsia="en-US"/>
              </w:rPr>
              <w:t>Safety Statement</w:t>
            </w:r>
            <w:r w:rsidR="0035739B" w:rsidRPr="00290E52">
              <w:rPr>
                <w:rFonts w:ascii="Arial" w:eastAsia="Calibri" w:hAnsi="Arial" w:cs="Arial"/>
                <w:b/>
                <w:sz w:val="20"/>
                <w:u w:val="single"/>
                <w:lang w:eastAsia="en-US"/>
              </w:rPr>
              <w:t>, Health and Safety Policy or  equivalent</w:t>
            </w:r>
          </w:p>
          <w:p w14:paraId="2EAE067B" w14:textId="77777777" w:rsidR="00B234BE" w:rsidRPr="00290E52" w:rsidRDefault="00B234BE" w:rsidP="00B234BE">
            <w:pPr>
              <w:spacing w:after="120"/>
              <w:ind w:left="357" w:hanging="357"/>
              <w:jc w:val="both"/>
              <w:rPr>
                <w:rFonts w:ascii="Arial" w:eastAsia="Calibri" w:hAnsi="Arial" w:cs="Arial"/>
                <w:b/>
                <w:sz w:val="20"/>
                <w:u w:val="single"/>
              </w:rPr>
            </w:pPr>
          </w:p>
          <w:p w14:paraId="653B71CD" w14:textId="77777777" w:rsidR="00B234BE" w:rsidRPr="00290E52" w:rsidRDefault="00B234BE" w:rsidP="00F66992">
            <w:pPr>
              <w:spacing w:after="120"/>
              <w:ind w:left="317"/>
              <w:jc w:val="both"/>
              <w:rPr>
                <w:rFonts w:ascii="Arial" w:eastAsia="Calibri" w:hAnsi="Arial" w:cs="Arial"/>
                <w:b/>
                <w:sz w:val="20"/>
                <w:u w:val="single"/>
              </w:rPr>
            </w:pPr>
            <w:r w:rsidRPr="00290E52">
              <w:rPr>
                <w:rFonts w:ascii="Arial" w:hAnsi="Arial" w:cs="Arial"/>
                <w:bCs/>
                <w:color w:val="000000"/>
                <w:sz w:val="20"/>
              </w:rPr>
              <w:t>The Applicant shall supply a</w:t>
            </w:r>
            <w:r w:rsidRPr="00290E52">
              <w:rPr>
                <w:rFonts w:ascii="Arial" w:hAnsi="Arial" w:cs="Arial"/>
                <w:color w:val="000000"/>
                <w:sz w:val="20"/>
              </w:rPr>
              <w:t xml:space="preserve"> copy of </w:t>
            </w:r>
            <w:r w:rsidR="00330655">
              <w:rPr>
                <w:rFonts w:ascii="Arial" w:hAnsi="Arial" w:cs="Arial"/>
                <w:color w:val="000000"/>
                <w:sz w:val="20"/>
              </w:rPr>
              <w:t>their</w:t>
            </w:r>
            <w:r w:rsidR="00330655" w:rsidRPr="00290E52">
              <w:rPr>
                <w:rFonts w:ascii="Arial" w:hAnsi="Arial" w:cs="Arial"/>
                <w:color w:val="000000"/>
                <w:sz w:val="20"/>
              </w:rPr>
              <w:t xml:space="preserve"> </w:t>
            </w:r>
            <w:r w:rsidRPr="00290E52">
              <w:rPr>
                <w:rFonts w:ascii="Arial" w:hAnsi="Arial" w:cs="Arial"/>
                <w:color w:val="000000"/>
                <w:sz w:val="20"/>
              </w:rPr>
              <w:t xml:space="preserve">Safety Statement </w:t>
            </w:r>
            <w:r w:rsidR="00330655">
              <w:rPr>
                <w:rFonts w:ascii="Arial" w:hAnsi="Arial" w:cs="Arial"/>
                <w:color w:val="000000"/>
                <w:sz w:val="20"/>
              </w:rPr>
              <w:t xml:space="preserve">as required under the Safety, Health and Welfare at Work Act 2005 or equivalent document/manual </w:t>
            </w:r>
            <w:r w:rsidRPr="00290E52">
              <w:rPr>
                <w:rFonts w:ascii="Arial" w:hAnsi="Arial" w:cs="Arial"/>
                <w:color w:val="000000"/>
                <w:sz w:val="20"/>
              </w:rPr>
              <w:t xml:space="preserve">(if registered </w:t>
            </w:r>
            <w:r w:rsidR="00330655">
              <w:rPr>
                <w:rFonts w:ascii="Arial" w:hAnsi="Arial" w:cs="Arial"/>
                <w:color w:val="000000"/>
                <w:sz w:val="20"/>
              </w:rPr>
              <w:t>outside</w:t>
            </w:r>
            <w:r w:rsidRPr="00290E52">
              <w:rPr>
                <w:rFonts w:ascii="Arial" w:hAnsi="Arial" w:cs="Arial"/>
                <w:color w:val="000000"/>
                <w:sz w:val="20"/>
              </w:rPr>
              <w:t xml:space="preserve"> of Ireland)</w:t>
            </w:r>
            <w:r w:rsidR="00330655">
              <w:rPr>
                <w:rFonts w:ascii="Arial" w:hAnsi="Arial" w:cs="Arial"/>
                <w:color w:val="000000"/>
                <w:sz w:val="20"/>
              </w:rPr>
              <w:t xml:space="preserve">. As a minimum, this must include health and safety policy, management structure, responsibilities/resources, health and safety training requirements, accident and emergency procedures, and the relevant risk assessments to ensure the safety, health and welfare of their employees. </w:t>
            </w:r>
            <w:r w:rsidRPr="00290E52">
              <w:rPr>
                <w:rFonts w:ascii="Arial" w:hAnsi="Arial" w:cs="Arial"/>
                <w:color w:val="000000"/>
                <w:sz w:val="20"/>
              </w:rPr>
              <w:t xml:space="preserve"> </w:t>
            </w:r>
          </w:p>
          <w:p w14:paraId="3489AC80" w14:textId="77777777" w:rsidR="00B234BE" w:rsidRPr="00290E52" w:rsidRDefault="00F66992" w:rsidP="00B234BE">
            <w:pPr>
              <w:spacing w:after="120"/>
              <w:ind w:left="357" w:hanging="357"/>
              <w:jc w:val="both"/>
              <w:rPr>
                <w:rFonts w:ascii="Arial" w:eastAsia="Calibri" w:hAnsi="Arial" w:cs="Arial"/>
                <w:sz w:val="20"/>
              </w:rPr>
            </w:pPr>
            <w:r>
              <w:rPr>
                <w:rFonts w:ascii="Arial" w:eastAsia="Calibri" w:hAnsi="Arial" w:cs="Arial"/>
                <w:b/>
                <w:sz w:val="20"/>
                <w:u w:val="single"/>
              </w:rPr>
              <w:t xml:space="preserve">(B) </w:t>
            </w:r>
            <w:r w:rsidR="00B234BE" w:rsidRPr="00290E52">
              <w:rPr>
                <w:rFonts w:ascii="Arial" w:eastAsia="Calibri" w:hAnsi="Arial" w:cs="Arial"/>
                <w:b/>
                <w:sz w:val="20"/>
                <w:u w:val="single"/>
              </w:rPr>
              <w:t>Enforcement Actions</w:t>
            </w:r>
            <w:r w:rsidR="00B234BE" w:rsidRPr="00290E52">
              <w:rPr>
                <w:rFonts w:ascii="Arial" w:eastAsia="Calibri" w:hAnsi="Arial" w:cs="Arial"/>
                <w:sz w:val="20"/>
              </w:rPr>
              <w:t xml:space="preserve"> </w:t>
            </w:r>
          </w:p>
          <w:p w14:paraId="20AB7AFA" w14:textId="77777777" w:rsidR="00B234BE" w:rsidRPr="00290E52" w:rsidRDefault="00B234BE" w:rsidP="00B234BE">
            <w:pPr>
              <w:ind w:left="357" w:hanging="357"/>
              <w:jc w:val="both"/>
              <w:rPr>
                <w:rFonts w:ascii="Arial" w:eastAsia="Calibri" w:hAnsi="Arial" w:cs="Arial"/>
                <w:sz w:val="20"/>
                <w:u w:val="single"/>
              </w:rPr>
            </w:pPr>
            <w:r w:rsidRPr="00290E52">
              <w:rPr>
                <w:rFonts w:ascii="Arial" w:eastAsia="Calibri" w:hAnsi="Arial" w:cs="Arial"/>
                <w:sz w:val="20"/>
                <w:lang w:val="en-IE"/>
              </w:rPr>
              <w:tab/>
              <w:t xml:space="preserve">The Applicant shall provide, for itself and each member (joint venture / consortium) of the Applicant, details of the number of enforcement actions or prosecutions by the </w:t>
            </w:r>
            <w:r w:rsidR="00387D4F" w:rsidRPr="00290E52">
              <w:rPr>
                <w:rFonts w:ascii="Arial" w:eastAsia="Calibri" w:hAnsi="Arial" w:cs="Arial"/>
                <w:sz w:val="20"/>
                <w:lang w:val="en-IE"/>
              </w:rPr>
              <w:t>HS</w:t>
            </w:r>
            <w:r w:rsidR="00286EC5" w:rsidRPr="00290E52">
              <w:rPr>
                <w:rFonts w:ascii="Arial" w:eastAsia="Calibri" w:hAnsi="Arial" w:cs="Arial"/>
                <w:sz w:val="20"/>
                <w:lang w:val="en-IE"/>
              </w:rPr>
              <w:t>A</w:t>
            </w:r>
            <w:r w:rsidR="00387D4F" w:rsidRPr="00290E52">
              <w:rPr>
                <w:rFonts w:ascii="Arial" w:eastAsia="Calibri" w:hAnsi="Arial" w:cs="Arial"/>
                <w:sz w:val="20"/>
                <w:lang w:val="en-IE"/>
              </w:rPr>
              <w:t>,</w:t>
            </w:r>
            <w:r w:rsidRPr="00290E52">
              <w:rPr>
                <w:rFonts w:ascii="Arial" w:eastAsia="Calibri" w:hAnsi="Arial" w:cs="Arial"/>
                <w:sz w:val="20"/>
                <w:lang w:val="en-IE"/>
              </w:rPr>
              <w:t xml:space="preserve"> </w:t>
            </w:r>
            <w:r w:rsidR="0035739B" w:rsidRPr="00290E52">
              <w:rPr>
                <w:rFonts w:ascii="Arial" w:eastAsia="Calibri" w:hAnsi="Arial" w:cs="Arial"/>
                <w:sz w:val="20"/>
                <w:lang w:val="en-IE"/>
              </w:rPr>
              <w:t xml:space="preserve">the </w:t>
            </w:r>
            <w:r w:rsidRPr="00290E52">
              <w:rPr>
                <w:rFonts w:ascii="Arial" w:eastAsia="Calibri" w:hAnsi="Arial" w:cs="Arial"/>
                <w:sz w:val="20"/>
                <w:lang w:val="en-IE"/>
              </w:rPr>
              <w:t>HSE</w:t>
            </w:r>
            <w:r w:rsidR="0035739B" w:rsidRPr="00290E52">
              <w:rPr>
                <w:rFonts w:ascii="Arial" w:eastAsia="Calibri" w:hAnsi="Arial" w:cs="Arial"/>
                <w:sz w:val="20"/>
                <w:lang w:val="en-IE"/>
              </w:rPr>
              <w:t xml:space="preserve"> or local authorities</w:t>
            </w:r>
            <w:r w:rsidRPr="00290E52">
              <w:rPr>
                <w:rFonts w:ascii="Arial" w:eastAsia="Calibri" w:hAnsi="Arial" w:cs="Arial"/>
                <w:sz w:val="20"/>
                <w:lang w:val="en-IE"/>
              </w:rPr>
              <w:t xml:space="preserve"> (</w:t>
            </w:r>
            <w:r w:rsidR="00387D4F" w:rsidRPr="00290E52">
              <w:rPr>
                <w:rFonts w:ascii="Arial" w:eastAsia="Calibri" w:hAnsi="Arial" w:cs="Arial"/>
                <w:sz w:val="20"/>
                <w:lang w:val="en-IE"/>
              </w:rPr>
              <w:t xml:space="preserve">in the </w:t>
            </w:r>
            <w:r w:rsidRPr="00290E52">
              <w:rPr>
                <w:rFonts w:ascii="Arial" w:eastAsia="Calibri" w:hAnsi="Arial" w:cs="Arial"/>
                <w:sz w:val="20"/>
                <w:lang w:val="en-IE"/>
              </w:rPr>
              <w:t xml:space="preserve">UK) or other </w:t>
            </w:r>
            <w:r w:rsidR="00286EC5" w:rsidRPr="00290E52">
              <w:rPr>
                <w:rFonts w:ascii="Arial" w:eastAsia="Calibri" w:hAnsi="Arial" w:cs="Arial"/>
                <w:sz w:val="20"/>
                <w:lang w:val="en-IE"/>
              </w:rPr>
              <w:t xml:space="preserve">equivalent </w:t>
            </w:r>
            <w:r w:rsidRPr="00290E52">
              <w:rPr>
                <w:rFonts w:ascii="Arial" w:eastAsia="Calibri" w:hAnsi="Arial" w:cs="Arial"/>
                <w:sz w:val="20"/>
                <w:lang w:val="en-IE"/>
              </w:rPr>
              <w:t>safety regulator in the last 5 years (up to the date 7 calendar days before the latest date for submission of the response to this PQQ).  If there are none, enter ‘0’ in the No. column in table below.</w:t>
            </w:r>
            <w:r w:rsidRPr="00290E52">
              <w:rPr>
                <w:rFonts w:ascii="Arial" w:eastAsia="Calibri" w:hAnsi="Arial" w:cs="Arial"/>
                <w:color w:val="000000"/>
                <w:sz w:val="20"/>
                <w:lang w:val="en-IE"/>
              </w:rPr>
              <w:t xml:space="preserve"> </w:t>
            </w:r>
          </w:p>
          <w:p w14:paraId="6D997F71" w14:textId="77777777" w:rsidR="00B234BE" w:rsidRPr="00290E52" w:rsidRDefault="00B234BE" w:rsidP="00B234BE">
            <w:pPr>
              <w:keepNext/>
              <w:keepLines/>
              <w:ind w:left="357" w:hanging="357"/>
              <w:rPr>
                <w:rFonts w:ascii="Arial" w:hAnsi="Arial" w:cs="Arial"/>
                <w:b/>
                <w:sz w:val="20"/>
                <w:lang w:val="en-IE"/>
              </w:rPr>
            </w:pPr>
          </w:p>
          <w:tbl>
            <w:tblPr>
              <w:tblW w:w="8640" w:type="dxa"/>
              <w:tblInd w:w="67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2692"/>
              <w:gridCol w:w="1133"/>
              <w:gridCol w:w="4815"/>
            </w:tblGrid>
            <w:tr w:rsidR="00511CB1" w:rsidRPr="00290E52" w14:paraId="4188B23E" w14:textId="77777777" w:rsidTr="00B234BE">
              <w:trPr>
                <w:trHeight w:val="583"/>
              </w:trPr>
              <w:tc>
                <w:tcPr>
                  <w:tcW w:w="2694" w:type="dxa"/>
                  <w:tcBorders>
                    <w:top w:val="single" w:sz="4" w:space="0" w:color="FFFFFF"/>
                    <w:left w:val="single" w:sz="4" w:space="0" w:color="FFFFFF"/>
                    <w:bottom w:val="single" w:sz="6" w:space="0" w:color="FFFFFF"/>
                    <w:right w:val="single" w:sz="6" w:space="0" w:color="FFFFFF"/>
                  </w:tcBorders>
                  <w:shd w:val="clear" w:color="auto" w:fill="A6A6A6"/>
                  <w:hideMark/>
                </w:tcPr>
                <w:p w14:paraId="34BAFBDA"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Enforcement</w:t>
                  </w:r>
                </w:p>
              </w:tc>
              <w:tc>
                <w:tcPr>
                  <w:tcW w:w="1134" w:type="dxa"/>
                  <w:tcBorders>
                    <w:top w:val="single" w:sz="4" w:space="0" w:color="FFFFFF"/>
                    <w:left w:val="single" w:sz="6" w:space="0" w:color="FFFFFF"/>
                    <w:bottom w:val="single" w:sz="6" w:space="0" w:color="FFFFFF"/>
                    <w:right w:val="single" w:sz="6" w:space="0" w:color="FFFFFF"/>
                  </w:tcBorders>
                  <w:shd w:val="clear" w:color="auto" w:fill="A6A6A6"/>
                  <w:hideMark/>
                </w:tcPr>
                <w:p w14:paraId="045C9FF5"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No.</w:t>
                  </w:r>
                </w:p>
              </w:tc>
              <w:tc>
                <w:tcPr>
                  <w:tcW w:w="4819" w:type="dxa"/>
                  <w:tcBorders>
                    <w:top w:val="single" w:sz="4" w:space="0" w:color="FFFFFF"/>
                    <w:left w:val="single" w:sz="6" w:space="0" w:color="FFFFFF"/>
                    <w:bottom w:val="single" w:sz="6" w:space="0" w:color="FFFFFF"/>
                    <w:right w:val="single" w:sz="4" w:space="0" w:color="FFFFFF"/>
                  </w:tcBorders>
                  <w:shd w:val="clear" w:color="auto" w:fill="A6A6A6"/>
                  <w:hideMark/>
                </w:tcPr>
                <w:p w14:paraId="70713199" w14:textId="77777777" w:rsidR="00B234BE" w:rsidRPr="00290E52" w:rsidRDefault="00B234BE" w:rsidP="00B234BE">
                  <w:pPr>
                    <w:spacing w:before="120" w:after="120" w:line="276" w:lineRule="auto"/>
                    <w:ind w:left="357" w:hanging="357"/>
                    <w:jc w:val="both"/>
                    <w:rPr>
                      <w:rFonts w:ascii="Arial" w:hAnsi="Arial" w:cs="Arial"/>
                      <w:b/>
                      <w:bCs/>
                      <w:sz w:val="16"/>
                      <w:szCs w:val="16"/>
                      <w:lang w:eastAsia="en-US"/>
                    </w:rPr>
                  </w:pPr>
                  <w:r w:rsidRPr="00290E52">
                    <w:rPr>
                      <w:rFonts w:ascii="Arial" w:hAnsi="Arial" w:cs="Arial"/>
                      <w:b/>
                      <w:bCs/>
                      <w:sz w:val="16"/>
                      <w:szCs w:val="16"/>
                      <w:lang w:eastAsia="en-US"/>
                    </w:rPr>
                    <w:t>Details</w:t>
                  </w:r>
                </w:p>
              </w:tc>
            </w:tr>
            <w:tr w:rsidR="00B234BE" w:rsidRPr="00290E52" w14:paraId="496813EF"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342AD183"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Prosecutions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69B45206"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45BB9C4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3B342CCE"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38D1891F"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Prohibition Notices/Orders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5986472C"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0F6545D1"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5119951E" w14:textId="77777777" w:rsidTr="00B234BE">
              <w:tc>
                <w:tcPr>
                  <w:tcW w:w="2694"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5BA7B86C"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Improvement Notices</w:t>
                  </w:r>
                </w:p>
              </w:tc>
              <w:tc>
                <w:tcPr>
                  <w:tcW w:w="1134"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4C5ADC0E"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6" w:space="0" w:color="FFFFFF"/>
                    <w:right w:val="single" w:sz="4" w:space="0" w:color="FFFFFF"/>
                  </w:tcBorders>
                  <w:shd w:val="clear" w:color="auto" w:fill="D9D9D9"/>
                  <w:vAlign w:val="center"/>
                </w:tcPr>
                <w:p w14:paraId="54B8D03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r w:rsidR="00B234BE" w:rsidRPr="00290E52" w14:paraId="540328C0" w14:textId="77777777" w:rsidTr="00B234BE">
              <w:trPr>
                <w:trHeight w:val="72"/>
              </w:trPr>
              <w:tc>
                <w:tcPr>
                  <w:tcW w:w="2694" w:type="dxa"/>
                  <w:tcBorders>
                    <w:top w:val="single" w:sz="6" w:space="0" w:color="FFFFFF"/>
                    <w:left w:val="single" w:sz="4" w:space="0" w:color="FFFFFF"/>
                    <w:bottom w:val="single" w:sz="4" w:space="0" w:color="FFFFFF"/>
                    <w:right w:val="single" w:sz="6" w:space="0" w:color="FFFFFF"/>
                  </w:tcBorders>
                  <w:shd w:val="clear" w:color="auto" w:fill="BFBFBF"/>
                  <w:vAlign w:val="center"/>
                  <w:hideMark/>
                </w:tcPr>
                <w:p w14:paraId="5D7A7B62" w14:textId="77777777" w:rsidR="00B234BE" w:rsidRPr="00290E52" w:rsidRDefault="00B234BE" w:rsidP="00B234BE">
                  <w:pPr>
                    <w:spacing w:before="120" w:after="60" w:line="276" w:lineRule="auto"/>
                    <w:ind w:left="357" w:hanging="357"/>
                    <w:rPr>
                      <w:rFonts w:ascii="Arial" w:hAnsi="Arial" w:cs="Arial"/>
                      <w:sz w:val="16"/>
                      <w:szCs w:val="16"/>
                      <w:lang w:val="en-IE" w:eastAsia="en-US"/>
                    </w:rPr>
                  </w:pPr>
                  <w:r w:rsidRPr="00290E52">
                    <w:rPr>
                      <w:rFonts w:ascii="Arial" w:hAnsi="Arial" w:cs="Arial"/>
                      <w:sz w:val="16"/>
                      <w:szCs w:val="16"/>
                      <w:lang w:val="en-IE" w:eastAsia="en-US"/>
                    </w:rPr>
                    <w:t>Improvement Plans</w:t>
                  </w:r>
                </w:p>
              </w:tc>
              <w:tc>
                <w:tcPr>
                  <w:tcW w:w="1134" w:type="dxa"/>
                  <w:tcBorders>
                    <w:top w:val="single" w:sz="6" w:space="0" w:color="FFFFFF"/>
                    <w:left w:val="single" w:sz="6" w:space="0" w:color="FFFFFF"/>
                    <w:bottom w:val="single" w:sz="4" w:space="0" w:color="FFFFFF"/>
                    <w:right w:val="single" w:sz="6" w:space="0" w:color="FFFFFF"/>
                  </w:tcBorders>
                  <w:shd w:val="clear" w:color="auto" w:fill="D9D9D9"/>
                  <w:vAlign w:val="center"/>
                </w:tcPr>
                <w:p w14:paraId="3EDC567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c>
                <w:tcPr>
                  <w:tcW w:w="4819" w:type="dxa"/>
                  <w:tcBorders>
                    <w:top w:val="single" w:sz="6" w:space="0" w:color="FFFFFF"/>
                    <w:left w:val="single" w:sz="6" w:space="0" w:color="FFFFFF"/>
                    <w:bottom w:val="single" w:sz="4" w:space="0" w:color="FFFFFF"/>
                    <w:right w:val="single" w:sz="4" w:space="0" w:color="FFFFFF"/>
                  </w:tcBorders>
                  <w:shd w:val="clear" w:color="auto" w:fill="D9D9D9"/>
                  <w:vAlign w:val="center"/>
                </w:tcPr>
                <w:p w14:paraId="25EEC4DD" w14:textId="77777777" w:rsidR="00B234BE" w:rsidRPr="00290E52" w:rsidRDefault="00B234BE" w:rsidP="00B234BE">
                  <w:pPr>
                    <w:spacing w:before="120" w:after="60" w:line="276" w:lineRule="auto"/>
                    <w:ind w:left="357" w:hanging="357"/>
                    <w:rPr>
                      <w:rFonts w:ascii="Arial" w:hAnsi="Arial" w:cs="Arial"/>
                      <w:bCs/>
                      <w:color w:val="000000"/>
                      <w:sz w:val="16"/>
                      <w:szCs w:val="16"/>
                      <w:lang w:eastAsia="en-US"/>
                    </w:rPr>
                  </w:pPr>
                </w:p>
              </w:tc>
            </w:tr>
          </w:tbl>
          <w:p w14:paraId="183F3F1F" w14:textId="77777777" w:rsidR="00B234BE" w:rsidRPr="00290E52" w:rsidRDefault="00B234BE" w:rsidP="00B234BE">
            <w:pPr>
              <w:spacing w:before="60" w:after="120"/>
              <w:ind w:left="357" w:hanging="357"/>
              <w:jc w:val="both"/>
              <w:rPr>
                <w:rFonts w:ascii="Arial" w:eastAsia="Calibri" w:hAnsi="Arial" w:cs="Arial"/>
                <w:b/>
                <w:sz w:val="20"/>
                <w:u w:val="single"/>
              </w:rPr>
            </w:pPr>
          </w:p>
          <w:p w14:paraId="4D6534EB" w14:textId="77777777" w:rsidR="00B234BE" w:rsidRPr="00290E52" w:rsidRDefault="00AC6076" w:rsidP="00B234BE">
            <w:pPr>
              <w:spacing w:before="60" w:after="120"/>
              <w:ind w:left="357" w:hanging="357"/>
              <w:jc w:val="both"/>
              <w:rPr>
                <w:rFonts w:ascii="Arial" w:eastAsia="Calibri" w:hAnsi="Arial" w:cs="Arial"/>
                <w:b/>
                <w:sz w:val="20"/>
                <w:u w:val="single"/>
              </w:rPr>
            </w:pPr>
            <w:r>
              <w:rPr>
                <w:rFonts w:ascii="Arial" w:eastAsia="Calibri" w:hAnsi="Arial" w:cs="Arial"/>
                <w:b/>
                <w:sz w:val="20"/>
                <w:u w:val="single"/>
              </w:rPr>
              <w:t xml:space="preserve">(C)  </w:t>
            </w:r>
            <w:r w:rsidR="009D7D52" w:rsidRPr="00290E52">
              <w:rPr>
                <w:rFonts w:ascii="Arial" w:eastAsia="Calibri" w:hAnsi="Arial" w:cs="Arial"/>
                <w:b/>
                <w:sz w:val="20"/>
                <w:u w:val="single"/>
              </w:rPr>
              <w:t>HSA</w:t>
            </w:r>
            <w:r w:rsidR="00B234BE" w:rsidRPr="00290E52">
              <w:rPr>
                <w:rFonts w:ascii="Arial" w:eastAsia="Calibri" w:hAnsi="Arial" w:cs="Arial"/>
                <w:b/>
                <w:sz w:val="20"/>
                <w:u w:val="single"/>
              </w:rPr>
              <w:t xml:space="preserve"> Accident / Incident Performance</w:t>
            </w:r>
            <w:r w:rsidR="00B234BE" w:rsidRPr="00290E52">
              <w:rPr>
                <w:rFonts w:ascii="Arial" w:eastAsia="Calibri" w:hAnsi="Arial" w:cs="Arial"/>
                <w:b/>
                <w:sz w:val="20"/>
              </w:rPr>
              <w:t xml:space="preserve">  </w:t>
            </w:r>
          </w:p>
          <w:p w14:paraId="3EABFF1A" w14:textId="77777777" w:rsidR="00B234BE" w:rsidRPr="00290E52" w:rsidRDefault="00B234BE" w:rsidP="00B234BE">
            <w:pPr>
              <w:spacing w:before="60" w:after="120"/>
              <w:ind w:left="357" w:hanging="357"/>
              <w:jc w:val="both"/>
              <w:rPr>
                <w:rFonts w:ascii="Arial" w:eastAsia="Calibri" w:hAnsi="Arial" w:cs="Arial"/>
                <w:b/>
                <w:sz w:val="20"/>
                <w:u w:val="single"/>
              </w:rPr>
            </w:pPr>
            <w:r w:rsidRPr="00290E52">
              <w:rPr>
                <w:rFonts w:ascii="Arial" w:hAnsi="Arial" w:cs="Arial"/>
                <w:sz w:val="20"/>
              </w:rPr>
              <w:tab/>
              <w:t xml:space="preserve">The Applicant shall provide details in the table below of its’ accident / incident performance (including joint ventures and subcontractors working on your behalf) for each of the </w:t>
            </w:r>
            <w:r w:rsidRPr="00290E52">
              <w:rPr>
                <w:rFonts w:ascii="Arial" w:hAnsi="Arial" w:cs="Arial"/>
                <w:b/>
                <w:sz w:val="20"/>
              </w:rPr>
              <w:t>last 5</w:t>
            </w:r>
            <w:r w:rsidRPr="00290E52">
              <w:rPr>
                <w:rFonts w:ascii="Arial" w:hAnsi="Arial" w:cs="Arial"/>
                <w:sz w:val="20"/>
              </w:rPr>
              <w:t xml:space="preserve"> years (up to the date 7 calendar days before the latest date for submission of the response to this PQQ).  Insert 0 if no incidents recorded or NA if data is unavailable. If data is unavailable the Applicant should provide an explanation in the Applicant’s Response box [below].</w:t>
            </w:r>
          </w:p>
          <w:p w14:paraId="67665937" w14:textId="77777777" w:rsidR="00B234BE" w:rsidRPr="00290E52" w:rsidRDefault="00B234BE" w:rsidP="00B234BE">
            <w:pPr>
              <w:keepNext/>
              <w:keepLines/>
              <w:ind w:left="357" w:hanging="357"/>
              <w:rPr>
                <w:rFonts w:ascii="Arial" w:hAnsi="Arial" w:cs="Arial"/>
                <w:b/>
                <w:sz w:val="20"/>
                <w:lang w:val="en-IE"/>
              </w:rPr>
            </w:pPr>
          </w:p>
          <w:tbl>
            <w:tblPr>
              <w:tblW w:w="6410" w:type="dxa"/>
              <w:tblInd w:w="2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3150"/>
              <w:gridCol w:w="425"/>
              <w:gridCol w:w="426"/>
              <w:gridCol w:w="425"/>
              <w:gridCol w:w="425"/>
              <w:gridCol w:w="425"/>
              <w:gridCol w:w="426"/>
              <w:gridCol w:w="708"/>
            </w:tblGrid>
            <w:tr w:rsidR="008B3760" w:rsidRPr="00290E52" w14:paraId="337704CC" w14:textId="77777777" w:rsidTr="00F35001">
              <w:trPr>
                <w:cantSplit/>
                <w:trHeight w:val="845"/>
              </w:trPr>
              <w:tc>
                <w:tcPr>
                  <w:tcW w:w="3150" w:type="dxa"/>
                  <w:tcBorders>
                    <w:top w:val="single" w:sz="4" w:space="0" w:color="FFFFFF"/>
                    <w:left w:val="single" w:sz="4" w:space="0" w:color="FFFFFF"/>
                    <w:bottom w:val="single" w:sz="6" w:space="0" w:color="FFFFFF"/>
                    <w:right w:val="single" w:sz="6" w:space="0" w:color="FFFFFF"/>
                  </w:tcBorders>
                  <w:shd w:val="clear" w:color="auto" w:fill="A6A6A6"/>
                  <w:vAlign w:val="center"/>
                  <w:hideMark/>
                </w:tcPr>
                <w:p w14:paraId="5C798BD7" w14:textId="77777777" w:rsidR="00B234BE" w:rsidRPr="00290E52" w:rsidRDefault="00B234BE" w:rsidP="00B234BE">
                  <w:pPr>
                    <w:spacing w:before="60" w:line="276" w:lineRule="auto"/>
                    <w:rPr>
                      <w:rFonts w:ascii="Arial" w:hAnsi="Arial" w:cs="Arial"/>
                      <w:b/>
                      <w:bCs/>
                      <w:sz w:val="16"/>
                      <w:szCs w:val="16"/>
                      <w:lang w:eastAsia="en-US"/>
                    </w:rPr>
                  </w:pPr>
                  <w:r w:rsidRPr="00290E52">
                    <w:rPr>
                      <w:rFonts w:ascii="Arial" w:hAnsi="Arial" w:cs="Arial"/>
                      <w:b/>
                      <w:bCs/>
                      <w:sz w:val="16"/>
                      <w:szCs w:val="16"/>
                      <w:lang w:eastAsia="en-US"/>
                    </w:rPr>
                    <w:t>Incident Type</w:t>
                  </w:r>
                </w:p>
              </w:tc>
              <w:tc>
                <w:tcPr>
                  <w:tcW w:w="425"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3DF6906C" w14:textId="3EFD13FA"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F35001">
                    <w:rPr>
                      <w:rFonts w:ascii="Arial" w:hAnsi="Arial" w:cs="Arial"/>
                      <w:b/>
                      <w:bCs/>
                      <w:sz w:val="16"/>
                      <w:szCs w:val="16"/>
                      <w:lang w:eastAsia="en-US"/>
                    </w:rPr>
                    <w:t>20</w:t>
                  </w:r>
                </w:p>
              </w:tc>
              <w:tc>
                <w:tcPr>
                  <w:tcW w:w="426"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370F467E" w14:textId="71766590"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FD0FF2">
                    <w:rPr>
                      <w:rFonts w:ascii="Arial" w:hAnsi="Arial" w:cs="Arial"/>
                      <w:b/>
                      <w:bCs/>
                      <w:sz w:val="16"/>
                      <w:szCs w:val="16"/>
                      <w:lang w:eastAsia="en-US"/>
                    </w:rPr>
                    <w:t>2</w:t>
                  </w:r>
                  <w:r w:rsidR="00F35001">
                    <w:rPr>
                      <w:rFonts w:ascii="Arial" w:hAnsi="Arial" w:cs="Arial"/>
                      <w:b/>
                      <w:bCs/>
                      <w:sz w:val="16"/>
                      <w:szCs w:val="16"/>
                      <w:lang w:eastAsia="en-US"/>
                    </w:rPr>
                    <w:t>1</w:t>
                  </w:r>
                </w:p>
              </w:tc>
              <w:tc>
                <w:tcPr>
                  <w:tcW w:w="425"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60101FA5" w14:textId="7721B63D"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FD0FF2">
                    <w:rPr>
                      <w:rFonts w:ascii="Arial" w:hAnsi="Arial" w:cs="Arial"/>
                      <w:b/>
                      <w:bCs/>
                      <w:sz w:val="16"/>
                      <w:szCs w:val="16"/>
                      <w:lang w:eastAsia="en-US"/>
                    </w:rPr>
                    <w:t>2</w:t>
                  </w:r>
                  <w:r w:rsidR="00F35001">
                    <w:rPr>
                      <w:rFonts w:ascii="Arial" w:hAnsi="Arial" w:cs="Arial"/>
                      <w:b/>
                      <w:bCs/>
                      <w:sz w:val="16"/>
                      <w:szCs w:val="16"/>
                      <w:lang w:eastAsia="en-US"/>
                    </w:rPr>
                    <w:t>2</w:t>
                  </w:r>
                </w:p>
              </w:tc>
              <w:tc>
                <w:tcPr>
                  <w:tcW w:w="425"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659AEEE8" w14:textId="137C4F75"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FD0FF2">
                    <w:rPr>
                      <w:rFonts w:ascii="Arial" w:hAnsi="Arial" w:cs="Arial"/>
                      <w:b/>
                      <w:bCs/>
                      <w:sz w:val="16"/>
                      <w:szCs w:val="16"/>
                      <w:lang w:eastAsia="en-US"/>
                    </w:rPr>
                    <w:t>2</w:t>
                  </w:r>
                  <w:r w:rsidR="00F35001">
                    <w:rPr>
                      <w:rFonts w:ascii="Arial" w:hAnsi="Arial" w:cs="Arial"/>
                      <w:b/>
                      <w:bCs/>
                      <w:sz w:val="16"/>
                      <w:szCs w:val="16"/>
                      <w:lang w:eastAsia="en-US"/>
                    </w:rPr>
                    <w:t>3</w:t>
                  </w:r>
                </w:p>
              </w:tc>
              <w:tc>
                <w:tcPr>
                  <w:tcW w:w="425"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03CC1EB0" w14:textId="22EB7FBC"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FD0FF2">
                    <w:rPr>
                      <w:rFonts w:ascii="Arial" w:hAnsi="Arial" w:cs="Arial"/>
                      <w:b/>
                      <w:bCs/>
                      <w:sz w:val="16"/>
                      <w:szCs w:val="16"/>
                      <w:lang w:eastAsia="en-US"/>
                    </w:rPr>
                    <w:t>2</w:t>
                  </w:r>
                  <w:r w:rsidR="00F35001">
                    <w:rPr>
                      <w:rFonts w:ascii="Arial" w:hAnsi="Arial" w:cs="Arial"/>
                      <w:b/>
                      <w:bCs/>
                      <w:sz w:val="16"/>
                      <w:szCs w:val="16"/>
                      <w:lang w:eastAsia="en-US"/>
                    </w:rPr>
                    <w:t>4</w:t>
                  </w:r>
                </w:p>
              </w:tc>
              <w:tc>
                <w:tcPr>
                  <w:tcW w:w="426" w:type="dxa"/>
                  <w:tcBorders>
                    <w:top w:val="single" w:sz="4" w:space="0" w:color="FFFFFF"/>
                    <w:left w:val="single" w:sz="6" w:space="0" w:color="FFFFFF"/>
                    <w:bottom w:val="single" w:sz="6" w:space="0" w:color="FFFFFF"/>
                    <w:right w:val="single" w:sz="6" w:space="0" w:color="FFFFFF"/>
                  </w:tcBorders>
                  <w:shd w:val="clear" w:color="auto" w:fill="A6A6A6"/>
                  <w:textDirection w:val="btLr"/>
                  <w:vAlign w:val="center"/>
                  <w:hideMark/>
                </w:tcPr>
                <w:p w14:paraId="48C208B3" w14:textId="3179A79E" w:rsidR="00B234BE" w:rsidRPr="00290E52" w:rsidRDefault="00EC5EDB" w:rsidP="00AC6076">
                  <w:pPr>
                    <w:spacing w:before="60" w:line="276" w:lineRule="auto"/>
                    <w:ind w:left="357" w:right="113" w:hanging="357"/>
                    <w:jc w:val="center"/>
                    <w:rPr>
                      <w:rFonts w:ascii="Arial" w:hAnsi="Arial" w:cs="Arial"/>
                      <w:b/>
                      <w:bCs/>
                      <w:sz w:val="16"/>
                      <w:szCs w:val="16"/>
                      <w:lang w:eastAsia="en-US"/>
                    </w:rPr>
                  </w:pPr>
                  <w:r w:rsidRPr="00290E52">
                    <w:rPr>
                      <w:rFonts w:ascii="Arial" w:hAnsi="Arial" w:cs="Arial"/>
                      <w:b/>
                      <w:bCs/>
                      <w:sz w:val="16"/>
                      <w:szCs w:val="16"/>
                      <w:lang w:eastAsia="en-US"/>
                    </w:rPr>
                    <w:t>20</w:t>
                  </w:r>
                  <w:r w:rsidR="00D81124">
                    <w:rPr>
                      <w:rFonts w:ascii="Arial" w:hAnsi="Arial" w:cs="Arial"/>
                      <w:b/>
                      <w:bCs/>
                      <w:sz w:val="16"/>
                      <w:szCs w:val="16"/>
                      <w:lang w:eastAsia="en-US"/>
                    </w:rPr>
                    <w:t>2</w:t>
                  </w:r>
                  <w:r w:rsidR="00F35001">
                    <w:rPr>
                      <w:rFonts w:ascii="Arial" w:hAnsi="Arial" w:cs="Arial"/>
                      <w:b/>
                      <w:bCs/>
                      <w:sz w:val="16"/>
                      <w:szCs w:val="16"/>
                      <w:lang w:eastAsia="en-US"/>
                    </w:rPr>
                    <w:t>5</w:t>
                  </w:r>
                </w:p>
              </w:tc>
              <w:tc>
                <w:tcPr>
                  <w:tcW w:w="708" w:type="dxa"/>
                  <w:tcBorders>
                    <w:top w:val="single" w:sz="4" w:space="0" w:color="FFFFFF"/>
                    <w:left w:val="single" w:sz="6" w:space="0" w:color="FFFFFF"/>
                    <w:bottom w:val="single" w:sz="6" w:space="0" w:color="FFFFFF"/>
                    <w:right w:val="single" w:sz="4" w:space="0" w:color="FFFFFF"/>
                  </w:tcBorders>
                  <w:shd w:val="clear" w:color="auto" w:fill="A6A6A6"/>
                  <w:vAlign w:val="center"/>
                  <w:hideMark/>
                </w:tcPr>
                <w:p w14:paraId="56D48ECC" w14:textId="77777777" w:rsidR="00B234BE" w:rsidRPr="00290E52" w:rsidRDefault="00B234BE" w:rsidP="00B234BE">
                  <w:pPr>
                    <w:spacing w:before="60" w:line="276" w:lineRule="auto"/>
                    <w:ind w:left="357" w:hanging="357"/>
                    <w:jc w:val="center"/>
                    <w:rPr>
                      <w:rFonts w:ascii="Arial" w:hAnsi="Arial" w:cs="Arial"/>
                      <w:b/>
                      <w:bCs/>
                      <w:sz w:val="16"/>
                      <w:szCs w:val="16"/>
                      <w:lang w:eastAsia="en-US"/>
                    </w:rPr>
                  </w:pPr>
                  <w:r w:rsidRPr="00290E52">
                    <w:rPr>
                      <w:rFonts w:ascii="Arial" w:hAnsi="Arial" w:cs="Arial"/>
                      <w:b/>
                      <w:bCs/>
                      <w:sz w:val="16"/>
                      <w:szCs w:val="16"/>
                      <w:lang w:eastAsia="en-US"/>
                    </w:rPr>
                    <w:t>Total</w:t>
                  </w:r>
                </w:p>
              </w:tc>
            </w:tr>
            <w:tr w:rsidR="008B3760" w:rsidRPr="00290E52" w14:paraId="2B39A6FC" w14:textId="77777777" w:rsidTr="00F35001">
              <w:trPr>
                <w:trHeight w:val="373"/>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77FFD408"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Man-hours Worked</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2C763383"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4DA30520"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20882FB"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B958F4F"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3A77F0D"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5BC1ECCA"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39A5DDC5"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0E6E0260" w14:textId="77777777" w:rsidTr="00F35001">
              <w:trPr>
                <w:trHeight w:val="411"/>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5DC7D1E9"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Fatalities (absolute)</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5CCB29B"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28ECD1C8"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2038A798"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38824610"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78C6B777"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7A794065"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18A85FC0"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661B236F" w14:textId="77777777" w:rsidTr="00F35001">
              <w:trPr>
                <w:trHeight w:val="483"/>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2D5DC424"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lastRenderedPageBreak/>
                    <w:t>Fatalities (per 100,000 man-hours)</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13A5374"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35A0295C"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C5F8C4F"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896887E"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21FF22CA"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53E67121"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4A8EDF59"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13A7FF17" w14:textId="77777777" w:rsidTr="00F35001">
              <w:trPr>
                <w:trHeight w:val="419"/>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3A2B4BD1"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Reportable (&gt;3 day) Accidents (absolute)</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2A08596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1D59D0E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9AF1E2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6E23C26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6CE5271B"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2E1A1A3D"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3A6D7180"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44D92EF6" w14:textId="77777777" w:rsidTr="00F35001">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2EF1C2B0" w14:textId="77777777" w:rsidR="00B234BE" w:rsidRPr="00290E52" w:rsidRDefault="00B234BE" w:rsidP="00B234BE">
                  <w:pPr>
                    <w:rPr>
                      <w:rFonts w:ascii="Arial" w:hAnsi="Arial" w:cs="Arial"/>
                      <w:sz w:val="16"/>
                      <w:szCs w:val="16"/>
                    </w:rPr>
                  </w:pPr>
                  <w:r w:rsidRPr="00290E52">
                    <w:rPr>
                      <w:rFonts w:ascii="Arial" w:hAnsi="Arial" w:cs="Arial"/>
                      <w:sz w:val="16"/>
                      <w:szCs w:val="16"/>
                    </w:rPr>
                    <w:t>Reportable(&gt;3day) Accidents(per 100,000 man-hours)</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BC6AFA9"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604D9213"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AE9DF23"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921FB56"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47B3DFDE"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5AA02861"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4D39FE2F"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5DD4C47F" w14:textId="77777777" w:rsidTr="00F35001">
              <w:trPr>
                <w:trHeight w:val="489"/>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5AEB5DB2"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Lost Time (≤3 day) Accidents (absolute)</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27656B3"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60E8CD1E"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E11EBA9"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708AA495"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1D8E171"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484D6286"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5BC98A8A"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1344EB8E" w14:textId="77777777" w:rsidTr="00F35001">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46831959"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Lost Time(≤3 day) Accidents (per 100,000 man-hours)</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2E7043AD"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23E0FD3F"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960129C"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45B6B167"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CC0A83E"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5603149C"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4F3A8674"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5FC26237" w14:textId="77777777" w:rsidTr="00F35001">
              <w:trPr>
                <w:trHeight w:val="503"/>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560D7123"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First Aid Cases (absolute)</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CBA41A7"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707579C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65CCFC5D"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03FA636A"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37C49500"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0B950362"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6EAF8D08"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71793563" w14:textId="77777777" w:rsidTr="00F35001">
              <w:trPr>
                <w:trHeight w:val="423"/>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3F3ED0FD"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First Aid Cases (per 100,000 man-hours)</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67E46129"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3F704746"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16B190D"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14ACF2A6"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49E5857F"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053F4603"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676D91A4" w14:textId="77777777" w:rsidR="00B234BE" w:rsidRPr="00290E52" w:rsidRDefault="00B234BE" w:rsidP="00B234BE">
                  <w:pPr>
                    <w:spacing w:before="60" w:line="276" w:lineRule="auto"/>
                    <w:ind w:left="357" w:hanging="357"/>
                    <w:jc w:val="both"/>
                    <w:rPr>
                      <w:rFonts w:ascii="Arial" w:hAnsi="Arial" w:cs="Arial"/>
                      <w:bCs/>
                      <w:color w:val="000000"/>
                      <w:sz w:val="16"/>
                      <w:szCs w:val="16"/>
                      <w:lang w:eastAsia="en-US"/>
                    </w:rPr>
                  </w:pPr>
                </w:p>
              </w:tc>
            </w:tr>
            <w:tr w:rsidR="008B3760" w:rsidRPr="00290E52" w14:paraId="46FFA7FE" w14:textId="77777777" w:rsidTr="00F35001">
              <w:trPr>
                <w:trHeight w:val="547"/>
              </w:trPr>
              <w:tc>
                <w:tcPr>
                  <w:tcW w:w="3150" w:type="dxa"/>
                  <w:tcBorders>
                    <w:top w:val="single" w:sz="6" w:space="0" w:color="FFFFFF"/>
                    <w:left w:val="single" w:sz="4" w:space="0" w:color="FFFFFF"/>
                    <w:bottom w:val="single" w:sz="6" w:space="0" w:color="FFFFFF"/>
                    <w:right w:val="single" w:sz="6" w:space="0" w:color="FFFFFF"/>
                  </w:tcBorders>
                  <w:shd w:val="clear" w:color="auto" w:fill="BFBFBF"/>
                  <w:vAlign w:val="center"/>
                  <w:hideMark/>
                </w:tcPr>
                <w:p w14:paraId="52021DFC" w14:textId="77777777" w:rsidR="00B234BE" w:rsidRPr="00290E52" w:rsidRDefault="00B234BE" w:rsidP="00B234BE">
                  <w:pPr>
                    <w:rPr>
                      <w:rFonts w:ascii="Arial" w:hAnsi="Arial" w:cs="Arial"/>
                      <w:sz w:val="16"/>
                      <w:szCs w:val="16"/>
                    </w:rPr>
                  </w:pPr>
                  <w:r w:rsidRPr="00290E52">
                    <w:rPr>
                      <w:rFonts w:ascii="Arial" w:hAnsi="Arial" w:cs="Arial"/>
                      <w:sz w:val="16"/>
                      <w:szCs w:val="16"/>
                    </w:rPr>
                    <w:t>Reportable Dangerous Occurrences (HSA/HSE)(absolute)</w:t>
                  </w: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364532AD"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17B5E06E"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376F9DAD"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5000B4C9"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425" w:type="dxa"/>
                  <w:tcBorders>
                    <w:top w:val="single" w:sz="6" w:space="0" w:color="FFFFFF"/>
                    <w:left w:val="single" w:sz="6" w:space="0" w:color="FFFFFF"/>
                    <w:bottom w:val="single" w:sz="6" w:space="0" w:color="FFFFFF"/>
                    <w:right w:val="single" w:sz="6" w:space="0" w:color="FFFFFF"/>
                  </w:tcBorders>
                  <w:shd w:val="clear" w:color="auto" w:fill="D9D9D9"/>
                </w:tcPr>
                <w:p w14:paraId="4624730A"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426" w:type="dxa"/>
                  <w:tcBorders>
                    <w:top w:val="single" w:sz="6" w:space="0" w:color="FFFFFF"/>
                    <w:left w:val="single" w:sz="6" w:space="0" w:color="FFFFFF"/>
                    <w:bottom w:val="single" w:sz="6" w:space="0" w:color="FFFFFF"/>
                    <w:right w:val="single" w:sz="6" w:space="0" w:color="FFFFFF"/>
                  </w:tcBorders>
                  <w:shd w:val="clear" w:color="auto" w:fill="D9D9D9"/>
                </w:tcPr>
                <w:p w14:paraId="7F5E0F4F"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c>
                <w:tcPr>
                  <w:tcW w:w="708" w:type="dxa"/>
                  <w:tcBorders>
                    <w:top w:val="single" w:sz="6" w:space="0" w:color="FFFFFF"/>
                    <w:left w:val="single" w:sz="6" w:space="0" w:color="FFFFFF"/>
                    <w:bottom w:val="single" w:sz="6" w:space="0" w:color="FFFFFF"/>
                    <w:right w:val="single" w:sz="4" w:space="0" w:color="FFFFFF"/>
                  </w:tcBorders>
                  <w:shd w:val="clear" w:color="auto" w:fill="D9D9D9"/>
                </w:tcPr>
                <w:p w14:paraId="567E513E" w14:textId="77777777" w:rsidR="00B234BE" w:rsidRPr="00290E52" w:rsidRDefault="00B234BE" w:rsidP="00B234BE">
                  <w:pPr>
                    <w:spacing w:before="60" w:line="276" w:lineRule="auto"/>
                    <w:ind w:left="357" w:hanging="357"/>
                    <w:jc w:val="both"/>
                    <w:rPr>
                      <w:rFonts w:ascii="Arial" w:hAnsi="Arial" w:cs="Arial"/>
                      <w:bCs/>
                      <w:color w:val="000000"/>
                      <w:sz w:val="16"/>
                      <w:szCs w:val="16"/>
                      <w:lang w:val="fr-FR" w:eastAsia="en-US"/>
                    </w:rPr>
                  </w:pPr>
                </w:p>
              </w:tc>
            </w:tr>
            <w:tr w:rsidR="008B3760" w:rsidRPr="00290E52" w14:paraId="64E29607" w14:textId="77777777" w:rsidTr="00F35001">
              <w:trPr>
                <w:trHeight w:val="568"/>
              </w:trPr>
              <w:tc>
                <w:tcPr>
                  <w:tcW w:w="3150" w:type="dxa"/>
                  <w:tcBorders>
                    <w:top w:val="single" w:sz="6" w:space="0" w:color="FFFFFF"/>
                    <w:left w:val="single" w:sz="4" w:space="0" w:color="FFFFFF"/>
                    <w:bottom w:val="single" w:sz="4" w:space="0" w:color="FFFFFF"/>
                    <w:right w:val="single" w:sz="6" w:space="0" w:color="FFFFFF"/>
                  </w:tcBorders>
                  <w:shd w:val="clear" w:color="auto" w:fill="BFBFBF"/>
                  <w:vAlign w:val="center"/>
                  <w:hideMark/>
                </w:tcPr>
                <w:p w14:paraId="58DC8766" w14:textId="77777777" w:rsidR="00B234BE" w:rsidRPr="00290E52" w:rsidRDefault="00B234BE" w:rsidP="00B234BE">
                  <w:pPr>
                    <w:spacing w:line="276" w:lineRule="auto"/>
                    <w:rPr>
                      <w:rFonts w:ascii="Arial" w:hAnsi="Arial" w:cs="Arial"/>
                      <w:sz w:val="16"/>
                      <w:szCs w:val="16"/>
                    </w:rPr>
                  </w:pPr>
                  <w:r w:rsidRPr="00290E52">
                    <w:rPr>
                      <w:rFonts w:ascii="Arial" w:hAnsi="Arial" w:cs="Arial"/>
                      <w:sz w:val="16"/>
                      <w:szCs w:val="16"/>
                    </w:rPr>
                    <w:t>Reportable Dangerous Occurrences (HSA/HSE) (per 100,000 man-hours)</w:t>
                  </w:r>
                </w:p>
              </w:tc>
              <w:tc>
                <w:tcPr>
                  <w:tcW w:w="425" w:type="dxa"/>
                  <w:tcBorders>
                    <w:top w:val="single" w:sz="6" w:space="0" w:color="FFFFFF"/>
                    <w:left w:val="single" w:sz="6" w:space="0" w:color="FFFFFF"/>
                    <w:bottom w:val="single" w:sz="4" w:space="0" w:color="FFFFFF"/>
                    <w:right w:val="single" w:sz="6" w:space="0" w:color="FFFFFF"/>
                  </w:tcBorders>
                  <w:shd w:val="clear" w:color="auto" w:fill="D9D9D9"/>
                </w:tcPr>
                <w:p w14:paraId="1F4342E0"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426" w:type="dxa"/>
                  <w:tcBorders>
                    <w:top w:val="single" w:sz="6" w:space="0" w:color="FFFFFF"/>
                    <w:left w:val="single" w:sz="6" w:space="0" w:color="FFFFFF"/>
                    <w:bottom w:val="single" w:sz="4" w:space="0" w:color="FFFFFF"/>
                    <w:right w:val="single" w:sz="6" w:space="0" w:color="FFFFFF"/>
                  </w:tcBorders>
                  <w:shd w:val="clear" w:color="auto" w:fill="D9D9D9"/>
                </w:tcPr>
                <w:p w14:paraId="726957A6"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425" w:type="dxa"/>
                  <w:tcBorders>
                    <w:top w:val="single" w:sz="6" w:space="0" w:color="FFFFFF"/>
                    <w:left w:val="single" w:sz="6" w:space="0" w:color="FFFFFF"/>
                    <w:bottom w:val="single" w:sz="4" w:space="0" w:color="FFFFFF"/>
                    <w:right w:val="single" w:sz="6" w:space="0" w:color="FFFFFF"/>
                  </w:tcBorders>
                  <w:shd w:val="clear" w:color="auto" w:fill="D9D9D9"/>
                </w:tcPr>
                <w:p w14:paraId="4E54780F"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425" w:type="dxa"/>
                  <w:tcBorders>
                    <w:top w:val="single" w:sz="6" w:space="0" w:color="FFFFFF"/>
                    <w:left w:val="single" w:sz="6" w:space="0" w:color="FFFFFF"/>
                    <w:bottom w:val="single" w:sz="4" w:space="0" w:color="FFFFFF"/>
                    <w:right w:val="single" w:sz="6" w:space="0" w:color="FFFFFF"/>
                  </w:tcBorders>
                  <w:shd w:val="clear" w:color="auto" w:fill="D9D9D9"/>
                </w:tcPr>
                <w:p w14:paraId="198EC1ED"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425" w:type="dxa"/>
                  <w:tcBorders>
                    <w:top w:val="single" w:sz="6" w:space="0" w:color="FFFFFF"/>
                    <w:left w:val="single" w:sz="6" w:space="0" w:color="FFFFFF"/>
                    <w:bottom w:val="single" w:sz="4" w:space="0" w:color="FFFFFF"/>
                    <w:right w:val="single" w:sz="6" w:space="0" w:color="FFFFFF"/>
                  </w:tcBorders>
                  <w:shd w:val="clear" w:color="auto" w:fill="D9D9D9"/>
                </w:tcPr>
                <w:p w14:paraId="14B258D9"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426" w:type="dxa"/>
                  <w:tcBorders>
                    <w:top w:val="single" w:sz="6" w:space="0" w:color="FFFFFF"/>
                    <w:left w:val="single" w:sz="6" w:space="0" w:color="FFFFFF"/>
                    <w:bottom w:val="single" w:sz="4" w:space="0" w:color="FFFFFF"/>
                    <w:right w:val="single" w:sz="6" w:space="0" w:color="FFFFFF"/>
                  </w:tcBorders>
                  <w:shd w:val="clear" w:color="auto" w:fill="D9D9D9"/>
                </w:tcPr>
                <w:p w14:paraId="190735B5"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c>
                <w:tcPr>
                  <w:tcW w:w="708" w:type="dxa"/>
                  <w:tcBorders>
                    <w:top w:val="single" w:sz="6" w:space="0" w:color="FFFFFF"/>
                    <w:left w:val="single" w:sz="6" w:space="0" w:color="FFFFFF"/>
                    <w:bottom w:val="single" w:sz="4" w:space="0" w:color="FFFFFF"/>
                    <w:right w:val="single" w:sz="4" w:space="0" w:color="FFFFFF"/>
                  </w:tcBorders>
                  <w:shd w:val="clear" w:color="auto" w:fill="D9D9D9"/>
                </w:tcPr>
                <w:p w14:paraId="44A40F0F" w14:textId="77777777" w:rsidR="00B234BE" w:rsidRPr="00290E52" w:rsidRDefault="00B234BE" w:rsidP="00B234BE">
                  <w:pPr>
                    <w:spacing w:before="60" w:line="276" w:lineRule="auto"/>
                    <w:ind w:left="357" w:hanging="357"/>
                    <w:jc w:val="both"/>
                    <w:rPr>
                      <w:rFonts w:ascii="Arial" w:hAnsi="Arial" w:cs="Arial"/>
                      <w:bCs/>
                      <w:color w:val="000000"/>
                      <w:sz w:val="16"/>
                      <w:szCs w:val="16"/>
                      <w:lang w:val="en-IE" w:eastAsia="en-US"/>
                    </w:rPr>
                  </w:pPr>
                </w:p>
              </w:tc>
            </w:tr>
          </w:tbl>
          <w:p w14:paraId="63A273BE" w14:textId="77777777" w:rsidR="00B234BE" w:rsidRPr="00290E52" w:rsidRDefault="00B234BE" w:rsidP="00B234BE">
            <w:pPr>
              <w:keepNext/>
              <w:keepLines/>
              <w:ind w:left="357" w:hanging="357"/>
              <w:rPr>
                <w:rFonts w:ascii="Arial" w:hAnsi="Arial" w:cs="Arial"/>
                <w:b/>
                <w:sz w:val="20"/>
                <w:lang w:val="en-IE"/>
              </w:rPr>
            </w:pPr>
          </w:p>
          <w:p w14:paraId="11F28369" w14:textId="0A74901A" w:rsidR="00B234BE" w:rsidRPr="00290E52" w:rsidRDefault="00B234BE" w:rsidP="008D1519">
            <w:pPr>
              <w:rPr>
                <w:rFonts w:ascii="Arial" w:hAnsi="Arial" w:cs="Arial"/>
                <w:sz w:val="20"/>
              </w:rPr>
            </w:pPr>
          </w:p>
        </w:tc>
      </w:tr>
      <w:tr w:rsidR="003E190F" w:rsidRPr="00290E52" w14:paraId="11DA8EBA" w14:textId="77777777" w:rsidTr="000F583B">
        <w:tc>
          <w:tcPr>
            <w:tcW w:w="567" w:type="dxa"/>
          </w:tcPr>
          <w:p w14:paraId="0A58275A" w14:textId="77777777" w:rsidR="003E190F" w:rsidRPr="00290E52" w:rsidRDefault="003E190F" w:rsidP="00B234BE">
            <w:pPr>
              <w:rPr>
                <w:rFonts w:ascii="Arial" w:hAnsi="Arial" w:cs="Arial"/>
                <w:b/>
                <w:sz w:val="20"/>
              </w:rPr>
            </w:pPr>
            <w:permStart w:id="1486165442" w:edGrp="everyone" w:colFirst="1" w:colLast="1"/>
            <w:permEnd w:id="821849426"/>
            <w:permEnd w:id="1017526293"/>
            <w:r>
              <w:rPr>
                <w:rFonts w:ascii="Arial" w:hAnsi="Arial" w:cs="Arial"/>
                <w:b/>
                <w:sz w:val="20"/>
              </w:rPr>
              <w:lastRenderedPageBreak/>
              <w:t>D4</w:t>
            </w:r>
          </w:p>
        </w:tc>
        <w:tc>
          <w:tcPr>
            <w:tcW w:w="2410" w:type="dxa"/>
          </w:tcPr>
          <w:p w14:paraId="26C6557B" w14:textId="23C61E38" w:rsidR="003E190F" w:rsidRPr="00290E52" w:rsidRDefault="003E190F" w:rsidP="003E190F">
            <w:pPr>
              <w:autoSpaceDE w:val="0"/>
              <w:autoSpaceDN w:val="0"/>
              <w:adjustRightInd w:val="0"/>
              <w:rPr>
                <w:rFonts w:ascii="Arial" w:hAnsi="Arial" w:cs="Arial"/>
                <w:b/>
                <w:sz w:val="20"/>
              </w:rPr>
            </w:pPr>
            <w:r>
              <w:rPr>
                <w:rFonts w:ascii="Arial" w:hAnsi="Arial" w:cs="Arial"/>
                <w:b/>
                <w:sz w:val="20"/>
              </w:rPr>
              <w:t>Environmental</w:t>
            </w:r>
          </w:p>
        </w:tc>
        <w:tc>
          <w:tcPr>
            <w:tcW w:w="6379" w:type="dxa"/>
          </w:tcPr>
          <w:p w14:paraId="21CA20D5" w14:textId="77777777" w:rsidR="003E190F" w:rsidRPr="00290E52" w:rsidRDefault="003E190F" w:rsidP="003E190F">
            <w:pPr>
              <w:spacing w:after="120"/>
              <w:ind w:left="357" w:hanging="357"/>
              <w:rPr>
                <w:rFonts w:ascii="Arial" w:hAnsi="Arial" w:cs="Arial"/>
                <w:b/>
                <w:sz w:val="20"/>
                <w:u w:val="single"/>
              </w:rPr>
            </w:pPr>
            <w:permStart w:id="1139479300" w:edGrp="everyone" w:colFirst="1" w:colLast="1"/>
            <w:r w:rsidRPr="00290E52">
              <w:rPr>
                <w:rFonts w:ascii="Arial" w:hAnsi="Arial" w:cs="Arial"/>
                <w:b/>
                <w:sz w:val="20"/>
                <w:u w:val="single"/>
              </w:rPr>
              <w:t xml:space="preserve">D) Environment </w:t>
            </w:r>
          </w:p>
          <w:p w14:paraId="625A5A5A" w14:textId="77777777" w:rsidR="003E190F" w:rsidRPr="00290E52" w:rsidRDefault="003E190F" w:rsidP="003E190F">
            <w:pPr>
              <w:ind w:left="357" w:hanging="357"/>
              <w:rPr>
                <w:rFonts w:ascii="Arial" w:hAnsi="Arial" w:cs="Arial"/>
                <w:b/>
                <w:sz w:val="20"/>
                <w:lang w:val="en-IE"/>
              </w:rPr>
            </w:pPr>
            <w:r w:rsidRPr="00290E52">
              <w:rPr>
                <w:rFonts w:ascii="Arial" w:hAnsi="Arial" w:cs="Arial"/>
                <w:sz w:val="20"/>
              </w:rPr>
              <w:tab/>
              <w:t>Has the Applicant (including joint ventures) been subject to any environmental action or prosecution by local authorities, the Environmental Protection Agency, the Northern Irish or Scottish Environment Agency or any other environmental body in the last five years? If yes, provide details, or if no, state None (confirm by enteri</w:t>
            </w:r>
            <w:r>
              <w:rPr>
                <w:rFonts w:ascii="Arial" w:hAnsi="Arial" w:cs="Arial"/>
                <w:sz w:val="20"/>
              </w:rPr>
              <w:t>n</w:t>
            </w:r>
            <w:r w:rsidRPr="00290E52">
              <w:rPr>
                <w:rFonts w:ascii="Arial" w:hAnsi="Arial" w:cs="Arial"/>
                <w:sz w:val="20"/>
              </w:rPr>
              <w:t>g’'0' in the No. column in the table below).</w:t>
            </w:r>
          </w:p>
          <w:permEnd w:id="1139479300"/>
          <w:p w14:paraId="3F4919C5" w14:textId="77777777" w:rsidR="003E190F" w:rsidRPr="00290E52" w:rsidRDefault="003E190F" w:rsidP="003E190F">
            <w:pPr>
              <w:ind w:left="357" w:hanging="357"/>
              <w:rPr>
                <w:rFonts w:ascii="Arial" w:hAnsi="Arial" w:cs="Arial"/>
                <w:b/>
                <w:sz w:val="20"/>
                <w:lang w:val="en-IE"/>
              </w:rPr>
            </w:pPr>
            <w:r w:rsidRPr="00290E52">
              <w:rPr>
                <w:rFonts w:ascii="Arial" w:hAnsi="Arial" w:cs="Arial"/>
                <w:b/>
                <w:sz w:val="20"/>
                <w:lang w:val="en-IE"/>
              </w:rPr>
              <w:tab/>
            </w:r>
            <w:permStart w:id="400379112" w:edGrp="everyone" w:colFirst="1" w:colLast="1"/>
          </w:p>
          <w:tbl>
            <w:tblPr>
              <w:tblW w:w="8505" w:type="dxa"/>
              <w:tblInd w:w="67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1701"/>
              <w:gridCol w:w="851"/>
              <w:gridCol w:w="5953"/>
            </w:tblGrid>
            <w:tr w:rsidR="003E190F" w:rsidRPr="00290E52" w14:paraId="4F87C449" w14:textId="77777777" w:rsidTr="00CB5D93">
              <w:tc>
                <w:tcPr>
                  <w:tcW w:w="1701" w:type="dxa"/>
                  <w:tcBorders>
                    <w:top w:val="single" w:sz="4" w:space="0" w:color="FFFFFF"/>
                    <w:left w:val="single" w:sz="4" w:space="0" w:color="FFFFFF"/>
                    <w:bottom w:val="single" w:sz="6" w:space="0" w:color="FFFFFF"/>
                    <w:right w:val="single" w:sz="6" w:space="0" w:color="FFFFFF"/>
                  </w:tcBorders>
                  <w:shd w:val="clear" w:color="auto" w:fill="A6A6A6"/>
                  <w:hideMark/>
                </w:tcPr>
                <w:p w14:paraId="726E63B2" w14:textId="77777777" w:rsidR="003E190F" w:rsidRPr="00290E52" w:rsidRDefault="003E190F" w:rsidP="003E190F">
                  <w:pPr>
                    <w:pStyle w:val="DefaultText0"/>
                    <w:spacing w:before="120" w:after="120" w:line="276" w:lineRule="auto"/>
                    <w:ind w:left="357" w:hanging="357"/>
                    <w:jc w:val="both"/>
                    <w:rPr>
                      <w:rFonts w:ascii="Arial" w:hAnsi="Arial" w:cs="Arial"/>
                      <w:b/>
                      <w:bCs/>
                      <w:sz w:val="16"/>
                      <w:szCs w:val="16"/>
                    </w:rPr>
                  </w:pPr>
                  <w:r w:rsidRPr="00290E52">
                    <w:rPr>
                      <w:rFonts w:ascii="Arial" w:hAnsi="Arial" w:cs="Arial"/>
                      <w:b/>
                      <w:bCs/>
                      <w:sz w:val="16"/>
                      <w:szCs w:val="16"/>
                    </w:rPr>
                    <w:t>Enforcement</w:t>
                  </w:r>
                </w:p>
              </w:tc>
              <w:tc>
                <w:tcPr>
                  <w:tcW w:w="851" w:type="dxa"/>
                  <w:tcBorders>
                    <w:top w:val="single" w:sz="4" w:space="0" w:color="FFFFFF"/>
                    <w:left w:val="single" w:sz="6" w:space="0" w:color="FFFFFF"/>
                    <w:bottom w:val="single" w:sz="6" w:space="0" w:color="FFFFFF"/>
                    <w:right w:val="single" w:sz="6" w:space="0" w:color="FFFFFF"/>
                  </w:tcBorders>
                  <w:shd w:val="clear" w:color="auto" w:fill="A6A6A6"/>
                  <w:hideMark/>
                </w:tcPr>
                <w:p w14:paraId="0FF3884C" w14:textId="77777777" w:rsidR="003E190F" w:rsidRPr="00290E52" w:rsidRDefault="003E190F" w:rsidP="003E190F">
                  <w:pPr>
                    <w:pStyle w:val="DefaultText0"/>
                    <w:spacing w:before="120" w:after="120" w:line="276" w:lineRule="auto"/>
                    <w:ind w:left="357" w:hanging="357"/>
                    <w:jc w:val="both"/>
                    <w:rPr>
                      <w:rFonts w:ascii="Arial" w:hAnsi="Arial" w:cs="Arial"/>
                      <w:b/>
                      <w:bCs/>
                      <w:sz w:val="16"/>
                      <w:szCs w:val="16"/>
                    </w:rPr>
                  </w:pPr>
                  <w:r w:rsidRPr="00290E52">
                    <w:rPr>
                      <w:rFonts w:ascii="Arial" w:hAnsi="Arial" w:cs="Arial"/>
                      <w:b/>
                      <w:bCs/>
                      <w:sz w:val="16"/>
                      <w:szCs w:val="16"/>
                    </w:rPr>
                    <w:t>No.</w:t>
                  </w:r>
                </w:p>
              </w:tc>
              <w:tc>
                <w:tcPr>
                  <w:tcW w:w="5953" w:type="dxa"/>
                  <w:tcBorders>
                    <w:top w:val="single" w:sz="4" w:space="0" w:color="FFFFFF"/>
                    <w:left w:val="single" w:sz="6" w:space="0" w:color="FFFFFF"/>
                    <w:bottom w:val="single" w:sz="6" w:space="0" w:color="FFFFFF"/>
                    <w:right w:val="single" w:sz="4" w:space="0" w:color="FFFFFF"/>
                  </w:tcBorders>
                  <w:shd w:val="clear" w:color="auto" w:fill="A6A6A6"/>
                  <w:hideMark/>
                </w:tcPr>
                <w:p w14:paraId="0CC07CFE" w14:textId="77777777" w:rsidR="003E190F" w:rsidRPr="00290E52" w:rsidRDefault="003E190F" w:rsidP="003E190F">
                  <w:pPr>
                    <w:pStyle w:val="DefaultText0"/>
                    <w:spacing w:before="120" w:after="120" w:line="276" w:lineRule="auto"/>
                    <w:ind w:left="357" w:hanging="357"/>
                    <w:jc w:val="both"/>
                    <w:rPr>
                      <w:rFonts w:ascii="Arial" w:hAnsi="Arial" w:cs="Arial"/>
                      <w:b/>
                      <w:bCs/>
                      <w:sz w:val="16"/>
                      <w:szCs w:val="16"/>
                    </w:rPr>
                  </w:pPr>
                  <w:r w:rsidRPr="00290E52">
                    <w:rPr>
                      <w:rFonts w:ascii="Arial" w:hAnsi="Arial" w:cs="Arial"/>
                      <w:b/>
                      <w:bCs/>
                      <w:sz w:val="16"/>
                      <w:szCs w:val="16"/>
                    </w:rPr>
                    <w:t>Details</w:t>
                  </w:r>
                </w:p>
              </w:tc>
            </w:tr>
            <w:tr w:rsidR="003E190F" w:rsidRPr="00290E52" w14:paraId="14AA72FF" w14:textId="77777777" w:rsidTr="00CB5D93">
              <w:tc>
                <w:tcPr>
                  <w:tcW w:w="1701" w:type="dxa"/>
                  <w:tcBorders>
                    <w:top w:val="single" w:sz="6" w:space="0" w:color="FFFFFF"/>
                    <w:left w:val="single" w:sz="4" w:space="0" w:color="FFFFFF"/>
                    <w:bottom w:val="single" w:sz="6" w:space="0" w:color="FFFFFF"/>
                    <w:right w:val="single" w:sz="6" w:space="0" w:color="FFFFFF"/>
                  </w:tcBorders>
                  <w:shd w:val="clear" w:color="auto" w:fill="BFBFBF"/>
                  <w:hideMark/>
                </w:tcPr>
                <w:p w14:paraId="2681FE36" w14:textId="77777777" w:rsidR="003E190F" w:rsidRPr="00290E52" w:rsidRDefault="003E190F" w:rsidP="003E190F">
                  <w:pPr>
                    <w:pStyle w:val="DefaultText0"/>
                    <w:spacing w:before="120" w:after="120" w:line="276" w:lineRule="auto"/>
                    <w:ind w:left="357" w:hanging="357"/>
                    <w:jc w:val="both"/>
                    <w:rPr>
                      <w:rFonts w:ascii="Arial" w:hAnsi="Arial" w:cs="Arial"/>
                      <w:sz w:val="16"/>
                      <w:szCs w:val="16"/>
                    </w:rPr>
                  </w:pPr>
                  <w:r w:rsidRPr="00290E52">
                    <w:rPr>
                      <w:rFonts w:ascii="Arial" w:hAnsi="Arial" w:cs="Arial"/>
                      <w:sz w:val="16"/>
                      <w:szCs w:val="16"/>
                    </w:rPr>
                    <w:t>Prosecutions</w:t>
                  </w:r>
                </w:p>
              </w:tc>
              <w:tc>
                <w:tcPr>
                  <w:tcW w:w="851" w:type="dxa"/>
                  <w:tcBorders>
                    <w:top w:val="single" w:sz="6" w:space="0" w:color="FFFFFF"/>
                    <w:left w:val="single" w:sz="6" w:space="0" w:color="FFFFFF"/>
                    <w:bottom w:val="single" w:sz="6" w:space="0" w:color="FFFFFF"/>
                    <w:right w:val="single" w:sz="6" w:space="0" w:color="FFFFFF"/>
                  </w:tcBorders>
                  <w:shd w:val="clear" w:color="auto" w:fill="D9D9D9"/>
                </w:tcPr>
                <w:p w14:paraId="6402215A" w14:textId="77777777" w:rsidR="003E190F" w:rsidRPr="00290E52" w:rsidRDefault="003E190F" w:rsidP="003E190F">
                  <w:pPr>
                    <w:pStyle w:val="DefaultText0"/>
                    <w:spacing w:before="120" w:after="120" w:line="276" w:lineRule="auto"/>
                    <w:ind w:left="357" w:hanging="357"/>
                    <w:jc w:val="both"/>
                    <w:rPr>
                      <w:rFonts w:ascii="Arial" w:hAnsi="Arial" w:cs="Arial"/>
                      <w:bCs/>
                      <w:color w:val="000000"/>
                      <w:sz w:val="16"/>
                      <w:szCs w:val="16"/>
                    </w:rPr>
                  </w:pPr>
                </w:p>
              </w:tc>
              <w:tc>
                <w:tcPr>
                  <w:tcW w:w="5953" w:type="dxa"/>
                  <w:tcBorders>
                    <w:top w:val="single" w:sz="6" w:space="0" w:color="FFFFFF"/>
                    <w:left w:val="single" w:sz="6" w:space="0" w:color="FFFFFF"/>
                    <w:bottom w:val="single" w:sz="6" w:space="0" w:color="FFFFFF"/>
                    <w:right w:val="single" w:sz="4" w:space="0" w:color="FFFFFF"/>
                  </w:tcBorders>
                  <w:shd w:val="clear" w:color="auto" w:fill="D9D9D9"/>
                </w:tcPr>
                <w:p w14:paraId="40C65B54" w14:textId="77777777" w:rsidR="003E190F" w:rsidRPr="00290E52" w:rsidRDefault="003E190F" w:rsidP="003E190F">
                  <w:pPr>
                    <w:pStyle w:val="DefaultText0"/>
                    <w:spacing w:before="120" w:after="120" w:line="276" w:lineRule="auto"/>
                    <w:ind w:left="357" w:hanging="357"/>
                    <w:jc w:val="both"/>
                    <w:rPr>
                      <w:rFonts w:ascii="Arial" w:hAnsi="Arial" w:cs="Arial"/>
                      <w:bCs/>
                      <w:color w:val="000000"/>
                      <w:sz w:val="16"/>
                      <w:szCs w:val="16"/>
                    </w:rPr>
                  </w:pPr>
                </w:p>
              </w:tc>
            </w:tr>
            <w:tr w:rsidR="003E190F" w:rsidRPr="00290E52" w14:paraId="73F9151B" w14:textId="77777777" w:rsidTr="00CB5D93">
              <w:tc>
                <w:tcPr>
                  <w:tcW w:w="1701" w:type="dxa"/>
                  <w:tcBorders>
                    <w:top w:val="single" w:sz="6" w:space="0" w:color="FFFFFF"/>
                    <w:left w:val="single" w:sz="4" w:space="0" w:color="FFFFFF"/>
                    <w:bottom w:val="single" w:sz="4" w:space="0" w:color="FFFFFF"/>
                    <w:right w:val="single" w:sz="6" w:space="0" w:color="FFFFFF"/>
                  </w:tcBorders>
                  <w:shd w:val="clear" w:color="auto" w:fill="BFBFBF"/>
                  <w:hideMark/>
                </w:tcPr>
                <w:p w14:paraId="6A0A4D11" w14:textId="77777777" w:rsidR="003E190F" w:rsidRPr="00290E52" w:rsidRDefault="003E190F" w:rsidP="003E190F">
                  <w:pPr>
                    <w:pStyle w:val="DefaultText0"/>
                    <w:spacing w:before="120" w:after="120" w:line="276" w:lineRule="auto"/>
                    <w:ind w:left="357" w:hanging="357"/>
                    <w:jc w:val="both"/>
                    <w:rPr>
                      <w:rFonts w:ascii="Arial" w:hAnsi="Arial" w:cs="Arial"/>
                      <w:sz w:val="16"/>
                      <w:szCs w:val="16"/>
                    </w:rPr>
                  </w:pPr>
                  <w:r w:rsidRPr="00290E52">
                    <w:rPr>
                      <w:rFonts w:ascii="Arial" w:hAnsi="Arial" w:cs="Arial"/>
                      <w:sz w:val="16"/>
                      <w:szCs w:val="16"/>
                    </w:rPr>
                    <w:t>Other</w:t>
                  </w:r>
                </w:p>
              </w:tc>
              <w:tc>
                <w:tcPr>
                  <w:tcW w:w="851" w:type="dxa"/>
                  <w:tcBorders>
                    <w:top w:val="single" w:sz="6" w:space="0" w:color="FFFFFF"/>
                    <w:left w:val="single" w:sz="6" w:space="0" w:color="FFFFFF"/>
                    <w:bottom w:val="single" w:sz="4" w:space="0" w:color="FFFFFF"/>
                    <w:right w:val="single" w:sz="6" w:space="0" w:color="FFFFFF"/>
                  </w:tcBorders>
                  <w:shd w:val="clear" w:color="auto" w:fill="D9D9D9"/>
                </w:tcPr>
                <w:p w14:paraId="283B7A5E" w14:textId="77777777" w:rsidR="003E190F" w:rsidRPr="00290E52" w:rsidRDefault="003E190F" w:rsidP="003E190F">
                  <w:pPr>
                    <w:pStyle w:val="DefaultText0"/>
                    <w:spacing w:before="120" w:after="120" w:line="276" w:lineRule="auto"/>
                    <w:ind w:left="357" w:hanging="357"/>
                    <w:jc w:val="both"/>
                    <w:rPr>
                      <w:rFonts w:ascii="Arial" w:hAnsi="Arial" w:cs="Arial"/>
                      <w:bCs/>
                      <w:color w:val="000000"/>
                      <w:sz w:val="16"/>
                      <w:szCs w:val="16"/>
                    </w:rPr>
                  </w:pPr>
                </w:p>
              </w:tc>
              <w:tc>
                <w:tcPr>
                  <w:tcW w:w="5953" w:type="dxa"/>
                  <w:tcBorders>
                    <w:top w:val="single" w:sz="6" w:space="0" w:color="FFFFFF"/>
                    <w:left w:val="single" w:sz="6" w:space="0" w:color="FFFFFF"/>
                    <w:bottom w:val="single" w:sz="4" w:space="0" w:color="FFFFFF"/>
                    <w:right w:val="single" w:sz="4" w:space="0" w:color="FFFFFF"/>
                  </w:tcBorders>
                  <w:shd w:val="clear" w:color="auto" w:fill="D9D9D9"/>
                </w:tcPr>
                <w:p w14:paraId="0CD21EED" w14:textId="77777777" w:rsidR="003E190F" w:rsidRPr="00290E52" w:rsidRDefault="003E190F" w:rsidP="003E190F">
                  <w:pPr>
                    <w:pStyle w:val="DefaultText0"/>
                    <w:spacing w:before="120" w:after="120" w:line="276" w:lineRule="auto"/>
                    <w:ind w:left="357" w:hanging="357"/>
                    <w:jc w:val="both"/>
                    <w:rPr>
                      <w:rFonts w:ascii="Arial" w:hAnsi="Arial" w:cs="Arial"/>
                      <w:bCs/>
                      <w:color w:val="000000"/>
                      <w:sz w:val="16"/>
                      <w:szCs w:val="16"/>
                    </w:rPr>
                  </w:pPr>
                </w:p>
              </w:tc>
            </w:tr>
            <w:permEnd w:id="400379112"/>
          </w:tbl>
          <w:p w14:paraId="35AB90B0" w14:textId="77777777" w:rsidR="003E190F" w:rsidRPr="00290E52" w:rsidRDefault="003E190F" w:rsidP="00FE0743">
            <w:pPr>
              <w:pStyle w:val="Heading2"/>
              <w:jc w:val="both"/>
              <w:rPr>
                <w:rFonts w:ascii="Arial" w:hAnsi="Arial" w:cs="Arial"/>
                <w:b w:val="0"/>
                <w:i w:val="0"/>
                <w:sz w:val="20"/>
                <w:szCs w:val="20"/>
              </w:rPr>
            </w:pPr>
          </w:p>
        </w:tc>
      </w:tr>
      <w:tr w:rsidR="000D0E93" w:rsidRPr="00290E52" w14:paraId="2E2B2E53" w14:textId="77777777" w:rsidTr="003349D4">
        <w:tc>
          <w:tcPr>
            <w:tcW w:w="567" w:type="dxa"/>
          </w:tcPr>
          <w:p w14:paraId="08A2206F" w14:textId="77777777" w:rsidR="000D0E93" w:rsidRPr="00290E52" w:rsidRDefault="000D0E93" w:rsidP="00B234BE">
            <w:pPr>
              <w:rPr>
                <w:rFonts w:ascii="Arial" w:hAnsi="Arial" w:cs="Arial"/>
                <w:b/>
                <w:sz w:val="20"/>
              </w:rPr>
            </w:pPr>
            <w:permStart w:id="1239748456" w:edGrp="everyone" w:colFirst="2" w:colLast="2"/>
            <w:permStart w:id="535697126" w:edGrp="everyone" w:colFirst="1" w:colLast="1"/>
            <w:permEnd w:id="1486165442"/>
            <w:r w:rsidRPr="00290E52">
              <w:rPr>
                <w:rFonts w:ascii="Arial" w:hAnsi="Arial" w:cs="Arial"/>
                <w:b/>
                <w:sz w:val="20"/>
              </w:rPr>
              <w:t>D</w:t>
            </w:r>
            <w:r w:rsidR="003E190F">
              <w:rPr>
                <w:rFonts w:ascii="Arial" w:hAnsi="Arial" w:cs="Arial"/>
                <w:b/>
                <w:sz w:val="20"/>
              </w:rPr>
              <w:t>5</w:t>
            </w:r>
          </w:p>
        </w:tc>
        <w:tc>
          <w:tcPr>
            <w:tcW w:w="2410" w:type="dxa"/>
          </w:tcPr>
          <w:p w14:paraId="4EC2F1E7" w14:textId="02821820" w:rsidR="000D0E93" w:rsidRPr="00290E52" w:rsidRDefault="000D0E93" w:rsidP="00F66992">
            <w:pPr>
              <w:autoSpaceDE w:val="0"/>
              <w:autoSpaceDN w:val="0"/>
              <w:adjustRightInd w:val="0"/>
              <w:rPr>
                <w:rFonts w:ascii="Arial" w:hAnsi="Arial" w:cs="Arial"/>
                <w:b/>
                <w:sz w:val="20"/>
              </w:rPr>
            </w:pPr>
            <w:r w:rsidRPr="00290E52">
              <w:rPr>
                <w:rFonts w:ascii="Arial" w:hAnsi="Arial" w:cs="Arial"/>
                <w:b/>
                <w:sz w:val="20"/>
              </w:rPr>
              <w:t xml:space="preserve">Compliance with requirements of the </w:t>
            </w:r>
            <w:r w:rsidR="00C822BB">
              <w:rPr>
                <w:rFonts w:ascii="Arial" w:hAnsi="Arial" w:cs="Arial"/>
                <w:b/>
                <w:sz w:val="20"/>
              </w:rPr>
              <w:t xml:space="preserve">UK </w:t>
            </w:r>
            <w:r w:rsidRPr="00290E52">
              <w:rPr>
                <w:rFonts w:ascii="Arial" w:hAnsi="Arial" w:cs="Arial"/>
                <w:b/>
                <w:sz w:val="20"/>
              </w:rPr>
              <w:t>Modern Slavery Act 2015</w:t>
            </w:r>
            <w:r w:rsidR="00387D4F" w:rsidRPr="00290E52">
              <w:rPr>
                <w:rFonts w:ascii="Arial" w:hAnsi="Arial" w:cs="Arial"/>
                <w:b/>
                <w:sz w:val="20"/>
              </w:rPr>
              <w:t xml:space="preserve"> or equivalent legislation</w:t>
            </w:r>
            <w:r w:rsidR="00C85F25" w:rsidRPr="00290E52">
              <w:rPr>
                <w:rFonts w:ascii="Arial" w:hAnsi="Arial" w:cs="Arial"/>
                <w:b/>
                <w:sz w:val="20"/>
              </w:rPr>
              <w:t xml:space="preserve"> </w:t>
            </w:r>
          </w:p>
        </w:tc>
        <w:tc>
          <w:tcPr>
            <w:tcW w:w="6379" w:type="dxa"/>
          </w:tcPr>
          <w:p w14:paraId="27C711DF" w14:textId="77777777" w:rsidR="000D0E93" w:rsidRPr="006E1F4F" w:rsidRDefault="000D0E93" w:rsidP="006E1F4F">
            <w:pPr>
              <w:rPr>
                <w:rFonts w:ascii="Arial" w:hAnsi="Arial" w:cs="Arial"/>
                <w:sz w:val="20"/>
              </w:rPr>
            </w:pPr>
            <w:bookmarkStart w:id="16" w:name="_Toc146797220"/>
            <w:r w:rsidRPr="006E1F4F">
              <w:rPr>
                <w:rFonts w:ascii="Arial" w:hAnsi="Arial" w:cs="Arial"/>
                <w:sz w:val="20"/>
              </w:rPr>
              <w:t>Commercial organisations that carry on a business or part of a business in the UK, supply goods or services and have an annual turnover of £36 million or more (“relevant commercial organisations”) are required under Section 54 of the UK’s Modern Slavery Act to prepare a slavery and human trafficking statement as defined by Section 54 of the Act,</w:t>
            </w:r>
            <w:bookmarkEnd w:id="16"/>
          </w:p>
          <w:p w14:paraId="1B056185" w14:textId="77777777" w:rsidR="000D0E93" w:rsidRPr="006E1F4F" w:rsidRDefault="000D0E93" w:rsidP="006E1F4F">
            <w:pPr>
              <w:rPr>
                <w:rFonts w:ascii="Arial" w:hAnsi="Arial" w:cs="Arial"/>
                <w:sz w:val="20"/>
              </w:rPr>
            </w:pPr>
          </w:p>
          <w:p w14:paraId="387AE610" w14:textId="77777777" w:rsidR="00387D4F" w:rsidRPr="006E1F4F" w:rsidRDefault="000D0E93" w:rsidP="006E1F4F">
            <w:pPr>
              <w:rPr>
                <w:rFonts w:ascii="Arial" w:hAnsi="Arial" w:cs="Arial"/>
                <w:sz w:val="20"/>
              </w:rPr>
            </w:pPr>
            <w:bookmarkStart w:id="17" w:name="_Toc146797221"/>
            <w:r w:rsidRPr="006E1F4F">
              <w:rPr>
                <w:rFonts w:ascii="Arial" w:hAnsi="Arial" w:cs="Arial"/>
                <w:sz w:val="20"/>
              </w:rPr>
              <w:t>The Minimum Requirement is either</w:t>
            </w:r>
            <w:r w:rsidR="00387D4F" w:rsidRPr="006E1F4F">
              <w:rPr>
                <w:rFonts w:ascii="Arial" w:hAnsi="Arial" w:cs="Arial"/>
                <w:sz w:val="20"/>
              </w:rPr>
              <w:t>:</w:t>
            </w:r>
            <w:bookmarkEnd w:id="17"/>
          </w:p>
          <w:p w14:paraId="5DD8B6DF" w14:textId="77777777" w:rsidR="00387D4F" w:rsidRPr="006E1F4F" w:rsidRDefault="00387D4F" w:rsidP="006E1F4F">
            <w:pPr>
              <w:rPr>
                <w:rFonts w:ascii="Arial" w:hAnsi="Arial" w:cs="Arial"/>
                <w:sz w:val="20"/>
              </w:rPr>
            </w:pPr>
          </w:p>
          <w:p w14:paraId="5DEC78A7" w14:textId="77777777" w:rsidR="00387D4F" w:rsidRPr="006E1F4F" w:rsidRDefault="000D0E93" w:rsidP="006E1F4F">
            <w:pPr>
              <w:pStyle w:val="ListParagraph"/>
              <w:numPr>
                <w:ilvl w:val="0"/>
                <w:numId w:val="71"/>
              </w:numPr>
              <w:rPr>
                <w:rFonts w:ascii="Arial" w:hAnsi="Arial" w:cs="Arial"/>
                <w:sz w:val="20"/>
              </w:rPr>
            </w:pPr>
            <w:bookmarkStart w:id="18" w:name="_Toc146797222"/>
            <w:r w:rsidRPr="006E1F4F">
              <w:rPr>
                <w:rFonts w:ascii="Arial" w:hAnsi="Arial" w:cs="Arial"/>
                <w:sz w:val="20"/>
              </w:rPr>
              <w:t xml:space="preserve">that the Applicant states “N/A” </w:t>
            </w:r>
            <w:r w:rsidR="00387D4F" w:rsidRPr="006E1F4F">
              <w:rPr>
                <w:rFonts w:ascii="Arial" w:hAnsi="Arial" w:cs="Arial"/>
                <w:sz w:val="20"/>
              </w:rPr>
              <w:t xml:space="preserve">to all questions </w:t>
            </w:r>
            <w:r w:rsidRPr="006E1F4F">
              <w:rPr>
                <w:rFonts w:ascii="Arial" w:hAnsi="Arial" w:cs="Arial"/>
                <w:sz w:val="20"/>
              </w:rPr>
              <w:t>(because it is not a “relevant commercial organisation” as defined above</w:t>
            </w:r>
            <w:r w:rsidR="00387D4F" w:rsidRPr="006E1F4F">
              <w:rPr>
                <w:rFonts w:ascii="Arial" w:hAnsi="Arial" w:cs="Arial"/>
                <w:sz w:val="20"/>
              </w:rPr>
              <w:t xml:space="preserve"> and the country in which it is incorporated does not have equivalent legislation to the Act</w:t>
            </w:r>
            <w:r w:rsidRPr="006E1F4F">
              <w:rPr>
                <w:rFonts w:ascii="Arial" w:hAnsi="Arial" w:cs="Arial"/>
                <w:sz w:val="20"/>
              </w:rPr>
              <w:t>) or,</w:t>
            </w:r>
            <w:bookmarkEnd w:id="18"/>
          </w:p>
          <w:p w14:paraId="53DD913C" w14:textId="77777777" w:rsidR="00387D4F" w:rsidRPr="006E1F4F" w:rsidRDefault="000D0E93" w:rsidP="006E1F4F">
            <w:pPr>
              <w:pStyle w:val="ListParagraph"/>
              <w:numPr>
                <w:ilvl w:val="0"/>
                <w:numId w:val="71"/>
              </w:numPr>
              <w:rPr>
                <w:rFonts w:ascii="Arial" w:hAnsi="Arial" w:cs="Arial"/>
                <w:sz w:val="20"/>
              </w:rPr>
            </w:pPr>
            <w:bookmarkStart w:id="19" w:name="_Toc146797223"/>
            <w:r w:rsidRPr="006E1F4F">
              <w:rPr>
                <w:rFonts w:ascii="Arial" w:hAnsi="Arial" w:cs="Arial"/>
                <w:sz w:val="20"/>
              </w:rPr>
              <w:t xml:space="preserve">where </w:t>
            </w:r>
            <w:r w:rsidR="00387D4F" w:rsidRPr="006E1F4F">
              <w:rPr>
                <w:rFonts w:ascii="Arial" w:hAnsi="Arial" w:cs="Arial"/>
                <w:sz w:val="20"/>
              </w:rPr>
              <w:t xml:space="preserve">the Applicant </w:t>
            </w:r>
            <w:r w:rsidRPr="006E1F4F">
              <w:rPr>
                <w:rFonts w:ascii="Arial" w:hAnsi="Arial" w:cs="Arial"/>
                <w:sz w:val="20"/>
              </w:rPr>
              <w:t>states “Yes”</w:t>
            </w:r>
            <w:r w:rsidR="00387D4F" w:rsidRPr="006E1F4F">
              <w:rPr>
                <w:rFonts w:ascii="Arial" w:hAnsi="Arial" w:cs="Arial"/>
                <w:sz w:val="20"/>
              </w:rPr>
              <w:t xml:space="preserve"> to question (A)</w:t>
            </w:r>
            <w:r w:rsidRPr="006E1F4F">
              <w:rPr>
                <w:rFonts w:ascii="Arial" w:hAnsi="Arial" w:cs="Arial"/>
                <w:sz w:val="20"/>
              </w:rPr>
              <w:t>, it provides sufficient evidence that it is compliant with the annual reporting requirements contained in Section 54 of the Modern Slavery Act</w:t>
            </w:r>
            <w:r w:rsidR="00387D4F" w:rsidRPr="006E1F4F">
              <w:rPr>
                <w:rFonts w:ascii="Arial" w:hAnsi="Arial" w:cs="Arial"/>
                <w:sz w:val="20"/>
              </w:rPr>
              <w:t xml:space="preserve"> or</w:t>
            </w:r>
            <w:bookmarkEnd w:id="19"/>
          </w:p>
          <w:p w14:paraId="76197A38" w14:textId="77777777" w:rsidR="000D0E93" w:rsidRPr="006E1F4F" w:rsidRDefault="00387D4F" w:rsidP="006E1F4F">
            <w:pPr>
              <w:pStyle w:val="ListParagraph"/>
              <w:numPr>
                <w:ilvl w:val="0"/>
                <w:numId w:val="71"/>
              </w:numPr>
              <w:rPr>
                <w:rFonts w:ascii="Arial" w:hAnsi="Arial" w:cs="Arial"/>
                <w:sz w:val="20"/>
              </w:rPr>
            </w:pPr>
            <w:bookmarkStart w:id="20" w:name="_Toc146797224"/>
            <w:r w:rsidRPr="006E1F4F">
              <w:rPr>
                <w:rFonts w:ascii="Arial" w:hAnsi="Arial" w:cs="Arial"/>
                <w:sz w:val="20"/>
              </w:rPr>
              <w:t>the Applicant responds “Yes” to question (C).</w:t>
            </w:r>
            <w:bookmarkEnd w:id="20"/>
          </w:p>
          <w:p w14:paraId="4A72A4DD" w14:textId="77777777" w:rsidR="000D0E93" w:rsidRPr="00290E52" w:rsidRDefault="000D0E93" w:rsidP="00D70E22">
            <w:pPr>
              <w:rPr>
                <w:bCs/>
                <w:iCs/>
              </w:rPr>
            </w:pPr>
          </w:p>
          <w:p w14:paraId="2B2B8921" w14:textId="77777777" w:rsidR="000D0E93" w:rsidRPr="006E1F4F" w:rsidRDefault="00387D4F" w:rsidP="00D70E22">
            <w:pPr>
              <w:rPr>
                <w:rFonts w:ascii="Arial" w:hAnsi="Arial" w:cs="Arial"/>
                <w:b/>
                <w:bCs/>
                <w:iCs/>
                <w:sz w:val="20"/>
              </w:rPr>
            </w:pPr>
            <w:r w:rsidRPr="006E1F4F">
              <w:rPr>
                <w:rFonts w:ascii="Arial" w:hAnsi="Arial" w:cs="Arial"/>
                <w:b/>
                <w:bCs/>
                <w:iCs/>
                <w:sz w:val="20"/>
              </w:rPr>
              <w:t>(A)</w:t>
            </w:r>
            <w:r w:rsidRPr="006E1F4F">
              <w:rPr>
                <w:rFonts w:ascii="Arial" w:hAnsi="Arial" w:cs="Arial"/>
                <w:b/>
                <w:bCs/>
                <w:iCs/>
                <w:sz w:val="20"/>
              </w:rPr>
              <w:tab/>
              <w:t xml:space="preserve">Is the Applicant </w:t>
            </w:r>
            <w:r w:rsidR="000D0E93" w:rsidRPr="006E1F4F">
              <w:rPr>
                <w:rFonts w:ascii="Arial" w:hAnsi="Arial" w:cs="Arial"/>
                <w:b/>
                <w:bCs/>
                <w:iCs/>
                <w:sz w:val="20"/>
              </w:rPr>
              <w:t>a relevant commercial organisation as defined by Section 54 ("Transparency in supply chains etc.") of the Modern Slavery Act 2015 ("the Act")?</w:t>
            </w:r>
          </w:p>
          <w:p w14:paraId="40387E78" w14:textId="77777777" w:rsidR="000D0E93" w:rsidRPr="006E1F4F" w:rsidRDefault="000D0E93" w:rsidP="00D70E22">
            <w:pPr>
              <w:rPr>
                <w:rFonts w:ascii="Arial" w:hAnsi="Arial" w:cs="Arial"/>
                <w:bCs/>
                <w:iCs/>
                <w:sz w:val="20"/>
              </w:rPr>
            </w:pPr>
          </w:p>
          <w:p w14:paraId="5258A65F" w14:textId="77777777" w:rsidR="000D0E93" w:rsidRPr="006E1F4F" w:rsidRDefault="000D0E93" w:rsidP="006E1F4F">
            <w:pPr>
              <w:rPr>
                <w:rFonts w:ascii="Arial" w:hAnsi="Arial" w:cs="Arial"/>
                <w:sz w:val="20"/>
              </w:rPr>
            </w:pPr>
            <w:r w:rsidRPr="006E1F4F">
              <w:rPr>
                <w:rFonts w:ascii="Arial" w:eastAsia="Arial" w:hAnsi="Arial" w:cs="Arial"/>
                <w:sz w:val="20"/>
              </w:rPr>
              <w:t xml:space="preserve">Yes   </w:t>
            </w:r>
            <w:r w:rsidRPr="006E1F4F">
              <w:rPr>
                <w:rFonts w:ascii="Segoe UI Symbol" w:eastAsia="MS Gothic" w:hAnsi="Segoe UI Symbol" w:cs="Segoe UI Symbol"/>
                <w:sz w:val="20"/>
              </w:rPr>
              <w:t>☐</w:t>
            </w:r>
          </w:p>
          <w:p w14:paraId="2DF3701E" w14:textId="77777777" w:rsidR="000D0E93" w:rsidRPr="006E1F4F" w:rsidRDefault="000D0E93" w:rsidP="00D70E22">
            <w:pPr>
              <w:rPr>
                <w:rFonts w:ascii="Arial" w:hAnsi="Arial" w:cs="Arial"/>
                <w:bCs/>
                <w:iCs/>
                <w:sz w:val="20"/>
              </w:rPr>
            </w:pPr>
            <w:r w:rsidRPr="006E1F4F">
              <w:rPr>
                <w:rFonts w:ascii="Arial" w:eastAsia="Arial" w:hAnsi="Arial" w:cs="Arial"/>
                <w:sz w:val="20"/>
              </w:rPr>
              <w:t xml:space="preserve">N/A   </w:t>
            </w:r>
            <w:r w:rsidRPr="006E1F4F">
              <w:rPr>
                <w:rFonts w:ascii="Segoe UI Symbol" w:eastAsia="MS Gothic" w:hAnsi="Segoe UI Symbol" w:cs="Segoe UI Symbol"/>
                <w:sz w:val="20"/>
              </w:rPr>
              <w:t>☐</w:t>
            </w:r>
            <w:r w:rsidRPr="006E1F4F">
              <w:rPr>
                <w:rFonts w:ascii="Arial" w:hAnsi="Arial" w:cs="Arial"/>
                <w:sz w:val="20"/>
              </w:rPr>
              <w:br/>
            </w:r>
          </w:p>
          <w:p w14:paraId="6F20EE0F" w14:textId="77777777" w:rsidR="000D0E93" w:rsidRPr="006E1F4F" w:rsidRDefault="00387D4F" w:rsidP="006E1F4F">
            <w:pPr>
              <w:rPr>
                <w:rFonts w:ascii="Arial" w:hAnsi="Arial" w:cs="Arial"/>
                <w:sz w:val="20"/>
              </w:rPr>
            </w:pPr>
            <w:bookmarkStart w:id="21" w:name="_Toc146797225"/>
            <w:r w:rsidRPr="006E1F4F">
              <w:rPr>
                <w:rFonts w:ascii="Arial" w:hAnsi="Arial" w:cs="Arial"/>
                <w:sz w:val="20"/>
              </w:rPr>
              <w:t>(B)</w:t>
            </w:r>
            <w:r w:rsidRPr="006E1F4F">
              <w:rPr>
                <w:rFonts w:ascii="Arial" w:hAnsi="Arial" w:cs="Arial"/>
                <w:sz w:val="20"/>
              </w:rPr>
              <w:tab/>
            </w:r>
            <w:r w:rsidR="000D0E93" w:rsidRPr="006E1F4F">
              <w:rPr>
                <w:rFonts w:ascii="Arial" w:hAnsi="Arial" w:cs="Arial"/>
                <w:sz w:val="20"/>
              </w:rPr>
              <w:t xml:space="preserve">If “Yes”, </w:t>
            </w:r>
            <w:r w:rsidRPr="006E1F4F">
              <w:rPr>
                <w:rFonts w:ascii="Arial" w:hAnsi="Arial" w:cs="Arial"/>
                <w:sz w:val="20"/>
              </w:rPr>
              <w:t xml:space="preserve">is the Applicant </w:t>
            </w:r>
            <w:r w:rsidR="000D0E93" w:rsidRPr="006E1F4F">
              <w:rPr>
                <w:rFonts w:ascii="Arial" w:hAnsi="Arial" w:cs="Arial"/>
                <w:sz w:val="20"/>
              </w:rPr>
              <w:t>compliant with the annual reporting requirements contained within Section 54 of the Act?</w:t>
            </w:r>
            <w:bookmarkEnd w:id="21"/>
          </w:p>
          <w:p w14:paraId="5D59BA5F" w14:textId="77777777" w:rsidR="000D0E93" w:rsidRPr="006E1F4F" w:rsidRDefault="000D0E93" w:rsidP="006E1F4F">
            <w:pPr>
              <w:rPr>
                <w:rFonts w:ascii="Arial" w:hAnsi="Arial" w:cs="Arial"/>
                <w:sz w:val="20"/>
              </w:rPr>
            </w:pPr>
          </w:p>
          <w:p w14:paraId="564FB157" w14:textId="77777777" w:rsidR="000D0E93" w:rsidRPr="006E1F4F" w:rsidRDefault="000D0E93" w:rsidP="006E1F4F">
            <w:pPr>
              <w:rPr>
                <w:rFonts w:ascii="Arial" w:hAnsi="Arial" w:cs="Arial"/>
                <w:sz w:val="20"/>
              </w:rPr>
            </w:pPr>
            <w:r w:rsidRPr="006E1F4F">
              <w:rPr>
                <w:rFonts w:ascii="Arial" w:eastAsia="Arial" w:hAnsi="Arial" w:cs="Arial"/>
                <w:sz w:val="20"/>
              </w:rPr>
              <w:t xml:space="preserve">Yes   </w:t>
            </w:r>
            <w:r w:rsidRPr="006E1F4F">
              <w:rPr>
                <w:rFonts w:ascii="Segoe UI Symbol" w:eastAsia="MS Gothic" w:hAnsi="Segoe UI Symbol" w:cs="Segoe UI Symbol"/>
                <w:sz w:val="20"/>
              </w:rPr>
              <w:t>☐</w:t>
            </w:r>
          </w:p>
          <w:p w14:paraId="4A5346D9" w14:textId="77777777" w:rsidR="000D0E93" w:rsidRPr="006E1F4F" w:rsidRDefault="000D0E93" w:rsidP="006E1F4F">
            <w:pPr>
              <w:rPr>
                <w:rFonts w:ascii="Arial" w:hAnsi="Arial" w:cs="Arial"/>
                <w:sz w:val="20"/>
              </w:rPr>
            </w:pPr>
            <w:r w:rsidRPr="006E1F4F">
              <w:rPr>
                <w:rFonts w:ascii="Arial" w:eastAsia="Menlo Regular" w:hAnsi="Arial" w:cs="Arial"/>
                <w:sz w:val="20"/>
              </w:rPr>
              <w:t xml:space="preserve">Please provide the relevant </w:t>
            </w:r>
            <w:proofErr w:type="spellStart"/>
            <w:r w:rsidRPr="006E1F4F">
              <w:rPr>
                <w:rFonts w:ascii="Arial" w:eastAsia="Menlo Regular" w:hAnsi="Arial" w:cs="Arial"/>
                <w:sz w:val="20"/>
              </w:rPr>
              <w:t>url</w:t>
            </w:r>
            <w:proofErr w:type="spellEnd"/>
            <w:r w:rsidRPr="006E1F4F">
              <w:rPr>
                <w:rFonts w:ascii="Arial" w:eastAsia="Menlo Regular" w:hAnsi="Arial" w:cs="Arial"/>
                <w:sz w:val="20"/>
              </w:rPr>
              <w:t xml:space="preserve"> …</w:t>
            </w:r>
          </w:p>
          <w:p w14:paraId="77D1D06A" w14:textId="77777777" w:rsidR="000D0E93" w:rsidRPr="006E1F4F" w:rsidRDefault="000D0E93" w:rsidP="00D70E22">
            <w:pPr>
              <w:rPr>
                <w:rFonts w:ascii="Arial" w:hAnsi="Arial" w:cs="Arial"/>
                <w:sz w:val="20"/>
              </w:rPr>
            </w:pPr>
          </w:p>
          <w:p w14:paraId="47356DB1" w14:textId="77777777" w:rsidR="000D0E93" w:rsidRPr="006E1F4F" w:rsidRDefault="000D0E93" w:rsidP="006E1F4F">
            <w:pPr>
              <w:rPr>
                <w:rFonts w:ascii="Arial" w:eastAsia="Menlo Regular" w:hAnsi="Arial" w:cs="Arial"/>
                <w:sz w:val="20"/>
              </w:rPr>
            </w:pPr>
            <w:r w:rsidRPr="006E1F4F">
              <w:rPr>
                <w:rFonts w:ascii="Arial" w:eastAsia="Arial" w:hAnsi="Arial" w:cs="Arial"/>
                <w:sz w:val="20"/>
              </w:rPr>
              <w:t xml:space="preserve">No    </w:t>
            </w:r>
            <w:r w:rsidRPr="006E1F4F">
              <w:rPr>
                <w:rFonts w:ascii="Segoe UI Symbol" w:eastAsia="MS Gothic" w:hAnsi="Segoe UI Symbol" w:cs="Segoe UI Symbol"/>
                <w:sz w:val="20"/>
              </w:rPr>
              <w:t>☐</w:t>
            </w:r>
          </w:p>
          <w:p w14:paraId="67BDEA74" w14:textId="77777777" w:rsidR="000D0E93" w:rsidRPr="006E1F4F" w:rsidRDefault="000D0E93" w:rsidP="00D70E22">
            <w:pPr>
              <w:rPr>
                <w:rFonts w:ascii="Arial" w:hAnsi="Arial" w:cs="Arial"/>
                <w:bCs/>
                <w:iCs/>
                <w:sz w:val="20"/>
              </w:rPr>
            </w:pPr>
            <w:r w:rsidRPr="006E1F4F">
              <w:rPr>
                <w:rFonts w:ascii="Arial" w:eastAsia="Menlo Regular" w:hAnsi="Arial" w:cs="Arial"/>
                <w:sz w:val="20"/>
              </w:rPr>
              <w:t>Please provide an explanation</w:t>
            </w:r>
            <w:r w:rsidRPr="006E1F4F">
              <w:rPr>
                <w:rFonts w:ascii="Arial" w:hAnsi="Arial" w:cs="Arial"/>
                <w:bCs/>
                <w:iCs/>
                <w:sz w:val="20"/>
              </w:rPr>
              <w:t xml:space="preserve"> </w:t>
            </w:r>
          </w:p>
          <w:p w14:paraId="7BD84518" w14:textId="77777777" w:rsidR="000D0E93" w:rsidRPr="006E1F4F" w:rsidRDefault="000D0E93" w:rsidP="00D70E22">
            <w:pPr>
              <w:rPr>
                <w:rFonts w:ascii="Arial" w:hAnsi="Arial" w:cs="Arial"/>
                <w:bCs/>
                <w:iCs/>
                <w:sz w:val="20"/>
              </w:rPr>
            </w:pPr>
          </w:p>
          <w:p w14:paraId="32DFAB92" w14:textId="77777777" w:rsidR="000D0E93" w:rsidRPr="006E1F4F" w:rsidRDefault="000D0E93" w:rsidP="006E1F4F">
            <w:pPr>
              <w:rPr>
                <w:rFonts w:ascii="Arial" w:hAnsi="Arial" w:cs="Arial"/>
                <w:sz w:val="20"/>
              </w:rPr>
            </w:pPr>
            <w:bookmarkStart w:id="22" w:name="_Toc146797226"/>
            <w:r w:rsidRPr="006E1F4F">
              <w:rPr>
                <w:rFonts w:ascii="Arial" w:hAnsi="Arial" w:cs="Arial"/>
                <w:sz w:val="20"/>
              </w:rPr>
              <w:t>Where the Applicant fails to provide sufficient evidence of compliance with the annual reporting requirements contained within Section 54 of the Act (where applicable), this may result in the Applicant being eliminated without further consideration of its PQQ Response.</w:t>
            </w:r>
            <w:bookmarkEnd w:id="22"/>
          </w:p>
          <w:p w14:paraId="49C5D1A3" w14:textId="77777777" w:rsidR="000D0E93" w:rsidRPr="006E1F4F" w:rsidRDefault="000D0E93" w:rsidP="00D70E22">
            <w:pPr>
              <w:rPr>
                <w:rFonts w:ascii="Arial" w:eastAsia="Calibri" w:hAnsi="Arial" w:cs="Arial"/>
                <w:sz w:val="20"/>
                <w:lang w:eastAsia="en-US"/>
              </w:rPr>
            </w:pPr>
          </w:p>
          <w:p w14:paraId="45082CA3" w14:textId="77777777" w:rsidR="00387D4F" w:rsidRPr="006E1F4F" w:rsidRDefault="00387D4F" w:rsidP="00D70E22">
            <w:pPr>
              <w:rPr>
                <w:rFonts w:ascii="Arial" w:hAnsi="Arial" w:cs="Arial"/>
                <w:b/>
                <w:bCs/>
                <w:iCs/>
                <w:sz w:val="20"/>
              </w:rPr>
            </w:pPr>
            <w:r w:rsidRPr="006E1F4F">
              <w:rPr>
                <w:rFonts w:ascii="Arial" w:hAnsi="Arial" w:cs="Arial"/>
                <w:b/>
                <w:bCs/>
                <w:iCs/>
                <w:sz w:val="20"/>
              </w:rPr>
              <w:t>(C)</w:t>
            </w:r>
            <w:r w:rsidRPr="006E1F4F">
              <w:rPr>
                <w:rFonts w:ascii="Arial" w:hAnsi="Arial" w:cs="Arial"/>
                <w:b/>
                <w:bCs/>
                <w:iCs/>
                <w:sz w:val="20"/>
              </w:rPr>
              <w:tab/>
              <w:t>If the country in which the Applicant is incorporated has equivalent legislation to the Act, is the Applicant compliant with the requirements of that Act?</w:t>
            </w:r>
          </w:p>
          <w:p w14:paraId="65A53B8F" w14:textId="77777777" w:rsidR="00387D4F" w:rsidRPr="006E1F4F" w:rsidRDefault="00387D4F" w:rsidP="00D70E22">
            <w:pPr>
              <w:rPr>
                <w:rFonts w:ascii="Arial" w:hAnsi="Arial" w:cs="Arial"/>
                <w:bCs/>
                <w:iCs/>
                <w:sz w:val="20"/>
              </w:rPr>
            </w:pPr>
          </w:p>
          <w:p w14:paraId="0EEACEB2" w14:textId="77777777" w:rsidR="00387D4F" w:rsidRPr="006E1F4F" w:rsidRDefault="00387D4F" w:rsidP="006E1F4F">
            <w:pPr>
              <w:rPr>
                <w:rFonts w:ascii="Arial" w:hAnsi="Arial" w:cs="Arial"/>
                <w:sz w:val="20"/>
              </w:rPr>
            </w:pPr>
            <w:r w:rsidRPr="006E1F4F">
              <w:rPr>
                <w:rFonts w:ascii="Arial" w:eastAsia="Arial" w:hAnsi="Arial" w:cs="Arial"/>
                <w:sz w:val="20"/>
              </w:rPr>
              <w:t xml:space="preserve">Yes   </w:t>
            </w:r>
            <w:r w:rsidRPr="006E1F4F">
              <w:rPr>
                <w:rFonts w:ascii="Segoe UI Symbol" w:eastAsia="MS Gothic" w:hAnsi="Segoe UI Symbol" w:cs="Segoe UI Symbol"/>
                <w:sz w:val="20"/>
              </w:rPr>
              <w:t>☐</w:t>
            </w:r>
          </w:p>
          <w:p w14:paraId="61082BCC" w14:textId="77777777" w:rsidR="00387D4F" w:rsidRPr="006E1F4F" w:rsidRDefault="00387D4F" w:rsidP="00D70E22">
            <w:pPr>
              <w:rPr>
                <w:rFonts w:ascii="Arial" w:eastAsia="MS Gothic" w:hAnsi="Arial" w:cs="Arial"/>
                <w:sz w:val="20"/>
              </w:rPr>
            </w:pPr>
            <w:r w:rsidRPr="006E1F4F">
              <w:rPr>
                <w:rFonts w:ascii="Arial" w:eastAsia="Arial" w:hAnsi="Arial" w:cs="Arial"/>
                <w:sz w:val="20"/>
              </w:rPr>
              <w:t xml:space="preserve">No   </w:t>
            </w:r>
            <w:r w:rsidRPr="006E1F4F">
              <w:rPr>
                <w:rFonts w:ascii="Segoe UI Symbol" w:eastAsia="MS Gothic" w:hAnsi="Segoe UI Symbol" w:cs="Segoe UI Symbol"/>
                <w:sz w:val="20"/>
              </w:rPr>
              <w:t>☐</w:t>
            </w:r>
            <w:r w:rsidRPr="006E1F4F">
              <w:rPr>
                <w:rFonts w:ascii="Arial" w:hAnsi="Arial" w:cs="Arial"/>
                <w:sz w:val="20"/>
              </w:rPr>
              <w:br/>
            </w:r>
            <w:r w:rsidRPr="006E1F4F">
              <w:rPr>
                <w:rFonts w:ascii="Arial" w:eastAsia="Arial" w:hAnsi="Arial" w:cs="Arial"/>
                <w:sz w:val="20"/>
              </w:rPr>
              <w:t xml:space="preserve">N/A   </w:t>
            </w:r>
            <w:r w:rsidRPr="006E1F4F">
              <w:rPr>
                <w:rFonts w:ascii="Segoe UI Symbol" w:eastAsia="MS Gothic" w:hAnsi="Segoe UI Symbol" w:cs="Segoe UI Symbol"/>
                <w:sz w:val="20"/>
              </w:rPr>
              <w:t>☐</w:t>
            </w:r>
          </w:p>
          <w:p w14:paraId="3C268E3A" w14:textId="79401709" w:rsidR="00720CDA" w:rsidRPr="00720CDA" w:rsidRDefault="00720CDA" w:rsidP="006E1F4F">
            <w:pPr>
              <w:rPr>
                <w:rFonts w:eastAsia="Calibri"/>
                <w:lang w:eastAsia="en-US"/>
              </w:rPr>
            </w:pPr>
          </w:p>
        </w:tc>
      </w:tr>
      <w:tr w:rsidR="00387D4F" w:rsidRPr="00290E52" w14:paraId="4EEE957B" w14:textId="77777777" w:rsidTr="003349D4">
        <w:trPr>
          <w:trHeight w:val="7655"/>
        </w:trPr>
        <w:tc>
          <w:tcPr>
            <w:tcW w:w="567" w:type="dxa"/>
          </w:tcPr>
          <w:p w14:paraId="499CE52B" w14:textId="77777777" w:rsidR="00387D4F" w:rsidRPr="00290E52" w:rsidRDefault="00387D4F" w:rsidP="00B234BE">
            <w:pPr>
              <w:rPr>
                <w:rFonts w:ascii="Arial" w:hAnsi="Arial" w:cs="Arial"/>
                <w:b/>
                <w:sz w:val="20"/>
              </w:rPr>
            </w:pPr>
            <w:permStart w:id="1858949291" w:edGrp="everyone" w:colFirst="2" w:colLast="2"/>
            <w:permStart w:id="1083076099" w:edGrp="everyone" w:colFirst="1" w:colLast="1"/>
            <w:permEnd w:id="1239748456"/>
            <w:permEnd w:id="535697126"/>
            <w:r w:rsidRPr="00290E52">
              <w:rPr>
                <w:rFonts w:ascii="Arial" w:hAnsi="Arial" w:cs="Arial"/>
                <w:b/>
                <w:sz w:val="20"/>
              </w:rPr>
              <w:lastRenderedPageBreak/>
              <w:t>D</w:t>
            </w:r>
            <w:r w:rsidR="003E190F">
              <w:rPr>
                <w:rFonts w:ascii="Arial" w:hAnsi="Arial" w:cs="Arial"/>
                <w:b/>
                <w:sz w:val="20"/>
              </w:rPr>
              <w:t>6</w:t>
            </w:r>
          </w:p>
        </w:tc>
        <w:tc>
          <w:tcPr>
            <w:tcW w:w="2410" w:type="dxa"/>
          </w:tcPr>
          <w:p w14:paraId="2310733F" w14:textId="53E42591" w:rsidR="00387D4F" w:rsidRPr="00290E52" w:rsidRDefault="00387D4F" w:rsidP="00F66992">
            <w:pPr>
              <w:autoSpaceDE w:val="0"/>
              <w:autoSpaceDN w:val="0"/>
              <w:adjustRightInd w:val="0"/>
              <w:rPr>
                <w:rFonts w:ascii="Arial" w:hAnsi="Arial" w:cs="Arial"/>
                <w:b/>
                <w:sz w:val="20"/>
              </w:rPr>
            </w:pPr>
            <w:r w:rsidRPr="00290E52">
              <w:rPr>
                <w:rFonts w:ascii="Arial" w:hAnsi="Arial" w:cs="Arial"/>
                <w:b/>
                <w:sz w:val="20"/>
              </w:rPr>
              <w:t>Employee Related Matters</w:t>
            </w:r>
            <w:r w:rsidR="00DF0DF1" w:rsidRPr="00290E52">
              <w:rPr>
                <w:rFonts w:ascii="Arial" w:hAnsi="Arial" w:cs="Arial"/>
                <w:b/>
                <w:sz w:val="20"/>
              </w:rPr>
              <w:t xml:space="preserve">  </w:t>
            </w:r>
          </w:p>
        </w:tc>
        <w:tc>
          <w:tcPr>
            <w:tcW w:w="6379" w:type="dxa"/>
          </w:tcPr>
          <w:p w14:paraId="4921FC72" w14:textId="423B0615" w:rsidR="00387D4F" w:rsidRPr="006E1F4F" w:rsidRDefault="00807900" w:rsidP="006E1F4F">
            <w:pPr>
              <w:rPr>
                <w:rFonts w:ascii="Arial" w:hAnsi="Arial" w:cs="Arial"/>
                <w:sz w:val="20"/>
              </w:rPr>
            </w:pPr>
            <w:bookmarkStart w:id="23" w:name="_Toc146797228"/>
            <w:r>
              <w:rPr>
                <w:rFonts w:ascii="Arial" w:hAnsi="Arial" w:cs="Arial"/>
                <w:sz w:val="20"/>
              </w:rPr>
              <w:t>T</w:t>
            </w:r>
            <w:r w:rsidR="00387D4F" w:rsidRPr="006E1F4F">
              <w:rPr>
                <w:rFonts w:ascii="Arial" w:hAnsi="Arial" w:cs="Arial"/>
                <w:sz w:val="20"/>
              </w:rPr>
              <w:t>he Minimum Requirement</w:t>
            </w:r>
            <w:r w:rsidR="00387D4F" w:rsidRPr="006E1F4F">
              <w:rPr>
                <w:rFonts w:ascii="Arial" w:hAnsi="Arial" w:cs="Arial"/>
                <w:sz w:val="20"/>
                <w:lang w:val="en-IE"/>
              </w:rPr>
              <w:t xml:space="preserve"> is </w:t>
            </w:r>
            <w:r w:rsidR="00387D4F" w:rsidRPr="006E1F4F">
              <w:rPr>
                <w:rFonts w:ascii="Arial" w:hAnsi="Arial" w:cs="Arial"/>
                <w:sz w:val="20"/>
              </w:rPr>
              <w:t xml:space="preserve">either that the Applicant states “None” in response to the question below or, where it states “Yes”, it provides sufficient evidence that appropriate action has been taken as a result of any unlawful discrimination or findings by the </w:t>
            </w:r>
            <w:r w:rsidR="00830926" w:rsidRPr="006E1F4F">
              <w:rPr>
                <w:rFonts w:ascii="Arial" w:hAnsi="Arial" w:cs="Arial"/>
                <w:sz w:val="20"/>
              </w:rPr>
              <w:t xml:space="preserve">Workplace Relations Commission, the </w:t>
            </w:r>
            <w:r w:rsidR="00BE2A96" w:rsidRPr="006E1F4F">
              <w:rPr>
                <w:rFonts w:ascii="Arial" w:hAnsi="Arial" w:cs="Arial"/>
                <w:sz w:val="20"/>
              </w:rPr>
              <w:t xml:space="preserve">Irish Human Rights and </w:t>
            </w:r>
            <w:r w:rsidR="00387D4F" w:rsidRPr="006E1F4F">
              <w:rPr>
                <w:rFonts w:ascii="Arial" w:hAnsi="Arial" w:cs="Arial"/>
                <w:sz w:val="20"/>
              </w:rPr>
              <w:t>Equality Commission or any comparable body in any other jurisdiction.</w:t>
            </w:r>
            <w:bookmarkEnd w:id="23"/>
          </w:p>
          <w:p w14:paraId="37DE82F9" w14:textId="77777777" w:rsidR="00387D4F" w:rsidRPr="006E1F4F" w:rsidRDefault="00387D4F" w:rsidP="00314FAC">
            <w:pPr>
              <w:rPr>
                <w:rFonts w:ascii="Arial" w:hAnsi="Arial" w:cs="Arial"/>
                <w:sz w:val="20"/>
              </w:rPr>
            </w:pPr>
          </w:p>
          <w:p w14:paraId="6E5350F6" w14:textId="77777777" w:rsidR="00387D4F" w:rsidRPr="006E1F4F" w:rsidRDefault="00387D4F" w:rsidP="006E1F4F">
            <w:pPr>
              <w:rPr>
                <w:rFonts w:ascii="Arial" w:hAnsi="Arial" w:cs="Arial"/>
                <w:sz w:val="20"/>
              </w:rPr>
            </w:pPr>
            <w:bookmarkStart w:id="24" w:name="_Toc146797229"/>
            <w:r w:rsidRPr="006E1F4F">
              <w:rPr>
                <w:rFonts w:ascii="Arial" w:hAnsi="Arial" w:cs="Arial"/>
                <w:sz w:val="20"/>
              </w:rPr>
              <w:t>In the last three years</w:t>
            </w:r>
            <w:r w:rsidR="001B438C" w:rsidRPr="006E1F4F">
              <w:rPr>
                <w:rFonts w:ascii="Arial" w:hAnsi="Arial" w:cs="Arial"/>
                <w:sz w:val="20"/>
              </w:rPr>
              <w:t xml:space="preserve"> immediately preceding the date noted at Item B1 of these Particulars</w:t>
            </w:r>
            <w:r w:rsidRPr="006E1F4F">
              <w:rPr>
                <w:rFonts w:ascii="Arial" w:hAnsi="Arial" w:cs="Arial"/>
                <w:sz w:val="20"/>
              </w:rPr>
              <w:t xml:space="preserve">, has any finding of unlawful discrimination been made against the Applicant (or any parent company) by any court, employment tribunal, employment appeal tribunal or any comparable body in any other jurisdictions? And/or has the Applicant (or any parent company) been the subject of formal investigations by the </w:t>
            </w:r>
            <w:r w:rsidR="00830926" w:rsidRPr="006E1F4F">
              <w:rPr>
                <w:rFonts w:ascii="Arial" w:hAnsi="Arial" w:cs="Arial"/>
                <w:sz w:val="20"/>
              </w:rPr>
              <w:t xml:space="preserve">Workplace Relations Commission, the </w:t>
            </w:r>
            <w:r w:rsidR="00BE2A96" w:rsidRPr="006E1F4F">
              <w:rPr>
                <w:rFonts w:ascii="Arial" w:hAnsi="Arial" w:cs="Arial"/>
                <w:sz w:val="20"/>
              </w:rPr>
              <w:t xml:space="preserve">Irish Human Rights and </w:t>
            </w:r>
            <w:r w:rsidRPr="006E1F4F">
              <w:rPr>
                <w:rFonts w:ascii="Arial" w:hAnsi="Arial" w:cs="Arial"/>
                <w:sz w:val="20"/>
              </w:rPr>
              <w:t>Equality Commission</w:t>
            </w:r>
            <w:r w:rsidR="00BE2A96" w:rsidRPr="006E1F4F">
              <w:rPr>
                <w:rFonts w:ascii="Arial" w:hAnsi="Arial" w:cs="Arial"/>
                <w:sz w:val="20"/>
              </w:rPr>
              <w:t xml:space="preserve"> </w:t>
            </w:r>
            <w:r w:rsidRPr="006E1F4F">
              <w:rPr>
                <w:rFonts w:ascii="Arial" w:hAnsi="Arial" w:cs="Arial"/>
                <w:sz w:val="20"/>
              </w:rPr>
              <w:t>or any comparable body in any other jurisdiction on grounds of alleged unlawful discrimination?</w:t>
            </w:r>
            <w:bookmarkEnd w:id="24"/>
            <w:r w:rsidRPr="006E1F4F">
              <w:rPr>
                <w:rFonts w:ascii="Arial" w:hAnsi="Arial" w:cs="Arial"/>
                <w:sz w:val="20"/>
              </w:rPr>
              <w:t xml:space="preserve">  </w:t>
            </w:r>
          </w:p>
          <w:p w14:paraId="0D55EAA7" w14:textId="77777777" w:rsidR="00387D4F" w:rsidRPr="006E1F4F" w:rsidRDefault="00387D4F" w:rsidP="00314FAC">
            <w:pPr>
              <w:rPr>
                <w:rFonts w:ascii="Arial" w:hAnsi="Arial" w:cs="Arial"/>
                <w:sz w:val="20"/>
              </w:rPr>
            </w:pPr>
          </w:p>
          <w:p w14:paraId="3417B0C1" w14:textId="77777777" w:rsidR="00387D4F" w:rsidRPr="006E1F4F" w:rsidRDefault="00387D4F" w:rsidP="006E1F4F">
            <w:pPr>
              <w:rPr>
                <w:rFonts w:ascii="Arial" w:hAnsi="Arial" w:cs="Arial"/>
                <w:sz w:val="20"/>
              </w:rPr>
            </w:pPr>
            <w:bookmarkStart w:id="25" w:name="_Toc146797230"/>
            <w:r w:rsidRPr="006E1F4F">
              <w:rPr>
                <w:rFonts w:ascii="Arial" w:hAnsi="Arial" w:cs="Arial"/>
                <w:sz w:val="20"/>
              </w:rPr>
              <w:t>If “Yes”, give details, including any corrective steps taken as a consequence of the findings. If “No”, please state “None”.</w:t>
            </w:r>
            <w:bookmarkEnd w:id="25"/>
          </w:p>
          <w:p w14:paraId="0BE4BCC6" w14:textId="77777777" w:rsidR="00387D4F" w:rsidRPr="006E1F4F" w:rsidRDefault="00387D4F" w:rsidP="00314FAC">
            <w:pPr>
              <w:rPr>
                <w:rFonts w:ascii="Arial" w:hAnsi="Arial" w:cs="Arial"/>
                <w:sz w:val="20"/>
              </w:rPr>
            </w:pPr>
          </w:p>
          <w:p w14:paraId="612AB78B" w14:textId="77777777" w:rsidR="00387D4F" w:rsidRPr="006E1F4F" w:rsidRDefault="00387D4F" w:rsidP="006E1F4F">
            <w:pPr>
              <w:rPr>
                <w:rFonts w:ascii="Arial" w:hAnsi="Arial" w:cs="Arial"/>
                <w:sz w:val="20"/>
              </w:rPr>
            </w:pPr>
            <w:bookmarkStart w:id="26" w:name="_Toc146797231"/>
            <w:r w:rsidRPr="006E1F4F">
              <w:rPr>
                <w:rFonts w:ascii="Arial" w:hAnsi="Arial" w:cs="Arial"/>
                <w:sz w:val="20"/>
              </w:rPr>
              <w:t>Where the Applicant fails to provide sufficient evidence that appropriate action had been taken this may result in the Applicant being eliminated without further consideration of its PQQ Response.</w:t>
            </w:r>
            <w:bookmarkEnd w:id="26"/>
          </w:p>
          <w:p w14:paraId="3ED03181" w14:textId="77777777" w:rsidR="00596F65" w:rsidRPr="00596F65" w:rsidRDefault="00596F65" w:rsidP="00596F65">
            <w:pPr>
              <w:jc w:val="both"/>
              <w:rPr>
                <w:i/>
              </w:rPr>
            </w:pPr>
          </w:p>
          <w:p w14:paraId="5407EBD1" w14:textId="33406D9C" w:rsidR="003349D4" w:rsidRPr="003349D4" w:rsidRDefault="003349D4" w:rsidP="00596F65">
            <w:pPr>
              <w:jc w:val="both"/>
              <w:rPr>
                <w:rFonts w:ascii="Arial" w:hAnsi="Arial" w:cs="Arial"/>
                <w:i/>
                <w:sz w:val="20"/>
              </w:rPr>
            </w:pPr>
          </w:p>
        </w:tc>
      </w:tr>
      <w:permEnd w:id="1858949291"/>
      <w:permEnd w:id="1083076099"/>
    </w:tbl>
    <w:p w14:paraId="31E96062" w14:textId="77777777" w:rsidR="00B234BE" w:rsidRPr="00290E52" w:rsidRDefault="00B234BE" w:rsidP="00A25A08">
      <w:pPr>
        <w:shd w:val="clear" w:color="auto" w:fill="FFFFFF"/>
        <w:rPr>
          <w:rFonts w:ascii="Arial" w:hAnsi="Arial" w:cs="Arial"/>
          <w:b/>
          <w:sz w:val="20"/>
        </w:rPr>
      </w:pPr>
    </w:p>
    <w:p w14:paraId="61235B21" w14:textId="77777777" w:rsidR="007308FC" w:rsidRPr="00290E52" w:rsidRDefault="00B234BE" w:rsidP="00A25A08">
      <w:pPr>
        <w:pStyle w:val="Heading2"/>
        <w:shd w:val="clear" w:color="auto" w:fill="FFFFFF"/>
        <w:rPr>
          <w:rFonts w:ascii="Arial" w:hAnsi="Arial" w:cs="Arial"/>
          <w:i w:val="0"/>
          <w:sz w:val="20"/>
          <w:szCs w:val="20"/>
        </w:rPr>
      </w:pPr>
      <w:r w:rsidRPr="00290E52">
        <w:rPr>
          <w:i w:val="0"/>
        </w:rPr>
        <w:br w:type="page"/>
      </w:r>
      <w:bookmarkStart w:id="27" w:name="_Toc504482220"/>
      <w:bookmarkStart w:id="28" w:name="_Toc256000005"/>
    </w:p>
    <w:p w14:paraId="246BDE6D" w14:textId="77777777" w:rsidR="00B234BE" w:rsidRPr="00290E52" w:rsidRDefault="00B234BE" w:rsidP="003111C7">
      <w:pPr>
        <w:pStyle w:val="Heading2"/>
        <w:shd w:val="clear" w:color="auto" w:fill="C6D9F1"/>
        <w:rPr>
          <w:rFonts w:ascii="Arial" w:hAnsi="Arial" w:cs="Arial"/>
          <w:i w:val="0"/>
          <w:sz w:val="20"/>
          <w:szCs w:val="20"/>
        </w:rPr>
      </w:pPr>
      <w:bookmarkStart w:id="29" w:name="_Toc146797232"/>
      <w:r w:rsidRPr="00290E52">
        <w:rPr>
          <w:rFonts w:ascii="Arial" w:hAnsi="Arial" w:cs="Arial"/>
          <w:i w:val="0"/>
          <w:sz w:val="20"/>
          <w:szCs w:val="20"/>
        </w:rPr>
        <w:lastRenderedPageBreak/>
        <w:t>E.</w:t>
      </w:r>
      <w:r w:rsidRPr="00290E52">
        <w:rPr>
          <w:rFonts w:ascii="Arial" w:hAnsi="Arial" w:cs="Arial"/>
          <w:i w:val="0"/>
          <w:sz w:val="20"/>
          <w:szCs w:val="20"/>
        </w:rPr>
        <w:tab/>
        <w:t>SELECTION CRITERIA SUMMARY</w:t>
      </w:r>
      <w:bookmarkEnd w:id="27"/>
      <w:bookmarkEnd w:id="28"/>
      <w:bookmarkEnd w:id="29"/>
    </w:p>
    <w:p w14:paraId="5940C27B" w14:textId="77777777" w:rsidR="00B234BE" w:rsidRPr="00290E52" w:rsidRDefault="00B234BE" w:rsidP="00B234BE">
      <w:pPr>
        <w:widowControl w:val="0"/>
        <w:ind w:left="72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235"/>
        <w:gridCol w:w="2376"/>
      </w:tblGrid>
      <w:tr w:rsidR="00BF6AC7" w:rsidRPr="00290E52" w14:paraId="76E36E24" w14:textId="77777777" w:rsidTr="00BA1FEC">
        <w:tc>
          <w:tcPr>
            <w:tcW w:w="4559" w:type="dxa"/>
          </w:tcPr>
          <w:p w14:paraId="2471BC15" w14:textId="77777777" w:rsidR="00BF6AC7" w:rsidRPr="00290E52" w:rsidRDefault="00BF6AC7" w:rsidP="00B234BE">
            <w:pPr>
              <w:widowControl w:val="0"/>
              <w:jc w:val="both"/>
              <w:rPr>
                <w:rFonts w:ascii="Arial" w:hAnsi="Arial" w:cs="Arial"/>
                <w:b/>
                <w:sz w:val="20"/>
              </w:rPr>
            </w:pPr>
            <w:r w:rsidRPr="00290E52">
              <w:rPr>
                <w:rFonts w:ascii="Arial" w:hAnsi="Arial" w:cs="Arial"/>
                <w:b/>
                <w:sz w:val="20"/>
              </w:rPr>
              <w:t>Selection Criteria</w:t>
            </w:r>
          </w:p>
          <w:p w14:paraId="3A492B79" w14:textId="77777777" w:rsidR="00BF6AC7" w:rsidRPr="00290E52" w:rsidRDefault="00BF6AC7" w:rsidP="00B234BE">
            <w:pPr>
              <w:widowControl w:val="0"/>
              <w:jc w:val="both"/>
              <w:rPr>
                <w:rFonts w:ascii="Arial" w:hAnsi="Arial" w:cs="Arial"/>
                <w:b/>
                <w:sz w:val="20"/>
              </w:rPr>
            </w:pPr>
          </w:p>
          <w:p w14:paraId="2415A37D" w14:textId="77777777" w:rsidR="00BF6AC7" w:rsidRPr="00290E52" w:rsidRDefault="00BF6AC7" w:rsidP="00B234BE">
            <w:pPr>
              <w:widowControl w:val="0"/>
              <w:jc w:val="both"/>
              <w:rPr>
                <w:rFonts w:ascii="Arial" w:hAnsi="Arial" w:cs="Arial"/>
                <w:sz w:val="20"/>
              </w:rPr>
            </w:pPr>
            <w:r w:rsidRPr="00290E52">
              <w:rPr>
                <w:rFonts w:ascii="Arial" w:hAnsi="Arial" w:cs="Arial"/>
                <w:sz w:val="20"/>
              </w:rPr>
              <w:t xml:space="preserve">This table is a summary only of the selection criteria (and does not include the sub-criteria in Section 5) - Applicants should refer to details as set out in Section 5.  The maximum and minimum marking is as noted in the column to the right. </w:t>
            </w:r>
          </w:p>
          <w:p w14:paraId="6D2DC6C7" w14:textId="696A8813" w:rsidR="00BF6AC7" w:rsidRPr="00CA01A9" w:rsidRDefault="00BF6AC7" w:rsidP="00CA01A9">
            <w:pPr>
              <w:widowControl w:val="0"/>
              <w:jc w:val="both"/>
              <w:rPr>
                <w:rFonts w:ascii="Arial" w:hAnsi="Arial" w:cs="Arial"/>
                <w:b/>
                <w:i/>
                <w:sz w:val="20"/>
              </w:rPr>
            </w:pPr>
          </w:p>
        </w:tc>
        <w:tc>
          <w:tcPr>
            <w:tcW w:w="2235" w:type="dxa"/>
          </w:tcPr>
          <w:p w14:paraId="102FAE5E" w14:textId="77777777" w:rsidR="00BF6AC7" w:rsidRPr="00290E52" w:rsidRDefault="00BF6AC7" w:rsidP="00B234BE">
            <w:pPr>
              <w:widowControl w:val="0"/>
              <w:jc w:val="both"/>
              <w:rPr>
                <w:rFonts w:ascii="Arial" w:hAnsi="Arial" w:cs="Arial"/>
                <w:b/>
                <w:sz w:val="20"/>
              </w:rPr>
            </w:pPr>
            <w:r w:rsidRPr="00290E52">
              <w:rPr>
                <w:rFonts w:ascii="Arial" w:hAnsi="Arial" w:cs="Arial"/>
                <w:b/>
                <w:sz w:val="20"/>
              </w:rPr>
              <w:t>Maximum Marks Available (</w:t>
            </w:r>
            <w:r w:rsidR="00F66992">
              <w:rPr>
                <w:rFonts w:ascii="Arial" w:hAnsi="Arial" w:cs="Arial"/>
                <w:b/>
                <w:sz w:val="20"/>
              </w:rPr>
              <w:t xml:space="preserve">marks and </w:t>
            </w:r>
            <w:r w:rsidRPr="00290E52">
              <w:rPr>
                <w:rFonts w:ascii="Arial" w:hAnsi="Arial" w:cs="Arial"/>
                <w:b/>
                <w:sz w:val="20"/>
              </w:rPr>
              <w:t>percentage</w:t>
            </w:r>
            <w:r w:rsidR="00F66992">
              <w:rPr>
                <w:rFonts w:ascii="Arial" w:hAnsi="Arial" w:cs="Arial"/>
                <w:b/>
                <w:sz w:val="20"/>
              </w:rPr>
              <w:t xml:space="preserve"> of total</w:t>
            </w:r>
            <w:r w:rsidRPr="00290E52">
              <w:rPr>
                <w:rFonts w:ascii="Arial" w:hAnsi="Arial" w:cs="Arial"/>
                <w:b/>
                <w:sz w:val="20"/>
              </w:rPr>
              <w:t>)</w:t>
            </w:r>
          </w:p>
          <w:p w14:paraId="1040F92F" w14:textId="77777777" w:rsidR="00BF6AC7" w:rsidRPr="00290E52" w:rsidRDefault="00BF6AC7" w:rsidP="00B234BE">
            <w:pPr>
              <w:widowControl w:val="0"/>
              <w:jc w:val="both"/>
              <w:rPr>
                <w:rFonts w:ascii="Arial" w:hAnsi="Arial" w:cs="Arial"/>
                <w:b/>
                <w:sz w:val="20"/>
              </w:rPr>
            </w:pPr>
          </w:p>
          <w:p w14:paraId="27A439EC" w14:textId="77777777" w:rsidR="00BF6AC7" w:rsidRPr="00290E52" w:rsidRDefault="00BF6AC7" w:rsidP="00B234BE">
            <w:pPr>
              <w:pStyle w:val="FootnoteText"/>
              <w:widowControl w:val="0"/>
              <w:jc w:val="both"/>
              <w:rPr>
                <w:rFonts w:ascii="Arial" w:hAnsi="Arial" w:cs="Arial"/>
                <w:b/>
              </w:rPr>
            </w:pPr>
          </w:p>
          <w:p w14:paraId="624ECEE6" w14:textId="77777777" w:rsidR="00BF6AC7" w:rsidRPr="00290E52" w:rsidRDefault="00BF6AC7" w:rsidP="00B234BE">
            <w:pPr>
              <w:pStyle w:val="FootnoteText"/>
              <w:widowControl w:val="0"/>
              <w:jc w:val="both"/>
              <w:rPr>
                <w:rFonts w:ascii="Arial" w:hAnsi="Arial" w:cs="Arial"/>
                <w:b/>
              </w:rPr>
            </w:pPr>
          </w:p>
          <w:p w14:paraId="0464484B" w14:textId="36F339B0" w:rsidR="00BF6AC7" w:rsidRPr="00CA01A9" w:rsidRDefault="00BF6AC7" w:rsidP="00CA01A9">
            <w:pPr>
              <w:pStyle w:val="FootnoteText"/>
              <w:widowControl w:val="0"/>
              <w:jc w:val="both"/>
              <w:rPr>
                <w:rFonts w:ascii="Arial" w:hAnsi="Arial" w:cs="Arial"/>
                <w:i/>
                <w:lang w:val="en-IE"/>
              </w:rPr>
            </w:pPr>
          </w:p>
        </w:tc>
        <w:tc>
          <w:tcPr>
            <w:tcW w:w="2376" w:type="dxa"/>
          </w:tcPr>
          <w:p w14:paraId="07057197" w14:textId="630242F8" w:rsidR="00BF6AC7" w:rsidRPr="00290E52" w:rsidRDefault="00D351FB" w:rsidP="004B3BC6">
            <w:pPr>
              <w:widowControl w:val="0"/>
              <w:jc w:val="both"/>
              <w:rPr>
                <w:rFonts w:ascii="Arial" w:hAnsi="Arial" w:cs="Arial"/>
                <w:b/>
                <w:sz w:val="20"/>
              </w:rPr>
            </w:pPr>
            <w:r>
              <w:rPr>
                <w:rFonts w:ascii="Arial" w:hAnsi="Arial" w:cs="Arial"/>
                <w:b/>
                <w:sz w:val="20"/>
              </w:rPr>
              <w:t>M</w:t>
            </w:r>
            <w:r w:rsidR="00BF6AC7" w:rsidRPr="00290E52">
              <w:rPr>
                <w:rFonts w:ascii="Arial" w:hAnsi="Arial" w:cs="Arial"/>
                <w:b/>
                <w:sz w:val="20"/>
              </w:rPr>
              <w:t xml:space="preserve">inimum </w:t>
            </w:r>
            <w:r>
              <w:rPr>
                <w:rFonts w:ascii="Arial" w:hAnsi="Arial" w:cs="Arial"/>
                <w:b/>
                <w:sz w:val="20"/>
              </w:rPr>
              <w:t>p</w:t>
            </w:r>
            <w:r w:rsidR="002A1424">
              <w:rPr>
                <w:rFonts w:ascii="Arial" w:hAnsi="Arial" w:cs="Arial"/>
                <w:b/>
                <w:sz w:val="20"/>
              </w:rPr>
              <w:t>ercentage</w:t>
            </w:r>
            <w:r>
              <w:rPr>
                <w:rFonts w:ascii="Arial" w:hAnsi="Arial" w:cs="Arial"/>
                <w:b/>
                <w:sz w:val="20"/>
              </w:rPr>
              <w:t xml:space="preserve"> required to p</w:t>
            </w:r>
            <w:r w:rsidR="00BF6AC7" w:rsidRPr="00290E52">
              <w:rPr>
                <w:rFonts w:ascii="Arial" w:hAnsi="Arial" w:cs="Arial"/>
                <w:b/>
                <w:sz w:val="20"/>
              </w:rPr>
              <w:t>ass</w:t>
            </w:r>
            <w:r w:rsidR="00A26857">
              <w:rPr>
                <w:rFonts w:ascii="Arial" w:hAnsi="Arial" w:cs="Arial"/>
                <w:b/>
                <w:sz w:val="20"/>
              </w:rPr>
              <w:t xml:space="preserve"> </w:t>
            </w:r>
          </w:p>
        </w:tc>
      </w:tr>
      <w:tr w:rsidR="00F66992" w:rsidRPr="00290E52" w14:paraId="05B87DE7" w14:textId="77777777" w:rsidTr="00BA1FEC">
        <w:tc>
          <w:tcPr>
            <w:tcW w:w="4559" w:type="dxa"/>
          </w:tcPr>
          <w:p w14:paraId="0E055570" w14:textId="2566B3EC" w:rsidR="00F66992" w:rsidRPr="00290E52" w:rsidRDefault="00807900" w:rsidP="00A26857">
            <w:pPr>
              <w:widowControl w:val="0"/>
              <w:rPr>
                <w:rFonts w:ascii="Arial" w:hAnsi="Arial" w:cs="Arial"/>
                <w:sz w:val="20"/>
              </w:rPr>
            </w:pPr>
            <w:permStart w:id="890461648" w:edGrp="everyone"/>
            <w:r>
              <w:rPr>
                <w:rFonts w:ascii="Arial" w:hAnsi="Arial" w:cs="Arial"/>
                <w:sz w:val="20"/>
              </w:rPr>
              <w:t>NOT USED</w:t>
            </w:r>
            <w:r w:rsidR="00F66992" w:rsidRPr="00290E52">
              <w:rPr>
                <w:rFonts w:ascii="Arial" w:hAnsi="Arial" w:cs="Arial"/>
                <w:sz w:val="20"/>
              </w:rPr>
              <w:t xml:space="preserve"> (Section 5.1)</w:t>
            </w:r>
            <w:r w:rsidR="00F66992">
              <w:rPr>
                <w:rFonts w:ascii="Arial" w:hAnsi="Arial" w:cs="Arial"/>
                <w:sz w:val="20"/>
              </w:rPr>
              <w:t xml:space="preserve">  </w:t>
            </w:r>
          </w:p>
        </w:tc>
        <w:tc>
          <w:tcPr>
            <w:tcW w:w="2235" w:type="dxa"/>
          </w:tcPr>
          <w:p w14:paraId="35B3FCCE" w14:textId="77777777" w:rsidR="00F66992" w:rsidRPr="00290E52" w:rsidRDefault="00F66992" w:rsidP="008A0C03">
            <w:pPr>
              <w:widowControl w:val="0"/>
              <w:rPr>
                <w:rFonts w:ascii="Arial" w:hAnsi="Arial" w:cs="Arial"/>
                <w:sz w:val="20"/>
              </w:rPr>
            </w:pPr>
          </w:p>
        </w:tc>
        <w:tc>
          <w:tcPr>
            <w:tcW w:w="2376" w:type="dxa"/>
          </w:tcPr>
          <w:p w14:paraId="54F63E15" w14:textId="49D41778" w:rsidR="00F66992" w:rsidRPr="00290E52" w:rsidRDefault="00F66992" w:rsidP="00A26857">
            <w:pPr>
              <w:widowControl w:val="0"/>
              <w:rPr>
                <w:rFonts w:ascii="Arial" w:hAnsi="Arial" w:cs="Arial"/>
                <w:sz w:val="20"/>
              </w:rPr>
            </w:pPr>
          </w:p>
        </w:tc>
      </w:tr>
      <w:tr w:rsidR="00F66992" w:rsidRPr="00290E52" w14:paraId="4A6E1F7E" w14:textId="77777777" w:rsidTr="00BA1FEC">
        <w:tc>
          <w:tcPr>
            <w:tcW w:w="4559" w:type="dxa"/>
          </w:tcPr>
          <w:p w14:paraId="11C2CB55" w14:textId="77777777" w:rsidR="00F66992" w:rsidRPr="00290E52" w:rsidRDefault="00F66992" w:rsidP="00B234BE">
            <w:pPr>
              <w:widowControl w:val="0"/>
              <w:rPr>
                <w:rFonts w:ascii="Arial" w:hAnsi="Arial" w:cs="Arial"/>
                <w:sz w:val="20"/>
              </w:rPr>
            </w:pPr>
            <w:permStart w:id="1836082885" w:edGrp="everyone" w:colFirst="2" w:colLast="2"/>
            <w:permEnd w:id="890461648"/>
            <w:r w:rsidRPr="00290E52">
              <w:rPr>
                <w:rFonts w:ascii="Arial" w:hAnsi="Arial" w:cs="Arial"/>
                <w:sz w:val="20"/>
              </w:rPr>
              <w:t>Resources (Section 5.2)</w:t>
            </w:r>
          </w:p>
        </w:tc>
        <w:tc>
          <w:tcPr>
            <w:tcW w:w="2235" w:type="dxa"/>
          </w:tcPr>
          <w:p w14:paraId="78FF2922" w14:textId="3D5F05FA" w:rsidR="00F66992" w:rsidRDefault="002027DD" w:rsidP="00B234BE">
            <w:pPr>
              <w:widowControl w:val="0"/>
              <w:rPr>
                <w:rFonts w:ascii="Arial" w:hAnsi="Arial" w:cs="Arial"/>
                <w:sz w:val="20"/>
              </w:rPr>
            </w:pPr>
            <w:r>
              <w:rPr>
                <w:rFonts w:ascii="Arial" w:hAnsi="Arial" w:cs="Arial"/>
                <w:sz w:val="20"/>
              </w:rPr>
              <w:t>80</w:t>
            </w:r>
            <w:r w:rsidR="00FD64EE" w:rsidRPr="00290E52">
              <w:rPr>
                <w:rFonts w:ascii="Arial" w:hAnsi="Arial" w:cs="Arial"/>
                <w:sz w:val="20"/>
              </w:rPr>
              <w:t xml:space="preserve"> </w:t>
            </w:r>
            <w:r w:rsidR="00F66992" w:rsidRPr="00290E52">
              <w:rPr>
                <w:rFonts w:ascii="Arial" w:hAnsi="Arial" w:cs="Arial"/>
                <w:sz w:val="20"/>
              </w:rPr>
              <w:t>marks</w:t>
            </w:r>
            <w:r w:rsidR="00F66992">
              <w:rPr>
                <w:rFonts w:ascii="Arial" w:hAnsi="Arial" w:cs="Arial"/>
                <w:sz w:val="20"/>
              </w:rPr>
              <w:t xml:space="preserve"> = </w:t>
            </w:r>
            <w:r w:rsidR="00F66992" w:rsidRPr="00290E52">
              <w:rPr>
                <w:rFonts w:ascii="Arial" w:hAnsi="Arial" w:cs="Arial"/>
                <w:sz w:val="20"/>
              </w:rPr>
              <w:t xml:space="preserve"> </w:t>
            </w:r>
            <w:permStart w:id="1270377407" w:edGrp="everyone" w:colFirst="2" w:colLast="2"/>
            <w:r>
              <w:rPr>
                <w:rFonts w:ascii="Arial" w:hAnsi="Arial" w:cs="Arial"/>
                <w:sz w:val="20"/>
              </w:rPr>
              <w:t>8</w:t>
            </w:r>
            <w:permEnd w:id="1270377407"/>
            <w:r w:rsidR="00F66992" w:rsidRPr="00290E52">
              <w:rPr>
                <w:rFonts w:ascii="Arial" w:hAnsi="Arial" w:cs="Arial"/>
                <w:sz w:val="20"/>
              </w:rPr>
              <w:t>%</w:t>
            </w:r>
          </w:p>
          <w:p w14:paraId="6FD9F276" w14:textId="77777777" w:rsidR="00F66992" w:rsidRPr="00290E52" w:rsidRDefault="00F66992" w:rsidP="00B234BE">
            <w:pPr>
              <w:widowControl w:val="0"/>
              <w:rPr>
                <w:rFonts w:ascii="Arial" w:hAnsi="Arial" w:cs="Arial"/>
                <w:sz w:val="20"/>
              </w:rPr>
            </w:pPr>
          </w:p>
        </w:tc>
        <w:tc>
          <w:tcPr>
            <w:tcW w:w="2376" w:type="dxa"/>
          </w:tcPr>
          <w:p w14:paraId="1737957A" w14:textId="77777777" w:rsidR="00F66992" w:rsidRPr="00290E52" w:rsidRDefault="00F66992" w:rsidP="00B234BE">
            <w:pPr>
              <w:widowControl w:val="0"/>
              <w:rPr>
                <w:rFonts w:ascii="Arial" w:hAnsi="Arial" w:cs="Arial"/>
                <w:sz w:val="20"/>
              </w:rPr>
            </w:pPr>
            <w:r w:rsidRPr="00290E52">
              <w:rPr>
                <w:rFonts w:ascii="Arial" w:hAnsi="Arial" w:cs="Arial"/>
                <w:sz w:val="20"/>
              </w:rPr>
              <w:t>50%</w:t>
            </w:r>
          </w:p>
        </w:tc>
      </w:tr>
      <w:tr w:rsidR="00F66992" w:rsidRPr="00290E52" w14:paraId="1DC24064" w14:textId="77777777" w:rsidTr="00BA1FEC">
        <w:tc>
          <w:tcPr>
            <w:tcW w:w="4559" w:type="dxa"/>
          </w:tcPr>
          <w:p w14:paraId="7DBB0B1F" w14:textId="77777777" w:rsidR="00F66992" w:rsidRPr="00290E52" w:rsidRDefault="00F66992" w:rsidP="00B234BE">
            <w:pPr>
              <w:widowControl w:val="0"/>
              <w:rPr>
                <w:rFonts w:ascii="Arial" w:hAnsi="Arial" w:cs="Arial"/>
                <w:sz w:val="20"/>
              </w:rPr>
            </w:pPr>
            <w:permStart w:id="1989833835" w:edGrp="everyone" w:colFirst="2" w:colLast="2"/>
            <w:permEnd w:id="1836082885"/>
            <w:r w:rsidRPr="00290E52">
              <w:rPr>
                <w:rFonts w:ascii="Arial" w:hAnsi="Arial" w:cs="Arial"/>
                <w:sz w:val="20"/>
              </w:rPr>
              <w:t>Experience (Section 5.3)</w:t>
            </w:r>
          </w:p>
        </w:tc>
        <w:tc>
          <w:tcPr>
            <w:tcW w:w="2235" w:type="dxa"/>
          </w:tcPr>
          <w:p w14:paraId="0BA6A91D" w14:textId="4445202A" w:rsidR="00F66992" w:rsidRDefault="00FD64EE" w:rsidP="00557C2C">
            <w:pPr>
              <w:widowControl w:val="0"/>
              <w:rPr>
                <w:rFonts w:ascii="Arial" w:hAnsi="Arial" w:cs="Arial"/>
                <w:sz w:val="20"/>
              </w:rPr>
            </w:pPr>
            <w:r>
              <w:rPr>
                <w:rFonts w:ascii="Arial" w:hAnsi="Arial" w:cs="Arial"/>
                <w:sz w:val="20"/>
              </w:rPr>
              <w:t>500</w:t>
            </w:r>
            <w:r w:rsidRPr="00290E52">
              <w:rPr>
                <w:rFonts w:ascii="Arial" w:hAnsi="Arial" w:cs="Arial"/>
                <w:sz w:val="20"/>
              </w:rPr>
              <w:t xml:space="preserve"> </w:t>
            </w:r>
            <w:r w:rsidR="00F66992" w:rsidRPr="00290E52">
              <w:rPr>
                <w:rFonts w:ascii="Arial" w:hAnsi="Arial" w:cs="Arial"/>
                <w:sz w:val="20"/>
              </w:rPr>
              <w:t>marks</w:t>
            </w:r>
            <w:r w:rsidR="00F66992">
              <w:rPr>
                <w:rFonts w:ascii="Arial" w:hAnsi="Arial" w:cs="Arial"/>
                <w:sz w:val="20"/>
              </w:rPr>
              <w:t xml:space="preserve"> = </w:t>
            </w:r>
            <w:r w:rsidR="00F66992" w:rsidRPr="00290E52">
              <w:rPr>
                <w:rFonts w:ascii="Arial" w:hAnsi="Arial" w:cs="Arial"/>
                <w:sz w:val="20"/>
              </w:rPr>
              <w:t xml:space="preserve"> </w:t>
            </w:r>
            <w:permStart w:id="145313476" w:edGrp="everyone" w:colFirst="2" w:colLast="2"/>
            <w:r>
              <w:rPr>
                <w:rFonts w:ascii="Arial" w:hAnsi="Arial" w:cs="Arial"/>
                <w:sz w:val="20"/>
              </w:rPr>
              <w:t>50</w:t>
            </w:r>
            <w:permEnd w:id="145313476"/>
            <w:r w:rsidR="00F66992" w:rsidRPr="00290E52">
              <w:rPr>
                <w:rFonts w:ascii="Arial" w:hAnsi="Arial" w:cs="Arial"/>
                <w:sz w:val="20"/>
              </w:rPr>
              <w:t>%</w:t>
            </w:r>
          </w:p>
          <w:p w14:paraId="13B272F6" w14:textId="77777777" w:rsidR="00F66992" w:rsidRPr="00290E52" w:rsidRDefault="00F66992" w:rsidP="00557C2C">
            <w:pPr>
              <w:widowControl w:val="0"/>
              <w:rPr>
                <w:rFonts w:ascii="Arial" w:hAnsi="Arial" w:cs="Arial"/>
                <w:sz w:val="20"/>
              </w:rPr>
            </w:pPr>
          </w:p>
        </w:tc>
        <w:tc>
          <w:tcPr>
            <w:tcW w:w="2376" w:type="dxa"/>
          </w:tcPr>
          <w:p w14:paraId="3FF10E66" w14:textId="77777777" w:rsidR="00F66992" w:rsidRPr="00290E52" w:rsidRDefault="00F66992" w:rsidP="00B234BE">
            <w:pPr>
              <w:widowControl w:val="0"/>
              <w:rPr>
                <w:rFonts w:ascii="Arial" w:hAnsi="Arial" w:cs="Arial"/>
                <w:sz w:val="20"/>
              </w:rPr>
            </w:pPr>
            <w:r w:rsidRPr="00290E52">
              <w:rPr>
                <w:rFonts w:ascii="Arial" w:hAnsi="Arial" w:cs="Arial"/>
                <w:sz w:val="20"/>
              </w:rPr>
              <w:t>50%</w:t>
            </w:r>
          </w:p>
        </w:tc>
      </w:tr>
      <w:tr w:rsidR="00F66992" w:rsidRPr="00290E52" w14:paraId="248AEFA8" w14:textId="77777777" w:rsidTr="00BA1FEC">
        <w:tc>
          <w:tcPr>
            <w:tcW w:w="4559" w:type="dxa"/>
          </w:tcPr>
          <w:p w14:paraId="402CEDEE" w14:textId="2AEFCC97" w:rsidR="00F66992" w:rsidRPr="00290E52" w:rsidRDefault="00F66992" w:rsidP="00F66992">
            <w:pPr>
              <w:widowControl w:val="0"/>
              <w:rPr>
                <w:rFonts w:ascii="Arial" w:hAnsi="Arial" w:cs="Arial"/>
                <w:sz w:val="20"/>
              </w:rPr>
            </w:pPr>
            <w:permStart w:id="154342264" w:edGrp="everyone" w:colFirst="0" w:colLast="0"/>
            <w:permStart w:id="481957255" w:edGrp="everyone" w:colFirst="1" w:colLast="1"/>
            <w:permStart w:id="741097119" w:edGrp="everyone" w:colFirst="2" w:colLast="2"/>
            <w:permEnd w:id="1989833835"/>
            <w:r>
              <w:rPr>
                <w:rFonts w:ascii="Arial" w:hAnsi="Arial" w:cs="Arial"/>
                <w:sz w:val="20"/>
              </w:rPr>
              <w:t>Health and Safety (Section 5.4</w:t>
            </w:r>
            <w:r w:rsidRPr="00290E52">
              <w:rPr>
                <w:rFonts w:ascii="Arial" w:hAnsi="Arial" w:cs="Arial"/>
                <w:sz w:val="20"/>
              </w:rPr>
              <w:t>)</w:t>
            </w:r>
            <w:r>
              <w:rPr>
                <w:rFonts w:ascii="Arial" w:hAnsi="Arial" w:cs="Arial"/>
                <w:sz w:val="20"/>
              </w:rPr>
              <w:t xml:space="preserve">  </w:t>
            </w:r>
          </w:p>
        </w:tc>
        <w:tc>
          <w:tcPr>
            <w:tcW w:w="2235" w:type="dxa"/>
          </w:tcPr>
          <w:p w14:paraId="16B0A6BE" w14:textId="070351C6" w:rsidR="00F66992" w:rsidRDefault="00666851" w:rsidP="00557C2C">
            <w:pPr>
              <w:widowControl w:val="0"/>
              <w:rPr>
                <w:rFonts w:ascii="Arial" w:hAnsi="Arial" w:cs="Arial"/>
                <w:sz w:val="20"/>
              </w:rPr>
            </w:pPr>
            <w:r>
              <w:rPr>
                <w:rFonts w:ascii="Arial" w:hAnsi="Arial" w:cs="Arial"/>
                <w:sz w:val="20"/>
              </w:rPr>
              <w:t>1</w:t>
            </w:r>
            <w:r w:rsidR="002B28D0">
              <w:rPr>
                <w:rFonts w:ascii="Arial" w:hAnsi="Arial" w:cs="Arial"/>
                <w:sz w:val="20"/>
              </w:rPr>
              <w:t>7</w:t>
            </w:r>
            <w:r>
              <w:rPr>
                <w:rFonts w:ascii="Arial" w:hAnsi="Arial" w:cs="Arial"/>
                <w:sz w:val="20"/>
              </w:rPr>
              <w:t>0</w:t>
            </w:r>
            <w:r w:rsidR="00F66992" w:rsidRPr="00290E52">
              <w:rPr>
                <w:rFonts w:ascii="Arial" w:hAnsi="Arial" w:cs="Arial"/>
                <w:sz w:val="20"/>
              </w:rPr>
              <w:t xml:space="preserve"> marks</w:t>
            </w:r>
            <w:r w:rsidR="00F66992">
              <w:rPr>
                <w:rFonts w:ascii="Arial" w:hAnsi="Arial" w:cs="Arial"/>
                <w:sz w:val="20"/>
              </w:rPr>
              <w:t xml:space="preserve"> = </w:t>
            </w:r>
            <w:r w:rsidR="00F66992" w:rsidRPr="00290E52">
              <w:rPr>
                <w:rFonts w:ascii="Arial" w:hAnsi="Arial" w:cs="Arial"/>
                <w:sz w:val="20"/>
              </w:rPr>
              <w:t xml:space="preserve"> </w:t>
            </w:r>
            <w:r>
              <w:rPr>
                <w:rFonts w:ascii="Arial" w:hAnsi="Arial" w:cs="Arial"/>
                <w:sz w:val="20"/>
              </w:rPr>
              <w:t>1</w:t>
            </w:r>
            <w:r w:rsidR="002B28D0">
              <w:rPr>
                <w:rFonts w:ascii="Arial" w:hAnsi="Arial" w:cs="Arial"/>
                <w:sz w:val="20"/>
              </w:rPr>
              <w:t>7</w:t>
            </w:r>
            <w:r w:rsidR="00F66992" w:rsidRPr="00290E52">
              <w:rPr>
                <w:rFonts w:ascii="Arial" w:hAnsi="Arial" w:cs="Arial"/>
                <w:sz w:val="20"/>
              </w:rPr>
              <w:t>%</w:t>
            </w:r>
          </w:p>
          <w:p w14:paraId="11F9945A" w14:textId="77777777" w:rsidR="00F66992" w:rsidRPr="00290E52" w:rsidRDefault="00F66992" w:rsidP="00557C2C">
            <w:pPr>
              <w:widowControl w:val="0"/>
              <w:rPr>
                <w:rFonts w:ascii="Arial" w:hAnsi="Arial" w:cs="Arial"/>
                <w:sz w:val="20"/>
              </w:rPr>
            </w:pPr>
          </w:p>
        </w:tc>
        <w:tc>
          <w:tcPr>
            <w:tcW w:w="2376" w:type="dxa"/>
          </w:tcPr>
          <w:p w14:paraId="2EBD058E" w14:textId="6841F15D" w:rsidR="00F66992" w:rsidRPr="00290E52" w:rsidRDefault="00F3288E" w:rsidP="00557C2C">
            <w:pPr>
              <w:widowControl w:val="0"/>
              <w:rPr>
                <w:rFonts w:ascii="Arial" w:hAnsi="Arial" w:cs="Arial"/>
                <w:sz w:val="20"/>
              </w:rPr>
            </w:pPr>
            <w:r>
              <w:rPr>
                <w:rFonts w:ascii="Arial" w:hAnsi="Arial" w:cs="Arial"/>
                <w:sz w:val="20"/>
              </w:rPr>
              <w:t>6</w:t>
            </w:r>
            <w:r w:rsidR="00F66992" w:rsidRPr="00290E52">
              <w:rPr>
                <w:rFonts w:ascii="Arial" w:hAnsi="Arial" w:cs="Arial"/>
                <w:sz w:val="20"/>
              </w:rPr>
              <w:t>0%</w:t>
            </w:r>
            <w:r w:rsidR="00F66992" w:rsidRPr="00CA01A9">
              <w:rPr>
                <w:rFonts w:ascii="Arial" w:hAnsi="Arial" w:cs="Arial"/>
                <w:i/>
                <w:sz w:val="20"/>
              </w:rPr>
              <w:t xml:space="preserve"> </w:t>
            </w:r>
          </w:p>
        </w:tc>
      </w:tr>
      <w:permEnd w:id="154342264"/>
      <w:permEnd w:id="481957255"/>
      <w:permEnd w:id="741097119"/>
      <w:tr w:rsidR="00EF0EF6" w:rsidRPr="00290E52" w14:paraId="257E6879" w14:textId="77777777" w:rsidTr="00BA1FEC">
        <w:tc>
          <w:tcPr>
            <w:tcW w:w="4559" w:type="dxa"/>
          </w:tcPr>
          <w:p w14:paraId="496B37AD" w14:textId="4555302A" w:rsidR="00EF0EF6" w:rsidRDefault="00E758C2" w:rsidP="00F66992">
            <w:pPr>
              <w:widowControl w:val="0"/>
              <w:rPr>
                <w:rFonts w:ascii="Arial" w:hAnsi="Arial" w:cs="Arial"/>
                <w:sz w:val="20"/>
              </w:rPr>
            </w:pPr>
            <w:r w:rsidRPr="00E758C2">
              <w:rPr>
                <w:rFonts w:ascii="Arial" w:hAnsi="Arial" w:cs="Arial"/>
                <w:sz w:val="20"/>
              </w:rPr>
              <w:t>Quality Assurance (Section 5.5.1)</w:t>
            </w:r>
          </w:p>
        </w:tc>
        <w:tc>
          <w:tcPr>
            <w:tcW w:w="2235" w:type="dxa"/>
          </w:tcPr>
          <w:p w14:paraId="45945FA2" w14:textId="5A8943E8" w:rsidR="00A46AAF" w:rsidRDefault="00A46AAF" w:rsidP="00A46AAF">
            <w:pPr>
              <w:widowControl w:val="0"/>
              <w:rPr>
                <w:rFonts w:ascii="Arial" w:hAnsi="Arial" w:cs="Arial"/>
                <w:sz w:val="20"/>
              </w:rPr>
            </w:pPr>
            <w:r>
              <w:rPr>
                <w:rFonts w:ascii="Arial" w:hAnsi="Arial" w:cs="Arial"/>
                <w:sz w:val="20"/>
              </w:rPr>
              <w:t>50</w:t>
            </w:r>
            <w:r w:rsidRPr="00290E52">
              <w:rPr>
                <w:rFonts w:ascii="Arial" w:hAnsi="Arial" w:cs="Arial"/>
                <w:sz w:val="20"/>
              </w:rPr>
              <w:t xml:space="preserve"> marks</w:t>
            </w:r>
            <w:r>
              <w:rPr>
                <w:rFonts w:ascii="Arial" w:hAnsi="Arial" w:cs="Arial"/>
                <w:sz w:val="20"/>
              </w:rPr>
              <w:t xml:space="preserve"> = </w:t>
            </w:r>
            <w:r w:rsidRPr="00290E52">
              <w:rPr>
                <w:rFonts w:ascii="Arial" w:hAnsi="Arial" w:cs="Arial"/>
                <w:sz w:val="20"/>
              </w:rPr>
              <w:t xml:space="preserve"> </w:t>
            </w:r>
            <w:r>
              <w:rPr>
                <w:rFonts w:ascii="Arial" w:hAnsi="Arial" w:cs="Arial"/>
                <w:sz w:val="20"/>
              </w:rPr>
              <w:t>5</w:t>
            </w:r>
            <w:r w:rsidRPr="00290E52">
              <w:rPr>
                <w:rFonts w:ascii="Arial" w:hAnsi="Arial" w:cs="Arial"/>
                <w:sz w:val="20"/>
              </w:rPr>
              <w:t>%</w:t>
            </w:r>
          </w:p>
          <w:p w14:paraId="3143C9A1" w14:textId="77777777" w:rsidR="00EF0EF6" w:rsidRDefault="00EF0EF6" w:rsidP="00557C2C">
            <w:pPr>
              <w:widowControl w:val="0"/>
              <w:rPr>
                <w:rFonts w:ascii="Arial" w:hAnsi="Arial" w:cs="Arial"/>
                <w:sz w:val="20"/>
              </w:rPr>
            </w:pPr>
          </w:p>
        </w:tc>
        <w:tc>
          <w:tcPr>
            <w:tcW w:w="2376" w:type="dxa"/>
          </w:tcPr>
          <w:p w14:paraId="109B00E7" w14:textId="542A2741" w:rsidR="00EF0EF6" w:rsidRDefault="00475EAE" w:rsidP="00557C2C">
            <w:pPr>
              <w:widowControl w:val="0"/>
              <w:rPr>
                <w:rFonts w:ascii="Arial" w:hAnsi="Arial" w:cs="Arial"/>
                <w:sz w:val="20"/>
              </w:rPr>
            </w:pPr>
            <w:r>
              <w:rPr>
                <w:rFonts w:ascii="Arial" w:hAnsi="Arial" w:cs="Arial"/>
                <w:sz w:val="20"/>
              </w:rPr>
              <w:t>50%</w:t>
            </w:r>
          </w:p>
        </w:tc>
      </w:tr>
      <w:tr w:rsidR="00EF0EF6" w:rsidRPr="00290E52" w14:paraId="7AF37CB5" w14:textId="77777777" w:rsidTr="00BA1FEC">
        <w:tc>
          <w:tcPr>
            <w:tcW w:w="4559" w:type="dxa"/>
          </w:tcPr>
          <w:p w14:paraId="05BC6BDD" w14:textId="15742CA2" w:rsidR="00EF0EF6" w:rsidRDefault="00D1786C" w:rsidP="00F66992">
            <w:pPr>
              <w:widowControl w:val="0"/>
              <w:rPr>
                <w:rFonts w:ascii="Arial" w:hAnsi="Arial" w:cs="Arial"/>
                <w:sz w:val="20"/>
              </w:rPr>
            </w:pPr>
            <w:r w:rsidRPr="00D1786C">
              <w:rPr>
                <w:rFonts w:ascii="Arial" w:hAnsi="Arial" w:cs="Arial"/>
                <w:sz w:val="20"/>
              </w:rPr>
              <w:t>Environmental (Section 5.5.2)</w:t>
            </w:r>
          </w:p>
        </w:tc>
        <w:tc>
          <w:tcPr>
            <w:tcW w:w="2235" w:type="dxa"/>
          </w:tcPr>
          <w:p w14:paraId="5019BED0" w14:textId="77777777" w:rsidR="00D1786C" w:rsidRDefault="00D1786C" w:rsidP="00D1786C">
            <w:pPr>
              <w:widowControl w:val="0"/>
              <w:rPr>
                <w:rFonts w:ascii="Arial" w:hAnsi="Arial" w:cs="Arial"/>
                <w:sz w:val="20"/>
              </w:rPr>
            </w:pPr>
            <w:r>
              <w:rPr>
                <w:rFonts w:ascii="Arial" w:hAnsi="Arial" w:cs="Arial"/>
                <w:sz w:val="20"/>
              </w:rPr>
              <w:t>50</w:t>
            </w:r>
            <w:r w:rsidRPr="00290E52">
              <w:rPr>
                <w:rFonts w:ascii="Arial" w:hAnsi="Arial" w:cs="Arial"/>
                <w:sz w:val="20"/>
              </w:rPr>
              <w:t xml:space="preserve"> marks</w:t>
            </w:r>
            <w:r>
              <w:rPr>
                <w:rFonts w:ascii="Arial" w:hAnsi="Arial" w:cs="Arial"/>
                <w:sz w:val="20"/>
              </w:rPr>
              <w:t xml:space="preserve"> = </w:t>
            </w:r>
            <w:r w:rsidRPr="00290E52">
              <w:rPr>
                <w:rFonts w:ascii="Arial" w:hAnsi="Arial" w:cs="Arial"/>
                <w:sz w:val="20"/>
              </w:rPr>
              <w:t xml:space="preserve"> </w:t>
            </w:r>
            <w:r>
              <w:rPr>
                <w:rFonts w:ascii="Arial" w:hAnsi="Arial" w:cs="Arial"/>
                <w:sz w:val="20"/>
              </w:rPr>
              <w:t>5</w:t>
            </w:r>
            <w:r w:rsidRPr="00290E52">
              <w:rPr>
                <w:rFonts w:ascii="Arial" w:hAnsi="Arial" w:cs="Arial"/>
                <w:sz w:val="20"/>
              </w:rPr>
              <w:t>%</w:t>
            </w:r>
          </w:p>
          <w:p w14:paraId="2882AA18" w14:textId="77777777" w:rsidR="00EF0EF6" w:rsidRDefault="00EF0EF6" w:rsidP="00557C2C">
            <w:pPr>
              <w:widowControl w:val="0"/>
              <w:rPr>
                <w:rFonts w:ascii="Arial" w:hAnsi="Arial" w:cs="Arial"/>
                <w:sz w:val="20"/>
              </w:rPr>
            </w:pPr>
          </w:p>
        </w:tc>
        <w:tc>
          <w:tcPr>
            <w:tcW w:w="2376" w:type="dxa"/>
          </w:tcPr>
          <w:p w14:paraId="37C42606" w14:textId="782D725B" w:rsidR="00EF0EF6" w:rsidRDefault="00475EAE" w:rsidP="00557C2C">
            <w:pPr>
              <w:widowControl w:val="0"/>
              <w:rPr>
                <w:rFonts w:ascii="Arial" w:hAnsi="Arial" w:cs="Arial"/>
                <w:sz w:val="20"/>
              </w:rPr>
            </w:pPr>
            <w:r>
              <w:rPr>
                <w:rFonts w:ascii="Arial" w:hAnsi="Arial" w:cs="Arial"/>
                <w:sz w:val="20"/>
              </w:rPr>
              <w:t>50%</w:t>
            </w:r>
          </w:p>
        </w:tc>
      </w:tr>
      <w:tr w:rsidR="00666851" w:rsidRPr="00290E52" w14:paraId="4015A515" w14:textId="77777777" w:rsidTr="00BA1FEC">
        <w:tc>
          <w:tcPr>
            <w:tcW w:w="4559" w:type="dxa"/>
          </w:tcPr>
          <w:p w14:paraId="46E5E700" w14:textId="0D8277EC" w:rsidR="00666851" w:rsidRDefault="002E18B8" w:rsidP="00F66992">
            <w:pPr>
              <w:widowControl w:val="0"/>
              <w:rPr>
                <w:rFonts w:ascii="Arial" w:hAnsi="Arial" w:cs="Arial"/>
                <w:sz w:val="20"/>
              </w:rPr>
            </w:pPr>
            <w:permStart w:id="1887190199" w:edGrp="everyone"/>
            <w:r w:rsidRPr="002E18B8">
              <w:rPr>
                <w:rFonts w:ascii="Arial" w:hAnsi="Arial" w:cs="Arial"/>
                <w:sz w:val="20"/>
              </w:rPr>
              <w:t>Sustainability (Section 5.5.3)</w:t>
            </w:r>
          </w:p>
        </w:tc>
        <w:tc>
          <w:tcPr>
            <w:tcW w:w="2235" w:type="dxa"/>
          </w:tcPr>
          <w:p w14:paraId="5CFC57F2" w14:textId="77777777" w:rsidR="00A46AAF" w:rsidRDefault="00A46AAF" w:rsidP="00A46AAF">
            <w:pPr>
              <w:widowControl w:val="0"/>
              <w:rPr>
                <w:rFonts w:ascii="Arial" w:hAnsi="Arial" w:cs="Arial"/>
                <w:sz w:val="20"/>
              </w:rPr>
            </w:pPr>
            <w:r>
              <w:rPr>
                <w:rFonts w:ascii="Arial" w:hAnsi="Arial" w:cs="Arial"/>
                <w:sz w:val="20"/>
              </w:rPr>
              <w:t>100</w:t>
            </w:r>
            <w:r w:rsidRPr="00290E52">
              <w:rPr>
                <w:rFonts w:ascii="Arial" w:hAnsi="Arial" w:cs="Arial"/>
                <w:sz w:val="20"/>
              </w:rPr>
              <w:t xml:space="preserve"> marks</w:t>
            </w:r>
            <w:r>
              <w:rPr>
                <w:rFonts w:ascii="Arial" w:hAnsi="Arial" w:cs="Arial"/>
                <w:sz w:val="20"/>
              </w:rPr>
              <w:t xml:space="preserve"> = </w:t>
            </w:r>
            <w:r w:rsidRPr="00290E52">
              <w:rPr>
                <w:rFonts w:ascii="Arial" w:hAnsi="Arial" w:cs="Arial"/>
                <w:sz w:val="20"/>
              </w:rPr>
              <w:t xml:space="preserve"> </w:t>
            </w:r>
            <w:r>
              <w:rPr>
                <w:rFonts w:ascii="Arial" w:hAnsi="Arial" w:cs="Arial"/>
                <w:sz w:val="20"/>
              </w:rPr>
              <w:t>10</w:t>
            </w:r>
            <w:r w:rsidRPr="00290E52">
              <w:rPr>
                <w:rFonts w:ascii="Arial" w:hAnsi="Arial" w:cs="Arial"/>
                <w:sz w:val="20"/>
              </w:rPr>
              <w:t>%</w:t>
            </w:r>
          </w:p>
          <w:p w14:paraId="7CDBBB05" w14:textId="77777777" w:rsidR="00666851" w:rsidRDefault="00666851" w:rsidP="00557C2C">
            <w:pPr>
              <w:widowControl w:val="0"/>
              <w:rPr>
                <w:rFonts w:ascii="Arial" w:hAnsi="Arial" w:cs="Arial"/>
                <w:sz w:val="20"/>
              </w:rPr>
            </w:pPr>
          </w:p>
        </w:tc>
        <w:tc>
          <w:tcPr>
            <w:tcW w:w="2376" w:type="dxa"/>
          </w:tcPr>
          <w:p w14:paraId="14A2AEB9" w14:textId="221A55DC" w:rsidR="00666851" w:rsidRDefault="00475EAE" w:rsidP="00557C2C">
            <w:pPr>
              <w:widowControl w:val="0"/>
              <w:rPr>
                <w:rFonts w:ascii="Arial" w:hAnsi="Arial" w:cs="Arial"/>
                <w:sz w:val="20"/>
              </w:rPr>
            </w:pPr>
            <w:r>
              <w:rPr>
                <w:rFonts w:ascii="Arial" w:hAnsi="Arial" w:cs="Arial"/>
                <w:sz w:val="20"/>
              </w:rPr>
              <w:t>50%</w:t>
            </w:r>
          </w:p>
        </w:tc>
      </w:tr>
      <w:tr w:rsidR="00C2714C" w:rsidRPr="00290E52" w14:paraId="7A3F13E8" w14:textId="77777777" w:rsidTr="00BA1FEC">
        <w:tc>
          <w:tcPr>
            <w:tcW w:w="4559" w:type="dxa"/>
          </w:tcPr>
          <w:p w14:paraId="66F7212D" w14:textId="30FC18C6" w:rsidR="00C2714C" w:rsidRPr="002E18B8" w:rsidRDefault="00066313" w:rsidP="00F66992">
            <w:pPr>
              <w:widowControl w:val="0"/>
              <w:rPr>
                <w:rFonts w:ascii="Arial" w:hAnsi="Arial" w:cs="Arial"/>
                <w:sz w:val="20"/>
              </w:rPr>
            </w:pPr>
            <w:r w:rsidRPr="00066313">
              <w:rPr>
                <w:rFonts w:ascii="Arial" w:hAnsi="Arial" w:cs="Arial"/>
                <w:sz w:val="20"/>
              </w:rPr>
              <w:t>Information Security</w:t>
            </w:r>
            <w:r w:rsidR="008A0C03">
              <w:rPr>
                <w:rFonts w:ascii="Arial" w:hAnsi="Arial" w:cs="Arial"/>
                <w:sz w:val="20"/>
              </w:rPr>
              <w:t xml:space="preserve">, </w:t>
            </w:r>
            <w:r w:rsidRPr="00066313">
              <w:rPr>
                <w:rFonts w:ascii="Arial" w:hAnsi="Arial" w:cs="Arial"/>
                <w:sz w:val="20"/>
              </w:rPr>
              <w:t>(Section 5.5.4)</w:t>
            </w:r>
          </w:p>
        </w:tc>
        <w:tc>
          <w:tcPr>
            <w:tcW w:w="2235" w:type="dxa"/>
          </w:tcPr>
          <w:p w14:paraId="2132F02E" w14:textId="6FEB3A0E" w:rsidR="002105C0" w:rsidRDefault="00005155" w:rsidP="002105C0">
            <w:pPr>
              <w:widowControl w:val="0"/>
              <w:rPr>
                <w:rFonts w:ascii="Arial" w:hAnsi="Arial" w:cs="Arial"/>
                <w:sz w:val="20"/>
              </w:rPr>
            </w:pPr>
            <w:r>
              <w:rPr>
                <w:rFonts w:ascii="Arial" w:hAnsi="Arial" w:cs="Arial"/>
                <w:sz w:val="20"/>
              </w:rPr>
              <w:t>40</w:t>
            </w:r>
            <w:r w:rsidR="002105C0" w:rsidRPr="00290E52">
              <w:rPr>
                <w:rFonts w:ascii="Arial" w:hAnsi="Arial" w:cs="Arial"/>
                <w:sz w:val="20"/>
              </w:rPr>
              <w:t xml:space="preserve"> marks</w:t>
            </w:r>
            <w:r w:rsidR="002105C0">
              <w:rPr>
                <w:rFonts w:ascii="Arial" w:hAnsi="Arial" w:cs="Arial"/>
                <w:sz w:val="20"/>
              </w:rPr>
              <w:t xml:space="preserve"> = </w:t>
            </w:r>
            <w:r w:rsidR="002105C0" w:rsidRPr="00290E52">
              <w:rPr>
                <w:rFonts w:ascii="Arial" w:hAnsi="Arial" w:cs="Arial"/>
                <w:sz w:val="20"/>
              </w:rPr>
              <w:t xml:space="preserve"> </w:t>
            </w:r>
            <w:r>
              <w:rPr>
                <w:rFonts w:ascii="Arial" w:hAnsi="Arial" w:cs="Arial"/>
                <w:sz w:val="20"/>
              </w:rPr>
              <w:t>4</w:t>
            </w:r>
            <w:r w:rsidR="002105C0" w:rsidRPr="00290E52">
              <w:rPr>
                <w:rFonts w:ascii="Arial" w:hAnsi="Arial" w:cs="Arial"/>
                <w:sz w:val="20"/>
              </w:rPr>
              <w:t>%</w:t>
            </w:r>
          </w:p>
          <w:p w14:paraId="31C09A6F" w14:textId="77777777" w:rsidR="00C2714C" w:rsidRDefault="00C2714C" w:rsidP="00A46AAF">
            <w:pPr>
              <w:widowControl w:val="0"/>
              <w:rPr>
                <w:rFonts w:ascii="Arial" w:hAnsi="Arial" w:cs="Arial"/>
                <w:sz w:val="20"/>
              </w:rPr>
            </w:pPr>
          </w:p>
        </w:tc>
        <w:tc>
          <w:tcPr>
            <w:tcW w:w="2376" w:type="dxa"/>
          </w:tcPr>
          <w:p w14:paraId="44F15B0E" w14:textId="206AFA28" w:rsidR="00C2714C" w:rsidRDefault="00475EAE" w:rsidP="00557C2C">
            <w:pPr>
              <w:widowControl w:val="0"/>
              <w:rPr>
                <w:rFonts w:ascii="Arial" w:hAnsi="Arial" w:cs="Arial"/>
                <w:sz w:val="20"/>
              </w:rPr>
            </w:pPr>
            <w:r>
              <w:rPr>
                <w:rFonts w:ascii="Arial" w:hAnsi="Arial" w:cs="Arial"/>
                <w:sz w:val="20"/>
              </w:rPr>
              <w:t>50%</w:t>
            </w:r>
          </w:p>
        </w:tc>
      </w:tr>
      <w:tr w:rsidR="00475EAE" w:rsidRPr="00290E52" w14:paraId="4F89E022" w14:textId="77777777" w:rsidTr="00BA1FEC">
        <w:tc>
          <w:tcPr>
            <w:tcW w:w="4559" w:type="dxa"/>
          </w:tcPr>
          <w:p w14:paraId="2D0A2964" w14:textId="4052460E" w:rsidR="00475EAE" w:rsidRPr="00066313" w:rsidRDefault="00475EAE" w:rsidP="00F66992">
            <w:pPr>
              <w:widowControl w:val="0"/>
              <w:rPr>
                <w:rFonts w:ascii="Arial" w:hAnsi="Arial" w:cs="Arial"/>
                <w:sz w:val="20"/>
              </w:rPr>
            </w:pPr>
            <w:r>
              <w:rPr>
                <w:rFonts w:ascii="Arial" w:hAnsi="Arial" w:cs="Arial"/>
                <w:sz w:val="20"/>
              </w:rPr>
              <w:t>Data Protection (Section 5.5.5)</w:t>
            </w:r>
          </w:p>
        </w:tc>
        <w:tc>
          <w:tcPr>
            <w:tcW w:w="2235" w:type="dxa"/>
          </w:tcPr>
          <w:p w14:paraId="79E2BA31" w14:textId="394B9AED" w:rsidR="00475EAE" w:rsidRDefault="00005155" w:rsidP="002105C0">
            <w:pPr>
              <w:widowControl w:val="0"/>
              <w:rPr>
                <w:rFonts w:ascii="Arial" w:hAnsi="Arial" w:cs="Arial"/>
                <w:sz w:val="20"/>
              </w:rPr>
            </w:pPr>
            <w:r>
              <w:rPr>
                <w:rFonts w:ascii="Arial" w:hAnsi="Arial" w:cs="Arial"/>
                <w:sz w:val="20"/>
              </w:rPr>
              <w:t>10 marks = 1%</w:t>
            </w:r>
          </w:p>
        </w:tc>
        <w:tc>
          <w:tcPr>
            <w:tcW w:w="2376" w:type="dxa"/>
          </w:tcPr>
          <w:p w14:paraId="0A0DD3FA" w14:textId="57398900" w:rsidR="00475EAE" w:rsidRDefault="00005155" w:rsidP="00557C2C">
            <w:pPr>
              <w:widowControl w:val="0"/>
              <w:rPr>
                <w:rFonts w:ascii="Arial" w:hAnsi="Arial" w:cs="Arial"/>
                <w:sz w:val="20"/>
              </w:rPr>
            </w:pPr>
            <w:r>
              <w:rPr>
                <w:rFonts w:ascii="Arial" w:hAnsi="Arial" w:cs="Arial"/>
                <w:sz w:val="20"/>
              </w:rPr>
              <w:t>N/A</w:t>
            </w:r>
          </w:p>
        </w:tc>
      </w:tr>
      <w:permEnd w:id="1887190199"/>
      <w:tr w:rsidR="00F66992" w:rsidRPr="00290E52" w14:paraId="7A5562EC" w14:textId="77777777" w:rsidTr="00BA1FEC">
        <w:tc>
          <w:tcPr>
            <w:tcW w:w="4559" w:type="dxa"/>
          </w:tcPr>
          <w:p w14:paraId="46A3CC48" w14:textId="77777777" w:rsidR="00F66992" w:rsidRPr="00290E52" w:rsidRDefault="00F66992" w:rsidP="00B234BE">
            <w:pPr>
              <w:widowControl w:val="0"/>
              <w:rPr>
                <w:rFonts w:ascii="Arial" w:hAnsi="Arial" w:cs="Arial"/>
                <w:sz w:val="20"/>
              </w:rPr>
            </w:pPr>
            <w:r w:rsidRPr="00290E52">
              <w:rPr>
                <w:rFonts w:ascii="Arial" w:hAnsi="Arial" w:cs="Arial"/>
                <w:b/>
                <w:sz w:val="20"/>
              </w:rPr>
              <w:t>TOTAL</w:t>
            </w:r>
          </w:p>
        </w:tc>
        <w:tc>
          <w:tcPr>
            <w:tcW w:w="2235" w:type="dxa"/>
          </w:tcPr>
          <w:p w14:paraId="14E0AFAA" w14:textId="77777777" w:rsidR="00F66992" w:rsidRPr="00290E52" w:rsidRDefault="00F66992" w:rsidP="00B234BE">
            <w:pPr>
              <w:widowControl w:val="0"/>
              <w:rPr>
                <w:rFonts w:ascii="Arial" w:hAnsi="Arial" w:cs="Arial"/>
                <w:sz w:val="20"/>
              </w:rPr>
            </w:pPr>
            <w:r w:rsidRPr="00290E52">
              <w:rPr>
                <w:rFonts w:ascii="Arial" w:hAnsi="Arial" w:cs="Arial"/>
                <w:b/>
                <w:sz w:val="20"/>
              </w:rPr>
              <w:t xml:space="preserve">           100%</w:t>
            </w:r>
          </w:p>
        </w:tc>
        <w:tc>
          <w:tcPr>
            <w:tcW w:w="2376" w:type="dxa"/>
          </w:tcPr>
          <w:p w14:paraId="0ABFC781" w14:textId="77777777" w:rsidR="00F66992" w:rsidRPr="00290E52" w:rsidRDefault="00F66992" w:rsidP="00B234BE">
            <w:pPr>
              <w:widowControl w:val="0"/>
              <w:rPr>
                <w:rFonts w:ascii="Arial" w:hAnsi="Arial" w:cs="Arial"/>
                <w:b/>
                <w:sz w:val="20"/>
              </w:rPr>
            </w:pPr>
          </w:p>
        </w:tc>
      </w:tr>
    </w:tbl>
    <w:p w14:paraId="38C0E761" w14:textId="77777777" w:rsidR="00B234BE" w:rsidRPr="00290E52" w:rsidRDefault="00B234BE" w:rsidP="00B234BE">
      <w:pPr>
        <w:widowControl w:val="0"/>
        <w:ind w:left="720"/>
        <w:rPr>
          <w:rFonts w:ascii="Arial" w:hAnsi="Arial" w:cs="Arial"/>
          <w:b/>
          <w:sz w:val="20"/>
        </w:rPr>
      </w:pPr>
    </w:p>
    <w:p w14:paraId="5B794097" w14:textId="77777777" w:rsidR="00B234BE" w:rsidRPr="00290E52" w:rsidRDefault="00B234BE" w:rsidP="003111C7">
      <w:pPr>
        <w:pStyle w:val="Heading2"/>
        <w:keepNext w:val="0"/>
        <w:widowControl w:val="0"/>
        <w:shd w:val="clear" w:color="auto" w:fill="C6D9F1"/>
        <w:ind w:left="720" w:hanging="720"/>
        <w:rPr>
          <w:rFonts w:ascii="Arial" w:hAnsi="Arial" w:cs="Arial"/>
          <w:i w:val="0"/>
          <w:sz w:val="20"/>
          <w:szCs w:val="20"/>
        </w:rPr>
      </w:pPr>
      <w:bookmarkStart w:id="30" w:name="_Toc504482221"/>
      <w:bookmarkStart w:id="31" w:name="_Toc256000006"/>
      <w:bookmarkStart w:id="32" w:name="_Toc146797233"/>
      <w:r w:rsidRPr="00290E52">
        <w:rPr>
          <w:rFonts w:ascii="Arial" w:hAnsi="Arial" w:cs="Arial"/>
          <w:i w:val="0"/>
          <w:sz w:val="20"/>
          <w:szCs w:val="20"/>
        </w:rPr>
        <w:t>F.</w:t>
      </w:r>
      <w:r w:rsidRPr="00290E52">
        <w:rPr>
          <w:rFonts w:ascii="Arial" w:hAnsi="Arial" w:cs="Arial"/>
          <w:i w:val="0"/>
          <w:sz w:val="20"/>
          <w:szCs w:val="20"/>
        </w:rPr>
        <w:tab/>
        <w:t>NUMBER OF APPLICANTS INVITED TO TENDER (</w:t>
      </w:r>
      <w:r w:rsidR="00D56009">
        <w:rPr>
          <w:rFonts w:ascii="Arial" w:hAnsi="Arial" w:cs="Arial"/>
          <w:i w:val="0"/>
          <w:sz w:val="20"/>
          <w:szCs w:val="20"/>
        </w:rPr>
        <w:t>&amp;</w:t>
      </w:r>
      <w:r w:rsidRPr="00290E52">
        <w:rPr>
          <w:rFonts w:ascii="Arial" w:hAnsi="Arial" w:cs="Arial"/>
          <w:i w:val="0"/>
          <w:sz w:val="20"/>
          <w:szCs w:val="20"/>
        </w:rPr>
        <w:t xml:space="preserve"> ON FRAMEWORK IF APPLICABLE)</w:t>
      </w:r>
      <w:bookmarkEnd w:id="30"/>
      <w:bookmarkEnd w:id="31"/>
      <w:bookmarkEnd w:id="32"/>
    </w:p>
    <w:p w14:paraId="55AFBE37" w14:textId="77777777" w:rsidR="00B234BE" w:rsidRPr="00290E52" w:rsidRDefault="00B234BE" w:rsidP="00B234BE">
      <w:pPr>
        <w:widowControl w:val="0"/>
        <w:rPr>
          <w:rFonts w:ascii="Arial" w:hAnsi="Arial"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820"/>
      </w:tblGrid>
      <w:tr w:rsidR="00B234BE" w:rsidRPr="00290E52" w14:paraId="06058EDF" w14:textId="77777777" w:rsidTr="00B234BE">
        <w:tc>
          <w:tcPr>
            <w:tcW w:w="817" w:type="dxa"/>
          </w:tcPr>
          <w:p w14:paraId="52212A42" w14:textId="77777777" w:rsidR="00B234BE" w:rsidRPr="00290E52" w:rsidRDefault="00B234BE" w:rsidP="00B234BE">
            <w:pPr>
              <w:widowControl w:val="0"/>
              <w:rPr>
                <w:rFonts w:ascii="Arial" w:hAnsi="Arial" w:cs="Arial"/>
                <w:b/>
                <w:sz w:val="20"/>
              </w:rPr>
            </w:pPr>
            <w:r w:rsidRPr="00290E52">
              <w:rPr>
                <w:rFonts w:ascii="Arial" w:hAnsi="Arial" w:cs="Arial"/>
                <w:b/>
                <w:sz w:val="20"/>
              </w:rPr>
              <w:t>F1</w:t>
            </w:r>
          </w:p>
        </w:tc>
        <w:tc>
          <w:tcPr>
            <w:tcW w:w="3827" w:type="dxa"/>
          </w:tcPr>
          <w:p w14:paraId="5D5EFD7E" w14:textId="77777777" w:rsidR="00B234BE" w:rsidRPr="00290E52" w:rsidRDefault="00B234BE" w:rsidP="00B234BE">
            <w:pPr>
              <w:widowControl w:val="0"/>
              <w:jc w:val="both"/>
              <w:rPr>
                <w:rFonts w:ascii="Arial" w:hAnsi="Arial" w:cs="Arial"/>
                <w:sz w:val="20"/>
              </w:rPr>
            </w:pPr>
            <w:r w:rsidRPr="00290E52">
              <w:rPr>
                <w:rFonts w:ascii="Arial" w:hAnsi="Arial" w:cs="Arial"/>
                <w:sz w:val="20"/>
              </w:rPr>
              <w:t>Number of Applicants to be invited to tender</w:t>
            </w:r>
          </w:p>
          <w:p w14:paraId="202FAA9C" w14:textId="77777777" w:rsidR="00B234BE" w:rsidRPr="00290E52" w:rsidRDefault="00B234BE" w:rsidP="00B234BE">
            <w:pPr>
              <w:widowControl w:val="0"/>
              <w:jc w:val="both"/>
              <w:rPr>
                <w:rFonts w:ascii="Arial" w:hAnsi="Arial" w:cs="Arial"/>
                <w:sz w:val="20"/>
              </w:rPr>
            </w:pPr>
          </w:p>
        </w:tc>
        <w:tc>
          <w:tcPr>
            <w:tcW w:w="4820" w:type="dxa"/>
          </w:tcPr>
          <w:p w14:paraId="5FB0E25C" w14:textId="77777777" w:rsidR="00B234BE" w:rsidRPr="00290E52" w:rsidRDefault="004362EB" w:rsidP="00B234BE">
            <w:pPr>
              <w:widowControl w:val="0"/>
              <w:spacing w:before="120" w:after="120"/>
              <w:ind w:left="34"/>
              <w:jc w:val="both"/>
              <w:rPr>
                <w:rFonts w:ascii="Arial" w:hAnsi="Arial" w:cs="Arial"/>
                <w:sz w:val="20"/>
                <w:lang w:val="en-IE"/>
              </w:rPr>
            </w:pPr>
            <w:permStart w:id="2128424145" w:edGrp="everyone" w:colFirst="1" w:colLast="1"/>
            <w:r>
              <w:rPr>
                <w:rFonts w:ascii="Arial" w:hAnsi="Arial" w:cs="Arial"/>
                <w:sz w:val="20"/>
                <w:lang w:val="en-IE"/>
              </w:rPr>
              <w:t>Eight</w:t>
            </w:r>
            <w:r w:rsidR="00B234BE" w:rsidRPr="00290E52">
              <w:rPr>
                <w:rFonts w:ascii="Arial" w:hAnsi="Arial" w:cs="Arial"/>
                <w:sz w:val="20"/>
                <w:lang w:val="en-IE"/>
              </w:rPr>
              <w:t xml:space="preserve"> (</w:t>
            </w:r>
            <w:r w:rsidR="001A17D4">
              <w:rPr>
                <w:rFonts w:ascii="Arial" w:hAnsi="Arial" w:cs="Arial"/>
                <w:sz w:val="20"/>
                <w:lang w:val="en-IE"/>
              </w:rPr>
              <w:t>8</w:t>
            </w:r>
            <w:r w:rsidR="00B234BE" w:rsidRPr="00290E52">
              <w:rPr>
                <w:rFonts w:ascii="Arial" w:hAnsi="Arial" w:cs="Arial"/>
                <w:sz w:val="20"/>
                <w:lang w:val="en-IE"/>
              </w:rPr>
              <w:t xml:space="preserve">) </w:t>
            </w:r>
            <w:permEnd w:id="2128424145"/>
            <w:r w:rsidR="00B234BE" w:rsidRPr="00290E52">
              <w:rPr>
                <w:rFonts w:ascii="Arial" w:hAnsi="Arial" w:cs="Arial"/>
                <w:sz w:val="20"/>
                <w:lang w:val="en-IE"/>
              </w:rPr>
              <w:t xml:space="preserve">Applicants will be invited to tender (provided </w:t>
            </w:r>
            <w:permStart w:id="727991067" w:edGrp="everyone" w:colFirst="1" w:colLast="1"/>
            <w:r w:rsidR="001A17D4">
              <w:rPr>
                <w:rFonts w:ascii="Arial" w:hAnsi="Arial" w:cs="Arial"/>
                <w:sz w:val="20"/>
                <w:lang w:val="en-IE"/>
              </w:rPr>
              <w:t>eigh</w:t>
            </w:r>
            <w:r w:rsidR="008E6178">
              <w:rPr>
                <w:rFonts w:ascii="Arial" w:hAnsi="Arial" w:cs="Arial"/>
                <w:sz w:val="20"/>
                <w:lang w:val="en-IE"/>
              </w:rPr>
              <w:t>t</w:t>
            </w:r>
            <w:permEnd w:id="727991067"/>
            <w:r w:rsidR="00B234BE" w:rsidRPr="00290E52">
              <w:rPr>
                <w:rFonts w:ascii="Arial" w:hAnsi="Arial" w:cs="Arial"/>
                <w:sz w:val="20"/>
                <w:lang w:val="en-IE"/>
              </w:rPr>
              <w:t xml:space="preserve"> Applicants submit compliant PQQ Responses that meet the minimum requirements).  </w:t>
            </w:r>
          </w:p>
          <w:p w14:paraId="1FE8CC66" w14:textId="77777777" w:rsidR="00B234BE" w:rsidRPr="00290E52" w:rsidRDefault="00B234BE" w:rsidP="00B234BE">
            <w:pPr>
              <w:widowControl w:val="0"/>
              <w:ind w:left="34" w:hanging="34"/>
              <w:rPr>
                <w:rFonts w:ascii="Arial" w:hAnsi="Arial" w:cs="Arial"/>
                <w:sz w:val="20"/>
                <w:u w:val="single"/>
                <w:lang w:val="en-IE"/>
              </w:rPr>
            </w:pPr>
            <w:r w:rsidRPr="00290E52">
              <w:rPr>
                <w:rFonts w:ascii="Arial" w:hAnsi="Arial" w:cs="Arial"/>
                <w:sz w:val="20"/>
                <w:u w:val="single"/>
                <w:lang w:val="en-IE"/>
              </w:rPr>
              <w:t xml:space="preserve">If there is more than one Applicant ranked at </w:t>
            </w:r>
            <w:permStart w:id="788550652" w:edGrp="everyone" w:colFirst="1" w:colLast="1"/>
            <w:r w:rsidR="00326FD8">
              <w:rPr>
                <w:rFonts w:ascii="Arial" w:hAnsi="Arial" w:cs="Arial"/>
                <w:sz w:val="20"/>
                <w:u w:val="single"/>
                <w:lang w:val="en-IE"/>
              </w:rPr>
              <w:t>eight</w:t>
            </w:r>
            <w:r w:rsidRPr="00290E52">
              <w:rPr>
                <w:rFonts w:ascii="Arial" w:hAnsi="Arial" w:cs="Arial"/>
                <w:sz w:val="20"/>
                <w:u w:val="single"/>
                <w:lang w:val="en-IE"/>
              </w:rPr>
              <w:t xml:space="preserve"> </w:t>
            </w:r>
            <w:permEnd w:id="788550652"/>
            <w:r w:rsidRPr="00290E52">
              <w:rPr>
                <w:rFonts w:ascii="Arial" w:hAnsi="Arial" w:cs="Arial"/>
                <w:sz w:val="20"/>
                <w:u w:val="single"/>
                <w:lang w:val="en-IE"/>
              </w:rPr>
              <w:t xml:space="preserve">place, all the </w:t>
            </w:r>
            <w:permStart w:id="574576276" w:edGrp="everyone" w:colFirst="1" w:colLast="1"/>
            <w:r w:rsidR="00326FD8">
              <w:rPr>
                <w:rFonts w:ascii="Arial" w:hAnsi="Arial" w:cs="Arial"/>
                <w:sz w:val="20"/>
                <w:u w:val="single"/>
                <w:lang w:val="en-IE"/>
              </w:rPr>
              <w:t>eig</w:t>
            </w:r>
            <w:r w:rsidR="00232356">
              <w:rPr>
                <w:rFonts w:ascii="Arial" w:hAnsi="Arial" w:cs="Arial"/>
                <w:sz w:val="20"/>
                <w:u w:val="single"/>
                <w:lang w:val="en-IE"/>
              </w:rPr>
              <w:t>ht</w:t>
            </w:r>
            <w:r w:rsidRPr="00290E52">
              <w:rPr>
                <w:rFonts w:ascii="Arial" w:hAnsi="Arial" w:cs="Arial"/>
                <w:sz w:val="20"/>
                <w:u w:val="single"/>
                <w:lang w:val="en-IE"/>
              </w:rPr>
              <w:t xml:space="preserve"> </w:t>
            </w:r>
            <w:permEnd w:id="574576276"/>
            <w:r w:rsidRPr="00290E52">
              <w:rPr>
                <w:rFonts w:ascii="Arial" w:hAnsi="Arial" w:cs="Arial"/>
                <w:sz w:val="20"/>
                <w:u w:val="single"/>
                <w:lang w:val="en-IE"/>
              </w:rPr>
              <w:t>placed Applicants will be invited to tender.</w:t>
            </w:r>
          </w:p>
          <w:p w14:paraId="40F62AE3" w14:textId="77777777" w:rsidR="00334E03" w:rsidRPr="00290E52" w:rsidRDefault="00334E03" w:rsidP="00B234BE">
            <w:pPr>
              <w:widowControl w:val="0"/>
              <w:ind w:left="34" w:hanging="34"/>
              <w:rPr>
                <w:rFonts w:ascii="Arial" w:hAnsi="Arial" w:cs="Arial"/>
                <w:sz w:val="20"/>
                <w:u w:val="single"/>
                <w:lang w:val="en-IE"/>
              </w:rPr>
            </w:pPr>
          </w:p>
          <w:p w14:paraId="3ED82B65" w14:textId="77777777" w:rsidR="00334E03" w:rsidRPr="00290E52" w:rsidRDefault="00334E03" w:rsidP="00CC4F2F">
            <w:pPr>
              <w:widowControl w:val="0"/>
              <w:ind w:left="34" w:hanging="34"/>
              <w:jc w:val="both"/>
              <w:rPr>
                <w:rFonts w:ascii="Arial" w:hAnsi="Arial" w:cs="Arial"/>
                <w:sz w:val="20"/>
              </w:rPr>
            </w:pPr>
            <w:r w:rsidRPr="00290E52">
              <w:rPr>
                <w:rFonts w:ascii="Arial" w:hAnsi="Arial" w:cs="Arial"/>
                <w:sz w:val="20"/>
                <w:lang w:val="en-IE"/>
              </w:rPr>
              <w:t>If at IT</w:t>
            </w:r>
            <w:r w:rsidR="00CC4F2F">
              <w:rPr>
                <w:rFonts w:ascii="Arial" w:hAnsi="Arial" w:cs="Arial"/>
                <w:sz w:val="20"/>
                <w:lang w:val="en-IE"/>
              </w:rPr>
              <w:t>N</w:t>
            </w:r>
            <w:r w:rsidRPr="00290E52">
              <w:rPr>
                <w:rFonts w:ascii="Arial" w:hAnsi="Arial" w:cs="Arial"/>
                <w:sz w:val="20"/>
                <w:lang w:val="en-IE"/>
              </w:rPr>
              <w:t xml:space="preserve"> stage </w:t>
            </w:r>
            <w:r w:rsidR="00407F5A">
              <w:rPr>
                <w:rFonts w:ascii="Arial" w:hAnsi="Arial" w:cs="Arial"/>
                <w:sz w:val="20"/>
                <w:lang w:val="en-IE"/>
              </w:rPr>
              <w:t xml:space="preserve">(and prior to submission of the tenders) </w:t>
            </w:r>
            <w:r w:rsidRPr="00290E52">
              <w:rPr>
                <w:rFonts w:ascii="Arial" w:hAnsi="Arial" w:cs="Arial"/>
                <w:sz w:val="20"/>
                <w:lang w:val="en-IE"/>
              </w:rPr>
              <w:t>a successful Applicant withdraws from the competition the Contracting Entity reserves the right to invite the next ranked compliant Applicant from the PQQ stage to submit a tender. The Contracting Entity may extend the submission date of the IT</w:t>
            </w:r>
            <w:r w:rsidR="00CC4F2F">
              <w:rPr>
                <w:rFonts w:ascii="Arial" w:hAnsi="Arial" w:cs="Arial"/>
                <w:sz w:val="20"/>
                <w:lang w:val="en-IE"/>
              </w:rPr>
              <w:t>N</w:t>
            </w:r>
            <w:r w:rsidRPr="00290E52">
              <w:rPr>
                <w:rFonts w:ascii="Arial" w:hAnsi="Arial" w:cs="Arial"/>
                <w:sz w:val="20"/>
                <w:lang w:val="en-IE"/>
              </w:rPr>
              <w:t xml:space="preserve"> in order to facilitate this change.</w:t>
            </w:r>
          </w:p>
        </w:tc>
      </w:tr>
      <w:tr w:rsidR="00B234BE" w:rsidRPr="00290E52" w14:paraId="69EC25A3" w14:textId="77777777" w:rsidTr="00B234BE">
        <w:tc>
          <w:tcPr>
            <w:tcW w:w="817" w:type="dxa"/>
            <w:tcBorders>
              <w:top w:val="single" w:sz="4" w:space="0" w:color="auto"/>
              <w:left w:val="single" w:sz="4" w:space="0" w:color="auto"/>
              <w:bottom w:val="single" w:sz="4" w:space="0" w:color="auto"/>
              <w:right w:val="single" w:sz="4" w:space="0" w:color="auto"/>
            </w:tcBorders>
          </w:tcPr>
          <w:p w14:paraId="1E46B7F0" w14:textId="77777777" w:rsidR="00B234BE" w:rsidRPr="00290E52" w:rsidRDefault="00B234BE" w:rsidP="00B234BE">
            <w:pPr>
              <w:widowControl w:val="0"/>
              <w:rPr>
                <w:rFonts w:ascii="Arial" w:hAnsi="Arial" w:cs="Arial"/>
                <w:b/>
                <w:sz w:val="20"/>
              </w:rPr>
            </w:pPr>
            <w:bookmarkStart w:id="33" w:name="_Hlk218758356"/>
            <w:r w:rsidRPr="00290E52">
              <w:rPr>
                <w:rFonts w:ascii="Arial" w:hAnsi="Arial" w:cs="Arial"/>
                <w:b/>
                <w:sz w:val="20"/>
              </w:rPr>
              <w:t>F2</w:t>
            </w:r>
          </w:p>
        </w:tc>
        <w:tc>
          <w:tcPr>
            <w:tcW w:w="3827" w:type="dxa"/>
            <w:tcBorders>
              <w:top w:val="single" w:sz="4" w:space="0" w:color="auto"/>
              <w:left w:val="single" w:sz="4" w:space="0" w:color="auto"/>
              <w:bottom w:val="single" w:sz="4" w:space="0" w:color="auto"/>
              <w:right w:val="single" w:sz="4" w:space="0" w:color="auto"/>
            </w:tcBorders>
          </w:tcPr>
          <w:p w14:paraId="1A0B2B23" w14:textId="6EE65BE2" w:rsidR="00B234BE" w:rsidRPr="00290E52" w:rsidRDefault="00F966B4" w:rsidP="00B234BE">
            <w:pPr>
              <w:widowControl w:val="0"/>
              <w:jc w:val="both"/>
              <w:rPr>
                <w:rFonts w:ascii="Arial" w:hAnsi="Arial" w:cs="Arial"/>
                <w:b/>
                <w:sz w:val="20"/>
              </w:rPr>
            </w:pPr>
            <w:r>
              <w:rPr>
                <w:rFonts w:ascii="Arial" w:hAnsi="Arial" w:cs="Arial"/>
                <w:b/>
                <w:sz w:val="20"/>
              </w:rPr>
              <w:t>Contracts</w:t>
            </w:r>
            <w:r w:rsidR="00B234BE" w:rsidRPr="00290E52">
              <w:rPr>
                <w:rFonts w:ascii="Arial" w:hAnsi="Arial" w:cs="Arial"/>
                <w:b/>
                <w:sz w:val="20"/>
              </w:rPr>
              <w:t>:</w:t>
            </w:r>
          </w:p>
          <w:p w14:paraId="398292FD" w14:textId="77777777" w:rsidR="00B234BE" w:rsidRPr="00290E52" w:rsidRDefault="00B234BE" w:rsidP="00B234BE">
            <w:pPr>
              <w:widowControl w:val="0"/>
              <w:jc w:val="both"/>
              <w:rPr>
                <w:rFonts w:ascii="Arial" w:hAnsi="Arial" w:cs="Arial"/>
                <w:sz w:val="20"/>
              </w:rPr>
            </w:pPr>
          </w:p>
          <w:p w14:paraId="0CFE1A15" w14:textId="77777777" w:rsidR="00B234BE" w:rsidRDefault="00B234BE" w:rsidP="00B234BE">
            <w:pPr>
              <w:widowControl w:val="0"/>
              <w:jc w:val="both"/>
              <w:rPr>
                <w:rFonts w:ascii="Arial" w:hAnsi="Arial" w:cs="Arial"/>
                <w:sz w:val="20"/>
              </w:rPr>
            </w:pPr>
            <w:r w:rsidRPr="00290E52">
              <w:rPr>
                <w:rFonts w:ascii="Arial" w:hAnsi="Arial" w:cs="Arial"/>
                <w:sz w:val="20"/>
              </w:rPr>
              <w:t xml:space="preserve">Number of successful Applicants </w:t>
            </w:r>
            <w:r w:rsidR="00334E03" w:rsidRPr="00290E52">
              <w:rPr>
                <w:rFonts w:ascii="Arial" w:hAnsi="Arial" w:cs="Arial"/>
                <w:sz w:val="20"/>
              </w:rPr>
              <w:t xml:space="preserve">to </w:t>
            </w:r>
            <w:r w:rsidRPr="00290E52">
              <w:rPr>
                <w:rFonts w:ascii="Arial" w:hAnsi="Arial" w:cs="Arial"/>
                <w:sz w:val="20"/>
              </w:rPr>
              <w:t>be appointed to the framework</w:t>
            </w:r>
          </w:p>
          <w:p w14:paraId="58AF5ED8" w14:textId="77777777" w:rsidR="002C6042" w:rsidRDefault="002C6042" w:rsidP="00B234BE">
            <w:pPr>
              <w:widowControl w:val="0"/>
              <w:jc w:val="both"/>
              <w:rPr>
                <w:rFonts w:ascii="Arial" w:hAnsi="Arial" w:cs="Arial"/>
                <w:sz w:val="20"/>
              </w:rPr>
            </w:pPr>
          </w:p>
          <w:p w14:paraId="6C3D7642" w14:textId="77777777" w:rsidR="002C6042" w:rsidRDefault="002C6042" w:rsidP="00B234BE">
            <w:pPr>
              <w:widowControl w:val="0"/>
              <w:jc w:val="both"/>
              <w:rPr>
                <w:rFonts w:ascii="Arial" w:hAnsi="Arial" w:cs="Arial"/>
                <w:sz w:val="20"/>
              </w:rPr>
            </w:pPr>
          </w:p>
          <w:p w14:paraId="3BF8AEC6" w14:textId="77777777" w:rsidR="002C6042" w:rsidRDefault="002C6042" w:rsidP="00B234BE">
            <w:pPr>
              <w:widowControl w:val="0"/>
              <w:jc w:val="both"/>
              <w:rPr>
                <w:rFonts w:ascii="Arial" w:hAnsi="Arial" w:cs="Arial"/>
                <w:sz w:val="20"/>
              </w:rPr>
            </w:pPr>
          </w:p>
          <w:p w14:paraId="4B6756D9" w14:textId="77777777" w:rsidR="002C6042" w:rsidRDefault="002C6042" w:rsidP="00B234BE">
            <w:pPr>
              <w:widowControl w:val="0"/>
              <w:jc w:val="both"/>
              <w:rPr>
                <w:rFonts w:ascii="Arial" w:hAnsi="Arial" w:cs="Arial"/>
                <w:sz w:val="20"/>
              </w:rPr>
            </w:pPr>
          </w:p>
          <w:p w14:paraId="60641693" w14:textId="77777777" w:rsidR="002C6042" w:rsidRDefault="002C6042" w:rsidP="00B234BE">
            <w:pPr>
              <w:widowControl w:val="0"/>
              <w:jc w:val="both"/>
              <w:rPr>
                <w:rFonts w:ascii="Arial" w:hAnsi="Arial" w:cs="Arial"/>
                <w:sz w:val="20"/>
              </w:rPr>
            </w:pPr>
          </w:p>
          <w:p w14:paraId="250E9041" w14:textId="77777777" w:rsidR="002C6042" w:rsidRDefault="002C6042" w:rsidP="00B234BE">
            <w:pPr>
              <w:widowControl w:val="0"/>
              <w:jc w:val="both"/>
              <w:rPr>
                <w:rFonts w:ascii="Arial" w:hAnsi="Arial" w:cs="Arial"/>
                <w:sz w:val="20"/>
              </w:rPr>
            </w:pPr>
          </w:p>
          <w:p w14:paraId="0FB6A14A" w14:textId="77777777" w:rsidR="002C6042" w:rsidRDefault="002C6042" w:rsidP="00B234BE">
            <w:pPr>
              <w:widowControl w:val="0"/>
              <w:jc w:val="both"/>
              <w:rPr>
                <w:rFonts w:ascii="Arial" w:hAnsi="Arial" w:cs="Arial"/>
                <w:sz w:val="20"/>
              </w:rPr>
            </w:pPr>
          </w:p>
          <w:p w14:paraId="614DD35E" w14:textId="0D6EE1AD" w:rsidR="002C6042" w:rsidRPr="00290E52" w:rsidRDefault="002C6042" w:rsidP="00B234BE">
            <w:pPr>
              <w:widowControl w:val="0"/>
              <w:jc w:val="both"/>
              <w:rPr>
                <w:rFonts w:ascii="Arial" w:hAnsi="Arial" w:cs="Arial"/>
                <w:sz w:val="20"/>
              </w:rPr>
            </w:pPr>
            <w:r w:rsidRPr="00290E52">
              <w:rPr>
                <w:rFonts w:ascii="Arial" w:hAnsi="Arial" w:cs="Arial"/>
                <w:sz w:val="20"/>
              </w:rPr>
              <w:t xml:space="preserve">Number of successful </w:t>
            </w:r>
            <w:r>
              <w:rPr>
                <w:rFonts w:ascii="Arial" w:hAnsi="Arial" w:cs="Arial"/>
                <w:sz w:val="20"/>
              </w:rPr>
              <w:t>Regional Contractors</w:t>
            </w:r>
          </w:p>
        </w:tc>
        <w:tc>
          <w:tcPr>
            <w:tcW w:w="4820" w:type="dxa"/>
            <w:tcBorders>
              <w:top w:val="single" w:sz="4" w:space="0" w:color="auto"/>
              <w:left w:val="single" w:sz="4" w:space="0" w:color="auto"/>
              <w:bottom w:val="single" w:sz="4" w:space="0" w:color="auto"/>
              <w:right w:val="single" w:sz="4" w:space="0" w:color="auto"/>
            </w:tcBorders>
          </w:tcPr>
          <w:p w14:paraId="568A7EB4" w14:textId="77777777" w:rsidR="00F966B4" w:rsidRPr="006E1F4F" w:rsidRDefault="00F966B4" w:rsidP="00E16A44">
            <w:pPr>
              <w:widowControl w:val="0"/>
              <w:spacing w:before="120" w:after="120"/>
              <w:ind w:left="34"/>
              <w:jc w:val="both"/>
              <w:rPr>
                <w:rFonts w:ascii="Arial" w:hAnsi="Arial" w:cs="Arial"/>
                <w:b/>
                <w:bCs/>
                <w:sz w:val="20"/>
                <w:lang w:val="en-IE"/>
              </w:rPr>
            </w:pPr>
            <w:permStart w:id="505576223" w:edGrp="everyone" w:colFirst="1" w:colLast="1"/>
            <w:r w:rsidRPr="006E1F4F">
              <w:rPr>
                <w:rFonts w:ascii="Arial" w:hAnsi="Arial" w:cs="Arial"/>
                <w:b/>
                <w:bCs/>
                <w:sz w:val="20"/>
                <w:lang w:val="en-IE"/>
              </w:rPr>
              <w:t xml:space="preserve">Framework </w:t>
            </w:r>
          </w:p>
          <w:p w14:paraId="01B2A6BA" w14:textId="385FBA49" w:rsidR="00E16A44" w:rsidRPr="00E16A44" w:rsidRDefault="00E16A44" w:rsidP="00E16A44">
            <w:pPr>
              <w:widowControl w:val="0"/>
              <w:spacing w:before="120" w:after="120"/>
              <w:ind w:left="34"/>
              <w:jc w:val="both"/>
              <w:rPr>
                <w:rFonts w:ascii="Arial" w:hAnsi="Arial" w:cs="Arial"/>
                <w:sz w:val="20"/>
                <w:lang w:val="en-IE"/>
              </w:rPr>
            </w:pPr>
            <w:r>
              <w:rPr>
                <w:rFonts w:ascii="Arial" w:hAnsi="Arial" w:cs="Arial"/>
                <w:sz w:val="20"/>
                <w:lang w:val="en-IE"/>
              </w:rPr>
              <w:t>Five</w:t>
            </w:r>
            <w:r w:rsidRPr="00E16A44">
              <w:rPr>
                <w:rFonts w:ascii="Arial" w:hAnsi="Arial" w:cs="Arial"/>
                <w:sz w:val="20"/>
                <w:lang w:val="en-IE"/>
              </w:rPr>
              <w:t xml:space="preserve"> (</w:t>
            </w:r>
            <w:r>
              <w:rPr>
                <w:rFonts w:ascii="Arial" w:hAnsi="Arial" w:cs="Arial"/>
                <w:sz w:val="20"/>
                <w:lang w:val="en-IE"/>
              </w:rPr>
              <w:t>5</w:t>
            </w:r>
            <w:r w:rsidRPr="00E16A44">
              <w:rPr>
                <w:rFonts w:ascii="Arial" w:hAnsi="Arial" w:cs="Arial"/>
                <w:sz w:val="20"/>
                <w:lang w:val="en-IE"/>
              </w:rPr>
              <w:t xml:space="preserve">) Tenderers will be appointed to the framework (provided </w:t>
            </w:r>
            <w:r>
              <w:rPr>
                <w:rFonts w:ascii="Arial" w:hAnsi="Arial" w:cs="Arial"/>
                <w:sz w:val="20"/>
                <w:lang w:val="en-IE"/>
              </w:rPr>
              <w:t>five</w:t>
            </w:r>
            <w:r w:rsidRPr="00E16A44">
              <w:rPr>
                <w:rFonts w:ascii="Arial" w:hAnsi="Arial" w:cs="Arial"/>
                <w:sz w:val="20"/>
                <w:lang w:val="en-IE"/>
              </w:rPr>
              <w:t xml:space="preserve"> Tenders are compliant and meet the minimum requirements).  </w:t>
            </w:r>
            <w:r w:rsidR="002610F0">
              <w:rPr>
                <w:rFonts w:ascii="Arial" w:hAnsi="Arial" w:cs="Arial"/>
                <w:sz w:val="20"/>
                <w:lang w:val="en-IE"/>
              </w:rPr>
              <w:t xml:space="preserve">These shall be Framework Participants. </w:t>
            </w:r>
            <w:r w:rsidRPr="00E16A44">
              <w:rPr>
                <w:rFonts w:ascii="Arial" w:hAnsi="Arial" w:cs="Arial"/>
                <w:sz w:val="20"/>
                <w:lang w:val="en-IE"/>
              </w:rPr>
              <w:t xml:space="preserve"> </w:t>
            </w:r>
          </w:p>
          <w:p w14:paraId="1905CE65" w14:textId="1D7CA921" w:rsidR="002610F0" w:rsidRDefault="00E16A44" w:rsidP="002610F0">
            <w:pPr>
              <w:widowControl w:val="0"/>
              <w:spacing w:before="120" w:after="120"/>
              <w:ind w:left="34"/>
              <w:jc w:val="both"/>
              <w:rPr>
                <w:rFonts w:ascii="Arial" w:hAnsi="Arial" w:cs="Arial"/>
                <w:sz w:val="20"/>
                <w:lang w:val="en-IE"/>
              </w:rPr>
            </w:pPr>
            <w:r w:rsidRPr="00E16A44">
              <w:rPr>
                <w:rFonts w:ascii="Arial" w:hAnsi="Arial" w:cs="Arial"/>
                <w:sz w:val="20"/>
                <w:lang w:val="en-IE"/>
              </w:rPr>
              <w:t xml:space="preserve">If there is more than one Tenderer ranked at [fifth] place, all the [fifth] placed Tenderers will be appointed to the framework.] </w:t>
            </w:r>
          </w:p>
          <w:p w14:paraId="3DB2DE6D" w14:textId="6238CE47" w:rsidR="00E16A44" w:rsidRPr="006E1F4F" w:rsidRDefault="002610F0" w:rsidP="00E16A44">
            <w:pPr>
              <w:widowControl w:val="0"/>
              <w:spacing w:before="120" w:after="120"/>
              <w:ind w:left="34"/>
              <w:jc w:val="both"/>
              <w:rPr>
                <w:rFonts w:ascii="Arial" w:hAnsi="Arial" w:cs="Arial"/>
                <w:b/>
                <w:bCs/>
                <w:sz w:val="20"/>
                <w:lang w:val="en-IE"/>
              </w:rPr>
            </w:pPr>
            <w:r w:rsidRPr="006E1F4F">
              <w:rPr>
                <w:rFonts w:ascii="Arial" w:hAnsi="Arial" w:cs="Arial"/>
                <w:b/>
                <w:bCs/>
                <w:sz w:val="20"/>
                <w:lang w:val="en-IE"/>
              </w:rPr>
              <w:t xml:space="preserve">Regional Contracts </w:t>
            </w:r>
            <w:r w:rsidR="00E16A44" w:rsidRPr="006E1F4F">
              <w:rPr>
                <w:rFonts w:ascii="Arial" w:hAnsi="Arial" w:cs="Arial"/>
                <w:b/>
                <w:bCs/>
                <w:sz w:val="20"/>
                <w:lang w:val="en-IE"/>
              </w:rPr>
              <w:t xml:space="preserve"> </w:t>
            </w:r>
          </w:p>
          <w:p w14:paraId="7CA53875" w14:textId="77777777" w:rsidR="00A72EF7" w:rsidRDefault="002610F0" w:rsidP="002C6042">
            <w:pPr>
              <w:widowControl w:val="0"/>
              <w:spacing w:before="120" w:after="120"/>
              <w:ind w:left="34"/>
              <w:jc w:val="both"/>
              <w:rPr>
                <w:rFonts w:ascii="Arial" w:hAnsi="Arial" w:cs="Arial"/>
                <w:sz w:val="20"/>
              </w:rPr>
            </w:pPr>
            <w:r>
              <w:rPr>
                <w:rFonts w:ascii="Arial" w:hAnsi="Arial" w:cs="Arial"/>
                <w:sz w:val="20"/>
              </w:rPr>
              <w:t>Concurrently, t</w:t>
            </w:r>
            <w:r w:rsidR="00B371D5" w:rsidRPr="008C33E3">
              <w:rPr>
                <w:rFonts w:ascii="Arial" w:hAnsi="Arial" w:cs="Arial"/>
                <w:sz w:val="20"/>
              </w:rPr>
              <w:t xml:space="preserve">he Contracting Entity intends to appoint </w:t>
            </w:r>
            <w:r>
              <w:rPr>
                <w:rFonts w:ascii="Arial" w:hAnsi="Arial" w:cs="Arial"/>
                <w:sz w:val="20"/>
              </w:rPr>
              <w:t xml:space="preserve">a Tenderer to </w:t>
            </w:r>
            <w:r w:rsidR="00B371D5" w:rsidRPr="008C33E3">
              <w:rPr>
                <w:rFonts w:ascii="Arial" w:hAnsi="Arial" w:cs="Arial"/>
                <w:sz w:val="20"/>
              </w:rPr>
              <w:t>provide the Works and Services</w:t>
            </w:r>
            <w:r w:rsidR="00B371D5">
              <w:rPr>
                <w:rFonts w:ascii="Arial" w:hAnsi="Arial" w:cs="Arial"/>
                <w:sz w:val="20"/>
              </w:rPr>
              <w:t xml:space="preserve"> to </w:t>
            </w:r>
            <w:r w:rsidR="00B371D5" w:rsidRPr="008C33E3">
              <w:rPr>
                <w:rFonts w:ascii="Arial" w:hAnsi="Arial" w:cs="Arial"/>
                <w:sz w:val="20"/>
              </w:rPr>
              <w:t xml:space="preserve">each of the </w:t>
            </w:r>
            <w:r w:rsidR="00023940">
              <w:rPr>
                <w:rFonts w:ascii="Arial" w:hAnsi="Arial" w:cs="Arial"/>
                <w:sz w:val="20"/>
              </w:rPr>
              <w:t>three</w:t>
            </w:r>
            <w:r w:rsidR="00B371D5" w:rsidRPr="008C33E3">
              <w:rPr>
                <w:rFonts w:ascii="Arial" w:hAnsi="Arial" w:cs="Arial"/>
                <w:sz w:val="20"/>
              </w:rPr>
              <w:t xml:space="preserve"> </w:t>
            </w:r>
            <w:r>
              <w:rPr>
                <w:rFonts w:ascii="Arial" w:hAnsi="Arial" w:cs="Arial"/>
                <w:sz w:val="20"/>
              </w:rPr>
              <w:t xml:space="preserve">(3) </w:t>
            </w:r>
            <w:r w:rsidR="00B371D5" w:rsidRPr="008C33E3">
              <w:rPr>
                <w:rFonts w:ascii="Arial" w:hAnsi="Arial" w:cs="Arial"/>
                <w:sz w:val="20"/>
              </w:rPr>
              <w:t xml:space="preserve">regions identified in </w:t>
            </w:r>
            <w:r w:rsidR="00B371D5" w:rsidRPr="008C33E3">
              <w:rPr>
                <w:rFonts w:ascii="Arial" w:hAnsi="Arial" w:cs="Arial"/>
                <w:sz w:val="20"/>
              </w:rPr>
              <w:lastRenderedPageBreak/>
              <w:t xml:space="preserve">Appendix </w:t>
            </w:r>
            <w:r w:rsidR="00023940">
              <w:rPr>
                <w:rFonts w:ascii="Arial" w:hAnsi="Arial" w:cs="Arial"/>
                <w:sz w:val="20"/>
              </w:rPr>
              <w:t>7</w:t>
            </w:r>
            <w:r w:rsidR="00B371D5" w:rsidRPr="008C33E3">
              <w:rPr>
                <w:rFonts w:ascii="Arial" w:hAnsi="Arial" w:cs="Arial"/>
                <w:sz w:val="20"/>
              </w:rPr>
              <w:t xml:space="preserve"> of these tender documents. These </w:t>
            </w:r>
            <w:r w:rsidR="00B726EA">
              <w:rPr>
                <w:rFonts w:ascii="Arial" w:hAnsi="Arial" w:cs="Arial"/>
                <w:sz w:val="20"/>
              </w:rPr>
              <w:t xml:space="preserve">three (3) </w:t>
            </w:r>
            <w:r>
              <w:rPr>
                <w:rFonts w:ascii="Arial" w:hAnsi="Arial" w:cs="Arial"/>
                <w:sz w:val="20"/>
              </w:rPr>
              <w:t xml:space="preserve">Regional Contractor </w:t>
            </w:r>
            <w:r w:rsidR="00B371D5" w:rsidRPr="008C33E3">
              <w:rPr>
                <w:rFonts w:ascii="Arial" w:hAnsi="Arial" w:cs="Arial"/>
                <w:sz w:val="20"/>
              </w:rPr>
              <w:t>appointments shall be the first contracts awarded under the Framework</w:t>
            </w:r>
            <w:r w:rsidR="00B371D5">
              <w:rPr>
                <w:rFonts w:ascii="Arial" w:hAnsi="Arial" w:cs="Arial"/>
                <w:sz w:val="20"/>
              </w:rPr>
              <w:t>.</w:t>
            </w:r>
          </w:p>
          <w:p w14:paraId="7E2037D1" w14:textId="77777777" w:rsidR="002C6042" w:rsidRDefault="002C6042" w:rsidP="002C6042">
            <w:pPr>
              <w:widowControl w:val="0"/>
              <w:spacing w:before="120" w:after="120"/>
              <w:ind w:left="34"/>
              <w:jc w:val="both"/>
              <w:rPr>
                <w:rFonts w:ascii="Arial" w:hAnsi="Arial" w:cs="Arial"/>
                <w:sz w:val="20"/>
              </w:rPr>
            </w:pPr>
          </w:p>
          <w:p w14:paraId="15DD6804" w14:textId="5A3FBAFE" w:rsidR="002C6042" w:rsidRPr="002C6042" w:rsidRDefault="002C6042" w:rsidP="002C6042">
            <w:pPr>
              <w:widowControl w:val="0"/>
              <w:spacing w:before="120" w:after="120"/>
              <w:jc w:val="both"/>
              <w:rPr>
                <w:rFonts w:ascii="Arial" w:hAnsi="Arial" w:cs="Arial"/>
                <w:sz w:val="20"/>
              </w:rPr>
            </w:pPr>
            <w:r>
              <w:rPr>
                <w:rFonts w:ascii="Arial" w:hAnsi="Arial" w:cs="Arial"/>
                <w:sz w:val="20"/>
              </w:rPr>
              <w:t>Further details shall be set out in the ITN</w:t>
            </w:r>
            <w:r w:rsidR="007067A8">
              <w:rPr>
                <w:rFonts w:ascii="Arial" w:hAnsi="Arial" w:cs="Arial"/>
                <w:sz w:val="20"/>
              </w:rPr>
              <w:t>.</w:t>
            </w:r>
            <w:permEnd w:id="505576223"/>
          </w:p>
        </w:tc>
      </w:tr>
    </w:tbl>
    <w:p w14:paraId="236CC34C" w14:textId="77777777" w:rsidR="00B234BE" w:rsidRPr="00290E52" w:rsidRDefault="00F23C66" w:rsidP="003111C7">
      <w:pPr>
        <w:pStyle w:val="Heading2"/>
        <w:shd w:val="clear" w:color="auto" w:fill="C6D9F1"/>
        <w:rPr>
          <w:rFonts w:ascii="Arial" w:hAnsi="Arial" w:cs="Arial"/>
          <w:i w:val="0"/>
          <w:sz w:val="20"/>
          <w:szCs w:val="20"/>
        </w:rPr>
      </w:pPr>
      <w:bookmarkStart w:id="34" w:name="_Toc504482223"/>
      <w:bookmarkStart w:id="35" w:name="_Toc256000008"/>
      <w:bookmarkEnd w:id="33"/>
      <w:r>
        <w:rPr>
          <w:rFonts w:ascii="Arial" w:hAnsi="Arial" w:cs="Arial"/>
          <w:i w:val="0"/>
          <w:sz w:val="20"/>
          <w:szCs w:val="20"/>
        </w:rPr>
        <w:lastRenderedPageBreak/>
        <w:br w:type="page"/>
      </w:r>
      <w:bookmarkStart w:id="36" w:name="_Toc146797234"/>
      <w:r w:rsidR="006F38D5">
        <w:rPr>
          <w:rFonts w:ascii="Arial" w:hAnsi="Arial" w:cs="Arial"/>
          <w:i w:val="0"/>
          <w:sz w:val="20"/>
          <w:szCs w:val="20"/>
        </w:rPr>
        <w:lastRenderedPageBreak/>
        <w:t>G</w:t>
      </w:r>
      <w:r w:rsidR="004B7BB7" w:rsidRPr="00290E52">
        <w:rPr>
          <w:rFonts w:ascii="Arial" w:hAnsi="Arial" w:cs="Arial"/>
          <w:i w:val="0"/>
          <w:sz w:val="20"/>
          <w:szCs w:val="20"/>
        </w:rPr>
        <w:t>.</w:t>
      </w:r>
      <w:r w:rsidR="004B7BB7" w:rsidRPr="00290E52">
        <w:rPr>
          <w:rFonts w:ascii="Arial" w:hAnsi="Arial" w:cs="Arial"/>
          <w:i w:val="0"/>
          <w:sz w:val="20"/>
          <w:szCs w:val="20"/>
        </w:rPr>
        <w:tab/>
      </w:r>
      <w:r w:rsidR="00B234BE" w:rsidRPr="00290E52">
        <w:rPr>
          <w:rFonts w:ascii="Arial" w:hAnsi="Arial" w:cs="Arial"/>
          <w:i w:val="0"/>
          <w:sz w:val="20"/>
          <w:szCs w:val="20"/>
        </w:rPr>
        <w:t>DEFINITIONS</w:t>
      </w:r>
      <w:bookmarkEnd w:id="34"/>
      <w:bookmarkEnd w:id="35"/>
      <w:bookmarkEnd w:id="36"/>
      <w:r w:rsidR="00B234BE" w:rsidRPr="00290E52">
        <w:rPr>
          <w:rFonts w:ascii="Arial" w:hAnsi="Arial" w:cs="Arial"/>
          <w:i w:val="0"/>
          <w:sz w:val="20"/>
          <w:szCs w:val="20"/>
        </w:rPr>
        <w:t xml:space="preserve"> </w:t>
      </w:r>
    </w:p>
    <w:p w14:paraId="1E8CEF5C" w14:textId="77777777" w:rsidR="00B234BE" w:rsidRPr="00290E52" w:rsidRDefault="00B234BE" w:rsidP="006E1F4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7464"/>
      </w:tblGrid>
      <w:tr w:rsidR="00B234BE" w:rsidRPr="00290E52" w14:paraId="0522657B" w14:textId="77777777" w:rsidTr="00F35001">
        <w:tc>
          <w:tcPr>
            <w:tcW w:w="2142" w:type="dxa"/>
            <w:shd w:val="clear" w:color="auto" w:fill="FFFFFF"/>
          </w:tcPr>
          <w:p w14:paraId="1FC77178"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 xml:space="preserve">Agent </w:t>
            </w:r>
          </w:p>
        </w:tc>
        <w:tc>
          <w:tcPr>
            <w:tcW w:w="7464" w:type="dxa"/>
          </w:tcPr>
          <w:p w14:paraId="4158C24A" w14:textId="77777777" w:rsidR="00B234BE" w:rsidRPr="00290E52" w:rsidRDefault="00B234BE" w:rsidP="00B234BE">
            <w:pPr>
              <w:keepNext/>
              <w:keepLines/>
              <w:spacing w:before="120" w:after="120"/>
              <w:ind w:left="34"/>
              <w:rPr>
                <w:rFonts w:ascii="Arial" w:hAnsi="Arial" w:cs="Arial"/>
                <w:sz w:val="20"/>
              </w:rPr>
            </w:pPr>
            <w:r w:rsidRPr="00290E52">
              <w:rPr>
                <w:rFonts w:ascii="Arial" w:hAnsi="Arial" w:cs="Arial"/>
                <w:sz w:val="20"/>
              </w:rPr>
              <w:t xml:space="preserve">means any entity that has authority to act on behalf of another person (the principal) either in the agent's own name or in the name of the principal. </w:t>
            </w:r>
          </w:p>
        </w:tc>
      </w:tr>
      <w:tr w:rsidR="00B234BE" w:rsidRPr="00290E52" w14:paraId="0ED6EB06" w14:textId="77777777" w:rsidTr="00F35001">
        <w:tc>
          <w:tcPr>
            <w:tcW w:w="2142" w:type="dxa"/>
            <w:shd w:val="clear" w:color="auto" w:fill="FFFFFF"/>
          </w:tcPr>
          <w:p w14:paraId="139BD5EF"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Applicant</w:t>
            </w:r>
          </w:p>
        </w:tc>
        <w:tc>
          <w:tcPr>
            <w:tcW w:w="7464" w:type="dxa"/>
          </w:tcPr>
          <w:p w14:paraId="5C6AF8C8" w14:textId="77777777" w:rsidR="00B234BE" w:rsidRPr="00290E52" w:rsidRDefault="00B234BE" w:rsidP="00CC4F2F">
            <w:pPr>
              <w:keepNext/>
              <w:keepLines/>
              <w:spacing w:before="120" w:after="120"/>
              <w:ind w:left="34"/>
              <w:rPr>
                <w:rFonts w:ascii="Arial" w:hAnsi="Arial" w:cs="Arial"/>
                <w:sz w:val="20"/>
              </w:rPr>
            </w:pPr>
            <w:r w:rsidRPr="00290E52">
              <w:rPr>
                <w:rFonts w:ascii="Arial" w:hAnsi="Arial" w:cs="Arial"/>
                <w:sz w:val="20"/>
                <w:lang w:val="en-IE"/>
              </w:rPr>
              <w:t>means the interested party/parties seeking to qualify for inclusion on the list of tenderers that receive an IT</w:t>
            </w:r>
            <w:r w:rsidR="00CC4F2F">
              <w:rPr>
                <w:rFonts w:ascii="Arial" w:hAnsi="Arial" w:cs="Arial"/>
                <w:sz w:val="20"/>
                <w:lang w:val="en-IE"/>
              </w:rPr>
              <w:t>N</w:t>
            </w:r>
            <w:r w:rsidRPr="00290E52">
              <w:rPr>
                <w:rFonts w:ascii="Arial" w:hAnsi="Arial" w:cs="Arial"/>
                <w:sz w:val="20"/>
                <w:lang w:val="en-IE"/>
              </w:rPr>
              <w:t xml:space="preserve"> and, if relevant, all Joint Venture Applicants.</w:t>
            </w:r>
          </w:p>
        </w:tc>
      </w:tr>
      <w:tr w:rsidR="00B234BE" w:rsidRPr="00290E52" w14:paraId="5BE8BCF7" w14:textId="77777777" w:rsidTr="00F35001">
        <w:tc>
          <w:tcPr>
            <w:tcW w:w="2142" w:type="dxa"/>
            <w:shd w:val="clear" w:color="auto" w:fill="FFFFFF"/>
          </w:tcPr>
          <w:p w14:paraId="6602FAE7"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Contract</w:t>
            </w:r>
          </w:p>
          <w:p w14:paraId="1B6052D3" w14:textId="77777777" w:rsidR="00B234BE" w:rsidRPr="00290E52" w:rsidRDefault="00B234BE" w:rsidP="00B234BE">
            <w:pPr>
              <w:keepNext/>
              <w:keepLines/>
              <w:spacing w:before="120" w:after="120"/>
              <w:rPr>
                <w:rFonts w:ascii="Arial" w:hAnsi="Arial" w:cs="Arial"/>
                <w:b/>
                <w:sz w:val="20"/>
              </w:rPr>
            </w:pPr>
          </w:p>
        </w:tc>
        <w:tc>
          <w:tcPr>
            <w:tcW w:w="7464" w:type="dxa"/>
          </w:tcPr>
          <w:p w14:paraId="59563980" w14:textId="7AD12571" w:rsidR="00B234BE" w:rsidRPr="00290E52" w:rsidRDefault="00B234BE" w:rsidP="00033C39">
            <w:pPr>
              <w:keepNext/>
              <w:keepLines/>
              <w:spacing w:before="120" w:after="120"/>
              <w:ind w:left="34"/>
              <w:rPr>
                <w:rFonts w:ascii="Arial" w:hAnsi="Arial" w:cs="Arial"/>
                <w:sz w:val="20"/>
              </w:rPr>
            </w:pPr>
            <w:r w:rsidRPr="00290E52">
              <w:rPr>
                <w:rFonts w:ascii="Arial" w:hAnsi="Arial" w:cs="Arial"/>
                <w:sz w:val="20"/>
                <w:lang w:val="en-US"/>
              </w:rPr>
              <w:t xml:space="preserve">means the </w:t>
            </w:r>
            <w:permStart w:id="1733963477" w:edGrp="everyone" w:colFirst="1" w:colLast="1"/>
            <w:r w:rsidRPr="00290E52">
              <w:rPr>
                <w:rFonts w:ascii="Arial" w:hAnsi="Arial" w:cs="Arial"/>
                <w:sz w:val="20"/>
              </w:rPr>
              <w:t>framework</w:t>
            </w:r>
            <w:r w:rsidRPr="00290E52">
              <w:rPr>
                <w:rFonts w:ascii="Arial" w:hAnsi="Arial" w:cs="Arial"/>
                <w:sz w:val="20"/>
                <w:lang w:val="en-US"/>
              </w:rPr>
              <w:t xml:space="preserve"> </w:t>
            </w:r>
            <w:permEnd w:id="1733963477"/>
            <w:r w:rsidRPr="00290E52">
              <w:rPr>
                <w:rFonts w:ascii="Arial" w:hAnsi="Arial" w:cs="Arial"/>
                <w:sz w:val="20"/>
                <w:lang w:val="en-US"/>
              </w:rPr>
              <w:t xml:space="preserve">agreement that will be awarded to the most economically advantageous tenderer(s), </w:t>
            </w:r>
            <w:permStart w:id="1993097456" w:edGrp="everyone" w:colFirst="1" w:colLast="1"/>
            <w:r w:rsidRPr="00290E52">
              <w:rPr>
                <w:rFonts w:ascii="Arial" w:hAnsi="Arial" w:cs="Arial"/>
                <w:sz w:val="20"/>
                <w:lang w:val="en-US"/>
              </w:rPr>
              <w:t xml:space="preserve">from which the Contracting Entity or its agents may draw-down </w:t>
            </w:r>
            <w:r w:rsidRPr="00290E52">
              <w:rPr>
                <w:rFonts w:ascii="Arial" w:hAnsi="Arial" w:cs="Arial"/>
                <w:sz w:val="20"/>
              </w:rPr>
              <w:t>works/supply/services</w:t>
            </w:r>
            <w:r w:rsidR="00CA01A9">
              <w:rPr>
                <w:rFonts w:ascii="Arial" w:hAnsi="Arial" w:cs="Arial"/>
                <w:sz w:val="20"/>
              </w:rPr>
              <w:t xml:space="preserve">.  </w:t>
            </w:r>
            <w:permEnd w:id="1993097456"/>
          </w:p>
        </w:tc>
      </w:tr>
      <w:tr w:rsidR="00B234BE" w:rsidRPr="00290E52" w14:paraId="07DC554A" w14:textId="77777777" w:rsidTr="00F35001">
        <w:tc>
          <w:tcPr>
            <w:tcW w:w="2142" w:type="dxa"/>
            <w:shd w:val="clear" w:color="auto" w:fill="FFFFFF"/>
          </w:tcPr>
          <w:p w14:paraId="0AA624ED" w14:textId="77777777" w:rsidR="00B234BE" w:rsidRPr="00290E52" w:rsidRDefault="00B234BE" w:rsidP="00B234BE">
            <w:pPr>
              <w:keepNext/>
              <w:keepLines/>
              <w:spacing w:before="120" w:after="120"/>
              <w:rPr>
                <w:rFonts w:ascii="Arial" w:hAnsi="Arial" w:cs="Arial"/>
                <w:b/>
                <w:sz w:val="20"/>
                <w:lang w:val="en-IE"/>
              </w:rPr>
            </w:pPr>
            <w:r w:rsidRPr="00290E52">
              <w:rPr>
                <w:rFonts w:ascii="Arial" w:hAnsi="Arial" w:cs="Arial"/>
                <w:b/>
                <w:sz w:val="20"/>
                <w:lang w:val="en-IE"/>
              </w:rPr>
              <w:t>Contracting Entity</w:t>
            </w:r>
          </w:p>
        </w:tc>
        <w:tc>
          <w:tcPr>
            <w:tcW w:w="7464" w:type="dxa"/>
          </w:tcPr>
          <w:p w14:paraId="22E35FBB" w14:textId="77777777" w:rsidR="00B234BE" w:rsidRPr="00290E52" w:rsidRDefault="00B234BE" w:rsidP="00B234BE">
            <w:pPr>
              <w:keepNext/>
              <w:keepLines/>
              <w:spacing w:before="120" w:after="120"/>
              <w:ind w:left="34"/>
              <w:rPr>
                <w:rFonts w:ascii="Arial" w:hAnsi="Arial" w:cs="Arial"/>
                <w:sz w:val="20"/>
                <w:lang w:val="en-IE"/>
              </w:rPr>
            </w:pPr>
            <w:r w:rsidRPr="00290E52">
              <w:rPr>
                <w:rFonts w:ascii="Arial" w:hAnsi="Arial" w:cs="Arial"/>
                <w:sz w:val="20"/>
                <w:lang w:val="en-IE"/>
              </w:rPr>
              <w:t>the entity named in Item A1 of the Particulars.</w:t>
            </w:r>
          </w:p>
        </w:tc>
      </w:tr>
      <w:tr w:rsidR="00B234BE" w:rsidRPr="00290E52" w14:paraId="0A2F74F9" w14:textId="77777777" w:rsidTr="00F35001">
        <w:tc>
          <w:tcPr>
            <w:tcW w:w="2142" w:type="dxa"/>
            <w:shd w:val="clear" w:color="auto" w:fill="FFFFFF"/>
          </w:tcPr>
          <w:p w14:paraId="2AC0AEE2" w14:textId="77777777" w:rsidR="00B234BE" w:rsidRPr="00290E52" w:rsidRDefault="00B234BE" w:rsidP="00B234BE">
            <w:pPr>
              <w:keepNext/>
              <w:keepLines/>
              <w:spacing w:before="120" w:after="120"/>
              <w:rPr>
                <w:rFonts w:ascii="Arial" w:hAnsi="Arial" w:cs="Arial"/>
                <w:b/>
                <w:sz w:val="20"/>
              </w:rPr>
            </w:pPr>
            <w:r w:rsidRPr="00290E52">
              <w:rPr>
                <w:rFonts w:ascii="Arial" w:hAnsi="Arial" w:cs="Arial"/>
                <w:b/>
                <w:sz w:val="20"/>
              </w:rPr>
              <w:t>Distributor</w:t>
            </w:r>
          </w:p>
        </w:tc>
        <w:tc>
          <w:tcPr>
            <w:tcW w:w="7464" w:type="dxa"/>
          </w:tcPr>
          <w:p w14:paraId="3D01D404" w14:textId="77777777" w:rsidR="00B234BE" w:rsidRPr="00290E52" w:rsidRDefault="00B234BE" w:rsidP="00B234BE">
            <w:pPr>
              <w:keepNext/>
              <w:keepLines/>
              <w:spacing w:before="120" w:after="120"/>
              <w:ind w:left="34"/>
              <w:rPr>
                <w:rFonts w:ascii="Arial" w:hAnsi="Arial" w:cs="Arial"/>
                <w:sz w:val="20"/>
              </w:rPr>
            </w:pPr>
            <w:r w:rsidRPr="00290E52">
              <w:rPr>
                <w:rFonts w:ascii="Arial" w:hAnsi="Arial" w:cs="Arial"/>
                <w:sz w:val="20"/>
              </w:rPr>
              <w:t>means any entity that purchases and resells goods of a third party supplier or manufacturer</w:t>
            </w:r>
          </w:p>
        </w:tc>
      </w:tr>
      <w:tr w:rsidR="00B234BE" w:rsidRPr="00290E52" w14:paraId="15D3DE25" w14:textId="77777777" w:rsidTr="00F35001">
        <w:tc>
          <w:tcPr>
            <w:tcW w:w="2142" w:type="dxa"/>
            <w:shd w:val="clear" w:color="auto" w:fill="FFFFFF"/>
          </w:tcPr>
          <w:p w14:paraId="6A8B7B25" w14:textId="77777777" w:rsidR="00B234BE" w:rsidRPr="00290E52" w:rsidRDefault="00B234BE" w:rsidP="00CC4F2F">
            <w:pPr>
              <w:keepNext/>
              <w:keepLines/>
              <w:spacing w:before="120" w:after="120"/>
              <w:rPr>
                <w:rFonts w:ascii="Arial" w:hAnsi="Arial" w:cs="Arial"/>
                <w:b/>
                <w:sz w:val="20"/>
              </w:rPr>
            </w:pPr>
            <w:r w:rsidRPr="00290E52">
              <w:rPr>
                <w:rFonts w:ascii="Arial" w:hAnsi="Arial" w:cs="Arial"/>
                <w:b/>
                <w:sz w:val="20"/>
              </w:rPr>
              <w:t>IT</w:t>
            </w:r>
            <w:r w:rsidR="00CC4F2F">
              <w:rPr>
                <w:rFonts w:ascii="Arial" w:hAnsi="Arial" w:cs="Arial"/>
                <w:b/>
                <w:sz w:val="20"/>
              </w:rPr>
              <w:t>N</w:t>
            </w:r>
          </w:p>
        </w:tc>
        <w:tc>
          <w:tcPr>
            <w:tcW w:w="7464" w:type="dxa"/>
          </w:tcPr>
          <w:p w14:paraId="04002D3B" w14:textId="77777777" w:rsidR="00B234BE" w:rsidRPr="00290E52" w:rsidRDefault="00B234BE" w:rsidP="00CC4F2F">
            <w:pPr>
              <w:keepNext/>
              <w:keepLines/>
              <w:spacing w:before="120" w:after="120"/>
              <w:ind w:left="34"/>
              <w:rPr>
                <w:rFonts w:ascii="Arial" w:hAnsi="Arial" w:cs="Arial"/>
                <w:sz w:val="20"/>
              </w:rPr>
            </w:pPr>
            <w:r w:rsidRPr="00290E52">
              <w:rPr>
                <w:rFonts w:ascii="Arial" w:hAnsi="Arial" w:cs="Arial"/>
                <w:sz w:val="20"/>
              </w:rPr>
              <w:t xml:space="preserve">means the </w:t>
            </w:r>
            <w:r w:rsidR="00C822BB">
              <w:rPr>
                <w:rFonts w:ascii="Arial" w:hAnsi="Arial" w:cs="Arial"/>
                <w:sz w:val="20"/>
              </w:rPr>
              <w:t>invitation</w:t>
            </w:r>
            <w:r w:rsidRPr="00290E52">
              <w:rPr>
                <w:rFonts w:ascii="Arial" w:hAnsi="Arial" w:cs="Arial"/>
                <w:sz w:val="20"/>
              </w:rPr>
              <w:t xml:space="preserve"> to </w:t>
            </w:r>
            <w:r w:rsidR="00CC4F2F">
              <w:rPr>
                <w:rFonts w:ascii="Arial" w:hAnsi="Arial" w:cs="Arial"/>
                <w:sz w:val="20"/>
              </w:rPr>
              <w:t>negotiate</w:t>
            </w:r>
            <w:r w:rsidRPr="00290E52">
              <w:rPr>
                <w:rFonts w:ascii="Arial" w:hAnsi="Arial" w:cs="Arial"/>
                <w:sz w:val="20"/>
              </w:rPr>
              <w:t xml:space="preserve"> to be issued for this competition (if any)</w:t>
            </w:r>
          </w:p>
        </w:tc>
      </w:tr>
      <w:tr w:rsidR="00B234BE" w:rsidRPr="00290E52" w14:paraId="1475978A" w14:textId="77777777" w:rsidTr="00F35001">
        <w:tc>
          <w:tcPr>
            <w:tcW w:w="2142" w:type="dxa"/>
            <w:shd w:val="clear" w:color="auto" w:fill="FFFFFF"/>
          </w:tcPr>
          <w:p w14:paraId="7BFDDD45"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Joint Venture Applicant</w:t>
            </w:r>
          </w:p>
        </w:tc>
        <w:tc>
          <w:tcPr>
            <w:tcW w:w="7464" w:type="dxa"/>
          </w:tcPr>
          <w:p w14:paraId="551EAA3C"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any unincorporated joint venture/consortium that is seeking to qualify for inclusion in the select tenderer list.</w:t>
            </w:r>
          </w:p>
        </w:tc>
      </w:tr>
      <w:tr w:rsidR="00B234BE" w:rsidRPr="00290E52" w14:paraId="0580CE2F" w14:textId="77777777" w:rsidTr="00F35001">
        <w:tc>
          <w:tcPr>
            <w:tcW w:w="2142" w:type="dxa"/>
            <w:tcBorders>
              <w:top w:val="single" w:sz="4" w:space="0" w:color="auto"/>
              <w:left w:val="single" w:sz="4" w:space="0" w:color="auto"/>
              <w:bottom w:val="single" w:sz="4" w:space="0" w:color="auto"/>
              <w:right w:val="single" w:sz="4" w:space="0" w:color="auto"/>
            </w:tcBorders>
            <w:shd w:val="clear" w:color="auto" w:fill="FFFFFF"/>
          </w:tcPr>
          <w:p w14:paraId="7E435781"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Minimum Requirements</w:t>
            </w:r>
          </w:p>
        </w:tc>
        <w:tc>
          <w:tcPr>
            <w:tcW w:w="7464" w:type="dxa"/>
            <w:tcBorders>
              <w:top w:val="single" w:sz="4" w:space="0" w:color="auto"/>
              <w:left w:val="single" w:sz="4" w:space="0" w:color="auto"/>
              <w:bottom w:val="single" w:sz="4" w:space="0" w:color="auto"/>
              <w:right w:val="single" w:sz="4" w:space="0" w:color="auto"/>
            </w:tcBorders>
          </w:tcPr>
          <w:p w14:paraId="7880EFEA"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 xml:space="preserve">means the minimum requirements identified in </w:t>
            </w:r>
            <w:r w:rsidR="0024490B">
              <w:rPr>
                <w:rFonts w:ascii="Arial" w:hAnsi="Arial" w:cs="Arial"/>
                <w:sz w:val="20"/>
                <w:lang w:val="en-IE"/>
              </w:rPr>
              <w:t>S</w:t>
            </w:r>
            <w:r w:rsidRPr="00290E52">
              <w:rPr>
                <w:rFonts w:ascii="Arial" w:hAnsi="Arial" w:cs="Arial"/>
                <w:sz w:val="20"/>
                <w:lang w:val="en-IE"/>
              </w:rPr>
              <w:t>ection D of the Particulars.</w:t>
            </w:r>
          </w:p>
        </w:tc>
      </w:tr>
      <w:tr w:rsidR="00B234BE" w:rsidRPr="00290E52" w14:paraId="69202EEE" w14:textId="77777777" w:rsidTr="00F35001">
        <w:tc>
          <w:tcPr>
            <w:tcW w:w="2142" w:type="dxa"/>
            <w:tcBorders>
              <w:top w:val="single" w:sz="4" w:space="0" w:color="auto"/>
              <w:left w:val="single" w:sz="4" w:space="0" w:color="auto"/>
              <w:bottom w:val="single" w:sz="4" w:space="0" w:color="auto"/>
              <w:right w:val="single" w:sz="4" w:space="0" w:color="auto"/>
            </w:tcBorders>
            <w:shd w:val="clear" w:color="auto" w:fill="FFFFFF"/>
          </w:tcPr>
          <w:p w14:paraId="3972A363"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PQQ</w:t>
            </w:r>
          </w:p>
        </w:tc>
        <w:tc>
          <w:tcPr>
            <w:tcW w:w="7464" w:type="dxa"/>
            <w:tcBorders>
              <w:top w:val="single" w:sz="4" w:space="0" w:color="auto"/>
              <w:left w:val="single" w:sz="4" w:space="0" w:color="auto"/>
              <w:bottom w:val="single" w:sz="4" w:space="0" w:color="auto"/>
              <w:right w:val="single" w:sz="4" w:space="0" w:color="auto"/>
            </w:tcBorders>
          </w:tcPr>
          <w:p w14:paraId="7DF2DD49"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this pre-qualification questionnaire together with its accompanying documents.</w:t>
            </w:r>
          </w:p>
        </w:tc>
      </w:tr>
      <w:tr w:rsidR="00B234BE" w:rsidRPr="00290E52" w14:paraId="63BB30E7" w14:textId="77777777" w:rsidTr="00F35001">
        <w:tc>
          <w:tcPr>
            <w:tcW w:w="2142" w:type="dxa"/>
            <w:tcBorders>
              <w:top w:val="single" w:sz="4" w:space="0" w:color="auto"/>
              <w:left w:val="single" w:sz="4" w:space="0" w:color="auto"/>
              <w:bottom w:val="single" w:sz="4" w:space="0" w:color="auto"/>
              <w:right w:val="single" w:sz="4" w:space="0" w:color="auto"/>
            </w:tcBorders>
            <w:shd w:val="clear" w:color="auto" w:fill="FFFFFF"/>
          </w:tcPr>
          <w:p w14:paraId="12B55294"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PQQ Response</w:t>
            </w:r>
          </w:p>
        </w:tc>
        <w:tc>
          <w:tcPr>
            <w:tcW w:w="7464" w:type="dxa"/>
            <w:tcBorders>
              <w:top w:val="single" w:sz="4" w:space="0" w:color="auto"/>
              <w:left w:val="single" w:sz="4" w:space="0" w:color="auto"/>
              <w:bottom w:val="single" w:sz="4" w:space="0" w:color="auto"/>
              <w:right w:val="single" w:sz="4" w:space="0" w:color="auto"/>
            </w:tcBorders>
          </w:tcPr>
          <w:p w14:paraId="512DC3BE" w14:textId="77777777" w:rsidR="00B234BE" w:rsidRPr="00290E52" w:rsidRDefault="00B234BE" w:rsidP="00B234BE">
            <w:pPr>
              <w:widowControl w:val="0"/>
              <w:spacing w:before="120" w:after="120"/>
              <w:ind w:left="34"/>
              <w:rPr>
                <w:rFonts w:ascii="Arial" w:hAnsi="Arial" w:cs="Arial"/>
                <w:sz w:val="20"/>
                <w:lang w:val="en-IE"/>
              </w:rPr>
            </w:pPr>
            <w:r w:rsidRPr="00290E52">
              <w:rPr>
                <w:rFonts w:ascii="Arial" w:hAnsi="Arial" w:cs="Arial"/>
                <w:sz w:val="20"/>
                <w:lang w:val="en-IE"/>
              </w:rPr>
              <w:t>means the Applicant’s completed PQQ, including all attachments.</w:t>
            </w:r>
          </w:p>
        </w:tc>
      </w:tr>
      <w:tr w:rsidR="00B234BE" w:rsidRPr="00290E52" w14:paraId="14B627FB" w14:textId="77777777" w:rsidTr="00F35001">
        <w:tc>
          <w:tcPr>
            <w:tcW w:w="2142" w:type="dxa"/>
            <w:tcBorders>
              <w:top w:val="single" w:sz="4" w:space="0" w:color="auto"/>
              <w:left w:val="single" w:sz="4" w:space="0" w:color="auto"/>
              <w:bottom w:val="single" w:sz="4" w:space="0" w:color="auto"/>
              <w:right w:val="single" w:sz="4" w:space="0" w:color="auto"/>
            </w:tcBorders>
            <w:shd w:val="clear" w:color="auto" w:fill="FFFFFF"/>
          </w:tcPr>
          <w:p w14:paraId="1F5008CD" w14:textId="77777777" w:rsidR="00B234BE" w:rsidRPr="00290E52" w:rsidRDefault="00B234BE" w:rsidP="00B234BE">
            <w:pPr>
              <w:widowControl w:val="0"/>
              <w:spacing w:before="120" w:after="120"/>
              <w:rPr>
                <w:rFonts w:ascii="Arial" w:hAnsi="Arial" w:cs="Arial"/>
                <w:b/>
                <w:sz w:val="20"/>
                <w:lang w:val="en-IE"/>
              </w:rPr>
            </w:pPr>
            <w:r w:rsidRPr="00290E52">
              <w:rPr>
                <w:rFonts w:ascii="Arial" w:hAnsi="Arial" w:cs="Arial"/>
                <w:b/>
                <w:sz w:val="20"/>
                <w:lang w:val="en-IE"/>
              </w:rPr>
              <w:t>Principal Applicant</w:t>
            </w:r>
          </w:p>
        </w:tc>
        <w:tc>
          <w:tcPr>
            <w:tcW w:w="7464" w:type="dxa"/>
            <w:tcBorders>
              <w:top w:val="single" w:sz="4" w:space="0" w:color="auto"/>
              <w:left w:val="single" w:sz="4" w:space="0" w:color="auto"/>
              <w:bottom w:val="single" w:sz="4" w:space="0" w:color="auto"/>
              <w:right w:val="single" w:sz="4" w:space="0" w:color="auto"/>
            </w:tcBorders>
          </w:tcPr>
          <w:p w14:paraId="5C6E761D" w14:textId="77777777" w:rsidR="00B234BE" w:rsidRPr="00290E52" w:rsidRDefault="00B234BE" w:rsidP="00EC5EDB">
            <w:pPr>
              <w:widowControl w:val="0"/>
              <w:spacing w:before="120" w:after="120"/>
              <w:ind w:left="34"/>
              <w:rPr>
                <w:rFonts w:ascii="Arial" w:hAnsi="Arial" w:cs="Arial"/>
                <w:sz w:val="20"/>
                <w:lang w:val="en-IE"/>
              </w:rPr>
            </w:pPr>
            <w:r w:rsidRPr="00290E52">
              <w:rPr>
                <w:rFonts w:ascii="Arial" w:hAnsi="Arial" w:cs="Arial"/>
                <w:sz w:val="20"/>
                <w:lang w:val="en-IE"/>
              </w:rPr>
              <w:t xml:space="preserve">means the party </w:t>
            </w:r>
            <w:r w:rsidR="00EC5EDB" w:rsidRPr="00290E52">
              <w:rPr>
                <w:rFonts w:ascii="Arial" w:hAnsi="Arial" w:cs="Arial"/>
                <w:sz w:val="20"/>
                <w:lang w:val="en-IE"/>
              </w:rPr>
              <w:t xml:space="preserve">identified </w:t>
            </w:r>
            <w:r w:rsidR="00243ABB">
              <w:rPr>
                <w:rFonts w:ascii="Arial" w:hAnsi="Arial" w:cs="Arial"/>
                <w:sz w:val="20"/>
                <w:lang w:val="en-IE"/>
              </w:rPr>
              <w:t xml:space="preserve">as such </w:t>
            </w:r>
            <w:r w:rsidR="00EC5EDB" w:rsidRPr="00290E52">
              <w:rPr>
                <w:rFonts w:ascii="Arial" w:hAnsi="Arial" w:cs="Arial"/>
                <w:sz w:val="20"/>
                <w:lang w:val="en-IE"/>
              </w:rPr>
              <w:t xml:space="preserve">in </w:t>
            </w:r>
            <w:r w:rsidR="004E2AD1">
              <w:rPr>
                <w:rFonts w:ascii="Arial" w:hAnsi="Arial" w:cs="Arial"/>
                <w:sz w:val="20"/>
                <w:lang w:val="en-IE"/>
              </w:rPr>
              <w:t xml:space="preserve">Appendix </w:t>
            </w:r>
            <w:r w:rsidR="00EC5EDB" w:rsidRPr="00290E52">
              <w:rPr>
                <w:rFonts w:ascii="Arial" w:hAnsi="Arial" w:cs="Arial"/>
                <w:sz w:val="20"/>
                <w:lang w:val="en-IE"/>
              </w:rPr>
              <w:t xml:space="preserve">4 of a </w:t>
            </w:r>
            <w:r w:rsidRPr="00290E52">
              <w:rPr>
                <w:rFonts w:ascii="Arial" w:hAnsi="Arial" w:cs="Arial"/>
                <w:sz w:val="20"/>
                <w:lang w:val="en-IE"/>
              </w:rPr>
              <w:t>Joint Venture Applicant</w:t>
            </w:r>
            <w:r w:rsidR="00EC5EDB" w:rsidRPr="00290E52">
              <w:rPr>
                <w:rFonts w:ascii="Arial" w:hAnsi="Arial" w:cs="Arial"/>
                <w:sz w:val="20"/>
                <w:lang w:val="en-IE"/>
              </w:rPr>
              <w:t>’s PQQ Response</w:t>
            </w:r>
          </w:p>
        </w:tc>
      </w:tr>
      <w:tr w:rsidR="00A75E44" w:rsidRPr="00290E52" w14:paraId="2847E255" w14:textId="77777777" w:rsidTr="00F35001">
        <w:tc>
          <w:tcPr>
            <w:tcW w:w="2142" w:type="dxa"/>
            <w:tcBorders>
              <w:top w:val="single" w:sz="4" w:space="0" w:color="auto"/>
              <w:left w:val="single" w:sz="4" w:space="0" w:color="auto"/>
              <w:bottom w:val="single" w:sz="4" w:space="0" w:color="auto"/>
              <w:right w:val="single" w:sz="4" w:space="0" w:color="auto"/>
            </w:tcBorders>
            <w:shd w:val="clear" w:color="auto" w:fill="FFFFFF"/>
          </w:tcPr>
          <w:p w14:paraId="5EBBF153" w14:textId="5E6C91B0" w:rsidR="00A75E44" w:rsidRPr="00290E52" w:rsidRDefault="00A75E44" w:rsidP="00B234BE">
            <w:pPr>
              <w:widowControl w:val="0"/>
              <w:spacing w:before="120" w:after="120"/>
              <w:rPr>
                <w:rFonts w:ascii="Arial" w:hAnsi="Arial" w:cs="Arial"/>
                <w:b/>
                <w:sz w:val="20"/>
                <w:lang w:val="en-IE"/>
              </w:rPr>
            </w:pPr>
            <w:r>
              <w:rPr>
                <w:rFonts w:ascii="Arial" w:hAnsi="Arial" w:cs="Arial"/>
                <w:b/>
                <w:sz w:val="20"/>
                <w:lang w:val="en-IE"/>
              </w:rPr>
              <w:t>Works and Services</w:t>
            </w:r>
          </w:p>
        </w:tc>
        <w:tc>
          <w:tcPr>
            <w:tcW w:w="7464" w:type="dxa"/>
            <w:tcBorders>
              <w:top w:val="single" w:sz="4" w:space="0" w:color="auto"/>
              <w:left w:val="single" w:sz="4" w:space="0" w:color="auto"/>
              <w:bottom w:val="single" w:sz="4" w:space="0" w:color="auto"/>
              <w:right w:val="single" w:sz="4" w:space="0" w:color="auto"/>
            </w:tcBorders>
          </w:tcPr>
          <w:p w14:paraId="6B25E826" w14:textId="588E3516" w:rsidR="00A75E44" w:rsidRPr="00290E52" w:rsidRDefault="00470858" w:rsidP="00EC5EDB">
            <w:pPr>
              <w:widowControl w:val="0"/>
              <w:spacing w:before="120" w:after="120"/>
              <w:ind w:left="34"/>
              <w:rPr>
                <w:rFonts w:ascii="Arial" w:hAnsi="Arial" w:cs="Arial"/>
                <w:sz w:val="20"/>
                <w:lang w:val="en-IE"/>
              </w:rPr>
            </w:pPr>
            <w:r>
              <w:rPr>
                <w:rFonts w:ascii="Arial" w:hAnsi="Arial" w:cs="Arial"/>
                <w:sz w:val="20"/>
                <w:lang w:val="en-IE"/>
              </w:rPr>
              <w:t>m</w:t>
            </w:r>
            <w:r w:rsidR="00A75E44">
              <w:rPr>
                <w:rFonts w:ascii="Arial" w:hAnsi="Arial" w:cs="Arial"/>
                <w:sz w:val="20"/>
                <w:lang w:val="en-IE"/>
              </w:rPr>
              <w:t xml:space="preserve">ean the </w:t>
            </w:r>
            <w:r w:rsidR="00874231">
              <w:rPr>
                <w:rFonts w:ascii="Arial" w:hAnsi="Arial" w:cs="Arial"/>
                <w:sz w:val="20"/>
                <w:lang w:val="en-IE"/>
              </w:rPr>
              <w:t>works and services as set out under Appendix 7</w:t>
            </w:r>
            <w:r>
              <w:rPr>
                <w:rFonts w:ascii="Arial" w:hAnsi="Arial" w:cs="Arial"/>
                <w:sz w:val="20"/>
                <w:lang w:val="en-IE"/>
              </w:rPr>
              <w:t xml:space="preserve"> and such</w:t>
            </w:r>
            <w:r w:rsidR="00260A0F">
              <w:rPr>
                <w:rFonts w:ascii="Arial" w:hAnsi="Arial" w:cs="Arial"/>
                <w:sz w:val="20"/>
                <w:lang w:val="en-IE"/>
              </w:rPr>
              <w:t xml:space="preserve"> related or ancillary</w:t>
            </w:r>
            <w:r>
              <w:rPr>
                <w:rFonts w:ascii="Arial" w:hAnsi="Arial" w:cs="Arial"/>
                <w:sz w:val="20"/>
                <w:lang w:val="en-IE"/>
              </w:rPr>
              <w:t xml:space="preserve"> works and services as ag</w:t>
            </w:r>
            <w:r w:rsidR="00260A0F">
              <w:rPr>
                <w:rFonts w:ascii="Arial" w:hAnsi="Arial" w:cs="Arial"/>
                <w:sz w:val="20"/>
                <w:lang w:val="en-IE"/>
              </w:rPr>
              <w:t>reed during this tender process and defined under the</w:t>
            </w:r>
            <w:r w:rsidR="00621442">
              <w:rPr>
                <w:rFonts w:ascii="Arial" w:hAnsi="Arial" w:cs="Arial"/>
                <w:sz w:val="20"/>
                <w:lang w:val="en-IE"/>
              </w:rPr>
              <w:t xml:space="preserve"> final form of Contract.</w:t>
            </w:r>
          </w:p>
        </w:tc>
      </w:tr>
    </w:tbl>
    <w:p w14:paraId="2B287BD0" w14:textId="77777777" w:rsidR="00B234BE" w:rsidRPr="00290E52" w:rsidRDefault="00B234BE" w:rsidP="00457D21">
      <w:pPr>
        <w:pStyle w:val="Heading1"/>
        <w:shd w:val="clear" w:color="auto" w:fill="BDD6EE"/>
      </w:pPr>
      <w:r w:rsidRPr="00290E52">
        <w:br w:type="page"/>
      </w:r>
      <w:bookmarkStart w:id="37" w:name="_Toc504482224"/>
      <w:bookmarkStart w:id="38" w:name="_Toc256000010"/>
      <w:bookmarkStart w:id="39" w:name="_Toc226733767"/>
      <w:r w:rsidR="004B7BB7" w:rsidRPr="00290E52">
        <w:rPr>
          <w:rFonts w:ascii="Arial" w:hAnsi="Arial" w:cs="Arial"/>
          <w:sz w:val="20"/>
          <w:szCs w:val="20"/>
        </w:rPr>
        <w:lastRenderedPageBreak/>
        <w:t>I</w:t>
      </w:r>
      <w:r w:rsidRPr="00290E52">
        <w:rPr>
          <w:rFonts w:ascii="Arial" w:hAnsi="Arial" w:cs="Arial"/>
          <w:sz w:val="20"/>
          <w:szCs w:val="20"/>
        </w:rPr>
        <w:t>MPORTANT NOTICE</w:t>
      </w:r>
      <w:bookmarkEnd w:id="37"/>
      <w:bookmarkEnd w:id="38"/>
      <w:bookmarkEnd w:id="39"/>
    </w:p>
    <w:p w14:paraId="4B2293CF" w14:textId="77777777" w:rsidR="00B234BE" w:rsidRPr="00290E52" w:rsidRDefault="00B234BE" w:rsidP="006E1F4F">
      <w:pPr>
        <w:autoSpaceDE w:val="0"/>
        <w:autoSpaceDN w:val="0"/>
        <w:adjustRightInd w:val="0"/>
        <w:jc w:val="both"/>
        <w:rPr>
          <w:rFonts w:ascii="Arial" w:hAnsi="Arial" w:cs="Arial"/>
          <w:sz w:val="20"/>
        </w:rPr>
      </w:pPr>
    </w:p>
    <w:p w14:paraId="088D3D5A" w14:textId="77777777" w:rsidR="00B234BE" w:rsidRPr="00290E52" w:rsidRDefault="00B234BE" w:rsidP="00062196">
      <w:pPr>
        <w:tabs>
          <w:tab w:val="left" w:pos="5387"/>
        </w:tabs>
        <w:jc w:val="both"/>
        <w:rPr>
          <w:rFonts w:ascii="Arial" w:hAnsi="Arial" w:cs="Arial"/>
          <w:color w:val="000000"/>
          <w:sz w:val="20"/>
        </w:rPr>
      </w:pPr>
      <w:bookmarkStart w:id="40" w:name="_DV_M20"/>
      <w:bookmarkEnd w:id="40"/>
      <w:r w:rsidRPr="00290E52">
        <w:rPr>
          <w:rFonts w:ascii="Arial" w:hAnsi="Arial" w:cs="Arial"/>
          <w:color w:val="000000"/>
          <w:sz w:val="20"/>
        </w:rPr>
        <w:t>This PQQ is issued by the Contracting Entity for the purposes of a competition for the award of the Contract</w:t>
      </w:r>
      <w:r w:rsidRPr="00290E52">
        <w:rPr>
          <w:rFonts w:ascii="Arial" w:hAnsi="Arial" w:cs="Arial"/>
          <w:sz w:val="20"/>
        </w:rPr>
        <w:t>.</w:t>
      </w:r>
      <w:r w:rsidRPr="00290E52">
        <w:rPr>
          <w:rFonts w:ascii="Arial" w:hAnsi="Arial" w:cs="Arial"/>
          <w:b/>
          <w:sz w:val="20"/>
        </w:rPr>
        <w:t xml:space="preserve">  </w:t>
      </w:r>
      <w:r w:rsidRPr="00290E52">
        <w:rPr>
          <w:rFonts w:ascii="Arial" w:hAnsi="Arial" w:cs="Arial"/>
          <w:color w:val="000000"/>
          <w:sz w:val="20"/>
        </w:rPr>
        <w:t xml:space="preserve">This PQQ is a summary of available information and no reliance shall be placed on any information or statements contained herein, and no representation or warranty, express or implied, is or shall be made in relation to the completeness, accuracy or functioning of the information contained in this PQQ, nor as to the reasonableness of any assumption made in preparing this information.  </w:t>
      </w:r>
    </w:p>
    <w:p w14:paraId="2D774E4F" w14:textId="77777777" w:rsidR="00B234BE" w:rsidRPr="00290E52" w:rsidRDefault="00B234BE" w:rsidP="00B234BE">
      <w:pPr>
        <w:autoSpaceDE w:val="0"/>
        <w:autoSpaceDN w:val="0"/>
        <w:adjustRightInd w:val="0"/>
        <w:jc w:val="both"/>
        <w:rPr>
          <w:rFonts w:ascii="Arial" w:hAnsi="Arial" w:cs="Arial"/>
          <w:color w:val="000000"/>
          <w:sz w:val="20"/>
        </w:rPr>
      </w:pPr>
    </w:p>
    <w:p w14:paraId="5503F168"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sidR="005B12FD">
        <w:rPr>
          <w:rFonts w:ascii="Arial" w:hAnsi="Arial" w:cs="Arial"/>
          <w:color w:val="000000"/>
          <w:sz w:val="20"/>
        </w:rPr>
        <w:t xml:space="preserve"> </w:t>
      </w:r>
      <w:r w:rsidRPr="00290E52">
        <w:rPr>
          <w:rFonts w:ascii="Arial" w:hAnsi="Arial" w:cs="Arial"/>
          <w:color w:val="000000"/>
          <w:sz w:val="20"/>
        </w:rPr>
        <w:t>For the avoidance of doubt, Applicants should not assume that any such information or statements shall remain unchanged - t</w:t>
      </w:r>
      <w:r w:rsidRPr="00290E52">
        <w:rPr>
          <w:rFonts w:ascii="Arial" w:hAnsi="Arial" w:cs="Arial"/>
          <w:sz w:val="20"/>
        </w:rPr>
        <w:t>he information provided herein is preliminary only and will be superseded by the IT</w:t>
      </w:r>
      <w:r w:rsidR="00CC4F2F">
        <w:rPr>
          <w:rFonts w:ascii="Arial" w:hAnsi="Arial" w:cs="Arial"/>
          <w:sz w:val="20"/>
        </w:rPr>
        <w:t>N</w:t>
      </w:r>
      <w:r w:rsidRPr="00290E52">
        <w:rPr>
          <w:rFonts w:ascii="Arial" w:hAnsi="Arial" w:cs="Arial"/>
          <w:sz w:val="20"/>
        </w:rPr>
        <w:t xml:space="preserve"> when it is published.</w:t>
      </w:r>
    </w:p>
    <w:p w14:paraId="13511247" w14:textId="77777777" w:rsidR="00B234BE" w:rsidRDefault="00B234BE" w:rsidP="00B234BE">
      <w:pPr>
        <w:autoSpaceDE w:val="0"/>
        <w:autoSpaceDN w:val="0"/>
        <w:adjustRightInd w:val="0"/>
        <w:jc w:val="both"/>
        <w:rPr>
          <w:rFonts w:ascii="Arial" w:hAnsi="Arial" w:cs="Arial"/>
          <w:color w:val="000000"/>
          <w:sz w:val="20"/>
        </w:rPr>
      </w:pPr>
    </w:p>
    <w:p w14:paraId="2836EC0F" w14:textId="77777777" w:rsidR="005B12FD" w:rsidRPr="005B12FD" w:rsidRDefault="005B12FD" w:rsidP="005B12FD">
      <w:pPr>
        <w:jc w:val="both"/>
        <w:rPr>
          <w:rFonts w:ascii="Arial" w:hAnsi="Arial" w:cs="Arial"/>
          <w:sz w:val="20"/>
        </w:rPr>
      </w:pPr>
      <w:r w:rsidRPr="00290E52">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5B12FD">
        <w:rPr>
          <w:rFonts w:ascii="Arial" w:hAnsi="Arial" w:cs="Arial"/>
          <w:sz w:val="20"/>
        </w:rPr>
        <w:t xml:space="preserve"> any system issues </w:t>
      </w:r>
      <w:r>
        <w:rPr>
          <w:rFonts w:ascii="Arial" w:hAnsi="Arial" w:cs="Arial"/>
          <w:sz w:val="20"/>
        </w:rPr>
        <w:t xml:space="preserve">with the e-tenders portal, either </w:t>
      </w:r>
      <w:r w:rsidRPr="005B12FD">
        <w:rPr>
          <w:rFonts w:ascii="Arial" w:hAnsi="Arial" w:cs="Arial"/>
          <w:sz w:val="20"/>
        </w:rPr>
        <w:t>due to network congestion or poor network speeds</w:t>
      </w:r>
      <w:r w:rsidR="00033C39">
        <w:rPr>
          <w:rFonts w:ascii="Arial" w:hAnsi="Arial" w:cs="Arial"/>
          <w:sz w:val="20"/>
        </w:rPr>
        <w:t>,</w:t>
      </w:r>
      <w:r>
        <w:rPr>
          <w:rFonts w:ascii="Arial" w:hAnsi="Arial" w:cs="Arial"/>
          <w:sz w:val="20"/>
        </w:rPr>
        <w:t xml:space="preserve"> or otherwise</w:t>
      </w:r>
      <w:r w:rsidRPr="005B12FD">
        <w:rPr>
          <w:rFonts w:ascii="Arial" w:hAnsi="Arial" w:cs="Arial"/>
          <w:sz w:val="20"/>
        </w:rPr>
        <w:t>.</w:t>
      </w:r>
    </w:p>
    <w:p w14:paraId="5E0AD31D" w14:textId="77777777" w:rsidR="005B12FD" w:rsidRPr="00290E52" w:rsidRDefault="005B12FD" w:rsidP="00B234BE">
      <w:pPr>
        <w:autoSpaceDE w:val="0"/>
        <w:autoSpaceDN w:val="0"/>
        <w:adjustRightInd w:val="0"/>
        <w:jc w:val="both"/>
        <w:rPr>
          <w:rFonts w:ascii="Arial" w:hAnsi="Arial" w:cs="Arial"/>
          <w:color w:val="000000"/>
          <w:sz w:val="20"/>
        </w:rPr>
      </w:pPr>
    </w:p>
    <w:p w14:paraId="6051ED4E"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is not bound by any anomalies, errors or omissions in this PQQ.  Neither the issue of this PQQ nor any information or statement in this PQQ shall constitute or result in the basis of a contract or part of a contract between the Contracting Entity and any Applicant. The Contracting Entity shall not be obliged to enter into a contract with any Applicant. No legal relationship or other obligation shall arise between the Applicant and the Contracting Entity unless and until a Contract in relation to the subject of this competition has been formally executed in writing by the Contracting Entity and the successful Applicant in this competition and any conditions precedent to the effectiveness of such documents (if any) have been fulfilled.</w:t>
      </w:r>
    </w:p>
    <w:p w14:paraId="4209A725" w14:textId="77777777" w:rsidR="00B234BE" w:rsidRPr="00290E52" w:rsidRDefault="00B234BE" w:rsidP="00B234BE">
      <w:pPr>
        <w:autoSpaceDE w:val="0"/>
        <w:autoSpaceDN w:val="0"/>
        <w:adjustRightInd w:val="0"/>
        <w:jc w:val="both"/>
        <w:rPr>
          <w:rFonts w:ascii="Arial" w:hAnsi="Arial" w:cs="Arial"/>
          <w:color w:val="000000"/>
          <w:sz w:val="20"/>
        </w:rPr>
      </w:pPr>
    </w:p>
    <w:p w14:paraId="075E202B"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at any time to take such steps as it considers appropriate in respect of the competition, which may include (but are not limited to):</w:t>
      </w:r>
    </w:p>
    <w:p w14:paraId="4104D069" w14:textId="77777777" w:rsidR="00B234BE" w:rsidRPr="00290E52" w:rsidRDefault="00B234BE"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change the basis of, or the procedures (including the timetable) relating to, the tender process;</w:t>
      </w:r>
    </w:p>
    <w:p w14:paraId="70BC2E39"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reject any, or all, of the PQQ Responses;</w:t>
      </w:r>
    </w:p>
    <w:p w14:paraId="7E4637FD"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invite an Applicant to proceed further;</w:t>
      </w:r>
    </w:p>
    <w:p w14:paraId="66DEEBB4"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furnish an Applicant with additional information;</w:t>
      </w:r>
    </w:p>
    <w:p w14:paraId="11054FE8" w14:textId="77777777" w:rsidR="00B234BE" w:rsidRPr="00290E52" w:rsidRDefault="00B234BE"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otherwise negotiate with an Applicant in respect of the award of the Contract at any time; or</w:t>
      </w:r>
    </w:p>
    <w:p w14:paraId="13D71FE5"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abandon the competition</w:t>
      </w:r>
    </w:p>
    <w:p w14:paraId="3EEF58E7"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sz w:val="20"/>
        </w:rPr>
        <w:t>and no expense incurred by any person in responding to this PQQ will be reimbursed.</w:t>
      </w:r>
    </w:p>
    <w:p w14:paraId="7F325F0B" w14:textId="77777777" w:rsidR="00B234BE" w:rsidRPr="00290E52" w:rsidRDefault="00B234BE" w:rsidP="00B234BE">
      <w:pPr>
        <w:autoSpaceDE w:val="0"/>
        <w:autoSpaceDN w:val="0"/>
        <w:adjustRightInd w:val="0"/>
        <w:jc w:val="both"/>
        <w:rPr>
          <w:rFonts w:ascii="Arial" w:hAnsi="Arial" w:cs="Arial"/>
          <w:color w:val="000000"/>
          <w:sz w:val="20"/>
        </w:rPr>
      </w:pPr>
    </w:p>
    <w:p w14:paraId="4A7533FD"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to amend this document, its requirements and any information contained herein at any time by notice, in writing, to the Applicants. Reference to this PQQ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 or the Contract.</w:t>
      </w:r>
      <w:r w:rsidR="00C822BB">
        <w:rPr>
          <w:rFonts w:ascii="Arial" w:hAnsi="Arial" w:cs="Arial"/>
          <w:color w:val="000000"/>
          <w:sz w:val="20"/>
        </w:rPr>
        <w:t xml:space="preserve">  </w:t>
      </w:r>
    </w:p>
    <w:p w14:paraId="0D5848A8" w14:textId="77777777" w:rsidR="00B234BE" w:rsidRDefault="00B234BE" w:rsidP="00B234BE">
      <w:pPr>
        <w:autoSpaceDE w:val="0"/>
        <w:autoSpaceDN w:val="0"/>
        <w:adjustRightInd w:val="0"/>
        <w:jc w:val="both"/>
        <w:rPr>
          <w:rFonts w:ascii="Arial" w:hAnsi="Arial" w:cs="Arial"/>
          <w:color w:val="000000"/>
          <w:sz w:val="20"/>
        </w:rPr>
      </w:pPr>
    </w:p>
    <w:p w14:paraId="0EE7FD0C" w14:textId="77777777" w:rsidR="00433542" w:rsidRPr="00C822BB" w:rsidRDefault="00433542" w:rsidP="00B234BE">
      <w:pPr>
        <w:autoSpaceDE w:val="0"/>
        <w:autoSpaceDN w:val="0"/>
        <w:adjustRightInd w:val="0"/>
        <w:jc w:val="both"/>
        <w:rPr>
          <w:rFonts w:ascii="Arial" w:hAnsi="Arial" w:cs="Arial"/>
          <w:iCs/>
          <w:sz w:val="20"/>
        </w:rPr>
      </w:pPr>
      <w:r>
        <w:rPr>
          <w:rFonts w:ascii="Arial" w:hAnsi="Arial" w:cs="Arial"/>
          <w:color w:val="000000"/>
          <w:sz w:val="20"/>
        </w:rPr>
        <w:t>The Contracting Entity does not make any guarantee in regard to any contract award and/</w:t>
      </w:r>
      <w:r w:rsidR="00033C39">
        <w:rPr>
          <w:rFonts w:ascii="Arial" w:hAnsi="Arial" w:cs="Arial"/>
          <w:color w:val="000000"/>
          <w:sz w:val="20"/>
        </w:rPr>
        <w:t xml:space="preserve">or the volume or value of works, services or supplies </w:t>
      </w:r>
      <w:r>
        <w:rPr>
          <w:rFonts w:ascii="Arial" w:hAnsi="Arial" w:cs="Arial"/>
          <w:color w:val="000000"/>
          <w:sz w:val="20"/>
        </w:rPr>
        <w:t>to be procured.</w:t>
      </w:r>
      <w:r w:rsidR="00C822BB">
        <w:rPr>
          <w:rFonts w:ascii="Arial" w:hAnsi="Arial" w:cs="Arial"/>
          <w:color w:val="000000"/>
          <w:sz w:val="20"/>
        </w:rPr>
        <w:t xml:space="preserve">  </w:t>
      </w:r>
      <w:r w:rsidR="00C822BB" w:rsidRPr="00C822BB">
        <w:rPr>
          <w:rFonts w:ascii="Arial" w:hAnsi="Arial" w:cs="Arial"/>
          <w:iCs/>
          <w:sz w:val="20"/>
        </w:rPr>
        <w:t>If the contract is divided into lots, each lot shall constitute a separate contract for the purposes of Regulation 8 (2) of SI 131 of 2010</w:t>
      </w:r>
      <w:r w:rsidR="00C822BB">
        <w:rPr>
          <w:rFonts w:ascii="Arial" w:hAnsi="Arial" w:cs="Arial"/>
          <w:iCs/>
          <w:sz w:val="20"/>
        </w:rPr>
        <w:t>.</w:t>
      </w:r>
    </w:p>
    <w:p w14:paraId="74E368AF" w14:textId="77777777" w:rsidR="00433542" w:rsidRDefault="00433542" w:rsidP="00B234BE">
      <w:pPr>
        <w:autoSpaceDE w:val="0"/>
        <w:autoSpaceDN w:val="0"/>
        <w:adjustRightInd w:val="0"/>
        <w:jc w:val="both"/>
        <w:rPr>
          <w:rFonts w:ascii="Arial" w:hAnsi="Arial" w:cs="Arial"/>
          <w:iCs/>
          <w:sz w:val="20"/>
        </w:rPr>
      </w:pPr>
    </w:p>
    <w:p w14:paraId="5333EBAC" w14:textId="77777777" w:rsidR="00062196" w:rsidRDefault="00062196" w:rsidP="00062196">
      <w:pPr>
        <w:autoSpaceDE w:val="0"/>
        <w:autoSpaceDN w:val="0"/>
        <w:adjustRightInd w:val="0"/>
        <w:jc w:val="both"/>
        <w:rPr>
          <w:rFonts w:ascii="Arial" w:hAnsi="Arial" w:cs="Arial"/>
          <w:iCs/>
          <w:sz w:val="20"/>
        </w:rPr>
      </w:pPr>
      <w:r>
        <w:rPr>
          <w:rFonts w:ascii="Arial" w:hAnsi="Arial" w:cs="Arial"/>
          <w:sz w:val="20"/>
        </w:rPr>
        <w:t>If the estimated value of this procurement is equal to or greater than €250 million any Applicants shall notify the Contracting Entity of all foreign financial contributions as defined in Article 28(1), point (b) of Regulation (Eu) 2022/2560 on foreign subsidies distorting the internal market.</w:t>
      </w:r>
    </w:p>
    <w:p w14:paraId="09E5071F" w14:textId="77777777" w:rsidR="00062196" w:rsidRPr="00C822BB" w:rsidRDefault="00062196" w:rsidP="00B234BE">
      <w:pPr>
        <w:autoSpaceDE w:val="0"/>
        <w:autoSpaceDN w:val="0"/>
        <w:adjustRightInd w:val="0"/>
        <w:jc w:val="both"/>
        <w:rPr>
          <w:rFonts w:ascii="Arial" w:hAnsi="Arial" w:cs="Arial"/>
          <w:iCs/>
          <w:sz w:val="20"/>
        </w:rPr>
      </w:pPr>
    </w:p>
    <w:p w14:paraId="324ED760" w14:textId="77777777" w:rsidR="00B234BE" w:rsidRPr="00290E52" w:rsidRDefault="00B234BE"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Irish law is applicable to this document. The Irish courts shall have exclusive jurisdiction in relation to any disputes arising from this document. </w:t>
      </w:r>
    </w:p>
    <w:p w14:paraId="15A950AC" w14:textId="77777777" w:rsidR="004B7BB7" w:rsidRPr="00290E52" w:rsidRDefault="00B234BE" w:rsidP="00A25A08">
      <w:pPr>
        <w:shd w:val="clear" w:color="auto" w:fill="FFFFFF"/>
        <w:autoSpaceDE w:val="0"/>
        <w:autoSpaceDN w:val="0"/>
        <w:adjustRightInd w:val="0"/>
        <w:spacing w:after="120"/>
        <w:jc w:val="both"/>
        <w:rPr>
          <w:rFonts w:ascii="Arial" w:hAnsi="Arial" w:cs="Arial"/>
          <w:b/>
          <w:color w:val="000000"/>
          <w:sz w:val="20"/>
        </w:rPr>
      </w:pPr>
      <w:bookmarkStart w:id="41" w:name="_DV_M25"/>
      <w:bookmarkEnd w:id="41"/>
      <w:r w:rsidRPr="00290E52">
        <w:rPr>
          <w:color w:val="000000"/>
        </w:rPr>
        <w:br w:type="page"/>
      </w:r>
      <w:bookmarkStart w:id="42" w:name="_DV_M28"/>
      <w:bookmarkStart w:id="43" w:name="_Toc158140152"/>
      <w:bookmarkStart w:id="44" w:name="_Toc504482225"/>
      <w:bookmarkEnd w:id="42"/>
    </w:p>
    <w:p w14:paraId="1B88A550" w14:textId="77777777" w:rsidR="00B234BE" w:rsidRPr="006E1F4F" w:rsidRDefault="004B7BB7" w:rsidP="006E1F4F">
      <w:pPr>
        <w:pStyle w:val="Heading1"/>
        <w:shd w:val="clear" w:color="auto" w:fill="BDD6EE"/>
        <w:rPr>
          <w:rFonts w:ascii="Arial" w:hAnsi="Arial" w:cs="Arial"/>
          <w:b w:val="0"/>
          <w:sz w:val="20"/>
        </w:rPr>
      </w:pPr>
      <w:bookmarkStart w:id="45" w:name="_Toc226733768"/>
      <w:r w:rsidRPr="006E1F4F">
        <w:rPr>
          <w:rFonts w:ascii="Arial" w:hAnsi="Arial" w:cs="Arial"/>
          <w:sz w:val="20"/>
          <w:szCs w:val="20"/>
        </w:rPr>
        <w:lastRenderedPageBreak/>
        <w:t>D</w:t>
      </w:r>
      <w:r w:rsidR="00936FB9" w:rsidRPr="006E1F4F">
        <w:rPr>
          <w:rFonts w:ascii="Arial" w:hAnsi="Arial" w:cs="Arial"/>
          <w:sz w:val="20"/>
          <w:szCs w:val="20"/>
        </w:rPr>
        <w:t>ATA PROTECTION NOTICE</w:t>
      </w:r>
      <w:bookmarkEnd w:id="45"/>
    </w:p>
    <w:p w14:paraId="643AA4D5"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As part of your PQQ Response, you may provide personal data relating to yourself, employees or other third parties. In this PQQ,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38D2771D"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7D307769"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Where such personal data is provided, the relevant controller is</w:t>
      </w:r>
      <w:r w:rsidR="001D51A4">
        <w:rPr>
          <w:rFonts w:ascii="Arial" w:hAnsi="Arial" w:cs="Arial"/>
          <w:color w:val="000000"/>
          <w:sz w:val="20"/>
        </w:rPr>
        <w:t xml:space="preserve"> the Contracting Entity</w:t>
      </w:r>
      <w:r w:rsidRPr="00290E52">
        <w:rPr>
          <w:rFonts w:ascii="Arial" w:hAnsi="Arial" w:cs="Arial"/>
          <w:color w:val="000000"/>
          <w:sz w:val="20"/>
        </w:rPr>
        <w:t xml:space="preserve">. If you have any questions about our use of your personal data, please </w:t>
      </w:r>
      <w:r w:rsidR="00F23C66">
        <w:rPr>
          <w:rFonts w:ascii="Arial" w:hAnsi="Arial" w:cs="Arial"/>
          <w:color w:val="000000"/>
          <w:sz w:val="20"/>
        </w:rPr>
        <w:t>use the eTenders messaging system to raise these with the Contracting Entity.</w:t>
      </w:r>
    </w:p>
    <w:p w14:paraId="4761FC38" w14:textId="77777777" w:rsidR="00B234BE" w:rsidRPr="00290E52" w:rsidRDefault="00B234BE"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We generally process the following personal data as part of PQQ Responses:</w:t>
      </w:r>
    </w:p>
    <w:p w14:paraId="1515BA9A" w14:textId="77777777" w:rsidR="00B234BE" w:rsidRPr="00290E52" w:rsidRDefault="001D51A4" w:rsidP="00D516EC">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n</w:t>
      </w:r>
      <w:r w:rsidR="00B234BE" w:rsidRPr="00290E52">
        <w:rPr>
          <w:rFonts w:ascii="Arial" w:hAnsi="Arial" w:cs="Arial"/>
          <w:color w:val="000000"/>
          <w:sz w:val="20"/>
          <w:lang w:val="en-IE"/>
        </w:rPr>
        <w:t>ame;</w:t>
      </w:r>
    </w:p>
    <w:p w14:paraId="7DA459A4" w14:textId="77777777" w:rsidR="00B234BE" w:rsidRPr="00290E52" w:rsidRDefault="001D51A4" w:rsidP="00D516EC">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B234BE" w:rsidRPr="00290E52">
        <w:rPr>
          <w:rFonts w:ascii="Arial" w:hAnsi="Arial" w:cs="Arial"/>
          <w:color w:val="000000"/>
          <w:sz w:val="20"/>
          <w:lang w:val="en-IE"/>
        </w:rPr>
        <w:t>ontact details;</w:t>
      </w:r>
    </w:p>
    <w:p w14:paraId="250FF585" w14:textId="77777777" w:rsidR="00FE23DF" w:rsidRDefault="001D51A4" w:rsidP="00D516EC">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q</w:t>
      </w:r>
      <w:r w:rsidR="00B234BE" w:rsidRPr="00290E52">
        <w:rPr>
          <w:rFonts w:ascii="Arial" w:hAnsi="Arial" w:cs="Arial"/>
          <w:color w:val="000000"/>
          <w:sz w:val="20"/>
          <w:lang w:val="en-IE"/>
        </w:rPr>
        <w:t>ualifications;</w:t>
      </w:r>
    </w:p>
    <w:p w14:paraId="704ABC6A" w14:textId="77777777" w:rsidR="00FE23DF" w:rsidRDefault="001D51A4" w:rsidP="00D516EC">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curriculum v</w:t>
      </w:r>
      <w:r w:rsidR="00FE23DF">
        <w:rPr>
          <w:rFonts w:ascii="Arial" w:hAnsi="Arial" w:cs="Arial"/>
          <w:color w:val="000000"/>
          <w:sz w:val="20"/>
          <w:lang w:val="en-IE"/>
        </w:rPr>
        <w:t>itae;</w:t>
      </w:r>
    </w:p>
    <w:p w14:paraId="7E2B2B2F" w14:textId="77777777" w:rsidR="00FE23DF" w:rsidRDefault="001D51A4" w:rsidP="00D516EC">
      <w:pPr>
        <w:numPr>
          <w:ilvl w:val="0"/>
          <w:numId w:val="20"/>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FE23DF">
        <w:rPr>
          <w:rFonts w:ascii="Arial" w:hAnsi="Arial" w:cs="Arial"/>
          <w:color w:val="000000"/>
          <w:sz w:val="20"/>
          <w:lang w:val="en-IE"/>
        </w:rPr>
        <w:t xml:space="preserve">ompany / </w:t>
      </w:r>
      <w:r>
        <w:rPr>
          <w:rFonts w:ascii="Arial" w:hAnsi="Arial" w:cs="Arial"/>
          <w:color w:val="000000"/>
          <w:sz w:val="20"/>
          <w:lang w:val="en-IE"/>
        </w:rPr>
        <w:t>p</w:t>
      </w:r>
      <w:r w:rsidR="00FE23DF">
        <w:rPr>
          <w:rFonts w:ascii="Arial" w:hAnsi="Arial" w:cs="Arial"/>
          <w:color w:val="000000"/>
          <w:sz w:val="20"/>
          <w:lang w:val="en-IE"/>
        </w:rPr>
        <w:t xml:space="preserve">roject </w:t>
      </w:r>
      <w:r>
        <w:rPr>
          <w:rFonts w:ascii="Arial" w:hAnsi="Arial" w:cs="Arial"/>
          <w:color w:val="000000"/>
          <w:sz w:val="20"/>
          <w:lang w:val="en-IE"/>
        </w:rPr>
        <w:t>o</w:t>
      </w:r>
      <w:r w:rsidR="00FE23DF">
        <w:rPr>
          <w:rFonts w:ascii="Arial" w:hAnsi="Arial" w:cs="Arial"/>
          <w:color w:val="000000"/>
          <w:sz w:val="20"/>
          <w:lang w:val="en-IE"/>
        </w:rPr>
        <w:t>rganagram;</w:t>
      </w:r>
    </w:p>
    <w:p w14:paraId="5924B3DE" w14:textId="77777777" w:rsidR="00B234BE" w:rsidRPr="00290E52" w:rsidRDefault="001D51A4" w:rsidP="00D516EC">
      <w:pPr>
        <w:numPr>
          <w:ilvl w:val="0"/>
          <w:numId w:val="20"/>
        </w:numPr>
        <w:autoSpaceDE w:val="0"/>
        <w:autoSpaceDN w:val="0"/>
        <w:adjustRightInd w:val="0"/>
        <w:spacing w:after="120"/>
        <w:jc w:val="both"/>
        <w:rPr>
          <w:rFonts w:ascii="Arial" w:hAnsi="Arial" w:cs="Arial"/>
          <w:color w:val="000000"/>
          <w:sz w:val="20"/>
        </w:rPr>
      </w:pPr>
      <w:r>
        <w:rPr>
          <w:rFonts w:ascii="Arial" w:hAnsi="Arial" w:cs="Arial"/>
          <w:color w:val="000000"/>
          <w:sz w:val="20"/>
        </w:rPr>
        <w:t>a</w:t>
      </w:r>
      <w:r w:rsidR="00B234BE" w:rsidRPr="00290E52">
        <w:rPr>
          <w:rFonts w:ascii="Arial" w:hAnsi="Arial" w:cs="Arial"/>
          <w:color w:val="000000"/>
          <w:sz w:val="20"/>
        </w:rPr>
        <w:t xml:space="preserve">ny other </w:t>
      </w:r>
      <w:r>
        <w:rPr>
          <w:rFonts w:ascii="Arial" w:hAnsi="Arial" w:cs="Arial"/>
          <w:color w:val="000000"/>
          <w:sz w:val="20"/>
        </w:rPr>
        <w:t xml:space="preserve">personal </w:t>
      </w:r>
      <w:r w:rsidR="00B234BE" w:rsidRPr="00290E52">
        <w:rPr>
          <w:rFonts w:ascii="Arial" w:hAnsi="Arial" w:cs="Arial"/>
          <w:color w:val="000000"/>
          <w:sz w:val="20"/>
        </w:rPr>
        <w:t xml:space="preserve">data provided by you as part of your submission. </w:t>
      </w:r>
    </w:p>
    <w:p w14:paraId="701526FC"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collect personal data from you directly, and from the following sources:</w:t>
      </w:r>
    </w:p>
    <w:p w14:paraId="76857B7E" w14:textId="77777777" w:rsidR="00B234BE" w:rsidRPr="00290E52" w:rsidRDefault="001D51A4" w:rsidP="00D516EC">
      <w:pPr>
        <w:numPr>
          <w:ilvl w:val="0"/>
          <w:numId w:val="21"/>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y</w:t>
      </w:r>
      <w:r w:rsidR="00B234BE" w:rsidRPr="00290E52">
        <w:rPr>
          <w:rFonts w:ascii="Arial" w:hAnsi="Arial" w:cs="Arial"/>
          <w:color w:val="000000"/>
          <w:sz w:val="20"/>
          <w:lang w:val="en-IE"/>
        </w:rPr>
        <w:t>our employer</w:t>
      </w:r>
      <w:r w:rsidR="00FE23DF">
        <w:rPr>
          <w:rFonts w:ascii="Arial" w:hAnsi="Arial" w:cs="Arial"/>
          <w:color w:val="000000"/>
          <w:sz w:val="20"/>
          <w:lang w:val="en-IE"/>
        </w:rPr>
        <w:t xml:space="preserve"> (where relevant)</w:t>
      </w:r>
      <w:r w:rsidR="00B234BE" w:rsidRPr="00290E52">
        <w:rPr>
          <w:rFonts w:ascii="Arial" w:hAnsi="Arial" w:cs="Arial"/>
          <w:color w:val="000000"/>
          <w:sz w:val="20"/>
          <w:lang w:val="en-IE"/>
        </w:rPr>
        <w:t xml:space="preserve">;  </w:t>
      </w:r>
    </w:p>
    <w:p w14:paraId="79DF8AFA" w14:textId="77777777" w:rsidR="00B234BE" w:rsidRDefault="001D51A4" w:rsidP="00D516EC">
      <w:pPr>
        <w:numPr>
          <w:ilvl w:val="0"/>
          <w:numId w:val="21"/>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o</w:t>
      </w:r>
      <w:r w:rsidR="00B234BE" w:rsidRPr="00290E52">
        <w:rPr>
          <w:rFonts w:ascii="Arial" w:hAnsi="Arial" w:cs="Arial"/>
          <w:color w:val="000000"/>
          <w:sz w:val="20"/>
          <w:lang w:val="en-IE"/>
        </w:rPr>
        <w:t>ther</w:t>
      </w:r>
      <w:r w:rsidR="00FE23DF">
        <w:rPr>
          <w:rFonts w:ascii="Arial" w:hAnsi="Arial" w:cs="Arial"/>
          <w:color w:val="000000"/>
          <w:sz w:val="20"/>
          <w:lang w:val="en-IE"/>
        </w:rPr>
        <w:t xml:space="preserve"> members of your consortium;</w:t>
      </w:r>
    </w:p>
    <w:p w14:paraId="0FE3A2EB" w14:textId="77777777" w:rsidR="001D51A4" w:rsidRPr="00290E52" w:rsidRDefault="001D51A4" w:rsidP="00D516EC">
      <w:pPr>
        <w:numPr>
          <w:ilvl w:val="0"/>
          <w:numId w:val="21"/>
        </w:numPr>
        <w:autoSpaceDE w:val="0"/>
        <w:autoSpaceDN w:val="0"/>
        <w:adjustRightInd w:val="0"/>
        <w:spacing w:after="120"/>
        <w:ind w:left="709" w:hanging="357"/>
        <w:jc w:val="both"/>
        <w:rPr>
          <w:rFonts w:ascii="Arial" w:hAnsi="Arial" w:cs="Arial"/>
          <w:color w:val="000000"/>
          <w:sz w:val="20"/>
          <w:lang w:val="en-IE"/>
        </w:rPr>
      </w:pPr>
      <w:r>
        <w:rPr>
          <w:rFonts w:ascii="Arial" w:hAnsi="Arial" w:cs="Arial"/>
          <w:color w:val="000000"/>
          <w:sz w:val="20"/>
          <w:lang w:val="en-IE"/>
        </w:rPr>
        <w:t>any other source of personal data referred to in this PQQ.</w:t>
      </w:r>
    </w:p>
    <w:p w14:paraId="2AEDBBDB"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Any personal data provided will be processed for the purposes of the PQQ process. Our </w:t>
      </w:r>
      <w:r w:rsidRPr="00290E52">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7D4C9A05"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may disclose your personal data to various recipients in connection with the tender process, including:</w:t>
      </w:r>
    </w:p>
    <w:p w14:paraId="7EBDAD5F" w14:textId="77777777" w:rsidR="00B234BE" w:rsidRPr="00290E52" w:rsidRDefault="001D51A4" w:rsidP="00D516EC">
      <w:pPr>
        <w:numPr>
          <w:ilvl w:val="0"/>
          <w:numId w:val="22"/>
        </w:numPr>
        <w:autoSpaceDE w:val="0"/>
        <w:autoSpaceDN w:val="0"/>
        <w:adjustRightInd w:val="0"/>
        <w:jc w:val="both"/>
        <w:rPr>
          <w:rFonts w:ascii="Arial" w:hAnsi="Arial" w:cs="Arial"/>
          <w:color w:val="000000"/>
          <w:sz w:val="20"/>
          <w:lang w:val="en-IE"/>
        </w:rPr>
      </w:pPr>
      <w:r>
        <w:rPr>
          <w:rFonts w:ascii="Arial" w:hAnsi="Arial" w:cs="Arial"/>
          <w:color w:val="000000"/>
          <w:sz w:val="20"/>
        </w:rPr>
        <w:t>y</w:t>
      </w:r>
      <w:r w:rsidR="00B234BE" w:rsidRPr="00290E52">
        <w:rPr>
          <w:rFonts w:ascii="Arial" w:hAnsi="Arial" w:cs="Arial"/>
          <w:color w:val="000000"/>
          <w:sz w:val="20"/>
        </w:rPr>
        <w:t xml:space="preserve">our </w:t>
      </w:r>
      <w:r w:rsidR="00B234BE" w:rsidRPr="00290E52">
        <w:rPr>
          <w:rFonts w:ascii="Arial" w:hAnsi="Arial" w:cs="Arial"/>
          <w:color w:val="000000"/>
          <w:sz w:val="20"/>
          <w:lang w:val="en-IE"/>
        </w:rPr>
        <w:t>employer;</w:t>
      </w:r>
    </w:p>
    <w:p w14:paraId="4DB10395" w14:textId="77777777" w:rsidR="00B234BE" w:rsidRPr="00290E52" w:rsidRDefault="001D51A4" w:rsidP="00D516EC">
      <w:pPr>
        <w:numPr>
          <w:ilvl w:val="0"/>
          <w:numId w:val="22"/>
        </w:numPr>
        <w:autoSpaceDE w:val="0"/>
        <w:autoSpaceDN w:val="0"/>
        <w:adjustRightInd w:val="0"/>
        <w:jc w:val="both"/>
        <w:rPr>
          <w:rFonts w:ascii="Arial" w:hAnsi="Arial" w:cs="Arial"/>
          <w:color w:val="000000"/>
          <w:sz w:val="20"/>
        </w:rPr>
      </w:pPr>
      <w:r>
        <w:rPr>
          <w:rFonts w:ascii="Arial" w:hAnsi="Arial" w:cs="Arial"/>
          <w:color w:val="000000"/>
          <w:sz w:val="20"/>
          <w:lang w:val="en-IE"/>
        </w:rPr>
        <w:t>o</w:t>
      </w:r>
      <w:r w:rsidR="00B234BE" w:rsidRPr="00290E52">
        <w:rPr>
          <w:rFonts w:ascii="Arial" w:hAnsi="Arial" w:cs="Arial"/>
          <w:color w:val="000000"/>
          <w:sz w:val="20"/>
          <w:lang w:val="en-IE"/>
        </w:rPr>
        <w:t xml:space="preserve">ther members of your consortium; </w:t>
      </w:r>
    </w:p>
    <w:p w14:paraId="1AE33E87" w14:textId="77777777" w:rsidR="001D51A4" w:rsidRDefault="001D51A4" w:rsidP="00D516EC">
      <w:pPr>
        <w:numPr>
          <w:ilvl w:val="0"/>
          <w:numId w:val="22"/>
        </w:numPr>
        <w:autoSpaceDE w:val="0"/>
        <w:autoSpaceDN w:val="0"/>
        <w:adjustRightInd w:val="0"/>
        <w:jc w:val="both"/>
        <w:rPr>
          <w:rFonts w:ascii="Arial" w:hAnsi="Arial" w:cs="Arial"/>
          <w:color w:val="000000"/>
          <w:sz w:val="20"/>
        </w:rPr>
      </w:pPr>
      <w:r>
        <w:rPr>
          <w:rFonts w:ascii="Arial" w:hAnsi="Arial" w:cs="Arial"/>
          <w:color w:val="000000"/>
          <w:sz w:val="20"/>
          <w:lang w:val="en-IE"/>
        </w:rPr>
        <w:t>t</w:t>
      </w:r>
      <w:proofErr w:type="spellStart"/>
      <w:r w:rsidR="00B234BE" w:rsidRPr="00290E52">
        <w:rPr>
          <w:rFonts w:ascii="Arial" w:hAnsi="Arial" w:cs="Arial"/>
          <w:color w:val="000000"/>
          <w:sz w:val="20"/>
        </w:rPr>
        <w:t>hird</w:t>
      </w:r>
      <w:proofErr w:type="spellEnd"/>
      <w:r w:rsidR="00B234BE" w:rsidRPr="00290E52">
        <w:rPr>
          <w:rFonts w:ascii="Arial" w:hAnsi="Arial" w:cs="Arial"/>
          <w:color w:val="000000"/>
          <w:sz w:val="20"/>
        </w:rPr>
        <w:t xml:space="preserve"> party service providers of </w:t>
      </w:r>
      <w:r w:rsidR="004B26B5">
        <w:rPr>
          <w:rFonts w:ascii="Arial" w:hAnsi="Arial" w:cs="Arial"/>
          <w:color w:val="000000"/>
          <w:sz w:val="20"/>
        </w:rPr>
        <w:t>the Contracting Entity</w:t>
      </w:r>
      <w:r w:rsidR="00B234BE" w:rsidRPr="00290E52">
        <w:rPr>
          <w:rFonts w:ascii="Arial" w:hAnsi="Arial" w:cs="Arial"/>
          <w:color w:val="000000"/>
          <w:sz w:val="20"/>
        </w:rPr>
        <w:t>, such as advisors and contractors; and</w:t>
      </w:r>
    </w:p>
    <w:p w14:paraId="1AE27AE4" w14:textId="77777777" w:rsidR="00B234BE" w:rsidRPr="00290E52" w:rsidRDefault="001D51A4" w:rsidP="00D516EC">
      <w:pPr>
        <w:numPr>
          <w:ilvl w:val="0"/>
          <w:numId w:val="22"/>
        </w:numPr>
        <w:autoSpaceDE w:val="0"/>
        <w:autoSpaceDN w:val="0"/>
        <w:adjustRightInd w:val="0"/>
        <w:spacing w:after="120"/>
        <w:ind w:left="714" w:hanging="357"/>
        <w:jc w:val="both"/>
        <w:rPr>
          <w:rFonts w:ascii="Arial" w:hAnsi="Arial" w:cs="Arial"/>
          <w:color w:val="000000"/>
          <w:sz w:val="20"/>
        </w:rPr>
      </w:pPr>
      <w:r>
        <w:rPr>
          <w:rFonts w:ascii="Arial" w:hAnsi="Arial" w:cs="Arial"/>
          <w:color w:val="000000"/>
          <w:sz w:val="20"/>
        </w:rPr>
        <w:t>other potential recipients identified in this PQQ.</w:t>
      </w:r>
      <w:r w:rsidR="00B234BE" w:rsidRPr="00290E52">
        <w:rPr>
          <w:rFonts w:ascii="Arial" w:hAnsi="Arial" w:cs="Arial"/>
          <w:color w:val="000000"/>
          <w:sz w:val="20"/>
        </w:rPr>
        <w:t xml:space="preserve"> </w:t>
      </w:r>
    </w:p>
    <w:p w14:paraId="7D9138FE" w14:textId="77777777" w:rsidR="00B234BE" w:rsidRPr="00290E52" w:rsidRDefault="00B234BE"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290E52">
        <w:rPr>
          <w:rFonts w:ascii="Arial" w:hAnsi="Arial" w:cs="Arial"/>
          <w:b/>
          <w:color w:val="000000"/>
          <w:sz w:val="20"/>
          <w:lang w:val="en-IE"/>
        </w:rPr>
        <w:t>Third Country</w:t>
      </w:r>
      <w:r w:rsidRPr="00290E52">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sidR="00FE23DF">
        <w:rPr>
          <w:rFonts w:ascii="Arial" w:hAnsi="Arial" w:cs="Arial"/>
          <w:color w:val="000000"/>
          <w:sz w:val="20"/>
          <w:lang w:val="en-IE"/>
        </w:rPr>
        <w:t>m</w:t>
      </w:r>
      <w:r w:rsidR="001D51A4">
        <w:rPr>
          <w:rFonts w:ascii="Arial" w:hAnsi="Arial" w:cs="Arial"/>
          <w:color w:val="000000"/>
          <w:sz w:val="20"/>
          <w:lang w:val="en-IE"/>
        </w:rPr>
        <w:t xml:space="preserve"> the Contracting Entity</w:t>
      </w:r>
      <w:r w:rsidRPr="00290E52">
        <w:rPr>
          <w:rFonts w:ascii="Arial" w:hAnsi="Arial" w:cs="Arial"/>
          <w:color w:val="000000"/>
          <w:sz w:val="20"/>
          <w:lang w:val="en-IE"/>
        </w:rPr>
        <w:t>.</w:t>
      </w:r>
    </w:p>
    <w:p w14:paraId="47446302" w14:textId="77777777" w:rsidR="00B234BE" w:rsidRPr="00290E52" w:rsidRDefault="00B234BE"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If you are unsuccessful as part of the tender process, such personal data will be retained until three years after the conclusion of the tender process. If you are successful, and a contract is awarded to you at the end of the tender process, such personal data will be </w:t>
      </w:r>
      <w:r w:rsidR="00C0335C" w:rsidRPr="00290E52">
        <w:rPr>
          <w:rFonts w:ascii="Arial" w:hAnsi="Arial" w:cs="Arial"/>
          <w:color w:val="000000"/>
          <w:sz w:val="20"/>
        </w:rPr>
        <w:t xml:space="preserve">retained in accordance with </w:t>
      </w:r>
      <w:r w:rsidR="00E86101" w:rsidRPr="00290E52">
        <w:rPr>
          <w:rFonts w:ascii="Arial" w:hAnsi="Arial" w:cs="Arial"/>
          <w:sz w:val="20"/>
        </w:rPr>
        <w:t xml:space="preserve">PD/97, </w:t>
      </w:r>
      <w:r w:rsidR="004B26B5">
        <w:rPr>
          <w:rFonts w:ascii="Arial" w:hAnsi="Arial" w:cs="Arial"/>
          <w:sz w:val="20"/>
        </w:rPr>
        <w:t>the Contracting Entity’s data</w:t>
      </w:r>
      <w:r w:rsidR="00C0335C" w:rsidRPr="00290E52">
        <w:rPr>
          <w:rFonts w:ascii="Arial" w:hAnsi="Arial" w:cs="Arial"/>
          <w:sz w:val="20"/>
        </w:rPr>
        <w:t xml:space="preserve"> </w:t>
      </w:r>
      <w:r w:rsidR="00E86101" w:rsidRPr="00290E52">
        <w:rPr>
          <w:rFonts w:ascii="Arial" w:hAnsi="Arial" w:cs="Arial"/>
          <w:sz w:val="20"/>
        </w:rPr>
        <w:t>m</w:t>
      </w:r>
      <w:r w:rsidR="00C0335C" w:rsidRPr="00290E52">
        <w:rPr>
          <w:rFonts w:ascii="Arial" w:hAnsi="Arial" w:cs="Arial"/>
          <w:sz w:val="20"/>
        </w:rPr>
        <w:t xml:space="preserve">anagement </w:t>
      </w:r>
      <w:r w:rsidR="00E86101" w:rsidRPr="00290E52">
        <w:rPr>
          <w:rFonts w:ascii="Arial" w:hAnsi="Arial" w:cs="Arial"/>
          <w:sz w:val="20"/>
        </w:rPr>
        <w:t>p</w:t>
      </w:r>
      <w:r w:rsidR="00C0335C" w:rsidRPr="00290E52">
        <w:rPr>
          <w:rFonts w:ascii="Arial" w:hAnsi="Arial" w:cs="Arial"/>
          <w:sz w:val="20"/>
        </w:rPr>
        <w:t>olicy</w:t>
      </w:r>
      <w:r w:rsidRPr="00290E52">
        <w:rPr>
          <w:rFonts w:ascii="Arial" w:hAnsi="Arial" w:cs="Arial"/>
          <w:color w:val="000000"/>
          <w:sz w:val="20"/>
        </w:rPr>
        <w:t>.</w:t>
      </w:r>
    </w:p>
    <w:p w14:paraId="25970B96" w14:textId="77777777" w:rsidR="00936FB9" w:rsidRPr="00290E52" w:rsidRDefault="00B234BE" w:rsidP="00936FB9">
      <w:pPr>
        <w:autoSpaceDE w:val="0"/>
        <w:autoSpaceDN w:val="0"/>
        <w:adjustRightInd w:val="0"/>
        <w:jc w:val="both"/>
        <w:rPr>
          <w:rFonts w:ascii="Arial" w:hAnsi="Arial" w:cs="Arial"/>
          <w:color w:val="000000"/>
          <w:sz w:val="20"/>
        </w:rPr>
      </w:pPr>
      <w:r w:rsidRPr="00290E52">
        <w:rPr>
          <w:rFonts w:ascii="Arial" w:hAnsi="Arial" w:cs="Arial"/>
          <w:color w:val="000000"/>
          <w:sz w:val="20"/>
        </w:rPr>
        <w:t>Any data subjects in respect of which we hold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PQQ Response.</w:t>
      </w:r>
    </w:p>
    <w:p w14:paraId="2EA43463" w14:textId="77777777" w:rsidR="004B7BB7" w:rsidRPr="00290E52" w:rsidRDefault="00B234BE" w:rsidP="00A25A08">
      <w:pPr>
        <w:shd w:val="clear" w:color="auto" w:fill="FFFFFF"/>
        <w:autoSpaceDE w:val="0"/>
        <w:autoSpaceDN w:val="0"/>
        <w:adjustRightInd w:val="0"/>
        <w:jc w:val="both"/>
        <w:rPr>
          <w:rFonts w:ascii="Arial" w:hAnsi="Arial" w:cs="Arial"/>
          <w:b/>
          <w:caps/>
          <w:sz w:val="20"/>
          <w:u w:val="single"/>
        </w:rPr>
      </w:pPr>
      <w:r w:rsidRPr="00290E52">
        <w:rPr>
          <w:rFonts w:ascii="Arial" w:hAnsi="Arial" w:cs="Arial"/>
          <w:caps/>
          <w:sz w:val="20"/>
          <w:u w:val="single"/>
        </w:rPr>
        <w:br w:type="page"/>
      </w:r>
      <w:bookmarkStart w:id="46" w:name="_Toc256000012"/>
    </w:p>
    <w:p w14:paraId="6C7A8AF6" w14:textId="7357E6B6" w:rsidR="00B234BE" w:rsidRPr="008C5FF6" w:rsidRDefault="004B7BB7" w:rsidP="006E1F4F">
      <w:pPr>
        <w:pStyle w:val="Heading1"/>
        <w:shd w:val="clear" w:color="auto" w:fill="C6D9F1"/>
        <w:rPr>
          <w:rFonts w:ascii="Arial" w:hAnsi="Arial" w:cs="Arial"/>
          <w:sz w:val="20"/>
        </w:rPr>
      </w:pPr>
      <w:bookmarkStart w:id="47" w:name="_Toc226733769"/>
      <w:r w:rsidRPr="006E1F4F">
        <w:rPr>
          <w:rFonts w:ascii="Arial" w:hAnsi="Arial" w:cs="Arial"/>
          <w:sz w:val="20"/>
          <w:szCs w:val="20"/>
        </w:rPr>
        <w:lastRenderedPageBreak/>
        <w:t>S</w:t>
      </w:r>
      <w:r w:rsidR="00B234BE" w:rsidRPr="006E1F4F">
        <w:rPr>
          <w:rFonts w:ascii="Arial" w:hAnsi="Arial" w:cs="Arial"/>
          <w:sz w:val="20"/>
          <w:szCs w:val="20"/>
        </w:rPr>
        <w:t>ection 1:</w:t>
      </w:r>
      <w:r w:rsidR="00E813B6">
        <w:rPr>
          <w:rFonts w:ascii="Arial" w:hAnsi="Arial" w:cs="Arial"/>
          <w:sz w:val="20"/>
          <w:szCs w:val="20"/>
        </w:rPr>
        <w:t xml:space="preserve"> </w:t>
      </w:r>
      <w:r w:rsidR="00B234BE" w:rsidRPr="008C5FF6">
        <w:rPr>
          <w:rFonts w:ascii="Arial" w:hAnsi="Arial" w:cs="Arial"/>
          <w:sz w:val="20"/>
          <w:szCs w:val="20"/>
        </w:rPr>
        <w:t>CONTRACTING ENTITY ORGANISATION INFORMATION</w:t>
      </w:r>
      <w:bookmarkStart w:id="48" w:name="_DV_C4"/>
      <w:bookmarkEnd w:id="43"/>
      <w:bookmarkEnd w:id="44"/>
      <w:bookmarkEnd w:id="46"/>
      <w:bookmarkEnd w:id="47"/>
      <w:r w:rsidR="00B234BE" w:rsidRPr="008C5FF6">
        <w:rPr>
          <w:rFonts w:ascii="Arial" w:hAnsi="Arial" w:cs="Arial"/>
          <w:sz w:val="20"/>
          <w:szCs w:val="20"/>
        </w:rPr>
        <w:t xml:space="preserve"> </w:t>
      </w:r>
      <w:bookmarkEnd w:id="48"/>
    </w:p>
    <w:p w14:paraId="3431E6C5" w14:textId="77777777" w:rsidR="00B234BE" w:rsidRPr="00290E52" w:rsidRDefault="00B234BE" w:rsidP="00B234BE">
      <w:pPr>
        <w:keepNext/>
        <w:keepLines/>
        <w:rPr>
          <w:rFonts w:ascii="Arial" w:hAnsi="Arial" w:cs="Arial"/>
          <w:b/>
          <w:sz w:val="20"/>
          <w:u w:val="single"/>
        </w:rPr>
      </w:pPr>
    </w:p>
    <w:p w14:paraId="796EE084" w14:textId="77777777" w:rsidR="007A321D" w:rsidRPr="00290E52" w:rsidRDefault="00961B8B" w:rsidP="007A321D">
      <w:pPr>
        <w:spacing w:after="120"/>
        <w:jc w:val="both"/>
        <w:rPr>
          <w:rFonts w:ascii="Arial" w:hAnsi="Arial" w:cs="Arial"/>
          <w:sz w:val="20"/>
          <w:lang w:val="en-US"/>
        </w:rPr>
      </w:pPr>
      <w:r>
        <w:rPr>
          <w:rFonts w:ascii="Arial" w:hAnsi="Arial" w:cs="Arial"/>
          <w:b/>
          <w:sz w:val="20"/>
          <w:lang w:val="en-US"/>
        </w:rPr>
        <w:t>Uisce Éireann</w:t>
      </w:r>
      <w:r w:rsidR="007308FC" w:rsidRPr="00290E52">
        <w:rPr>
          <w:rFonts w:ascii="Arial" w:hAnsi="Arial" w:cs="Arial"/>
          <w:b/>
          <w:sz w:val="20"/>
          <w:lang w:val="en-US"/>
        </w:rPr>
        <w:t xml:space="preserve">:  </w:t>
      </w:r>
      <w:r w:rsidR="007A321D" w:rsidRPr="00290E52">
        <w:rPr>
          <w:rFonts w:ascii="Arial" w:hAnsi="Arial" w:cs="Arial"/>
          <w:sz w:val="20"/>
          <w:lang w:val="en-US"/>
        </w:rPr>
        <w:t xml:space="preserve">Incorporated in July, 2013 as a company under the Water Services Act 2013, </w:t>
      </w:r>
      <w:r>
        <w:rPr>
          <w:rFonts w:ascii="Arial" w:hAnsi="Arial" w:cs="Arial"/>
          <w:sz w:val="20"/>
          <w:lang w:val="en-US"/>
        </w:rPr>
        <w:t>Uisce Éireann</w:t>
      </w:r>
      <w:r w:rsidR="007A321D" w:rsidRPr="00290E52">
        <w:rPr>
          <w:rFonts w:ascii="Arial" w:hAnsi="Arial" w:cs="Arial"/>
          <w:sz w:val="20"/>
          <w:lang w:val="en-US"/>
        </w:rPr>
        <w:t xml:space="preserve"> brought water and wastewater services of the 31 local authorities together under one national service provider.  </w:t>
      </w:r>
      <w:r>
        <w:rPr>
          <w:rFonts w:ascii="Arial" w:hAnsi="Arial" w:cs="Arial"/>
          <w:sz w:val="20"/>
          <w:lang w:val="en-US"/>
        </w:rPr>
        <w:t>Uisce Éireann</w:t>
      </w:r>
      <w:r w:rsidR="007A321D" w:rsidRPr="00290E52">
        <w:rPr>
          <w:rFonts w:ascii="Arial" w:hAnsi="Arial" w:cs="Arial"/>
          <w:sz w:val="20"/>
          <w:lang w:val="en-US"/>
        </w:rPr>
        <w:t xml:space="preserve"> is responsible for the operation of all public water and wastewater services including: </w:t>
      </w:r>
    </w:p>
    <w:p w14:paraId="2DA816B3" w14:textId="77777777" w:rsidR="007A321D" w:rsidRPr="00290E52" w:rsidRDefault="007A321D" w:rsidP="00D516EC">
      <w:pPr>
        <w:numPr>
          <w:ilvl w:val="0"/>
          <w:numId w:val="19"/>
        </w:numPr>
        <w:spacing w:after="120"/>
        <w:jc w:val="both"/>
        <w:rPr>
          <w:rFonts w:ascii="Arial" w:hAnsi="Arial" w:cs="Arial"/>
          <w:sz w:val="20"/>
          <w:lang w:val="en-US"/>
        </w:rPr>
      </w:pPr>
      <w:r w:rsidRPr="00290E52">
        <w:rPr>
          <w:rFonts w:ascii="Arial" w:hAnsi="Arial" w:cs="Arial"/>
          <w:sz w:val="20"/>
          <w:lang w:val="en-US"/>
        </w:rPr>
        <w:t>Management of national water and wastewater assets</w:t>
      </w:r>
    </w:p>
    <w:p w14:paraId="247B967D" w14:textId="77777777" w:rsidR="007A321D" w:rsidRPr="00290E52" w:rsidRDefault="007A321D" w:rsidP="00D516EC">
      <w:pPr>
        <w:numPr>
          <w:ilvl w:val="0"/>
          <w:numId w:val="19"/>
        </w:numPr>
        <w:spacing w:after="120"/>
        <w:jc w:val="both"/>
        <w:rPr>
          <w:rFonts w:ascii="Arial" w:hAnsi="Arial" w:cs="Arial"/>
          <w:sz w:val="20"/>
          <w:lang w:val="en-US"/>
        </w:rPr>
      </w:pPr>
      <w:r w:rsidRPr="00290E52">
        <w:rPr>
          <w:rFonts w:ascii="Arial" w:hAnsi="Arial" w:cs="Arial"/>
          <w:sz w:val="20"/>
          <w:lang w:val="en-US"/>
        </w:rPr>
        <w:t>Maintenance of the water and wastewater system</w:t>
      </w:r>
    </w:p>
    <w:p w14:paraId="3448FB7F" w14:textId="77777777" w:rsidR="007A321D" w:rsidRPr="00290E52" w:rsidRDefault="007A321D" w:rsidP="00D516EC">
      <w:pPr>
        <w:numPr>
          <w:ilvl w:val="0"/>
          <w:numId w:val="19"/>
        </w:numPr>
        <w:spacing w:after="120"/>
        <w:jc w:val="both"/>
        <w:rPr>
          <w:rFonts w:ascii="Arial" w:hAnsi="Arial" w:cs="Arial"/>
          <w:sz w:val="20"/>
          <w:lang w:val="en-US"/>
        </w:rPr>
      </w:pPr>
      <w:r w:rsidRPr="00290E52">
        <w:rPr>
          <w:rFonts w:ascii="Arial" w:hAnsi="Arial" w:cs="Arial"/>
          <w:sz w:val="20"/>
          <w:lang w:val="en-US"/>
        </w:rPr>
        <w:t>Investment and planning</w:t>
      </w:r>
    </w:p>
    <w:p w14:paraId="6EE518EA" w14:textId="77777777" w:rsidR="007A321D" w:rsidRPr="00290E52" w:rsidRDefault="007A321D" w:rsidP="00D516EC">
      <w:pPr>
        <w:numPr>
          <w:ilvl w:val="0"/>
          <w:numId w:val="19"/>
        </w:numPr>
        <w:spacing w:after="120"/>
        <w:jc w:val="both"/>
        <w:rPr>
          <w:rFonts w:ascii="Arial" w:hAnsi="Arial" w:cs="Arial"/>
          <w:sz w:val="20"/>
          <w:lang w:val="en-US"/>
        </w:rPr>
      </w:pPr>
      <w:r w:rsidRPr="00290E52">
        <w:rPr>
          <w:rFonts w:ascii="Arial" w:hAnsi="Arial" w:cs="Arial"/>
          <w:sz w:val="20"/>
          <w:lang w:val="en-US"/>
        </w:rPr>
        <w:t>Managing capital projects</w:t>
      </w:r>
    </w:p>
    <w:p w14:paraId="65F9CAC8" w14:textId="77777777" w:rsidR="007A321D" w:rsidRPr="00290E52" w:rsidRDefault="007A321D" w:rsidP="00D516EC">
      <w:pPr>
        <w:numPr>
          <w:ilvl w:val="0"/>
          <w:numId w:val="19"/>
        </w:numPr>
        <w:spacing w:after="120"/>
        <w:jc w:val="both"/>
        <w:rPr>
          <w:rFonts w:ascii="Arial" w:hAnsi="Arial" w:cs="Arial"/>
          <w:sz w:val="20"/>
          <w:lang w:val="en-US"/>
        </w:rPr>
      </w:pPr>
      <w:r w:rsidRPr="00290E52">
        <w:rPr>
          <w:rFonts w:ascii="Arial" w:hAnsi="Arial" w:cs="Arial"/>
          <w:sz w:val="20"/>
          <w:lang w:val="en-US"/>
        </w:rPr>
        <w:t>Customer care and billing</w:t>
      </w:r>
    </w:p>
    <w:p w14:paraId="3AE54B93" w14:textId="77777777" w:rsidR="007A321D" w:rsidRPr="00290E52" w:rsidRDefault="00961B8B" w:rsidP="007A321D">
      <w:pPr>
        <w:spacing w:after="120"/>
        <w:ind w:right="175"/>
        <w:jc w:val="both"/>
        <w:rPr>
          <w:rFonts w:ascii="Arial" w:hAnsi="Arial" w:cs="Arial"/>
          <w:sz w:val="20"/>
          <w:lang w:val="en-US"/>
        </w:rPr>
      </w:pPr>
      <w:r>
        <w:rPr>
          <w:rFonts w:ascii="Arial" w:hAnsi="Arial" w:cs="Arial"/>
          <w:sz w:val="20"/>
          <w:lang w:val="en-US"/>
        </w:rPr>
        <w:t>Uisce Éireann</w:t>
      </w:r>
      <w:r w:rsidR="007A321D" w:rsidRPr="00290E52">
        <w:rPr>
          <w:rFonts w:ascii="Arial" w:hAnsi="Arial" w:cs="Arial"/>
          <w:sz w:val="20"/>
          <w:lang w:val="en-US"/>
        </w:rPr>
        <w:t xml:space="preserve"> is also responsible for all of the capital investment decisions and implementation of the capital </w:t>
      </w:r>
      <w:proofErr w:type="spellStart"/>
      <w:r w:rsidR="007A321D" w:rsidRPr="00290E52">
        <w:rPr>
          <w:rFonts w:ascii="Arial" w:hAnsi="Arial" w:cs="Arial"/>
          <w:sz w:val="20"/>
          <w:lang w:val="en-US"/>
        </w:rPr>
        <w:t>programme</w:t>
      </w:r>
      <w:proofErr w:type="spellEnd"/>
      <w:r w:rsidR="007A321D" w:rsidRPr="00290E52">
        <w:rPr>
          <w:rFonts w:ascii="Arial" w:hAnsi="Arial" w:cs="Arial"/>
          <w:sz w:val="20"/>
          <w:lang w:val="en-US"/>
        </w:rPr>
        <w:t xml:space="preserve"> delivery across the country. For more information, please see </w:t>
      </w:r>
      <w:r>
        <w:rPr>
          <w:rFonts w:ascii="Arial" w:hAnsi="Arial" w:cs="Arial"/>
          <w:sz w:val="20"/>
          <w:lang w:val="en-US"/>
        </w:rPr>
        <w:t>Uisce Éireann</w:t>
      </w:r>
      <w:r w:rsidR="007A321D" w:rsidRPr="00290E52">
        <w:rPr>
          <w:rFonts w:ascii="Arial" w:hAnsi="Arial" w:cs="Arial"/>
          <w:sz w:val="20"/>
          <w:lang w:val="en-US"/>
        </w:rPr>
        <w:t xml:space="preserve">’s website, which can be found at </w:t>
      </w:r>
      <w:hyperlink r:id="rId15" w:history="1">
        <w:r w:rsidR="007A321D" w:rsidRPr="00290E52">
          <w:rPr>
            <w:rStyle w:val="Hyperlink"/>
            <w:rFonts w:ascii="Arial" w:hAnsi="Arial" w:cs="Arial"/>
            <w:b/>
            <w:bCs/>
            <w:color w:val="auto"/>
            <w:sz w:val="20"/>
            <w:lang w:val="en-US"/>
          </w:rPr>
          <w:t>www.water.ie</w:t>
        </w:r>
      </w:hyperlink>
      <w:bookmarkStart w:id="49" w:name="_Toc158140153"/>
    </w:p>
    <w:p w14:paraId="099115FB" w14:textId="77777777" w:rsidR="004B7BB7" w:rsidRPr="00290E52" w:rsidRDefault="00B234BE" w:rsidP="00A25A08">
      <w:pPr>
        <w:shd w:val="clear" w:color="auto" w:fill="FFFFFF"/>
        <w:spacing w:after="120"/>
        <w:ind w:right="175"/>
        <w:jc w:val="both"/>
        <w:rPr>
          <w:rFonts w:ascii="Arial" w:hAnsi="Arial" w:cs="Arial"/>
          <w:b/>
          <w:w w:val="0"/>
          <w:sz w:val="20"/>
          <w:u w:val="single"/>
        </w:rPr>
      </w:pPr>
      <w:r w:rsidRPr="00290E52">
        <w:rPr>
          <w:lang w:val="en-IE"/>
        </w:rPr>
        <w:br w:type="page"/>
      </w:r>
      <w:bookmarkStart w:id="50" w:name="_Toc504482226"/>
      <w:bookmarkStart w:id="51" w:name="_Toc256000013"/>
    </w:p>
    <w:p w14:paraId="1E04EDEA" w14:textId="2B30FFDB" w:rsidR="00B234BE" w:rsidRPr="006E1F4F" w:rsidRDefault="004B7BB7" w:rsidP="006E1F4F">
      <w:pPr>
        <w:pStyle w:val="Heading1"/>
        <w:shd w:val="clear" w:color="auto" w:fill="C6D9F1"/>
        <w:rPr>
          <w:rFonts w:ascii="Arial" w:hAnsi="Arial" w:cs="Arial"/>
          <w:b w:val="0"/>
          <w:sz w:val="20"/>
        </w:rPr>
      </w:pPr>
      <w:bookmarkStart w:id="52" w:name="_Toc226733770"/>
      <w:r w:rsidRPr="006E1F4F">
        <w:rPr>
          <w:rFonts w:ascii="Arial" w:hAnsi="Arial" w:cs="Arial"/>
          <w:sz w:val="20"/>
          <w:szCs w:val="20"/>
        </w:rPr>
        <w:lastRenderedPageBreak/>
        <w:t>S</w:t>
      </w:r>
      <w:r w:rsidR="00B234BE" w:rsidRPr="006E1F4F">
        <w:rPr>
          <w:rFonts w:ascii="Arial" w:hAnsi="Arial" w:cs="Arial"/>
          <w:sz w:val="20"/>
          <w:szCs w:val="20"/>
        </w:rPr>
        <w:t>ECTION 2</w:t>
      </w:r>
      <w:r w:rsidR="00E813B6">
        <w:rPr>
          <w:rFonts w:ascii="Arial" w:hAnsi="Arial" w:cs="Arial"/>
          <w:sz w:val="20"/>
          <w:szCs w:val="20"/>
        </w:rPr>
        <w:t xml:space="preserve">: </w:t>
      </w:r>
      <w:r w:rsidR="00B234BE" w:rsidRPr="006E1F4F">
        <w:rPr>
          <w:rFonts w:ascii="Arial" w:hAnsi="Arial" w:cs="Arial"/>
          <w:sz w:val="20"/>
          <w:szCs w:val="20"/>
        </w:rPr>
        <w:t xml:space="preserve">INSTRUCTIONS TO </w:t>
      </w:r>
      <w:bookmarkEnd w:id="49"/>
      <w:r w:rsidR="00B234BE" w:rsidRPr="006E1F4F">
        <w:rPr>
          <w:rFonts w:ascii="Arial" w:hAnsi="Arial" w:cs="Arial"/>
          <w:sz w:val="20"/>
          <w:szCs w:val="20"/>
        </w:rPr>
        <w:t>APPLICANTS</w:t>
      </w:r>
      <w:bookmarkEnd w:id="50"/>
      <w:bookmarkEnd w:id="51"/>
      <w:bookmarkEnd w:id="52"/>
    </w:p>
    <w:p w14:paraId="3E27F888" w14:textId="77777777" w:rsidR="00B234BE" w:rsidRPr="00290E52" w:rsidRDefault="00B234BE" w:rsidP="00B234BE">
      <w:pPr>
        <w:rPr>
          <w:rFonts w:ascii="Arial" w:hAnsi="Arial" w:cs="Arial"/>
          <w:sz w:val="20"/>
        </w:rPr>
      </w:pPr>
    </w:p>
    <w:p w14:paraId="1E766109" w14:textId="77777777" w:rsidR="00B234BE" w:rsidRPr="00290E52" w:rsidRDefault="00B234BE" w:rsidP="00B234BE">
      <w:pPr>
        <w:jc w:val="both"/>
        <w:rPr>
          <w:rFonts w:ascii="Arial" w:hAnsi="Arial" w:cs="Arial"/>
          <w:color w:val="000000"/>
          <w:w w:val="0"/>
          <w:sz w:val="20"/>
        </w:rPr>
      </w:pPr>
      <w:bookmarkStart w:id="53" w:name="_DV_M44"/>
      <w:bookmarkEnd w:id="53"/>
      <w:r w:rsidRPr="00290E52">
        <w:rPr>
          <w:rFonts w:ascii="Arial" w:hAnsi="Arial" w:cs="Arial"/>
          <w:color w:val="000000"/>
          <w:w w:val="0"/>
          <w:sz w:val="20"/>
        </w:rPr>
        <w:t xml:space="preserve">The Contracting Entity invites </w:t>
      </w:r>
      <w:r w:rsidR="00C358D1">
        <w:rPr>
          <w:rFonts w:ascii="Arial" w:hAnsi="Arial" w:cs="Arial"/>
          <w:color w:val="000000"/>
          <w:w w:val="0"/>
          <w:sz w:val="20"/>
        </w:rPr>
        <w:t xml:space="preserve">Applicants </w:t>
      </w:r>
      <w:r w:rsidRPr="00290E52">
        <w:rPr>
          <w:rFonts w:ascii="Arial" w:hAnsi="Arial" w:cs="Arial"/>
          <w:color w:val="000000"/>
          <w:w w:val="0"/>
          <w:sz w:val="20"/>
        </w:rPr>
        <w:t xml:space="preserve">to </w:t>
      </w:r>
      <w:bookmarkStart w:id="54" w:name="_DV_C89"/>
      <w:r w:rsidRPr="00290E52">
        <w:rPr>
          <w:rFonts w:ascii="Arial" w:hAnsi="Arial" w:cs="Arial"/>
          <w:sz w:val="20"/>
        </w:rPr>
        <w:t>apply to</w:t>
      </w:r>
      <w:bookmarkStart w:id="55" w:name="_DV_M46"/>
      <w:bookmarkEnd w:id="54"/>
      <w:bookmarkEnd w:id="55"/>
      <w:r w:rsidRPr="00290E52">
        <w:rPr>
          <w:rFonts w:ascii="Arial" w:hAnsi="Arial" w:cs="Arial"/>
          <w:sz w:val="20"/>
        </w:rPr>
        <w:t xml:space="preserve"> </w:t>
      </w:r>
      <w:r w:rsidRPr="00290E52">
        <w:rPr>
          <w:rFonts w:ascii="Arial" w:hAnsi="Arial" w:cs="Arial"/>
          <w:color w:val="000000"/>
          <w:w w:val="0"/>
          <w:sz w:val="20"/>
        </w:rPr>
        <w:t>pre-qualify to tender for the Contract.</w:t>
      </w:r>
    </w:p>
    <w:p w14:paraId="3E7551C3"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35CE8839" w14:textId="77777777" w:rsidR="00B234BE" w:rsidRPr="00290E52"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Fonts w:ascii="Arial" w:hAnsi="Arial" w:cs="Arial"/>
          <w:b/>
          <w:color w:val="000000"/>
          <w:w w:val="0"/>
          <w:sz w:val="20"/>
        </w:rPr>
        <w:t>Conditions of Submission of PQQ Response</w:t>
      </w:r>
    </w:p>
    <w:p w14:paraId="4F4CB924"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4D676A07" w14:textId="77777777" w:rsidR="00B234BE" w:rsidRPr="00290E52" w:rsidRDefault="00B234BE" w:rsidP="00D516EC">
      <w:pPr>
        <w:numPr>
          <w:ilvl w:val="1"/>
          <w:numId w:val="13"/>
        </w:numPr>
        <w:tabs>
          <w:tab w:val="left" w:pos="720"/>
        </w:tabs>
        <w:autoSpaceDE w:val="0"/>
        <w:autoSpaceDN w:val="0"/>
        <w:adjustRightInd w:val="0"/>
        <w:jc w:val="both"/>
        <w:rPr>
          <w:rFonts w:ascii="Arial" w:hAnsi="Arial" w:cs="Arial"/>
          <w:color w:val="000000"/>
          <w:w w:val="0"/>
          <w:sz w:val="20"/>
        </w:rPr>
      </w:pPr>
      <w:r w:rsidRPr="00290E52">
        <w:rPr>
          <w:rFonts w:ascii="Arial" w:hAnsi="Arial" w:cs="Arial"/>
          <w:color w:val="000000"/>
          <w:w w:val="0"/>
          <w:sz w:val="20"/>
        </w:rPr>
        <w:t>By submitting a PQQ Response an Applicant agrees and confirms:</w:t>
      </w:r>
    </w:p>
    <w:p w14:paraId="135B611E"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33A975D2"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r w:rsidRPr="00290E52">
        <w:rPr>
          <w:rFonts w:ascii="Arial" w:hAnsi="Arial" w:cs="Arial"/>
          <w:color w:val="000000"/>
          <w:w w:val="0"/>
          <w:sz w:val="20"/>
        </w:rPr>
        <w:t>(a)</w:t>
      </w:r>
      <w:r w:rsidRPr="00290E52">
        <w:rPr>
          <w:rFonts w:ascii="Arial" w:hAnsi="Arial" w:cs="Arial"/>
          <w:color w:val="000000"/>
          <w:w w:val="0"/>
          <w:sz w:val="20"/>
        </w:rPr>
        <w:tab/>
        <w:t xml:space="preserve">that it has examined and understood this PQQ;  </w:t>
      </w:r>
    </w:p>
    <w:p w14:paraId="0719BC6E"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(b)</w:t>
      </w:r>
      <w:r w:rsidRPr="00290E52">
        <w:rPr>
          <w:rFonts w:ascii="Arial" w:hAnsi="Arial" w:cs="Arial"/>
          <w:color w:val="000000"/>
          <w:w w:val="0"/>
          <w:sz w:val="20"/>
        </w:rPr>
        <w:tab/>
        <w:t>that it may not, in its PQQ Response, make any changes to the information provided to the Applicant without written consent of the Contracting Entity and that any such consent must be sought from the Contracting Entity in writing and the Contracting Entity may decide, at its absolute discretion, whether to accept or reject the change;</w:t>
      </w:r>
    </w:p>
    <w:p w14:paraId="015E71DA"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(c)</w:t>
      </w:r>
      <w:r w:rsidRPr="00290E52">
        <w:rPr>
          <w:rFonts w:ascii="Arial" w:hAnsi="Arial" w:cs="Arial"/>
          <w:color w:val="000000"/>
          <w:w w:val="0"/>
          <w:sz w:val="20"/>
        </w:rPr>
        <w:tab/>
        <w:t>the Applicant may be requested by the Contracting Entity to provide further information to support its PQQ Response;</w:t>
      </w:r>
    </w:p>
    <w:p w14:paraId="1F4259EA" w14:textId="77777777" w:rsidR="00B234BE" w:rsidRPr="00290E52"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(d)</w:t>
      </w:r>
      <w:r w:rsidRPr="00290E52">
        <w:rPr>
          <w:rFonts w:ascii="Arial" w:hAnsi="Arial" w:cs="Arial"/>
          <w:color w:val="000000"/>
          <w:w w:val="0"/>
          <w:sz w:val="20"/>
        </w:rPr>
        <w:tab/>
        <w:t>the Contracting Entity is not bound to accept any application by way of a PQQ Response which it may receive;</w:t>
      </w:r>
    </w:p>
    <w:p w14:paraId="4F8035CF" w14:textId="77777777" w:rsidR="00B234BE" w:rsidRPr="00290E52" w:rsidRDefault="00B234BE" w:rsidP="00B234BE">
      <w:pPr>
        <w:tabs>
          <w:tab w:val="left" w:pos="720"/>
        </w:tabs>
        <w:autoSpaceDE w:val="0"/>
        <w:autoSpaceDN w:val="0"/>
        <w:adjustRightInd w:val="0"/>
        <w:ind w:left="1440" w:hanging="1440"/>
        <w:jc w:val="both"/>
        <w:rPr>
          <w:rFonts w:ascii="Arial" w:hAnsi="Arial" w:cs="Arial"/>
          <w:color w:val="000000"/>
          <w:w w:val="0"/>
          <w:sz w:val="20"/>
        </w:rPr>
      </w:pPr>
      <w:r w:rsidRPr="00290E52">
        <w:rPr>
          <w:rFonts w:ascii="Arial" w:hAnsi="Arial" w:cs="Arial"/>
          <w:color w:val="000000"/>
          <w:w w:val="0"/>
          <w:sz w:val="20"/>
        </w:rPr>
        <w:tab/>
        <w:t>(e)</w:t>
      </w:r>
      <w:r w:rsidRPr="00290E52">
        <w:rPr>
          <w:rFonts w:ascii="Arial" w:hAnsi="Arial" w:cs="Arial"/>
          <w:color w:val="000000"/>
          <w:w w:val="0"/>
          <w:sz w:val="20"/>
        </w:rPr>
        <w:tab/>
        <w:t>the Contracting Entity shall not be liable in any way for any costs incurred in the preparation or in the submission of the Applicant’s PQQ Response;</w:t>
      </w:r>
    </w:p>
    <w:p w14:paraId="049D1657"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(f)</w:t>
      </w:r>
      <w:r w:rsidRPr="00290E52">
        <w:rPr>
          <w:rFonts w:ascii="Arial" w:hAnsi="Arial" w:cs="Arial"/>
          <w:color w:val="000000"/>
          <w:w w:val="0"/>
          <w:sz w:val="20"/>
        </w:rPr>
        <w:tab/>
      </w:r>
      <w:r w:rsidR="00B234BE" w:rsidRPr="00290E52">
        <w:rPr>
          <w:rFonts w:ascii="Arial" w:hAnsi="Arial" w:cs="Arial"/>
          <w:color w:val="000000"/>
          <w:w w:val="0"/>
          <w:sz w:val="20"/>
        </w:rPr>
        <w:t>none of the information provided to the Applicant or received from the Applicant shall constitute a contract or part of a contract between the Contracting Entity and any Applicant and that the Contracting Entity reserves the right not to follow up this invitation in any way and/or to change the tender procedure and/or terminate discussions at any time;</w:t>
      </w:r>
    </w:p>
    <w:p w14:paraId="196EB204"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(g)</w:t>
      </w:r>
      <w:r w:rsidRPr="00290E52">
        <w:rPr>
          <w:rFonts w:ascii="Arial" w:hAnsi="Arial" w:cs="Arial"/>
          <w:color w:val="000000"/>
          <w:w w:val="0"/>
          <w:sz w:val="20"/>
        </w:rPr>
        <w:tab/>
      </w:r>
      <w:r w:rsidR="00B234BE" w:rsidRPr="00290E52">
        <w:rPr>
          <w:rFonts w:ascii="Arial" w:hAnsi="Arial" w:cs="Arial"/>
          <w:color w:val="000000"/>
          <w:w w:val="0"/>
          <w:sz w:val="20"/>
        </w:rPr>
        <w:t>no legal relationship or other obligation shall arise between any Applicant and the Contracting Entity unless and until a contract has been formally executed in writing by the Contracting Entity and the successful tenderer and any conditions precedent to the effectiveness of such documents have been fulfilled.</w:t>
      </w:r>
    </w:p>
    <w:p w14:paraId="46B015F3" w14:textId="77777777" w:rsidR="00B234BE" w:rsidRPr="00290E52" w:rsidRDefault="00B234BE" w:rsidP="00B234BE">
      <w:pPr>
        <w:tabs>
          <w:tab w:val="left" w:pos="720"/>
        </w:tabs>
        <w:ind w:left="725" w:hanging="765"/>
        <w:jc w:val="both"/>
        <w:rPr>
          <w:rFonts w:ascii="Arial" w:hAnsi="Arial" w:cs="Arial"/>
          <w:color w:val="000000"/>
          <w:w w:val="0"/>
          <w:sz w:val="20"/>
        </w:rPr>
      </w:pPr>
      <w:bookmarkStart w:id="56" w:name="_DV_M49"/>
      <w:bookmarkEnd w:id="56"/>
    </w:p>
    <w:p w14:paraId="6C46E497" w14:textId="77777777" w:rsidR="00B234BE" w:rsidRPr="00290E52" w:rsidRDefault="00B234BE" w:rsidP="003111C7">
      <w:pPr>
        <w:shd w:val="clear" w:color="auto" w:fill="C6D9F1"/>
        <w:tabs>
          <w:tab w:val="left" w:pos="720"/>
        </w:tabs>
        <w:ind w:left="725" w:hanging="765"/>
        <w:jc w:val="both"/>
        <w:rPr>
          <w:rFonts w:ascii="Arial" w:hAnsi="Arial" w:cs="Arial"/>
          <w:b/>
          <w:color w:val="000000"/>
          <w:w w:val="0"/>
          <w:sz w:val="20"/>
        </w:rPr>
      </w:pPr>
      <w:r w:rsidRPr="00290E52">
        <w:rPr>
          <w:rFonts w:ascii="Arial" w:hAnsi="Arial" w:cs="Arial"/>
          <w:b/>
          <w:color w:val="000000"/>
          <w:w w:val="0"/>
          <w:sz w:val="20"/>
        </w:rPr>
        <w:t>PQQ Response</w:t>
      </w:r>
    </w:p>
    <w:p w14:paraId="76BC6279" w14:textId="77777777" w:rsidR="00E86101" w:rsidRPr="00290E52" w:rsidRDefault="00E86101" w:rsidP="00E86101">
      <w:pPr>
        <w:tabs>
          <w:tab w:val="left" w:pos="720"/>
        </w:tabs>
        <w:ind w:left="725" w:hanging="765"/>
        <w:jc w:val="both"/>
        <w:rPr>
          <w:rFonts w:ascii="Arial" w:hAnsi="Arial" w:cs="Arial"/>
          <w:color w:val="000000"/>
          <w:w w:val="0"/>
          <w:sz w:val="20"/>
        </w:rPr>
      </w:pPr>
    </w:p>
    <w:p w14:paraId="341AB245"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7" w:name="_DV_M64"/>
      <w:bookmarkEnd w:id="57"/>
      <w:r w:rsidRPr="00290E52">
        <w:rPr>
          <w:rFonts w:ascii="Arial" w:hAnsi="Arial" w:cs="Arial"/>
          <w:color w:val="000000"/>
          <w:w w:val="0"/>
          <w:sz w:val="20"/>
        </w:rPr>
        <w:t>The Contracting Entity reserves the right, but shall not be obliged, to reject any PQQ Response which does not fully comply with the requirements set out in this document.</w:t>
      </w:r>
      <w:r w:rsidR="00341432">
        <w:rPr>
          <w:rFonts w:ascii="Arial" w:hAnsi="Arial" w:cs="Arial"/>
          <w:color w:val="000000"/>
          <w:w w:val="0"/>
          <w:sz w:val="20"/>
        </w:rPr>
        <w:t xml:space="preserve"> </w:t>
      </w:r>
      <w:r w:rsidRPr="00290E52">
        <w:rPr>
          <w:rFonts w:ascii="Arial" w:hAnsi="Arial" w:cs="Arial"/>
          <w:color w:val="000000"/>
          <w:w w:val="0"/>
          <w:sz w:val="20"/>
        </w:rPr>
        <w:t xml:space="preserve"> If a PQQ Response fails to so comply, the Contracting Entity shall be entitled (but shall not be obliged) to take such steps as it considers appropriate, at its sole discretion, including (but not limited to):</w:t>
      </w:r>
    </w:p>
    <w:p w14:paraId="7F35D3B5"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4F07D45E" w14:textId="77777777" w:rsidR="00B234BE" w:rsidRPr="00290E52" w:rsidRDefault="00B234BE"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(a)</w:t>
      </w:r>
      <w:r w:rsidRPr="00290E52">
        <w:rPr>
          <w:rStyle w:val="DeltaViewInsertion"/>
          <w:rFonts w:ascii="Arial" w:hAnsi="Arial" w:cs="Arial"/>
          <w:color w:val="000000"/>
          <w:sz w:val="20"/>
          <w:u w:val="none"/>
        </w:rPr>
        <w:tab/>
        <w:t>to reject the PQQ Response as non-compliant;</w:t>
      </w:r>
    </w:p>
    <w:p w14:paraId="7A6AFFAC" w14:textId="77777777" w:rsidR="00B234BE" w:rsidRPr="00290E52" w:rsidRDefault="00B234BE"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(b)</w:t>
      </w:r>
      <w:r w:rsidRPr="00290E52">
        <w:rPr>
          <w:rStyle w:val="DeltaViewInsertion"/>
          <w:rFonts w:ascii="Arial" w:hAnsi="Arial" w:cs="Arial"/>
          <w:color w:val="000000"/>
          <w:sz w:val="20"/>
          <w:u w:val="none"/>
        </w:rPr>
        <w:tab/>
        <w:t>without prejudice to the Contracting Entity’ right to reject the PQQ Response:</w:t>
      </w:r>
    </w:p>
    <w:p w14:paraId="75DF6E67" w14:textId="77777777" w:rsidR="00B234BE" w:rsidRPr="00290E52" w:rsidRDefault="00B234BE"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w:t>
      </w:r>
      <w:proofErr w:type="spellStart"/>
      <w:r w:rsidRPr="00290E52">
        <w:rPr>
          <w:rStyle w:val="DeltaViewInsertion"/>
          <w:rFonts w:ascii="Arial" w:hAnsi="Arial" w:cs="Arial"/>
          <w:color w:val="000000"/>
          <w:sz w:val="20"/>
          <w:u w:val="none"/>
        </w:rPr>
        <w:t>i</w:t>
      </w:r>
      <w:proofErr w:type="spellEnd"/>
      <w:r w:rsidRPr="00290E52">
        <w:rPr>
          <w:rStyle w:val="DeltaViewInsertion"/>
          <w:rFonts w:ascii="Arial" w:hAnsi="Arial" w:cs="Arial"/>
          <w:color w:val="000000"/>
          <w:sz w:val="20"/>
          <w:u w:val="none"/>
        </w:rPr>
        <w:t>)</w:t>
      </w:r>
      <w:r w:rsidRPr="00290E52">
        <w:rPr>
          <w:rStyle w:val="DeltaViewInsertion"/>
          <w:rFonts w:ascii="Arial" w:hAnsi="Arial" w:cs="Arial"/>
          <w:color w:val="000000"/>
          <w:sz w:val="20"/>
          <w:u w:val="none"/>
        </w:rPr>
        <w:tab/>
        <w:t>to meet with, raise issues and/or seek clarification, references or certificates from the Applicant in respect of its PQQ Response;</w:t>
      </w:r>
    </w:p>
    <w:p w14:paraId="179B6E9D" w14:textId="77777777" w:rsidR="00B234BE" w:rsidRPr="00290E52" w:rsidRDefault="00B234BE"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(ii)</w:t>
      </w:r>
      <w:r w:rsidRPr="00290E52">
        <w:rPr>
          <w:rStyle w:val="DeltaViewInsertion"/>
          <w:rFonts w:ascii="Arial" w:hAnsi="Arial" w:cs="Arial"/>
          <w:color w:val="000000"/>
          <w:sz w:val="20"/>
          <w:u w:val="none"/>
        </w:rPr>
        <w:tab/>
        <w:t>to request the Applicant to provide the Contracting Entity with information or items which have not been provided or have been provided in an incorrect form; and/or</w:t>
      </w:r>
    </w:p>
    <w:p w14:paraId="40EF46FD" w14:textId="77777777" w:rsidR="00B234BE" w:rsidRPr="00290E52" w:rsidRDefault="00B234BE" w:rsidP="00D516EC">
      <w:pPr>
        <w:numPr>
          <w:ilvl w:val="0"/>
          <w:numId w:val="14"/>
        </w:numPr>
        <w:autoSpaceDE w:val="0"/>
        <w:autoSpaceDN w:val="0"/>
        <w:adjustRightInd w:val="0"/>
        <w:ind w:left="2127" w:hanging="708"/>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to waive a requirement which, in the opinion of the Contracting Entity, is minor or procedural.</w:t>
      </w:r>
    </w:p>
    <w:p w14:paraId="36833C77" w14:textId="77777777" w:rsidR="00341432" w:rsidRDefault="00341432" w:rsidP="00341432">
      <w:pPr>
        <w:autoSpaceDE w:val="0"/>
        <w:autoSpaceDN w:val="0"/>
        <w:adjustRightInd w:val="0"/>
        <w:ind w:left="709"/>
        <w:jc w:val="both"/>
        <w:rPr>
          <w:rStyle w:val="DeltaViewInsertion"/>
          <w:rFonts w:ascii="Arial" w:hAnsi="Arial" w:cs="Arial"/>
          <w:color w:val="000000"/>
          <w:sz w:val="20"/>
          <w:u w:val="none"/>
        </w:rPr>
      </w:pPr>
    </w:p>
    <w:p w14:paraId="63B371ED" w14:textId="77777777" w:rsidR="004B7BB7" w:rsidRDefault="00341432" w:rsidP="00341432">
      <w:pPr>
        <w:autoSpaceDE w:val="0"/>
        <w:autoSpaceDN w:val="0"/>
        <w:adjustRightInd w:val="0"/>
        <w:ind w:left="709"/>
        <w:jc w:val="both"/>
        <w:rPr>
          <w:rStyle w:val="DeltaViewInsertion"/>
          <w:rFonts w:ascii="Arial" w:hAnsi="Arial" w:cs="Arial"/>
          <w:color w:val="000000"/>
          <w:sz w:val="20"/>
          <w:u w:val="none"/>
        </w:rPr>
      </w:pPr>
      <w:r>
        <w:rPr>
          <w:rStyle w:val="DeltaViewInsertion"/>
          <w:rFonts w:ascii="Arial" w:hAnsi="Arial" w:cs="Arial"/>
          <w:color w:val="000000"/>
          <w:sz w:val="20"/>
          <w:u w:val="none"/>
        </w:rPr>
        <w:t>Notwithstanding the above, the Contracting Entity does not have the discretion to accept late submissions.  See Item B2 of the Particulars.</w:t>
      </w:r>
    </w:p>
    <w:p w14:paraId="762682FC" w14:textId="77777777" w:rsidR="00341432" w:rsidRPr="00290E52" w:rsidRDefault="00341432" w:rsidP="00341432">
      <w:pPr>
        <w:autoSpaceDE w:val="0"/>
        <w:autoSpaceDN w:val="0"/>
        <w:adjustRightInd w:val="0"/>
        <w:ind w:left="709"/>
        <w:jc w:val="both"/>
        <w:rPr>
          <w:rStyle w:val="DeltaViewInsertion"/>
          <w:rFonts w:ascii="Arial" w:hAnsi="Arial" w:cs="Arial"/>
          <w:color w:val="000000"/>
          <w:sz w:val="20"/>
          <w:u w:val="none"/>
        </w:rPr>
      </w:pPr>
    </w:p>
    <w:p w14:paraId="3E7C0159"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58" w:name="_DV_M65"/>
      <w:bookmarkEnd w:id="58"/>
      <w:r w:rsidRPr="00290E52">
        <w:rPr>
          <w:rFonts w:ascii="Arial" w:hAnsi="Arial" w:cs="Arial"/>
          <w:color w:val="000000"/>
          <w:w w:val="0"/>
          <w:sz w:val="20"/>
        </w:rPr>
        <w:t>The Applicant should ensure that the Applicant’s PQQ Response is comprehensive and clear, as pre-qualification may be based solely on this without any call to interview. However, the Contracting Entity retains the right, at its discretion:</w:t>
      </w:r>
    </w:p>
    <w:p w14:paraId="364C7A4A"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EFC433F" w14:textId="77777777" w:rsidR="00B234BE" w:rsidRPr="00290E52" w:rsidRDefault="00B234BE" w:rsidP="00D516EC">
      <w:pPr>
        <w:numPr>
          <w:ilvl w:val="2"/>
          <w:numId w:val="2"/>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call all, some only or none of the Applicants to</w:t>
      </w:r>
      <w:r w:rsidRPr="00290E52">
        <w:rPr>
          <w:rStyle w:val="DeltaViewInsertion"/>
          <w:rFonts w:ascii="Arial" w:hAnsi="Arial" w:cs="Arial"/>
          <w:color w:val="000000"/>
          <w:sz w:val="20"/>
          <w:u w:val="none"/>
        </w:rPr>
        <w:t xml:space="preserve"> make a presentation to the Contracting Entity for the</w:t>
      </w:r>
      <w:r w:rsidRPr="00290E52">
        <w:rPr>
          <w:rFonts w:ascii="Arial" w:hAnsi="Arial" w:cs="Arial"/>
          <w:color w:val="000000"/>
          <w:w w:val="0"/>
          <w:sz w:val="20"/>
        </w:rPr>
        <w:t xml:space="preserve"> purpose of clarifying their respective PQQ Responses; and/or</w:t>
      </w:r>
    </w:p>
    <w:p w14:paraId="1EACA3FA" w14:textId="77777777" w:rsidR="00B234BE" w:rsidRPr="00290E52" w:rsidRDefault="00B234BE" w:rsidP="00D516EC">
      <w:pPr>
        <w:numPr>
          <w:ilvl w:val="2"/>
          <w:numId w:val="2"/>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require, all, some only or none of the Applicants to facilitate a site visit and / or system audit to provide further clarification in support of their respective PQQ Responses.</w:t>
      </w:r>
    </w:p>
    <w:p w14:paraId="601B6A5C" w14:textId="77777777" w:rsidR="00B234BE" w:rsidRPr="00290E52" w:rsidRDefault="00B234BE" w:rsidP="00B234BE">
      <w:pPr>
        <w:tabs>
          <w:tab w:val="left" w:pos="720"/>
        </w:tabs>
        <w:ind w:left="725" w:hanging="765"/>
        <w:jc w:val="both"/>
        <w:rPr>
          <w:rFonts w:ascii="Arial" w:hAnsi="Arial" w:cs="Arial"/>
          <w:color w:val="000000"/>
          <w:w w:val="0"/>
          <w:sz w:val="20"/>
        </w:rPr>
      </w:pPr>
    </w:p>
    <w:p w14:paraId="16CC42A3"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lastRenderedPageBreak/>
        <w:t xml:space="preserve">Neither the Contracting Entity nor any of their respective </w:t>
      </w:r>
      <w:bookmarkStart w:id="59" w:name="_DV_C110"/>
      <w:r w:rsidRPr="00290E52">
        <w:rPr>
          <w:rFonts w:ascii="Arial" w:hAnsi="Arial" w:cs="Arial"/>
          <w:color w:val="000000"/>
          <w:w w:val="0"/>
          <w:sz w:val="20"/>
        </w:rPr>
        <w:t>servants,</w:t>
      </w:r>
      <w:r w:rsidRPr="00290E52">
        <w:rPr>
          <w:rStyle w:val="DeltaViewInsertion"/>
          <w:rFonts w:ascii="Arial" w:hAnsi="Arial" w:cs="Arial"/>
          <w:color w:val="000000"/>
          <w:w w:val="0"/>
          <w:sz w:val="20"/>
          <w:u w:val="none"/>
        </w:rPr>
        <w:t xml:space="preserve"> consultants, agents or advisers</w:t>
      </w:r>
      <w:bookmarkStart w:id="60" w:name="_DV_M67"/>
      <w:bookmarkEnd w:id="59"/>
      <w:bookmarkEnd w:id="60"/>
      <w:r w:rsidRPr="00290E52">
        <w:rPr>
          <w:rFonts w:ascii="Arial" w:hAnsi="Arial" w:cs="Arial"/>
          <w:color w:val="000000"/>
          <w:w w:val="0"/>
          <w:sz w:val="20"/>
        </w:rPr>
        <w:t xml:space="preserve"> will be responsible for any expense incurred in the preparation and delivery of </w:t>
      </w:r>
      <w:bookmarkStart w:id="61" w:name="_DV_C112"/>
      <w:r w:rsidRPr="00290E52">
        <w:rPr>
          <w:rFonts w:ascii="Arial" w:hAnsi="Arial" w:cs="Arial"/>
          <w:color w:val="000000"/>
          <w:w w:val="0"/>
          <w:sz w:val="20"/>
        </w:rPr>
        <w:t>the PQQ Res</w:t>
      </w:r>
      <w:r w:rsidRPr="00290E52">
        <w:rPr>
          <w:rStyle w:val="DeltaViewInsertion"/>
          <w:rFonts w:ascii="Arial" w:hAnsi="Arial" w:cs="Arial"/>
          <w:color w:val="000000"/>
          <w:w w:val="0"/>
          <w:sz w:val="20"/>
          <w:u w:val="none"/>
        </w:rPr>
        <w:t xml:space="preserve">ponse </w:t>
      </w:r>
      <w:bookmarkEnd w:id="61"/>
      <w:r w:rsidRPr="00290E52">
        <w:rPr>
          <w:rFonts w:ascii="Arial" w:hAnsi="Arial" w:cs="Arial"/>
          <w:color w:val="000000"/>
          <w:w w:val="0"/>
          <w:sz w:val="20"/>
        </w:rPr>
        <w:t>or in attendance at interview (if required).</w:t>
      </w:r>
    </w:p>
    <w:p w14:paraId="35251A51" w14:textId="77777777" w:rsidR="00B234BE" w:rsidRPr="00290E52" w:rsidRDefault="00B234BE" w:rsidP="00290E52">
      <w:pPr>
        <w:tabs>
          <w:tab w:val="left" w:pos="720"/>
        </w:tabs>
        <w:ind w:left="709" w:hanging="709"/>
        <w:jc w:val="both"/>
        <w:rPr>
          <w:rFonts w:ascii="Arial" w:hAnsi="Arial" w:cs="Arial"/>
          <w:color w:val="000000"/>
          <w:w w:val="0"/>
          <w:sz w:val="20"/>
        </w:rPr>
      </w:pPr>
    </w:p>
    <w:p w14:paraId="6B6F6A9E"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62" w:name="_DV_M69"/>
      <w:bookmarkEnd w:id="62"/>
      <w:r w:rsidRPr="00290E52">
        <w:rPr>
          <w:rFonts w:ascii="Arial" w:hAnsi="Arial" w:cs="Arial"/>
          <w:color w:val="000000"/>
          <w:w w:val="0"/>
          <w:sz w:val="20"/>
        </w:rPr>
        <w:t>All information requested must be provided in the English or the Irish language (accompanied by an English translation).</w:t>
      </w:r>
    </w:p>
    <w:p w14:paraId="2C5A1D65" w14:textId="77777777" w:rsidR="00B234BE" w:rsidRPr="00290E52" w:rsidRDefault="00B234BE" w:rsidP="00290E52">
      <w:pPr>
        <w:tabs>
          <w:tab w:val="left" w:pos="720"/>
        </w:tabs>
        <w:ind w:left="709" w:hanging="709"/>
        <w:jc w:val="both"/>
        <w:rPr>
          <w:rFonts w:ascii="Arial" w:hAnsi="Arial" w:cs="Arial"/>
          <w:color w:val="000000"/>
          <w:w w:val="0"/>
          <w:sz w:val="20"/>
        </w:rPr>
      </w:pPr>
    </w:p>
    <w:p w14:paraId="1826780C"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63" w:name="_DV_M70"/>
      <w:bookmarkEnd w:id="63"/>
      <w:r w:rsidRPr="00290E52">
        <w:rPr>
          <w:rFonts w:ascii="Arial" w:hAnsi="Arial" w:cs="Arial"/>
          <w:color w:val="000000"/>
          <w:w w:val="0"/>
          <w:sz w:val="20"/>
        </w:rPr>
        <w:t xml:space="preserve">Answers must be provided to all questions in the PQQ. </w:t>
      </w:r>
    </w:p>
    <w:p w14:paraId="16D81B5C" w14:textId="77777777" w:rsidR="00B234BE" w:rsidRPr="00290E52" w:rsidRDefault="00B234BE" w:rsidP="00290E52">
      <w:pPr>
        <w:tabs>
          <w:tab w:val="left" w:pos="720"/>
        </w:tabs>
        <w:ind w:left="709" w:hanging="709"/>
        <w:jc w:val="both"/>
        <w:rPr>
          <w:rFonts w:ascii="Arial" w:hAnsi="Arial" w:cs="Arial"/>
          <w:color w:val="000000"/>
          <w:w w:val="0"/>
          <w:sz w:val="20"/>
        </w:rPr>
      </w:pPr>
    </w:p>
    <w:p w14:paraId="7B9E5855"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64" w:name="_DV_M71"/>
      <w:bookmarkStart w:id="65" w:name="_DV_M72"/>
      <w:bookmarkStart w:id="66" w:name="_DV_M73"/>
      <w:bookmarkEnd w:id="64"/>
      <w:bookmarkEnd w:id="65"/>
      <w:bookmarkEnd w:id="66"/>
      <w:r w:rsidRPr="00290E52">
        <w:rPr>
          <w:rFonts w:ascii="Arial" w:hAnsi="Arial" w:cs="Arial"/>
          <w:color w:val="000000"/>
          <w:w w:val="0"/>
          <w:sz w:val="20"/>
        </w:rPr>
        <w:t xml:space="preserve">All financial data is to be given in </w:t>
      </w:r>
      <w:permStart w:id="669144040" w:edGrp="everyone" w:colFirst="1" w:colLast="1"/>
      <w:r w:rsidRPr="00290E52">
        <w:rPr>
          <w:rFonts w:ascii="Arial" w:hAnsi="Arial" w:cs="Arial"/>
          <w:color w:val="000000"/>
          <w:w w:val="0"/>
          <w:sz w:val="20"/>
        </w:rPr>
        <w:t>Euro (€)</w:t>
      </w:r>
      <w:r w:rsidR="000F6D26">
        <w:rPr>
          <w:rFonts w:ascii="Arial" w:hAnsi="Arial" w:cs="Arial"/>
          <w:color w:val="000000"/>
          <w:w w:val="0"/>
          <w:sz w:val="20"/>
        </w:rPr>
        <w:t>)</w:t>
      </w:r>
      <w:permEnd w:id="669144040"/>
      <w:r w:rsidR="00CA01A9">
        <w:rPr>
          <w:rFonts w:ascii="Arial" w:hAnsi="Arial" w:cs="Arial"/>
          <w:sz w:val="20"/>
        </w:rPr>
        <w:t xml:space="preserve">  W</w:t>
      </w:r>
      <w:r w:rsidR="00CA01A9" w:rsidRPr="00CA01A9">
        <w:rPr>
          <w:rFonts w:ascii="Arial" w:hAnsi="Arial" w:cs="Arial"/>
          <w:sz w:val="20"/>
        </w:rPr>
        <w:t xml:space="preserve">here the data is not given in </w:t>
      </w:r>
      <w:permStart w:id="1464487933" w:edGrp="everyone" w:colFirst="1" w:colLast="1"/>
      <w:r w:rsidR="00D44FAF" w:rsidRPr="00290E52">
        <w:rPr>
          <w:rFonts w:ascii="Arial" w:hAnsi="Arial" w:cs="Arial"/>
          <w:color w:val="000000"/>
          <w:w w:val="0"/>
          <w:sz w:val="20"/>
        </w:rPr>
        <w:t>Euro (€)</w:t>
      </w:r>
      <w:permEnd w:id="1464487933"/>
      <w:r w:rsidR="00CA01A9" w:rsidRPr="00CA01A9">
        <w:rPr>
          <w:rFonts w:ascii="Arial" w:hAnsi="Arial" w:cs="Arial"/>
          <w:sz w:val="20"/>
        </w:rPr>
        <w:t>, then the average European Central Bank foreign exchange rate for the financial period wil</w:t>
      </w:r>
      <w:r w:rsidR="00CA01A9">
        <w:rPr>
          <w:rFonts w:ascii="Arial" w:hAnsi="Arial" w:cs="Arial"/>
          <w:sz w:val="20"/>
        </w:rPr>
        <w:t>l be used when translating all i</w:t>
      </w:r>
      <w:r w:rsidR="00CA01A9" w:rsidRPr="00CA01A9">
        <w:rPr>
          <w:rFonts w:ascii="Arial" w:hAnsi="Arial" w:cs="Arial"/>
          <w:sz w:val="20"/>
        </w:rPr>
        <w:t xml:space="preserve">ncome </w:t>
      </w:r>
      <w:r w:rsidR="00033C39">
        <w:rPr>
          <w:rFonts w:ascii="Arial" w:hAnsi="Arial" w:cs="Arial"/>
          <w:sz w:val="20"/>
        </w:rPr>
        <w:t>s</w:t>
      </w:r>
      <w:r w:rsidR="00CA01A9" w:rsidRPr="00CA01A9">
        <w:rPr>
          <w:rFonts w:ascii="Arial" w:hAnsi="Arial" w:cs="Arial"/>
          <w:sz w:val="20"/>
        </w:rPr>
        <w:t>tatement values and the rate as at the period end</w:t>
      </w:r>
      <w:r w:rsidR="00CA01A9">
        <w:rPr>
          <w:rFonts w:ascii="Arial" w:hAnsi="Arial" w:cs="Arial"/>
          <w:sz w:val="20"/>
        </w:rPr>
        <w:t xml:space="preserve"> will be used when translating b</w:t>
      </w:r>
      <w:r w:rsidR="00CA01A9" w:rsidRPr="00CA01A9">
        <w:rPr>
          <w:rFonts w:ascii="Arial" w:hAnsi="Arial" w:cs="Arial"/>
          <w:sz w:val="20"/>
        </w:rPr>
        <w:t xml:space="preserve">alance </w:t>
      </w:r>
      <w:r w:rsidR="00CA01A9">
        <w:rPr>
          <w:rFonts w:ascii="Arial" w:hAnsi="Arial" w:cs="Arial"/>
          <w:sz w:val="20"/>
        </w:rPr>
        <w:t>s</w:t>
      </w:r>
      <w:r w:rsidR="00CA01A9" w:rsidRPr="00CA01A9">
        <w:rPr>
          <w:rFonts w:ascii="Arial" w:hAnsi="Arial" w:cs="Arial"/>
          <w:sz w:val="20"/>
        </w:rPr>
        <w:t>heet values.</w:t>
      </w:r>
    </w:p>
    <w:p w14:paraId="04AFB2C3"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63699C4F"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sz w:val="20"/>
        </w:rPr>
      </w:pPr>
      <w:bookmarkStart w:id="67" w:name="_DV_M74"/>
      <w:bookmarkStart w:id="68" w:name="_DV_M77"/>
      <w:bookmarkStart w:id="69" w:name="_DV_M78"/>
      <w:bookmarkStart w:id="70" w:name="_DV_M79"/>
      <w:bookmarkEnd w:id="67"/>
      <w:bookmarkEnd w:id="68"/>
      <w:bookmarkEnd w:id="69"/>
      <w:bookmarkEnd w:id="70"/>
      <w:r w:rsidRPr="00290E52">
        <w:rPr>
          <w:rFonts w:ascii="Arial" w:hAnsi="Arial" w:cs="Arial"/>
          <w:sz w:val="20"/>
        </w:rPr>
        <w:t xml:space="preserve">An Applicant may not make any changes to the information in its PQQ Response </w:t>
      </w:r>
      <w:r w:rsidRPr="00290E52">
        <w:rPr>
          <w:rStyle w:val="DeltaViewInsertion"/>
          <w:rFonts w:ascii="Arial" w:hAnsi="Arial" w:cs="Arial"/>
          <w:color w:val="000000"/>
          <w:w w:val="0"/>
          <w:sz w:val="20"/>
          <w:u w:val="none"/>
        </w:rPr>
        <w:t>without</w:t>
      </w:r>
      <w:r w:rsidRPr="00290E52">
        <w:rPr>
          <w:rFonts w:ascii="Arial" w:hAnsi="Arial" w:cs="Arial"/>
          <w:sz w:val="20"/>
        </w:rPr>
        <w:t xml:space="preserve"> the prior written consent of </w:t>
      </w:r>
      <w:r w:rsidRPr="00290E52">
        <w:rPr>
          <w:rFonts w:ascii="Arial" w:hAnsi="Arial" w:cs="Arial"/>
          <w:color w:val="000000"/>
          <w:w w:val="0"/>
          <w:sz w:val="20"/>
        </w:rPr>
        <w:t>the Contracting Entity</w:t>
      </w:r>
      <w:r w:rsidRPr="00290E52">
        <w:rPr>
          <w:rFonts w:ascii="Arial" w:hAnsi="Arial" w:cs="Arial"/>
          <w:sz w:val="20"/>
        </w:rPr>
        <w:t xml:space="preserve">. Such consent must be sought from </w:t>
      </w:r>
      <w:r w:rsidRPr="00290E52">
        <w:rPr>
          <w:rFonts w:ascii="Arial" w:hAnsi="Arial" w:cs="Arial"/>
          <w:color w:val="000000"/>
          <w:w w:val="0"/>
          <w:sz w:val="20"/>
        </w:rPr>
        <w:t xml:space="preserve">the Contracting Entity </w:t>
      </w:r>
      <w:r w:rsidRPr="00290E52">
        <w:rPr>
          <w:rFonts w:ascii="Arial" w:hAnsi="Arial" w:cs="Arial"/>
          <w:sz w:val="20"/>
        </w:rPr>
        <w:t xml:space="preserve">in writing and </w:t>
      </w:r>
      <w:r w:rsidRPr="00290E52">
        <w:rPr>
          <w:rFonts w:ascii="Arial" w:hAnsi="Arial" w:cs="Arial"/>
          <w:color w:val="000000"/>
          <w:w w:val="0"/>
          <w:sz w:val="20"/>
        </w:rPr>
        <w:t xml:space="preserve">the Contracting Entity </w:t>
      </w:r>
      <w:r w:rsidRPr="00290E52">
        <w:rPr>
          <w:rFonts w:ascii="Arial" w:hAnsi="Arial" w:cs="Arial"/>
          <w:sz w:val="20"/>
        </w:rPr>
        <w:t>may decide, at its absolute discretion, whether to accept or reject the change.</w:t>
      </w:r>
    </w:p>
    <w:p w14:paraId="659E68C0" w14:textId="77777777" w:rsidR="00B234BE" w:rsidRPr="00290E52" w:rsidRDefault="00B234BE" w:rsidP="00290E52">
      <w:pPr>
        <w:widowControl w:val="0"/>
        <w:ind w:left="709" w:hanging="709"/>
        <w:jc w:val="both"/>
        <w:rPr>
          <w:rFonts w:ascii="Arial" w:hAnsi="Arial" w:cs="Arial"/>
          <w:sz w:val="20"/>
        </w:rPr>
      </w:pPr>
    </w:p>
    <w:p w14:paraId="092576BA" w14:textId="77777777" w:rsidR="00B234BE" w:rsidRPr="00290E52" w:rsidRDefault="00850B79" w:rsidP="00D516EC">
      <w:pPr>
        <w:widowControl w:val="0"/>
        <w:numPr>
          <w:ilvl w:val="1"/>
          <w:numId w:val="13"/>
        </w:numPr>
        <w:ind w:left="709" w:hanging="709"/>
        <w:jc w:val="both"/>
        <w:rPr>
          <w:rFonts w:ascii="Arial" w:hAnsi="Arial" w:cs="Arial"/>
          <w:sz w:val="20"/>
        </w:rPr>
      </w:pPr>
      <w:r w:rsidRPr="00850B79">
        <w:rPr>
          <w:rFonts w:ascii="Arial" w:hAnsi="Arial" w:cs="Arial"/>
          <w:sz w:val="20"/>
          <w:lang w:val="en-IE" w:eastAsia="en-US"/>
        </w:rPr>
        <w:t xml:space="preserve">To ensure equality of treatment in the assessment of </w:t>
      </w:r>
      <w:r>
        <w:rPr>
          <w:rFonts w:ascii="Arial" w:hAnsi="Arial" w:cs="Arial"/>
          <w:sz w:val="20"/>
          <w:lang w:val="en-IE" w:eastAsia="en-US"/>
        </w:rPr>
        <w:t>PQQ Responses</w:t>
      </w:r>
      <w:r w:rsidRPr="00850B79">
        <w:rPr>
          <w:rFonts w:ascii="Arial" w:hAnsi="Arial" w:cs="Arial"/>
          <w:sz w:val="20"/>
          <w:lang w:val="en-IE" w:eastAsia="en-US"/>
        </w:rPr>
        <w:t xml:space="preserve">, limits are placed on the size, format, and the amount of information </w:t>
      </w:r>
      <w:r>
        <w:rPr>
          <w:rFonts w:ascii="Arial" w:hAnsi="Arial" w:cs="Arial"/>
          <w:sz w:val="20"/>
          <w:lang w:val="en-IE" w:eastAsia="en-US"/>
        </w:rPr>
        <w:t>Applicants</w:t>
      </w:r>
      <w:r w:rsidRPr="00850B79">
        <w:rPr>
          <w:rFonts w:ascii="Arial" w:hAnsi="Arial" w:cs="Arial"/>
          <w:sz w:val="20"/>
          <w:lang w:val="en-IE" w:eastAsia="en-US"/>
        </w:rPr>
        <w:t xml:space="preserve"> may submit in respect of the </w:t>
      </w:r>
      <w:r>
        <w:rPr>
          <w:rFonts w:ascii="Arial" w:hAnsi="Arial" w:cs="Arial"/>
          <w:sz w:val="20"/>
          <w:lang w:val="en-IE" w:eastAsia="en-US"/>
        </w:rPr>
        <w:t>selection</w:t>
      </w:r>
      <w:r w:rsidRPr="00850B79">
        <w:rPr>
          <w:rFonts w:ascii="Arial" w:hAnsi="Arial" w:cs="Arial"/>
          <w:sz w:val="20"/>
          <w:lang w:val="en-IE" w:eastAsia="en-US"/>
        </w:rPr>
        <w:t xml:space="preserve"> criteria.  Additional information submitted by </w:t>
      </w:r>
      <w:r>
        <w:rPr>
          <w:rFonts w:ascii="Arial" w:hAnsi="Arial" w:cs="Arial"/>
          <w:sz w:val="20"/>
          <w:lang w:val="en-IE" w:eastAsia="en-US"/>
        </w:rPr>
        <w:t>Applicants</w:t>
      </w:r>
      <w:r w:rsidRPr="00850B79">
        <w:rPr>
          <w:rFonts w:ascii="Arial" w:hAnsi="Arial" w:cs="Arial"/>
          <w:sz w:val="20"/>
          <w:lang w:val="en-IE" w:eastAsia="en-US"/>
        </w:rPr>
        <w:t xml:space="preserve"> in excess of any stated limit shall not be considered by the </w:t>
      </w:r>
      <w:r w:rsidR="008A3403">
        <w:rPr>
          <w:rFonts w:ascii="Arial" w:hAnsi="Arial" w:cs="Arial"/>
          <w:sz w:val="20"/>
          <w:lang w:val="en-IE" w:eastAsia="en-US"/>
        </w:rPr>
        <w:t>Contracting Entity</w:t>
      </w:r>
      <w:r w:rsidRPr="00850B79">
        <w:rPr>
          <w:rFonts w:ascii="Arial" w:hAnsi="Arial" w:cs="Arial"/>
          <w:sz w:val="20"/>
          <w:lang w:val="en-IE" w:eastAsia="en-US"/>
        </w:rPr>
        <w:t xml:space="preserve"> nor shall it be included in the evaluation/ assessment process, i.e. where a maximum of 10 pages are specified</w:t>
      </w:r>
      <w:r w:rsidR="00B77770">
        <w:rPr>
          <w:rFonts w:ascii="Arial" w:hAnsi="Arial" w:cs="Arial"/>
          <w:sz w:val="20"/>
          <w:lang w:val="en-IE" w:eastAsia="en-US"/>
        </w:rPr>
        <w:t xml:space="preserve"> for a particular response, </w:t>
      </w:r>
      <w:r w:rsidRPr="00850B79">
        <w:rPr>
          <w:rFonts w:ascii="Arial" w:hAnsi="Arial" w:cs="Arial"/>
          <w:sz w:val="20"/>
          <w:lang w:val="en-IE" w:eastAsia="en-US"/>
        </w:rPr>
        <w:t xml:space="preserve">the </w:t>
      </w:r>
      <w:r w:rsidR="008A3403">
        <w:rPr>
          <w:rFonts w:ascii="Arial" w:hAnsi="Arial" w:cs="Arial"/>
          <w:sz w:val="20"/>
          <w:lang w:val="en-IE" w:eastAsia="en-US"/>
        </w:rPr>
        <w:t>Contracting Entity</w:t>
      </w:r>
      <w:r w:rsidRPr="00850B79">
        <w:rPr>
          <w:rFonts w:ascii="Arial" w:hAnsi="Arial" w:cs="Arial"/>
          <w:sz w:val="20"/>
          <w:lang w:val="en-IE" w:eastAsia="en-US"/>
        </w:rPr>
        <w:t xml:space="preserve"> shall only consider the information presented in the first 10 pages</w:t>
      </w:r>
      <w:r w:rsidR="00B77770">
        <w:rPr>
          <w:rFonts w:ascii="Arial" w:hAnsi="Arial" w:cs="Arial"/>
          <w:sz w:val="20"/>
          <w:lang w:val="en-IE" w:eastAsia="en-US"/>
        </w:rPr>
        <w:t xml:space="preserve"> of that response section</w:t>
      </w:r>
      <w:r w:rsidRPr="00850B79">
        <w:rPr>
          <w:rFonts w:ascii="Arial" w:hAnsi="Arial" w:cs="Arial"/>
          <w:sz w:val="20"/>
          <w:lang w:val="en-IE" w:eastAsia="en-US"/>
        </w:rPr>
        <w:t xml:space="preserve"> and additional pages shall not be read or assessed.  Similarly, where three examples of projects are requested only the first three projects listed/provided shall be considered as part of the assessment.</w:t>
      </w:r>
    </w:p>
    <w:p w14:paraId="7D488366" w14:textId="77777777" w:rsidR="00B234BE" w:rsidRPr="00290E52" w:rsidRDefault="00B234BE" w:rsidP="00290E52">
      <w:pPr>
        <w:widowControl w:val="0"/>
        <w:ind w:left="709" w:hanging="709"/>
        <w:jc w:val="both"/>
        <w:rPr>
          <w:rFonts w:ascii="Arial" w:hAnsi="Arial" w:cs="Arial"/>
          <w:sz w:val="20"/>
          <w:lang w:val="en-IE" w:eastAsia="en-US"/>
        </w:rPr>
      </w:pPr>
    </w:p>
    <w:p w14:paraId="61E5EB58" w14:textId="77777777" w:rsidR="00B234BE" w:rsidRPr="00290E52" w:rsidRDefault="00B234BE" w:rsidP="00D516EC">
      <w:pPr>
        <w:widowControl w:val="0"/>
        <w:numPr>
          <w:ilvl w:val="1"/>
          <w:numId w:val="13"/>
        </w:numPr>
        <w:ind w:left="709" w:hanging="709"/>
        <w:jc w:val="both"/>
        <w:rPr>
          <w:rFonts w:ascii="Arial" w:hAnsi="Arial" w:cs="Arial"/>
          <w:sz w:val="20"/>
        </w:rPr>
      </w:pPr>
      <w:r w:rsidRPr="00290E52">
        <w:rPr>
          <w:rFonts w:ascii="Arial" w:hAnsi="Arial" w:cs="Arial"/>
          <w:sz w:val="20"/>
        </w:rPr>
        <w:t>A minimum font size of 10 point Arial or equivalent shall be used in submission text.  References to an A4 page are to one side of an A4 page (i.e. a double-sided page counts as 2 A4 Pages).  For readability purposes, spreadsheets, drawings and diagrams only, (e.g. programmes, flow-charts), may be presented on A3 pages.  Each A3 page shall count as 2 A4 pages, however the previous restriction on font size shall not apply to A3 pages.</w:t>
      </w:r>
    </w:p>
    <w:p w14:paraId="4C828295" w14:textId="77777777" w:rsidR="00B234BE" w:rsidRPr="00290E52" w:rsidRDefault="00B234BE" w:rsidP="00B234BE">
      <w:pPr>
        <w:pStyle w:val="ListParagraph"/>
        <w:rPr>
          <w:rFonts w:ascii="Arial" w:hAnsi="Arial" w:cs="Arial"/>
          <w:sz w:val="20"/>
        </w:rPr>
      </w:pPr>
    </w:p>
    <w:p w14:paraId="45D87262" w14:textId="77777777" w:rsidR="00B234BE" w:rsidRPr="00290E52" w:rsidRDefault="00B234BE" w:rsidP="003111C7">
      <w:pPr>
        <w:shd w:val="clear" w:color="auto" w:fill="C6D9F1"/>
        <w:ind w:left="720" w:hanging="720"/>
        <w:jc w:val="both"/>
        <w:rPr>
          <w:rFonts w:ascii="Arial" w:hAnsi="Arial" w:cs="Arial"/>
          <w:b/>
          <w:color w:val="000000"/>
          <w:w w:val="0"/>
          <w:sz w:val="20"/>
        </w:rPr>
      </w:pPr>
      <w:r w:rsidRPr="00290E52">
        <w:rPr>
          <w:rFonts w:ascii="Arial" w:hAnsi="Arial" w:cs="Arial"/>
          <w:b/>
          <w:color w:val="000000"/>
          <w:w w:val="0"/>
          <w:sz w:val="20"/>
        </w:rPr>
        <w:t>Amendments, Clarifications and Queries</w:t>
      </w:r>
    </w:p>
    <w:p w14:paraId="1BA8F4CB" w14:textId="77777777" w:rsidR="00B234BE" w:rsidRPr="00290E52" w:rsidRDefault="00B234BE" w:rsidP="00B234BE">
      <w:pPr>
        <w:ind w:left="720" w:hanging="720"/>
        <w:jc w:val="both"/>
        <w:rPr>
          <w:rFonts w:ascii="Arial" w:hAnsi="Arial" w:cs="Arial"/>
          <w:b/>
          <w:color w:val="000000"/>
          <w:w w:val="0"/>
          <w:sz w:val="20"/>
        </w:rPr>
      </w:pPr>
    </w:p>
    <w:p w14:paraId="3BC3C565"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71" w:name="_DV_M80"/>
      <w:bookmarkEnd w:id="71"/>
      <w:r w:rsidRPr="00290E52">
        <w:rPr>
          <w:rFonts w:ascii="Arial" w:hAnsi="Arial" w:cs="Arial"/>
          <w:color w:val="000000"/>
          <w:w w:val="0"/>
          <w:sz w:val="20"/>
        </w:rPr>
        <w:t>If the Contracting Entity is of the opinion that a clarification and/or amendment is required to be made to this PQQ, and/or additional information is required to be issued, then the Contracting Entity shall be entitled to make any such clarification and/or amendment and/or issue such additional information, at any time prior to the date for submission of the PQQ Response as noted at Item B1 of the Particulars.</w:t>
      </w:r>
    </w:p>
    <w:p w14:paraId="60788FA0"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0C2AE876"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Subject to any applicable legal requirements, the Contracting Entity will not enter into any correspondence with an Applicant except to seek clarification of </w:t>
      </w:r>
      <w:r w:rsidR="00A63F78">
        <w:rPr>
          <w:rFonts w:ascii="Arial" w:hAnsi="Arial" w:cs="Arial"/>
          <w:color w:val="000000"/>
          <w:w w:val="0"/>
          <w:sz w:val="20"/>
        </w:rPr>
        <w:t>the Applicant’s PQQ Response</w:t>
      </w:r>
      <w:r w:rsidRPr="00290E52">
        <w:rPr>
          <w:rFonts w:ascii="Arial" w:hAnsi="Arial" w:cs="Arial"/>
          <w:color w:val="000000"/>
          <w:w w:val="0"/>
          <w:sz w:val="20"/>
        </w:rPr>
        <w:t xml:space="preserve"> or in response to an Applicant’s request to make a change, enquiry or request for clarification as referred to below.</w:t>
      </w:r>
    </w:p>
    <w:p w14:paraId="6524A997"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4A8B04EF" w14:textId="77777777" w:rsidR="00B234BE" w:rsidRPr="00290E52" w:rsidRDefault="00124A61"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sz w:val="20"/>
        </w:rPr>
        <w:t>N</w:t>
      </w:r>
      <w:r w:rsidR="00B234BE" w:rsidRPr="00290E52">
        <w:rPr>
          <w:rFonts w:ascii="Arial" w:hAnsi="Arial" w:cs="Arial"/>
          <w:sz w:val="20"/>
        </w:rPr>
        <w:t>o communication may be entered into with any employee of the Contracting Entity in relation to this PQQ.</w:t>
      </w:r>
    </w:p>
    <w:p w14:paraId="5249210F" w14:textId="77777777" w:rsidR="00B234BE" w:rsidRPr="00290E52" w:rsidRDefault="00B234BE" w:rsidP="00290E52">
      <w:pPr>
        <w:tabs>
          <w:tab w:val="left" w:pos="720"/>
        </w:tabs>
        <w:ind w:left="709" w:hanging="709"/>
        <w:jc w:val="both"/>
        <w:rPr>
          <w:rFonts w:ascii="Arial" w:hAnsi="Arial" w:cs="Arial"/>
          <w:color w:val="000000"/>
          <w:w w:val="0"/>
          <w:sz w:val="20"/>
        </w:rPr>
      </w:pPr>
      <w:bookmarkStart w:id="72" w:name="_DV_M81"/>
      <w:bookmarkEnd w:id="72"/>
    </w:p>
    <w:p w14:paraId="5A862D4A"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73" w:name="_DV_M82"/>
      <w:bookmarkEnd w:id="73"/>
      <w:r w:rsidRPr="00290E52">
        <w:rPr>
          <w:rFonts w:ascii="Arial" w:hAnsi="Arial" w:cs="Arial"/>
          <w:color w:val="000000"/>
          <w:w w:val="0"/>
          <w:sz w:val="20"/>
        </w:rPr>
        <w:t>Verbal queries or requests for clarification will not be considered by the Contracting Entity. A written response will be emailed to enquiries received on or before the Final Date for Receipt of Queries/Requests for Clarification noted at Item C2 of the Particulars</w:t>
      </w:r>
      <w:r w:rsidRPr="00290E52">
        <w:rPr>
          <w:rFonts w:ascii="Arial" w:hAnsi="Arial" w:cs="Arial"/>
          <w:b/>
          <w:color w:val="000000"/>
          <w:w w:val="0"/>
          <w:sz w:val="20"/>
        </w:rPr>
        <w:t>.</w:t>
      </w:r>
      <w:r w:rsidRPr="00290E52">
        <w:rPr>
          <w:rFonts w:ascii="Arial" w:hAnsi="Arial" w:cs="Arial"/>
          <w:color w:val="000000"/>
          <w:w w:val="0"/>
          <w:sz w:val="20"/>
        </w:rPr>
        <w:t xml:space="preserve">  The Contracting Entity may at its absolute discretion</w:t>
      </w:r>
      <w:bookmarkStart w:id="74" w:name="_DV_C125"/>
      <w:r w:rsidRPr="00290E52">
        <w:rPr>
          <w:rStyle w:val="DeltaViewInsertion"/>
          <w:rFonts w:ascii="Arial" w:hAnsi="Arial" w:cs="Arial"/>
          <w:color w:val="000000"/>
          <w:w w:val="0"/>
          <w:sz w:val="20"/>
          <w:u w:val="none"/>
        </w:rPr>
        <w:t>, but shall not be obliged to,</w:t>
      </w:r>
      <w:bookmarkStart w:id="75" w:name="_DV_M83"/>
      <w:bookmarkEnd w:id="74"/>
      <w:bookmarkEnd w:id="75"/>
      <w:r w:rsidRPr="00290E52">
        <w:rPr>
          <w:rFonts w:ascii="Arial" w:hAnsi="Arial" w:cs="Arial"/>
          <w:color w:val="000000"/>
          <w:w w:val="0"/>
          <w:sz w:val="20"/>
        </w:rPr>
        <w:t xml:space="preserve"> reply to queries received after that time and date. </w:t>
      </w:r>
    </w:p>
    <w:p w14:paraId="68845ED9" w14:textId="77777777" w:rsidR="00B234BE" w:rsidRPr="00290E52" w:rsidRDefault="00B234BE" w:rsidP="00290E52">
      <w:pPr>
        <w:tabs>
          <w:tab w:val="left" w:pos="720"/>
        </w:tabs>
        <w:ind w:left="709" w:hanging="709"/>
        <w:jc w:val="both"/>
        <w:rPr>
          <w:rFonts w:ascii="Arial" w:hAnsi="Arial" w:cs="Arial"/>
          <w:color w:val="000000"/>
          <w:w w:val="0"/>
          <w:sz w:val="20"/>
        </w:rPr>
      </w:pPr>
    </w:p>
    <w:p w14:paraId="3937AB69"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76" w:name="_DV_M84"/>
      <w:bookmarkEnd w:id="76"/>
      <w:r w:rsidRPr="00290E52">
        <w:rPr>
          <w:rFonts w:ascii="Arial" w:hAnsi="Arial" w:cs="Arial"/>
          <w:color w:val="000000"/>
          <w:w w:val="0"/>
          <w:sz w:val="20"/>
        </w:rPr>
        <w:t xml:space="preserve">All such queries received, together with replies and clarifications on the points raised, may be circulated to all Applicants. </w:t>
      </w:r>
      <w:bookmarkStart w:id="77" w:name="_DV_C126"/>
      <w:bookmarkStart w:id="78" w:name="_Toc248392"/>
      <w:bookmarkStart w:id="79" w:name="_Toc258324"/>
      <w:bookmarkStart w:id="80" w:name="_Toc260802"/>
      <w:bookmarkStart w:id="81" w:name="_Toc763982"/>
      <w:bookmarkStart w:id="82" w:name="_Toc838401"/>
      <w:bookmarkStart w:id="83" w:name="_Toc3192115"/>
      <w:bookmarkStart w:id="84" w:name="_Toc4832365"/>
      <w:bookmarkStart w:id="85" w:name="_Toc67383237"/>
      <w:bookmarkStart w:id="86" w:name="_Toc67384430"/>
      <w:bookmarkStart w:id="87" w:name="_Toc68958899"/>
      <w:bookmarkStart w:id="88" w:name="_Toc79383779"/>
      <w:bookmarkStart w:id="89" w:name="_Toc79385031"/>
      <w:bookmarkStart w:id="90" w:name="_Toc79386497"/>
      <w:r w:rsidRPr="00290E52">
        <w:rPr>
          <w:rStyle w:val="DeltaViewInsertion"/>
          <w:rFonts w:ascii="Arial" w:hAnsi="Arial" w:cs="Arial"/>
          <w:color w:val="000000"/>
          <w:w w:val="0"/>
          <w:sz w:val="20"/>
          <w:u w:val="none"/>
        </w:rPr>
        <w:t xml:space="preserve">If an Applicant believes a query/request and/or its response relates </w:t>
      </w:r>
      <w:r w:rsidRPr="00290E52">
        <w:rPr>
          <w:rStyle w:val="DeltaViewInsertion"/>
          <w:rFonts w:ascii="Arial" w:hAnsi="Arial" w:cs="Arial"/>
          <w:color w:val="000000"/>
          <w:w w:val="0"/>
          <w:sz w:val="20"/>
          <w:u w:val="none"/>
        </w:rPr>
        <w:lastRenderedPageBreak/>
        <w:t xml:space="preserve">to a confidential or commercially sensitive aspect of its </w:t>
      </w:r>
      <w:bookmarkStart w:id="91" w:name="_DV_C127"/>
      <w:bookmarkEnd w:id="77"/>
      <w:r w:rsidRPr="00290E52">
        <w:rPr>
          <w:rStyle w:val="DeltaViewInsertion"/>
          <w:rFonts w:ascii="Arial" w:hAnsi="Arial" w:cs="Arial"/>
          <w:color w:val="000000"/>
          <w:w w:val="0"/>
          <w:sz w:val="20"/>
          <w:u w:val="none"/>
        </w:rPr>
        <w:t xml:space="preserve">PQQ Response </w:t>
      </w:r>
      <w:r w:rsidRPr="00290E52">
        <w:rPr>
          <w:rFonts w:ascii="Arial" w:hAnsi="Arial" w:cs="Arial"/>
          <w:sz w:val="20"/>
        </w:rPr>
        <w:t xml:space="preserve">that Applicant </w:t>
      </w:r>
      <w:r w:rsidRPr="00290E52">
        <w:rPr>
          <w:rStyle w:val="DeltaViewInsertion"/>
          <w:rFonts w:ascii="Arial" w:hAnsi="Arial" w:cs="Arial"/>
          <w:color w:val="000000"/>
          <w:w w:val="0"/>
          <w:sz w:val="20"/>
          <w:u w:val="none"/>
        </w:rPr>
        <w:t>must mark the query/request as “confidential” or “commercially sensitive”.</w:t>
      </w:r>
      <w:bookmarkStart w:id="92" w:name="_DV_C128"/>
      <w:bookmarkStart w:id="93" w:name="_Toc248393"/>
      <w:bookmarkStart w:id="94" w:name="_Toc258325"/>
      <w:bookmarkStart w:id="95" w:name="_Toc260803"/>
      <w:bookmarkStart w:id="96" w:name="_Toc763983"/>
      <w:bookmarkStart w:id="97" w:name="_Toc838402"/>
      <w:bookmarkStart w:id="98" w:name="_Toc3192116"/>
      <w:bookmarkStart w:id="99" w:name="_Toc4832366"/>
      <w:bookmarkStart w:id="100" w:name="_Toc67383238"/>
      <w:bookmarkStart w:id="101" w:name="_Toc67384431"/>
      <w:bookmarkStart w:id="102" w:name="_Toc68958900"/>
      <w:bookmarkStart w:id="103" w:name="_Toc79383780"/>
      <w:bookmarkStart w:id="104" w:name="_Toc79385032"/>
      <w:bookmarkStart w:id="105" w:name="_Toc79386498"/>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90E52">
        <w:rPr>
          <w:rStyle w:val="DeltaViewInsertion"/>
          <w:rFonts w:ascii="Arial" w:hAnsi="Arial" w:cs="Arial"/>
          <w:color w:val="000000"/>
          <w:w w:val="0"/>
          <w:sz w:val="20"/>
          <w:u w:val="none"/>
        </w:rPr>
        <w:t xml:space="preserve"> If </w:t>
      </w:r>
      <w:r w:rsidRPr="00290E52">
        <w:rPr>
          <w:rFonts w:ascii="Arial" w:hAnsi="Arial" w:cs="Arial"/>
          <w:color w:val="000000"/>
          <w:w w:val="0"/>
          <w:sz w:val="20"/>
        </w:rPr>
        <w:t>the Contracting Entity</w:t>
      </w:r>
      <w:r w:rsidRPr="00290E52">
        <w:rPr>
          <w:rStyle w:val="DeltaViewInsertion"/>
          <w:rFonts w:ascii="Arial" w:hAnsi="Arial" w:cs="Arial"/>
          <w:color w:val="000000"/>
          <w:w w:val="0"/>
          <w:sz w:val="20"/>
          <w:u w:val="none"/>
        </w:rPr>
        <w:t xml:space="preserve">, at its discretion, is satisfied that the query/request and/or its response </w:t>
      </w:r>
      <w:bookmarkStart w:id="106" w:name="_DV_C129"/>
      <w:bookmarkEnd w:id="92"/>
      <w:r w:rsidRPr="00290E52">
        <w:rPr>
          <w:rStyle w:val="DeltaViewInsertion"/>
          <w:rFonts w:ascii="Arial" w:hAnsi="Arial" w:cs="Arial"/>
          <w:color w:val="000000"/>
          <w:w w:val="0"/>
          <w:sz w:val="20"/>
          <w:u w:val="none"/>
        </w:rPr>
        <w:t>should</w:t>
      </w:r>
      <w:bookmarkStart w:id="107" w:name="_DV_C130"/>
      <w:bookmarkEnd w:id="106"/>
      <w:r w:rsidRPr="00290E52">
        <w:rPr>
          <w:rStyle w:val="DeltaViewInsertion"/>
          <w:rFonts w:ascii="Arial" w:hAnsi="Arial" w:cs="Arial"/>
          <w:color w:val="000000"/>
          <w:w w:val="0"/>
          <w:sz w:val="20"/>
          <w:u w:val="none"/>
        </w:rPr>
        <w:t xml:space="preserve"> be properly regarded as confidential or commercially sensitive, the nature of the query/request and its response shall be kept confidential (subject to </w:t>
      </w:r>
      <w:bookmarkStart w:id="108" w:name="_DV_C131"/>
      <w:bookmarkEnd w:id="93"/>
      <w:bookmarkEnd w:id="94"/>
      <w:bookmarkEnd w:id="95"/>
      <w:bookmarkEnd w:id="96"/>
      <w:bookmarkEnd w:id="97"/>
      <w:bookmarkEnd w:id="98"/>
      <w:bookmarkEnd w:id="99"/>
      <w:bookmarkEnd w:id="100"/>
      <w:bookmarkEnd w:id="101"/>
      <w:bookmarkEnd w:id="102"/>
      <w:bookmarkEnd w:id="103"/>
      <w:bookmarkEnd w:id="104"/>
      <w:bookmarkEnd w:id="105"/>
      <w:bookmarkEnd w:id="107"/>
      <w:r w:rsidRPr="00290E52">
        <w:rPr>
          <w:rStyle w:val="DeltaViewInsertion"/>
          <w:rFonts w:ascii="Arial" w:hAnsi="Arial" w:cs="Arial"/>
          <w:color w:val="000000"/>
          <w:w w:val="0"/>
          <w:sz w:val="20"/>
          <w:u w:val="none"/>
        </w:rPr>
        <w:t xml:space="preserve">any applicable legal requirements). </w:t>
      </w:r>
      <w:bookmarkEnd w:id="108"/>
    </w:p>
    <w:p w14:paraId="27B7A94C" w14:textId="77777777" w:rsidR="00B234BE" w:rsidRPr="00290E52" w:rsidRDefault="00B234BE" w:rsidP="00290E52">
      <w:pPr>
        <w:ind w:left="709" w:hanging="709"/>
        <w:jc w:val="both"/>
        <w:rPr>
          <w:rFonts w:ascii="Arial" w:hAnsi="Arial" w:cs="Arial"/>
          <w:color w:val="000000"/>
          <w:w w:val="0"/>
          <w:sz w:val="20"/>
        </w:rPr>
      </w:pPr>
      <w:bookmarkStart w:id="109" w:name="_Toc248394"/>
      <w:bookmarkStart w:id="110" w:name="_Toc258326"/>
      <w:bookmarkStart w:id="111" w:name="_Toc260804"/>
      <w:bookmarkStart w:id="112" w:name="_Toc763984"/>
      <w:bookmarkStart w:id="113" w:name="_Toc838403"/>
      <w:bookmarkStart w:id="114" w:name="_Toc3192117"/>
      <w:bookmarkStart w:id="115" w:name="_Toc4832367"/>
      <w:bookmarkStart w:id="116" w:name="_Toc67383239"/>
      <w:bookmarkStart w:id="117" w:name="_Toc67384432"/>
      <w:bookmarkStart w:id="118" w:name="_Toc68958901"/>
      <w:bookmarkStart w:id="119" w:name="_Toc79383781"/>
      <w:bookmarkStart w:id="120" w:name="_Toc79385033"/>
      <w:bookmarkStart w:id="121" w:name="_Toc79386499"/>
    </w:p>
    <w:p w14:paraId="4BE68D65"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22" w:name="_DV_C132"/>
      <w:r w:rsidRPr="00290E52">
        <w:rPr>
          <w:rStyle w:val="DeltaViewInsertion"/>
          <w:rFonts w:ascii="Arial" w:hAnsi="Arial" w:cs="Arial"/>
          <w:color w:val="000000"/>
          <w:w w:val="0"/>
          <w:sz w:val="20"/>
          <w:u w:val="none"/>
        </w:rPr>
        <w:t xml:space="preserve">If </w:t>
      </w:r>
      <w:bookmarkStart w:id="123" w:name="_DV_C133"/>
      <w:bookmarkEnd w:id="122"/>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is of the opinion that</w:t>
      </w:r>
      <w:bookmarkStart w:id="124" w:name="_DV_C134"/>
      <w:bookmarkEnd w:id="123"/>
      <w:r w:rsidRPr="00290E52">
        <w:rPr>
          <w:rStyle w:val="DeltaViewInsertion"/>
          <w:rFonts w:ascii="Arial" w:hAnsi="Arial" w:cs="Arial"/>
          <w:color w:val="000000"/>
          <w:w w:val="0"/>
          <w:sz w:val="20"/>
          <w:u w:val="none"/>
        </w:rPr>
        <w:t xml:space="preserve"> it would be inappropriate to answer the query/request on a confidential basis, it will notify the Applicant and </w:t>
      </w:r>
      <w:bookmarkStart w:id="125" w:name="_DV_C135"/>
      <w:bookmarkEnd w:id="124"/>
      <w:r w:rsidRPr="00290E52">
        <w:rPr>
          <w:rStyle w:val="DeltaViewInsertion"/>
          <w:rFonts w:ascii="Arial" w:hAnsi="Arial" w:cs="Arial"/>
          <w:color w:val="000000"/>
          <w:w w:val="0"/>
          <w:sz w:val="20"/>
          <w:u w:val="none"/>
        </w:rPr>
        <w:t xml:space="preserve">require the Applicant to either withdraw the query or to raise any objection within </w:t>
      </w:r>
      <w:bookmarkStart w:id="126" w:name="_DV_C136"/>
      <w:bookmarkEnd w:id="125"/>
      <w:r w:rsidRPr="00290E52">
        <w:rPr>
          <w:rStyle w:val="DeltaViewInsertion"/>
          <w:rFonts w:ascii="Arial" w:hAnsi="Arial" w:cs="Arial"/>
          <w:color w:val="000000"/>
          <w:w w:val="0"/>
          <w:sz w:val="20"/>
          <w:u w:val="none"/>
        </w:rPr>
        <w:t xml:space="preserve">3 working days </w:t>
      </w:r>
      <w:r w:rsidRPr="00290E52">
        <w:rPr>
          <w:rFonts w:ascii="Arial" w:hAnsi="Arial" w:cs="Arial"/>
          <w:sz w:val="20"/>
        </w:rPr>
        <w:t xml:space="preserve">(being a day on which banks are normally open for business in Dublin) </w:t>
      </w:r>
      <w:r w:rsidRPr="00290E52">
        <w:rPr>
          <w:rStyle w:val="DeltaViewInsertion"/>
          <w:rFonts w:ascii="Arial" w:hAnsi="Arial" w:cs="Arial"/>
          <w:color w:val="000000"/>
          <w:w w:val="0"/>
          <w:sz w:val="20"/>
          <w:u w:val="none"/>
        </w:rPr>
        <w:t>of such notification</w:t>
      </w:r>
      <w:bookmarkStart w:id="127" w:name="_DV_C137"/>
      <w:bookmarkEnd w:id="126"/>
      <w:r w:rsidRPr="00290E52">
        <w:rPr>
          <w:rStyle w:val="DeltaViewInsertion"/>
          <w:rFonts w:ascii="Arial" w:hAnsi="Arial" w:cs="Arial"/>
          <w:color w:val="000000"/>
          <w:w w:val="0"/>
          <w:sz w:val="20"/>
          <w:u w:val="none"/>
        </w:rPr>
        <w:t xml:space="preserve"> and state the grounds for its objection.</w:t>
      </w:r>
      <w:bookmarkStart w:id="128" w:name="_DV_C138"/>
      <w:bookmarkStart w:id="129" w:name="_Toc248395"/>
      <w:bookmarkStart w:id="130" w:name="_Toc258327"/>
      <w:bookmarkStart w:id="131" w:name="_Toc260805"/>
      <w:bookmarkStart w:id="132" w:name="_Toc763985"/>
      <w:bookmarkStart w:id="133" w:name="_Toc838404"/>
      <w:bookmarkStart w:id="134" w:name="_Toc3192118"/>
      <w:bookmarkStart w:id="135" w:name="_Toc4832368"/>
      <w:bookmarkStart w:id="136" w:name="_Toc67383240"/>
      <w:bookmarkStart w:id="137" w:name="_Toc67384433"/>
      <w:bookmarkStart w:id="138" w:name="_Toc68958902"/>
      <w:bookmarkStart w:id="139" w:name="_Toc79383782"/>
      <w:bookmarkStart w:id="140" w:name="_Toc79385034"/>
      <w:bookmarkStart w:id="141" w:name="_Toc7938650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7"/>
      <w:r w:rsidRPr="00290E52">
        <w:rPr>
          <w:rStyle w:val="DeltaViewInsertion"/>
          <w:rFonts w:ascii="Arial" w:hAnsi="Arial" w:cs="Arial"/>
          <w:color w:val="000000"/>
          <w:w w:val="0"/>
          <w:sz w:val="20"/>
          <w:u w:val="none"/>
        </w:rPr>
        <w:t xml:space="preserve"> If the Applicant does not withdraw the query/request or raise any objection within the specified period, or</w:t>
      </w:r>
      <w:bookmarkStart w:id="142" w:name="_DV_C139"/>
      <w:bookmarkEnd w:id="128"/>
      <w:r w:rsidRPr="00290E52">
        <w:rPr>
          <w:rStyle w:val="DeltaViewInsertion"/>
          <w:rFonts w:ascii="Arial" w:hAnsi="Arial" w:cs="Arial"/>
          <w:color w:val="000000"/>
          <w:w w:val="0"/>
          <w:sz w:val="20"/>
          <w:u w:val="none"/>
        </w:rPr>
        <w:t xml:space="preserve"> </w:t>
      </w:r>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 xml:space="preserve">is of the opinion that, </w:t>
      </w:r>
      <w:bookmarkStart w:id="143" w:name="_DV_C140"/>
      <w:bookmarkEnd w:id="142"/>
      <w:r w:rsidRPr="00290E52">
        <w:rPr>
          <w:rStyle w:val="DeltaViewInsertion"/>
          <w:rFonts w:ascii="Arial" w:hAnsi="Arial" w:cs="Arial"/>
          <w:color w:val="000000"/>
          <w:w w:val="0"/>
          <w:sz w:val="20"/>
          <w:u w:val="none"/>
        </w:rPr>
        <w:t xml:space="preserve">notwithstanding the objection of the Applicant, the query/request is not confidential or commercially sensitive, </w:t>
      </w:r>
      <w:bookmarkStart w:id="144" w:name="_DV_C141"/>
      <w:bookmarkEnd w:id="143"/>
      <w:r w:rsidRPr="00290E52">
        <w:rPr>
          <w:rStyle w:val="DeltaViewInsertion"/>
          <w:rFonts w:ascii="Arial" w:hAnsi="Arial" w:cs="Arial"/>
          <w:color w:val="000000"/>
          <w:w w:val="0"/>
          <w:sz w:val="20"/>
          <w:u w:val="none"/>
        </w:rPr>
        <w:t>the Contracting Entity may issue</w:t>
      </w:r>
      <w:bookmarkStart w:id="145" w:name="_DV_C142"/>
      <w:bookmarkEnd w:id="144"/>
      <w:r w:rsidRPr="00290E52">
        <w:rPr>
          <w:rStyle w:val="DeltaViewInsertion"/>
          <w:rFonts w:ascii="Arial" w:hAnsi="Arial" w:cs="Arial"/>
          <w:color w:val="000000"/>
          <w:w w:val="0"/>
          <w:sz w:val="20"/>
          <w:u w:val="none"/>
        </w:rPr>
        <w:t xml:space="preserve"> the query/request and its response </w:t>
      </w:r>
      <w:bookmarkStart w:id="146" w:name="_DV_C143"/>
      <w:bookmarkEnd w:id="145"/>
      <w:r w:rsidRPr="00290E52">
        <w:rPr>
          <w:rStyle w:val="DeltaViewInsertion"/>
          <w:rFonts w:ascii="Arial" w:hAnsi="Arial" w:cs="Arial"/>
          <w:color w:val="000000"/>
          <w:w w:val="0"/>
          <w:sz w:val="20"/>
          <w:u w:val="none"/>
        </w:rPr>
        <w:t xml:space="preserve">to all of the </w:t>
      </w:r>
      <w:bookmarkStart w:id="147" w:name="_DV_C144"/>
      <w:bookmarkEnd w:id="146"/>
      <w:r w:rsidRPr="00290E52">
        <w:rPr>
          <w:rStyle w:val="DeltaViewInsertion"/>
          <w:rFonts w:ascii="Arial" w:hAnsi="Arial" w:cs="Arial"/>
          <w:color w:val="000000"/>
          <w:w w:val="0"/>
          <w:sz w:val="20"/>
          <w:u w:val="none"/>
        </w:rPr>
        <w:t>Applicants.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7"/>
    </w:p>
    <w:p w14:paraId="66CB2BCA" w14:textId="77777777" w:rsidR="00B234BE" w:rsidRPr="00290E52" w:rsidRDefault="00B234BE" w:rsidP="00B234BE">
      <w:pPr>
        <w:ind w:left="720"/>
        <w:jc w:val="both"/>
        <w:rPr>
          <w:rFonts w:ascii="Arial" w:hAnsi="Arial" w:cs="Arial"/>
          <w:b/>
          <w:color w:val="000000"/>
          <w:w w:val="0"/>
          <w:sz w:val="20"/>
        </w:rPr>
      </w:pPr>
      <w:bookmarkStart w:id="148" w:name="_DV_C145"/>
    </w:p>
    <w:p w14:paraId="1B5BC4E5" w14:textId="77777777" w:rsidR="00B234BE" w:rsidRPr="00290E52" w:rsidRDefault="00B234BE" w:rsidP="003111C7">
      <w:pPr>
        <w:shd w:val="clear" w:color="auto" w:fill="C6D9F1"/>
        <w:jc w:val="both"/>
        <w:rPr>
          <w:rFonts w:ascii="Arial" w:hAnsi="Arial" w:cs="Arial"/>
          <w:b/>
          <w:color w:val="000000"/>
          <w:w w:val="0"/>
          <w:sz w:val="20"/>
        </w:rPr>
      </w:pPr>
      <w:r w:rsidRPr="00290E52">
        <w:rPr>
          <w:rFonts w:ascii="Arial" w:hAnsi="Arial" w:cs="Arial"/>
          <w:b/>
          <w:color w:val="000000"/>
          <w:w w:val="0"/>
          <w:sz w:val="20"/>
        </w:rPr>
        <w:t>Ambiguities</w:t>
      </w:r>
    </w:p>
    <w:p w14:paraId="2A9D36DF" w14:textId="77777777" w:rsidR="00B234BE" w:rsidRPr="00290E52" w:rsidRDefault="00B234BE" w:rsidP="00B234BE">
      <w:pPr>
        <w:jc w:val="both"/>
        <w:rPr>
          <w:rFonts w:ascii="Arial" w:hAnsi="Arial" w:cs="Arial"/>
          <w:color w:val="000000"/>
          <w:w w:val="0"/>
          <w:sz w:val="20"/>
        </w:rPr>
      </w:pPr>
    </w:p>
    <w:p w14:paraId="6C4ECCE5" w14:textId="77777777" w:rsidR="00B234BE" w:rsidRPr="00290E52" w:rsidRDefault="00B234BE" w:rsidP="00D516EC">
      <w:pPr>
        <w:numPr>
          <w:ilvl w:val="1"/>
          <w:numId w:val="13"/>
        </w:numPr>
        <w:tabs>
          <w:tab w:val="left" w:pos="720"/>
        </w:tabs>
        <w:autoSpaceDE w:val="0"/>
        <w:autoSpaceDN w:val="0"/>
        <w:adjustRightInd w:val="0"/>
        <w:ind w:left="709" w:hanging="709"/>
        <w:jc w:val="both"/>
        <w:rPr>
          <w:rStyle w:val="DeltaViewInsertion"/>
          <w:rFonts w:ascii="Arial" w:hAnsi="Arial" w:cs="Arial"/>
          <w:color w:val="000000"/>
          <w:w w:val="0"/>
          <w:sz w:val="20"/>
          <w:u w:val="none"/>
        </w:rPr>
      </w:pPr>
      <w:bookmarkStart w:id="149" w:name="_DV_C146"/>
      <w:bookmarkEnd w:id="148"/>
      <w:r w:rsidRPr="00290E52">
        <w:rPr>
          <w:rFonts w:ascii="Arial" w:hAnsi="Arial" w:cs="Arial"/>
          <w:color w:val="000000"/>
          <w:w w:val="0"/>
          <w:sz w:val="20"/>
        </w:rPr>
        <w:t>Applicants shall immediately notify the Contracting Entity should</w:t>
      </w:r>
      <w:r w:rsidRPr="00290E52">
        <w:rPr>
          <w:rFonts w:ascii="Arial" w:hAnsi="Arial" w:cs="Arial"/>
          <w:sz w:val="20"/>
        </w:rPr>
        <w:t xml:space="preserve"> they</w:t>
      </w:r>
      <w:r w:rsidRPr="00290E52">
        <w:rPr>
          <w:rStyle w:val="DeltaViewInsertion"/>
          <w:rFonts w:ascii="Arial" w:hAnsi="Arial" w:cs="Arial"/>
          <w:color w:val="000000"/>
          <w:w w:val="0"/>
          <w:sz w:val="20"/>
          <w:u w:val="none"/>
        </w:rPr>
        <w:t xml:space="preserve"> become aware of any ambiguity, discrepancy, error or omission in this PQQ.  T</w:t>
      </w:r>
      <w:r w:rsidRPr="00290E52">
        <w:rPr>
          <w:rFonts w:ascii="Arial" w:hAnsi="Arial" w:cs="Arial"/>
          <w:color w:val="000000"/>
          <w:w w:val="0"/>
          <w:sz w:val="20"/>
        </w:rPr>
        <w:t xml:space="preserve">he Contracting Entity </w:t>
      </w:r>
      <w:r w:rsidRPr="00290E52">
        <w:rPr>
          <w:rStyle w:val="DeltaViewInsertion"/>
          <w:rFonts w:ascii="Arial" w:hAnsi="Arial" w:cs="Arial"/>
          <w:color w:val="000000"/>
          <w:w w:val="0"/>
          <w:sz w:val="20"/>
          <w:u w:val="none"/>
        </w:rPr>
        <w:t xml:space="preserve">shall, upon receipt of such notification, notify all Applicants of its ruling in respect of any such ambiguity, discrepancy, error or omission. Such ruling shall be issued in writing, shall form part of the competition documents and </w:t>
      </w:r>
      <w:bookmarkEnd w:id="149"/>
      <w:r w:rsidRPr="00290E52">
        <w:rPr>
          <w:rFonts w:ascii="Arial" w:hAnsi="Arial" w:cs="Arial"/>
          <w:color w:val="000000"/>
          <w:sz w:val="20"/>
        </w:rPr>
        <w:t>may in the Contracting Entity’s sole discretion form part of the Contract documents to be entered into in respect of the competition.</w:t>
      </w:r>
    </w:p>
    <w:p w14:paraId="26175CC3" w14:textId="77777777" w:rsidR="00B234BE" w:rsidRPr="00290E52" w:rsidRDefault="00B234BE" w:rsidP="00B234BE">
      <w:pPr>
        <w:tabs>
          <w:tab w:val="left" w:pos="720"/>
        </w:tabs>
        <w:autoSpaceDE w:val="0"/>
        <w:autoSpaceDN w:val="0"/>
        <w:adjustRightInd w:val="0"/>
        <w:jc w:val="both"/>
        <w:rPr>
          <w:rStyle w:val="DeltaViewInsertion"/>
          <w:rFonts w:ascii="Arial" w:hAnsi="Arial" w:cs="Arial"/>
          <w:color w:val="000000"/>
          <w:w w:val="0"/>
          <w:sz w:val="20"/>
          <w:u w:val="none"/>
        </w:rPr>
      </w:pPr>
    </w:p>
    <w:p w14:paraId="694E6A25" w14:textId="77777777" w:rsidR="00B234BE" w:rsidRPr="00290E52" w:rsidRDefault="00B234BE" w:rsidP="003111C7">
      <w:pPr>
        <w:widowControl w:val="0"/>
        <w:shd w:val="clear" w:color="auto" w:fill="C6D9F1"/>
        <w:tabs>
          <w:tab w:val="left" w:pos="720"/>
        </w:tabs>
        <w:autoSpaceDE w:val="0"/>
        <w:autoSpaceDN w:val="0"/>
        <w:adjustRightInd w:val="0"/>
        <w:jc w:val="both"/>
        <w:rPr>
          <w:rStyle w:val="DeltaViewInsertion"/>
          <w:rFonts w:ascii="Arial" w:hAnsi="Arial" w:cs="Arial"/>
          <w:b/>
          <w:color w:val="000000"/>
          <w:w w:val="0"/>
          <w:sz w:val="20"/>
          <w:u w:val="none"/>
        </w:rPr>
      </w:pPr>
      <w:r w:rsidRPr="00290E52">
        <w:rPr>
          <w:rStyle w:val="DeltaViewInsertion"/>
          <w:rFonts w:ascii="Arial" w:hAnsi="Arial" w:cs="Arial"/>
          <w:b/>
          <w:color w:val="000000"/>
          <w:w w:val="0"/>
          <w:sz w:val="20"/>
          <w:u w:val="none"/>
        </w:rPr>
        <w:t>Conflict of Interest</w:t>
      </w:r>
    </w:p>
    <w:p w14:paraId="004B0E53" w14:textId="77777777" w:rsidR="00B234BE" w:rsidRPr="00290E52" w:rsidRDefault="00B234BE" w:rsidP="00B234BE">
      <w:pPr>
        <w:widowControl w:val="0"/>
        <w:tabs>
          <w:tab w:val="left" w:pos="720"/>
        </w:tabs>
        <w:autoSpaceDE w:val="0"/>
        <w:autoSpaceDN w:val="0"/>
        <w:adjustRightInd w:val="0"/>
        <w:jc w:val="both"/>
        <w:rPr>
          <w:rStyle w:val="DeltaViewInsertion"/>
          <w:rFonts w:ascii="Arial" w:hAnsi="Arial" w:cs="Arial"/>
          <w:color w:val="000000"/>
          <w:w w:val="0"/>
          <w:sz w:val="20"/>
          <w:u w:val="none"/>
        </w:rPr>
      </w:pPr>
    </w:p>
    <w:p w14:paraId="5A712373" w14:textId="77777777" w:rsidR="00B234BE" w:rsidRPr="00290E52" w:rsidRDefault="00B234BE" w:rsidP="00D516EC">
      <w:pPr>
        <w:widowControl w:val="0"/>
        <w:numPr>
          <w:ilvl w:val="1"/>
          <w:numId w:val="13"/>
        </w:numPr>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Any conflict of interest or potential conflict of interest involving an Applicant (including any parent, subsidiary or associated company of the Applicant or any director, partner or person in an equivalent position in the Applicant) must be fully disclosed to the Contracting Entity on submission of the Applicant's PQQ Response.  In the event of any conflict or potential conflict of interest, the Contracting Entity shall, in its absolute discretion, decide on the appropriate course of action, which may without limitation, include exclusion of the Applicant from the competition. Any registerable interest involving the Applicants or any sub-contractors and any of the members of the Board of the Contracting Entity or (where applicable) its </w:t>
      </w:r>
      <w:proofErr w:type="spellStart"/>
      <w:r w:rsidRPr="00290E52">
        <w:rPr>
          <w:rFonts w:ascii="Arial" w:hAnsi="Arial" w:cs="Arial"/>
          <w:color w:val="000000"/>
          <w:w w:val="0"/>
          <w:sz w:val="20"/>
        </w:rPr>
        <w:t>subsidariy</w:t>
      </w:r>
      <w:proofErr w:type="spellEnd"/>
      <w:r w:rsidRPr="00290E52">
        <w:rPr>
          <w:rFonts w:ascii="Arial" w:hAnsi="Arial" w:cs="Arial"/>
          <w:color w:val="000000"/>
          <w:w w:val="0"/>
          <w:sz w:val="20"/>
        </w:rPr>
        <w:t xml:space="preserve"> or parent company, members of the Government, members of the Oireachtas, or employees of the Contracting Entity or their relatives must be fully disclosed in the response to this PQQ. In the event of such information only coming to their notice after the submission of a PQQ Response and prior to the award of the Contract with the Applicant, it should be communicated to the Contracting Entity immediately upon it becoming known to the Applicant. The terms 'registerable interest' and 'relative' shall be interpreted as per Section 2 and Schedule 2 of the Ethics in Public Office Act 1995 (as amended).  </w:t>
      </w:r>
    </w:p>
    <w:p w14:paraId="4169CD71"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12FB4809" w14:textId="77777777" w:rsidR="00B234BE" w:rsidRPr="00290E52" w:rsidRDefault="00B234BE" w:rsidP="003111C7">
      <w:pPr>
        <w:widowControl w:val="0"/>
        <w:shd w:val="clear" w:color="auto" w:fill="C6D9F1"/>
        <w:tabs>
          <w:tab w:val="left" w:pos="720"/>
        </w:tabs>
        <w:autoSpaceDE w:val="0"/>
        <w:autoSpaceDN w:val="0"/>
        <w:adjustRightInd w:val="0"/>
        <w:jc w:val="both"/>
        <w:rPr>
          <w:rFonts w:ascii="Arial" w:hAnsi="Arial" w:cs="Arial"/>
          <w:color w:val="000000"/>
          <w:w w:val="0"/>
          <w:sz w:val="20"/>
        </w:rPr>
      </w:pPr>
      <w:bookmarkStart w:id="150" w:name="_DV_C147"/>
      <w:r w:rsidRPr="00290E52">
        <w:rPr>
          <w:rStyle w:val="DeltaViewInsertion"/>
          <w:rFonts w:ascii="Arial" w:hAnsi="Arial" w:cs="Arial"/>
          <w:b/>
          <w:color w:val="000000"/>
          <w:w w:val="0"/>
          <w:sz w:val="20"/>
          <w:u w:val="none"/>
        </w:rPr>
        <w:t xml:space="preserve">Code of Business Conduct </w:t>
      </w:r>
    </w:p>
    <w:p w14:paraId="4D074EE5"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2C6A87ED" w14:textId="77777777" w:rsidR="00B234BE" w:rsidRPr="00290E52" w:rsidRDefault="00B234BE" w:rsidP="00D516EC">
      <w:pPr>
        <w:widowControl w:val="0"/>
        <w:numPr>
          <w:ilvl w:val="1"/>
          <w:numId w:val="13"/>
        </w:numPr>
        <w:autoSpaceDE w:val="0"/>
        <w:autoSpaceDN w:val="0"/>
        <w:adjustRightInd w:val="0"/>
        <w:ind w:left="709" w:hanging="709"/>
        <w:jc w:val="both"/>
        <w:rPr>
          <w:color w:val="000000"/>
          <w:w w:val="0"/>
          <w:sz w:val="20"/>
        </w:rPr>
      </w:pPr>
      <w:r w:rsidRPr="00290E52">
        <w:rPr>
          <w:rFonts w:ascii="Arial" w:hAnsi="Arial" w:cs="Arial"/>
          <w:sz w:val="20"/>
          <w:lang w:val="en-US"/>
        </w:rPr>
        <w:t>The Contracting Entity’s purchasing activities of goods and services are carried out in accordance with best business practice. The Contracting Entity complies with the Code of Practice for the Governance of State Bodies issued by the Department of Finance (the ‘Code of Practice’) and with the Charter on Ethics in Public Procurement issued by the Forum on Public Procurement in Ireland.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0DED55AF" w14:textId="77777777" w:rsidR="00B234BE" w:rsidRPr="00290E52" w:rsidRDefault="00B234BE" w:rsidP="00290E52">
      <w:pPr>
        <w:widowControl w:val="0"/>
        <w:autoSpaceDE w:val="0"/>
        <w:autoSpaceDN w:val="0"/>
        <w:adjustRightInd w:val="0"/>
        <w:ind w:left="709" w:hanging="709"/>
        <w:jc w:val="both"/>
        <w:rPr>
          <w:color w:val="000000"/>
          <w:w w:val="0"/>
          <w:sz w:val="20"/>
        </w:rPr>
      </w:pPr>
    </w:p>
    <w:p w14:paraId="64FCD218" w14:textId="77777777" w:rsidR="00B234BE" w:rsidRPr="00290E52" w:rsidRDefault="00B234BE" w:rsidP="00D516EC">
      <w:pPr>
        <w:widowControl w:val="0"/>
        <w:numPr>
          <w:ilvl w:val="1"/>
          <w:numId w:val="13"/>
        </w:numPr>
        <w:autoSpaceDE w:val="0"/>
        <w:autoSpaceDN w:val="0"/>
        <w:adjustRightInd w:val="0"/>
        <w:ind w:left="709" w:hanging="709"/>
        <w:jc w:val="both"/>
        <w:rPr>
          <w:color w:val="000000"/>
          <w:w w:val="0"/>
          <w:sz w:val="20"/>
        </w:rPr>
      </w:pPr>
      <w:r w:rsidRPr="00290E52">
        <w:rPr>
          <w:rFonts w:ascii="Arial" w:hAnsi="Arial" w:cs="Arial"/>
          <w:sz w:val="20"/>
          <w:lang w:val="en-US"/>
        </w:rPr>
        <w:t xml:space="preserve">It is a requirement of the Contracting Entity that all third party suppliers who engage with the company at any stage in the “procure to pay” process (tendering, contracting, ordering, certification, invoicing, payments) do so in compliance with best practice and with honesty and integrity.  </w:t>
      </w:r>
      <w:r w:rsidRPr="00290E52">
        <w:rPr>
          <w:rFonts w:ascii="Arial" w:hAnsi="Arial" w:cs="Arial"/>
          <w:sz w:val="20"/>
        </w:rPr>
        <w:t>If the Applicant is dissatisfied in relation to the Contracting Entity’s tendering and purchasing procedures it shall immediately bring this to the Contracting Entity’s attention</w:t>
      </w:r>
      <w:r w:rsidRPr="00290E52">
        <w:rPr>
          <w:rFonts w:ascii="Arial" w:hAnsi="Arial" w:cs="Arial"/>
          <w:sz w:val="20"/>
          <w:lang w:val="en-US"/>
        </w:rPr>
        <w:t>.</w:t>
      </w:r>
    </w:p>
    <w:p w14:paraId="5214D369"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03FF442E" w14:textId="77777777" w:rsidR="00B234BE" w:rsidRPr="00290E52" w:rsidRDefault="00B234BE" w:rsidP="003111C7">
      <w:pPr>
        <w:shd w:val="clear" w:color="auto" w:fill="C6D9F1"/>
        <w:ind w:left="-40"/>
        <w:jc w:val="both"/>
        <w:rPr>
          <w:rFonts w:ascii="Arial" w:hAnsi="Arial" w:cs="Arial"/>
          <w:b/>
          <w:color w:val="000000"/>
          <w:w w:val="0"/>
          <w:sz w:val="20"/>
        </w:rPr>
      </w:pPr>
      <w:r w:rsidRPr="00290E52">
        <w:rPr>
          <w:rFonts w:ascii="Arial" w:hAnsi="Arial" w:cs="Arial"/>
          <w:b/>
          <w:color w:val="000000"/>
          <w:w w:val="0"/>
          <w:sz w:val="20"/>
        </w:rPr>
        <w:lastRenderedPageBreak/>
        <w:t>Confidentiality</w:t>
      </w:r>
    </w:p>
    <w:p w14:paraId="72E754CD" w14:textId="77777777" w:rsidR="00B234BE" w:rsidRPr="00290E52" w:rsidRDefault="00B234BE" w:rsidP="00B234BE">
      <w:pPr>
        <w:ind w:left="-40"/>
        <w:jc w:val="both"/>
        <w:rPr>
          <w:rFonts w:ascii="Arial" w:hAnsi="Arial" w:cs="Arial"/>
          <w:color w:val="000000"/>
          <w:w w:val="0"/>
          <w:sz w:val="20"/>
        </w:rPr>
      </w:pPr>
    </w:p>
    <w:p w14:paraId="2FAD303D"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51" w:name="_DV_C148"/>
      <w:bookmarkEnd w:id="150"/>
      <w:r w:rsidRPr="00290E52">
        <w:rPr>
          <w:rFonts w:ascii="Arial" w:hAnsi="Arial" w:cs="Arial"/>
          <w:sz w:val="20"/>
        </w:rPr>
        <w:t>All documents issued and information given to the</w:t>
      </w:r>
      <w:r w:rsidRPr="00290E52">
        <w:rPr>
          <w:rStyle w:val="DeltaViewInsertion"/>
          <w:rFonts w:ascii="Arial" w:hAnsi="Arial" w:cs="Arial"/>
          <w:color w:val="000000"/>
          <w:w w:val="0"/>
          <w:sz w:val="20"/>
          <w:u w:val="non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PQQ Response.</w:t>
      </w:r>
      <w:bookmarkEnd w:id="151"/>
    </w:p>
    <w:p w14:paraId="22206011" w14:textId="77777777" w:rsidR="00B234BE" w:rsidRPr="00290E52" w:rsidRDefault="00B234BE" w:rsidP="00290E52">
      <w:pPr>
        <w:ind w:left="709" w:hanging="709"/>
        <w:jc w:val="both"/>
        <w:rPr>
          <w:rFonts w:ascii="Arial" w:hAnsi="Arial" w:cs="Arial"/>
          <w:color w:val="000000"/>
          <w:w w:val="0"/>
          <w:sz w:val="20"/>
        </w:rPr>
      </w:pPr>
    </w:p>
    <w:p w14:paraId="4F121FBA"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52" w:name="_DV_C149"/>
      <w:r w:rsidRPr="00290E52">
        <w:rPr>
          <w:rFonts w:ascii="Arial" w:hAnsi="Arial" w:cs="Arial"/>
          <w:sz w:val="20"/>
        </w:rPr>
        <w:t>Applicants shall not at any time release information</w:t>
      </w:r>
      <w:r w:rsidRPr="00290E52">
        <w:rPr>
          <w:rStyle w:val="DeltaViewInsertion"/>
          <w:rFonts w:ascii="Arial" w:hAnsi="Arial" w:cs="Arial"/>
          <w:color w:val="000000"/>
          <w:w w:val="0"/>
          <w:sz w:val="20"/>
          <w:u w:val="none"/>
        </w:rPr>
        <w:t xml:space="preserve"> concerning this competition for publication in the press or on radio, television, screen or any other medium.</w:t>
      </w:r>
      <w:bookmarkEnd w:id="152"/>
    </w:p>
    <w:p w14:paraId="0557FB37" w14:textId="77777777" w:rsidR="00B234BE" w:rsidRPr="00290E52" w:rsidRDefault="00B234BE" w:rsidP="00290E52">
      <w:pPr>
        <w:ind w:left="709" w:hanging="709"/>
        <w:jc w:val="both"/>
        <w:rPr>
          <w:rFonts w:ascii="Arial" w:hAnsi="Arial" w:cs="Arial"/>
          <w:color w:val="000000"/>
          <w:w w:val="0"/>
          <w:sz w:val="20"/>
        </w:rPr>
      </w:pPr>
    </w:p>
    <w:p w14:paraId="1B4D1BE3" w14:textId="77777777" w:rsidR="00B234BE" w:rsidRPr="00290E52" w:rsidRDefault="004B26B5"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bookmarkStart w:id="153" w:name="_DV_C150"/>
      <w:r>
        <w:rPr>
          <w:rFonts w:ascii="Arial" w:hAnsi="Arial" w:cs="Arial"/>
          <w:color w:val="000000"/>
          <w:w w:val="0"/>
          <w:sz w:val="20"/>
        </w:rPr>
        <w:t>T</w:t>
      </w:r>
      <w:r w:rsidR="00B234BE" w:rsidRPr="00290E52">
        <w:rPr>
          <w:rFonts w:ascii="Arial" w:hAnsi="Arial" w:cs="Arial"/>
          <w:color w:val="000000"/>
          <w:w w:val="0"/>
          <w:sz w:val="20"/>
        </w:rPr>
        <w:t>he Contracting Entity is subject to the Freedom of Information Act 2014 together with other legislation governing access to information. The provisions of any such legislation will supersede the stated position of the parties. Subject to the following, all documents submitted by an Applicant will be treated as confidential by the Contracting Entity:</w:t>
      </w:r>
    </w:p>
    <w:p w14:paraId="7833A210"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p>
    <w:p w14:paraId="6FDD2E67" w14:textId="77777777" w:rsidR="00B234BE" w:rsidRPr="00290E52" w:rsidRDefault="00B234BE" w:rsidP="00D516EC">
      <w:pPr>
        <w:numPr>
          <w:ilvl w:val="4"/>
          <w:numId w:val="2"/>
        </w:numPr>
        <w:tabs>
          <w:tab w:val="clear" w:pos="1280"/>
          <w:tab w:val="num" w:pos="1418"/>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the requirement on the Contracting Entity to disclose information under any applicable legal requirements, including obligations under Freedom of Information legislation;</w:t>
      </w:r>
    </w:p>
    <w:p w14:paraId="134A2985" w14:textId="77777777" w:rsidR="00B234BE" w:rsidRPr="00290E52" w:rsidRDefault="00B234BE" w:rsidP="00D516EC">
      <w:pPr>
        <w:numPr>
          <w:ilvl w:val="4"/>
          <w:numId w:val="2"/>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Fonts w:ascii="Arial" w:hAnsi="Arial" w:cs="Arial"/>
          <w:sz w:val="20"/>
        </w:rPr>
        <w:t>the right of the Contracting Entity, at any time, to publicise, or otherwise disclose, to any third party,</w:t>
      </w:r>
      <w:r w:rsidRPr="00290E52">
        <w:rPr>
          <w:rStyle w:val="DeltaViewInsertion"/>
          <w:rFonts w:ascii="Arial" w:hAnsi="Arial" w:cs="Arial"/>
          <w:color w:val="000000"/>
          <w:w w:val="0"/>
          <w:sz w:val="20"/>
          <w:u w:val="none"/>
        </w:rPr>
        <w:t xml:space="preserve"> information regarding the competition, the contract, the identity of Applicants (including details of their respective members, representatives, advisers, consultants, contractors, servants and/or agents), shortlisted or preferred Applicants, the tender process or the award of the contract (including, without limitation, details of the contract price);</w:t>
      </w:r>
    </w:p>
    <w:bookmarkEnd w:id="153"/>
    <w:p w14:paraId="1F278FC9" w14:textId="77777777" w:rsidR="00B234BE" w:rsidRPr="00290E52" w:rsidRDefault="00B234BE" w:rsidP="00D516EC">
      <w:pPr>
        <w:numPr>
          <w:ilvl w:val="4"/>
          <w:numId w:val="2"/>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notwithstanding the generality of the foregoing, the right to disclose information to:</w:t>
      </w:r>
    </w:p>
    <w:p w14:paraId="4BC3DBE6" w14:textId="77777777" w:rsidR="00B234BE" w:rsidRPr="00290E52" w:rsidRDefault="00B234BE" w:rsidP="00D516EC">
      <w:pPr>
        <w:numPr>
          <w:ilvl w:val="0"/>
          <w:numId w:val="15"/>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referees as part of the reference verification process; and </w:t>
      </w:r>
    </w:p>
    <w:p w14:paraId="33D7E424" w14:textId="77777777" w:rsidR="00B234BE" w:rsidRPr="00290E52" w:rsidRDefault="00B234BE" w:rsidP="00D516EC">
      <w:pPr>
        <w:numPr>
          <w:ilvl w:val="0"/>
          <w:numId w:val="16"/>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other state/semi-state entities for the purpose of disclosing details of the contract performance of the successful tenderer.  </w:t>
      </w:r>
    </w:p>
    <w:p w14:paraId="7C580DE5" w14:textId="77777777" w:rsidR="00B234BE" w:rsidRPr="00290E52" w:rsidRDefault="00B234BE" w:rsidP="00B234BE">
      <w:pPr>
        <w:tabs>
          <w:tab w:val="left" w:pos="720"/>
        </w:tabs>
        <w:autoSpaceDE w:val="0"/>
        <w:autoSpaceDN w:val="0"/>
        <w:adjustRightInd w:val="0"/>
        <w:ind w:left="774"/>
        <w:jc w:val="both"/>
        <w:rPr>
          <w:rFonts w:ascii="Arial" w:hAnsi="Arial" w:cs="Arial"/>
          <w:color w:val="000000"/>
          <w:w w:val="0"/>
          <w:sz w:val="20"/>
        </w:rPr>
      </w:pPr>
    </w:p>
    <w:p w14:paraId="5919FBB5" w14:textId="77777777" w:rsidR="00B234BE" w:rsidRPr="00290E52" w:rsidRDefault="00B234BE" w:rsidP="00B234BE">
      <w:pPr>
        <w:tabs>
          <w:tab w:val="left" w:pos="720"/>
        </w:tabs>
        <w:autoSpaceDE w:val="0"/>
        <w:autoSpaceDN w:val="0"/>
        <w:adjustRightInd w:val="0"/>
        <w:ind w:left="774"/>
        <w:jc w:val="both"/>
        <w:rPr>
          <w:rStyle w:val="DeltaViewInsertion"/>
          <w:rFonts w:ascii="Arial" w:hAnsi="Arial" w:cs="Arial"/>
          <w:color w:val="000000"/>
          <w:w w:val="0"/>
          <w:sz w:val="20"/>
          <w:u w:val="none"/>
        </w:rPr>
      </w:pPr>
      <w:r w:rsidRPr="00290E52">
        <w:rPr>
          <w:rFonts w:ascii="Arial" w:hAnsi="Arial" w:cs="Arial"/>
          <w:color w:val="000000"/>
          <w:w w:val="0"/>
          <w:sz w:val="20"/>
        </w:rPr>
        <w:t>Documents will not be returned to the Applicant.</w:t>
      </w:r>
    </w:p>
    <w:p w14:paraId="54DA2FC9" w14:textId="77777777" w:rsidR="00C85F25" w:rsidRPr="00290E52" w:rsidRDefault="00C85F25" w:rsidP="00C85F25">
      <w:pPr>
        <w:tabs>
          <w:tab w:val="left" w:pos="720"/>
        </w:tabs>
        <w:autoSpaceDE w:val="0"/>
        <w:autoSpaceDN w:val="0"/>
        <w:adjustRightInd w:val="0"/>
        <w:jc w:val="both"/>
        <w:rPr>
          <w:rFonts w:ascii="Arial" w:hAnsi="Arial" w:cs="Arial"/>
          <w:b/>
          <w:color w:val="000000"/>
          <w:w w:val="0"/>
          <w:sz w:val="20"/>
        </w:rPr>
      </w:pPr>
    </w:p>
    <w:p w14:paraId="51681479" w14:textId="77777777" w:rsidR="00B234BE" w:rsidRPr="00290E52"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Style w:val="DeltaViewInsertion"/>
          <w:rFonts w:ascii="Arial" w:hAnsi="Arial" w:cs="Arial"/>
          <w:b/>
          <w:color w:val="000000"/>
          <w:w w:val="0"/>
          <w:sz w:val="20"/>
          <w:u w:val="none"/>
        </w:rPr>
        <w:t>Tax Clearance Certificate and Insurance Requirements</w:t>
      </w:r>
    </w:p>
    <w:p w14:paraId="20E659B9" w14:textId="77777777" w:rsidR="00B234BE" w:rsidRPr="00290E52" w:rsidRDefault="00B234BE" w:rsidP="00B234BE">
      <w:pPr>
        <w:rPr>
          <w:rFonts w:ascii="Arial" w:hAnsi="Arial" w:cs="Arial"/>
          <w:color w:val="000000"/>
          <w:w w:val="0"/>
          <w:sz w:val="20"/>
        </w:rPr>
      </w:pPr>
      <w:bookmarkStart w:id="154" w:name="_DV_C151"/>
    </w:p>
    <w:p w14:paraId="400CDA09" w14:textId="77777777" w:rsidR="00B234BE" w:rsidRPr="00290E52" w:rsidRDefault="00B234BE" w:rsidP="00D516EC">
      <w:pPr>
        <w:numPr>
          <w:ilvl w:val="1"/>
          <w:numId w:val="13"/>
        </w:numPr>
        <w:autoSpaceDE w:val="0"/>
        <w:autoSpaceDN w:val="0"/>
        <w:adjustRightInd w:val="0"/>
        <w:ind w:left="709" w:hanging="709"/>
        <w:jc w:val="both"/>
        <w:rPr>
          <w:rStyle w:val="DeltaViewInsertion"/>
          <w:rFonts w:ascii="Arial" w:hAnsi="Arial" w:cs="Arial"/>
          <w:color w:val="000000"/>
          <w:w w:val="0"/>
          <w:sz w:val="20"/>
          <w:u w:val="none"/>
        </w:rPr>
      </w:pPr>
      <w:bookmarkStart w:id="155" w:name="_DV_C152"/>
      <w:bookmarkEnd w:id="154"/>
      <w:r w:rsidRPr="00290E52">
        <w:rPr>
          <w:rStyle w:val="DeltaViewInsertion"/>
          <w:rFonts w:ascii="Arial" w:hAnsi="Arial" w:cs="Arial"/>
          <w:color w:val="000000"/>
          <w:w w:val="0"/>
          <w:sz w:val="20"/>
          <w:u w:val="none"/>
        </w:rPr>
        <w:t xml:space="preserve">It shall be a condition of the award of the Contract that the successful tenderer (if the successful tenderer is a group, each member of the group), produces promptly a Tax Clearance Certificate, or in the case of a non-resident, a statement from the Revenue Commissioners in Ireland confirming suitability on tax grounds. </w:t>
      </w:r>
      <w:bookmarkEnd w:id="155"/>
      <w:r w:rsidRPr="00290E52">
        <w:rPr>
          <w:rStyle w:val="DeltaViewInsertion"/>
          <w:rFonts w:ascii="Arial" w:hAnsi="Arial" w:cs="Arial"/>
          <w:color w:val="000000"/>
          <w:w w:val="0"/>
          <w:sz w:val="20"/>
          <w:u w:val="none"/>
        </w:rPr>
        <w:t xml:space="preserve"> </w:t>
      </w:r>
    </w:p>
    <w:p w14:paraId="48155E37" w14:textId="77777777" w:rsidR="00B234BE" w:rsidRPr="00290E52" w:rsidRDefault="00B234BE" w:rsidP="00290E52">
      <w:pPr>
        <w:tabs>
          <w:tab w:val="left" w:pos="720"/>
        </w:tabs>
        <w:autoSpaceDE w:val="0"/>
        <w:autoSpaceDN w:val="0"/>
        <w:adjustRightInd w:val="0"/>
        <w:ind w:left="709" w:hanging="709"/>
        <w:jc w:val="both"/>
        <w:rPr>
          <w:rStyle w:val="DeltaViewInsertion"/>
          <w:rFonts w:ascii="Arial" w:hAnsi="Arial" w:cs="Arial"/>
          <w:color w:val="000000"/>
          <w:w w:val="0"/>
          <w:sz w:val="20"/>
          <w:u w:val="none"/>
        </w:rPr>
      </w:pPr>
    </w:p>
    <w:p w14:paraId="76CC40BD"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It shall be a condition of the award of the Contract that the successful tenderer shall have in place insurance which meets the Contracting Entity’ requirements</w:t>
      </w:r>
      <w:r w:rsidR="006F38D5">
        <w:rPr>
          <w:rFonts w:ascii="Arial" w:hAnsi="Arial" w:cs="Arial"/>
          <w:color w:val="000000"/>
          <w:w w:val="0"/>
          <w:sz w:val="20"/>
        </w:rPr>
        <w:t xml:space="preserve">, which </w:t>
      </w:r>
      <w:r w:rsidRPr="00290E52">
        <w:rPr>
          <w:rFonts w:ascii="Arial" w:hAnsi="Arial" w:cs="Arial"/>
          <w:color w:val="000000"/>
          <w:w w:val="0"/>
          <w:sz w:val="20"/>
        </w:rPr>
        <w:t>will be provided in the later stages of this competition.</w:t>
      </w:r>
    </w:p>
    <w:p w14:paraId="14DC8DEC"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6C3D4291" w14:textId="77777777" w:rsidR="00B234BE" w:rsidRPr="00290E52" w:rsidRDefault="00B234BE" w:rsidP="00D516EC">
      <w:pPr>
        <w:numPr>
          <w:ilvl w:val="1"/>
          <w:numId w:val="13"/>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An Applicant who successfully pre-qualifies to participate in the next stage of the competition may be required to provide evidence to demonstrate that it can comply with the conditions noted at Sections 2.2</w:t>
      </w:r>
      <w:r w:rsidR="00A63F78">
        <w:rPr>
          <w:rFonts w:ascii="Arial" w:hAnsi="Arial" w:cs="Arial"/>
          <w:color w:val="000000"/>
          <w:w w:val="0"/>
          <w:sz w:val="20"/>
        </w:rPr>
        <w:t>4</w:t>
      </w:r>
      <w:r w:rsidRPr="00290E52">
        <w:rPr>
          <w:rFonts w:ascii="Arial" w:hAnsi="Arial" w:cs="Arial"/>
          <w:color w:val="000000"/>
          <w:w w:val="0"/>
          <w:sz w:val="20"/>
        </w:rPr>
        <w:t xml:space="preserve"> and 2.2</w:t>
      </w:r>
      <w:r w:rsidR="00A63F78">
        <w:rPr>
          <w:rFonts w:ascii="Arial" w:hAnsi="Arial" w:cs="Arial"/>
          <w:color w:val="000000"/>
          <w:w w:val="0"/>
          <w:sz w:val="20"/>
        </w:rPr>
        <w:t>5</w:t>
      </w:r>
      <w:r w:rsidRPr="00290E52">
        <w:rPr>
          <w:rFonts w:ascii="Arial" w:hAnsi="Arial" w:cs="Arial"/>
          <w:color w:val="000000"/>
          <w:w w:val="0"/>
          <w:sz w:val="20"/>
        </w:rPr>
        <w:t xml:space="preserve"> above when submitting its tender in this competition.  Further details will be included in the tender documents which will issue at a later stage in this competition.</w:t>
      </w:r>
    </w:p>
    <w:p w14:paraId="052F987C" w14:textId="77777777" w:rsidR="00B234BE" w:rsidRPr="00290E52" w:rsidRDefault="00B234BE" w:rsidP="00C06AEA">
      <w:pPr>
        <w:pStyle w:val="ListParagraph"/>
        <w:shd w:val="clear" w:color="auto" w:fill="FFFFFF"/>
        <w:rPr>
          <w:rStyle w:val="DeltaViewInsertion"/>
          <w:rFonts w:ascii="Arial" w:hAnsi="Arial" w:cs="Arial"/>
          <w:b/>
          <w:color w:val="000000"/>
          <w:sz w:val="20"/>
          <w:szCs w:val="20"/>
          <w:u w:val="none"/>
          <w:lang w:val="en-IE"/>
        </w:rPr>
      </w:pPr>
    </w:p>
    <w:p w14:paraId="0DF97E6E" w14:textId="77777777" w:rsidR="00D36FC2" w:rsidRPr="00290E52" w:rsidRDefault="00B234BE" w:rsidP="00C06AEA">
      <w:pPr>
        <w:pStyle w:val="Heading1"/>
        <w:shd w:val="clear" w:color="auto" w:fill="FFFFFF"/>
        <w:rPr>
          <w:rFonts w:ascii="Arial" w:hAnsi="Arial" w:cs="Arial"/>
          <w:color w:val="000000"/>
          <w:w w:val="0"/>
          <w:sz w:val="20"/>
          <w:szCs w:val="20"/>
        </w:rPr>
      </w:pPr>
      <w:r w:rsidRPr="00290E52">
        <w:rPr>
          <w:rFonts w:ascii="Arial" w:hAnsi="Arial" w:cs="Arial"/>
          <w:color w:val="000000"/>
          <w:w w:val="0"/>
          <w:sz w:val="20"/>
          <w:szCs w:val="20"/>
        </w:rPr>
        <w:br w:type="page"/>
      </w:r>
      <w:bookmarkStart w:id="156" w:name="_Toc504482227"/>
      <w:bookmarkStart w:id="157" w:name="_Toc256000014"/>
    </w:p>
    <w:p w14:paraId="3773E9F9" w14:textId="19DC9D53" w:rsidR="00B234BE" w:rsidRPr="00290E52" w:rsidRDefault="00B234BE" w:rsidP="003111C7">
      <w:pPr>
        <w:pStyle w:val="Heading1"/>
        <w:shd w:val="clear" w:color="auto" w:fill="C6D9F1"/>
        <w:rPr>
          <w:rFonts w:ascii="Arial" w:hAnsi="Arial" w:cs="Arial"/>
          <w:sz w:val="20"/>
          <w:szCs w:val="20"/>
        </w:rPr>
      </w:pPr>
      <w:bookmarkStart w:id="158" w:name="_Toc226733771"/>
      <w:r w:rsidRPr="00290E52">
        <w:rPr>
          <w:rFonts w:ascii="Arial" w:hAnsi="Arial" w:cs="Arial"/>
          <w:sz w:val="20"/>
          <w:szCs w:val="20"/>
          <w:u w:val="single"/>
        </w:rPr>
        <w:lastRenderedPageBreak/>
        <w:t>SECTION 3:</w:t>
      </w:r>
      <w:r w:rsidR="00E813B6">
        <w:rPr>
          <w:rFonts w:ascii="Arial" w:hAnsi="Arial" w:cs="Arial"/>
          <w:sz w:val="20"/>
          <w:szCs w:val="20"/>
        </w:rPr>
        <w:t xml:space="preserve"> </w:t>
      </w:r>
      <w:r w:rsidRPr="00290E52">
        <w:rPr>
          <w:rFonts w:ascii="Arial" w:hAnsi="Arial" w:cs="Arial"/>
          <w:sz w:val="20"/>
          <w:szCs w:val="20"/>
        </w:rPr>
        <w:t>CRITERIA AND PROCESS FOR PRE-QUALIFICATION</w:t>
      </w:r>
      <w:bookmarkEnd w:id="156"/>
      <w:bookmarkEnd w:id="157"/>
      <w:bookmarkEnd w:id="158"/>
    </w:p>
    <w:p w14:paraId="74E3CF25" w14:textId="77777777" w:rsidR="00B234BE" w:rsidRPr="00290E52" w:rsidRDefault="00B234BE" w:rsidP="00B234BE">
      <w:pPr>
        <w:rPr>
          <w:rFonts w:ascii="Arial" w:hAnsi="Arial" w:cs="Arial"/>
          <w:sz w:val="20"/>
        </w:rPr>
      </w:pPr>
    </w:p>
    <w:p w14:paraId="628EA88A" w14:textId="77777777" w:rsidR="00B234BE" w:rsidRPr="00A4277C" w:rsidRDefault="00B234BE" w:rsidP="006E1F4F">
      <w:pPr>
        <w:shd w:val="clear" w:color="auto" w:fill="C6D9F1"/>
        <w:jc w:val="both"/>
        <w:rPr>
          <w:rFonts w:ascii="Arial" w:hAnsi="Arial" w:cs="Arial"/>
        </w:rPr>
      </w:pPr>
      <w:bookmarkStart w:id="159" w:name="_Toc504482228"/>
      <w:bookmarkStart w:id="160" w:name="_Toc256000015"/>
      <w:bookmarkStart w:id="161" w:name="_Toc256000064"/>
      <w:bookmarkStart w:id="162" w:name="_Toc146797237"/>
      <w:r w:rsidRPr="006E1F4F">
        <w:rPr>
          <w:rFonts w:ascii="Arial" w:hAnsi="Arial" w:cs="Arial"/>
          <w:b/>
          <w:sz w:val="20"/>
        </w:rPr>
        <w:t>Compliance and Minimum Requirements</w:t>
      </w:r>
      <w:bookmarkEnd w:id="159"/>
      <w:bookmarkEnd w:id="160"/>
      <w:bookmarkEnd w:id="161"/>
      <w:bookmarkEnd w:id="162"/>
    </w:p>
    <w:p w14:paraId="15E497C4" w14:textId="77777777" w:rsidR="00B234BE" w:rsidRPr="00290E52" w:rsidRDefault="00B234BE" w:rsidP="00B234BE">
      <w:pPr>
        <w:tabs>
          <w:tab w:val="left" w:pos="720"/>
        </w:tabs>
        <w:autoSpaceDE w:val="0"/>
        <w:autoSpaceDN w:val="0"/>
        <w:adjustRightInd w:val="0"/>
        <w:ind w:left="720" w:hanging="720"/>
        <w:jc w:val="both"/>
        <w:rPr>
          <w:rFonts w:ascii="Arial" w:hAnsi="Arial" w:cs="Arial"/>
          <w:sz w:val="20"/>
        </w:rPr>
      </w:pPr>
      <w:r w:rsidRPr="00290E52">
        <w:rPr>
          <w:rFonts w:ascii="Arial" w:hAnsi="Arial" w:cs="Arial"/>
          <w:sz w:val="20"/>
        </w:rPr>
        <w:t>3.1</w:t>
      </w:r>
      <w:r w:rsidRPr="00290E52">
        <w:rPr>
          <w:rFonts w:ascii="Arial" w:hAnsi="Arial" w:cs="Arial"/>
          <w:sz w:val="20"/>
        </w:rPr>
        <w:tab/>
        <w:t>The Applicant’s response to the questions in Section 6 (Exclusion Criteria) will be assessed in the first instance by the Contracting Entity.  In accordance with the instructions in Section 6 (Exclusion Criteria), Applicants to whom any of the exclusion criteria apply may be deemed ineligible and may be eliminated from the competition.  No further consideration will be given to the PQQ Response of any Applicant so eliminated.</w:t>
      </w:r>
    </w:p>
    <w:p w14:paraId="7D9F07AD" w14:textId="77777777" w:rsidR="00B234BE" w:rsidRPr="00290E52" w:rsidRDefault="00B234BE" w:rsidP="00B234BE">
      <w:pPr>
        <w:autoSpaceDE w:val="0"/>
        <w:autoSpaceDN w:val="0"/>
        <w:adjustRightInd w:val="0"/>
        <w:rPr>
          <w:rFonts w:ascii="Arial" w:hAnsi="Arial" w:cs="Arial"/>
          <w:sz w:val="20"/>
        </w:rPr>
      </w:pPr>
    </w:p>
    <w:p w14:paraId="58F67101" w14:textId="77777777" w:rsidR="00B234BE" w:rsidRPr="00290E52" w:rsidRDefault="00B234BE" w:rsidP="00B234BE">
      <w:pPr>
        <w:tabs>
          <w:tab w:val="left" w:pos="720"/>
        </w:tabs>
        <w:autoSpaceDE w:val="0"/>
        <w:autoSpaceDN w:val="0"/>
        <w:adjustRightInd w:val="0"/>
        <w:ind w:left="720" w:hanging="720"/>
        <w:jc w:val="both"/>
        <w:rPr>
          <w:rFonts w:ascii="Arial" w:hAnsi="Arial" w:cs="Arial"/>
          <w:color w:val="000000"/>
          <w:w w:val="0"/>
          <w:sz w:val="20"/>
        </w:rPr>
      </w:pPr>
      <w:r w:rsidRPr="00290E52">
        <w:rPr>
          <w:rFonts w:ascii="Arial" w:hAnsi="Arial" w:cs="Arial"/>
          <w:sz w:val="20"/>
        </w:rPr>
        <w:t>3.2</w:t>
      </w:r>
      <w:r w:rsidRPr="00290E52">
        <w:rPr>
          <w:rFonts w:ascii="Arial" w:hAnsi="Arial" w:cs="Arial"/>
          <w:sz w:val="20"/>
        </w:rPr>
        <w:tab/>
        <w:t xml:space="preserve">An Applicant whose PQQ Response is not rejected following consideration by the Contracting Entity of the responses to Section 6 (Exclusion Criteria) will then be assessed for compliance with the Minimum Requirements as set out at Item D of the Particulars.  In order to be considered for prequalification the Applicant must satisfy </w:t>
      </w:r>
      <w:r w:rsidRPr="00290E52">
        <w:rPr>
          <w:rFonts w:ascii="Arial" w:hAnsi="Arial" w:cs="Arial"/>
          <w:b/>
          <w:sz w:val="20"/>
          <w:u w:val="single"/>
        </w:rPr>
        <w:t>all</w:t>
      </w:r>
      <w:r w:rsidRPr="00290E52">
        <w:rPr>
          <w:rFonts w:ascii="Arial" w:hAnsi="Arial" w:cs="Arial"/>
          <w:b/>
          <w:sz w:val="20"/>
        </w:rPr>
        <w:t xml:space="preserve"> </w:t>
      </w:r>
      <w:r w:rsidRPr="00290E52">
        <w:rPr>
          <w:rFonts w:ascii="Arial" w:hAnsi="Arial" w:cs="Arial"/>
          <w:sz w:val="20"/>
        </w:rPr>
        <w:t>of the Minimum Requirements specified at Item D of the Particulars. If the Contracting Entity is not satisfied (acting reasonably) that a</w:t>
      </w:r>
      <w:r w:rsidRPr="00290E52">
        <w:rPr>
          <w:rFonts w:ascii="Arial" w:hAnsi="Arial" w:cs="Arial"/>
          <w:color w:val="000000"/>
          <w:w w:val="0"/>
          <w:sz w:val="20"/>
        </w:rPr>
        <w:t>ny Applicant meets all of the Minimum Requirements, the Applicant shall be eliminated from the competition and no further consideration shall be given to its PQQ Response.</w:t>
      </w:r>
    </w:p>
    <w:p w14:paraId="015A28A1" w14:textId="77777777" w:rsidR="00B234BE" w:rsidRPr="00290E52" w:rsidRDefault="00B234BE" w:rsidP="00B234BE">
      <w:pPr>
        <w:rPr>
          <w:rFonts w:ascii="Arial" w:hAnsi="Arial" w:cs="Arial"/>
          <w:b/>
          <w:sz w:val="20"/>
        </w:rPr>
      </w:pPr>
    </w:p>
    <w:p w14:paraId="7AD5663A" w14:textId="77777777" w:rsidR="00B234BE" w:rsidRPr="00290E52" w:rsidRDefault="00B234BE" w:rsidP="00D516EC">
      <w:pPr>
        <w:numPr>
          <w:ilvl w:val="1"/>
          <w:numId w:val="17"/>
        </w:numPr>
        <w:tabs>
          <w:tab w:val="left" w:pos="720"/>
        </w:tabs>
        <w:autoSpaceDE w:val="0"/>
        <w:autoSpaceDN w:val="0"/>
        <w:adjustRightInd w:val="0"/>
        <w:jc w:val="both"/>
        <w:rPr>
          <w:rFonts w:ascii="Arial" w:hAnsi="Arial" w:cs="Arial"/>
          <w:sz w:val="20"/>
        </w:rPr>
      </w:pPr>
      <w:r w:rsidRPr="00290E52">
        <w:rPr>
          <w:rFonts w:ascii="Arial" w:hAnsi="Arial" w:cs="Arial"/>
          <w:sz w:val="20"/>
        </w:rPr>
        <w:t>An Applicant who, in accordance with the procedure described above,</w:t>
      </w:r>
    </w:p>
    <w:p w14:paraId="67BFB2AF" w14:textId="77777777" w:rsidR="00B234BE" w:rsidRPr="00290E52" w:rsidRDefault="00B234BE" w:rsidP="00B234BE">
      <w:pPr>
        <w:rPr>
          <w:rFonts w:ascii="Arial" w:hAnsi="Arial" w:cs="Arial"/>
          <w:sz w:val="20"/>
        </w:rPr>
      </w:pPr>
    </w:p>
    <w:p w14:paraId="4036D371" w14:textId="77777777" w:rsidR="00B234BE" w:rsidRPr="00290E52" w:rsidRDefault="00B234BE" w:rsidP="00290E52">
      <w:pPr>
        <w:numPr>
          <w:ilvl w:val="0"/>
          <w:numId w:val="1"/>
        </w:numPr>
        <w:tabs>
          <w:tab w:val="clear" w:pos="780"/>
          <w:tab w:val="num" w:pos="1418"/>
        </w:tabs>
        <w:ind w:left="1418"/>
        <w:rPr>
          <w:rFonts w:ascii="Arial" w:hAnsi="Arial" w:cs="Arial"/>
          <w:sz w:val="20"/>
        </w:rPr>
      </w:pPr>
      <w:r w:rsidRPr="00290E52">
        <w:rPr>
          <w:rFonts w:ascii="Arial" w:hAnsi="Arial" w:cs="Arial"/>
          <w:sz w:val="20"/>
        </w:rPr>
        <w:t xml:space="preserve">has been deemed eligible; and </w:t>
      </w:r>
    </w:p>
    <w:p w14:paraId="125A7729" w14:textId="77777777" w:rsidR="00B234BE" w:rsidRPr="00290E52" w:rsidRDefault="00B234BE" w:rsidP="00290E52">
      <w:pPr>
        <w:numPr>
          <w:ilvl w:val="0"/>
          <w:numId w:val="1"/>
        </w:numPr>
        <w:tabs>
          <w:tab w:val="clear" w:pos="780"/>
          <w:tab w:val="num" w:pos="1418"/>
        </w:tabs>
        <w:ind w:left="1418"/>
        <w:rPr>
          <w:rFonts w:ascii="Arial" w:hAnsi="Arial" w:cs="Arial"/>
          <w:sz w:val="20"/>
        </w:rPr>
      </w:pPr>
      <w:r w:rsidRPr="00290E52">
        <w:rPr>
          <w:rFonts w:ascii="Arial" w:hAnsi="Arial" w:cs="Arial"/>
          <w:sz w:val="20"/>
        </w:rPr>
        <w:t>has satisfied the Minimum Requirements,</w:t>
      </w:r>
    </w:p>
    <w:p w14:paraId="339A22F5" w14:textId="77777777" w:rsidR="00B234BE" w:rsidRPr="00290E52" w:rsidRDefault="00B234BE" w:rsidP="00B234BE">
      <w:pPr>
        <w:ind w:left="60"/>
        <w:rPr>
          <w:rFonts w:ascii="Arial" w:hAnsi="Arial" w:cs="Arial"/>
          <w:sz w:val="20"/>
        </w:rPr>
      </w:pPr>
    </w:p>
    <w:p w14:paraId="3B3BDA49" w14:textId="77777777" w:rsidR="00B234BE" w:rsidRPr="00290E52" w:rsidRDefault="00B234BE" w:rsidP="00B234BE">
      <w:pPr>
        <w:ind w:left="709"/>
        <w:jc w:val="both"/>
        <w:rPr>
          <w:rFonts w:ascii="Arial" w:hAnsi="Arial" w:cs="Arial"/>
          <w:sz w:val="20"/>
        </w:rPr>
      </w:pPr>
      <w:r w:rsidRPr="00290E52">
        <w:rPr>
          <w:rFonts w:ascii="Arial" w:hAnsi="Arial" w:cs="Arial"/>
          <w:sz w:val="20"/>
        </w:rPr>
        <w:t>will then have its PQQ Response evaluated in accordance with the selection criteria stated at Item E of the Particulars.</w:t>
      </w:r>
    </w:p>
    <w:p w14:paraId="0231EEBA" w14:textId="77777777" w:rsidR="00B234BE" w:rsidRPr="00290E52" w:rsidRDefault="00B234BE" w:rsidP="00B234BE">
      <w:pPr>
        <w:pStyle w:val="BodyText"/>
        <w:jc w:val="left"/>
        <w:rPr>
          <w:rFonts w:ascii="Arial" w:hAnsi="Arial" w:cs="Arial"/>
        </w:rPr>
      </w:pPr>
    </w:p>
    <w:p w14:paraId="509FFEA1"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3.4</w:t>
      </w:r>
      <w:r w:rsidRPr="00290E52">
        <w:rPr>
          <w:rFonts w:ascii="Arial" w:hAnsi="Arial" w:cs="Arial"/>
          <w:sz w:val="20"/>
        </w:rPr>
        <w:tab/>
        <w:t xml:space="preserve">Details of the information required to be provided by an Applicant in respect of each of the selection criteria set out at Item E of the Particulars (inclusive) are set out in Section 5 below.  The allocation of marks in respect of each of the noted criteria is as set out at Item E of the Particulars. </w:t>
      </w:r>
    </w:p>
    <w:p w14:paraId="24F85503" w14:textId="77777777" w:rsidR="00B234BE" w:rsidRPr="00290E52" w:rsidRDefault="00B234BE" w:rsidP="00B234BE">
      <w:pPr>
        <w:ind w:left="709" w:hanging="709"/>
        <w:rPr>
          <w:rFonts w:ascii="Arial" w:hAnsi="Arial" w:cs="Arial"/>
          <w:sz w:val="20"/>
          <w:lang w:val="en-IE"/>
        </w:rPr>
      </w:pPr>
    </w:p>
    <w:p w14:paraId="65E21B7F" w14:textId="77777777" w:rsidR="00B234BE" w:rsidRPr="00290E52" w:rsidRDefault="00B234BE" w:rsidP="003111C7">
      <w:pPr>
        <w:shd w:val="clear" w:color="auto" w:fill="C6D9F1"/>
        <w:jc w:val="both"/>
        <w:rPr>
          <w:rFonts w:ascii="Arial" w:hAnsi="Arial" w:cs="Arial"/>
          <w:b/>
          <w:sz w:val="20"/>
        </w:rPr>
      </w:pPr>
      <w:r w:rsidRPr="00290E52">
        <w:rPr>
          <w:rFonts w:ascii="Arial" w:hAnsi="Arial" w:cs="Arial"/>
          <w:b/>
          <w:sz w:val="20"/>
        </w:rPr>
        <w:t>Selection C</w:t>
      </w:r>
      <w:r w:rsidRPr="003111C7">
        <w:rPr>
          <w:rFonts w:ascii="Arial" w:hAnsi="Arial" w:cs="Arial"/>
          <w:b/>
          <w:sz w:val="20"/>
          <w:shd w:val="clear" w:color="auto" w:fill="C6D9F1"/>
        </w:rPr>
        <w:t>r</w:t>
      </w:r>
      <w:r w:rsidRPr="00290E52">
        <w:rPr>
          <w:rFonts w:ascii="Arial" w:hAnsi="Arial" w:cs="Arial"/>
          <w:b/>
          <w:sz w:val="20"/>
        </w:rPr>
        <w:t>iteria</w:t>
      </w:r>
    </w:p>
    <w:p w14:paraId="2E45B4F3" w14:textId="77777777" w:rsidR="00B234BE" w:rsidRPr="00290E52" w:rsidRDefault="00B234BE" w:rsidP="00B234BE">
      <w:pPr>
        <w:jc w:val="both"/>
        <w:rPr>
          <w:rFonts w:ascii="Arial" w:hAnsi="Arial" w:cs="Arial"/>
          <w:sz w:val="20"/>
        </w:rPr>
      </w:pPr>
    </w:p>
    <w:p w14:paraId="433B91A3"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3.5</w:t>
      </w:r>
      <w:r w:rsidRPr="00290E52">
        <w:rPr>
          <w:rFonts w:ascii="Arial" w:hAnsi="Arial" w:cs="Arial"/>
          <w:sz w:val="20"/>
        </w:rPr>
        <w:tab/>
        <w:t>The Applicant’s response to each question (other than in relation to financial capacity/standing) will be assessed in order to ascertain whether the level of detail, qualifications, experience, documentation, certification and/or content of the response is appropriate for a project of the nature, complexity and size (by reference to the lots applied for by the Applicant</w:t>
      </w:r>
      <w:r w:rsidR="00BA5CE0">
        <w:rPr>
          <w:rFonts w:ascii="Arial" w:hAnsi="Arial" w:cs="Arial"/>
          <w:sz w:val="20"/>
        </w:rPr>
        <w:t>, if applicable</w:t>
      </w:r>
      <w:r w:rsidRPr="00290E52">
        <w:rPr>
          <w:rFonts w:ascii="Arial" w:hAnsi="Arial" w:cs="Arial"/>
          <w:sz w:val="20"/>
        </w:rPr>
        <w:t>) envisaged in the scope of the proposed Contract (as described above in Item A</w:t>
      </w:r>
      <w:r w:rsidR="00C358D1">
        <w:rPr>
          <w:rFonts w:ascii="Arial" w:hAnsi="Arial" w:cs="Arial"/>
          <w:sz w:val="20"/>
        </w:rPr>
        <w:t>4</w:t>
      </w:r>
      <w:r w:rsidRPr="00290E52">
        <w:rPr>
          <w:rFonts w:ascii="Arial" w:hAnsi="Arial" w:cs="Arial"/>
          <w:sz w:val="20"/>
        </w:rPr>
        <w:t xml:space="preserve"> of the Particulars). </w:t>
      </w:r>
    </w:p>
    <w:p w14:paraId="5F4EFF5E" w14:textId="77777777" w:rsidR="00B234BE" w:rsidRPr="00290E52" w:rsidRDefault="00B234BE" w:rsidP="00B234BE">
      <w:pPr>
        <w:rPr>
          <w:rFonts w:ascii="Arial" w:hAnsi="Arial" w:cs="Arial"/>
          <w:sz w:val="20"/>
        </w:rPr>
      </w:pPr>
    </w:p>
    <w:p w14:paraId="74A79B3A" w14:textId="77777777" w:rsidR="00B234BE" w:rsidRPr="00290E52" w:rsidRDefault="00B234BE" w:rsidP="00B234BE">
      <w:pPr>
        <w:ind w:left="709" w:hanging="709"/>
        <w:jc w:val="both"/>
        <w:rPr>
          <w:rFonts w:ascii="Arial" w:hAnsi="Arial" w:cs="Arial"/>
          <w:sz w:val="20"/>
          <w:lang w:val="en-IE"/>
        </w:rPr>
      </w:pPr>
      <w:r w:rsidRPr="00290E52">
        <w:rPr>
          <w:rFonts w:ascii="Arial" w:hAnsi="Arial" w:cs="Arial"/>
          <w:sz w:val="20"/>
          <w:lang w:val="en-IE"/>
        </w:rPr>
        <w:t>3.6</w:t>
      </w:r>
      <w:r w:rsidRPr="00290E52">
        <w:rPr>
          <w:rFonts w:ascii="Arial" w:hAnsi="Arial" w:cs="Arial"/>
          <w:sz w:val="20"/>
          <w:lang w:val="en-IE"/>
        </w:rPr>
        <w:tab/>
        <w:t>Where applicable, marks will be allocated based on the information and explanations provided in Applicants' written responses. Each question (with the exception of Section 5.1) will be scored 0-100% of the marks available for the question based on the following bands:</w:t>
      </w:r>
    </w:p>
    <w:p w14:paraId="5CFAF75B" w14:textId="77777777" w:rsidR="00B234BE" w:rsidRPr="00290E52" w:rsidRDefault="00B234BE" w:rsidP="00B234BE">
      <w:pPr>
        <w:ind w:left="709"/>
        <w:jc w:val="both"/>
        <w:rPr>
          <w:rFonts w:ascii="Arial" w:hAnsi="Arial" w:cs="Arial"/>
          <w:sz w:val="20"/>
          <w:lang w:val="en-IE"/>
        </w:rPr>
      </w:pPr>
    </w:p>
    <w:tbl>
      <w:tblPr>
        <w:tblW w:w="8505" w:type="dxa"/>
        <w:tblInd w:w="817" w:type="dxa"/>
        <w:tblCellMar>
          <w:left w:w="0" w:type="dxa"/>
          <w:right w:w="0" w:type="dxa"/>
        </w:tblCellMar>
        <w:tblLook w:val="04A0" w:firstRow="1" w:lastRow="0" w:firstColumn="1" w:lastColumn="0" w:noHBand="0" w:noVBand="1"/>
      </w:tblPr>
      <w:tblGrid>
        <w:gridCol w:w="1134"/>
        <w:gridCol w:w="7371"/>
      </w:tblGrid>
      <w:tr w:rsidR="00B234BE" w:rsidRPr="00290E52" w14:paraId="3883A4D7" w14:textId="77777777" w:rsidTr="00B234BE">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22F03E7E" w14:textId="77777777" w:rsidR="00B234BE" w:rsidRPr="00290E52" w:rsidRDefault="00B234BE" w:rsidP="00B234BE">
            <w:pPr>
              <w:pStyle w:val="default0"/>
              <w:rPr>
                <w:color w:val="FFFFFF"/>
                <w:sz w:val="20"/>
                <w:szCs w:val="20"/>
                <w:lang w:val="en-IE"/>
              </w:rPr>
            </w:pPr>
            <w:r w:rsidRPr="00290E52">
              <w:rPr>
                <w:b/>
                <w:bCs/>
                <w:iCs/>
                <w:color w:val="FFFFFF"/>
                <w:sz w:val="20"/>
                <w:szCs w:val="20"/>
              </w:rPr>
              <w:t xml:space="preserve">Score </w:t>
            </w:r>
          </w:p>
        </w:tc>
        <w:tc>
          <w:tcPr>
            <w:tcW w:w="737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759A38D8" w14:textId="77777777" w:rsidR="00B234BE" w:rsidRPr="00290E52" w:rsidRDefault="00B234BE" w:rsidP="00B234BE">
            <w:pPr>
              <w:pStyle w:val="default0"/>
              <w:rPr>
                <w:color w:val="FFFFFF"/>
                <w:sz w:val="20"/>
                <w:szCs w:val="20"/>
              </w:rPr>
            </w:pPr>
            <w:r w:rsidRPr="00290E52">
              <w:rPr>
                <w:b/>
                <w:bCs/>
                <w:iCs/>
                <w:color w:val="FFFFFF"/>
                <w:sz w:val="20"/>
                <w:szCs w:val="20"/>
              </w:rPr>
              <w:t xml:space="preserve">Indicator </w:t>
            </w:r>
          </w:p>
        </w:tc>
      </w:tr>
      <w:tr w:rsidR="00B234BE" w:rsidRPr="00290E52" w14:paraId="548E0697"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D579503" w14:textId="77777777" w:rsidR="00B234BE" w:rsidRPr="00290E52" w:rsidRDefault="00B234BE" w:rsidP="00B234BE">
            <w:pPr>
              <w:pStyle w:val="default0"/>
              <w:rPr>
                <w:color w:val="auto"/>
                <w:sz w:val="20"/>
                <w:szCs w:val="20"/>
              </w:rPr>
            </w:pPr>
            <w:r w:rsidRPr="00290E52">
              <w:rPr>
                <w:iCs/>
                <w:color w:val="auto"/>
                <w:sz w:val="20"/>
                <w:szCs w:val="20"/>
              </w:rPr>
              <w:t xml:space="preserve">90-100%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3FC63D1" w14:textId="77777777" w:rsidR="00B234BE" w:rsidRPr="00290E52" w:rsidRDefault="00B234BE" w:rsidP="00B234BE">
            <w:pPr>
              <w:pStyle w:val="default0"/>
              <w:rPr>
                <w:color w:val="auto"/>
                <w:sz w:val="20"/>
                <w:szCs w:val="20"/>
              </w:rPr>
            </w:pPr>
            <w:r w:rsidRPr="00290E52">
              <w:rPr>
                <w:iCs/>
                <w:color w:val="auto"/>
                <w:sz w:val="20"/>
                <w:szCs w:val="20"/>
              </w:rPr>
              <w:t xml:space="preserve">Excellent – response demonstrates exceptional evidence of capability </w:t>
            </w:r>
          </w:p>
        </w:tc>
      </w:tr>
      <w:tr w:rsidR="00B234BE" w:rsidRPr="00290E52" w14:paraId="07933D31"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79FBB80" w14:textId="77777777" w:rsidR="00B234BE" w:rsidRPr="00290E52" w:rsidRDefault="00B234BE" w:rsidP="00B234BE">
            <w:pPr>
              <w:pStyle w:val="default0"/>
              <w:rPr>
                <w:color w:val="auto"/>
                <w:sz w:val="20"/>
                <w:szCs w:val="20"/>
              </w:rPr>
            </w:pPr>
            <w:r w:rsidRPr="00290E52">
              <w:rPr>
                <w:iCs/>
                <w:color w:val="auto"/>
                <w:sz w:val="20"/>
                <w:szCs w:val="20"/>
              </w:rPr>
              <w:t>70-89%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5E905DF" w14:textId="77777777" w:rsidR="00B234BE" w:rsidRPr="00290E52" w:rsidRDefault="00B234BE" w:rsidP="00B234BE">
            <w:pPr>
              <w:pStyle w:val="default0"/>
              <w:rPr>
                <w:color w:val="auto"/>
                <w:sz w:val="20"/>
                <w:szCs w:val="20"/>
              </w:rPr>
            </w:pPr>
            <w:r w:rsidRPr="00290E52">
              <w:rPr>
                <w:iCs/>
                <w:color w:val="auto"/>
                <w:sz w:val="20"/>
                <w:szCs w:val="20"/>
              </w:rPr>
              <w:t xml:space="preserve">Above Average - response demonstrates convincing evidence of capability </w:t>
            </w:r>
          </w:p>
        </w:tc>
      </w:tr>
      <w:tr w:rsidR="00B234BE" w:rsidRPr="00290E52" w14:paraId="634D734F" w14:textId="77777777" w:rsidTr="00B234BE">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69F39F9" w14:textId="77777777" w:rsidR="00B234BE" w:rsidRPr="00290E52" w:rsidRDefault="00B234BE" w:rsidP="00B234BE">
            <w:pPr>
              <w:pStyle w:val="default0"/>
              <w:rPr>
                <w:iCs/>
                <w:color w:val="auto"/>
                <w:sz w:val="20"/>
                <w:szCs w:val="20"/>
              </w:rPr>
            </w:pPr>
            <w:r w:rsidRPr="00290E52">
              <w:rPr>
                <w:iCs/>
                <w:color w:val="auto"/>
                <w:sz w:val="20"/>
                <w:szCs w:val="20"/>
              </w:rPr>
              <w:t>50-69%</w:t>
            </w:r>
          </w:p>
        </w:tc>
        <w:tc>
          <w:tcPr>
            <w:tcW w:w="7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57FCFA4" w14:textId="77777777" w:rsidR="00B234BE" w:rsidRPr="00290E52" w:rsidRDefault="00B234BE" w:rsidP="00B234BE">
            <w:pPr>
              <w:pStyle w:val="default0"/>
              <w:rPr>
                <w:iCs/>
                <w:color w:val="auto"/>
                <w:sz w:val="20"/>
                <w:szCs w:val="20"/>
              </w:rPr>
            </w:pPr>
            <w:r w:rsidRPr="00290E52">
              <w:rPr>
                <w:iCs/>
                <w:color w:val="auto"/>
                <w:sz w:val="20"/>
                <w:szCs w:val="20"/>
              </w:rPr>
              <w:t>Average – response demonstrates some capability</w:t>
            </w:r>
          </w:p>
        </w:tc>
      </w:tr>
      <w:tr w:rsidR="00B234BE" w:rsidRPr="00290E52" w14:paraId="66C15B9F"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D4D8866" w14:textId="77777777" w:rsidR="00B234BE" w:rsidRPr="00290E52" w:rsidRDefault="00B234BE" w:rsidP="00B234BE">
            <w:pPr>
              <w:pStyle w:val="default0"/>
              <w:rPr>
                <w:iCs/>
                <w:color w:val="auto"/>
                <w:sz w:val="20"/>
                <w:szCs w:val="20"/>
              </w:rPr>
            </w:pPr>
            <w:r w:rsidRPr="00290E52">
              <w:rPr>
                <w:iCs/>
                <w:color w:val="auto"/>
                <w:sz w:val="20"/>
                <w:szCs w:val="20"/>
              </w:rPr>
              <w:t>30-49%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2767DB6" w14:textId="77777777" w:rsidR="00B234BE" w:rsidRPr="00290E52" w:rsidRDefault="00B234BE" w:rsidP="00B234BE">
            <w:pPr>
              <w:pStyle w:val="default0"/>
              <w:rPr>
                <w:iCs/>
                <w:color w:val="auto"/>
                <w:sz w:val="20"/>
                <w:szCs w:val="20"/>
              </w:rPr>
            </w:pPr>
            <w:r w:rsidRPr="00290E52">
              <w:rPr>
                <w:iCs/>
                <w:color w:val="auto"/>
                <w:sz w:val="20"/>
                <w:szCs w:val="20"/>
              </w:rPr>
              <w:t xml:space="preserve">Below Average - response lacks convincing evidence of capability </w:t>
            </w:r>
          </w:p>
        </w:tc>
      </w:tr>
      <w:tr w:rsidR="00B234BE" w:rsidRPr="00290E52" w14:paraId="1D89C5B7"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2E4DEEC" w14:textId="77777777" w:rsidR="00B234BE" w:rsidRPr="00290E52" w:rsidRDefault="00B234BE" w:rsidP="00B234BE">
            <w:pPr>
              <w:pStyle w:val="default0"/>
              <w:rPr>
                <w:iCs/>
                <w:color w:val="auto"/>
                <w:sz w:val="20"/>
                <w:szCs w:val="20"/>
              </w:rPr>
            </w:pPr>
            <w:r w:rsidRPr="00290E52">
              <w:rPr>
                <w:iCs/>
                <w:color w:val="auto"/>
                <w:sz w:val="20"/>
                <w:szCs w:val="20"/>
              </w:rPr>
              <w:t>11-29%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148B663" w14:textId="77777777" w:rsidR="00B234BE" w:rsidRPr="00290E52" w:rsidRDefault="00B234BE" w:rsidP="00B234BE">
            <w:pPr>
              <w:pStyle w:val="default0"/>
              <w:rPr>
                <w:iCs/>
                <w:color w:val="auto"/>
                <w:sz w:val="20"/>
                <w:szCs w:val="20"/>
              </w:rPr>
            </w:pPr>
            <w:r w:rsidRPr="00290E52">
              <w:rPr>
                <w:iCs/>
                <w:color w:val="auto"/>
                <w:sz w:val="20"/>
                <w:szCs w:val="20"/>
              </w:rPr>
              <w:t>A poor response - limited or poor evidence of capability</w:t>
            </w:r>
          </w:p>
        </w:tc>
      </w:tr>
      <w:tr w:rsidR="00B234BE" w:rsidRPr="00290E52" w14:paraId="773F5AB9" w14:textId="77777777" w:rsidTr="00B234BE">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972B77A" w14:textId="77777777" w:rsidR="00B234BE" w:rsidRPr="00290E52" w:rsidRDefault="00B234BE" w:rsidP="00B234BE">
            <w:pPr>
              <w:pStyle w:val="default0"/>
              <w:rPr>
                <w:iCs/>
                <w:color w:val="auto"/>
                <w:sz w:val="20"/>
                <w:szCs w:val="20"/>
              </w:rPr>
            </w:pPr>
            <w:r w:rsidRPr="00290E52">
              <w:rPr>
                <w:iCs/>
                <w:color w:val="auto"/>
                <w:sz w:val="20"/>
                <w:szCs w:val="20"/>
              </w:rPr>
              <w:t>0-10%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0F58D6C" w14:textId="77777777" w:rsidR="00B234BE" w:rsidRPr="00290E52" w:rsidRDefault="00B234BE" w:rsidP="00B234BE">
            <w:pPr>
              <w:pStyle w:val="default0"/>
              <w:rPr>
                <w:iCs/>
                <w:color w:val="auto"/>
                <w:sz w:val="20"/>
                <w:szCs w:val="20"/>
              </w:rPr>
            </w:pPr>
            <w:r w:rsidRPr="00290E52">
              <w:rPr>
                <w:iCs/>
                <w:color w:val="auto"/>
                <w:sz w:val="20"/>
                <w:szCs w:val="20"/>
              </w:rPr>
              <w:t>Failed to address the question</w:t>
            </w:r>
          </w:p>
        </w:tc>
      </w:tr>
    </w:tbl>
    <w:p w14:paraId="54885A06" w14:textId="77777777" w:rsidR="00B234BE" w:rsidRPr="00290E52" w:rsidRDefault="00B234BE" w:rsidP="00B234BE">
      <w:pPr>
        <w:jc w:val="both"/>
        <w:rPr>
          <w:rFonts w:ascii="Arial" w:hAnsi="Arial" w:cs="Arial"/>
          <w:sz w:val="20"/>
        </w:rPr>
      </w:pPr>
    </w:p>
    <w:p w14:paraId="0DF28AE6" w14:textId="77777777" w:rsidR="00B234BE" w:rsidRPr="00290E52" w:rsidRDefault="00B234BE" w:rsidP="00B234BE">
      <w:pPr>
        <w:ind w:left="709" w:hanging="709"/>
        <w:jc w:val="both"/>
        <w:rPr>
          <w:rFonts w:ascii="Arial" w:hAnsi="Arial" w:cs="Arial"/>
          <w:sz w:val="20"/>
        </w:rPr>
      </w:pPr>
      <w:r w:rsidRPr="00290E52">
        <w:rPr>
          <w:rFonts w:ascii="Arial" w:hAnsi="Arial" w:cs="Arial"/>
          <w:sz w:val="20"/>
        </w:rPr>
        <w:t>3.7</w:t>
      </w:r>
      <w:r w:rsidRPr="00290E52">
        <w:rPr>
          <w:rFonts w:ascii="Arial" w:hAnsi="Arial" w:cs="Arial"/>
          <w:sz w:val="20"/>
        </w:rPr>
        <w:tab/>
        <w:t>There are minimum pass marks in respect of certain questions and certain selection criteria.  If the Applicant’s response to one of those questions or selection criteria fails to meet the minimum pass mark, that Applicant may be excluded from further consideration.</w:t>
      </w:r>
    </w:p>
    <w:p w14:paraId="2CC7508E" w14:textId="77777777" w:rsidR="00B234BE" w:rsidRPr="00290E52" w:rsidRDefault="00B234BE" w:rsidP="003111C7">
      <w:pPr>
        <w:shd w:val="clear" w:color="auto" w:fill="FFFFFF"/>
        <w:ind w:left="709" w:hanging="709"/>
        <w:jc w:val="both"/>
        <w:rPr>
          <w:rFonts w:ascii="Arial" w:hAnsi="Arial" w:cs="Arial"/>
          <w:sz w:val="20"/>
          <w:lang w:val="en-IE"/>
        </w:rPr>
      </w:pPr>
    </w:p>
    <w:p w14:paraId="756A177F" w14:textId="77777777" w:rsidR="00D56009" w:rsidRDefault="00B234BE" w:rsidP="003111C7">
      <w:pPr>
        <w:shd w:val="clear" w:color="auto" w:fill="FFFFFF"/>
        <w:ind w:left="709" w:hanging="709"/>
        <w:jc w:val="both"/>
        <w:rPr>
          <w:rFonts w:ascii="Arial" w:hAnsi="Arial" w:cs="Arial"/>
          <w:b/>
          <w:sz w:val="20"/>
          <w:lang w:val="en-IE"/>
        </w:rPr>
      </w:pPr>
      <w:r w:rsidRPr="00290E52">
        <w:rPr>
          <w:rFonts w:ascii="Arial" w:hAnsi="Arial" w:cs="Arial"/>
          <w:b/>
          <w:sz w:val="20"/>
          <w:lang w:val="en-IE"/>
        </w:rPr>
        <w:br w:type="page"/>
      </w:r>
    </w:p>
    <w:p w14:paraId="02146105" w14:textId="77777777" w:rsidR="00B234BE" w:rsidRPr="00290E52" w:rsidRDefault="00B234BE" w:rsidP="003111C7">
      <w:pPr>
        <w:shd w:val="clear" w:color="auto" w:fill="C6D9F1"/>
        <w:ind w:left="709" w:hanging="709"/>
        <w:jc w:val="both"/>
        <w:rPr>
          <w:rFonts w:ascii="Arial" w:hAnsi="Arial" w:cs="Arial"/>
          <w:b/>
          <w:sz w:val="20"/>
          <w:lang w:val="en-IE"/>
        </w:rPr>
      </w:pPr>
      <w:r w:rsidRPr="00290E52">
        <w:rPr>
          <w:rFonts w:ascii="Arial" w:hAnsi="Arial" w:cs="Arial"/>
          <w:b/>
          <w:sz w:val="20"/>
          <w:lang w:val="en-IE"/>
        </w:rPr>
        <w:lastRenderedPageBreak/>
        <w:t>In</w:t>
      </w:r>
      <w:r w:rsidR="00433542">
        <w:rPr>
          <w:rFonts w:ascii="Arial" w:hAnsi="Arial" w:cs="Arial"/>
          <w:b/>
          <w:sz w:val="20"/>
          <w:lang w:val="en-IE"/>
        </w:rPr>
        <w:t>vitation to Negotiate</w:t>
      </w:r>
    </w:p>
    <w:p w14:paraId="62DAB649" w14:textId="77777777" w:rsidR="00B234BE" w:rsidRPr="00290E52" w:rsidRDefault="00B234BE" w:rsidP="00B234BE">
      <w:pPr>
        <w:ind w:left="709" w:hanging="709"/>
        <w:jc w:val="both"/>
        <w:rPr>
          <w:rFonts w:ascii="Arial" w:hAnsi="Arial" w:cs="Arial"/>
          <w:sz w:val="20"/>
          <w:lang w:val="en-IE"/>
        </w:rPr>
      </w:pPr>
    </w:p>
    <w:p w14:paraId="7B8FF492" w14:textId="77777777" w:rsidR="00B234BE" w:rsidRPr="00290E52" w:rsidRDefault="00B234BE" w:rsidP="00B234BE">
      <w:pPr>
        <w:widowControl w:val="0"/>
        <w:ind w:left="709" w:hanging="709"/>
        <w:jc w:val="both"/>
        <w:rPr>
          <w:rFonts w:ascii="Arial" w:hAnsi="Arial" w:cs="Arial"/>
          <w:sz w:val="20"/>
          <w:lang w:val="en-IE"/>
        </w:rPr>
      </w:pPr>
      <w:r w:rsidRPr="00290E52">
        <w:rPr>
          <w:rFonts w:ascii="Arial" w:hAnsi="Arial" w:cs="Arial"/>
          <w:sz w:val="20"/>
          <w:lang w:val="en-IE"/>
        </w:rPr>
        <w:t>3.8</w:t>
      </w:r>
      <w:r w:rsidRPr="00290E52">
        <w:rPr>
          <w:rFonts w:ascii="Arial" w:hAnsi="Arial" w:cs="Arial"/>
          <w:sz w:val="20"/>
          <w:lang w:val="en-IE"/>
        </w:rPr>
        <w:tab/>
        <w:t>The number of Applicants as noted in Item F of the Particulars (subject to there being sufficient suitable Applicants) achieving the highest scores for pre-qualification based on the selection criteria as set out in Item E of the Particulars will be issued with an IT</w:t>
      </w:r>
      <w:r w:rsidR="00CC4F2F">
        <w:rPr>
          <w:rFonts w:ascii="Arial" w:hAnsi="Arial" w:cs="Arial"/>
          <w:sz w:val="20"/>
          <w:lang w:val="en-IE"/>
        </w:rPr>
        <w:t>N</w:t>
      </w:r>
      <w:r w:rsidRPr="00290E52">
        <w:rPr>
          <w:rFonts w:ascii="Arial" w:hAnsi="Arial" w:cs="Arial"/>
          <w:sz w:val="20"/>
          <w:lang w:val="en-IE"/>
        </w:rPr>
        <w:t xml:space="preserve"> for the required works /supply of materials and/or services and will be invited to submit tenders in response to that document.</w:t>
      </w:r>
    </w:p>
    <w:p w14:paraId="5CA68504" w14:textId="77777777" w:rsidR="00B234BE" w:rsidRPr="00290E52" w:rsidRDefault="00B234BE" w:rsidP="00B234BE">
      <w:pPr>
        <w:widowControl w:val="0"/>
        <w:jc w:val="both"/>
        <w:rPr>
          <w:rFonts w:ascii="Arial" w:hAnsi="Arial" w:cs="Arial"/>
          <w:sz w:val="20"/>
          <w:lang w:val="en-IE"/>
        </w:rPr>
      </w:pPr>
    </w:p>
    <w:p w14:paraId="7B49CD94" w14:textId="77777777" w:rsidR="00B234BE" w:rsidRPr="00290E52" w:rsidRDefault="00B234BE" w:rsidP="00B234BE">
      <w:pPr>
        <w:widowControl w:val="0"/>
        <w:ind w:left="709" w:hanging="709"/>
        <w:rPr>
          <w:rFonts w:ascii="Arial" w:hAnsi="Arial" w:cs="Arial"/>
          <w:sz w:val="20"/>
          <w:lang w:val="en-IE"/>
        </w:rPr>
      </w:pPr>
      <w:r w:rsidRPr="00290E52">
        <w:rPr>
          <w:rFonts w:ascii="Arial" w:hAnsi="Arial" w:cs="Arial"/>
          <w:sz w:val="20"/>
          <w:lang w:val="en-IE"/>
        </w:rPr>
        <w:t>3.9</w:t>
      </w:r>
      <w:r w:rsidRPr="00290E52">
        <w:rPr>
          <w:rFonts w:ascii="Arial" w:hAnsi="Arial" w:cs="Arial"/>
          <w:sz w:val="20"/>
          <w:lang w:val="en-IE"/>
        </w:rPr>
        <w:tab/>
        <w:t>If there is a tie for the final pre-qualification slot the Contracting Entity reserves the right to pre-qualify and shortlist all such tied Applicants (so that more than the number of Applicants noted at Item F of the Particulars would then pre-qualify).</w:t>
      </w:r>
    </w:p>
    <w:p w14:paraId="5960B2E1" w14:textId="77777777" w:rsidR="00B234BE" w:rsidRPr="00290E52" w:rsidRDefault="00B234BE" w:rsidP="00B234BE">
      <w:pPr>
        <w:rPr>
          <w:rFonts w:ascii="Arial" w:hAnsi="Arial" w:cs="Arial"/>
          <w:b/>
          <w:sz w:val="20"/>
          <w:lang w:val="en-IE"/>
        </w:rPr>
      </w:pPr>
    </w:p>
    <w:p w14:paraId="6DBB555A" w14:textId="77777777" w:rsidR="00B234BE" w:rsidRPr="00290E52" w:rsidRDefault="00B234BE" w:rsidP="003111C7">
      <w:pPr>
        <w:shd w:val="clear" w:color="auto" w:fill="C6D9F1"/>
        <w:rPr>
          <w:rFonts w:ascii="Arial" w:hAnsi="Arial" w:cs="Arial"/>
          <w:b/>
          <w:sz w:val="20"/>
          <w:lang w:val="en-IE"/>
        </w:rPr>
      </w:pPr>
      <w:r w:rsidRPr="00290E52">
        <w:rPr>
          <w:rFonts w:ascii="Arial" w:hAnsi="Arial" w:cs="Arial"/>
          <w:b/>
          <w:sz w:val="20"/>
          <w:lang w:val="en-IE"/>
        </w:rPr>
        <w:t>Resources of other entities</w:t>
      </w:r>
    </w:p>
    <w:p w14:paraId="46C641F3" w14:textId="77777777" w:rsidR="00B234BE" w:rsidRPr="00290E52" w:rsidRDefault="00B234BE" w:rsidP="00B234BE">
      <w:pPr>
        <w:ind w:left="709" w:hanging="709"/>
        <w:jc w:val="both"/>
        <w:rPr>
          <w:rFonts w:ascii="Arial" w:hAnsi="Arial" w:cs="Arial"/>
          <w:color w:val="FF0000"/>
          <w:sz w:val="20"/>
          <w:lang w:val="en-IE"/>
        </w:rPr>
      </w:pPr>
    </w:p>
    <w:p w14:paraId="3EDCE29E" w14:textId="77777777" w:rsidR="00B234BE" w:rsidRPr="00290E52" w:rsidRDefault="00290E52" w:rsidP="00290E52">
      <w:pPr>
        <w:numPr>
          <w:ilvl w:val="1"/>
          <w:numId w:val="0"/>
        </w:numPr>
        <w:ind w:left="709" w:hanging="709"/>
        <w:jc w:val="both"/>
        <w:rPr>
          <w:rFonts w:ascii="Arial" w:hAnsi="Arial" w:cs="Arial"/>
          <w:color w:val="000000"/>
          <w:w w:val="0"/>
          <w:sz w:val="20"/>
        </w:rPr>
      </w:pPr>
      <w:r w:rsidRPr="00290E52">
        <w:rPr>
          <w:rFonts w:ascii="Arial" w:hAnsi="Arial" w:cs="Arial"/>
          <w:color w:val="000000"/>
          <w:w w:val="0"/>
          <w:sz w:val="20"/>
        </w:rPr>
        <w:t>3.10</w:t>
      </w:r>
      <w:r w:rsidRPr="00290E52">
        <w:rPr>
          <w:rFonts w:ascii="Arial" w:hAnsi="Arial" w:cs="Arial"/>
          <w:color w:val="000000"/>
          <w:w w:val="0"/>
          <w:sz w:val="20"/>
        </w:rPr>
        <w:tab/>
      </w:r>
      <w:r w:rsidR="00B234BE" w:rsidRPr="00290E52">
        <w:rPr>
          <w:rFonts w:ascii="Arial" w:hAnsi="Arial" w:cs="Arial"/>
          <w:color w:val="000000"/>
          <w:w w:val="0"/>
          <w:sz w:val="20"/>
        </w:rPr>
        <w:t xml:space="preserve">PQQ Responses may be submitted by </w:t>
      </w:r>
      <w:bookmarkStart w:id="163" w:name="_DV_C119"/>
      <w:r w:rsidR="00B234BE" w:rsidRPr="00290E52">
        <w:rPr>
          <w:rStyle w:val="DeltaViewInsertion"/>
          <w:rFonts w:ascii="Arial" w:hAnsi="Arial" w:cs="Arial"/>
          <w:color w:val="000000"/>
          <w:w w:val="0"/>
          <w:sz w:val="20"/>
          <w:u w:val="none"/>
        </w:rPr>
        <w:t>single entities, b</w:t>
      </w:r>
      <w:bookmarkStart w:id="164" w:name="_DV_M75"/>
      <w:bookmarkEnd w:id="163"/>
      <w:bookmarkEnd w:id="164"/>
      <w:r w:rsidR="00B234BE" w:rsidRPr="00290E52">
        <w:rPr>
          <w:rStyle w:val="DeltaViewInsertion"/>
          <w:rFonts w:ascii="Arial" w:hAnsi="Arial" w:cs="Arial"/>
          <w:color w:val="000000"/>
          <w:w w:val="0"/>
          <w:sz w:val="20"/>
          <w:u w:val="none"/>
        </w:rPr>
        <w:t xml:space="preserve">y </w:t>
      </w:r>
      <w:r w:rsidR="00B234BE" w:rsidRPr="00290E52">
        <w:rPr>
          <w:rFonts w:ascii="Arial" w:hAnsi="Arial" w:cs="Arial"/>
          <w:color w:val="000000"/>
          <w:w w:val="0"/>
          <w:sz w:val="20"/>
        </w:rPr>
        <w:t xml:space="preserve">groups of service providers or an entity relying on subcontractors. </w:t>
      </w:r>
      <w:r w:rsidR="00EC5EDB" w:rsidRPr="00290E52">
        <w:rPr>
          <w:rFonts w:ascii="Arial" w:hAnsi="Arial" w:cs="Arial"/>
          <w:color w:val="000000"/>
          <w:w w:val="0"/>
          <w:sz w:val="20"/>
        </w:rPr>
        <w:t xml:space="preserve">Where the PQQ is from a </w:t>
      </w:r>
      <w:r w:rsidR="001D21E8" w:rsidRPr="00290E52">
        <w:rPr>
          <w:rFonts w:ascii="Arial" w:hAnsi="Arial" w:cs="Arial"/>
          <w:color w:val="000000"/>
          <w:w w:val="0"/>
          <w:sz w:val="20"/>
        </w:rPr>
        <w:t>Joint Venture Applicant</w:t>
      </w:r>
      <w:r w:rsidR="00EC5EDB" w:rsidRPr="00290E52">
        <w:rPr>
          <w:rFonts w:ascii="Arial" w:hAnsi="Arial" w:cs="Arial"/>
          <w:color w:val="000000"/>
          <w:w w:val="0"/>
          <w:sz w:val="20"/>
        </w:rPr>
        <w:t xml:space="preserve">, the Principal Applicant nominated in the Applicant’s submission is responsible for ensuring that all parties to the consortium comply with this PQQ. The Contracting Entity will not act as an arbitrator between members of a consortium/joint venture. </w:t>
      </w:r>
      <w:r w:rsidR="00B234BE" w:rsidRPr="00290E52">
        <w:rPr>
          <w:rFonts w:ascii="Arial" w:hAnsi="Arial" w:cs="Arial"/>
          <w:color w:val="000000"/>
          <w:w w:val="0"/>
          <w:sz w:val="20"/>
        </w:rPr>
        <w:t xml:space="preserve">A group will not be required to convert into a specific legal form in order to submit a PQQ Response, but may be required to do so prior to award of the Contract.  </w:t>
      </w:r>
      <w:r w:rsidR="00243ABB">
        <w:rPr>
          <w:rFonts w:ascii="Arial" w:hAnsi="Arial" w:cs="Arial"/>
          <w:color w:val="000000"/>
          <w:w w:val="0"/>
          <w:sz w:val="20"/>
        </w:rPr>
        <w:t>T</w:t>
      </w:r>
      <w:r w:rsidR="00B234BE" w:rsidRPr="00290E52">
        <w:rPr>
          <w:rFonts w:ascii="Arial" w:hAnsi="Arial" w:cs="Arial"/>
          <w:color w:val="000000"/>
          <w:w w:val="0"/>
          <w:sz w:val="20"/>
        </w:rPr>
        <w:t xml:space="preserve">he Contracting Entity reserves the right, amongst other solutions, to require that the Contract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pre-qualified, the composition of the group may only be changed with the consent of the Contracting Entity. </w:t>
      </w:r>
    </w:p>
    <w:p w14:paraId="3AEE8AFC" w14:textId="77777777" w:rsidR="00B234BE" w:rsidRPr="00290E52" w:rsidRDefault="00B234BE" w:rsidP="00B234BE">
      <w:pPr>
        <w:jc w:val="both"/>
        <w:rPr>
          <w:rFonts w:ascii="Arial" w:hAnsi="Arial" w:cs="Arial"/>
          <w:color w:val="FF0000"/>
          <w:sz w:val="20"/>
          <w:lang w:val="en-IE"/>
        </w:rPr>
      </w:pPr>
    </w:p>
    <w:p w14:paraId="6C56B93D" w14:textId="77777777" w:rsidR="00B234BE" w:rsidRPr="00290E52" w:rsidRDefault="00B234BE" w:rsidP="00B234BE">
      <w:pPr>
        <w:pStyle w:val="Default"/>
        <w:ind w:left="709" w:hanging="709"/>
        <w:jc w:val="both"/>
        <w:rPr>
          <w:w w:val="0"/>
          <w:sz w:val="20"/>
          <w:szCs w:val="20"/>
        </w:rPr>
      </w:pPr>
      <w:r w:rsidRPr="00290E52">
        <w:rPr>
          <w:w w:val="0"/>
          <w:sz w:val="20"/>
        </w:rPr>
        <w:t>3.11</w:t>
      </w:r>
      <w:r w:rsidRPr="00290E52">
        <w:rPr>
          <w:w w:val="0"/>
          <w:sz w:val="20"/>
        </w:rPr>
        <w:tab/>
        <w:t>Save where expressly stated to the contrary in this PQQ, in order to demonstrate the Applicant’s economic and financial standing, resources and/or technical and/or professional experience and abilities, the Applicant or any member of a Joint Venture Applicant) may rely on the resources/capacities of other entities, whatever the legal nature of the link between the Applicant and tho</w:t>
      </w:r>
      <w:r w:rsidRPr="00290E52">
        <w:rPr>
          <w:w w:val="0"/>
          <w:sz w:val="20"/>
          <w:szCs w:val="20"/>
        </w:rPr>
        <w:t>se other entities (including, for example, but not limited to, reliance on a parent company’s resources/capacities).  Please note that previous experience gained by:</w:t>
      </w:r>
    </w:p>
    <w:p w14:paraId="560D553E" w14:textId="77777777" w:rsidR="00B234BE" w:rsidRPr="00290E52" w:rsidRDefault="00B234BE" w:rsidP="00290E52">
      <w:pPr>
        <w:pStyle w:val="Default"/>
        <w:ind w:left="1418" w:hanging="709"/>
        <w:jc w:val="both"/>
        <w:rPr>
          <w:w w:val="0"/>
          <w:sz w:val="20"/>
          <w:szCs w:val="20"/>
        </w:rPr>
      </w:pPr>
    </w:p>
    <w:p w14:paraId="588BFD92" w14:textId="77777777" w:rsidR="00B234BE" w:rsidRPr="00290E52" w:rsidRDefault="00B234BE" w:rsidP="00D516EC">
      <w:pPr>
        <w:pStyle w:val="ListBullet"/>
        <w:numPr>
          <w:ilvl w:val="2"/>
          <w:numId w:val="5"/>
        </w:numPr>
        <w:ind w:left="1418" w:hanging="709"/>
        <w:rPr>
          <w:rFonts w:ascii="Arial" w:hAnsi="Arial" w:cs="Arial"/>
          <w:sz w:val="20"/>
          <w:lang w:eastAsia="en-IE"/>
        </w:rPr>
      </w:pPr>
      <w:r w:rsidRPr="00290E52">
        <w:rPr>
          <w:rFonts w:ascii="Arial" w:hAnsi="Arial" w:cs="Arial"/>
          <w:sz w:val="20"/>
          <w:lang w:eastAsia="en-IE"/>
        </w:rPr>
        <w:t>an individual while working for a third party entity;</w:t>
      </w:r>
    </w:p>
    <w:p w14:paraId="0D8B9FE9" w14:textId="77777777" w:rsidR="00B234BE" w:rsidRPr="00290E52" w:rsidRDefault="00B234BE" w:rsidP="00290E52">
      <w:pPr>
        <w:pStyle w:val="Default"/>
        <w:ind w:left="1418" w:hanging="709"/>
        <w:jc w:val="both"/>
        <w:rPr>
          <w:sz w:val="20"/>
          <w:szCs w:val="20"/>
          <w:lang w:eastAsia="en-IE"/>
        </w:rPr>
      </w:pPr>
    </w:p>
    <w:p w14:paraId="40826744" w14:textId="77777777" w:rsidR="00D43DC0" w:rsidRDefault="00B234BE" w:rsidP="00D516EC">
      <w:pPr>
        <w:pStyle w:val="ListBullet"/>
        <w:numPr>
          <w:ilvl w:val="0"/>
          <w:numId w:val="5"/>
        </w:numPr>
        <w:rPr>
          <w:rFonts w:ascii="Arial" w:hAnsi="Arial" w:cs="Arial"/>
          <w:sz w:val="20"/>
          <w:lang w:eastAsia="en-IE"/>
        </w:rPr>
      </w:pPr>
      <w:r w:rsidRPr="00290E52">
        <w:rPr>
          <w:rFonts w:ascii="Arial" w:hAnsi="Arial" w:cs="Arial"/>
          <w:sz w:val="20"/>
          <w:lang w:eastAsia="en-IE"/>
        </w:rPr>
        <w:t>a third party joint venture partner, where the Applicant did not supervise or carry out the work/services in question; and</w:t>
      </w:r>
    </w:p>
    <w:p w14:paraId="65C06954" w14:textId="77777777" w:rsidR="00D43DC0" w:rsidRDefault="00D43DC0" w:rsidP="00D43DC0">
      <w:pPr>
        <w:pStyle w:val="ListBullet"/>
        <w:numPr>
          <w:ilvl w:val="0"/>
          <w:numId w:val="0"/>
        </w:numPr>
        <w:ind w:left="1080"/>
        <w:rPr>
          <w:rFonts w:ascii="Arial" w:hAnsi="Arial" w:cs="Arial"/>
          <w:sz w:val="20"/>
          <w:lang w:eastAsia="en-IE"/>
        </w:rPr>
      </w:pPr>
    </w:p>
    <w:p w14:paraId="21959C40" w14:textId="77777777" w:rsidR="00B234BE" w:rsidRPr="00290E52" w:rsidRDefault="00B234BE" w:rsidP="00D516EC">
      <w:pPr>
        <w:pStyle w:val="ListBullet"/>
        <w:numPr>
          <w:ilvl w:val="0"/>
          <w:numId w:val="5"/>
        </w:numPr>
        <w:rPr>
          <w:rFonts w:ascii="Arial" w:hAnsi="Arial" w:cs="Arial"/>
          <w:sz w:val="20"/>
          <w:lang w:eastAsia="en-IE"/>
        </w:rPr>
      </w:pPr>
      <w:r w:rsidRPr="00290E52">
        <w:rPr>
          <w:rFonts w:ascii="Arial" w:hAnsi="Arial" w:cs="Arial"/>
          <w:sz w:val="20"/>
          <w:lang w:eastAsia="en-IE"/>
        </w:rPr>
        <w:t>a third party designer where the Applicant was the design build contractor but not the designer that did the design</w:t>
      </w:r>
    </w:p>
    <w:p w14:paraId="039809D6" w14:textId="77777777" w:rsidR="00B234BE" w:rsidRPr="00290E52" w:rsidRDefault="00B234BE" w:rsidP="00B234BE">
      <w:pPr>
        <w:pStyle w:val="Default"/>
        <w:ind w:left="709" w:hanging="709"/>
        <w:jc w:val="both"/>
        <w:rPr>
          <w:sz w:val="20"/>
          <w:szCs w:val="20"/>
          <w:lang w:eastAsia="en-IE"/>
        </w:rPr>
      </w:pPr>
    </w:p>
    <w:p w14:paraId="7ABE0E43" w14:textId="77777777" w:rsidR="00B234BE" w:rsidRPr="00290E52" w:rsidRDefault="00B234BE" w:rsidP="00B234BE">
      <w:pPr>
        <w:pStyle w:val="Default"/>
        <w:ind w:left="709"/>
        <w:jc w:val="both"/>
        <w:rPr>
          <w:sz w:val="20"/>
          <w:szCs w:val="20"/>
          <w:lang w:eastAsia="en-IE"/>
        </w:rPr>
      </w:pPr>
      <w:r w:rsidRPr="00290E52">
        <w:rPr>
          <w:sz w:val="20"/>
          <w:szCs w:val="20"/>
          <w:lang w:eastAsia="en-IE"/>
        </w:rPr>
        <w:t>cannot be relied upon unless the third party entity itself is relied upon.</w:t>
      </w:r>
    </w:p>
    <w:p w14:paraId="68361108" w14:textId="77777777" w:rsidR="00B234BE" w:rsidRPr="00290E52" w:rsidRDefault="00B234BE" w:rsidP="00B234BE">
      <w:pPr>
        <w:pStyle w:val="Default"/>
        <w:ind w:left="709" w:hanging="709"/>
        <w:jc w:val="both"/>
        <w:rPr>
          <w:sz w:val="20"/>
          <w:szCs w:val="20"/>
          <w:lang w:eastAsia="en-IE"/>
        </w:rPr>
      </w:pPr>
    </w:p>
    <w:p w14:paraId="7D3840EF" w14:textId="77777777" w:rsidR="00B234BE" w:rsidRPr="00290E52" w:rsidRDefault="00B234BE" w:rsidP="00B234BE">
      <w:pPr>
        <w:pStyle w:val="Default"/>
        <w:ind w:left="709"/>
        <w:jc w:val="both"/>
        <w:rPr>
          <w:sz w:val="20"/>
          <w:szCs w:val="20"/>
          <w:lang w:eastAsia="en-IE"/>
        </w:rPr>
      </w:pPr>
      <w:r w:rsidRPr="00290E52">
        <w:rPr>
          <w:sz w:val="20"/>
          <w:szCs w:val="20"/>
          <w:lang w:eastAsia="en-IE"/>
        </w:rPr>
        <w:t>Previous experience of a management contractor in managing third party subcontractors for an item of work, where the management contractor can show that it managed those third party subcontractors and supervised their work, can be relied upon.</w:t>
      </w:r>
    </w:p>
    <w:p w14:paraId="722019A4" w14:textId="77777777" w:rsidR="00B234BE" w:rsidRPr="00290E52" w:rsidRDefault="00B234BE" w:rsidP="00B234BE">
      <w:pPr>
        <w:pStyle w:val="Default"/>
        <w:ind w:left="709" w:hanging="709"/>
        <w:jc w:val="both"/>
        <w:rPr>
          <w:sz w:val="20"/>
          <w:szCs w:val="20"/>
          <w:lang w:eastAsia="en-IE"/>
        </w:rPr>
      </w:pPr>
    </w:p>
    <w:p w14:paraId="54849C7E" w14:textId="77777777" w:rsidR="00B234BE" w:rsidRPr="00290E52" w:rsidRDefault="00B234BE" w:rsidP="00B234BE">
      <w:pPr>
        <w:widowControl w:val="0"/>
        <w:ind w:left="709" w:hanging="709"/>
        <w:jc w:val="both"/>
        <w:rPr>
          <w:rFonts w:ascii="Arial" w:hAnsi="Arial" w:cs="Arial"/>
          <w:sz w:val="20"/>
          <w:lang w:val="en-IE"/>
        </w:rPr>
      </w:pPr>
      <w:r w:rsidRPr="00290E52">
        <w:rPr>
          <w:rFonts w:ascii="Arial" w:hAnsi="Arial" w:cs="Arial"/>
          <w:color w:val="000000"/>
          <w:w w:val="0"/>
          <w:sz w:val="20"/>
          <w:lang w:val="en-IE"/>
        </w:rPr>
        <w:t>3.12</w:t>
      </w:r>
      <w:r w:rsidRPr="00290E52">
        <w:rPr>
          <w:rFonts w:ascii="Arial" w:hAnsi="Arial" w:cs="Arial"/>
          <w:color w:val="000000"/>
          <w:w w:val="0"/>
          <w:sz w:val="20"/>
          <w:lang w:val="en-IE"/>
        </w:rPr>
        <w:tab/>
        <w:t xml:space="preserve">If the Applicant is relying on the resources/capacities of another entity or entities, it must provide confirmations from those entities in the form required in </w:t>
      </w:r>
      <w:r w:rsidR="00243ABB">
        <w:rPr>
          <w:rFonts w:ascii="Arial" w:hAnsi="Arial" w:cs="Arial"/>
          <w:color w:val="000000"/>
          <w:w w:val="0"/>
          <w:sz w:val="20"/>
          <w:lang w:val="en-IE"/>
        </w:rPr>
        <w:t>Appendices 5 and 6</w:t>
      </w:r>
      <w:r w:rsidRPr="00290E52">
        <w:rPr>
          <w:rFonts w:ascii="Arial" w:hAnsi="Arial" w:cs="Arial"/>
          <w:color w:val="000000"/>
          <w:w w:val="0"/>
          <w:sz w:val="20"/>
          <w:lang w:val="en-IE"/>
        </w:rPr>
        <w:t xml:space="preserve"> (</w:t>
      </w:r>
      <w:r w:rsidRPr="00290E52">
        <w:rPr>
          <w:rFonts w:ascii="Arial" w:hAnsi="Arial" w:cs="Arial"/>
          <w:sz w:val="20"/>
          <w:lang w:val="en-IE"/>
        </w:rPr>
        <w:t xml:space="preserve">or in such other format as is deemed acceptable in form and substance to the Contracting Entity, at its sole discretion). </w:t>
      </w:r>
      <w:r w:rsidRPr="00290E52">
        <w:rPr>
          <w:rFonts w:ascii="Arial" w:hAnsi="Arial" w:cs="Arial"/>
          <w:color w:val="000000"/>
          <w:w w:val="0"/>
          <w:sz w:val="20"/>
          <w:lang w:val="en-IE"/>
        </w:rPr>
        <w:t xml:space="preserve">  </w:t>
      </w:r>
    </w:p>
    <w:p w14:paraId="7E74679C" w14:textId="77777777" w:rsidR="00B234BE" w:rsidRPr="00290E52" w:rsidRDefault="00B234BE" w:rsidP="00B234BE">
      <w:pPr>
        <w:widowControl w:val="0"/>
        <w:ind w:left="709"/>
        <w:jc w:val="both"/>
        <w:rPr>
          <w:rFonts w:ascii="Arial" w:hAnsi="Arial" w:cs="Arial"/>
          <w:sz w:val="20"/>
          <w:lang w:val="en-IE"/>
        </w:rPr>
      </w:pPr>
    </w:p>
    <w:p w14:paraId="52B7C3B5" w14:textId="77777777" w:rsidR="00B234BE" w:rsidRPr="00290E52" w:rsidRDefault="00B234BE" w:rsidP="00B234BE">
      <w:pPr>
        <w:ind w:left="709" w:hanging="709"/>
        <w:jc w:val="both"/>
        <w:rPr>
          <w:rFonts w:ascii="Arial" w:hAnsi="Arial" w:cs="Arial"/>
          <w:iCs/>
          <w:sz w:val="20"/>
          <w:lang w:eastAsia="en-IE"/>
        </w:rPr>
      </w:pPr>
      <w:r w:rsidRPr="00290E52">
        <w:rPr>
          <w:rFonts w:ascii="Arial" w:hAnsi="Arial" w:cs="Arial"/>
          <w:sz w:val="20"/>
          <w:lang w:val="en-IE"/>
        </w:rPr>
        <w:t>3.13</w:t>
      </w:r>
      <w:r w:rsidRPr="00290E52">
        <w:rPr>
          <w:rFonts w:ascii="Arial" w:hAnsi="Arial" w:cs="Arial"/>
          <w:sz w:val="20"/>
          <w:lang w:val="en-IE"/>
        </w:rPr>
        <w:tab/>
      </w:r>
      <w:r w:rsidRPr="00290E52">
        <w:rPr>
          <w:rFonts w:ascii="Arial" w:hAnsi="Arial" w:cs="Arial"/>
          <w:iCs/>
          <w:sz w:val="20"/>
          <w:lang w:eastAsia="en-IE"/>
        </w:rPr>
        <w:t xml:space="preserve">Where the Applicant is relying on the resources of another entity, or is a consortium or joint venture, the </w:t>
      </w:r>
      <w:proofErr w:type="spellStart"/>
      <w:r w:rsidRPr="00290E52">
        <w:rPr>
          <w:rFonts w:ascii="Arial" w:hAnsi="Arial" w:cs="Arial"/>
          <w:iCs/>
          <w:sz w:val="20"/>
          <w:lang w:eastAsia="en-IE"/>
        </w:rPr>
        <w:t>entit</w:t>
      </w:r>
      <w:proofErr w:type="spellEnd"/>
      <w:r w:rsidRPr="00290E52">
        <w:rPr>
          <w:rFonts w:ascii="Arial" w:hAnsi="Arial" w:cs="Arial"/>
          <w:iCs/>
          <w:sz w:val="20"/>
          <w:lang w:eastAsia="en-IE"/>
        </w:rPr>
        <w:t>(</w:t>
      </w:r>
      <w:proofErr w:type="spellStart"/>
      <w:r w:rsidRPr="00290E52">
        <w:rPr>
          <w:rFonts w:ascii="Arial" w:hAnsi="Arial" w:cs="Arial"/>
          <w:iCs/>
          <w:sz w:val="20"/>
          <w:lang w:eastAsia="en-IE"/>
        </w:rPr>
        <w:t>ies</w:t>
      </w:r>
      <w:proofErr w:type="spellEnd"/>
      <w:r w:rsidRPr="00290E52">
        <w:rPr>
          <w:rFonts w:ascii="Arial" w:hAnsi="Arial" w:cs="Arial"/>
          <w:iCs/>
          <w:sz w:val="20"/>
          <w:lang w:eastAsia="en-IE"/>
        </w:rPr>
        <w:t xml:space="preserve">) identified </w:t>
      </w:r>
      <w:r w:rsidR="00243ABB">
        <w:rPr>
          <w:rFonts w:ascii="Arial" w:hAnsi="Arial" w:cs="Arial"/>
          <w:iCs/>
          <w:sz w:val="20"/>
          <w:lang w:eastAsia="en-IE"/>
        </w:rPr>
        <w:t xml:space="preserve">by the Applicant </w:t>
      </w:r>
      <w:r w:rsidRPr="00290E52">
        <w:rPr>
          <w:rFonts w:ascii="Arial" w:hAnsi="Arial" w:cs="Arial"/>
          <w:iCs/>
          <w:sz w:val="20"/>
          <w:lang w:eastAsia="en-IE"/>
        </w:rPr>
        <w:t xml:space="preserve">in </w:t>
      </w:r>
      <w:r w:rsidR="00243ABB">
        <w:rPr>
          <w:rFonts w:ascii="Arial" w:hAnsi="Arial" w:cs="Arial"/>
          <w:iCs/>
          <w:sz w:val="20"/>
          <w:lang w:eastAsia="en-IE"/>
        </w:rPr>
        <w:t>Appendix</w:t>
      </w:r>
      <w:r w:rsidRPr="00290E52">
        <w:rPr>
          <w:rFonts w:ascii="Arial" w:hAnsi="Arial" w:cs="Arial"/>
          <w:iCs/>
          <w:sz w:val="20"/>
          <w:lang w:eastAsia="en-IE"/>
        </w:rPr>
        <w:t xml:space="preserve"> 4 as being relied upon for a question shall respond to the relevant question.</w:t>
      </w:r>
    </w:p>
    <w:p w14:paraId="6EDBD04A" w14:textId="77777777" w:rsidR="00B234BE" w:rsidRPr="00290E52" w:rsidRDefault="00B234BE" w:rsidP="00B234BE">
      <w:pPr>
        <w:ind w:left="709" w:hanging="709"/>
        <w:jc w:val="both"/>
        <w:rPr>
          <w:rFonts w:ascii="Arial" w:hAnsi="Arial" w:cs="Arial"/>
          <w:iCs/>
          <w:sz w:val="20"/>
          <w:lang w:eastAsia="en-IE"/>
        </w:rPr>
      </w:pPr>
    </w:p>
    <w:p w14:paraId="01D2A969" w14:textId="77777777" w:rsidR="00B234BE" w:rsidRPr="00290E52" w:rsidRDefault="00525A07" w:rsidP="00B234BE">
      <w:pPr>
        <w:autoSpaceDE w:val="0"/>
        <w:autoSpaceDN w:val="0"/>
        <w:ind w:left="709" w:hanging="709"/>
        <w:jc w:val="both"/>
        <w:rPr>
          <w:rFonts w:ascii="Arial" w:hAnsi="Arial" w:cs="Arial"/>
          <w:b/>
          <w:bCs/>
          <w:sz w:val="20"/>
          <w:lang w:eastAsia="en-IE"/>
        </w:rPr>
      </w:pPr>
      <w:r w:rsidRPr="00290E52">
        <w:rPr>
          <w:rFonts w:ascii="Arial" w:hAnsi="Arial" w:cs="Arial"/>
          <w:sz w:val="20"/>
          <w:lang w:eastAsia="en-IE"/>
        </w:rPr>
        <w:br w:type="page"/>
      </w:r>
      <w:r w:rsidR="00B234BE" w:rsidRPr="00290E52">
        <w:rPr>
          <w:rFonts w:ascii="Arial" w:hAnsi="Arial" w:cs="Arial"/>
          <w:sz w:val="20"/>
          <w:lang w:eastAsia="en-IE"/>
        </w:rPr>
        <w:lastRenderedPageBreak/>
        <w:t>3.14</w:t>
      </w:r>
      <w:r w:rsidR="00B234BE" w:rsidRPr="00290E52">
        <w:rPr>
          <w:rFonts w:ascii="Arial" w:hAnsi="Arial" w:cs="Arial"/>
          <w:sz w:val="20"/>
          <w:lang w:eastAsia="en-IE"/>
        </w:rPr>
        <w:tab/>
        <w:t>Where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w:t>
      </w:r>
      <w:r w:rsidR="00B234BE" w:rsidRPr="00290E52">
        <w:rPr>
          <w:rFonts w:ascii="Arial" w:hAnsi="Arial" w:cs="Arial"/>
          <w:color w:val="FF0000"/>
          <w:sz w:val="20"/>
          <w:lang w:eastAsia="en-IE"/>
        </w:rPr>
        <w:t xml:space="preserve"> </w:t>
      </w:r>
      <w:r w:rsidR="00B234BE" w:rsidRPr="00290E52">
        <w:rPr>
          <w:rFonts w:ascii="Arial" w:hAnsi="Arial" w:cs="Arial"/>
          <w:sz w:val="20"/>
          <w:lang w:eastAsia="en-IE"/>
        </w:rPr>
        <w:t xml:space="preserve">marks with the results added together to give the overall result for that section).  </w:t>
      </w:r>
      <w:r w:rsidR="00B234BE" w:rsidRPr="00290E52">
        <w:rPr>
          <w:rFonts w:ascii="Arial" w:hAnsi="Arial" w:cs="Arial"/>
          <w:b/>
          <w:bCs/>
          <w:sz w:val="20"/>
          <w:lang w:eastAsia="en-IE"/>
        </w:rPr>
        <w:t>Accordingly, Applicants should not submit responses that they do not intend to be included in the assessment.</w:t>
      </w:r>
    </w:p>
    <w:p w14:paraId="09B9E4CF" w14:textId="77777777" w:rsidR="00B234BE" w:rsidRPr="00290E52" w:rsidRDefault="00B234BE" w:rsidP="00B234BE">
      <w:pPr>
        <w:autoSpaceDE w:val="0"/>
        <w:autoSpaceDN w:val="0"/>
        <w:ind w:left="709" w:hanging="709"/>
        <w:jc w:val="both"/>
        <w:rPr>
          <w:rFonts w:ascii="Arial" w:hAnsi="Arial" w:cs="Arial"/>
          <w:b/>
          <w:bCs/>
          <w:sz w:val="20"/>
          <w:lang w:eastAsia="en-IE"/>
        </w:rPr>
      </w:pPr>
    </w:p>
    <w:p w14:paraId="3B8B8D81" w14:textId="77777777" w:rsidR="00B234BE" w:rsidRPr="00290E52" w:rsidRDefault="00B234BE" w:rsidP="00B234BE">
      <w:pPr>
        <w:ind w:left="709" w:hanging="709"/>
        <w:jc w:val="both"/>
        <w:rPr>
          <w:rFonts w:ascii="Arial" w:hAnsi="Arial" w:cs="Arial"/>
          <w:sz w:val="20"/>
          <w:lang w:val="en-IE"/>
        </w:rPr>
      </w:pPr>
      <w:r w:rsidRPr="00290E52">
        <w:rPr>
          <w:rFonts w:ascii="Arial" w:hAnsi="Arial" w:cs="Arial"/>
          <w:sz w:val="20"/>
          <w:lang w:val="en-IE"/>
        </w:rPr>
        <w:t>3.15</w:t>
      </w:r>
      <w:r w:rsidRPr="00290E52">
        <w:rPr>
          <w:rFonts w:ascii="Arial" w:hAnsi="Arial" w:cs="Arial"/>
          <w:sz w:val="20"/>
          <w:lang w:val="en-IE"/>
        </w:rPr>
        <w:tab/>
        <w:t xml:space="preserve">If sufficient evidence to allow full assessment of the given criteria is not provided the Applicant or a member of an Applicant will be assessed based on its own financial and economic standing and/or </w:t>
      </w:r>
      <w:r w:rsidRPr="00290E52">
        <w:rPr>
          <w:rFonts w:ascii="Arial" w:hAnsi="Arial" w:cs="Arial"/>
          <w:color w:val="000000"/>
          <w:w w:val="0"/>
          <w:sz w:val="20"/>
          <w:lang w:val="en-IE"/>
        </w:rPr>
        <w:t>resources and/or technical and/or professional experience and abilities.</w:t>
      </w:r>
      <w:r w:rsidRPr="00290E52">
        <w:rPr>
          <w:rFonts w:ascii="Arial" w:hAnsi="Arial" w:cs="Arial"/>
          <w:sz w:val="20"/>
          <w:lang w:val="en-IE"/>
        </w:rPr>
        <w:t xml:space="preserve">  A contractual commitment in the form of a guarantee or in such other form as the Contracting Entity may specify may be required at contract stage in favour of the Contracting Entity from any such supporting entity.</w:t>
      </w:r>
    </w:p>
    <w:p w14:paraId="73C05016" w14:textId="77777777" w:rsidR="00B234BE" w:rsidRPr="00290E52" w:rsidRDefault="00B234BE" w:rsidP="00B234BE">
      <w:pPr>
        <w:rPr>
          <w:rFonts w:ascii="Arial" w:hAnsi="Arial" w:cs="Arial"/>
          <w:b/>
          <w:sz w:val="20"/>
          <w:lang w:val="en-IE"/>
        </w:rPr>
      </w:pPr>
    </w:p>
    <w:p w14:paraId="33CD62CA" w14:textId="77777777" w:rsidR="00B234BE" w:rsidRPr="00290E52" w:rsidRDefault="00B234BE" w:rsidP="003111C7">
      <w:pPr>
        <w:shd w:val="clear" w:color="auto" w:fill="C6D9F1"/>
        <w:rPr>
          <w:rFonts w:ascii="Arial" w:hAnsi="Arial" w:cs="Arial"/>
          <w:b/>
          <w:sz w:val="20"/>
          <w:lang w:val="en-IE"/>
        </w:rPr>
      </w:pPr>
      <w:r w:rsidRPr="00290E52">
        <w:rPr>
          <w:rFonts w:ascii="Arial" w:hAnsi="Arial" w:cs="Arial"/>
          <w:b/>
          <w:sz w:val="20"/>
          <w:lang w:val="en-IE"/>
        </w:rPr>
        <w:t>Frameworks – Prohibition on Related Companies</w:t>
      </w:r>
    </w:p>
    <w:p w14:paraId="6953B087" w14:textId="77777777" w:rsidR="00B234BE" w:rsidRPr="00290E52" w:rsidRDefault="00B234BE" w:rsidP="00B234BE">
      <w:pPr>
        <w:ind w:left="709" w:hanging="709"/>
        <w:jc w:val="both"/>
        <w:rPr>
          <w:rFonts w:ascii="Arial" w:hAnsi="Arial" w:cs="Arial"/>
          <w:color w:val="FF0000"/>
          <w:sz w:val="20"/>
          <w:lang w:val="en-IE"/>
        </w:rPr>
      </w:pPr>
    </w:p>
    <w:p w14:paraId="4AA82061" w14:textId="77777777" w:rsidR="00B234BE" w:rsidRPr="00290E52" w:rsidRDefault="00B234BE" w:rsidP="00B234BE">
      <w:pPr>
        <w:autoSpaceDE w:val="0"/>
        <w:autoSpaceDN w:val="0"/>
        <w:ind w:left="709" w:hanging="709"/>
        <w:jc w:val="both"/>
        <w:rPr>
          <w:rFonts w:ascii="Arial" w:hAnsi="Arial" w:cs="Arial"/>
          <w:color w:val="000000"/>
          <w:w w:val="0"/>
          <w:sz w:val="20"/>
        </w:rPr>
      </w:pPr>
      <w:r w:rsidRPr="00290E52">
        <w:rPr>
          <w:rFonts w:ascii="Arial" w:hAnsi="Arial" w:cs="Arial"/>
          <w:color w:val="000000"/>
          <w:w w:val="0"/>
          <w:sz w:val="20"/>
        </w:rPr>
        <w:t>3.16</w:t>
      </w:r>
      <w:r w:rsidRPr="00290E52">
        <w:rPr>
          <w:rFonts w:ascii="Arial" w:hAnsi="Arial" w:cs="Arial"/>
          <w:color w:val="000000"/>
          <w:w w:val="0"/>
          <w:sz w:val="20"/>
        </w:rPr>
        <w:tab/>
        <w:t>In relation to a competition for a framework only, two related companies may not apply for the same lot if:</w:t>
      </w:r>
    </w:p>
    <w:p w14:paraId="2EEF1450" w14:textId="77777777" w:rsidR="00B234BE" w:rsidRPr="00290E52" w:rsidRDefault="00B234BE" w:rsidP="00B234BE">
      <w:pPr>
        <w:autoSpaceDE w:val="0"/>
        <w:autoSpaceDN w:val="0"/>
        <w:ind w:left="709" w:hanging="709"/>
        <w:jc w:val="both"/>
        <w:rPr>
          <w:rFonts w:ascii="Arial" w:hAnsi="Arial" w:cs="Arial"/>
          <w:color w:val="000000"/>
          <w:w w:val="0"/>
          <w:sz w:val="20"/>
        </w:rPr>
      </w:pPr>
    </w:p>
    <w:p w14:paraId="24EB0A32" w14:textId="77777777" w:rsidR="00B234BE" w:rsidRPr="00290E52" w:rsidRDefault="00B234BE" w:rsidP="00D516EC">
      <w:pPr>
        <w:pStyle w:val="ListBullet"/>
        <w:numPr>
          <w:ilvl w:val="2"/>
          <w:numId w:val="5"/>
        </w:numPr>
        <w:ind w:left="1418" w:hanging="709"/>
        <w:rPr>
          <w:rFonts w:ascii="Arial" w:hAnsi="Arial" w:cs="Arial"/>
          <w:sz w:val="20"/>
        </w:rPr>
      </w:pPr>
      <w:r w:rsidRPr="00290E52">
        <w:rPr>
          <w:rFonts w:ascii="Arial" w:hAnsi="Arial" w:cs="Arial"/>
          <w:sz w:val="20"/>
        </w:rPr>
        <w:t>one company is the other’s holding company; or</w:t>
      </w:r>
      <w:bookmarkStart w:id="165" w:name="s2._p135"/>
      <w:bookmarkEnd w:id="165"/>
    </w:p>
    <w:p w14:paraId="67F2DE6D"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p>
    <w:p w14:paraId="6B4BF9A0" w14:textId="77777777" w:rsidR="00B234BE" w:rsidRPr="00290E52" w:rsidRDefault="00B234BE" w:rsidP="00D516EC">
      <w:pPr>
        <w:pStyle w:val="ListBullet"/>
        <w:numPr>
          <w:ilvl w:val="2"/>
          <w:numId w:val="5"/>
        </w:numPr>
        <w:ind w:left="1418" w:hanging="709"/>
        <w:rPr>
          <w:rFonts w:ascii="Arial" w:hAnsi="Arial" w:cs="Arial"/>
          <w:sz w:val="20"/>
        </w:rPr>
      </w:pPr>
      <w:r w:rsidRPr="00290E52">
        <w:rPr>
          <w:rFonts w:ascii="Arial" w:hAnsi="Arial" w:cs="Arial"/>
          <w:sz w:val="20"/>
        </w:rPr>
        <w:t>more than half in nominal value of one company’s equity share capital (within the meaning of section 7(11)</w:t>
      </w:r>
      <w:r w:rsidRPr="00290E52">
        <w:rPr>
          <w:rFonts w:ascii="Arial" w:hAnsi="Arial" w:cs="Arial"/>
          <w:iCs/>
          <w:sz w:val="20"/>
        </w:rPr>
        <w:t xml:space="preserve"> of the Companies Act 2014 (as amended)</w:t>
      </w:r>
      <w:r w:rsidRPr="00290E52">
        <w:rPr>
          <w:rFonts w:ascii="Arial" w:hAnsi="Arial" w:cs="Arial"/>
          <w:sz w:val="20"/>
        </w:rPr>
        <w:t>) is held by the other company or by members of the other company; or</w:t>
      </w:r>
    </w:p>
    <w:p w14:paraId="5CB45CE5" w14:textId="77777777" w:rsidR="00B234BE" w:rsidRPr="00290E52" w:rsidRDefault="00B234BE" w:rsidP="00290E52">
      <w:pPr>
        <w:ind w:left="1418" w:hanging="709"/>
        <w:rPr>
          <w:rFonts w:ascii="Arial" w:hAnsi="Arial" w:cs="Arial"/>
          <w:color w:val="000000"/>
          <w:sz w:val="20"/>
        </w:rPr>
      </w:pPr>
      <w:bookmarkStart w:id="166" w:name="s2._p136"/>
      <w:bookmarkStart w:id="167" w:name="s2._p137"/>
      <w:bookmarkEnd w:id="166"/>
      <w:bookmarkEnd w:id="167"/>
    </w:p>
    <w:p w14:paraId="0E5C9B14" w14:textId="77777777" w:rsidR="00B234BE" w:rsidRPr="00290E52" w:rsidRDefault="00290E52" w:rsidP="00290E52">
      <w:pPr>
        <w:pStyle w:val="ListBullet"/>
        <w:numPr>
          <w:ilvl w:val="0"/>
          <w:numId w:val="0"/>
        </w:numPr>
        <w:ind w:left="1418" w:hanging="709"/>
        <w:rPr>
          <w:rFonts w:ascii="Arial" w:hAnsi="Arial" w:cs="Arial"/>
          <w:sz w:val="20"/>
        </w:rPr>
      </w:pPr>
      <w:r w:rsidRPr="00290E52">
        <w:rPr>
          <w:rFonts w:ascii="Arial" w:hAnsi="Arial" w:cs="Arial"/>
          <w:sz w:val="20"/>
        </w:rPr>
        <w:t>(c)</w:t>
      </w:r>
      <w:r w:rsidRPr="00290E52">
        <w:rPr>
          <w:rFonts w:ascii="Arial" w:hAnsi="Arial" w:cs="Arial"/>
          <w:sz w:val="20"/>
        </w:rPr>
        <w:tab/>
      </w:r>
      <w:r w:rsidR="00B234BE" w:rsidRPr="00290E52">
        <w:rPr>
          <w:rFonts w:ascii="Arial" w:hAnsi="Arial" w:cs="Arial"/>
          <w:sz w:val="20"/>
        </w:rPr>
        <w:t>one company is entitled to exercise or control the exercise of more than one half of the voting power at any general meeting of the company; or</w:t>
      </w:r>
    </w:p>
    <w:p w14:paraId="11B61899"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bookmarkStart w:id="168" w:name="s2._p138"/>
      <w:bookmarkEnd w:id="168"/>
    </w:p>
    <w:p w14:paraId="11DA6041" w14:textId="77777777" w:rsidR="00B234BE" w:rsidRPr="00290E52" w:rsidRDefault="00B234BE" w:rsidP="00D516EC">
      <w:pPr>
        <w:pStyle w:val="ListBullet"/>
        <w:numPr>
          <w:ilvl w:val="0"/>
          <w:numId w:val="5"/>
        </w:numPr>
        <w:ind w:left="1418" w:hanging="709"/>
        <w:rPr>
          <w:rFonts w:ascii="Arial" w:hAnsi="Arial" w:cs="Arial"/>
          <w:sz w:val="20"/>
        </w:rPr>
      </w:pPr>
      <w:r w:rsidRPr="00290E52">
        <w:rPr>
          <w:rFonts w:ascii="Arial" w:hAnsi="Arial" w:cs="Arial"/>
          <w:sz w:val="20"/>
        </w:rPr>
        <w:t>the businesses of the companies have been so carried on that the separate business of each company, or a substantial part thereof, is not readily identifiable.</w:t>
      </w:r>
    </w:p>
    <w:p w14:paraId="01AB59B6" w14:textId="77777777" w:rsidR="00B234BE" w:rsidRPr="00290E52" w:rsidRDefault="00B234BE" w:rsidP="00B234BE">
      <w:pPr>
        <w:autoSpaceDE w:val="0"/>
        <w:autoSpaceDN w:val="0"/>
        <w:ind w:left="709" w:hanging="709"/>
        <w:jc w:val="both"/>
        <w:rPr>
          <w:rFonts w:ascii="Arial" w:hAnsi="Arial" w:cs="Arial"/>
          <w:sz w:val="20"/>
        </w:rPr>
      </w:pPr>
      <w:bookmarkStart w:id="169" w:name="s2._p139"/>
      <w:bookmarkEnd w:id="169"/>
    </w:p>
    <w:p w14:paraId="259D4228" w14:textId="77777777" w:rsidR="00B234BE" w:rsidRPr="00290E52" w:rsidRDefault="00B234BE" w:rsidP="00A25A08">
      <w:pPr>
        <w:shd w:val="clear" w:color="auto" w:fill="FFFFFF"/>
        <w:autoSpaceDE w:val="0"/>
        <w:autoSpaceDN w:val="0"/>
        <w:ind w:left="709" w:hanging="709"/>
        <w:jc w:val="both"/>
        <w:rPr>
          <w:rFonts w:ascii="Arial" w:hAnsi="Arial" w:cs="Arial"/>
          <w:sz w:val="20"/>
        </w:rPr>
      </w:pPr>
    </w:p>
    <w:p w14:paraId="1CFFC45D" w14:textId="77777777" w:rsidR="004B7BB7" w:rsidRPr="00290E52" w:rsidRDefault="00B234BE" w:rsidP="00A25A08">
      <w:pPr>
        <w:pStyle w:val="Heading1"/>
        <w:shd w:val="clear" w:color="auto" w:fill="FFFFFF"/>
        <w:rPr>
          <w:rFonts w:ascii="Arial" w:hAnsi="Arial" w:cs="Arial"/>
          <w:sz w:val="20"/>
          <w:szCs w:val="20"/>
          <w:u w:val="single"/>
        </w:rPr>
      </w:pPr>
      <w:r w:rsidRPr="00290E52">
        <w:rPr>
          <w:u w:val="single"/>
        </w:rPr>
        <w:br w:type="page"/>
      </w:r>
      <w:bookmarkStart w:id="170" w:name="_Toc504482229"/>
      <w:bookmarkStart w:id="171" w:name="_Toc256000016"/>
    </w:p>
    <w:p w14:paraId="1B1CE760" w14:textId="64EEDC00" w:rsidR="00B234BE" w:rsidRPr="00290E52" w:rsidRDefault="004B7BB7" w:rsidP="003111C7">
      <w:pPr>
        <w:pStyle w:val="Heading1"/>
        <w:shd w:val="clear" w:color="auto" w:fill="C6D9F1"/>
        <w:rPr>
          <w:rFonts w:ascii="Arial" w:hAnsi="Arial" w:cs="Arial"/>
          <w:sz w:val="20"/>
          <w:szCs w:val="20"/>
        </w:rPr>
      </w:pPr>
      <w:bookmarkStart w:id="172" w:name="_Toc226733772"/>
      <w:r w:rsidRPr="00290E52">
        <w:rPr>
          <w:rFonts w:ascii="Arial" w:hAnsi="Arial" w:cs="Arial"/>
          <w:sz w:val="20"/>
          <w:szCs w:val="20"/>
          <w:u w:val="single"/>
        </w:rPr>
        <w:lastRenderedPageBreak/>
        <w:t>S</w:t>
      </w:r>
      <w:r w:rsidR="00B234BE" w:rsidRPr="00290E52">
        <w:rPr>
          <w:rFonts w:ascii="Arial" w:hAnsi="Arial" w:cs="Arial"/>
          <w:sz w:val="20"/>
          <w:szCs w:val="20"/>
          <w:u w:val="single"/>
        </w:rPr>
        <w:t>ECTION 4:</w:t>
      </w:r>
      <w:r w:rsidR="00B234BE" w:rsidRPr="00290E52">
        <w:rPr>
          <w:rFonts w:ascii="Arial" w:hAnsi="Arial" w:cs="Arial"/>
          <w:sz w:val="20"/>
          <w:szCs w:val="20"/>
        </w:rPr>
        <w:t xml:space="preserve"> APPLICANT’S ORGANISATION</w:t>
      </w:r>
      <w:bookmarkEnd w:id="170"/>
      <w:bookmarkEnd w:id="171"/>
      <w:bookmarkEnd w:id="172"/>
    </w:p>
    <w:p w14:paraId="3EE4FB35" w14:textId="77777777" w:rsidR="00B234BE" w:rsidRDefault="00B234BE" w:rsidP="00B234BE">
      <w:pPr>
        <w:jc w:val="both"/>
        <w:rPr>
          <w:rFonts w:ascii="Arial" w:hAnsi="Arial" w:cs="Arial"/>
          <w:b/>
          <w:sz w:val="20"/>
        </w:rPr>
      </w:pPr>
    </w:p>
    <w:p w14:paraId="7185F5F8" w14:textId="77777777" w:rsidR="004E2AD1" w:rsidRPr="006E1F4F" w:rsidRDefault="004E2AD1" w:rsidP="006E1F4F">
      <w:pPr>
        <w:shd w:val="clear" w:color="auto" w:fill="C6D9F1"/>
        <w:ind w:left="709" w:hanging="709"/>
        <w:rPr>
          <w:rStyle w:val="Heading2Char"/>
          <w:rFonts w:ascii="Arial" w:hAnsi="Arial" w:cs="Arial"/>
          <w:i w:val="0"/>
          <w:sz w:val="20"/>
          <w:szCs w:val="20"/>
        </w:rPr>
      </w:pPr>
      <w:bookmarkStart w:id="173" w:name="_Toc146797239"/>
      <w:r w:rsidRPr="006E1F4F">
        <w:rPr>
          <w:rStyle w:val="Heading2Char"/>
          <w:rFonts w:ascii="Arial" w:hAnsi="Arial" w:cs="Arial"/>
          <w:i w:val="0"/>
          <w:sz w:val="20"/>
          <w:szCs w:val="20"/>
        </w:rPr>
        <w:t>4.1</w:t>
      </w:r>
      <w:r w:rsidRPr="006E1F4F">
        <w:rPr>
          <w:rStyle w:val="Heading2Char"/>
          <w:rFonts w:ascii="Arial" w:hAnsi="Arial" w:cs="Arial"/>
          <w:i w:val="0"/>
          <w:sz w:val="20"/>
          <w:szCs w:val="20"/>
        </w:rPr>
        <w:tab/>
        <w:t>Information to be Provided</w:t>
      </w:r>
      <w:bookmarkEnd w:id="173"/>
    </w:p>
    <w:p w14:paraId="3B3A2381" w14:textId="77777777" w:rsidR="004E2AD1" w:rsidRPr="00290E52" w:rsidRDefault="004E2AD1" w:rsidP="00B234BE">
      <w:pPr>
        <w:jc w:val="both"/>
        <w:rPr>
          <w:rFonts w:ascii="Arial" w:hAnsi="Arial" w:cs="Arial"/>
          <w:b/>
          <w:sz w:val="20"/>
        </w:rPr>
      </w:pPr>
    </w:p>
    <w:p w14:paraId="4070E1CE" w14:textId="77777777" w:rsidR="004E2AD1" w:rsidRDefault="00B234BE" w:rsidP="00B234BE">
      <w:pPr>
        <w:jc w:val="both"/>
        <w:rPr>
          <w:rFonts w:ascii="Arial" w:hAnsi="Arial" w:cs="Arial"/>
          <w:sz w:val="20"/>
        </w:rPr>
      </w:pPr>
      <w:r w:rsidRPr="00290E52">
        <w:rPr>
          <w:rFonts w:ascii="Arial" w:hAnsi="Arial" w:cs="Arial"/>
          <w:sz w:val="20"/>
        </w:rPr>
        <w:t xml:space="preserve">The information requested </w:t>
      </w:r>
      <w:r w:rsidR="00714360">
        <w:rPr>
          <w:rFonts w:ascii="Arial" w:hAnsi="Arial" w:cs="Arial"/>
          <w:sz w:val="20"/>
        </w:rPr>
        <w:t xml:space="preserve">in Appendix 4 (separate excel spreadsheet) </w:t>
      </w:r>
      <w:r w:rsidRPr="00290E52">
        <w:rPr>
          <w:rFonts w:ascii="Arial" w:hAnsi="Arial" w:cs="Arial"/>
          <w:sz w:val="20"/>
        </w:rPr>
        <w:t xml:space="preserve">shall be provided by the Applicant (or the Principal Applicant </w:t>
      </w:r>
      <w:r w:rsidRPr="00290E52">
        <w:rPr>
          <w:rFonts w:ascii="Arial" w:hAnsi="Arial" w:cs="Arial"/>
          <w:b/>
          <w:sz w:val="20"/>
          <w:u w:val="single"/>
        </w:rPr>
        <w:t>only</w:t>
      </w:r>
      <w:r w:rsidRPr="00290E52">
        <w:rPr>
          <w:rFonts w:ascii="Arial" w:hAnsi="Arial" w:cs="Arial"/>
          <w:sz w:val="20"/>
        </w:rPr>
        <w:t xml:space="preserve"> in the case of a Joint Venture Applicant)</w:t>
      </w:r>
      <w:r w:rsidR="004E2AD1">
        <w:rPr>
          <w:rFonts w:ascii="Arial" w:hAnsi="Arial" w:cs="Arial"/>
          <w:sz w:val="20"/>
        </w:rPr>
        <w:t xml:space="preserve">.  For the avoidance of doubt, this includes the information that is required where </w:t>
      </w:r>
      <w:r w:rsidR="004E2AD1" w:rsidRPr="00815E28">
        <w:rPr>
          <w:rFonts w:ascii="Arial" w:hAnsi="Arial" w:cs="Arial"/>
          <w:color w:val="000000"/>
          <w:sz w:val="20"/>
          <w:lang w:val="en-IE"/>
        </w:rPr>
        <w:t>the Applicant is relying on the resources of another entity (who is not a member of the consortium / JV) e.g. subcontractor, subsidiary, parent company, etc.</w:t>
      </w:r>
    </w:p>
    <w:p w14:paraId="459382CA" w14:textId="77777777" w:rsidR="004E2AD1" w:rsidRDefault="004E2AD1" w:rsidP="00B234BE">
      <w:pPr>
        <w:jc w:val="both"/>
        <w:rPr>
          <w:rFonts w:ascii="Arial" w:hAnsi="Arial" w:cs="Arial"/>
          <w:sz w:val="20"/>
        </w:rPr>
      </w:pPr>
    </w:p>
    <w:p w14:paraId="470D48E3" w14:textId="77777777" w:rsidR="00B234BE" w:rsidRPr="00290E52" w:rsidRDefault="00B234BE" w:rsidP="00B234BE">
      <w:pPr>
        <w:jc w:val="both"/>
        <w:rPr>
          <w:rFonts w:ascii="Arial" w:hAnsi="Arial" w:cs="Arial"/>
          <w:sz w:val="20"/>
        </w:rPr>
      </w:pPr>
      <w:r w:rsidRPr="00290E52">
        <w:rPr>
          <w:rFonts w:ascii="Arial" w:hAnsi="Arial" w:cs="Arial"/>
          <w:sz w:val="20"/>
        </w:rPr>
        <w:t xml:space="preserve">Responses to this section are for </w:t>
      </w:r>
      <w:r w:rsidR="00714360">
        <w:rPr>
          <w:rFonts w:ascii="Arial" w:hAnsi="Arial" w:cs="Arial"/>
          <w:sz w:val="20"/>
        </w:rPr>
        <w:t xml:space="preserve">verification </w:t>
      </w:r>
      <w:r w:rsidRPr="00290E52">
        <w:rPr>
          <w:rFonts w:ascii="Arial" w:hAnsi="Arial" w:cs="Arial"/>
          <w:sz w:val="20"/>
        </w:rPr>
        <w:t xml:space="preserve">purposes only and will not be scored. </w:t>
      </w:r>
      <w:r w:rsidR="00714360">
        <w:rPr>
          <w:rFonts w:ascii="Arial" w:hAnsi="Arial" w:cs="Arial"/>
          <w:sz w:val="20"/>
        </w:rPr>
        <w:t xml:space="preserve"> The information provided may be used at various stages throughout the competition for example contract execution.  As with all information provided, it is the responsibility of the Applicant to ensure the information provided is correct and to advising the Contracting Entity if the information changes during the course of the competition.</w:t>
      </w:r>
    </w:p>
    <w:p w14:paraId="63B20D92" w14:textId="77777777" w:rsidR="004B7BB7" w:rsidRPr="00290E52" w:rsidRDefault="00B234BE" w:rsidP="00A25A08">
      <w:pPr>
        <w:pStyle w:val="Heading1"/>
        <w:shd w:val="clear" w:color="auto" w:fill="FFFFFF"/>
        <w:rPr>
          <w:rFonts w:ascii="Arial" w:hAnsi="Arial" w:cs="Arial"/>
          <w:sz w:val="20"/>
          <w:szCs w:val="20"/>
          <w:u w:val="single"/>
        </w:rPr>
      </w:pPr>
      <w:r w:rsidRPr="00290E52">
        <w:br w:type="page"/>
      </w:r>
      <w:bookmarkStart w:id="174" w:name="_Toc504482230"/>
      <w:bookmarkStart w:id="175" w:name="_Toc256000017"/>
    </w:p>
    <w:p w14:paraId="40BF8377" w14:textId="491BE3EB" w:rsidR="00B234BE" w:rsidRPr="00290E52" w:rsidRDefault="004B7BB7" w:rsidP="003111C7">
      <w:pPr>
        <w:pStyle w:val="Heading1"/>
        <w:shd w:val="clear" w:color="auto" w:fill="C6D9F1"/>
        <w:rPr>
          <w:rFonts w:ascii="Arial" w:hAnsi="Arial" w:cs="Arial"/>
          <w:sz w:val="20"/>
          <w:szCs w:val="20"/>
        </w:rPr>
      </w:pPr>
      <w:bookmarkStart w:id="176" w:name="_Toc226733773"/>
      <w:r w:rsidRPr="00290E52">
        <w:rPr>
          <w:rFonts w:ascii="Arial" w:hAnsi="Arial" w:cs="Arial"/>
          <w:sz w:val="20"/>
          <w:szCs w:val="20"/>
          <w:u w:val="single"/>
        </w:rPr>
        <w:lastRenderedPageBreak/>
        <w:t>S</w:t>
      </w:r>
      <w:r w:rsidR="00B234BE" w:rsidRPr="00290E52">
        <w:rPr>
          <w:rFonts w:ascii="Arial" w:hAnsi="Arial" w:cs="Arial"/>
          <w:sz w:val="20"/>
          <w:szCs w:val="20"/>
          <w:u w:val="single"/>
        </w:rPr>
        <w:t>ECTION 5:</w:t>
      </w:r>
      <w:r w:rsidR="00B234BE" w:rsidRPr="00290E52">
        <w:rPr>
          <w:rFonts w:ascii="Arial" w:hAnsi="Arial" w:cs="Arial"/>
          <w:sz w:val="20"/>
          <w:szCs w:val="20"/>
        </w:rPr>
        <w:t xml:space="preserve"> I</w:t>
      </w:r>
      <w:r w:rsidR="00C3472A" w:rsidRPr="00290E52">
        <w:rPr>
          <w:rFonts w:ascii="Arial" w:hAnsi="Arial" w:cs="Arial"/>
          <w:sz w:val="20"/>
          <w:szCs w:val="20"/>
        </w:rPr>
        <w:t xml:space="preserve">NFORMATION TO BE PROVIDED BY </w:t>
      </w:r>
      <w:r w:rsidR="00B234BE" w:rsidRPr="00290E52">
        <w:rPr>
          <w:rFonts w:ascii="Arial" w:hAnsi="Arial" w:cs="Arial"/>
          <w:sz w:val="20"/>
          <w:szCs w:val="20"/>
        </w:rPr>
        <w:t>APPLICANT</w:t>
      </w:r>
      <w:bookmarkEnd w:id="174"/>
      <w:bookmarkEnd w:id="175"/>
      <w:bookmarkEnd w:id="176"/>
    </w:p>
    <w:p w14:paraId="0E233584" w14:textId="77777777" w:rsidR="00B234BE" w:rsidRPr="00290E52" w:rsidRDefault="00B234BE" w:rsidP="00B234BE">
      <w:pPr>
        <w:rPr>
          <w:rFonts w:ascii="Arial" w:hAnsi="Arial" w:cs="Arial"/>
          <w:sz w:val="20"/>
        </w:rPr>
      </w:pPr>
    </w:p>
    <w:p w14:paraId="2E16A9A8" w14:textId="77777777" w:rsidR="00603004" w:rsidRPr="00603004" w:rsidRDefault="00603004" w:rsidP="00603004">
      <w:pPr>
        <w:rPr>
          <w:rFonts w:ascii="Arial" w:hAnsi="Arial" w:cs="Arial"/>
          <w:b/>
          <w:sz w:val="20"/>
        </w:rPr>
      </w:pPr>
      <w:permStart w:id="1687160037" w:edGrp="everyone" w:colFirst="1" w:colLast="1"/>
      <w:r w:rsidRPr="00603004">
        <w:rPr>
          <w:rFonts w:ascii="Arial" w:hAnsi="Arial" w:cs="Arial"/>
          <w:b/>
          <w:sz w:val="20"/>
        </w:rPr>
        <w:t xml:space="preserve">The Applicant should answer each question and/or respond to each request for information or documents. </w:t>
      </w:r>
    </w:p>
    <w:p w14:paraId="36775DC9" w14:textId="77777777" w:rsidR="00603004" w:rsidRPr="00603004" w:rsidRDefault="00603004" w:rsidP="00603004">
      <w:pPr>
        <w:rPr>
          <w:rFonts w:ascii="Arial" w:hAnsi="Arial" w:cs="Arial"/>
          <w:sz w:val="20"/>
        </w:rPr>
      </w:pPr>
    </w:p>
    <w:p w14:paraId="1C55B400" w14:textId="77777777" w:rsidR="00603004" w:rsidRPr="00603004" w:rsidRDefault="00603004" w:rsidP="00603004">
      <w:pPr>
        <w:shd w:val="clear" w:color="auto" w:fill="C6D9F1"/>
        <w:ind w:left="709" w:hanging="709"/>
        <w:rPr>
          <w:rFonts w:ascii="Arial" w:hAnsi="Arial" w:cs="Arial"/>
          <w:b/>
          <w:sz w:val="20"/>
        </w:rPr>
      </w:pPr>
      <w:r w:rsidRPr="00603004">
        <w:rPr>
          <w:rFonts w:ascii="Arial" w:hAnsi="Arial" w:cs="Arial"/>
          <w:b/>
          <w:bCs/>
          <w:iCs/>
          <w:sz w:val="20"/>
        </w:rPr>
        <w:t>5.1</w:t>
      </w:r>
      <w:r w:rsidRPr="00603004">
        <w:rPr>
          <w:rFonts w:ascii="Arial" w:hAnsi="Arial" w:cs="Arial"/>
          <w:b/>
          <w:bCs/>
          <w:iCs/>
          <w:sz w:val="20"/>
        </w:rPr>
        <w:tab/>
        <w:t xml:space="preserve">[not used] </w:t>
      </w:r>
    </w:p>
    <w:p w14:paraId="71345AF9" w14:textId="77777777" w:rsidR="00603004" w:rsidRDefault="00603004" w:rsidP="00357214">
      <w:pPr>
        <w:rPr>
          <w:rFonts w:ascii="Arial" w:hAnsi="Arial" w:cs="Arial"/>
          <w:b/>
          <w:sz w:val="20"/>
        </w:rPr>
      </w:pPr>
    </w:p>
    <w:p w14:paraId="0BAFB473" w14:textId="77777777" w:rsidR="00603004" w:rsidRPr="00290E52" w:rsidRDefault="00603004" w:rsidP="006E1F4F">
      <w:pPr>
        <w:rPr>
          <w:rFonts w:ascii="Arial" w:hAnsi="Arial" w:cs="Arial"/>
          <w:b/>
          <w:sz w:val="20"/>
        </w:rPr>
      </w:pPr>
    </w:p>
    <w:p w14:paraId="538129A5" w14:textId="7EF4A506" w:rsidR="004B7BB7" w:rsidRPr="00290E52" w:rsidRDefault="004B7BB7" w:rsidP="00A25A08">
      <w:pPr>
        <w:keepNext/>
        <w:keepLines/>
        <w:shd w:val="clear" w:color="auto" w:fill="FFFFFF"/>
        <w:ind w:left="709" w:hanging="709"/>
        <w:rPr>
          <w:rStyle w:val="Heading2Char"/>
          <w:rFonts w:ascii="Arial" w:hAnsi="Arial" w:cs="Arial"/>
          <w:i w:val="0"/>
          <w:sz w:val="20"/>
          <w:szCs w:val="20"/>
        </w:rPr>
      </w:pPr>
      <w:bookmarkStart w:id="177" w:name="_Toc504482232"/>
      <w:bookmarkStart w:id="178" w:name="_Toc256000019"/>
      <w:bookmarkStart w:id="179" w:name="_Toc256000068"/>
      <w:permEnd w:id="1687160037"/>
    </w:p>
    <w:p w14:paraId="1D27763C" w14:textId="5A1A617F" w:rsidR="00B234BE" w:rsidRPr="00290E52" w:rsidRDefault="004B7BB7" w:rsidP="003111C7">
      <w:pPr>
        <w:keepNext/>
        <w:keepLines/>
        <w:shd w:val="clear" w:color="auto" w:fill="C6D9F1"/>
        <w:ind w:left="709" w:hanging="709"/>
        <w:rPr>
          <w:rFonts w:ascii="Arial" w:hAnsi="Arial" w:cs="Arial"/>
          <w:b/>
          <w:sz w:val="20"/>
        </w:rPr>
      </w:pPr>
      <w:bookmarkStart w:id="180" w:name="_Toc146797242"/>
      <w:r w:rsidRPr="00290E52">
        <w:rPr>
          <w:rStyle w:val="Heading2Char"/>
          <w:rFonts w:ascii="Arial" w:hAnsi="Arial" w:cs="Arial"/>
          <w:i w:val="0"/>
          <w:sz w:val="20"/>
          <w:szCs w:val="20"/>
        </w:rPr>
        <w:t>5</w:t>
      </w:r>
      <w:r w:rsidR="00B234BE" w:rsidRPr="00290E52">
        <w:rPr>
          <w:rStyle w:val="Heading2Char"/>
          <w:rFonts w:ascii="Arial" w:hAnsi="Arial" w:cs="Arial"/>
          <w:i w:val="0"/>
          <w:sz w:val="20"/>
          <w:szCs w:val="20"/>
        </w:rPr>
        <w:t>.2:  RESOURCES</w:t>
      </w:r>
      <w:bookmarkEnd w:id="177"/>
      <w:bookmarkEnd w:id="178"/>
      <w:bookmarkEnd w:id="179"/>
      <w:bookmarkEnd w:id="180"/>
      <w:r w:rsidR="00B234BE" w:rsidRPr="00290E52">
        <w:rPr>
          <w:rStyle w:val="Heading2Char"/>
          <w:rFonts w:ascii="Arial" w:hAnsi="Arial" w:cs="Arial"/>
          <w:i w:val="0"/>
          <w:sz w:val="20"/>
          <w:szCs w:val="20"/>
        </w:rPr>
        <w:t xml:space="preserve"> </w:t>
      </w:r>
      <w:permStart w:id="1763977013" w:edGrp="everyone" w:colFirst="1" w:colLast="1"/>
      <w:r w:rsidR="004C7546" w:rsidRPr="00290E52">
        <w:rPr>
          <w:rFonts w:ascii="Arial" w:hAnsi="Arial" w:cs="Arial"/>
          <w:b/>
          <w:sz w:val="20"/>
        </w:rPr>
        <w:t>(</w:t>
      </w:r>
      <w:r w:rsidR="000A6456">
        <w:rPr>
          <w:rFonts w:ascii="Arial" w:hAnsi="Arial" w:cs="Arial"/>
          <w:b/>
          <w:sz w:val="20"/>
        </w:rPr>
        <w:t>8</w:t>
      </w:r>
      <w:r w:rsidR="00EC0161">
        <w:rPr>
          <w:rFonts w:ascii="Arial" w:hAnsi="Arial" w:cs="Arial"/>
          <w:b/>
          <w:sz w:val="20"/>
        </w:rPr>
        <w:t>0</w:t>
      </w:r>
      <w:r w:rsidR="00B234BE" w:rsidRPr="00290E52">
        <w:rPr>
          <w:rFonts w:ascii="Arial" w:hAnsi="Arial" w:cs="Arial"/>
          <w:b/>
          <w:sz w:val="20"/>
        </w:rPr>
        <w:t xml:space="preserve"> marks</w:t>
      </w:r>
      <w:r w:rsidR="00EC5EDB" w:rsidRPr="00290E52">
        <w:rPr>
          <w:rFonts w:ascii="Arial" w:hAnsi="Arial" w:cs="Arial"/>
          <w:b/>
          <w:sz w:val="20"/>
        </w:rPr>
        <w:t xml:space="preserve"> with a minimum 50% pass mark)</w:t>
      </w:r>
      <w:permEnd w:id="1763977013"/>
    </w:p>
    <w:p w14:paraId="0DEFA6BB" w14:textId="77777777" w:rsidR="00C3472A" w:rsidRDefault="00C3472A" w:rsidP="006E1F4F">
      <w:pPr>
        <w:rPr>
          <w:rFonts w:ascii="Arial" w:hAnsi="Arial" w:cs="Arial"/>
          <w:b/>
        </w:rPr>
      </w:pPr>
    </w:p>
    <w:p w14:paraId="3DDBF99F" w14:textId="70A1781F" w:rsidR="00A55B87" w:rsidRDefault="00A55B87" w:rsidP="00A55B87">
      <w:pPr>
        <w:ind w:left="720" w:hanging="720"/>
        <w:jc w:val="both"/>
        <w:rPr>
          <w:rFonts w:ascii="Arial" w:hAnsi="Arial" w:cs="Arial"/>
          <w:sz w:val="20"/>
          <w:lang w:val="en-IE"/>
        </w:rPr>
      </w:pPr>
      <w:r>
        <w:rPr>
          <w:rFonts w:ascii="Arial" w:hAnsi="Arial" w:cs="Arial"/>
          <w:sz w:val="20"/>
          <w:lang w:val="en-IE"/>
        </w:rPr>
        <w:t>5.2.1</w:t>
      </w:r>
      <w:r>
        <w:rPr>
          <w:rFonts w:ascii="Arial" w:hAnsi="Arial" w:cs="Arial"/>
          <w:sz w:val="20"/>
          <w:lang w:val="en-IE"/>
        </w:rPr>
        <w:tab/>
      </w:r>
      <w:permStart w:id="1825070886" w:edGrp="everyone" w:colFirst="1" w:colLast="1"/>
      <w:r w:rsidRPr="00290E52">
        <w:rPr>
          <w:rFonts w:ascii="Arial" w:hAnsi="Arial" w:cs="Arial"/>
          <w:sz w:val="20"/>
          <w:lang w:val="en-IE"/>
        </w:rPr>
        <w:t>The Applicant shall provide a</w:t>
      </w:r>
      <w:r>
        <w:rPr>
          <w:rFonts w:ascii="Arial" w:hAnsi="Arial" w:cs="Arial"/>
          <w:sz w:val="20"/>
          <w:lang w:val="en-IE"/>
        </w:rPr>
        <w:t xml:space="preserve"> current</w:t>
      </w:r>
      <w:r w:rsidRPr="00290E52">
        <w:rPr>
          <w:rFonts w:ascii="Arial" w:hAnsi="Arial" w:cs="Arial"/>
          <w:sz w:val="20"/>
          <w:lang w:val="en-IE"/>
        </w:rPr>
        <w:t xml:space="preserve"> </w:t>
      </w:r>
      <w:r w:rsidR="00780252">
        <w:rPr>
          <w:rFonts w:ascii="Arial" w:hAnsi="Arial" w:cs="Arial"/>
          <w:sz w:val="20"/>
          <w:lang w:val="en-IE"/>
        </w:rPr>
        <w:t xml:space="preserve">organisation chart </w:t>
      </w:r>
      <w:r w:rsidRPr="00290E52">
        <w:rPr>
          <w:rFonts w:ascii="Arial" w:hAnsi="Arial" w:cs="Arial"/>
          <w:sz w:val="20"/>
          <w:lang w:val="en-IE"/>
        </w:rPr>
        <w:t xml:space="preserve">for the Applicant </w:t>
      </w:r>
      <w:r w:rsidR="00780252">
        <w:rPr>
          <w:rFonts w:ascii="Arial" w:hAnsi="Arial" w:cs="Arial"/>
          <w:sz w:val="20"/>
          <w:lang w:val="en-IE"/>
        </w:rPr>
        <w:t>showing the current senior management team of the Applicant.  The organogram should show clear lines of responsibility and accountability for the variety of disciplines carried out.  For a joint venture / consortium the organogram should show the lines of responsibility and accountability within the proposed grouping.</w:t>
      </w:r>
      <w:r w:rsidR="000F2614" w:rsidRPr="000F2614">
        <w:t xml:space="preserve"> </w:t>
      </w:r>
    </w:p>
    <w:p w14:paraId="3B04309D" w14:textId="53368BFE" w:rsidR="000062F8" w:rsidRPr="006E1F4F" w:rsidRDefault="000762B2" w:rsidP="006E1F4F">
      <w:pPr>
        <w:ind w:left="709"/>
        <w:rPr>
          <w:rFonts w:ascii="Arial" w:eastAsia="Calibri" w:hAnsi="Arial" w:cs="Arial"/>
          <w:lang w:eastAsia="en-US"/>
        </w:rPr>
      </w:pPr>
      <w:r>
        <w:rPr>
          <w:rFonts w:ascii="Arial" w:eastAsia="Calibri" w:hAnsi="Arial" w:cs="Arial"/>
          <w:b/>
          <w:bCs/>
          <w:sz w:val="20"/>
          <w:lang w:eastAsia="en-US"/>
        </w:rPr>
        <w:t>19</w:t>
      </w:r>
      <w:r w:rsidR="000062F8" w:rsidRPr="006E1F4F">
        <w:rPr>
          <w:rFonts w:ascii="Arial" w:eastAsia="Calibri" w:hAnsi="Arial" w:cs="Arial"/>
          <w:b/>
          <w:bCs/>
          <w:sz w:val="20"/>
          <w:lang w:eastAsia="en-US"/>
        </w:rPr>
        <w:t xml:space="preserve"> marks</w:t>
      </w:r>
      <w:r w:rsidR="000062F8" w:rsidRPr="006E1F4F">
        <w:rPr>
          <w:rFonts w:ascii="Arial" w:eastAsia="Calibri" w:hAnsi="Arial" w:cs="Arial"/>
          <w:sz w:val="20"/>
          <w:lang w:eastAsia="en-US"/>
        </w:rPr>
        <w:t xml:space="preserve"> available. Maximum number of A3 pages – 1 no.</w:t>
      </w:r>
    </w:p>
    <w:p w14:paraId="023C5379" w14:textId="77777777" w:rsidR="00A55B87" w:rsidRPr="006E1F4F" w:rsidRDefault="00A55B87" w:rsidP="006E1F4F">
      <w:pPr>
        <w:ind w:left="720" w:hanging="720"/>
        <w:jc w:val="both"/>
        <w:rPr>
          <w:rFonts w:ascii="Arial" w:hAnsi="Arial"/>
          <w:lang w:val="en-IE"/>
        </w:rPr>
      </w:pPr>
    </w:p>
    <w:permEnd w:id="1825070886"/>
    <w:p w14:paraId="5F5B06C5" w14:textId="77777777" w:rsidR="00C3472A" w:rsidRPr="00290E52" w:rsidRDefault="00A55B87" w:rsidP="00CA01A9">
      <w:pPr>
        <w:ind w:left="720" w:hanging="720"/>
        <w:jc w:val="both"/>
        <w:rPr>
          <w:rFonts w:ascii="Arial" w:hAnsi="Arial" w:cs="Arial"/>
          <w:sz w:val="20"/>
          <w:lang w:val="en-IE"/>
        </w:rPr>
      </w:pPr>
      <w:r>
        <w:rPr>
          <w:rFonts w:ascii="Arial" w:hAnsi="Arial" w:cs="Arial"/>
          <w:sz w:val="20"/>
          <w:lang w:val="en-IE"/>
        </w:rPr>
        <w:t>5.2.2</w:t>
      </w:r>
      <w:r w:rsidR="00C3472A" w:rsidRPr="00290E52">
        <w:rPr>
          <w:rFonts w:ascii="Arial" w:hAnsi="Arial" w:cs="Arial"/>
          <w:sz w:val="20"/>
          <w:lang w:val="en-IE"/>
        </w:rPr>
        <w:tab/>
      </w:r>
      <w:permStart w:id="1086263805" w:edGrp="everyone" w:colFirst="1" w:colLast="1"/>
      <w:r w:rsidR="00C3472A" w:rsidRPr="00290E52">
        <w:rPr>
          <w:rFonts w:ascii="Arial" w:hAnsi="Arial" w:cs="Arial"/>
          <w:sz w:val="20"/>
          <w:lang w:val="en-IE"/>
        </w:rPr>
        <w:t>The Applicant shall provide completed CV reference data sheets (Appendix 2) for key personnel who fulfil the following roles</w:t>
      </w:r>
      <w:r w:rsidR="00780252">
        <w:rPr>
          <w:rFonts w:ascii="Arial" w:hAnsi="Arial" w:cs="Arial"/>
          <w:sz w:val="20"/>
          <w:lang w:val="en-IE"/>
        </w:rPr>
        <w:t xml:space="preserve"> in the organisation</w:t>
      </w:r>
      <w:r w:rsidR="00C3472A" w:rsidRPr="00290E52">
        <w:rPr>
          <w:rFonts w:ascii="Arial" w:hAnsi="Arial" w:cs="Arial"/>
          <w:sz w:val="20"/>
          <w:lang w:val="en-IE"/>
        </w:rPr>
        <w:t>:</w:t>
      </w:r>
    </w:p>
    <w:p w14:paraId="421FAE27" w14:textId="77777777" w:rsidR="00C3472A" w:rsidRPr="00290E52" w:rsidRDefault="00C3472A" w:rsidP="00C3472A">
      <w:pPr>
        <w:rPr>
          <w:rFonts w:ascii="Arial" w:hAnsi="Arial" w:cs="Arial"/>
          <w:sz w:val="20"/>
          <w:lang w:val="en-IE"/>
        </w:rPr>
      </w:pPr>
    </w:p>
    <w:p w14:paraId="13B223AD" w14:textId="11D9D39E" w:rsidR="000062F8" w:rsidRDefault="000062F8" w:rsidP="000762B2">
      <w:pPr>
        <w:numPr>
          <w:ilvl w:val="0"/>
          <w:numId w:val="107"/>
        </w:numPr>
        <w:rPr>
          <w:rFonts w:ascii="Arial" w:hAnsi="Arial" w:cs="Arial"/>
          <w:sz w:val="20"/>
          <w:lang w:val="en-IE"/>
        </w:rPr>
      </w:pPr>
      <w:r w:rsidRPr="000062F8">
        <w:rPr>
          <w:rFonts w:ascii="Arial" w:hAnsi="Arial" w:cs="Arial"/>
          <w:sz w:val="20"/>
          <w:lang w:val="en-IE"/>
        </w:rPr>
        <w:t xml:space="preserve">Contractors </w:t>
      </w:r>
      <w:r w:rsidR="003A4187">
        <w:rPr>
          <w:rFonts w:ascii="Arial" w:hAnsi="Arial" w:cs="Arial"/>
          <w:sz w:val="20"/>
          <w:lang w:val="en-IE"/>
        </w:rPr>
        <w:t>Manager</w:t>
      </w:r>
    </w:p>
    <w:p w14:paraId="340F6B1B" w14:textId="77777777" w:rsidR="00C3472A" w:rsidRDefault="000062F8" w:rsidP="000762B2">
      <w:pPr>
        <w:numPr>
          <w:ilvl w:val="0"/>
          <w:numId w:val="107"/>
        </w:numPr>
        <w:rPr>
          <w:rFonts w:ascii="Arial" w:hAnsi="Arial" w:cs="Arial"/>
          <w:sz w:val="20"/>
          <w:lang w:val="en-IE"/>
        </w:rPr>
      </w:pPr>
      <w:r w:rsidRPr="000062F8">
        <w:rPr>
          <w:rFonts w:ascii="Arial" w:hAnsi="Arial" w:cs="Arial"/>
          <w:sz w:val="20"/>
          <w:lang w:val="en-IE"/>
        </w:rPr>
        <w:t>Site Manager</w:t>
      </w:r>
    </w:p>
    <w:p w14:paraId="4E8CBAAE" w14:textId="77777777" w:rsidR="000062F8" w:rsidRDefault="000062F8" w:rsidP="000762B2">
      <w:pPr>
        <w:numPr>
          <w:ilvl w:val="0"/>
          <w:numId w:val="107"/>
        </w:numPr>
        <w:rPr>
          <w:rFonts w:ascii="Arial" w:hAnsi="Arial" w:cs="Arial"/>
          <w:sz w:val="20"/>
          <w:lang w:val="en-IE"/>
        </w:rPr>
      </w:pPr>
      <w:r w:rsidRPr="000062F8">
        <w:rPr>
          <w:rFonts w:ascii="Arial" w:hAnsi="Arial" w:cs="Arial"/>
          <w:sz w:val="20"/>
          <w:lang w:val="en-IE"/>
        </w:rPr>
        <w:t xml:space="preserve">Data Processing Manager  </w:t>
      </w:r>
    </w:p>
    <w:p w14:paraId="7EBB17DF" w14:textId="77777777" w:rsidR="00C3472A" w:rsidRPr="00290E52" w:rsidRDefault="00C3472A" w:rsidP="006E1F4F">
      <w:pPr>
        <w:ind w:left="1440"/>
        <w:rPr>
          <w:rFonts w:ascii="Arial" w:hAnsi="Arial" w:cs="Arial"/>
          <w:sz w:val="20"/>
          <w:lang w:val="en-IE"/>
        </w:rPr>
      </w:pPr>
    </w:p>
    <w:p w14:paraId="6A8FC024" w14:textId="457D5CE4" w:rsidR="00C3472A" w:rsidRPr="00290E52" w:rsidRDefault="00C3472A" w:rsidP="001D21E8">
      <w:pPr>
        <w:ind w:left="709"/>
        <w:jc w:val="both"/>
        <w:rPr>
          <w:rFonts w:ascii="Arial" w:hAnsi="Arial" w:cs="Arial"/>
          <w:sz w:val="20"/>
          <w:lang w:val="en-IE"/>
        </w:rPr>
      </w:pPr>
      <w:r w:rsidRPr="00290E52">
        <w:rPr>
          <w:rFonts w:ascii="Arial" w:hAnsi="Arial" w:cs="Arial"/>
          <w:sz w:val="20"/>
          <w:lang w:val="en-IE"/>
        </w:rPr>
        <w:t>In each CV Reference Data Sheet, a maximum of three reference projects should be nominated and the individual’s particular role and responsibilities highlighted to demonstrate their experience on contracts of a similar nature and complexity</w:t>
      </w:r>
      <w:r w:rsidR="00AF4091">
        <w:rPr>
          <w:rFonts w:ascii="Arial" w:hAnsi="Arial" w:cs="Arial"/>
          <w:sz w:val="20"/>
          <w:lang w:val="en-IE"/>
        </w:rPr>
        <w:t xml:space="preserve"> while aligning with the requirements set out in Appendix 8: Uisce Éireann’s Project Management Requirements.</w:t>
      </w:r>
      <w:r w:rsidRPr="00290E52">
        <w:rPr>
          <w:rFonts w:ascii="Arial" w:hAnsi="Arial" w:cs="Arial"/>
          <w:sz w:val="20"/>
          <w:lang w:val="en-IE"/>
        </w:rPr>
        <w:t>.</w:t>
      </w:r>
    </w:p>
    <w:p w14:paraId="27CB2848" w14:textId="77777777" w:rsidR="00C3472A" w:rsidRPr="00290E52" w:rsidRDefault="00C3472A" w:rsidP="001D21E8">
      <w:pPr>
        <w:ind w:left="709"/>
        <w:rPr>
          <w:rFonts w:ascii="Arial" w:hAnsi="Arial" w:cs="Arial"/>
          <w:sz w:val="20"/>
        </w:rPr>
      </w:pPr>
    </w:p>
    <w:p w14:paraId="37D507A8" w14:textId="7071E732" w:rsidR="00C3472A" w:rsidRPr="00290E52" w:rsidRDefault="007F1350" w:rsidP="001D21E8">
      <w:pPr>
        <w:ind w:left="709"/>
        <w:rPr>
          <w:rFonts w:ascii="Arial" w:hAnsi="Arial" w:cs="Arial"/>
          <w:sz w:val="20"/>
        </w:rPr>
      </w:pPr>
      <w:r w:rsidRPr="006E1F4F">
        <w:rPr>
          <w:rFonts w:ascii="Arial" w:hAnsi="Arial" w:cs="Arial"/>
          <w:b/>
          <w:bCs/>
          <w:sz w:val="20"/>
        </w:rPr>
        <w:t>2</w:t>
      </w:r>
      <w:r w:rsidR="000762B2">
        <w:rPr>
          <w:rFonts w:ascii="Arial" w:hAnsi="Arial" w:cs="Arial"/>
          <w:b/>
          <w:bCs/>
          <w:sz w:val="20"/>
        </w:rPr>
        <w:t>1</w:t>
      </w:r>
      <w:r w:rsidRPr="006E1F4F">
        <w:rPr>
          <w:rFonts w:ascii="Arial" w:hAnsi="Arial" w:cs="Arial"/>
          <w:b/>
          <w:bCs/>
          <w:sz w:val="20"/>
        </w:rPr>
        <w:t xml:space="preserve"> </w:t>
      </w:r>
      <w:r w:rsidR="00C3472A" w:rsidRPr="006E1F4F">
        <w:rPr>
          <w:rFonts w:ascii="Arial" w:hAnsi="Arial" w:cs="Arial"/>
          <w:b/>
          <w:bCs/>
          <w:sz w:val="20"/>
        </w:rPr>
        <w:t>Marks will be awarded to each CV</w:t>
      </w:r>
      <w:r w:rsidR="00C3472A" w:rsidRPr="00290E52">
        <w:rPr>
          <w:rFonts w:ascii="Arial" w:hAnsi="Arial" w:cs="Arial"/>
          <w:sz w:val="20"/>
        </w:rPr>
        <w:t xml:space="preserve"> on the basis set out in the CV reference data sheet.</w:t>
      </w:r>
    </w:p>
    <w:p w14:paraId="02938609" w14:textId="77777777" w:rsidR="00C3472A" w:rsidRPr="00290E52" w:rsidRDefault="00C3472A" w:rsidP="001D21E8">
      <w:pPr>
        <w:ind w:left="709"/>
        <w:rPr>
          <w:rFonts w:ascii="Arial" w:hAnsi="Arial" w:cs="Arial"/>
          <w:sz w:val="20"/>
        </w:rPr>
      </w:pPr>
    </w:p>
    <w:p w14:paraId="7089BE1D" w14:textId="38B8A470" w:rsidR="00C3472A" w:rsidRPr="00290E52" w:rsidRDefault="00C3472A" w:rsidP="001D21E8">
      <w:pPr>
        <w:ind w:left="709"/>
        <w:rPr>
          <w:rFonts w:ascii="Arial" w:hAnsi="Arial" w:cs="Arial"/>
          <w:sz w:val="20"/>
        </w:rPr>
      </w:pPr>
      <w:r w:rsidRPr="00290E52">
        <w:rPr>
          <w:rFonts w:ascii="Arial" w:eastAsia="Calibri" w:hAnsi="Arial" w:cs="Arial"/>
          <w:sz w:val="20"/>
          <w:lang w:eastAsia="en-US"/>
        </w:rPr>
        <w:t>Maximum number of A4 pages [</w:t>
      </w:r>
      <w:r w:rsidR="00B1213A">
        <w:rPr>
          <w:rFonts w:ascii="Arial" w:eastAsia="Calibri" w:hAnsi="Arial" w:cs="Arial"/>
          <w:sz w:val="20"/>
          <w:lang w:eastAsia="en-US"/>
        </w:rPr>
        <w:t>9</w:t>
      </w:r>
      <w:r w:rsidRPr="00290E52">
        <w:rPr>
          <w:rFonts w:ascii="Arial" w:eastAsia="Calibri" w:hAnsi="Arial" w:cs="Arial"/>
          <w:sz w:val="20"/>
          <w:lang w:eastAsia="en-US"/>
        </w:rPr>
        <w:t>]</w:t>
      </w:r>
      <w:r w:rsidRPr="00290E52">
        <w:rPr>
          <w:rFonts w:ascii="Arial" w:hAnsi="Arial" w:cs="Arial"/>
          <w:sz w:val="20"/>
        </w:rPr>
        <w:t xml:space="preserve"> (3 pages maximum per CV </w:t>
      </w:r>
      <w:r w:rsidR="001D21E8" w:rsidRPr="00290E52">
        <w:rPr>
          <w:rFonts w:ascii="Arial" w:hAnsi="Arial" w:cs="Arial"/>
          <w:sz w:val="20"/>
        </w:rPr>
        <w:t>r</w:t>
      </w:r>
      <w:r w:rsidRPr="00290E52">
        <w:rPr>
          <w:rFonts w:ascii="Arial" w:hAnsi="Arial" w:cs="Arial"/>
          <w:sz w:val="20"/>
        </w:rPr>
        <w:t xml:space="preserve">eference </w:t>
      </w:r>
      <w:r w:rsidR="001D21E8" w:rsidRPr="00290E52">
        <w:rPr>
          <w:rFonts w:ascii="Arial" w:hAnsi="Arial" w:cs="Arial"/>
          <w:sz w:val="20"/>
        </w:rPr>
        <w:t>d</w:t>
      </w:r>
      <w:r w:rsidRPr="00290E52">
        <w:rPr>
          <w:rFonts w:ascii="Arial" w:hAnsi="Arial" w:cs="Arial"/>
          <w:sz w:val="20"/>
        </w:rPr>
        <w:t xml:space="preserve">ata </w:t>
      </w:r>
      <w:r w:rsidR="001D21E8" w:rsidRPr="00290E52">
        <w:rPr>
          <w:rFonts w:ascii="Arial" w:hAnsi="Arial" w:cs="Arial"/>
          <w:sz w:val="20"/>
        </w:rPr>
        <w:t>s</w:t>
      </w:r>
      <w:r w:rsidRPr="00290E52">
        <w:rPr>
          <w:rFonts w:ascii="Arial" w:hAnsi="Arial" w:cs="Arial"/>
          <w:sz w:val="20"/>
        </w:rPr>
        <w:t>heet)</w:t>
      </w:r>
    </w:p>
    <w:p w14:paraId="6F4F5D3D" w14:textId="77777777" w:rsidR="00B234BE" w:rsidRPr="00290E52" w:rsidRDefault="00B234BE" w:rsidP="006E1F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234BE" w:rsidRPr="00290E52" w14:paraId="1A0CAAD4" w14:textId="77777777" w:rsidTr="00B234BE">
        <w:tc>
          <w:tcPr>
            <w:tcW w:w="9396" w:type="dxa"/>
          </w:tcPr>
          <w:p w14:paraId="52B8E3EC" w14:textId="77777777" w:rsidR="00B234BE" w:rsidRPr="00290E52" w:rsidRDefault="00B234BE" w:rsidP="00B234BE">
            <w:pPr>
              <w:rPr>
                <w:rFonts w:ascii="Arial" w:hAnsi="Arial" w:cs="Arial"/>
                <w:b/>
                <w:sz w:val="20"/>
              </w:rPr>
            </w:pPr>
            <w:r w:rsidRPr="00290E52">
              <w:rPr>
                <w:rFonts w:ascii="Arial" w:hAnsi="Arial" w:cs="Arial"/>
                <w:b/>
                <w:sz w:val="20"/>
              </w:rPr>
              <w:t>APPLICANT’S RESPONSE – identify document attached</w:t>
            </w:r>
          </w:p>
        </w:tc>
      </w:tr>
      <w:tr w:rsidR="00B234BE" w:rsidRPr="00290E52" w14:paraId="1764C922" w14:textId="77777777" w:rsidTr="00B234BE">
        <w:tc>
          <w:tcPr>
            <w:tcW w:w="9396" w:type="dxa"/>
          </w:tcPr>
          <w:p w14:paraId="7302558A" w14:textId="77777777" w:rsidR="00B234BE" w:rsidRPr="00290E52" w:rsidRDefault="00B234BE" w:rsidP="00B234BE">
            <w:pPr>
              <w:ind w:left="720"/>
              <w:rPr>
                <w:rFonts w:ascii="Arial" w:hAnsi="Arial" w:cs="Arial"/>
                <w:sz w:val="20"/>
              </w:rPr>
            </w:pPr>
          </w:p>
          <w:p w14:paraId="3B9876C2" w14:textId="77777777" w:rsidR="00B234BE" w:rsidRPr="00290E52" w:rsidRDefault="00B234BE" w:rsidP="00B234BE">
            <w:pPr>
              <w:ind w:left="720"/>
              <w:rPr>
                <w:rFonts w:ascii="Arial" w:hAnsi="Arial" w:cs="Arial"/>
                <w:sz w:val="20"/>
              </w:rPr>
            </w:pPr>
          </w:p>
          <w:p w14:paraId="6310D268" w14:textId="77777777" w:rsidR="00B234BE" w:rsidRPr="00290E52" w:rsidRDefault="00B234BE" w:rsidP="00B234BE">
            <w:pPr>
              <w:ind w:left="720"/>
              <w:rPr>
                <w:rFonts w:ascii="Arial" w:hAnsi="Arial" w:cs="Arial"/>
                <w:sz w:val="20"/>
              </w:rPr>
            </w:pPr>
          </w:p>
        </w:tc>
      </w:tr>
      <w:permEnd w:id="1086263805"/>
    </w:tbl>
    <w:p w14:paraId="1084DFAB" w14:textId="77777777" w:rsidR="00B234BE" w:rsidRPr="00290E52" w:rsidRDefault="00B234BE" w:rsidP="006E1F4F"/>
    <w:p w14:paraId="465E7340" w14:textId="77777777" w:rsidR="000062F8" w:rsidRDefault="000062F8" w:rsidP="00C06AEA">
      <w:pPr>
        <w:pStyle w:val="BlockText"/>
        <w:shd w:val="clear" w:color="auto" w:fill="FFFFFF"/>
        <w:tabs>
          <w:tab w:val="clear" w:pos="2160"/>
        </w:tabs>
        <w:ind w:left="0"/>
        <w:rPr>
          <w:rFonts w:ascii="Arial" w:hAnsi="Arial" w:cs="Arial"/>
          <w:b/>
          <w:sz w:val="20"/>
        </w:rPr>
      </w:pPr>
      <w:bookmarkStart w:id="181" w:name="_Toc504482235"/>
      <w:bookmarkStart w:id="182" w:name="_Toc256000029"/>
      <w:bookmarkStart w:id="183" w:name="_Toc256000078"/>
    </w:p>
    <w:p w14:paraId="3078352B" w14:textId="77777777" w:rsidR="00D66AB6" w:rsidRPr="00290E52" w:rsidRDefault="00D66AB6" w:rsidP="00C06AEA">
      <w:pPr>
        <w:pStyle w:val="BlockText"/>
        <w:shd w:val="clear" w:color="auto" w:fill="FFFFFF"/>
        <w:tabs>
          <w:tab w:val="clear" w:pos="2160"/>
        </w:tabs>
        <w:ind w:left="0"/>
        <w:rPr>
          <w:rFonts w:ascii="Arial" w:hAnsi="Arial" w:cs="Arial"/>
          <w:b/>
          <w:sz w:val="20"/>
        </w:rPr>
      </w:pPr>
    </w:p>
    <w:p w14:paraId="0E9C8113" w14:textId="5EDAAC65" w:rsidR="00B234BE" w:rsidRPr="00290E52" w:rsidRDefault="00B234BE" w:rsidP="003111C7">
      <w:pPr>
        <w:pStyle w:val="BlockText"/>
        <w:shd w:val="clear" w:color="auto" w:fill="C6D9F1"/>
        <w:tabs>
          <w:tab w:val="clear" w:pos="2160"/>
        </w:tabs>
        <w:ind w:left="0"/>
        <w:rPr>
          <w:rFonts w:ascii="Arial" w:hAnsi="Arial" w:cs="Arial"/>
          <w:sz w:val="20"/>
        </w:rPr>
      </w:pPr>
      <w:bookmarkStart w:id="184" w:name="_Toc146797243"/>
      <w:r w:rsidRPr="00290E52">
        <w:rPr>
          <w:rStyle w:val="Heading2Char"/>
          <w:rFonts w:ascii="Arial" w:hAnsi="Arial" w:cs="Arial"/>
          <w:i w:val="0"/>
          <w:sz w:val="20"/>
          <w:szCs w:val="20"/>
        </w:rPr>
        <w:t xml:space="preserve">5.3:  </w:t>
      </w:r>
      <w:bookmarkEnd w:id="181"/>
      <w:bookmarkEnd w:id="182"/>
      <w:bookmarkEnd w:id="183"/>
      <w:bookmarkEnd w:id="184"/>
      <w:permStart w:id="595820309" w:edGrp="everyone" w:colFirst="1" w:colLast="1"/>
      <w:r w:rsidR="001A26E0" w:rsidRPr="00290E52">
        <w:rPr>
          <w:rStyle w:val="Heading2Char"/>
          <w:rFonts w:ascii="Arial" w:hAnsi="Arial" w:cs="Arial"/>
          <w:i w:val="0"/>
          <w:sz w:val="20"/>
          <w:szCs w:val="20"/>
        </w:rPr>
        <w:t>EXPERIENCE (</w:t>
      </w:r>
      <w:r w:rsidR="00904697">
        <w:rPr>
          <w:rFonts w:ascii="Arial" w:hAnsi="Arial" w:cs="Arial"/>
          <w:b/>
          <w:sz w:val="20"/>
        </w:rPr>
        <w:t>500</w:t>
      </w:r>
      <w:r w:rsidRPr="00290E52">
        <w:rPr>
          <w:rFonts w:ascii="Arial" w:hAnsi="Arial" w:cs="Arial"/>
          <w:b/>
          <w:sz w:val="20"/>
        </w:rPr>
        <w:t xml:space="preserve"> marks </w:t>
      </w:r>
      <w:r w:rsidRPr="00290E52">
        <w:rPr>
          <w:rFonts w:ascii="Arial" w:hAnsi="Arial" w:cs="Arial"/>
          <w:b/>
          <w:sz w:val="20"/>
          <w:lang w:val="en-IE"/>
        </w:rPr>
        <w:t>with a minimum 50% pass mark</w:t>
      </w:r>
      <w:r w:rsidRPr="00290E52">
        <w:rPr>
          <w:rFonts w:ascii="Arial" w:hAnsi="Arial" w:cs="Arial"/>
          <w:b/>
          <w:sz w:val="20"/>
        </w:rPr>
        <w:t>)</w:t>
      </w:r>
      <w:permEnd w:id="595820309"/>
    </w:p>
    <w:p w14:paraId="25107033" w14:textId="77777777" w:rsidR="00B234BE" w:rsidRPr="00290E52" w:rsidRDefault="00B234BE" w:rsidP="00B234BE">
      <w:pPr>
        <w:pStyle w:val="BlockText"/>
        <w:tabs>
          <w:tab w:val="clear" w:pos="2160"/>
        </w:tabs>
        <w:ind w:left="0"/>
        <w:rPr>
          <w:rFonts w:ascii="Arial" w:hAnsi="Arial" w:cs="Arial"/>
          <w:sz w:val="20"/>
        </w:rPr>
      </w:pPr>
    </w:p>
    <w:p w14:paraId="5643867E" w14:textId="2FDCA42F" w:rsidR="00591D3F" w:rsidRPr="00591D3F" w:rsidRDefault="00591D3F" w:rsidP="00591D3F">
      <w:pPr>
        <w:spacing w:after="160" w:line="259" w:lineRule="auto"/>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With reference to the projects proposed by the Applicant (to meet the Minimum Requirements in Section D2)</w:t>
      </w:r>
      <w:r w:rsidR="00993C90">
        <w:rPr>
          <w:rFonts w:ascii="Arial" w:eastAsia="Aptos" w:hAnsi="Arial" w:cs="Arial"/>
          <w:sz w:val="20"/>
          <w:szCs w:val="22"/>
          <w:lang w:eastAsia="en-US"/>
          <w14:ligatures w14:val="standardContextual"/>
        </w:rPr>
        <w:t xml:space="preserve"> and </w:t>
      </w:r>
      <w:r w:rsidR="00F13264">
        <w:rPr>
          <w:rFonts w:ascii="Arial" w:eastAsia="Aptos" w:hAnsi="Arial" w:cs="Arial"/>
          <w:sz w:val="20"/>
          <w:szCs w:val="22"/>
          <w:lang w:eastAsia="en-US"/>
          <w14:ligatures w14:val="standardContextual"/>
        </w:rPr>
        <w:t>the survey categories outlined in Appendix 8,</w:t>
      </w:r>
      <w:r w:rsidRPr="00591D3F">
        <w:rPr>
          <w:rFonts w:ascii="Arial" w:eastAsia="Aptos" w:hAnsi="Arial" w:cs="Arial"/>
          <w:sz w:val="20"/>
          <w:szCs w:val="22"/>
          <w:lang w:eastAsia="en-US"/>
          <w14:ligatures w14:val="standardContextual"/>
        </w:rPr>
        <w:t xml:space="preserve"> the Applicant shall clearly and concisely demonstrate their capabilities </w:t>
      </w:r>
      <w:r w:rsidR="00966918">
        <w:rPr>
          <w:rFonts w:ascii="Arial" w:eastAsia="Aptos" w:hAnsi="Arial" w:cs="Arial"/>
          <w:sz w:val="20"/>
          <w:szCs w:val="22"/>
          <w:lang w:eastAsia="en-US"/>
          <w14:ligatures w14:val="standardContextual"/>
        </w:rPr>
        <w:t>across all network survey categories</w:t>
      </w:r>
      <w:r w:rsidR="004921DB">
        <w:rPr>
          <w:rFonts w:ascii="Arial" w:eastAsia="Aptos" w:hAnsi="Arial" w:cs="Arial"/>
          <w:sz w:val="20"/>
          <w:szCs w:val="22"/>
          <w:lang w:eastAsia="en-US"/>
          <w14:ligatures w14:val="standardContextual"/>
        </w:rPr>
        <w:t xml:space="preserve"> for the following requirements</w:t>
      </w:r>
      <w:r w:rsidR="0063473C">
        <w:rPr>
          <w:rFonts w:ascii="Arial" w:eastAsia="Aptos" w:hAnsi="Arial" w:cs="Arial"/>
          <w:sz w:val="20"/>
          <w:szCs w:val="22"/>
          <w:lang w:eastAsia="en-US"/>
          <w14:ligatures w14:val="standardContextual"/>
        </w:rPr>
        <w:t xml:space="preserve"> in line with the </w:t>
      </w:r>
      <w:r w:rsidR="00063072">
        <w:rPr>
          <w:rFonts w:ascii="Arial" w:eastAsia="Aptos" w:hAnsi="Arial" w:cs="Arial"/>
          <w:sz w:val="20"/>
          <w:szCs w:val="22"/>
          <w:lang w:eastAsia="en-US"/>
          <w14:ligatures w14:val="standardContextual"/>
        </w:rPr>
        <w:t>U</w:t>
      </w:r>
      <w:r w:rsidR="0063473C">
        <w:rPr>
          <w:rFonts w:ascii="Arial" w:eastAsia="Aptos" w:hAnsi="Arial" w:cs="Arial"/>
          <w:sz w:val="20"/>
          <w:szCs w:val="22"/>
          <w:lang w:eastAsia="en-US"/>
          <w14:ligatures w14:val="standardContextual"/>
        </w:rPr>
        <w:t>isce Eireann Project Management Requirements in Appendix 8</w:t>
      </w:r>
      <w:r w:rsidR="004921DB">
        <w:rPr>
          <w:rFonts w:ascii="Arial" w:eastAsia="Aptos" w:hAnsi="Arial" w:cs="Arial"/>
          <w:sz w:val="20"/>
          <w:szCs w:val="22"/>
          <w:lang w:eastAsia="en-US"/>
          <w14:ligatures w14:val="standardContextual"/>
        </w:rPr>
        <w:t>;</w:t>
      </w:r>
    </w:p>
    <w:p w14:paraId="75CA57E1" w14:textId="77777777" w:rsidR="00591D3F" w:rsidRPr="00591D3F" w:rsidRDefault="00591D3F" w:rsidP="00591D3F">
      <w:pPr>
        <w:ind w:left="720"/>
        <w:jc w:val="both"/>
        <w:rPr>
          <w:rFonts w:ascii="Arial" w:hAnsi="Arial" w:cs="Arial"/>
          <w:sz w:val="20"/>
        </w:rPr>
      </w:pPr>
    </w:p>
    <w:p w14:paraId="6E9A5B8E" w14:textId="058111E0" w:rsidR="00591D3F" w:rsidRPr="00591D3F" w:rsidRDefault="00756339" w:rsidP="00591D3F">
      <w:pPr>
        <w:ind w:left="360"/>
        <w:jc w:val="both"/>
        <w:rPr>
          <w:rFonts w:ascii="Arial" w:eastAsia="Aptos" w:hAnsi="Arial" w:cs="Arial"/>
          <w:b/>
          <w:bCs/>
          <w:sz w:val="20"/>
          <w:szCs w:val="22"/>
          <w:lang w:eastAsia="en-US"/>
          <w14:ligatures w14:val="standardContextual"/>
        </w:rPr>
      </w:pPr>
      <w:r>
        <w:rPr>
          <w:rFonts w:ascii="Arial" w:eastAsia="Aptos" w:hAnsi="Arial" w:cs="Arial"/>
          <w:b/>
          <w:bCs/>
          <w:sz w:val="20"/>
          <w:szCs w:val="22"/>
          <w:lang w:eastAsia="en-US"/>
          <w14:ligatures w14:val="standardContextual"/>
        </w:rPr>
        <w:t xml:space="preserve">5.3.1 </w:t>
      </w:r>
      <w:r w:rsidR="00591D3F" w:rsidRPr="00FE780A">
        <w:rPr>
          <w:rFonts w:ascii="Arial" w:eastAsia="Aptos" w:hAnsi="Arial" w:cs="Arial"/>
          <w:b/>
          <w:bCs/>
          <w:sz w:val="20"/>
          <w:szCs w:val="22"/>
          <w:lang w:eastAsia="en-US"/>
          <w14:ligatures w14:val="standardContextual"/>
        </w:rPr>
        <w:t>Resources</w:t>
      </w:r>
      <w:r w:rsidR="002F52A8">
        <w:rPr>
          <w:rFonts w:ascii="Arial" w:eastAsia="Aptos" w:hAnsi="Arial" w:cs="Arial"/>
          <w:b/>
          <w:bCs/>
          <w:sz w:val="20"/>
          <w:szCs w:val="22"/>
          <w:lang w:eastAsia="en-US"/>
          <w14:ligatures w14:val="standardContextual"/>
        </w:rPr>
        <w:t xml:space="preserve"> for</w:t>
      </w:r>
      <w:r w:rsidR="00786BB2">
        <w:rPr>
          <w:rFonts w:ascii="Arial" w:eastAsia="Aptos" w:hAnsi="Arial" w:cs="Arial"/>
          <w:b/>
          <w:bCs/>
          <w:sz w:val="20"/>
          <w:szCs w:val="22"/>
          <w:lang w:eastAsia="en-US"/>
          <w14:ligatures w14:val="standardContextual"/>
        </w:rPr>
        <w:t xml:space="preserve"> </w:t>
      </w:r>
      <w:r w:rsidR="00786BB2" w:rsidRPr="00786BB2">
        <w:rPr>
          <w:rFonts w:ascii="Arial" w:eastAsia="Aptos" w:hAnsi="Arial" w:cs="Arial"/>
          <w:b/>
          <w:bCs/>
          <w:sz w:val="20"/>
          <w:szCs w:val="22"/>
          <w:lang w:eastAsia="en-US"/>
          <w14:ligatures w14:val="standardContextual"/>
        </w:rPr>
        <w:t>Flow &amp; Load and Flow &amp; Rainfall</w:t>
      </w:r>
      <w:r w:rsidR="00786BB2">
        <w:rPr>
          <w:rFonts w:ascii="Arial" w:eastAsia="Aptos" w:hAnsi="Arial" w:cs="Arial"/>
          <w:b/>
          <w:bCs/>
          <w:sz w:val="20"/>
          <w:szCs w:val="22"/>
          <w:lang w:eastAsia="en-US"/>
          <w14:ligatures w14:val="standardContextual"/>
        </w:rPr>
        <w:t xml:space="preserve"> Monitoring</w:t>
      </w:r>
      <w:r w:rsidR="006A6091" w:rsidRPr="00FE780A">
        <w:rPr>
          <w:rFonts w:ascii="Arial" w:eastAsia="Aptos" w:hAnsi="Arial" w:cs="Arial"/>
          <w:b/>
          <w:bCs/>
          <w:sz w:val="20"/>
          <w:szCs w:val="22"/>
          <w:lang w:eastAsia="en-US"/>
          <w14:ligatures w14:val="standardContextual"/>
        </w:rPr>
        <w:t xml:space="preserve"> </w:t>
      </w:r>
      <w:r w:rsidR="00021906" w:rsidRPr="006E1F4F">
        <w:rPr>
          <w:rFonts w:ascii="Arial" w:eastAsia="Aptos" w:hAnsi="Arial" w:cs="Arial"/>
          <w:sz w:val="20"/>
          <w:szCs w:val="22"/>
          <w:lang w:eastAsia="en-US"/>
          <w14:ligatures w14:val="standardContextual"/>
        </w:rPr>
        <w:t xml:space="preserve">(maximum of </w:t>
      </w:r>
      <w:r w:rsidR="00306E6D">
        <w:rPr>
          <w:rFonts w:ascii="Arial" w:eastAsia="Aptos" w:hAnsi="Arial" w:cs="Arial"/>
          <w:sz w:val="20"/>
          <w:szCs w:val="22"/>
          <w:lang w:eastAsia="en-US"/>
          <w14:ligatures w14:val="standardContextual"/>
        </w:rPr>
        <w:t>13</w:t>
      </w:r>
      <w:r w:rsidR="00021906" w:rsidRPr="006E1F4F">
        <w:rPr>
          <w:rFonts w:ascii="Arial" w:eastAsia="Aptos" w:hAnsi="Arial" w:cs="Arial"/>
          <w:sz w:val="20"/>
          <w:szCs w:val="22"/>
          <w:lang w:eastAsia="en-US"/>
          <w14:ligatures w14:val="standardContextual"/>
        </w:rPr>
        <w:t xml:space="preserve"> No. A4 pages – </w:t>
      </w:r>
      <w:r w:rsidR="00230C29">
        <w:rPr>
          <w:rFonts w:ascii="Arial" w:eastAsia="Aptos" w:hAnsi="Arial" w:cs="Arial"/>
          <w:sz w:val="20"/>
          <w:szCs w:val="22"/>
          <w:lang w:eastAsia="en-US"/>
          <w14:ligatures w14:val="standardContextual"/>
        </w:rPr>
        <w:t>160</w:t>
      </w:r>
      <w:r w:rsidR="00021906" w:rsidRPr="006E1F4F">
        <w:rPr>
          <w:rFonts w:ascii="Arial" w:eastAsia="Aptos" w:hAnsi="Arial" w:cs="Arial"/>
          <w:sz w:val="20"/>
          <w:szCs w:val="22"/>
          <w:lang w:eastAsia="en-US"/>
          <w14:ligatures w14:val="standardContextual"/>
        </w:rPr>
        <w:t xml:space="preserve"> Marks)</w:t>
      </w:r>
    </w:p>
    <w:p w14:paraId="3CB1EA57" w14:textId="2D305CF9" w:rsidR="00591D3F" w:rsidRPr="00591D3F" w:rsidRDefault="00591D3F" w:rsidP="006E1F4F">
      <w:pPr>
        <w:numPr>
          <w:ilvl w:val="0"/>
          <w:numId w:val="94"/>
        </w:numPr>
        <w:spacing w:after="160" w:line="259" w:lineRule="auto"/>
        <w:jc w:val="both"/>
        <w:rPr>
          <w:rFonts w:ascii="Arial" w:hAnsi="Arial" w:cs="Arial"/>
          <w:sz w:val="20"/>
        </w:rPr>
      </w:pPr>
      <w:r w:rsidRPr="00591D3F">
        <w:rPr>
          <w:rFonts w:ascii="Arial" w:hAnsi="Arial" w:cs="Arial"/>
          <w:sz w:val="20"/>
        </w:rPr>
        <w:t xml:space="preserve">Where </w:t>
      </w:r>
      <w:r w:rsidR="00D11E15">
        <w:rPr>
          <w:rFonts w:ascii="Arial" w:hAnsi="Arial" w:cs="Arial"/>
          <w:sz w:val="20"/>
        </w:rPr>
        <w:t xml:space="preserve">monitor </w:t>
      </w:r>
      <w:r w:rsidRPr="00591D3F">
        <w:rPr>
          <w:rFonts w:ascii="Arial" w:hAnsi="Arial" w:cs="Arial"/>
          <w:sz w:val="20"/>
        </w:rPr>
        <w:t xml:space="preserve">installation </w:t>
      </w:r>
      <w:r w:rsidRPr="00D11E15">
        <w:rPr>
          <w:rFonts w:ascii="Arial" w:hAnsi="Arial" w:cs="Arial"/>
          <w:sz w:val="20"/>
        </w:rPr>
        <w:t>was involved</w:t>
      </w:r>
      <w:r w:rsidR="00280C12" w:rsidRPr="00D11E15">
        <w:rPr>
          <w:rFonts w:ascii="Arial" w:hAnsi="Arial" w:cs="Arial"/>
          <w:sz w:val="20"/>
        </w:rPr>
        <w:t>,</w:t>
      </w:r>
      <w:r w:rsidR="00280C12">
        <w:rPr>
          <w:rFonts w:ascii="Arial" w:hAnsi="Arial" w:cs="Arial"/>
          <w:sz w:val="20"/>
        </w:rPr>
        <w:t xml:space="preserve"> for example (but not limited to), </w:t>
      </w:r>
      <w:r w:rsidR="00DA36D6">
        <w:rPr>
          <w:rFonts w:ascii="Arial" w:hAnsi="Arial" w:cs="Arial"/>
          <w:sz w:val="20"/>
        </w:rPr>
        <w:t>for Flow &amp; Load and Flow &amp; Rainfall</w:t>
      </w:r>
      <w:r w:rsidR="005B5074">
        <w:rPr>
          <w:rFonts w:ascii="Arial" w:hAnsi="Arial" w:cs="Arial"/>
          <w:sz w:val="20"/>
        </w:rPr>
        <w:t xml:space="preserve"> or </w:t>
      </w:r>
      <w:r w:rsidR="00EC4DB0">
        <w:rPr>
          <w:rFonts w:ascii="Arial" w:hAnsi="Arial" w:cs="Arial"/>
          <w:sz w:val="20"/>
        </w:rPr>
        <w:t>river level</w:t>
      </w:r>
      <w:r w:rsidR="00697495">
        <w:rPr>
          <w:rFonts w:ascii="Arial" w:hAnsi="Arial" w:cs="Arial"/>
          <w:sz w:val="20"/>
        </w:rPr>
        <w:t xml:space="preserve"> and </w:t>
      </w:r>
      <w:r w:rsidR="005B5074">
        <w:rPr>
          <w:rFonts w:ascii="Arial" w:hAnsi="Arial" w:cs="Arial"/>
          <w:sz w:val="20"/>
        </w:rPr>
        <w:t>water quality sampling</w:t>
      </w:r>
      <w:r w:rsidR="00FF4AAC">
        <w:rPr>
          <w:rFonts w:ascii="Arial" w:hAnsi="Arial" w:cs="Arial"/>
          <w:sz w:val="20"/>
        </w:rPr>
        <w:t>/monitoring</w:t>
      </w:r>
      <w:r w:rsidRPr="00591D3F">
        <w:rPr>
          <w:rFonts w:ascii="Arial" w:hAnsi="Arial" w:cs="Arial"/>
          <w:sz w:val="20"/>
        </w:rPr>
        <w:t>;</w:t>
      </w:r>
    </w:p>
    <w:p w14:paraId="67BC0B74" w14:textId="0A38D792" w:rsidR="00947F7D" w:rsidRDefault="00C570ED" w:rsidP="006E1F4F">
      <w:pPr>
        <w:numPr>
          <w:ilvl w:val="1"/>
          <w:numId w:val="95"/>
        </w:numPr>
        <w:spacing w:after="160" w:line="259" w:lineRule="auto"/>
        <w:contextualSpacing/>
        <w:rPr>
          <w:rFonts w:ascii="Arial" w:hAnsi="Arial" w:cs="Arial"/>
          <w:sz w:val="20"/>
        </w:rPr>
      </w:pPr>
      <w:r w:rsidRPr="00591D3F">
        <w:rPr>
          <w:rFonts w:ascii="Arial" w:hAnsi="Arial" w:cs="Arial"/>
          <w:sz w:val="20"/>
        </w:rPr>
        <w:t>Describe how</w:t>
      </w:r>
      <w:r w:rsidR="007058D4">
        <w:rPr>
          <w:rFonts w:ascii="Arial" w:hAnsi="Arial" w:cs="Arial"/>
          <w:sz w:val="20"/>
        </w:rPr>
        <w:t xml:space="preserve">, pre-installation, </w:t>
      </w:r>
      <w:r w:rsidRPr="00591D3F">
        <w:rPr>
          <w:rFonts w:ascii="Arial" w:hAnsi="Arial" w:cs="Arial"/>
          <w:sz w:val="20"/>
        </w:rPr>
        <w:t>you</w:t>
      </w:r>
      <w:r w:rsidR="00A55B34">
        <w:rPr>
          <w:rFonts w:ascii="Arial" w:hAnsi="Arial" w:cs="Arial"/>
          <w:sz w:val="20"/>
        </w:rPr>
        <w:t xml:space="preserve"> </w:t>
      </w:r>
      <w:r w:rsidRPr="00591D3F">
        <w:rPr>
          <w:rFonts w:ascii="Arial" w:hAnsi="Arial" w:cs="Arial"/>
          <w:sz w:val="20"/>
        </w:rPr>
        <w:t xml:space="preserve">agreed </w:t>
      </w:r>
      <w:r w:rsidR="00A55B34">
        <w:rPr>
          <w:rFonts w:ascii="Arial" w:hAnsi="Arial" w:cs="Arial"/>
          <w:sz w:val="20"/>
        </w:rPr>
        <w:t xml:space="preserve">the installation </w:t>
      </w:r>
      <w:r w:rsidRPr="00591D3F">
        <w:rPr>
          <w:rFonts w:ascii="Arial" w:hAnsi="Arial" w:cs="Arial"/>
          <w:sz w:val="20"/>
        </w:rPr>
        <w:t>location</w:t>
      </w:r>
      <w:r w:rsidR="002B1592">
        <w:rPr>
          <w:rFonts w:ascii="Arial" w:hAnsi="Arial" w:cs="Arial"/>
          <w:sz w:val="20"/>
        </w:rPr>
        <w:t xml:space="preserve"> with others</w:t>
      </w:r>
      <w:r w:rsidR="00A55B34">
        <w:rPr>
          <w:rFonts w:ascii="Arial" w:hAnsi="Arial" w:cs="Arial"/>
          <w:sz w:val="20"/>
        </w:rPr>
        <w:t>,</w:t>
      </w:r>
      <w:r w:rsidR="002B1592">
        <w:rPr>
          <w:rFonts w:ascii="Arial" w:hAnsi="Arial" w:cs="Arial"/>
          <w:sz w:val="20"/>
        </w:rPr>
        <w:t xml:space="preserve"> identified the best </w:t>
      </w:r>
      <w:r w:rsidR="00947F7D">
        <w:rPr>
          <w:rFonts w:ascii="Arial" w:hAnsi="Arial" w:cs="Arial"/>
          <w:sz w:val="20"/>
        </w:rPr>
        <w:t>monitors</w:t>
      </w:r>
      <w:r w:rsidR="002B1592">
        <w:rPr>
          <w:rFonts w:ascii="Arial" w:hAnsi="Arial" w:cs="Arial"/>
          <w:sz w:val="20"/>
        </w:rPr>
        <w:t xml:space="preserve"> given the </w:t>
      </w:r>
      <w:r w:rsidR="00947F7D">
        <w:rPr>
          <w:rFonts w:ascii="Arial" w:hAnsi="Arial" w:cs="Arial"/>
          <w:sz w:val="20"/>
        </w:rPr>
        <w:t>environment and survey requirements</w:t>
      </w:r>
      <w:r w:rsidR="00F623B8">
        <w:rPr>
          <w:rFonts w:ascii="Arial" w:hAnsi="Arial" w:cs="Arial"/>
          <w:sz w:val="20"/>
        </w:rPr>
        <w:t xml:space="preserve"> </w:t>
      </w:r>
      <w:r w:rsidR="00644004">
        <w:rPr>
          <w:rFonts w:ascii="Arial" w:hAnsi="Arial" w:cs="Arial"/>
          <w:sz w:val="20"/>
        </w:rPr>
        <w:t xml:space="preserve">and </w:t>
      </w:r>
      <w:r w:rsidR="00644004" w:rsidRPr="00A55B34">
        <w:rPr>
          <w:rFonts w:ascii="Arial" w:hAnsi="Arial" w:cs="Arial"/>
          <w:sz w:val="20"/>
        </w:rPr>
        <w:t>calibrated</w:t>
      </w:r>
      <w:r w:rsidR="00A55B34">
        <w:rPr>
          <w:rFonts w:ascii="Arial" w:hAnsi="Arial" w:cs="Arial"/>
          <w:sz w:val="20"/>
        </w:rPr>
        <w:t xml:space="preserve"> monitors ahead of site mobilisation</w:t>
      </w:r>
      <w:r w:rsidR="00947F7D">
        <w:rPr>
          <w:rFonts w:ascii="Arial" w:hAnsi="Arial" w:cs="Arial"/>
          <w:sz w:val="20"/>
        </w:rPr>
        <w:t>.</w:t>
      </w:r>
    </w:p>
    <w:p w14:paraId="6DBA9D01" w14:textId="60A36860" w:rsidR="00C570ED" w:rsidRPr="00591D3F" w:rsidRDefault="00947F7D" w:rsidP="006E1F4F">
      <w:pPr>
        <w:numPr>
          <w:ilvl w:val="1"/>
          <w:numId w:val="95"/>
        </w:numPr>
        <w:spacing w:after="160" w:line="259" w:lineRule="auto"/>
        <w:contextualSpacing/>
        <w:rPr>
          <w:rFonts w:ascii="Arial" w:hAnsi="Arial" w:cs="Arial"/>
          <w:sz w:val="20"/>
        </w:rPr>
      </w:pPr>
      <w:r>
        <w:rPr>
          <w:rFonts w:ascii="Arial" w:hAnsi="Arial" w:cs="Arial"/>
          <w:sz w:val="20"/>
        </w:rPr>
        <w:t xml:space="preserve">Describe how, </w:t>
      </w:r>
      <w:r w:rsidR="00BA002B">
        <w:rPr>
          <w:rFonts w:ascii="Arial" w:hAnsi="Arial" w:cs="Arial"/>
          <w:sz w:val="20"/>
        </w:rPr>
        <w:t>post installation, you maintained</w:t>
      </w:r>
      <w:r w:rsidR="00345DEE">
        <w:rPr>
          <w:rFonts w:ascii="Arial" w:hAnsi="Arial" w:cs="Arial"/>
          <w:sz w:val="20"/>
        </w:rPr>
        <w:t>,</w:t>
      </w:r>
      <w:r w:rsidR="00BA002B">
        <w:rPr>
          <w:rFonts w:ascii="Arial" w:hAnsi="Arial" w:cs="Arial"/>
          <w:sz w:val="20"/>
        </w:rPr>
        <w:t xml:space="preserve"> calibrated </w:t>
      </w:r>
      <w:r w:rsidR="00C570ED" w:rsidRPr="00591D3F">
        <w:rPr>
          <w:rFonts w:ascii="Arial" w:hAnsi="Arial" w:cs="Arial"/>
          <w:sz w:val="20"/>
        </w:rPr>
        <w:t>and remov</w:t>
      </w:r>
      <w:r w:rsidR="00345DEE">
        <w:rPr>
          <w:rFonts w:ascii="Arial" w:hAnsi="Arial" w:cs="Arial"/>
          <w:sz w:val="20"/>
        </w:rPr>
        <w:t>ed</w:t>
      </w:r>
      <w:r w:rsidR="00C570ED" w:rsidRPr="00591D3F">
        <w:rPr>
          <w:rFonts w:ascii="Arial" w:hAnsi="Arial" w:cs="Arial"/>
          <w:sz w:val="20"/>
        </w:rPr>
        <w:t xml:space="preserve"> monitoring equipment, including maintenance and calibration procedures</w:t>
      </w:r>
      <w:r w:rsidR="003A62A1">
        <w:rPr>
          <w:rFonts w:ascii="Arial" w:hAnsi="Arial" w:cs="Arial"/>
          <w:sz w:val="20"/>
        </w:rPr>
        <w:t xml:space="preserve"> for each survey type</w:t>
      </w:r>
    </w:p>
    <w:p w14:paraId="64D977C0" w14:textId="42703DC3" w:rsidR="002D4A79" w:rsidRPr="00591D3F" w:rsidRDefault="002D4A79" w:rsidP="006E1F4F">
      <w:pPr>
        <w:numPr>
          <w:ilvl w:val="1"/>
          <w:numId w:val="95"/>
        </w:numPr>
        <w:spacing w:after="160" w:line="259" w:lineRule="auto"/>
        <w:contextualSpacing/>
        <w:rPr>
          <w:rFonts w:ascii="Arial" w:hAnsi="Arial" w:cs="Arial"/>
          <w:sz w:val="20"/>
        </w:rPr>
      </w:pPr>
      <w:r w:rsidRPr="00591D3F">
        <w:rPr>
          <w:rFonts w:ascii="Arial" w:hAnsi="Arial" w:cs="Arial"/>
          <w:sz w:val="20"/>
        </w:rPr>
        <w:lastRenderedPageBreak/>
        <w:t xml:space="preserve">Detail how you identified and responded to </w:t>
      </w:r>
      <w:r w:rsidR="00AC68C0">
        <w:rPr>
          <w:rFonts w:ascii="Arial" w:hAnsi="Arial" w:cs="Arial"/>
          <w:sz w:val="20"/>
        </w:rPr>
        <w:t xml:space="preserve">survey monitor </w:t>
      </w:r>
      <w:r w:rsidRPr="00591D3F">
        <w:rPr>
          <w:rFonts w:ascii="Arial" w:hAnsi="Arial" w:cs="Arial"/>
          <w:sz w:val="20"/>
        </w:rPr>
        <w:t>failure and your typical identification and response times for replacement/repair.</w:t>
      </w:r>
    </w:p>
    <w:p w14:paraId="462A9462" w14:textId="07284F43" w:rsidR="00A52FA5" w:rsidRDefault="00591D3F" w:rsidP="006E1F4F">
      <w:pPr>
        <w:numPr>
          <w:ilvl w:val="1"/>
          <w:numId w:val="95"/>
        </w:numPr>
        <w:spacing w:after="160" w:line="259" w:lineRule="auto"/>
        <w:contextualSpacing/>
        <w:rPr>
          <w:rFonts w:ascii="Arial" w:hAnsi="Arial" w:cs="Arial"/>
          <w:sz w:val="20"/>
        </w:rPr>
      </w:pPr>
      <w:r w:rsidRPr="00591D3F">
        <w:rPr>
          <w:rFonts w:ascii="Arial" w:hAnsi="Arial" w:cs="Arial"/>
          <w:sz w:val="20"/>
        </w:rPr>
        <w:t xml:space="preserve">Detail how you ensured sufficient capacity of survey </w:t>
      </w:r>
      <w:r w:rsidR="00AC68C0">
        <w:rPr>
          <w:rFonts w:ascii="Arial" w:hAnsi="Arial" w:cs="Arial"/>
          <w:sz w:val="20"/>
        </w:rPr>
        <w:t>monitors</w:t>
      </w:r>
      <w:r w:rsidRPr="00591D3F">
        <w:rPr>
          <w:rFonts w:ascii="Arial" w:hAnsi="Arial" w:cs="Arial"/>
          <w:sz w:val="20"/>
        </w:rPr>
        <w:t xml:space="preserve"> including managing for increased demands</w:t>
      </w:r>
      <w:r w:rsidR="00AC68C0">
        <w:rPr>
          <w:rFonts w:ascii="Arial" w:hAnsi="Arial" w:cs="Arial"/>
          <w:sz w:val="20"/>
        </w:rPr>
        <w:t>.</w:t>
      </w:r>
    </w:p>
    <w:p w14:paraId="07857551" w14:textId="77777777" w:rsidR="00AC68C0" w:rsidRDefault="00A52FA5" w:rsidP="006E1F4F">
      <w:pPr>
        <w:numPr>
          <w:ilvl w:val="1"/>
          <w:numId w:val="95"/>
        </w:numPr>
        <w:spacing w:after="160" w:line="259" w:lineRule="auto"/>
        <w:contextualSpacing/>
        <w:rPr>
          <w:rFonts w:ascii="Arial" w:hAnsi="Arial" w:cs="Arial"/>
          <w:sz w:val="20"/>
        </w:rPr>
      </w:pPr>
      <w:r>
        <w:rPr>
          <w:rFonts w:ascii="Arial" w:hAnsi="Arial" w:cs="Arial"/>
          <w:sz w:val="20"/>
        </w:rPr>
        <w:t xml:space="preserve">Detail how you </w:t>
      </w:r>
      <w:r w:rsidR="001049B7">
        <w:rPr>
          <w:rFonts w:ascii="Arial" w:hAnsi="Arial" w:cs="Arial"/>
          <w:sz w:val="20"/>
        </w:rPr>
        <w:t>used the most suitable software</w:t>
      </w:r>
      <w:r w:rsidR="00591D3F" w:rsidRPr="00591D3F">
        <w:rPr>
          <w:rFonts w:ascii="Arial" w:hAnsi="Arial" w:cs="Arial"/>
          <w:sz w:val="20"/>
        </w:rPr>
        <w:t xml:space="preserve"> </w:t>
      </w:r>
      <w:r w:rsidR="00471AD5">
        <w:rPr>
          <w:rFonts w:ascii="Arial" w:hAnsi="Arial" w:cs="Arial"/>
          <w:sz w:val="20"/>
        </w:rPr>
        <w:t>and data transfer equipment</w:t>
      </w:r>
      <w:r w:rsidR="0009288B">
        <w:rPr>
          <w:rFonts w:ascii="Arial" w:hAnsi="Arial" w:cs="Arial"/>
          <w:sz w:val="20"/>
        </w:rPr>
        <w:t xml:space="preserve"> </w:t>
      </w:r>
      <w:r w:rsidR="00BF71A5">
        <w:rPr>
          <w:rFonts w:ascii="Arial" w:hAnsi="Arial" w:cs="Arial"/>
          <w:sz w:val="20"/>
        </w:rPr>
        <w:t xml:space="preserve">which was compatible with the </w:t>
      </w:r>
      <w:r w:rsidR="00AC68C0">
        <w:rPr>
          <w:rFonts w:ascii="Arial" w:hAnsi="Arial" w:cs="Arial"/>
          <w:sz w:val="20"/>
        </w:rPr>
        <w:t xml:space="preserve">survey </w:t>
      </w:r>
      <w:r w:rsidR="00BF71A5">
        <w:rPr>
          <w:rFonts w:ascii="Arial" w:hAnsi="Arial" w:cs="Arial"/>
          <w:sz w:val="20"/>
        </w:rPr>
        <w:t>monitors to ensure data retrieval</w:t>
      </w:r>
      <w:r w:rsidR="00AC68C0">
        <w:rPr>
          <w:rFonts w:ascii="Arial" w:hAnsi="Arial" w:cs="Arial"/>
          <w:sz w:val="20"/>
        </w:rPr>
        <w:t>.</w:t>
      </w:r>
    </w:p>
    <w:p w14:paraId="1077DD48" w14:textId="7F5BCA85" w:rsidR="00591D3F" w:rsidRPr="00591D3F" w:rsidRDefault="00AC68C0" w:rsidP="006E1F4F">
      <w:pPr>
        <w:numPr>
          <w:ilvl w:val="1"/>
          <w:numId w:val="95"/>
        </w:numPr>
        <w:spacing w:after="160" w:line="259" w:lineRule="auto"/>
        <w:contextualSpacing/>
        <w:rPr>
          <w:rFonts w:ascii="Arial" w:hAnsi="Arial" w:cs="Arial"/>
          <w:sz w:val="20"/>
        </w:rPr>
      </w:pPr>
      <w:r>
        <w:rPr>
          <w:rFonts w:ascii="Arial" w:hAnsi="Arial" w:cs="Arial"/>
          <w:sz w:val="20"/>
        </w:rPr>
        <w:t xml:space="preserve">Detail </w:t>
      </w:r>
      <w:r w:rsidR="00435E65">
        <w:rPr>
          <w:rFonts w:ascii="Arial" w:hAnsi="Arial" w:cs="Arial"/>
          <w:sz w:val="20"/>
        </w:rPr>
        <w:t xml:space="preserve">the capabilities you used to </w:t>
      </w:r>
      <w:r w:rsidR="00BF71A5">
        <w:rPr>
          <w:rFonts w:ascii="Arial" w:hAnsi="Arial" w:cs="Arial"/>
          <w:sz w:val="20"/>
        </w:rPr>
        <w:t>shar</w:t>
      </w:r>
      <w:r>
        <w:rPr>
          <w:rFonts w:ascii="Arial" w:hAnsi="Arial" w:cs="Arial"/>
          <w:sz w:val="20"/>
        </w:rPr>
        <w:t>e</w:t>
      </w:r>
      <w:r w:rsidR="00435E65">
        <w:rPr>
          <w:rFonts w:ascii="Arial" w:hAnsi="Arial" w:cs="Arial"/>
          <w:sz w:val="20"/>
        </w:rPr>
        <w:t xml:space="preserve"> the survey monitor data</w:t>
      </w:r>
      <w:r w:rsidR="00BF71A5">
        <w:rPr>
          <w:rFonts w:ascii="Arial" w:hAnsi="Arial" w:cs="Arial"/>
          <w:sz w:val="20"/>
        </w:rPr>
        <w:t xml:space="preserve"> with your </w:t>
      </w:r>
      <w:proofErr w:type="spellStart"/>
      <w:r w:rsidR="00BF71A5">
        <w:rPr>
          <w:rFonts w:ascii="Arial" w:hAnsi="Arial" w:cs="Arial"/>
          <w:sz w:val="20"/>
        </w:rPr>
        <w:t>backoffice</w:t>
      </w:r>
      <w:proofErr w:type="spellEnd"/>
      <w:r w:rsidR="00BF71A5">
        <w:rPr>
          <w:rFonts w:ascii="Arial" w:hAnsi="Arial" w:cs="Arial"/>
          <w:sz w:val="20"/>
        </w:rPr>
        <w:t xml:space="preserve"> and others</w:t>
      </w:r>
      <w:r w:rsidR="004A5F16">
        <w:rPr>
          <w:rFonts w:ascii="Arial" w:hAnsi="Arial" w:cs="Arial"/>
          <w:sz w:val="20"/>
        </w:rPr>
        <w:t xml:space="preserve"> in </w:t>
      </w:r>
      <w:r w:rsidR="00A55C5F">
        <w:rPr>
          <w:rFonts w:ascii="Arial" w:hAnsi="Arial" w:cs="Arial"/>
          <w:sz w:val="20"/>
        </w:rPr>
        <w:t>formats compatible with best practice.</w:t>
      </w:r>
    </w:p>
    <w:p w14:paraId="3E6FC74D" w14:textId="679FAF0C" w:rsidR="00591D3F" w:rsidRPr="00591D3F" w:rsidRDefault="00591D3F" w:rsidP="006E1F4F">
      <w:pPr>
        <w:numPr>
          <w:ilvl w:val="1"/>
          <w:numId w:val="95"/>
        </w:numPr>
        <w:spacing w:after="160" w:line="259" w:lineRule="auto"/>
        <w:contextualSpacing/>
        <w:rPr>
          <w:rFonts w:ascii="Arial" w:hAnsi="Arial" w:cs="Arial"/>
          <w:sz w:val="20"/>
        </w:rPr>
      </w:pPr>
      <w:r w:rsidRPr="00591D3F">
        <w:rPr>
          <w:rFonts w:ascii="Arial" w:hAnsi="Arial" w:cs="Arial"/>
          <w:sz w:val="20"/>
        </w:rPr>
        <w:t>Detail how you mitigate the risk of equipment damage or theft in high-risk areas</w:t>
      </w:r>
      <w:r w:rsidR="0009288B">
        <w:rPr>
          <w:rFonts w:ascii="Arial" w:hAnsi="Arial" w:cs="Arial"/>
          <w:sz w:val="20"/>
        </w:rPr>
        <w:t xml:space="preserve"> or for prolonged weather elements exposure</w:t>
      </w:r>
      <w:r w:rsidRPr="00591D3F">
        <w:rPr>
          <w:rFonts w:ascii="Arial" w:hAnsi="Arial" w:cs="Arial"/>
          <w:sz w:val="20"/>
        </w:rPr>
        <w:t>.</w:t>
      </w:r>
    </w:p>
    <w:p w14:paraId="613DA0B9" w14:textId="5DB1F974" w:rsidR="00591D3F" w:rsidRPr="00591D3F" w:rsidRDefault="00591D3F" w:rsidP="006E1F4F">
      <w:pPr>
        <w:numPr>
          <w:ilvl w:val="1"/>
          <w:numId w:val="95"/>
        </w:numPr>
        <w:spacing w:after="160" w:line="259" w:lineRule="auto"/>
        <w:contextualSpacing/>
        <w:rPr>
          <w:rFonts w:ascii="Arial" w:hAnsi="Arial" w:cs="Arial"/>
          <w:sz w:val="20"/>
        </w:rPr>
      </w:pPr>
      <w:r w:rsidRPr="00591D3F">
        <w:rPr>
          <w:rFonts w:ascii="Arial" w:hAnsi="Arial" w:cs="Arial"/>
          <w:sz w:val="20"/>
        </w:rPr>
        <w:t>Detail how you prevent</w:t>
      </w:r>
      <w:r w:rsidR="00A30249">
        <w:rPr>
          <w:rFonts w:ascii="Arial" w:hAnsi="Arial" w:cs="Arial"/>
          <w:sz w:val="20"/>
        </w:rPr>
        <w:t>ed</w:t>
      </w:r>
      <w:r w:rsidRPr="00591D3F">
        <w:rPr>
          <w:rFonts w:ascii="Arial" w:hAnsi="Arial" w:cs="Arial"/>
          <w:sz w:val="20"/>
        </w:rPr>
        <w:t xml:space="preserve"> equipment loss within </w:t>
      </w:r>
      <w:r w:rsidR="00B05DA6">
        <w:rPr>
          <w:rFonts w:ascii="Arial" w:hAnsi="Arial" w:cs="Arial"/>
          <w:sz w:val="20"/>
        </w:rPr>
        <w:t>piped networks and receiving waters</w:t>
      </w:r>
    </w:p>
    <w:p w14:paraId="49888B0C" w14:textId="77777777" w:rsidR="00E26EB0" w:rsidRDefault="00E26EB0" w:rsidP="003E0E13">
      <w:pPr>
        <w:pStyle w:val="ListParagraph"/>
        <w:rPr>
          <w:rFonts w:ascii="Arial" w:eastAsia="Aptos" w:hAnsi="Arial" w:cs="Arial"/>
          <w:b/>
          <w:bCs/>
          <w:sz w:val="20"/>
          <w14:ligatures w14:val="standardContextual"/>
        </w:rPr>
      </w:pPr>
    </w:p>
    <w:p w14:paraId="021A42BA" w14:textId="1FFCC2E5" w:rsidR="00230C29" w:rsidRPr="00591D3F" w:rsidRDefault="003E0E13" w:rsidP="00230C29">
      <w:pPr>
        <w:ind w:left="360"/>
        <w:jc w:val="both"/>
        <w:rPr>
          <w:rFonts w:ascii="Arial" w:eastAsia="Aptos" w:hAnsi="Arial" w:cs="Arial"/>
          <w:b/>
          <w:bCs/>
          <w:sz w:val="20"/>
          <w:szCs w:val="22"/>
          <w:lang w:eastAsia="en-US"/>
          <w14:ligatures w14:val="standardContextual"/>
        </w:rPr>
      </w:pPr>
      <w:r>
        <w:rPr>
          <w:rFonts w:ascii="Arial" w:eastAsia="Aptos" w:hAnsi="Arial" w:cs="Arial"/>
          <w:b/>
          <w:bCs/>
          <w:sz w:val="20"/>
          <w14:ligatures w14:val="standardContextual"/>
        </w:rPr>
        <w:t xml:space="preserve">5.3.2 </w:t>
      </w:r>
      <w:r w:rsidRPr="00FE780A">
        <w:rPr>
          <w:rFonts w:ascii="Arial" w:eastAsia="Aptos" w:hAnsi="Arial" w:cs="Arial"/>
          <w:b/>
          <w:bCs/>
          <w:sz w:val="20"/>
          <w14:ligatures w14:val="standardContextual"/>
        </w:rPr>
        <w:t>Resources</w:t>
      </w:r>
      <w:r>
        <w:rPr>
          <w:rFonts w:ascii="Arial" w:eastAsia="Aptos" w:hAnsi="Arial" w:cs="Arial"/>
          <w:b/>
          <w:bCs/>
          <w:sz w:val="20"/>
          <w14:ligatures w14:val="standardContextual"/>
        </w:rPr>
        <w:t xml:space="preserve"> for </w:t>
      </w:r>
      <w:r w:rsidRPr="003E0E13">
        <w:rPr>
          <w:rFonts w:ascii="Arial" w:eastAsia="Aptos" w:hAnsi="Arial" w:cs="Arial"/>
          <w:b/>
          <w:bCs/>
          <w:sz w:val="20"/>
          <w14:ligatures w14:val="standardContextual"/>
        </w:rPr>
        <w:t>Hydrological (cross-sectional) surveys and Asset &amp; Ancillary Surveys</w:t>
      </w:r>
      <w:r w:rsidR="00230C29">
        <w:rPr>
          <w:rFonts w:ascii="Arial" w:eastAsia="Aptos" w:hAnsi="Arial" w:cs="Arial"/>
          <w:b/>
          <w:bCs/>
          <w:sz w:val="20"/>
          <w14:ligatures w14:val="standardContextual"/>
        </w:rPr>
        <w:t xml:space="preserve"> </w:t>
      </w:r>
      <w:r w:rsidR="00230C29" w:rsidRPr="00550B03">
        <w:rPr>
          <w:rFonts w:ascii="Arial" w:eastAsia="Aptos" w:hAnsi="Arial" w:cs="Arial"/>
          <w:sz w:val="20"/>
          <w:szCs w:val="22"/>
          <w:lang w:eastAsia="en-US"/>
          <w14:ligatures w14:val="standardContextual"/>
        </w:rPr>
        <w:t xml:space="preserve">(maximum of </w:t>
      </w:r>
      <w:r w:rsidR="00464534">
        <w:rPr>
          <w:rFonts w:ascii="Arial" w:eastAsia="Aptos" w:hAnsi="Arial" w:cs="Arial"/>
          <w:sz w:val="20"/>
          <w:szCs w:val="22"/>
          <w:lang w:eastAsia="en-US"/>
          <w14:ligatures w14:val="standardContextual"/>
        </w:rPr>
        <w:t>8</w:t>
      </w:r>
      <w:r w:rsidR="00230C29" w:rsidRPr="00550B03">
        <w:rPr>
          <w:rFonts w:ascii="Arial" w:eastAsia="Aptos" w:hAnsi="Arial" w:cs="Arial"/>
          <w:sz w:val="20"/>
          <w:szCs w:val="22"/>
          <w:lang w:eastAsia="en-US"/>
          <w14:ligatures w14:val="standardContextual"/>
        </w:rPr>
        <w:t xml:space="preserve"> No. A4 pages – </w:t>
      </w:r>
      <w:r w:rsidR="004E0724">
        <w:rPr>
          <w:rFonts w:ascii="Arial" w:eastAsia="Aptos" w:hAnsi="Arial" w:cs="Arial"/>
          <w:sz w:val="20"/>
          <w:szCs w:val="22"/>
          <w:lang w:eastAsia="en-US"/>
          <w14:ligatures w14:val="standardContextual"/>
        </w:rPr>
        <w:t>80</w:t>
      </w:r>
      <w:r w:rsidR="00230C29" w:rsidRPr="00550B03">
        <w:rPr>
          <w:rFonts w:ascii="Arial" w:eastAsia="Aptos" w:hAnsi="Arial" w:cs="Arial"/>
          <w:sz w:val="20"/>
          <w:szCs w:val="22"/>
          <w:lang w:eastAsia="en-US"/>
          <w14:ligatures w14:val="standardContextual"/>
        </w:rPr>
        <w:t xml:space="preserve"> Marks)</w:t>
      </w:r>
    </w:p>
    <w:p w14:paraId="043E6475" w14:textId="447E9CDB" w:rsidR="003E0E13" w:rsidRDefault="003E0E13" w:rsidP="006E1F4F">
      <w:pPr>
        <w:pStyle w:val="ListParagraph"/>
        <w:rPr>
          <w:rFonts w:ascii="Arial" w:hAnsi="Arial" w:cs="Arial"/>
          <w:sz w:val="20"/>
          <w:szCs w:val="20"/>
          <w:lang w:val="en-GB" w:eastAsia="en-GB"/>
        </w:rPr>
      </w:pPr>
    </w:p>
    <w:p w14:paraId="68D5B7B9" w14:textId="49706EBF" w:rsidR="00FF4AAC" w:rsidRPr="006E1F4F" w:rsidRDefault="00FF4AAC" w:rsidP="00761E88">
      <w:pPr>
        <w:pStyle w:val="ListParagraph"/>
        <w:numPr>
          <w:ilvl w:val="0"/>
          <w:numId w:val="67"/>
        </w:numPr>
        <w:rPr>
          <w:rFonts w:ascii="Arial" w:hAnsi="Arial" w:cs="Arial"/>
          <w:sz w:val="20"/>
        </w:rPr>
      </w:pPr>
      <w:r w:rsidRPr="006E1F4F">
        <w:rPr>
          <w:rFonts w:ascii="Arial" w:hAnsi="Arial" w:cs="Arial"/>
          <w:sz w:val="20"/>
        </w:rPr>
        <w:t xml:space="preserve">Where </w:t>
      </w:r>
      <w:r w:rsidR="00C60272" w:rsidRPr="006E1F4F">
        <w:rPr>
          <w:rFonts w:ascii="Arial" w:hAnsi="Arial" w:cs="Arial"/>
          <w:sz w:val="20"/>
        </w:rPr>
        <w:t>tools</w:t>
      </w:r>
      <w:r w:rsidR="00BE3CE6" w:rsidRPr="006E1F4F">
        <w:rPr>
          <w:rFonts w:ascii="Arial" w:hAnsi="Arial" w:cs="Arial"/>
          <w:sz w:val="20"/>
        </w:rPr>
        <w:t>/equipment w</w:t>
      </w:r>
      <w:r w:rsidR="00F30107" w:rsidRPr="006E1F4F">
        <w:rPr>
          <w:rFonts w:ascii="Arial" w:hAnsi="Arial" w:cs="Arial"/>
          <w:sz w:val="20"/>
        </w:rPr>
        <w:t>ere</w:t>
      </w:r>
      <w:r w:rsidR="00BE3CE6" w:rsidRPr="006E1F4F">
        <w:rPr>
          <w:rFonts w:ascii="Arial" w:hAnsi="Arial" w:cs="Arial"/>
          <w:sz w:val="20"/>
        </w:rPr>
        <w:t xml:space="preserve"> required</w:t>
      </w:r>
      <w:r w:rsidR="00280C12" w:rsidRPr="006E1F4F">
        <w:rPr>
          <w:rFonts w:ascii="Arial" w:hAnsi="Arial" w:cs="Arial"/>
          <w:sz w:val="20"/>
        </w:rPr>
        <w:t>,</w:t>
      </w:r>
      <w:r w:rsidRPr="006E1F4F">
        <w:rPr>
          <w:rFonts w:ascii="Arial" w:hAnsi="Arial" w:cs="Arial"/>
          <w:sz w:val="20"/>
        </w:rPr>
        <w:t xml:space="preserve"> </w:t>
      </w:r>
      <w:r w:rsidR="00280C12" w:rsidRPr="006E1F4F">
        <w:rPr>
          <w:rFonts w:ascii="Arial" w:hAnsi="Arial" w:cs="Arial"/>
          <w:sz w:val="20"/>
        </w:rPr>
        <w:t>for example (but not limited to),</w:t>
      </w:r>
      <w:r w:rsidRPr="006E1F4F">
        <w:rPr>
          <w:rFonts w:ascii="Arial" w:hAnsi="Arial" w:cs="Arial"/>
          <w:sz w:val="20"/>
        </w:rPr>
        <w:t xml:space="preserve"> for </w:t>
      </w:r>
      <w:r w:rsidR="00150AED" w:rsidRPr="006E1F4F">
        <w:rPr>
          <w:rFonts w:ascii="Arial" w:hAnsi="Arial" w:cs="Arial"/>
          <w:sz w:val="20"/>
        </w:rPr>
        <w:t>Hydrological</w:t>
      </w:r>
      <w:r w:rsidR="00643114" w:rsidRPr="006E1F4F">
        <w:rPr>
          <w:rFonts w:ascii="Arial" w:hAnsi="Arial" w:cs="Arial"/>
          <w:sz w:val="20"/>
        </w:rPr>
        <w:t xml:space="preserve"> (cross-sectional)</w:t>
      </w:r>
      <w:r w:rsidR="00150AED" w:rsidRPr="006E1F4F">
        <w:rPr>
          <w:rFonts w:ascii="Arial" w:hAnsi="Arial" w:cs="Arial"/>
          <w:sz w:val="20"/>
        </w:rPr>
        <w:t xml:space="preserve"> surveys</w:t>
      </w:r>
      <w:r w:rsidR="00766751" w:rsidRPr="006E1F4F">
        <w:rPr>
          <w:rFonts w:ascii="Arial" w:hAnsi="Arial" w:cs="Arial"/>
          <w:sz w:val="20"/>
        </w:rPr>
        <w:t xml:space="preserve"> and Asset &amp; Ancillary Surveys</w:t>
      </w:r>
      <w:r w:rsidRPr="006E1F4F">
        <w:rPr>
          <w:rFonts w:ascii="Arial" w:hAnsi="Arial" w:cs="Arial"/>
          <w:sz w:val="20"/>
        </w:rPr>
        <w:t>;</w:t>
      </w:r>
    </w:p>
    <w:p w14:paraId="7D93A1C2" w14:textId="779BE86D" w:rsidR="007065AD" w:rsidRDefault="007065AD" w:rsidP="006E1F4F">
      <w:pPr>
        <w:numPr>
          <w:ilvl w:val="1"/>
          <w:numId w:val="96"/>
        </w:numPr>
        <w:spacing w:after="160" w:line="259" w:lineRule="auto"/>
        <w:contextualSpacing/>
        <w:rPr>
          <w:rFonts w:ascii="Arial" w:hAnsi="Arial" w:cs="Arial"/>
          <w:sz w:val="20"/>
        </w:rPr>
      </w:pPr>
      <w:r>
        <w:rPr>
          <w:rFonts w:ascii="Arial" w:hAnsi="Arial" w:cs="Arial"/>
          <w:sz w:val="20"/>
        </w:rPr>
        <w:t xml:space="preserve">Detail how you assessed the specific </w:t>
      </w:r>
      <w:r w:rsidR="00644004">
        <w:rPr>
          <w:rFonts w:ascii="Arial" w:hAnsi="Arial" w:cs="Arial"/>
          <w:sz w:val="20"/>
        </w:rPr>
        <w:t xml:space="preserve">asset type, environment and location to identify the </w:t>
      </w:r>
      <w:r w:rsidR="00EE6B37">
        <w:rPr>
          <w:rFonts w:ascii="Arial" w:hAnsi="Arial" w:cs="Arial"/>
          <w:sz w:val="20"/>
        </w:rPr>
        <w:t xml:space="preserve">optimum tool/equipment for the </w:t>
      </w:r>
      <w:r w:rsidR="00D12A5D">
        <w:rPr>
          <w:rFonts w:ascii="Arial" w:hAnsi="Arial" w:cs="Arial"/>
          <w:sz w:val="20"/>
        </w:rPr>
        <w:t xml:space="preserve">safe collection of </w:t>
      </w:r>
      <w:r w:rsidR="00EA1870">
        <w:rPr>
          <w:rFonts w:ascii="Arial" w:hAnsi="Arial" w:cs="Arial"/>
          <w:sz w:val="20"/>
        </w:rPr>
        <w:t>high-quality</w:t>
      </w:r>
      <w:r w:rsidR="00D12A5D">
        <w:rPr>
          <w:rFonts w:ascii="Arial" w:hAnsi="Arial" w:cs="Arial"/>
          <w:sz w:val="20"/>
        </w:rPr>
        <w:t xml:space="preserve"> data.</w:t>
      </w:r>
    </w:p>
    <w:p w14:paraId="45BE16D4" w14:textId="1B02906E" w:rsidR="00DA36D6" w:rsidRDefault="00344627" w:rsidP="006E1F4F">
      <w:pPr>
        <w:numPr>
          <w:ilvl w:val="1"/>
          <w:numId w:val="96"/>
        </w:numPr>
        <w:spacing w:after="160" w:line="259" w:lineRule="auto"/>
        <w:contextualSpacing/>
        <w:rPr>
          <w:rFonts w:ascii="Arial" w:hAnsi="Arial" w:cs="Arial"/>
          <w:sz w:val="20"/>
        </w:rPr>
      </w:pPr>
      <w:r>
        <w:rPr>
          <w:rFonts w:ascii="Arial" w:hAnsi="Arial" w:cs="Arial"/>
          <w:sz w:val="20"/>
        </w:rPr>
        <w:t>Detail</w:t>
      </w:r>
      <w:r w:rsidR="00D74321">
        <w:rPr>
          <w:rFonts w:ascii="Arial" w:hAnsi="Arial" w:cs="Arial"/>
          <w:sz w:val="20"/>
        </w:rPr>
        <w:t xml:space="preserve"> h</w:t>
      </w:r>
      <w:r w:rsidR="0034663E">
        <w:rPr>
          <w:rFonts w:ascii="Arial" w:hAnsi="Arial" w:cs="Arial"/>
          <w:sz w:val="20"/>
        </w:rPr>
        <w:t xml:space="preserve">ow </w:t>
      </w:r>
      <w:r w:rsidR="00017B12">
        <w:rPr>
          <w:rFonts w:ascii="Arial" w:hAnsi="Arial" w:cs="Arial"/>
          <w:sz w:val="20"/>
        </w:rPr>
        <w:t>the identified</w:t>
      </w:r>
      <w:r w:rsidR="0034663E">
        <w:rPr>
          <w:rFonts w:ascii="Arial" w:hAnsi="Arial" w:cs="Arial"/>
          <w:sz w:val="20"/>
        </w:rPr>
        <w:t xml:space="preserve"> </w:t>
      </w:r>
      <w:r w:rsidR="00151965">
        <w:rPr>
          <w:rFonts w:ascii="Arial" w:hAnsi="Arial" w:cs="Arial"/>
          <w:sz w:val="20"/>
        </w:rPr>
        <w:t>equipment/</w:t>
      </w:r>
      <w:r w:rsidR="0091581A">
        <w:rPr>
          <w:rFonts w:ascii="Arial" w:hAnsi="Arial" w:cs="Arial"/>
          <w:sz w:val="20"/>
        </w:rPr>
        <w:t xml:space="preserve">tools </w:t>
      </w:r>
      <w:r w:rsidR="00BF678F">
        <w:rPr>
          <w:rFonts w:ascii="Arial" w:hAnsi="Arial" w:cs="Arial"/>
          <w:sz w:val="20"/>
        </w:rPr>
        <w:t xml:space="preserve">with </w:t>
      </w:r>
      <w:r w:rsidR="0013192F">
        <w:rPr>
          <w:rFonts w:ascii="Arial" w:hAnsi="Arial" w:cs="Arial"/>
          <w:sz w:val="20"/>
        </w:rPr>
        <w:t xml:space="preserve">compatible software </w:t>
      </w:r>
      <w:r w:rsidR="00FF507A" w:rsidRPr="0013192F">
        <w:rPr>
          <w:rFonts w:ascii="Arial" w:hAnsi="Arial" w:cs="Arial"/>
          <w:sz w:val="20"/>
        </w:rPr>
        <w:t>were utilised to safely carry out the survey</w:t>
      </w:r>
      <w:r w:rsidR="00121003" w:rsidRPr="0013192F">
        <w:rPr>
          <w:rFonts w:ascii="Arial" w:hAnsi="Arial" w:cs="Arial"/>
          <w:sz w:val="20"/>
        </w:rPr>
        <w:t xml:space="preserve">s, gather data, transfer </w:t>
      </w:r>
      <w:r w:rsidR="004B0B4D" w:rsidRPr="0013192F">
        <w:rPr>
          <w:rFonts w:ascii="Arial" w:hAnsi="Arial" w:cs="Arial"/>
          <w:sz w:val="20"/>
        </w:rPr>
        <w:t xml:space="preserve">to your </w:t>
      </w:r>
      <w:proofErr w:type="spellStart"/>
      <w:r w:rsidR="004B0B4D" w:rsidRPr="0013192F">
        <w:rPr>
          <w:rFonts w:ascii="Arial" w:hAnsi="Arial" w:cs="Arial"/>
          <w:sz w:val="20"/>
        </w:rPr>
        <w:t>backoffice</w:t>
      </w:r>
      <w:proofErr w:type="spellEnd"/>
      <w:r w:rsidR="004B0B4D" w:rsidRPr="0013192F">
        <w:rPr>
          <w:rFonts w:ascii="Arial" w:hAnsi="Arial" w:cs="Arial"/>
          <w:sz w:val="20"/>
        </w:rPr>
        <w:t xml:space="preserve"> in formats required under best practice.</w:t>
      </w:r>
    </w:p>
    <w:p w14:paraId="6260954B" w14:textId="43FE212A" w:rsidR="00F57EA5" w:rsidRPr="0013192F" w:rsidRDefault="00F57EA5" w:rsidP="006E1F4F">
      <w:pPr>
        <w:numPr>
          <w:ilvl w:val="1"/>
          <w:numId w:val="96"/>
        </w:numPr>
        <w:spacing w:after="160" w:line="259" w:lineRule="auto"/>
        <w:contextualSpacing/>
        <w:rPr>
          <w:rFonts w:ascii="Arial" w:hAnsi="Arial" w:cs="Arial"/>
          <w:sz w:val="20"/>
        </w:rPr>
      </w:pPr>
      <w:r>
        <w:rPr>
          <w:rFonts w:ascii="Arial" w:hAnsi="Arial" w:cs="Arial"/>
          <w:sz w:val="20"/>
        </w:rPr>
        <w:t xml:space="preserve">Detail the equipment and software used to </w:t>
      </w:r>
      <w:r w:rsidR="00000ABC">
        <w:rPr>
          <w:rFonts w:ascii="Arial" w:hAnsi="Arial" w:cs="Arial"/>
          <w:sz w:val="20"/>
        </w:rPr>
        <w:t xml:space="preserve">communicate, coordinate and </w:t>
      </w:r>
      <w:r>
        <w:rPr>
          <w:rFonts w:ascii="Arial" w:hAnsi="Arial" w:cs="Arial"/>
          <w:sz w:val="20"/>
        </w:rPr>
        <w:t xml:space="preserve">share </w:t>
      </w:r>
      <w:r w:rsidR="00016568">
        <w:rPr>
          <w:rFonts w:ascii="Arial" w:hAnsi="Arial" w:cs="Arial"/>
          <w:sz w:val="20"/>
        </w:rPr>
        <w:t>data with the client and the ESP/modelling team</w:t>
      </w:r>
      <w:r w:rsidR="00000ABC">
        <w:rPr>
          <w:rFonts w:ascii="Arial" w:hAnsi="Arial" w:cs="Arial"/>
          <w:sz w:val="20"/>
        </w:rPr>
        <w:t>. Also include</w:t>
      </w:r>
      <w:r w:rsidR="006B670D">
        <w:rPr>
          <w:rFonts w:ascii="Arial" w:hAnsi="Arial" w:cs="Arial"/>
          <w:sz w:val="20"/>
        </w:rPr>
        <w:t xml:space="preserve"> where uncommon assets were encountered</w:t>
      </w:r>
      <w:r w:rsidR="00826F02">
        <w:rPr>
          <w:rFonts w:ascii="Arial" w:hAnsi="Arial" w:cs="Arial"/>
          <w:sz w:val="20"/>
        </w:rPr>
        <w:t>, how this equipment and software was used</w:t>
      </w:r>
      <w:r w:rsidR="00016568">
        <w:rPr>
          <w:rFonts w:ascii="Arial" w:hAnsi="Arial" w:cs="Arial"/>
          <w:sz w:val="20"/>
        </w:rPr>
        <w:t xml:space="preserve"> to </w:t>
      </w:r>
      <w:r w:rsidR="002006A2">
        <w:rPr>
          <w:rFonts w:ascii="Arial" w:hAnsi="Arial" w:cs="Arial"/>
          <w:sz w:val="20"/>
        </w:rPr>
        <w:t xml:space="preserve">promptly </w:t>
      </w:r>
      <w:r w:rsidR="008319B4">
        <w:rPr>
          <w:rFonts w:ascii="Arial" w:hAnsi="Arial" w:cs="Arial"/>
          <w:sz w:val="20"/>
        </w:rPr>
        <w:t xml:space="preserve">agree </w:t>
      </w:r>
      <w:r w:rsidR="00BE4126">
        <w:rPr>
          <w:rFonts w:ascii="Arial" w:hAnsi="Arial" w:cs="Arial"/>
          <w:sz w:val="20"/>
        </w:rPr>
        <w:t>specific survey requirements.</w:t>
      </w:r>
      <w:r w:rsidR="008319B4">
        <w:rPr>
          <w:rFonts w:ascii="Arial" w:hAnsi="Arial" w:cs="Arial"/>
          <w:sz w:val="20"/>
        </w:rPr>
        <w:t xml:space="preserve"> </w:t>
      </w:r>
      <w:r w:rsidR="00B75102">
        <w:rPr>
          <w:rFonts w:ascii="Arial" w:hAnsi="Arial" w:cs="Arial"/>
          <w:sz w:val="20"/>
        </w:rPr>
        <w:t xml:space="preserve"> </w:t>
      </w:r>
      <w:r w:rsidR="00DB488C">
        <w:rPr>
          <w:rFonts w:ascii="Arial" w:hAnsi="Arial" w:cs="Arial"/>
          <w:sz w:val="20"/>
        </w:rPr>
        <w:t xml:space="preserve"> </w:t>
      </w:r>
    </w:p>
    <w:p w14:paraId="2E5166A6" w14:textId="686EB861" w:rsidR="00A842AE" w:rsidRDefault="00A842AE" w:rsidP="006E1F4F">
      <w:pPr>
        <w:numPr>
          <w:ilvl w:val="1"/>
          <w:numId w:val="96"/>
        </w:numPr>
        <w:spacing w:after="160" w:line="259" w:lineRule="auto"/>
        <w:contextualSpacing/>
        <w:rPr>
          <w:rFonts w:ascii="Arial" w:hAnsi="Arial" w:cs="Arial"/>
          <w:sz w:val="20"/>
        </w:rPr>
      </w:pPr>
      <w:r>
        <w:rPr>
          <w:rFonts w:ascii="Arial" w:hAnsi="Arial" w:cs="Arial"/>
          <w:sz w:val="20"/>
        </w:rPr>
        <w:t xml:space="preserve">Details </w:t>
      </w:r>
      <w:r w:rsidR="00126613">
        <w:rPr>
          <w:rFonts w:ascii="Arial" w:hAnsi="Arial" w:cs="Arial"/>
          <w:sz w:val="20"/>
        </w:rPr>
        <w:t xml:space="preserve">how you used </w:t>
      </w:r>
      <w:r w:rsidR="00BA4F7A">
        <w:rPr>
          <w:rFonts w:ascii="Arial" w:hAnsi="Arial" w:cs="Arial"/>
          <w:sz w:val="20"/>
        </w:rPr>
        <w:t xml:space="preserve">the </w:t>
      </w:r>
      <w:r w:rsidR="00126613">
        <w:rPr>
          <w:rFonts w:ascii="Arial" w:hAnsi="Arial" w:cs="Arial"/>
          <w:sz w:val="20"/>
        </w:rPr>
        <w:t>tools</w:t>
      </w:r>
      <w:r w:rsidR="002006A2">
        <w:rPr>
          <w:rFonts w:ascii="Arial" w:hAnsi="Arial" w:cs="Arial"/>
          <w:sz w:val="20"/>
        </w:rPr>
        <w:t>/equipment</w:t>
      </w:r>
      <w:r w:rsidR="00126613">
        <w:rPr>
          <w:rFonts w:ascii="Arial" w:hAnsi="Arial" w:cs="Arial"/>
          <w:sz w:val="20"/>
        </w:rPr>
        <w:t xml:space="preserve"> to </w:t>
      </w:r>
      <w:r w:rsidR="00F00C64">
        <w:rPr>
          <w:rFonts w:ascii="Arial" w:hAnsi="Arial" w:cs="Arial"/>
          <w:sz w:val="20"/>
        </w:rPr>
        <w:t xml:space="preserve">check data on site, </w:t>
      </w:r>
      <w:r w:rsidR="00BA4F7A">
        <w:rPr>
          <w:rFonts w:ascii="Arial" w:hAnsi="Arial" w:cs="Arial"/>
          <w:sz w:val="20"/>
        </w:rPr>
        <w:t>validate</w:t>
      </w:r>
      <w:r w:rsidR="00F00C64">
        <w:rPr>
          <w:rFonts w:ascii="Arial" w:hAnsi="Arial" w:cs="Arial"/>
          <w:sz w:val="20"/>
        </w:rPr>
        <w:t xml:space="preserve"> and bring into </w:t>
      </w:r>
      <w:proofErr w:type="spellStart"/>
      <w:r w:rsidR="00F00C64">
        <w:rPr>
          <w:rFonts w:ascii="Arial" w:hAnsi="Arial" w:cs="Arial"/>
          <w:sz w:val="20"/>
        </w:rPr>
        <w:t>InfoNet</w:t>
      </w:r>
      <w:proofErr w:type="spellEnd"/>
      <w:r w:rsidR="00F00C64">
        <w:rPr>
          <w:rFonts w:ascii="Arial" w:hAnsi="Arial" w:cs="Arial"/>
          <w:sz w:val="20"/>
        </w:rPr>
        <w:t>/</w:t>
      </w:r>
      <w:proofErr w:type="spellStart"/>
      <w:r w:rsidR="00F00C64">
        <w:rPr>
          <w:rFonts w:ascii="Arial" w:hAnsi="Arial" w:cs="Arial"/>
          <w:sz w:val="20"/>
        </w:rPr>
        <w:t>InfoAsset</w:t>
      </w:r>
      <w:proofErr w:type="spellEnd"/>
      <w:r w:rsidR="00F00C64">
        <w:rPr>
          <w:rFonts w:ascii="Arial" w:hAnsi="Arial" w:cs="Arial"/>
          <w:sz w:val="20"/>
        </w:rPr>
        <w:t xml:space="preserve"> </w:t>
      </w:r>
      <w:r w:rsidR="001C4563">
        <w:rPr>
          <w:rFonts w:ascii="Arial" w:hAnsi="Arial" w:cs="Arial"/>
          <w:sz w:val="20"/>
        </w:rPr>
        <w:t>in formats required.</w:t>
      </w:r>
    </w:p>
    <w:p w14:paraId="1C64699E" w14:textId="77777777" w:rsidR="0048203D" w:rsidRDefault="0048203D" w:rsidP="006E1F4F">
      <w:pPr>
        <w:spacing w:after="160" w:line="259" w:lineRule="auto"/>
        <w:ind w:left="1440"/>
        <w:contextualSpacing/>
        <w:rPr>
          <w:rFonts w:ascii="Arial" w:hAnsi="Arial" w:cs="Arial"/>
          <w:sz w:val="20"/>
        </w:rPr>
      </w:pPr>
    </w:p>
    <w:p w14:paraId="4D981D40" w14:textId="36E5CB81" w:rsidR="000630B8" w:rsidRPr="00591D3F" w:rsidRDefault="00F32D04" w:rsidP="000630B8">
      <w:pPr>
        <w:ind w:left="360"/>
        <w:jc w:val="both"/>
        <w:rPr>
          <w:rFonts w:ascii="Arial" w:eastAsia="Aptos" w:hAnsi="Arial" w:cs="Arial"/>
          <w:b/>
          <w:bCs/>
          <w:sz w:val="20"/>
          <w:szCs w:val="22"/>
          <w:lang w:eastAsia="en-US"/>
          <w14:ligatures w14:val="standardContextual"/>
        </w:rPr>
      </w:pPr>
      <w:r>
        <w:rPr>
          <w:rFonts w:ascii="Arial" w:eastAsia="Aptos" w:hAnsi="Arial" w:cs="Arial"/>
          <w:b/>
          <w:bCs/>
          <w:sz w:val="20"/>
          <w:lang w:val="x-none"/>
          <w14:ligatures w14:val="standardContextual"/>
        </w:rPr>
        <w:t xml:space="preserve">5.3.3 </w:t>
      </w:r>
      <w:r w:rsidR="00E74DC3" w:rsidRPr="006E1F4F">
        <w:rPr>
          <w:rFonts w:ascii="Arial" w:eastAsia="Aptos" w:hAnsi="Arial" w:cs="Arial"/>
          <w:b/>
          <w:bCs/>
          <w:sz w:val="20"/>
          <w:lang w:val="x-none"/>
          <w14:ligatures w14:val="standardContextual"/>
        </w:rPr>
        <w:t xml:space="preserve">Resources for </w:t>
      </w:r>
      <w:r w:rsidR="00E74DC3" w:rsidRPr="006E1F4F">
        <w:rPr>
          <w:rFonts w:ascii="Arial" w:eastAsia="Aptos" w:hAnsi="Arial" w:cs="Arial"/>
          <w:b/>
          <w:bCs/>
          <w:sz w:val="20"/>
          <w:szCs w:val="22"/>
          <w:lang w:val="x-none" w:eastAsia="en-US"/>
          <w14:ligatures w14:val="standardContextual"/>
        </w:rPr>
        <w:t>CCTV and jetting</w:t>
      </w:r>
      <w:r w:rsidR="000630B8">
        <w:rPr>
          <w:rFonts w:ascii="Arial" w:eastAsia="Aptos" w:hAnsi="Arial" w:cs="Arial"/>
          <w:b/>
          <w:bCs/>
          <w:sz w:val="20"/>
          <w14:ligatures w14:val="standardContextual"/>
        </w:rPr>
        <w:t xml:space="preserve"> </w:t>
      </w:r>
      <w:r w:rsidR="000630B8" w:rsidRPr="00550B03">
        <w:rPr>
          <w:rFonts w:ascii="Arial" w:eastAsia="Aptos" w:hAnsi="Arial" w:cs="Arial"/>
          <w:sz w:val="20"/>
          <w:szCs w:val="22"/>
          <w:lang w:eastAsia="en-US"/>
          <w14:ligatures w14:val="standardContextual"/>
        </w:rPr>
        <w:t xml:space="preserve">(maximum of </w:t>
      </w:r>
      <w:r w:rsidR="00464534">
        <w:rPr>
          <w:rFonts w:ascii="Arial" w:eastAsia="Aptos" w:hAnsi="Arial" w:cs="Arial"/>
          <w:sz w:val="20"/>
          <w:szCs w:val="22"/>
          <w:lang w:eastAsia="en-US"/>
          <w14:ligatures w14:val="standardContextual"/>
        </w:rPr>
        <w:t>6</w:t>
      </w:r>
      <w:r w:rsidR="000630B8" w:rsidRPr="00550B03">
        <w:rPr>
          <w:rFonts w:ascii="Arial" w:eastAsia="Aptos" w:hAnsi="Arial" w:cs="Arial"/>
          <w:sz w:val="20"/>
          <w:szCs w:val="22"/>
          <w:lang w:eastAsia="en-US"/>
          <w14:ligatures w14:val="standardContextual"/>
        </w:rPr>
        <w:t xml:space="preserve"> No. A4 pages – </w:t>
      </w:r>
      <w:r w:rsidR="000630B8">
        <w:rPr>
          <w:rFonts w:ascii="Arial" w:eastAsia="Aptos" w:hAnsi="Arial" w:cs="Arial"/>
          <w:sz w:val="20"/>
          <w:szCs w:val="22"/>
          <w:lang w:eastAsia="en-US"/>
          <w14:ligatures w14:val="standardContextual"/>
        </w:rPr>
        <w:t>60</w:t>
      </w:r>
      <w:r w:rsidR="000630B8" w:rsidRPr="00550B03">
        <w:rPr>
          <w:rFonts w:ascii="Arial" w:eastAsia="Aptos" w:hAnsi="Arial" w:cs="Arial"/>
          <w:sz w:val="20"/>
          <w:szCs w:val="22"/>
          <w:lang w:eastAsia="en-US"/>
          <w14:ligatures w14:val="standardContextual"/>
        </w:rPr>
        <w:t xml:space="preserve"> Marks)</w:t>
      </w:r>
    </w:p>
    <w:p w14:paraId="057B0600" w14:textId="5FA6F644" w:rsidR="00FF69AF" w:rsidRDefault="00FF69AF" w:rsidP="00464534">
      <w:pPr>
        <w:spacing w:after="160" w:line="259" w:lineRule="auto"/>
        <w:ind w:firstLine="360"/>
        <w:rPr>
          <w:rFonts w:ascii="Arial" w:hAnsi="Arial" w:cs="Arial"/>
          <w:sz w:val="20"/>
        </w:rPr>
      </w:pPr>
    </w:p>
    <w:p w14:paraId="3243A07A" w14:textId="397F1D06" w:rsidR="004B14F5" w:rsidRPr="006E1F4F" w:rsidRDefault="00C358A6" w:rsidP="006E1F4F">
      <w:pPr>
        <w:spacing w:after="160" w:line="259" w:lineRule="auto"/>
        <w:ind w:firstLine="360"/>
        <w:rPr>
          <w:rFonts w:ascii="Arial" w:hAnsi="Arial" w:cs="Arial"/>
          <w:sz w:val="20"/>
        </w:rPr>
      </w:pPr>
      <w:r w:rsidRPr="006E1F4F">
        <w:rPr>
          <w:rFonts w:ascii="Arial" w:hAnsi="Arial" w:cs="Arial"/>
          <w:sz w:val="20"/>
        </w:rPr>
        <w:t>a)</w:t>
      </w:r>
      <w:r w:rsidR="00F35001">
        <w:rPr>
          <w:rFonts w:ascii="Arial" w:hAnsi="Arial" w:cs="Arial"/>
          <w:sz w:val="20"/>
        </w:rPr>
        <w:t xml:space="preserve"> </w:t>
      </w:r>
      <w:r w:rsidR="00693E5A" w:rsidRPr="006E1F4F">
        <w:rPr>
          <w:rFonts w:ascii="Arial" w:hAnsi="Arial" w:cs="Arial"/>
          <w:sz w:val="20"/>
        </w:rPr>
        <w:t>Where plant was used, for example (but not limited to) CCTV, jetting</w:t>
      </w:r>
      <w:r w:rsidR="004B14F5" w:rsidRPr="006E1F4F">
        <w:rPr>
          <w:rFonts w:ascii="Arial" w:hAnsi="Arial" w:cs="Arial"/>
          <w:sz w:val="20"/>
        </w:rPr>
        <w:t>;</w:t>
      </w:r>
    </w:p>
    <w:p w14:paraId="66F67C51" w14:textId="77777777" w:rsidR="004B14F5" w:rsidRDefault="001F0EE4" w:rsidP="006E1F4F">
      <w:pPr>
        <w:numPr>
          <w:ilvl w:val="1"/>
          <w:numId w:val="98"/>
        </w:numPr>
        <w:spacing w:after="160" w:line="259" w:lineRule="auto"/>
        <w:contextualSpacing/>
        <w:rPr>
          <w:rFonts w:ascii="Arial" w:hAnsi="Arial" w:cs="Arial"/>
          <w:sz w:val="20"/>
        </w:rPr>
      </w:pPr>
      <w:r w:rsidRPr="00591D3F">
        <w:rPr>
          <w:rFonts w:ascii="Arial" w:hAnsi="Arial" w:cs="Arial"/>
          <w:sz w:val="20"/>
        </w:rPr>
        <w:t xml:space="preserve">Describe how you ensured sufficient capacity of </w:t>
      </w:r>
      <w:r>
        <w:rPr>
          <w:rFonts w:ascii="Arial" w:hAnsi="Arial" w:cs="Arial"/>
          <w:sz w:val="20"/>
        </w:rPr>
        <w:t>plant</w:t>
      </w:r>
      <w:r w:rsidR="00E12BE6">
        <w:rPr>
          <w:rFonts w:ascii="Arial" w:hAnsi="Arial" w:cs="Arial"/>
          <w:sz w:val="20"/>
        </w:rPr>
        <w:t xml:space="preserve">. </w:t>
      </w:r>
    </w:p>
    <w:p w14:paraId="739680C5" w14:textId="4B4F475E" w:rsidR="001F0EE4" w:rsidRDefault="004B14F5" w:rsidP="006E1F4F">
      <w:pPr>
        <w:numPr>
          <w:ilvl w:val="1"/>
          <w:numId w:val="98"/>
        </w:numPr>
        <w:spacing w:after="160" w:line="259" w:lineRule="auto"/>
        <w:contextualSpacing/>
        <w:rPr>
          <w:rFonts w:ascii="Arial" w:hAnsi="Arial" w:cs="Arial"/>
          <w:sz w:val="20"/>
        </w:rPr>
      </w:pPr>
      <w:r>
        <w:rPr>
          <w:rFonts w:ascii="Arial" w:hAnsi="Arial" w:cs="Arial"/>
          <w:sz w:val="20"/>
        </w:rPr>
        <w:t xml:space="preserve">Detail </w:t>
      </w:r>
      <w:r w:rsidR="002163B0">
        <w:rPr>
          <w:rFonts w:ascii="Arial" w:hAnsi="Arial" w:cs="Arial"/>
          <w:sz w:val="20"/>
        </w:rPr>
        <w:t>if</w:t>
      </w:r>
      <w:r w:rsidR="00E12BE6">
        <w:rPr>
          <w:rFonts w:ascii="Arial" w:hAnsi="Arial" w:cs="Arial"/>
          <w:sz w:val="20"/>
        </w:rPr>
        <w:t xml:space="preserve"> </w:t>
      </w:r>
      <w:r w:rsidR="004508C6">
        <w:rPr>
          <w:rFonts w:ascii="Arial" w:hAnsi="Arial" w:cs="Arial"/>
          <w:sz w:val="20"/>
        </w:rPr>
        <w:t>the plant had multi-purpose capabilities</w:t>
      </w:r>
      <w:r w:rsidR="002163B0">
        <w:rPr>
          <w:rFonts w:ascii="Arial" w:hAnsi="Arial" w:cs="Arial"/>
          <w:sz w:val="20"/>
        </w:rPr>
        <w:t xml:space="preserve">. If so, </w:t>
      </w:r>
      <w:r>
        <w:rPr>
          <w:rFonts w:ascii="Arial" w:hAnsi="Arial" w:cs="Arial"/>
          <w:sz w:val="20"/>
        </w:rPr>
        <w:t xml:space="preserve">what </w:t>
      </w:r>
      <w:r w:rsidR="006E66DC">
        <w:rPr>
          <w:rFonts w:ascii="Arial" w:hAnsi="Arial" w:cs="Arial"/>
          <w:sz w:val="20"/>
        </w:rPr>
        <w:t>benefits</w:t>
      </w:r>
      <w:r>
        <w:rPr>
          <w:rFonts w:ascii="Arial" w:hAnsi="Arial" w:cs="Arial"/>
          <w:sz w:val="20"/>
        </w:rPr>
        <w:t xml:space="preserve"> were gained for the </w:t>
      </w:r>
      <w:r w:rsidR="006E66DC">
        <w:rPr>
          <w:rFonts w:ascii="Arial" w:hAnsi="Arial" w:cs="Arial"/>
          <w:sz w:val="20"/>
        </w:rPr>
        <w:t xml:space="preserve">safety of operatives and efficiencies </w:t>
      </w:r>
      <w:r w:rsidR="00D26FC4">
        <w:rPr>
          <w:rFonts w:ascii="Arial" w:hAnsi="Arial" w:cs="Arial"/>
          <w:sz w:val="20"/>
        </w:rPr>
        <w:t>to the benefit of the client.</w:t>
      </w:r>
    </w:p>
    <w:p w14:paraId="6836E843" w14:textId="6E641972" w:rsidR="002C6ED6" w:rsidRDefault="002C6ED6" w:rsidP="006E1F4F">
      <w:pPr>
        <w:numPr>
          <w:ilvl w:val="1"/>
          <w:numId w:val="98"/>
        </w:numPr>
        <w:spacing w:after="160" w:line="259" w:lineRule="auto"/>
        <w:contextualSpacing/>
        <w:rPr>
          <w:rFonts w:ascii="Arial" w:hAnsi="Arial" w:cs="Arial"/>
          <w:sz w:val="20"/>
        </w:rPr>
      </w:pPr>
      <w:r>
        <w:rPr>
          <w:rFonts w:ascii="Arial" w:hAnsi="Arial" w:cs="Arial"/>
          <w:sz w:val="20"/>
        </w:rPr>
        <w:t xml:space="preserve">Detail </w:t>
      </w:r>
      <w:r w:rsidR="000A205B">
        <w:rPr>
          <w:rFonts w:ascii="Arial" w:hAnsi="Arial" w:cs="Arial"/>
          <w:sz w:val="20"/>
        </w:rPr>
        <w:t>what fixtures are associated with the plant to allow for safe</w:t>
      </w:r>
      <w:r w:rsidR="00F016ED">
        <w:rPr>
          <w:rFonts w:ascii="Arial" w:hAnsi="Arial" w:cs="Arial"/>
          <w:sz w:val="20"/>
        </w:rPr>
        <w:t xml:space="preserve"> surveys</w:t>
      </w:r>
      <w:r w:rsidR="000A205B">
        <w:rPr>
          <w:rFonts w:ascii="Arial" w:hAnsi="Arial" w:cs="Arial"/>
          <w:sz w:val="20"/>
        </w:rPr>
        <w:t xml:space="preserve"> in </w:t>
      </w:r>
      <w:r w:rsidR="00D61434">
        <w:rPr>
          <w:rFonts w:ascii="Arial" w:hAnsi="Arial" w:cs="Arial"/>
          <w:sz w:val="20"/>
        </w:rPr>
        <w:t xml:space="preserve">areas of </w:t>
      </w:r>
      <w:r w:rsidR="00F67E8E">
        <w:rPr>
          <w:rFonts w:ascii="Arial" w:hAnsi="Arial" w:cs="Arial"/>
          <w:sz w:val="20"/>
        </w:rPr>
        <w:t xml:space="preserve">adjacent pedestrians or </w:t>
      </w:r>
      <w:r w:rsidR="002C1D33">
        <w:rPr>
          <w:rFonts w:ascii="Arial" w:hAnsi="Arial" w:cs="Arial"/>
          <w:sz w:val="20"/>
        </w:rPr>
        <w:t>other vehicles</w:t>
      </w:r>
      <w:r w:rsidR="00891A5F">
        <w:rPr>
          <w:rFonts w:ascii="Arial" w:hAnsi="Arial" w:cs="Arial"/>
          <w:sz w:val="20"/>
        </w:rPr>
        <w:t>.</w:t>
      </w:r>
    </w:p>
    <w:p w14:paraId="6E18F6D2" w14:textId="77777777" w:rsidR="00C13418" w:rsidRDefault="00C13418" w:rsidP="00591D3F">
      <w:pPr>
        <w:ind w:left="720"/>
        <w:jc w:val="both"/>
        <w:rPr>
          <w:rFonts w:ascii="Arial" w:hAnsi="Arial" w:cs="Arial"/>
          <w:sz w:val="20"/>
        </w:rPr>
      </w:pPr>
    </w:p>
    <w:p w14:paraId="6430D6DD" w14:textId="77777777" w:rsidR="00C13418" w:rsidRDefault="00C13418" w:rsidP="00591D3F">
      <w:pPr>
        <w:ind w:left="720"/>
        <w:jc w:val="both"/>
        <w:rPr>
          <w:rFonts w:ascii="Arial" w:hAnsi="Arial" w:cs="Arial"/>
          <w:sz w:val="20"/>
        </w:rPr>
      </w:pPr>
    </w:p>
    <w:p w14:paraId="7B262D78" w14:textId="77777777" w:rsidR="00DF4BF5" w:rsidRPr="00591D3F" w:rsidRDefault="00DF4BF5" w:rsidP="00591D3F">
      <w:pPr>
        <w:ind w:left="720"/>
        <w:jc w:val="both"/>
        <w:rPr>
          <w:rFonts w:ascii="Arial" w:hAnsi="Arial" w:cs="Arial"/>
          <w:sz w:val="20"/>
        </w:rPr>
      </w:pPr>
    </w:p>
    <w:p w14:paraId="38E78D24" w14:textId="1A074E7F" w:rsidR="00591D3F" w:rsidRPr="00591D3F" w:rsidRDefault="00B64C5C" w:rsidP="00591D3F">
      <w:pPr>
        <w:ind w:left="360"/>
        <w:jc w:val="both"/>
        <w:rPr>
          <w:rFonts w:ascii="Arial" w:eastAsia="Aptos" w:hAnsi="Arial" w:cs="Arial"/>
          <w:b/>
          <w:bCs/>
          <w:sz w:val="20"/>
          <w:szCs w:val="22"/>
          <w:lang w:eastAsia="en-US"/>
          <w14:ligatures w14:val="standardContextual"/>
        </w:rPr>
      </w:pPr>
      <w:r>
        <w:rPr>
          <w:rFonts w:ascii="Arial" w:eastAsia="Aptos" w:hAnsi="Arial" w:cs="Arial"/>
          <w:b/>
          <w:bCs/>
          <w:sz w:val="20"/>
          <w:szCs w:val="22"/>
          <w:lang w:eastAsia="en-US"/>
          <w14:ligatures w14:val="standardContextual"/>
        </w:rPr>
        <w:t xml:space="preserve">5.3.4 </w:t>
      </w:r>
      <w:r w:rsidR="00591D3F" w:rsidRPr="00FE780A">
        <w:rPr>
          <w:rFonts w:ascii="Arial" w:eastAsia="Aptos" w:hAnsi="Arial" w:cs="Arial"/>
          <w:b/>
          <w:bCs/>
          <w:sz w:val="20"/>
          <w:szCs w:val="22"/>
          <w:lang w:eastAsia="en-US"/>
          <w14:ligatures w14:val="standardContextual"/>
        </w:rPr>
        <w:t>Quality</w:t>
      </w:r>
      <w:r w:rsidR="00021906" w:rsidRPr="00FE780A">
        <w:rPr>
          <w:rFonts w:ascii="Arial" w:eastAsia="Aptos" w:hAnsi="Arial" w:cs="Arial"/>
          <w:b/>
          <w:bCs/>
          <w:sz w:val="20"/>
          <w:szCs w:val="22"/>
          <w:lang w:eastAsia="en-US"/>
          <w14:ligatures w14:val="standardContextual"/>
        </w:rPr>
        <w:t xml:space="preserve"> </w:t>
      </w:r>
      <w:r w:rsidR="00021906" w:rsidRPr="006E1F4F">
        <w:rPr>
          <w:rFonts w:ascii="Arial" w:eastAsia="Aptos" w:hAnsi="Arial" w:cs="Arial"/>
          <w:sz w:val="20"/>
          <w:szCs w:val="22"/>
          <w:lang w:eastAsia="en-US"/>
          <w14:ligatures w14:val="standardContextual"/>
        </w:rPr>
        <w:t xml:space="preserve">(maximum of </w:t>
      </w:r>
      <w:r w:rsidR="00356D5D">
        <w:rPr>
          <w:rFonts w:ascii="Arial" w:eastAsia="Aptos" w:hAnsi="Arial" w:cs="Arial"/>
          <w:sz w:val="20"/>
          <w:szCs w:val="22"/>
          <w:lang w:eastAsia="en-US"/>
          <w14:ligatures w14:val="standardContextual"/>
        </w:rPr>
        <w:t>12</w:t>
      </w:r>
      <w:r w:rsidR="00021906" w:rsidRPr="006E1F4F">
        <w:rPr>
          <w:rFonts w:ascii="Arial" w:eastAsia="Aptos" w:hAnsi="Arial" w:cs="Arial"/>
          <w:sz w:val="20"/>
          <w:szCs w:val="22"/>
          <w:lang w:eastAsia="en-US"/>
          <w14:ligatures w14:val="standardContextual"/>
        </w:rPr>
        <w:t xml:space="preserve"> No. A4 pages – </w:t>
      </w:r>
      <w:r w:rsidR="00225BE8" w:rsidRPr="006E1F4F">
        <w:rPr>
          <w:rFonts w:ascii="Arial" w:eastAsia="Aptos" w:hAnsi="Arial" w:cs="Arial"/>
          <w:sz w:val="20"/>
          <w:szCs w:val="22"/>
          <w:lang w:eastAsia="en-US"/>
          <w14:ligatures w14:val="standardContextual"/>
        </w:rPr>
        <w:t>1</w:t>
      </w:r>
      <w:r w:rsidR="0013438E">
        <w:rPr>
          <w:rFonts w:ascii="Arial" w:eastAsia="Aptos" w:hAnsi="Arial" w:cs="Arial"/>
          <w:sz w:val="20"/>
          <w:szCs w:val="22"/>
          <w:lang w:eastAsia="en-US"/>
          <w14:ligatures w14:val="standardContextual"/>
        </w:rPr>
        <w:t>3</w:t>
      </w:r>
      <w:r w:rsidR="00356D5D">
        <w:rPr>
          <w:rFonts w:ascii="Arial" w:eastAsia="Aptos" w:hAnsi="Arial" w:cs="Arial"/>
          <w:sz w:val="20"/>
          <w:szCs w:val="22"/>
          <w:lang w:eastAsia="en-US"/>
          <w14:ligatures w14:val="standardContextual"/>
        </w:rPr>
        <w:t>0</w:t>
      </w:r>
      <w:r w:rsidR="00021906" w:rsidRPr="006E1F4F">
        <w:rPr>
          <w:rFonts w:ascii="Arial" w:eastAsia="Aptos" w:hAnsi="Arial" w:cs="Arial"/>
          <w:sz w:val="20"/>
          <w:szCs w:val="22"/>
          <w:lang w:eastAsia="en-US"/>
          <w14:ligatures w14:val="standardContextual"/>
        </w:rPr>
        <w:t xml:space="preserve"> Marks)</w:t>
      </w:r>
    </w:p>
    <w:p w14:paraId="28006B8E" w14:textId="77777777" w:rsidR="00F30107" w:rsidRDefault="00591D3F" w:rsidP="006E1F4F">
      <w:pPr>
        <w:numPr>
          <w:ilvl w:val="0"/>
          <w:numId w:val="100"/>
        </w:numPr>
        <w:spacing w:after="160" w:line="259" w:lineRule="auto"/>
        <w:contextualSpacing/>
        <w:rPr>
          <w:rFonts w:ascii="Arial" w:hAnsi="Arial" w:cs="Arial"/>
          <w:sz w:val="20"/>
        </w:rPr>
      </w:pPr>
      <w:r w:rsidRPr="00591D3F">
        <w:rPr>
          <w:rFonts w:ascii="Arial" w:hAnsi="Arial" w:cs="Arial"/>
          <w:sz w:val="20"/>
        </w:rPr>
        <w:t xml:space="preserve">Detail how you ensure that surveys are carried out to the most current best practice e.g. WRC </w:t>
      </w:r>
    </w:p>
    <w:p w14:paraId="3D8F7F78" w14:textId="5E87039F" w:rsidR="00EF0897" w:rsidRDefault="00EF0897" w:rsidP="006E1F4F">
      <w:pPr>
        <w:numPr>
          <w:ilvl w:val="0"/>
          <w:numId w:val="100"/>
        </w:numPr>
        <w:spacing w:after="160" w:line="259" w:lineRule="auto"/>
        <w:contextualSpacing/>
        <w:rPr>
          <w:rFonts w:ascii="Arial" w:hAnsi="Arial" w:cs="Arial"/>
          <w:sz w:val="20"/>
        </w:rPr>
      </w:pPr>
      <w:r w:rsidRPr="00591D3F">
        <w:rPr>
          <w:rFonts w:ascii="Arial" w:hAnsi="Arial" w:cs="Arial"/>
          <w:sz w:val="20"/>
        </w:rPr>
        <w:t>Describe how you</w:t>
      </w:r>
      <w:r>
        <w:rPr>
          <w:rFonts w:ascii="Arial" w:hAnsi="Arial" w:cs="Arial"/>
          <w:sz w:val="20"/>
        </w:rPr>
        <w:t xml:space="preserve"> </w:t>
      </w:r>
      <w:r w:rsidRPr="00591D3F">
        <w:rPr>
          <w:rFonts w:ascii="Arial" w:hAnsi="Arial" w:cs="Arial"/>
          <w:sz w:val="20"/>
        </w:rPr>
        <w:t>train</w:t>
      </w:r>
      <w:r w:rsidR="000762B2">
        <w:rPr>
          <w:rFonts w:ascii="Arial" w:hAnsi="Arial" w:cs="Arial"/>
          <w:sz w:val="20"/>
        </w:rPr>
        <w:t>ed</w:t>
      </w:r>
      <w:r w:rsidRPr="00591D3F">
        <w:rPr>
          <w:rFonts w:ascii="Arial" w:hAnsi="Arial" w:cs="Arial"/>
          <w:sz w:val="20"/>
        </w:rPr>
        <w:t xml:space="preserve"> site and </w:t>
      </w:r>
      <w:proofErr w:type="spellStart"/>
      <w:r w:rsidRPr="00591D3F">
        <w:rPr>
          <w:rFonts w:ascii="Arial" w:hAnsi="Arial" w:cs="Arial"/>
          <w:sz w:val="20"/>
        </w:rPr>
        <w:t>backoffice</w:t>
      </w:r>
      <w:proofErr w:type="spellEnd"/>
      <w:r w:rsidRPr="00591D3F">
        <w:rPr>
          <w:rFonts w:ascii="Arial" w:hAnsi="Arial" w:cs="Arial"/>
          <w:sz w:val="20"/>
        </w:rPr>
        <w:t xml:space="preserve"> personnel</w:t>
      </w:r>
      <w:r>
        <w:rPr>
          <w:rFonts w:ascii="Arial" w:hAnsi="Arial" w:cs="Arial"/>
          <w:sz w:val="20"/>
        </w:rPr>
        <w:t xml:space="preserve"> in the use of appropriate software, plant, tools, monitors and equipment to ensure high quality data gathering, validation and sharing.</w:t>
      </w:r>
    </w:p>
    <w:p w14:paraId="77B4FD84" w14:textId="7D6ECE50" w:rsidR="00591D3F" w:rsidRDefault="00172F60" w:rsidP="006E1F4F">
      <w:pPr>
        <w:numPr>
          <w:ilvl w:val="0"/>
          <w:numId w:val="100"/>
        </w:numPr>
        <w:spacing w:after="160" w:line="259" w:lineRule="auto"/>
        <w:jc w:val="both"/>
        <w:rPr>
          <w:rFonts w:ascii="Arial" w:hAnsi="Arial" w:cs="Arial"/>
          <w:sz w:val="20"/>
        </w:rPr>
      </w:pPr>
      <w:r>
        <w:rPr>
          <w:rFonts w:ascii="Arial" w:hAnsi="Arial" w:cs="Arial"/>
          <w:sz w:val="20"/>
        </w:rPr>
        <w:t>Detail the quality checks you carried out</w:t>
      </w:r>
      <w:r w:rsidR="00BE4271">
        <w:rPr>
          <w:rFonts w:ascii="Arial" w:hAnsi="Arial" w:cs="Arial"/>
          <w:sz w:val="20"/>
        </w:rPr>
        <w:t xml:space="preserve"> when you </w:t>
      </w:r>
      <w:r w:rsidR="00591D3F" w:rsidRPr="00591D3F">
        <w:rPr>
          <w:rFonts w:ascii="Arial" w:hAnsi="Arial" w:cs="Arial"/>
          <w:sz w:val="20"/>
        </w:rPr>
        <w:t xml:space="preserve">collected and validated data </w:t>
      </w:r>
      <w:r w:rsidR="00BE4271">
        <w:rPr>
          <w:rFonts w:ascii="Arial" w:hAnsi="Arial" w:cs="Arial"/>
          <w:sz w:val="20"/>
        </w:rPr>
        <w:t xml:space="preserve">on site </w:t>
      </w:r>
      <w:r w:rsidR="00591D3F" w:rsidRPr="00591D3F">
        <w:rPr>
          <w:rFonts w:ascii="Arial" w:hAnsi="Arial" w:cs="Arial"/>
          <w:sz w:val="20"/>
        </w:rPr>
        <w:t xml:space="preserve">for </w:t>
      </w:r>
      <w:proofErr w:type="spellStart"/>
      <w:r w:rsidR="00591D3F" w:rsidRPr="00591D3F">
        <w:rPr>
          <w:rFonts w:ascii="Arial" w:hAnsi="Arial" w:cs="Arial"/>
          <w:sz w:val="20"/>
        </w:rPr>
        <w:t>backoffice</w:t>
      </w:r>
      <w:proofErr w:type="spellEnd"/>
      <w:r w:rsidR="00591D3F" w:rsidRPr="00591D3F">
        <w:rPr>
          <w:rFonts w:ascii="Arial" w:hAnsi="Arial" w:cs="Arial"/>
          <w:sz w:val="20"/>
        </w:rPr>
        <w:t xml:space="preserve"> processing.</w:t>
      </w:r>
    </w:p>
    <w:p w14:paraId="1408E7ED" w14:textId="508B61CC" w:rsidR="0054012D" w:rsidRPr="00591D3F" w:rsidRDefault="0054012D" w:rsidP="006E1F4F">
      <w:pPr>
        <w:numPr>
          <w:ilvl w:val="0"/>
          <w:numId w:val="100"/>
        </w:numPr>
        <w:spacing w:after="160" w:line="259" w:lineRule="auto"/>
        <w:jc w:val="both"/>
        <w:rPr>
          <w:rFonts w:ascii="Arial" w:hAnsi="Arial" w:cs="Arial"/>
          <w:sz w:val="20"/>
        </w:rPr>
      </w:pPr>
      <w:r>
        <w:rPr>
          <w:rFonts w:ascii="Arial" w:hAnsi="Arial" w:cs="Arial"/>
          <w:sz w:val="20"/>
        </w:rPr>
        <w:t>Detail the quality checks you carried out</w:t>
      </w:r>
      <w:r w:rsidR="00540B40">
        <w:rPr>
          <w:rFonts w:ascii="Arial" w:hAnsi="Arial" w:cs="Arial"/>
          <w:sz w:val="20"/>
        </w:rPr>
        <w:t xml:space="preserve"> on the data at </w:t>
      </w:r>
      <w:proofErr w:type="spellStart"/>
      <w:r w:rsidR="00540B40">
        <w:rPr>
          <w:rFonts w:ascii="Arial" w:hAnsi="Arial" w:cs="Arial"/>
          <w:sz w:val="20"/>
        </w:rPr>
        <w:t>backoffice</w:t>
      </w:r>
      <w:proofErr w:type="spellEnd"/>
      <w:r w:rsidR="00540B40">
        <w:rPr>
          <w:rFonts w:ascii="Arial" w:hAnsi="Arial" w:cs="Arial"/>
          <w:sz w:val="20"/>
        </w:rPr>
        <w:t xml:space="preserve"> processing </w:t>
      </w:r>
      <w:r w:rsidR="00CD2EA9">
        <w:rPr>
          <w:rFonts w:ascii="Arial" w:hAnsi="Arial" w:cs="Arial"/>
          <w:sz w:val="20"/>
        </w:rPr>
        <w:t xml:space="preserve">when received from site survey crews and in preparation for handover to the </w:t>
      </w:r>
      <w:r w:rsidR="00A868B6">
        <w:rPr>
          <w:rFonts w:ascii="Arial" w:hAnsi="Arial" w:cs="Arial"/>
          <w:sz w:val="20"/>
        </w:rPr>
        <w:t>clients Engineering Service Provider.</w:t>
      </w:r>
    </w:p>
    <w:p w14:paraId="756EB6EC" w14:textId="77777777" w:rsidR="00591D3F" w:rsidRPr="00591D3F" w:rsidRDefault="00591D3F" w:rsidP="006E1F4F">
      <w:pPr>
        <w:numPr>
          <w:ilvl w:val="0"/>
          <w:numId w:val="100"/>
        </w:numPr>
        <w:spacing w:after="160" w:line="259" w:lineRule="auto"/>
        <w:contextualSpacing/>
        <w:rPr>
          <w:rFonts w:ascii="Arial" w:hAnsi="Arial" w:cs="Arial"/>
          <w:sz w:val="20"/>
        </w:rPr>
      </w:pPr>
      <w:r w:rsidRPr="00591D3F">
        <w:rPr>
          <w:rFonts w:ascii="Arial" w:hAnsi="Arial" w:cs="Arial"/>
          <w:sz w:val="20"/>
        </w:rPr>
        <w:lastRenderedPageBreak/>
        <w:t>Detail how you have planned and coordinated with the Client and their Engineering Service Provider to meet expectations for an efficient data handover.</w:t>
      </w:r>
    </w:p>
    <w:p w14:paraId="336C733F" w14:textId="77777777" w:rsidR="00591D3F" w:rsidRPr="00591D3F" w:rsidRDefault="00591D3F" w:rsidP="006E1F4F">
      <w:pPr>
        <w:numPr>
          <w:ilvl w:val="0"/>
          <w:numId w:val="100"/>
        </w:numPr>
        <w:spacing w:after="160" w:line="259" w:lineRule="auto"/>
        <w:contextualSpacing/>
        <w:rPr>
          <w:rFonts w:ascii="Arial" w:hAnsi="Arial" w:cs="Arial"/>
          <w:sz w:val="20"/>
        </w:rPr>
      </w:pPr>
      <w:r w:rsidRPr="00591D3F">
        <w:rPr>
          <w:rFonts w:ascii="Arial" w:hAnsi="Arial" w:cs="Arial"/>
          <w:sz w:val="20"/>
        </w:rPr>
        <w:t>Detail your chain of custody approach for sampling, preserving, transporting and handover of samples to a single point for collection by others for lab analysis. Include for different approaches taken for various samples and the particular biological, chemical or physical parameters the samples were to be analysed for.</w:t>
      </w:r>
    </w:p>
    <w:p w14:paraId="628E06EF" w14:textId="77777777" w:rsidR="00591D3F" w:rsidRPr="00591D3F" w:rsidRDefault="00591D3F" w:rsidP="00591D3F">
      <w:pPr>
        <w:ind w:left="720"/>
        <w:jc w:val="both"/>
        <w:rPr>
          <w:rFonts w:ascii="Arial" w:hAnsi="Arial" w:cs="Arial"/>
          <w:sz w:val="20"/>
        </w:rPr>
      </w:pPr>
    </w:p>
    <w:p w14:paraId="658DCDF2" w14:textId="77777777" w:rsidR="00106124" w:rsidRDefault="00106124" w:rsidP="00591D3F">
      <w:pPr>
        <w:ind w:left="360"/>
        <w:jc w:val="both"/>
        <w:rPr>
          <w:rFonts w:ascii="Arial" w:eastAsia="Aptos" w:hAnsi="Arial" w:cs="Arial"/>
          <w:b/>
          <w:bCs/>
          <w:sz w:val="20"/>
          <w:szCs w:val="22"/>
          <w:lang w:eastAsia="en-US"/>
          <w14:ligatures w14:val="standardContextual"/>
        </w:rPr>
      </w:pPr>
    </w:p>
    <w:p w14:paraId="3BC232E6" w14:textId="77777777" w:rsidR="00106124" w:rsidRDefault="00106124" w:rsidP="00591D3F">
      <w:pPr>
        <w:ind w:left="360"/>
        <w:jc w:val="both"/>
        <w:rPr>
          <w:rFonts w:ascii="Arial" w:eastAsia="Aptos" w:hAnsi="Arial" w:cs="Arial"/>
          <w:b/>
          <w:bCs/>
          <w:sz w:val="20"/>
          <w:szCs w:val="22"/>
          <w:lang w:eastAsia="en-US"/>
          <w14:ligatures w14:val="standardContextual"/>
        </w:rPr>
      </w:pPr>
    </w:p>
    <w:p w14:paraId="3A2DC71C" w14:textId="77777777" w:rsidR="00591D3F" w:rsidRPr="00591D3F" w:rsidRDefault="00591D3F" w:rsidP="006E1F4F">
      <w:pPr>
        <w:spacing w:after="160" w:line="259" w:lineRule="auto"/>
        <w:contextualSpacing/>
        <w:rPr>
          <w:rFonts w:ascii="Arial" w:hAnsi="Arial" w:cs="Arial"/>
          <w:sz w:val="20"/>
        </w:rPr>
      </w:pPr>
    </w:p>
    <w:p w14:paraId="093C585D" w14:textId="2466800B" w:rsidR="00591D3F" w:rsidRPr="00591D3F" w:rsidRDefault="00B941F4" w:rsidP="00591D3F">
      <w:pPr>
        <w:ind w:left="360"/>
        <w:jc w:val="both"/>
        <w:rPr>
          <w:rFonts w:ascii="Arial" w:eastAsia="Aptos" w:hAnsi="Arial" w:cs="Arial"/>
          <w:b/>
          <w:bCs/>
          <w:sz w:val="20"/>
          <w:szCs w:val="22"/>
          <w:lang w:eastAsia="en-US"/>
          <w14:ligatures w14:val="standardContextual"/>
        </w:rPr>
      </w:pPr>
      <w:r>
        <w:rPr>
          <w:rFonts w:ascii="Arial" w:eastAsia="Aptos" w:hAnsi="Arial" w:cs="Arial"/>
          <w:b/>
          <w:bCs/>
          <w:sz w:val="20"/>
          <w:szCs w:val="22"/>
          <w:lang w:eastAsia="en-US"/>
          <w14:ligatures w14:val="standardContextual"/>
        </w:rPr>
        <w:t xml:space="preserve">5.3.5 </w:t>
      </w:r>
      <w:r w:rsidR="00591D3F" w:rsidRPr="007A539D">
        <w:rPr>
          <w:rFonts w:ascii="Arial" w:eastAsia="Aptos" w:hAnsi="Arial" w:cs="Arial"/>
          <w:b/>
          <w:bCs/>
          <w:sz w:val="20"/>
          <w:szCs w:val="22"/>
          <w:lang w:eastAsia="en-US"/>
          <w14:ligatures w14:val="standardContextual"/>
        </w:rPr>
        <w:t>Risk</w:t>
      </w:r>
      <w:r w:rsidR="00021906" w:rsidRPr="007A539D">
        <w:rPr>
          <w:rFonts w:ascii="Arial" w:eastAsia="Aptos" w:hAnsi="Arial" w:cs="Arial"/>
          <w:b/>
          <w:bCs/>
          <w:sz w:val="20"/>
          <w:szCs w:val="22"/>
          <w:lang w:eastAsia="en-US"/>
          <w14:ligatures w14:val="standardContextual"/>
        </w:rPr>
        <w:t xml:space="preserve"> </w:t>
      </w:r>
      <w:r w:rsidR="00021906" w:rsidRPr="006E1F4F">
        <w:rPr>
          <w:rFonts w:ascii="Arial" w:eastAsia="Aptos" w:hAnsi="Arial" w:cs="Arial"/>
          <w:sz w:val="20"/>
          <w:szCs w:val="22"/>
          <w:lang w:eastAsia="en-US"/>
          <w14:ligatures w14:val="standardContextual"/>
        </w:rPr>
        <w:t xml:space="preserve">(maximum of </w:t>
      </w:r>
      <w:r w:rsidR="00356D5D">
        <w:rPr>
          <w:rFonts w:ascii="Arial" w:eastAsia="Aptos" w:hAnsi="Arial" w:cs="Arial"/>
          <w:sz w:val="20"/>
          <w:szCs w:val="22"/>
          <w:lang w:eastAsia="en-US"/>
          <w14:ligatures w14:val="standardContextual"/>
        </w:rPr>
        <w:t>6</w:t>
      </w:r>
      <w:r w:rsidR="00021906" w:rsidRPr="006E1F4F">
        <w:rPr>
          <w:rFonts w:ascii="Arial" w:eastAsia="Aptos" w:hAnsi="Arial" w:cs="Arial"/>
          <w:sz w:val="20"/>
          <w:szCs w:val="22"/>
          <w:lang w:eastAsia="en-US"/>
          <w14:ligatures w14:val="standardContextual"/>
        </w:rPr>
        <w:t xml:space="preserve"> No. A4 pages – </w:t>
      </w:r>
      <w:r w:rsidR="0013438E">
        <w:rPr>
          <w:rFonts w:ascii="Arial" w:eastAsia="Aptos" w:hAnsi="Arial" w:cs="Arial"/>
          <w:sz w:val="20"/>
          <w:szCs w:val="22"/>
          <w:lang w:eastAsia="en-US"/>
          <w14:ligatures w14:val="standardContextual"/>
        </w:rPr>
        <w:t>70</w:t>
      </w:r>
      <w:r w:rsidR="00021906" w:rsidRPr="006E1F4F">
        <w:rPr>
          <w:rFonts w:ascii="Arial" w:eastAsia="Aptos" w:hAnsi="Arial" w:cs="Arial"/>
          <w:sz w:val="20"/>
          <w:szCs w:val="22"/>
          <w:lang w:eastAsia="en-US"/>
          <w14:ligatures w14:val="standardContextual"/>
        </w:rPr>
        <w:t xml:space="preserve"> Marks)</w:t>
      </w:r>
    </w:p>
    <w:p w14:paraId="6B169D6E" w14:textId="1EC22A94" w:rsidR="00591D3F" w:rsidRPr="00591D3F" w:rsidRDefault="00591D3F" w:rsidP="5C3D3350">
      <w:pPr>
        <w:numPr>
          <w:ilvl w:val="0"/>
          <w:numId w:val="101"/>
        </w:numPr>
        <w:spacing w:after="160" w:line="259" w:lineRule="auto"/>
        <w:contextualSpacing/>
        <w:rPr>
          <w:rFonts w:ascii="Arial" w:hAnsi="Arial" w:cs="Arial"/>
          <w:sz w:val="20"/>
        </w:rPr>
      </w:pPr>
      <w:r w:rsidRPr="5C3D3350">
        <w:rPr>
          <w:rFonts w:ascii="Arial" w:hAnsi="Arial" w:cs="Arial"/>
          <w:sz w:val="20"/>
        </w:rPr>
        <w:t>Describe your approach to risk and opportunity management</w:t>
      </w:r>
      <w:r w:rsidR="4BD615CF" w:rsidRPr="5C3D3350">
        <w:rPr>
          <w:rFonts w:ascii="Arial" w:hAnsi="Arial" w:cs="Arial"/>
          <w:sz w:val="20"/>
        </w:rPr>
        <w:t xml:space="preserve"> as part of your project planning process</w:t>
      </w:r>
      <w:r w:rsidRPr="5C3D3350">
        <w:rPr>
          <w:rFonts w:ascii="Arial" w:hAnsi="Arial" w:cs="Arial"/>
          <w:sz w:val="20"/>
        </w:rPr>
        <w:t>. Outline how risks and opportunities were identified and minimised/exploited for the specific network survey category to ensure high-quality data on handover to the Engineering Service Provider.</w:t>
      </w:r>
    </w:p>
    <w:p w14:paraId="5DA28742" w14:textId="0620B9AB" w:rsidR="00591D3F" w:rsidRPr="00591D3F" w:rsidRDefault="00591D3F" w:rsidP="5C3D3350">
      <w:pPr>
        <w:numPr>
          <w:ilvl w:val="0"/>
          <w:numId w:val="101"/>
        </w:numPr>
        <w:spacing w:after="160" w:line="259" w:lineRule="auto"/>
        <w:contextualSpacing/>
        <w:rPr>
          <w:rFonts w:ascii="Arial" w:hAnsi="Arial" w:cs="Arial"/>
          <w:sz w:val="20"/>
        </w:rPr>
      </w:pPr>
      <w:r w:rsidRPr="5C3D3350">
        <w:rPr>
          <w:rFonts w:ascii="Arial" w:hAnsi="Arial" w:cs="Arial"/>
          <w:sz w:val="20"/>
        </w:rPr>
        <w:t xml:space="preserve">Detail how you monitored and controlled surveys </w:t>
      </w:r>
      <w:r w:rsidR="00B15468" w:rsidRPr="5C3D3350">
        <w:rPr>
          <w:rFonts w:ascii="Arial" w:hAnsi="Arial" w:cs="Arial"/>
          <w:sz w:val="20"/>
        </w:rPr>
        <w:t xml:space="preserve">and </w:t>
      </w:r>
      <w:proofErr w:type="spellStart"/>
      <w:r w:rsidR="00B15468" w:rsidRPr="5C3D3350">
        <w:rPr>
          <w:rFonts w:ascii="Arial" w:hAnsi="Arial" w:cs="Arial"/>
          <w:sz w:val="20"/>
        </w:rPr>
        <w:t>backoffice</w:t>
      </w:r>
      <w:proofErr w:type="spellEnd"/>
      <w:r w:rsidR="00B15468" w:rsidRPr="5C3D3350">
        <w:rPr>
          <w:rFonts w:ascii="Arial" w:hAnsi="Arial" w:cs="Arial"/>
          <w:sz w:val="20"/>
        </w:rPr>
        <w:t xml:space="preserve"> processing</w:t>
      </w:r>
      <w:r w:rsidR="5DD788FB" w:rsidRPr="5C3D3350">
        <w:rPr>
          <w:rFonts w:ascii="Arial" w:hAnsi="Arial" w:cs="Arial"/>
          <w:sz w:val="20"/>
        </w:rPr>
        <w:t xml:space="preserve"> throughout the works delivery </w:t>
      </w:r>
      <w:r w:rsidR="6CA0430A" w:rsidRPr="5C3D3350">
        <w:rPr>
          <w:rFonts w:ascii="Arial" w:hAnsi="Arial" w:cs="Arial"/>
          <w:sz w:val="20"/>
        </w:rPr>
        <w:t>stage</w:t>
      </w:r>
      <w:r w:rsidR="5DD788FB" w:rsidRPr="5C3D3350">
        <w:rPr>
          <w:rFonts w:ascii="Arial" w:hAnsi="Arial" w:cs="Arial"/>
          <w:sz w:val="20"/>
        </w:rPr>
        <w:t>,</w:t>
      </w:r>
      <w:r w:rsidR="00B15468" w:rsidRPr="5C3D3350">
        <w:rPr>
          <w:rFonts w:ascii="Arial" w:hAnsi="Arial" w:cs="Arial"/>
          <w:sz w:val="20"/>
        </w:rPr>
        <w:t xml:space="preserve"> </w:t>
      </w:r>
      <w:r w:rsidRPr="5C3D3350">
        <w:rPr>
          <w:rFonts w:ascii="Arial" w:hAnsi="Arial" w:cs="Arial"/>
          <w:sz w:val="20"/>
        </w:rPr>
        <w:t>to make sure that high quality data was being gained while delays to the programme for delivery and unnecessary costs were being minimised.</w:t>
      </w:r>
    </w:p>
    <w:p w14:paraId="3F2BEA62" w14:textId="77777777" w:rsidR="00591D3F" w:rsidRPr="00591D3F" w:rsidRDefault="00591D3F" w:rsidP="006E1F4F">
      <w:pPr>
        <w:numPr>
          <w:ilvl w:val="0"/>
          <w:numId w:val="101"/>
        </w:numPr>
        <w:spacing w:after="160" w:line="259" w:lineRule="auto"/>
        <w:contextualSpacing/>
        <w:rPr>
          <w:rFonts w:ascii="Arial" w:hAnsi="Arial" w:cs="Arial"/>
          <w:sz w:val="20"/>
        </w:rPr>
      </w:pPr>
      <w:r w:rsidRPr="00591D3F">
        <w:rPr>
          <w:rFonts w:ascii="Arial" w:hAnsi="Arial" w:cs="Arial"/>
          <w:sz w:val="20"/>
        </w:rPr>
        <w:t>Describe how you programmed surveys around weather windows as required.</w:t>
      </w:r>
    </w:p>
    <w:p w14:paraId="12CB91AA" w14:textId="77777777" w:rsidR="00591D3F" w:rsidRPr="00591D3F" w:rsidRDefault="00591D3F" w:rsidP="00591D3F">
      <w:pPr>
        <w:ind w:left="360"/>
        <w:jc w:val="both"/>
        <w:rPr>
          <w:rFonts w:ascii="Arial" w:eastAsia="Aptos" w:hAnsi="Arial" w:cs="Arial"/>
          <w:b/>
          <w:bCs/>
          <w:sz w:val="20"/>
          <w:szCs w:val="22"/>
          <w:lang w:eastAsia="en-US"/>
          <w14:ligatures w14:val="standardContextual"/>
        </w:rPr>
      </w:pPr>
    </w:p>
    <w:p w14:paraId="493EE4D4" w14:textId="65E14250" w:rsidR="00CD406F" w:rsidRDefault="00CD406F" w:rsidP="00EA0B5E">
      <w:pPr>
        <w:ind w:left="1440" w:hanging="720"/>
        <w:jc w:val="both"/>
        <w:rPr>
          <w:rFonts w:ascii="Arial" w:hAnsi="Arial" w:cs="Arial"/>
          <w:sz w:val="20"/>
        </w:rPr>
      </w:pPr>
    </w:p>
    <w:p w14:paraId="29B5E1EF" w14:textId="77777777" w:rsidR="00703F74" w:rsidRPr="00EA0B5E" w:rsidRDefault="00703F74" w:rsidP="00EA0B5E">
      <w:pPr>
        <w:ind w:left="1440" w:hanging="720"/>
        <w:jc w:val="both"/>
        <w:rPr>
          <w:rFonts w:ascii="Arial" w:hAnsi="Arial" w:cs="Arial"/>
          <w:sz w:val="20"/>
        </w:rPr>
      </w:pPr>
    </w:p>
    <w:p w14:paraId="02AD1425" w14:textId="43F1C98F" w:rsidR="00B234BE" w:rsidRPr="00290E52" w:rsidRDefault="00EA0B5E" w:rsidP="00EA0B5E">
      <w:pPr>
        <w:ind w:left="720" w:hanging="720"/>
        <w:jc w:val="both"/>
        <w:rPr>
          <w:rFonts w:ascii="Arial" w:hAnsi="Arial" w:cs="Arial"/>
          <w:sz w:val="20"/>
        </w:rPr>
      </w:pPr>
      <w:r w:rsidRPr="00EA0B5E">
        <w:rPr>
          <w:rFonts w:ascii="Arial" w:hAnsi="Arial" w:cs="Arial"/>
          <w:sz w:val="20"/>
        </w:rPr>
        <w:t>Marks will be awarded based on the criteria set out in the section entitled " Section 3</w:t>
      </w:r>
      <w:r w:rsidR="0033293C">
        <w:rPr>
          <w:rFonts w:ascii="Arial" w:hAnsi="Arial" w:cs="Arial"/>
          <w:sz w:val="20"/>
        </w:rPr>
        <w:t xml:space="preserve"> S</w:t>
      </w:r>
      <w:r w:rsidRPr="00EA0B5E">
        <w:rPr>
          <w:rFonts w:ascii="Arial" w:hAnsi="Arial" w:cs="Arial"/>
          <w:sz w:val="20"/>
        </w:rPr>
        <w:t>election Criteria".</w:t>
      </w:r>
    </w:p>
    <w:p w14:paraId="44EA8B16" w14:textId="77777777" w:rsidR="00B234BE" w:rsidRPr="00290E52" w:rsidRDefault="00B234BE" w:rsidP="00B234BE">
      <w:pPr>
        <w:pStyle w:val="BlockText"/>
        <w:tabs>
          <w:tab w:val="clear" w:pos="2160"/>
        </w:tabs>
        <w:ind w:left="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234BE" w:rsidRPr="00290E52" w14:paraId="4CED0378" w14:textId="77777777" w:rsidTr="00B234BE">
        <w:tc>
          <w:tcPr>
            <w:tcW w:w="9396" w:type="dxa"/>
          </w:tcPr>
          <w:p w14:paraId="74E694F2" w14:textId="77777777" w:rsidR="00B234BE" w:rsidRPr="00290E52" w:rsidRDefault="00B234BE" w:rsidP="00B234BE">
            <w:pPr>
              <w:keepNext/>
              <w:keepLines/>
              <w:rPr>
                <w:rFonts w:ascii="Arial" w:hAnsi="Arial" w:cs="Arial"/>
                <w:b/>
                <w:sz w:val="20"/>
              </w:rPr>
            </w:pPr>
            <w:r w:rsidRPr="00290E52">
              <w:rPr>
                <w:rFonts w:ascii="Arial" w:hAnsi="Arial" w:cs="Arial"/>
                <w:b/>
                <w:sz w:val="20"/>
              </w:rPr>
              <w:t>APPLICANT’S RESPONSE  - identify document attached</w:t>
            </w:r>
          </w:p>
        </w:tc>
      </w:tr>
      <w:tr w:rsidR="00B234BE" w:rsidRPr="00290E52" w14:paraId="17342885" w14:textId="77777777" w:rsidTr="00B234BE">
        <w:tc>
          <w:tcPr>
            <w:tcW w:w="9396" w:type="dxa"/>
          </w:tcPr>
          <w:p w14:paraId="3BAB00AA" w14:textId="77777777" w:rsidR="00B234BE" w:rsidRPr="00290E52" w:rsidRDefault="00B234BE" w:rsidP="00B234BE">
            <w:pPr>
              <w:keepNext/>
              <w:keepLines/>
              <w:ind w:left="720"/>
              <w:rPr>
                <w:rFonts w:ascii="Arial" w:hAnsi="Arial" w:cs="Arial"/>
                <w:sz w:val="20"/>
              </w:rPr>
            </w:pPr>
          </w:p>
          <w:p w14:paraId="2A454D14" w14:textId="77777777" w:rsidR="00B234BE" w:rsidRPr="00290E52" w:rsidRDefault="00B234BE" w:rsidP="00B234BE">
            <w:pPr>
              <w:keepNext/>
              <w:keepLines/>
              <w:ind w:left="720"/>
              <w:rPr>
                <w:rFonts w:ascii="Arial" w:hAnsi="Arial" w:cs="Arial"/>
                <w:sz w:val="20"/>
              </w:rPr>
            </w:pPr>
          </w:p>
          <w:p w14:paraId="3FAAD181" w14:textId="77777777" w:rsidR="00B234BE" w:rsidRPr="00290E52" w:rsidRDefault="00B234BE" w:rsidP="00B234BE">
            <w:pPr>
              <w:keepNext/>
              <w:keepLines/>
              <w:ind w:left="720"/>
              <w:rPr>
                <w:rFonts w:ascii="Arial" w:hAnsi="Arial" w:cs="Arial"/>
                <w:sz w:val="20"/>
              </w:rPr>
            </w:pPr>
          </w:p>
        </w:tc>
      </w:tr>
    </w:tbl>
    <w:p w14:paraId="792BF8C9" w14:textId="77777777" w:rsidR="004B7BB7" w:rsidRDefault="004B7BB7" w:rsidP="00A25A08">
      <w:pPr>
        <w:shd w:val="clear" w:color="auto" w:fill="FFFFFF"/>
        <w:ind w:right="-1"/>
        <w:jc w:val="both"/>
        <w:rPr>
          <w:rStyle w:val="Heading2Char"/>
          <w:rFonts w:ascii="Arial" w:hAnsi="Arial" w:cs="Arial"/>
          <w:i w:val="0"/>
          <w:sz w:val="20"/>
          <w:szCs w:val="20"/>
        </w:rPr>
      </w:pPr>
      <w:bookmarkStart w:id="185" w:name="_Toc504482236"/>
      <w:bookmarkStart w:id="186" w:name="_Toc256000030"/>
      <w:bookmarkStart w:id="187" w:name="_Toc256000079"/>
    </w:p>
    <w:p w14:paraId="4CB169F3" w14:textId="77777777" w:rsidR="00F66992" w:rsidRPr="00290E52" w:rsidRDefault="00F66992" w:rsidP="00F66992">
      <w:pPr>
        <w:shd w:val="clear" w:color="auto" w:fill="FFFFFF"/>
        <w:ind w:right="-1"/>
        <w:jc w:val="both"/>
        <w:rPr>
          <w:rStyle w:val="Heading2Char"/>
          <w:rFonts w:ascii="Arial" w:hAnsi="Arial" w:cs="Arial"/>
          <w:i w:val="0"/>
          <w:sz w:val="20"/>
          <w:szCs w:val="20"/>
        </w:rPr>
      </w:pPr>
    </w:p>
    <w:p w14:paraId="4D3A7B06" w14:textId="600C593A" w:rsidR="00F66992" w:rsidRPr="00290E52" w:rsidRDefault="00F66992" w:rsidP="00F66992">
      <w:pPr>
        <w:shd w:val="clear" w:color="auto" w:fill="C6D9F1"/>
        <w:ind w:right="-1"/>
        <w:jc w:val="both"/>
        <w:rPr>
          <w:rStyle w:val="Heading2Char"/>
          <w:rFonts w:ascii="Arial" w:hAnsi="Arial" w:cs="Arial"/>
          <w:i w:val="0"/>
          <w:sz w:val="20"/>
          <w:szCs w:val="20"/>
        </w:rPr>
      </w:pPr>
      <w:bookmarkStart w:id="188" w:name="_Toc146797244"/>
      <w:r w:rsidRPr="00290E52">
        <w:rPr>
          <w:rStyle w:val="Heading2Char"/>
          <w:rFonts w:ascii="Arial" w:hAnsi="Arial" w:cs="Arial"/>
          <w:i w:val="0"/>
          <w:sz w:val="20"/>
          <w:szCs w:val="20"/>
        </w:rPr>
        <w:t xml:space="preserve">5.4: </w:t>
      </w:r>
      <w:permStart w:id="2069965899" w:edGrp="everyone" w:colFirst="1" w:colLast="1"/>
      <w:r w:rsidRPr="00290E52">
        <w:rPr>
          <w:rStyle w:val="Heading2Char"/>
          <w:rFonts w:ascii="Arial" w:hAnsi="Arial" w:cs="Arial"/>
          <w:i w:val="0"/>
          <w:sz w:val="20"/>
          <w:szCs w:val="20"/>
        </w:rPr>
        <w:t xml:space="preserve"> </w:t>
      </w:r>
      <w:r>
        <w:rPr>
          <w:rStyle w:val="Heading2Char"/>
          <w:rFonts w:ascii="Arial" w:hAnsi="Arial" w:cs="Arial"/>
          <w:i w:val="0"/>
          <w:sz w:val="20"/>
          <w:szCs w:val="20"/>
        </w:rPr>
        <w:t>HEALTH AND SAFETY</w:t>
      </w:r>
      <w:bookmarkEnd w:id="188"/>
      <w:r w:rsidR="005E2253">
        <w:rPr>
          <w:rStyle w:val="Heading2Char"/>
          <w:rFonts w:ascii="Arial" w:hAnsi="Arial" w:cs="Arial"/>
          <w:i w:val="0"/>
          <w:sz w:val="20"/>
          <w:szCs w:val="20"/>
        </w:rPr>
        <w:t xml:space="preserve"> </w:t>
      </w:r>
      <w:r w:rsidR="005E2253" w:rsidRPr="00290E52">
        <w:rPr>
          <w:rFonts w:ascii="Arial" w:hAnsi="Arial" w:cs="Arial"/>
          <w:b/>
          <w:sz w:val="20"/>
          <w:lang w:val="en-IE"/>
        </w:rPr>
        <w:t>(</w:t>
      </w:r>
      <w:r w:rsidR="00904697">
        <w:rPr>
          <w:rFonts w:ascii="Arial" w:hAnsi="Arial" w:cs="Arial"/>
          <w:b/>
          <w:sz w:val="20"/>
          <w:lang w:val="en-IE"/>
        </w:rPr>
        <w:t>1</w:t>
      </w:r>
      <w:r w:rsidR="00B86001">
        <w:rPr>
          <w:rFonts w:ascii="Arial" w:hAnsi="Arial" w:cs="Arial"/>
          <w:b/>
          <w:sz w:val="20"/>
          <w:lang w:val="en-IE"/>
        </w:rPr>
        <w:t>7</w:t>
      </w:r>
      <w:r w:rsidR="00904697">
        <w:rPr>
          <w:rFonts w:ascii="Arial" w:hAnsi="Arial" w:cs="Arial"/>
          <w:b/>
          <w:sz w:val="20"/>
          <w:lang w:val="en-IE"/>
        </w:rPr>
        <w:t>0</w:t>
      </w:r>
      <w:r w:rsidR="005E2253" w:rsidRPr="00290E52">
        <w:rPr>
          <w:rFonts w:ascii="Arial" w:hAnsi="Arial" w:cs="Arial"/>
          <w:b/>
          <w:sz w:val="20"/>
          <w:lang w:val="en-IE"/>
        </w:rPr>
        <w:t xml:space="preserve"> marks</w:t>
      </w:r>
      <w:r w:rsidR="0053590B">
        <w:rPr>
          <w:rFonts w:ascii="Arial" w:hAnsi="Arial" w:cs="Arial"/>
          <w:b/>
          <w:sz w:val="20"/>
          <w:lang w:val="en-IE"/>
        </w:rPr>
        <w:t xml:space="preserve">, </w:t>
      </w:r>
      <w:r w:rsidR="008B250C">
        <w:rPr>
          <w:rFonts w:ascii="Arial" w:hAnsi="Arial" w:cs="Arial"/>
          <w:b/>
          <w:sz w:val="20"/>
          <w:lang w:val="en-IE"/>
        </w:rPr>
        <w:t>19</w:t>
      </w:r>
      <w:r w:rsidR="003C5A06" w:rsidRPr="003C5A06">
        <w:rPr>
          <w:rFonts w:ascii="Arial" w:hAnsi="Arial" w:cs="Arial"/>
          <w:b/>
          <w:sz w:val="20"/>
          <w:lang w:val="en-IE"/>
        </w:rPr>
        <w:t xml:space="preserve"> no A4 pages limit </w:t>
      </w:r>
      <w:r w:rsidR="00BF049A">
        <w:rPr>
          <w:rFonts w:ascii="Arial" w:hAnsi="Arial" w:cs="Arial"/>
          <w:b/>
          <w:sz w:val="20"/>
          <w:lang w:val="en-IE"/>
        </w:rPr>
        <w:t xml:space="preserve">(except for 5.4.1, </w:t>
      </w:r>
      <w:r w:rsidR="00D0077F">
        <w:rPr>
          <w:rFonts w:ascii="Arial" w:hAnsi="Arial" w:cs="Arial"/>
          <w:b/>
          <w:sz w:val="20"/>
          <w:lang w:val="en-IE"/>
        </w:rPr>
        <w:t>5.4.2.2(b)</w:t>
      </w:r>
      <w:r w:rsidR="005368B7">
        <w:rPr>
          <w:rFonts w:ascii="Arial" w:hAnsi="Arial" w:cs="Arial"/>
          <w:b/>
          <w:sz w:val="20"/>
          <w:lang w:val="en-IE"/>
        </w:rPr>
        <w:t xml:space="preserve"> – no page limit</w:t>
      </w:r>
      <w:r w:rsidR="007974E8">
        <w:rPr>
          <w:rFonts w:ascii="Arial" w:hAnsi="Arial" w:cs="Arial"/>
          <w:b/>
          <w:sz w:val="20"/>
          <w:lang w:val="en-IE"/>
        </w:rPr>
        <w:t>)</w:t>
      </w:r>
      <w:r w:rsidR="00B00911">
        <w:rPr>
          <w:rFonts w:ascii="Arial" w:hAnsi="Arial" w:cs="Arial"/>
          <w:b/>
          <w:sz w:val="20"/>
          <w:lang w:val="en-IE"/>
        </w:rPr>
        <w:t>,</w:t>
      </w:r>
      <w:r w:rsidR="00D0077F">
        <w:rPr>
          <w:rFonts w:ascii="Arial" w:hAnsi="Arial" w:cs="Arial"/>
          <w:b/>
          <w:sz w:val="20"/>
          <w:lang w:val="en-IE"/>
        </w:rPr>
        <w:t xml:space="preserve"> </w:t>
      </w:r>
      <w:r w:rsidR="005E2253" w:rsidRPr="00290E52">
        <w:rPr>
          <w:rFonts w:ascii="Arial" w:hAnsi="Arial" w:cs="Arial"/>
          <w:b/>
          <w:sz w:val="20"/>
          <w:lang w:val="en-IE"/>
        </w:rPr>
        <w:t xml:space="preserve">with a minimum </w:t>
      </w:r>
      <w:r w:rsidR="00556228">
        <w:rPr>
          <w:rFonts w:ascii="Arial" w:hAnsi="Arial" w:cs="Arial"/>
          <w:b/>
          <w:sz w:val="20"/>
          <w:lang w:val="en-IE"/>
        </w:rPr>
        <w:t>6</w:t>
      </w:r>
      <w:r w:rsidR="005E2253" w:rsidRPr="00290E52">
        <w:rPr>
          <w:rFonts w:ascii="Arial" w:hAnsi="Arial" w:cs="Arial"/>
          <w:b/>
          <w:sz w:val="20"/>
          <w:lang w:val="en-IE"/>
        </w:rPr>
        <w:t>0% pass mark)</w:t>
      </w:r>
    </w:p>
    <w:p w14:paraId="578E76A9" w14:textId="77777777" w:rsidR="00F66992" w:rsidRPr="00290E52" w:rsidRDefault="00F66992" w:rsidP="00F66992">
      <w:pPr>
        <w:tabs>
          <w:tab w:val="num" w:pos="720"/>
        </w:tabs>
        <w:ind w:right="-1"/>
        <w:rPr>
          <w:rFonts w:ascii="Arial" w:hAnsi="Arial" w:cs="Arial"/>
          <w:b/>
          <w:sz w:val="20"/>
          <w:lang w:val="en-IE"/>
        </w:rPr>
      </w:pPr>
    </w:p>
    <w:p w14:paraId="0F6B174D" w14:textId="2ECBB019" w:rsidR="00B7768F" w:rsidRPr="006E1F4F" w:rsidRDefault="003E2F48" w:rsidP="00B7768F">
      <w:pPr>
        <w:tabs>
          <w:tab w:val="num" w:pos="720"/>
        </w:tabs>
        <w:ind w:right="-1"/>
        <w:rPr>
          <w:rFonts w:ascii="Arial" w:hAnsi="Arial" w:cs="Arial"/>
          <w:b/>
          <w:bCs/>
          <w:iCs/>
          <w:sz w:val="20"/>
          <w:lang w:val="en-IE"/>
        </w:rPr>
      </w:pPr>
      <w:r w:rsidRPr="006E1F4F">
        <w:rPr>
          <w:rFonts w:ascii="Arial" w:hAnsi="Arial" w:cs="Arial"/>
          <w:b/>
          <w:bCs/>
          <w:iCs/>
          <w:sz w:val="20"/>
          <w:lang w:val="en-IE"/>
        </w:rPr>
        <w:t>5.4.</w:t>
      </w:r>
      <w:r w:rsidR="00314946" w:rsidRPr="006E1F4F">
        <w:rPr>
          <w:rFonts w:ascii="Arial" w:hAnsi="Arial" w:cs="Arial"/>
          <w:b/>
          <w:bCs/>
          <w:iCs/>
          <w:sz w:val="20"/>
          <w:lang w:val="en-IE"/>
        </w:rPr>
        <w:t xml:space="preserve">1 </w:t>
      </w:r>
      <w:r w:rsidR="00314946">
        <w:rPr>
          <w:rFonts w:ascii="Arial" w:hAnsi="Arial" w:cs="Arial"/>
          <w:b/>
          <w:bCs/>
          <w:iCs/>
          <w:sz w:val="20"/>
          <w:lang w:val="en-IE"/>
        </w:rPr>
        <w:t xml:space="preserve"> </w:t>
      </w:r>
      <w:r w:rsidR="00B7768F" w:rsidRPr="006E1F4F">
        <w:rPr>
          <w:rFonts w:ascii="Arial" w:hAnsi="Arial" w:cs="Arial"/>
          <w:b/>
          <w:bCs/>
          <w:iCs/>
          <w:sz w:val="20"/>
          <w:lang w:val="en-IE"/>
        </w:rPr>
        <w:t>Risk Management:</w:t>
      </w:r>
    </w:p>
    <w:p w14:paraId="60384361" w14:textId="77777777" w:rsidR="00B234BE" w:rsidRPr="006E1F4F" w:rsidRDefault="00B234BE" w:rsidP="006E1F4F">
      <w:pPr>
        <w:tabs>
          <w:tab w:val="num" w:pos="720"/>
        </w:tabs>
        <w:ind w:right="-1"/>
        <w:rPr>
          <w:rFonts w:ascii="Arial" w:hAnsi="Arial" w:cs="Arial"/>
          <w:sz w:val="20"/>
        </w:rPr>
      </w:pPr>
    </w:p>
    <w:p w14:paraId="697DC46A" w14:textId="77777777" w:rsidR="00B7768F" w:rsidRPr="00E02468" w:rsidRDefault="00B234BE" w:rsidP="00B7768F">
      <w:pPr>
        <w:tabs>
          <w:tab w:val="num" w:pos="720"/>
        </w:tabs>
        <w:ind w:right="-1"/>
        <w:rPr>
          <w:rFonts w:ascii="Arial" w:hAnsi="Arial" w:cs="Arial"/>
          <w:sz w:val="20"/>
        </w:rPr>
      </w:pPr>
      <w:r w:rsidRPr="00E02468">
        <w:rPr>
          <w:rFonts w:ascii="Arial" w:hAnsi="Arial" w:cs="Arial"/>
          <w:sz w:val="20"/>
        </w:rPr>
        <w:t xml:space="preserve">The Contracting </w:t>
      </w:r>
      <w:r w:rsidR="00B7768F" w:rsidRPr="00E02468">
        <w:rPr>
          <w:rFonts w:ascii="Arial" w:hAnsi="Arial" w:cs="Arial"/>
          <w:sz w:val="20"/>
        </w:rPr>
        <w:t>entity has identified that the following constitute some of the highest risk activities associated with the proposed scope of Work under this Contract:</w:t>
      </w:r>
    </w:p>
    <w:p w14:paraId="18E51118" w14:textId="77777777" w:rsidR="00B7768F" w:rsidRPr="00E02468" w:rsidRDefault="00B7768F" w:rsidP="00B7768F">
      <w:pPr>
        <w:tabs>
          <w:tab w:val="num" w:pos="720"/>
        </w:tabs>
        <w:ind w:right="-1"/>
        <w:rPr>
          <w:rFonts w:ascii="Arial" w:hAnsi="Arial" w:cs="Arial"/>
          <w:sz w:val="20"/>
        </w:rPr>
      </w:pPr>
    </w:p>
    <w:p w14:paraId="26CD7F7E" w14:textId="50EDDB5C" w:rsidR="00B7768F" w:rsidRPr="006E1F4F" w:rsidRDefault="007238A1" w:rsidP="006E1F4F">
      <w:pPr>
        <w:pStyle w:val="ListParagraph"/>
        <w:numPr>
          <w:ilvl w:val="0"/>
          <w:numId w:val="46"/>
        </w:numPr>
        <w:ind w:right="-1"/>
        <w:rPr>
          <w:rFonts w:ascii="Arial" w:hAnsi="Arial" w:cs="Arial"/>
          <w:sz w:val="20"/>
        </w:rPr>
      </w:pPr>
      <w:r w:rsidRPr="006E1F4F">
        <w:rPr>
          <w:rFonts w:ascii="Arial" w:hAnsi="Arial" w:cs="Arial"/>
          <w:sz w:val="20"/>
        </w:rPr>
        <w:t>Working in c</w:t>
      </w:r>
      <w:r w:rsidR="00B7768F" w:rsidRPr="006E1F4F">
        <w:rPr>
          <w:rFonts w:ascii="Arial" w:hAnsi="Arial" w:cs="Arial"/>
          <w:sz w:val="20"/>
        </w:rPr>
        <w:t>onfined Space</w:t>
      </w:r>
      <w:r w:rsidRPr="006E1F4F">
        <w:rPr>
          <w:rFonts w:ascii="Arial" w:hAnsi="Arial" w:cs="Arial"/>
          <w:sz w:val="20"/>
        </w:rPr>
        <w:t>s</w:t>
      </w:r>
    </w:p>
    <w:p w14:paraId="34A0B9F9" w14:textId="76095C1B" w:rsidR="00B7768F" w:rsidRPr="006E1F4F" w:rsidRDefault="00B7768F" w:rsidP="006E1F4F">
      <w:pPr>
        <w:pStyle w:val="ListParagraph"/>
        <w:numPr>
          <w:ilvl w:val="0"/>
          <w:numId w:val="46"/>
        </w:numPr>
        <w:ind w:right="-1"/>
        <w:rPr>
          <w:rFonts w:ascii="Arial" w:hAnsi="Arial" w:cs="Arial"/>
          <w:sz w:val="20"/>
        </w:rPr>
      </w:pPr>
      <w:r w:rsidRPr="006E1F4F">
        <w:rPr>
          <w:rFonts w:ascii="Arial" w:hAnsi="Arial" w:cs="Arial"/>
          <w:sz w:val="20"/>
        </w:rPr>
        <w:t xml:space="preserve">Working </w:t>
      </w:r>
      <w:r w:rsidR="007238A1" w:rsidRPr="006E1F4F">
        <w:rPr>
          <w:rFonts w:ascii="Arial" w:hAnsi="Arial" w:cs="Arial"/>
          <w:sz w:val="20"/>
        </w:rPr>
        <w:t>on</w:t>
      </w:r>
      <w:r w:rsidR="00025663" w:rsidRPr="006E1F4F">
        <w:rPr>
          <w:rFonts w:ascii="Arial" w:hAnsi="Arial" w:cs="Arial"/>
          <w:sz w:val="20"/>
        </w:rPr>
        <w:t xml:space="preserve"> or </w:t>
      </w:r>
      <w:r w:rsidRPr="006E1F4F">
        <w:rPr>
          <w:rFonts w:ascii="Arial" w:hAnsi="Arial" w:cs="Arial"/>
          <w:sz w:val="20"/>
        </w:rPr>
        <w:t>near open water</w:t>
      </w:r>
    </w:p>
    <w:p w14:paraId="150B5DF3" w14:textId="67D7AC81" w:rsidR="00B7768F" w:rsidRDefault="008568A0" w:rsidP="00AA5F72">
      <w:pPr>
        <w:pStyle w:val="ListParagraph"/>
        <w:numPr>
          <w:ilvl w:val="0"/>
          <w:numId w:val="46"/>
        </w:numPr>
        <w:ind w:right="-1"/>
        <w:rPr>
          <w:rFonts w:ascii="Arial" w:hAnsi="Arial" w:cs="Arial"/>
          <w:sz w:val="20"/>
          <w:szCs w:val="20"/>
          <w:lang w:val="en-GB"/>
        </w:rPr>
      </w:pPr>
      <w:r w:rsidRPr="006E1F4F">
        <w:rPr>
          <w:rFonts w:ascii="Arial" w:hAnsi="Arial" w:cs="Arial"/>
          <w:sz w:val="20"/>
          <w:szCs w:val="20"/>
          <w:lang w:val="en-GB"/>
        </w:rPr>
        <w:t>W</w:t>
      </w:r>
      <w:r w:rsidR="00025663" w:rsidRPr="006E1F4F">
        <w:rPr>
          <w:rFonts w:ascii="Arial" w:hAnsi="Arial" w:cs="Arial"/>
          <w:sz w:val="20"/>
          <w:szCs w:val="20"/>
          <w:lang w:val="en-GB"/>
        </w:rPr>
        <w:t xml:space="preserve">orking adjacent to </w:t>
      </w:r>
      <w:r w:rsidRPr="006E1F4F">
        <w:rPr>
          <w:rFonts w:ascii="Arial" w:hAnsi="Arial" w:cs="Arial"/>
          <w:sz w:val="20"/>
          <w:szCs w:val="20"/>
          <w:lang w:val="en-GB"/>
        </w:rPr>
        <w:t xml:space="preserve">live traffic and </w:t>
      </w:r>
      <w:r w:rsidR="00025663" w:rsidRPr="006E1F4F">
        <w:rPr>
          <w:rFonts w:ascii="Arial" w:hAnsi="Arial" w:cs="Arial"/>
          <w:sz w:val="20"/>
          <w:szCs w:val="20"/>
          <w:lang w:val="en-GB"/>
        </w:rPr>
        <w:t>the public</w:t>
      </w:r>
    </w:p>
    <w:p w14:paraId="63A007AB" w14:textId="372DDE87" w:rsidR="00AA5F72" w:rsidRPr="006E1F4F" w:rsidRDefault="00862B62" w:rsidP="006E1F4F">
      <w:pPr>
        <w:pStyle w:val="ListParagraph"/>
        <w:numPr>
          <w:ilvl w:val="0"/>
          <w:numId w:val="46"/>
        </w:numPr>
        <w:ind w:right="-1"/>
        <w:rPr>
          <w:rFonts w:ascii="Arial" w:hAnsi="Arial" w:cs="Arial"/>
          <w:sz w:val="20"/>
        </w:rPr>
      </w:pPr>
      <w:r>
        <w:rPr>
          <w:rFonts w:ascii="Arial" w:hAnsi="Arial" w:cs="Arial"/>
          <w:sz w:val="20"/>
        </w:rPr>
        <w:t xml:space="preserve">Working </w:t>
      </w:r>
      <w:r w:rsidR="00053485">
        <w:rPr>
          <w:rFonts w:ascii="Arial" w:hAnsi="Arial" w:cs="Arial"/>
          <w:sz w:val="20"/>
        </w:rPr>
        <w:t>with</w:t>
      </w:r>
      <w:r>
        <w:rPr>
          <w:rFonts w:ascii="Arial" w:hAnsi="Arial" w:cs="Arial"/>
          <w:sz w:val="20"/>
        </w:rPr>
        <w:t xml:space="preserve"> or in biological hazards</w:t>
      </w:r>
    </w:p>
    <w:p w14:paraId="701FFA9B" w14:textId="77777777" w:rsidR="00B7768F" w:rsidRPr="00E02468" w:rsidRDefault="00B7768F" w:rsidP="00B7768F">
      <w:pPr>
        <w:tabs>
          <w:tab w:val="num" w:pos="720"/>
        </w:tabs>
        <w:ind w:right="-1"/>
        <w:rPr>
          <w:rFonts w:ascii="Arial" w:hAnsi="Arial" w:cs="Arial"/>
          <w:sz w:val="20"/>
        </w:rPr>
      </w:pPr>
    </w:p>
    <w:p w14:paraId="49E76031" w14:textId="75BEAF91" w:rsidR="0009125A" w:rsidRDefault="00B7768F" w:rsidP="00B7768F">
      <w:pPr>
        <w:tabs>
          <w:tab w:val="num" w:pos="720"/>
        </w:tabs>
        <w:ind w:right="-1"/>
        <w:rPr>
          <w:rFonts w:ascii="Arial" w:hAnsi="Arial" w:cs="Arial"/>
          <w:sz w:val="20"/>
        </w:rPr>
      </w:pPr>
      <w:r w:rsidRPr="00E02468">
        <w:rPr>
          <w:rFonts w:ascii="Arial" w:hAnsi="Arial" w:cs="Arial"/>
          <w:sz w:val="20"/>
        </w:rPr>
        <w:t>(a) Please provide a copy of the procedures (or Standard Operating Procedures (SOPs) your organisation utilises to manage safety and health associated with the high-risk activities identified above (1) – (</w:t>
      </w:r>
      <w:r w:rsidR="008A6188">
        <w:rPr>
          <w:rFonts w:ascii="Arial" w:hAnsi="Arial" w:cs="Arial"/>
          <w:sz w:val="20"/>
        </w:rPr>
        <w:t>4</w:t>
      </w:r>
      <w:r w:rsidRPr="00E02468">
        <w:rPr>
          <w:rFonts w:ascii="Arial" w:hAnsi="Arial" w:cs="Arial"/>
          <w:sz w:val="20"/>
        </w:rPr>
        <w:t xml:space="preserve">). </w:t>
      </w:r>
    </w:p>
    <w:p w14:paraId="15DE0984" w14:textId="1008813D" w:rsidR="00B7768F" w:rsidRPr="00E02468" w:rsidRDefault="00B7768F" w:rsidP="00B7768F">
      <w:pPr>
        <w:tabs>
          <w:tab w:val="num" w:pos="720"/>
        </w:tabs>
        <w:ind w:right="-1"/>
        <w:rPr>
          <w:rFonts w:ascii="Arial" w:hAnsi="Arial" w:cs="Arial"/>
          <w:sz w:val="20"/>
        </w:rPr>
      </w:pPr>
      <w:r w:rsidRPr="00E02468">
        <w:rPr>
          <w:rFonts w:ascii="Arial" w:hAnsi="Arial" w:cs="Arial"/>
          <w:sz w:val="20"/>
        </w:rPr>
        <w:t xml:space="preserve">Note: Marks will be awarded based on content not just the provision of the document. </w:t>
      </w:r>
      <w:r w:rsidRPr="006E1F4F">
        <w:rPr>
          <w:rFonts w:ascii="Arial" w:hAnsi="Arial" w:cs="Arial"/>
          <w:b/>
          <w:bCs/>
          <w:sz w:val="20"/>
        </w:rPr>
        <w:t>(</w:t>
      </w:r>
      <w:r w:rsidR="00D842E3">
        <w:rPr>
          <w:rFonts w:ascii="Arial" w:hAnsi="Arial" w:cs="Arial"/>
          <w:b/>
          <w:bCs/>
          <w:sz w:val="20"/>
        </w:rPr>
        <w:t xml:space="preserve">20 marks, </w:t>
      </w:r>
      <w:r w:rsidRPr="006E1F4F">
        <w:rPr>
          <w:rFonts w:ascii="Arial" w:hAnsi="Arial" w:cs="Arial"/>
          <w:b/>
          <w:bCs/>
          <w:sz w:val="20"/>
        </w:rPr>
        <w:t>No Page Limit)</w:t>
      </w:r>
    </w:p>
    <w:p w14:paraId="021FD484" w14:textId="77777777" w:rsidR="00B7768F" w:rsidRPr="00E02468" w:rsidRDefault="00B7768F" w:rsidP="00B7768F">
      <w:pPr>
        <w:tabs>
          <w:tab w:val="num" w:pos="720"/>
        </w:tabs>
        <w:ind w:right="-1"/>
        <w:rPr>
          <w:rFonts w:ascii="Arial" w:hAnsi="Arial" w:cs="Arial"/>
          <w:sz w:val="20"/>
        </w:rPr>
      </w:pPr>
    </w:p>
    <w:p w14:paraId="1A286AFA" w14:textId="77777777" w:rsidR="00B7768F" w:rsidRPr="00E02468" w:rsidRDefault="00B7768F" w:rsidP="00B7768F">
      <w:pPr>
        <w:tabs>
          <w:tab w:val="num" w:pos="720"/>
        </w:tabs>
        <w:ind w:right="-1"/>
        <w:rPr>
          <w:rFonts w:ascii="Arial" w:hAnsi="Arial" w:cs="Arial"/>
          <w:sz w:val="20"/>
        </w:rPr>
      </w:pPr>
    </w:p>
    <w:p w14:paraId="1B9CB3F2" w14:textId="26C3C990" w:rsidR="00B7768F" w:rsidRPr="00E02468" w:rsidRDefault="00B7768F" w:rsidP="00B7768F">
      <w:pPr>
        <w:tabs>
          <w:tab w:val="num" w:pos="720"/>
        </w:tabs>
        <w:ind w:right="-1"/>
        <w:rPr>
          <w:rFonts w:ascii="Arial" w:hAnsi="Arial" w:cs="Arial"/>
          <w:sz w:val="20"/>
        </w:rPr>
      </w:pPr>
      <w:r w:rsidRPr="00E02468">
        <w:rPr>
          <w:rFonts w:ascii="Arial" w:hAnsi="Arial" w:cs="Arial"/>
          <w:sz w:val="20"/>
        </w:rPr>
        <w:t xml:space="preserve">(b) Please provide </w:t>
      </w:r>
      <w:r w:rsidR="00EE2979">
        <w:rPr>
          <w:rFonts w:ascii="Arial" w:hAnsi="Arial" w:cs="Arial"/>
          <w:sz w:val="20"/>
        </w:rPr>
        <w:t>four</w:t>
      </w:r>
      <w:r w:rsidRPr="00E02468">
        <w:rPr>
          <w:rFonts w:ascii="Arial" w:hAnsi="Arial" w:cs="Arial"/>
          <w:sz w:val="20"/>
        </w:rPr>
        <w:t xml:space="preserve"> (</w:t>
      </w:r>
      <w:r w:rsidR="00E6701B">
        <w:rPr>
          <w:rFonts w:ascii="Arial" w:hAnsi="Arial" w:cs="Arial"/>
          <w:sz w:val="20"/>
        </w:rPr>
        <w:t>4</w:t>
      </w:r>
      <w:r w:rsidRPr="00E02468">
        <w:rPr>
          <w:rFonts w:ascii="Arial" w:hAnsi="Arial" w:cs="Arial"/>
          <w:sz w:val="20"/>
        </w:rPr>
        <w:t xml:space="preserve">) RAMS your organisation has </w:t>
      </w:r>
      <w:r w:rsidR="0009125A" w:rsidRPr="00E02468">
        <w:rPr>
          <w:rFonts w:ascii="Arial" w:hAnsi="Arial" w:cs="Arial"/>
          <w:sz w:val="20"/>
        </w:rPr>
        <w:t>utilised</w:t>
      </w:r>
      <w:r w:rsidRPr="00E02468">
        <w:rPr>
          <w:rFonts w:ascii="Arial" w:hAnsi="Arial" w:cs="Arial"/>
          <w:sz w:val="20"/>
        </w:rPr>
        <w:t xml:space="preserve"> to manage safety and health associated with the high-risk activities identified above (1)- (</w:t>
      </w:r>
      <w:r w:rsidR="0009125A">
        <w:rPr>
          <w:rFonts w:ascii="Arial" w:hAnsi="Arial" w:cs="Arial"/>
          <w:sz w:val="20"/>
        </w:rPr>
        <w:t>4</w:t>
      </w:r>
      <w:r w:rsidRPr="00E02468">
        <w:rPr>
          <w:rFonts w:ascii="Arial" w:hAnsi="Arial" w:cs="Arial"/>
          <w:sz w:val="20"/>
        </w:rPr>
        <w:t>). Note: Marks will be awarded based on content not just the provision of the document.</w:t>
      </w:r>
    </w:p>
    <w:p w14:paraId="65AFFB17" w14:textId="4E706045" w:rsidR="00B7768F" w:rsidRPr="006E1F4F" w:rsidRDefault="00B7768F" w:rsidP="00B7768F">
      <w:pPr>
        <w:tabs>
          <w:tab w:val="num" w:pos="720"/>
        </w:tabs>
        <w:ind w:right="-1"/>
        <w:rPr>
          <w:rFonts w:ascii="Arial" w:hAnsi="Arial" w:cs="Arial"/>
          <w:b/>
          <w:bCs/>
          <w:sz w:val="20"/>
        </w:rPr>
      </w:pPr>
      <w:r w:rsidRPr="006E1F4F">
        <w:rPr>
          <w:rFonts w:ascii="Arial" w:hAnsi="Arial" w:cs="Arial"/>
          <w:b/>
          <w:bCs/>
          <w:sz w:val="20"/>
        </w:rPr>
        <w:t>(</w:t>
      </w:r>
      <w:r w:rsidR="00D842E3">
        <w:rPr>
          <w:rFonts w:ascii="Arial" w:hAnsi="Arial" w:cs="Arial"/>
          <w:b/>
          <w:bCs/>
          <w:sz w:val="20"/>
        </w:rPr>
        <w:t xml:space="preserve">20 marks, </w:t>
      </w:r>
      <w:r w:rsidRPr="006E1F4F">
        <w:rPr>
          <w:rFonts w:ascii="Arial" w:hAnsi="Arial" w:cs="Arial"/>
          <w:b/>
          <w:bCs/>
          <w:sz w:val="20"/>
        </w:rPr>
        <w:t>No Page Limit)</w:t>
      </w:r>
    </w:p>
    <w:p w14:paraId="2B4099B1" w14:textId="77777777" w:rsidR="00B7768F" w:rsidRPr="00E02468" w:rsidRDefault="00B7768F" w:rsidP="00B7768F">
      <w:pPr>
        <w:tabs>
          <w:tab w:val="num" w:pos="720"/>
        </w:tabs>
        <w:ind w:right="-1"/>
        <w:rPr>
          <w:rFonts w:ascii="Arial" w:hAnsi="Arial" w:cs="Arial"/>
          <w:sz w:val="20"/>
        </w:rPr>
      </w:pPr>
    </w:p>
    <w:p w14:paraId="58887A9B" w14:textId="77777777" w:rsidR="00916C75" w:rsidRDefault="00916C75" w:rsidP="00B7768F">
      <w:pPr>
        <w:tabs>
          <w:tab w:val="num" w:pos="720"/>
        </w:tabs>
        <w:ind w:right="-1"/>
        <w:rPr>
          <w:rFonts w:ascii="Arial" w:hAnsi="Arial" w:cs="Arial"/>
          <w:sz w:val="20"/>
        </w:rPr>
      </w:pPr>
    </w:p>
    <w:p w14:paraId="218A3EAB" w14:textId="77777777" w:rsidR="00916C75" w:rsidRPr="00E02468" w:rsidRDefault="00916C75" w:rsidP="00B7768F">
      <w:pPr>
        <w:tabs>
          <w:tab w:val="num" w:pos="720"/>
        </w:tabs>
        <w:ind w:right="-1"/>
        <w:rPr>
          <w:rFonts w:ascii="Arial" w:hAnsi="Arial" w:cs="Arial"/>
          <w:sz w:val="20"/>
        </w:rPr>
      </w:pPr>
    </w:p>
    <w:p w14:paraId="2F38361B" w14:textId="77777777" w:rsidR="00B7768F" w:rsidRPr="00E02468" w:rsidRDefault="00B7768F" w:rsidP="00B7768F">
      <w:pPr>
        <w:tabs>
          <w:tab w:val="num" w:pos="720"/>
        </w:tabs>
        <w:ind w:right="-1"/>
        <w:rPr>
          <w:rFonts w:ascii="Arial" w:hAnsi="Arial" w:cs="Arial"/>
          <w:sz w:val="20"/>
        </w:rPr>
      </w:pPr>
    </w:p>
    <w:p w14:paraId="1A8067B4" w14:textId="7C96CAB2" w:rsidR="00B7768F" w:rsidRPr="006E1F4F" w:rsidRDefault="00B85D17" w:rsidP="00B7768F">
      <w:pPr>
        <w:tabs>
          <w:tab w:val="num" w:pos="720"/>
        </w:tabs>
        <w:ind w:right="-1"/>
        <w:rPr>
          <w:rFonts w:ascii="Arial" w:hAnsi="Arial" w:cs="Arial"/>
          <w:b/>
          <w:bCs/>
          <w:sz w:val="20"/>
        </w:rPr>
      </w:pPr>
      <w:r w:rsidRPr="006E1F4F">
        <w:rPr>
          <w:rFonts w:ascii="Arial" w:hAnsi="Arial" w:cs="Arial"/>
          <w:b/>
          <w:bCs/>
          <w:sz w:val="20"/>
        </w:rPr>
        <w:t>5.4.2</w:t>
      </w:r>
      <w:r w:rsidR="00B7768F" w:rsidRPr="006E1F4F">
        <w:rPr>
          <w:rFonts w:ascii="Arial" w:hAnsi="Arial" w:cs="Arial"/>
          <w:b/>
          <w:bCs/>
          <w:sz w:val="20"/>
        </w:rPr>
        <w:t xml:space="preserve"> Statutory Roles </w:t>
      </w:r>
    </w:p>
    <w:p w14:paraId="4B171937" w14:textId="77777777" w:rsidR="00B7768F" w:rsidRPr="00E02468" w:rsidRDefault="00B7768F" w:rsidP="00B7768F">
      <w:pPr>
        <w:tabs>
          <w:tab w:val="num" w:pos="720"/>
        </w:tabs>
        <w:ind w:right="-1"/>
        <w:rPr>
          <w:rFonts w:ascii="Arial" w:hAnsi="Arial" w:cs="Arial"/>
          <w:sz w:val="20"/>
        </w:rPr>
      </w:pPr>
    </w:p>
    <w:p w14:paraId="502F2EFE" w14:textId="0F703CBE" w:rsidR="00B7768F" w:rsidRPr="006E1F4F" w:rsidRDefault="006A753D" w:rsidP="00B7768F">
      <w:pPr>
        <w:tabs>
          <w:tab w:val="num" w:pos="720"/>
        </w:tabs>
        <w:ind w:right="-1"/>
        <w:rPr>
          <w:rFonts w:ascii="Arial" w:hAnsi="Arial" w:cs="Arial"/>
          <w:b/>
          <w:bCs/>
          <w:sz w:val="20"/>
        </w:rPr>
      </w:pPr>
      <w:r w:rsidRPr="006E1F4F">
        <w:rPr>
          <w:rFonts w:ascii="Arial" w:hAnsi="Arial" w:cs="Arial"/>
          <w:b/>
          <w:bCs/>
          <w:sz w:val="20"/>
        </w:rPr>
        <w:t xml:space="preserve">5.4.2.1 </w:t>
      </w:r>
      <w:r w:rsidR="00CB3275">
        <w:rPr>
          <w:rFonts w:ascii="Arial" w:hAnsi="Arial" w:cs="Arial"/>
          <w:b/>
          <w:bCs/>
          <w:sz w:val="20"/>
        </w:rPr>
        <w:t xml:space="preserve">Role of the </w:t>
      </w:r>
      <w:r w:rsidR="00B7768F" w:rsidRPr="006E1F4F">
        <w:rPr>
          <w:rFonts w:ascii="Arial" w:hAnsi="Arial" w:cs="Arial"/>
          <w:b/>
          <w:bCs/>
          <w:sz w:val="20"/>
        </w:rPr>
        <w:t>PSDP</w:t>
      </w:r>
      <w:r w:rsidR="00D842E3">
        <w:rPr>
          <w:rFonts w:ascii="Arial" w:hAnsi="Arial" w:cs="Arial"/>
          <w:b/>
          <w:bCs/>
          <w:sz w:val="20"/>
        </w:rPr>
        <w:t xml:space="preserve"> (40 marks available)</w:t>
      </w:r>
      <w:r w:rsidR="00B7768F" w:rsidRPr="006E1F4F">
        <w:rPr>
          <w:rFonts w:ascii="Arial" w:hAnsi="Arial" w:cs="Arial"/>
          <w:b/>
          <w:bCs/>
          <w:sz w:val="20"/>
        </w:rPr>
        <w:t>:</w:t>
      </w:r>
    </w:p>
    <w:p w14:paraId="3D2AA236" w14:textId="77777777" w:rsidR="00B7768F" w:rsidRPr="00E02468" w:rsidRDefault="00B7768F" w:rsidP="00B7768F">
      <w:pPr>
        <w:tabs>
          <w:tab w:val="num" w:pos="720"/>
        </w:tabs>
        <w:ind w:right="-1"/>
        <w:rPr>
          <w:rFonts w:ascii="Arial" w:hAnsi="Arial" w:cs="Arial"/>
          <w:sz w:val="20"/>
        </w:rPr>
      </w:pPr>
      <w:r w:rsidRPr="00E02468">
        <w:rPr>
          <w:rFonts w:ascii="Arial" w:hAnsi="Arial" w:cs="Arial"/>
          <w:sz w:val="20"/>
        </w:rPr>
        <w:t xml:space="preserve">To be completed by the Entity applying for the Role of Project Supervisor Design Phase  </w:t>
      </w:r>
    </w:p>
    <w:p w14:paraId="279DC696" w14:textId="77777777" w:rsidR="00B7768F" w:rsidRPr="00E02468" w:rsidRDefault="00B7768F" w:rsidP="00B7768F">
      <w:pPr>
        <w:tabs>
          <w:tab w:val="num" w:pos="720"/>
        </w:tabs>
        <w:ind w:right="-1"/>
        <w:rPr>
          <w:rFonts w:ascii="Arial" w:hAnsi="Arial" w:cs="Arial"/>
          <w:sz w:val="20"/>
        </w:rPr>
      </w:pPr>
    </w:p>
    <w:p w14:paraId="6AD84194" w14:textId="703DA4AE" w:rsidR="00B7768F" w:rsidRPr="006E1F4F" w:rsidRDefault="00B7768F" w:rsidP="006E1F4F">
      <w:pPr>
        <w:pStyle w:val="ListParagraph"/>
        <w:numPr>
          <w:ilvl w:val="0"/>
          <w:numId w:val="76"/>
        </w:numPr>
        <w:ind w:right="-1"/>
        <w:rPr>
          <w:rFonts w:ascii="Arial" w:hAnsi="Arial" w:cs="Arial"/>
          <w:sz w:val="20"/>
        </w:rPr>
      </w:pPr>
      <w:r w:rsidRPr="06C5F056">
        <w:rPr>
          <w:rFonts w:ascii="Arial" w:hAnsi="Arial" w:cs="Arial"/>
          <w:sz w:val="20"/>
          <w:szCs w:val="20"/>
          <w:lang w:val="en-GB"/>
        </w:rPr>
        <w:t xml:space="preserve">With reference to a previous project, describe how the </w:t>
      </w:r>
      <w:r w:rsidR="00502E5A">
        <w:rPr>
          <w:rFonts w:ascii="Arial" w:hAnsi="Arial" w:cs="Arial"/>
          <w:sz w:val="20"/>
          <w:szCs w:val="20"/>
          <w:lang w:val="en-GB"/>
        </w:rPr>
        <w:t>A</w:t>
      </w:r>
      <w:r w:rsidRPr="06C5F056">
        <w:rPr>
          <w:rFonts w:ascii="Arial" w:hAnsi="Arial" w:cs="Arial"/>
          <w:sz w:val="20"/>
          <w:szCs w:val="20"/>
          <w:lang w:val="en-GB"/>
        </w:rPr>
        <w:t xml:space="preserve">pplicant </w:t>
      </w:r>
      <w:r w:rsidR="00502E5A">
        <w:rPr>
          <w:rFonts w:ascii="Arial" w:hAnsi="Arial" w:cs="Arial"/>
          <w:sz w:val="20"/>
          <w:szCs w:val="20"/>
          <w:lang w:val="en-GB"/>
        </w:rPr>
        <w:t xml:space="preserve">acted </w:t>
      </w:r>
      <w:r w:rsidRPr="06C5F056">
        <w:rPr>
          <w:rFonts w:ascii="Arial" w:hAnsi="Arial" w:cs="Arial"/>
          <w:sz w:val="20"/>
          <w:szCs w:val="20"/>
          <w:lang w:val="en-GB"/>
        </w:rPr>
        <w:t>as PSDP:</w:t>
      </w:r>
    </w:p>
    <w:p w14:paraId="0558C9D9" w14:textId="2D457053" w:rsidR="00B7768F" w:rsidRPr="006E1F4F" w:rsidRDefault="00B7768F" w:rsidP="006E1F4F">
      <w:pPr>
        <w:pStyle w:val="ListParagraph"/>
        <w:numPr>
          <w:ilvl w:val="0"/>
          <w:numId w:val="72"/>
        </w:numPr>
        <w:ind w:right="-1"/>
        <w:rPr>
          <w:rFonts w:ascii="Arial" w:hAnsi="Arial" w:cs="Arial"/>
          <w:sz w:val="20"/>
        </w:rPr>
      </w:pPr>
      <w:r w:rsidRPr="006E1F4F">
        <w:rPr>
          <w:rFonts w:ascii="Arial" w:hAnsi="Arial" w:cs="Arial"/>
          <w:sz w:val="20"/>
          <w:szCs w:val="20"/>
          <w:lang w:val="en-GB"/>
        </w:rPr>
        <w:t>Ensured effective coordination of designers (including temporary/permanent works and specialist designers) during design and construction stage.</w:t>
      </w:r>
      <w:r w:rsidR="00F915ED" w:rsidRPr="06C5F056">
        <w:rPr>
          <w:rFonts w:ascii="Arial" w:hAnsi="Arial" w:cs="Arial"/>
          <w:sz w:val="20"/>
          <w:szCs w:val="20"/>
          <w:lang w:val="en-GB"/>
        </w:rPr>
        <w:t xml:space="preserve"> </w:t>
      </w:r>
    </w:p>
    <w:p w14:paraId="3A443FB5" w14:textId="3CFF0BDE" w:rsidR="00B7768F" w:rsidRPr="006E1F4F" w:rsidRDefault="00B7768F" w:rsidP="006E1F4F">
      <w:pPr>
        <w:pStyle w:val="ListParagraph"/>
        <w:numPr>
          <w:ilvl w:val="0"/>
          <w:numId w:val="72"/>
        </w:numPr>
        <w:ind w:right="-1"/>
        <w:rPr>
          <w:rFonts w:ascii="Arial" w:hAnsi="Arial" w:cs="Arial"/>
          <w:sz w:val="20"/>
        </w:rPr>
      </w:pPr>
      <w:r w:rsidRPr="006E1F4F">
        <w:rPr>
          <w:rFonts w:ascii="Arial" w:hAnsi="Arial" w:cs="Arial"/>
          <w:sz w:val="20"/>
          <w:szCs w:val="20"/>
          <w:lang w:val="en-GB"/>
        </w:rPr>
        <w:t xml:space="preserve">Identified and assessed hazards arising from the design and implemented appropriate measures to eliminate or reduce associated risks. </w:t>
      </w:r>
      <w:r w:rsidR="00B17615" w:rsidRPr="06C5F056" w:rsidDel="00C97EF6">
        <w:rPr>
          <w:rFonts w:ascii="Arial" w:hAnsi="Arial" w:cs="Arial"/>
          <w:sz w:val="20"/>
          <w:szCs w:val="20"/>
          <w:lang w:val="en-GB"/>
        </w:rPr>
        <w:t xml:space="preserve"> </w:t>
      </w:r>
    </w:p>
    <w:p w14:paraId="3C424537" w14:textId="1012F55D" w:rsidR="009103DA" w:rsidRPr="00E02468" w:rsidRDefault="00B7768F" w:rsidP="006E1F4F">
      <w:pPr>
        <w:pStyle w:val="ListParagraph"/>
      </w:pPr>
      <w:r w:rsidRPr="006E1F4F">
        <w:rPr>
          <w:rFonts w:ascii="Arial" w:hAnsi="Arial" w:cs="Arial"/>
          <w:sz w:val="20"/>
        </w:rPr>
        <w:t xml:space="preserve">Took the general principles of prevention into account when challenging technical and organisational aspects of the design, when planning stages of work which took place simultaneously. </w:t>
      </w:r>
    </w:p>
    <w:p w14:paraId="6F0F2CA1" w14:textId="425BBAF7" w:rsidR="00B7768F" w:rsidRPr="006E1F4F" w:rsidRDefault="00B7768F" w:rsidP="006E1F4F">
      <w:pPr>
        <w:pStyle w:val="ListParagraph"/>
        <w:numPr>
          <w:ilvl w:val="0"/>
          <w:numId w:val="76"/>
        </w:numPr>
        <w:ind w:right="-1"/>
        <w:rPr>
          <w:rFonts w:ascii="Arial" w:hAnsi="Arial" w:cs="Arial"/>
          <w:sz w:val="20"/>
        </w:rPr>
      </w:pPr>
      <w:r w:rsidRPr="006E1F4F">
        <w:rPr>
          <w:rFonts w:ascii="Arial" w:hAnsi="Arial" w:cs="Arial"/>
          <w:sz w:val="20"/>
        </w:rPr>
        <w:t>The Applicant shall provide evidence of the process involved in preparing the Safety File.</w:t>
      </w:r>
    </w:p>
    <w:p w14:paraId="7EF319C5" w14:textId="77777777" w:rsidR="00B7768F" w:rsidRPr="00E02468" w:rsidRDefault="00B7768F" w:rsidP="00B7768F">
      <w:pPr>
        <w:tabs>
          <w:tab w:val="num" w:pos="720"/>
        </w:tabs>
        <w:ind w:right="-1"/>
        <w:rPr>
          <w:rFonts w:ascii="Arial" w:hAnsi="Arial" w:cs="Arial"/>
          <w:sz w:val="20"/>
        </w:rPr>
      </w:pPr>
    </w:p>
    <w:p w14:paraId="4F309D51" w14:textId="50406EB7" w:rsidR="00B7768F" w:rsidRPr="006A753D" w:rsidRDefault="006A753D" w:rsidP="00B7768F">
      <w:pPr>
        <w:tabs>
          <w:tab w:val="num" w:pos="720"/>
        </w:tabs>
        <w:ind w:right="-1"/>
        <w:rPr>
          <w:rFonts w:ascii="Arial" w:hAnsi="Arial" w:cs="Arial"/>
          <w:sz w:val="20"/>
        </w:rPr>
      </w:pPr>
      <w:r w:rsidRPr="006E1F4F">
        <w:rPr>
          <w:rFonts w:ascii="Arial" w:hAnsi="Arial" w:cs="Arial"/>
          <w:b/>
          <w:bCs/>
          <w:sz w:val="20"/>
        </w:rPr>
        <w:t xml:space="preserve">5.4.2.2 </w:t>
      </w:r>
      <w:r w:rsidR="00CB3275">
        <w:rPr>
          <w:rFonts w:ascii="Arial" w:hAnsi="Arial" w:cs="Arial"/>
          <w:b/>
          <w:bCs/>
          <w:sz w:val="20"/>
        </w:rPr>
        <w:t xml:space="preserve"> Role of the </w:t>
      </w:r>
      <w:r w:rsidR="00B7768F" w:rsidRPr="006E1F4F">
        <w:rPr>
          <w:rFonts w:ascii="Arial" w:hAnsi="Arial" w:cs="Arial"/>
          <w:b/>
          <w:bCs/>
          <w:sz w:val="20"/>
        </w:rPr>
        <w:t>PSCS</w:t>
      </w:r>
      <w:r w:rsidR="00D842E3">
        <w:rPr>
          <w:rFonts w:ascii="Arial" w:hAnsi="Arial" w:cs="Arial"/>
          <w:b/>
          <w:bCs/>
          <w:sz w:val="20"/>
        </w:rPr>
        <w:t xml:space="preserve"> (40 marks available)</w:t>
      </w:r>
    </w:p>
    <w:p w14:paraId="171004EB" w14:textId="77777777" w:rsidR="00B7768F" w:rsidRPr="00E02468" w:rsidRDefault="00B7768F" w:rsidP="00B7768F">
      <w:pPr>
        <w:tabs>
          <w:tab w:val="num" w:pos="720"/>
        </w:tabs>
        <w:ind w:right="-1"/>
        <w:rPr>
          <w:rFonts w:ascii="Arial" w:hAnsi="Arial" w:cs="Arial"/>
          <w:sz w:val="20"/>
        </w:rPr>
      </w:pPr>
      <w:r w:rsidRPr="00E02468">
        <w:rPr>
          <w:rFonts w:ascii="Arial" w:hAnsi="Arial" w:cs="Arial"/>
          <w:sz w:val="20"/>
        </w:rPr>
        <w:t xml:space="preserve">To be completed by the Entity applying for the Role of Project Supervisor Construction Stage  </w:t>
      </w:r>
    </w:p>
    <w:p w14:paraId="5C9972B4" w14:textId="77777777" w:rsidR="00B7768F" w:rsidRPr="00E02468" w:rsidRDefault="00B7768F" w:rsidP="00B7768F">
      <w:pPr>
        <w:tabs>
          <w:tab w:val="num" w:pos="720"/>
        </w:tabs>
        <w:ind w:right="-1"/>
        <w:rPr>
          <w:rFonts w:ascii="Arial" w:hAnsi="Arial" w:cs="Arial"/>
          <w:sz w:val="20"/>
        </w:rPr>
      </w:pPr>
    </w:p>
    <w:p w14:paraId="0C00ED7E" w14:textId="726A4B8D" w:rsidR="009103DA" w:rsidRDefault="00B7768F" w:rsidP="00562511">
      <w:pPr>
        <w:pStyle w:val="ListParagraph"/>
        <w:numPr>
          <w:ilvl w:val="0"/>
          <w:numId w:val="77"/>
        </w:numPr>
        <w:ind w:right="-1"/>
        <w:rPr>
          <w:rFonts w:ascii="Arial" w:hAnsi="Arial" w:cs="Arial"/>
          <w:sz w:val="20"/>
          <w:szCs w:val="20"/>
          <w:lang w:val="en-GB"/>
        </w:rPr>
      </w:pPr>
      <w:r w:rsidRPr="006E1F4F">
        <w:rPr>
          <w:rFonts w:ascii="Arial" w:hAnsi="Arial" w:cs="Arial"/>
          <w:sz w:val="20"/>
          <w:szCs w:val="20"/>
          <w:lang w:val="en-GB"/>
        </w:rPr>
        <w:t xml:space="preserve">Please describe how the applicant as PSCS co-ordinated and monitored the compliance of contractors while ensuring project programming was uncompromised to ensure the safety, health and welfare of those involved in a project. </w:t>
      </w:r>
    </w:p>
    <w:p w14:paraId="6D10D747" w14:textId="72E15BA0" w:rsidR="00B7768F" w:rsidRPr="00E02468" w:rsidRDefault="00B7768F" w:rsidP="006E1F4F">
      <w:pPr>
        <w:pStyle w:val="ListParagraph"/>
        <w:ind w:left="360" w:right="-1"/>
        <w:rPr>
          <w:rFonts w:ascii="Arial" w:hAnsi="Arial" w:cs="Arial"/>
          <w:sz w:val="20"/>
        </w:rPr>
      </w:pPr>
    </w:p>
    <w:p w14:paraId="5AD2E634" w14:textId="58F58283" w:rsidR="00FE384B" w:rsidRPr="006E1F4F" w:rsidRDefault="00B7768F" w:rsidP="318EC589">
      <w:pPr>
        <w:pStyle w:val="ListParagraph"/>
        <w:numPr>
          <w:ilvl w:val="0"/>
          <w:numId w:val="77"/>
        </w:numPr>
        <w:ind w:right="-1"/>
        <w:rPr>
          <w:rFonts w:ascii="Arial" w:hAnsi="Arial" w:cs="Arial"/>
          <w:b/>
          <w:bCs/>
          <w:sz w:val="20"/>
          <w:szCs w:val="20"/>
        </w:rPr>
      </w:pPr>
      <w:r w:rsidRPr="318EC589">
        <w:rPr>
          <w:rFonts w:ascii="Arial" w:hAnsi="Arial" w:cs="Arial"/>
          <w:sz w:val="20"/>
          <w:szCs w:val="20"/>
        </w:rPr>
        <w:t>The Applicant shall provide an example of a previously documented (Construction Stage) Safety and Health Plan or equivalent (as required under Regulation 16 of the Safety Health and Welfare at Work (Construction) Regulations</w:t>
      </w:r>
      <w:r w:rsidR="00834465" w:rsidRPr="318EC589">
        <w:rPr>
          <w:rFonts w:ascii="Arial" w:hAnsi="Arial" w:cs="Arial"/>
          <w:sz w:val="20"/>
          <w:szCs w:val="20"/>
        </w:rPr>
        <w:t xml:space="preserve"> (</w:t>
      </w:r>
      <w:r w:rsidRPr="318EC589">
        <w:rPr>
          <w:rFonts w:ascii="Arial" w:hAnsi="Arial" w:cs="Arial"/>
          <w:sz w:val="20"/>
          <w:szCs w:val="20"/>
        </w:rPr>
        <w:t xml:space="preserve">Safety and Health Plans from other jurisdictions that are equivalent are acceptable). </w:t>
      </w:r>
      <w:r w:rsidR="00FE384B" w:rsidRPr="318EC589">
        <w:rPr>
          <w:rFonts w:ascii="Arial" w:hAnsi="Arial" w:cs="Arial"/>
          <w:sz w:val="20"/>
          <w:szCs w:val="20"/>
        </w:rPr>
        <w:t xml:space="preserve">   </w:t>
      </w:r>
      <w:r w:rsidR="00FE384B" w:rsidRPr="318EC589">
        <w:rPr>
          <w:rFonts w:ascii="Arial" w:hAnsi="Arial" w:cs="Arial"/>
          <w:b/>
          <w:bCs/>
          <w:sz w:val="20"/>
          <w:szCs w:val="20"/>
        </w:rPr>
        <w:t>(No Page Limit)</w:t>
      </w:r>
    </w:p>
    <w:p w14:paraId="055E1BD7" w14:textId="5D32E70F" w:rsidR="007A7A6B" w:rsidRPr="006E1F4F" w:rsidRDefault="007A7A6B" w:rsidP="009103DA">
      <w:pPr>
        <w:tabs>
          <w:tab w:val="num" w:pos="720"/>
        </w:tabs>
        <w:ind w:right="-1"/>
        <w:rPr>
          <w:rFonts w:ascii="Arial" w:hAnsi="Arial" w:cs="Arial"/>
          <w:sz w:val="20"/>
        </w:rPr>
      </w:pPr>
    </w:p>
    <w:p w14:paraId="6AD2FDB7" w14:textId="77777777" w:rsidR="00B7768F" w:rsidRPr="00E02468" w:rsidRDefault="00B7768F" w:rsidP="00B7768F">
      <w:pPr>
        <w:tabs>
          <w:tab w:val="num" w:pos="720"/>
        </w:tabs>
        <w:ind w:right="-1"/>
        <w:rPr>
          <w:rFonts w:ascii="Arial" w:hAnsi="Arial" w:cs="Arial"/>
          <w:sz w:val="20"/>
        </w:rPr>
      </w:pPr>
    </w:p>
    <w:p w14:paraId="3B5C41FA" w14:textId="717E12BF" w:rsidR="00B7768F" w:rsidRPr="006E1F4F" w:rsidRDefault="00CB3275" w:rsidP="00B7768F">
      <w:pPr>
        <w:tabs>
          <w:tab w:val="num" w:pos="720"/>
        </w:tabs>
        <w:ind w:right="-1"/>
        <w:rPr>
          <w:rFonts w:ascii="Arial" w:hAnsi="Arial" w:cs="Arial"/>
          <w:b/>
          <w:bCs/>
          <w:sz w:val="20"/>
        </w:rPr>
      </w:pPr>
      <w:r w:rsidRPr="006E1F4F">
        <w:rPr>
          <w:rFonts w:ascii="Arial" w:hAnsi="Arial" w:cs="Arial"/>
          <w:b/>
          <w:bCs/>
          <w:sz w:val="20"/>
        </w:rPr>
        <w:t>5.4.2.3</w:t>
      </w:r>
      <w:r w:rsidR="007A7A6B" w:rsidRPr="006E1F4F">
        <w:rPr>
          <w:rFonts w:ascii="Arial" w:hAnsi="Arial" w:cs="Arial"/>
          <w:b/>
          <w:bCs/>
          <w:sz w:val="20"/>
        </w:rPr>
        <w:t xml:space="preserve"> Role of the </w:t>
      </w:r>
      <w:r w:rsidR="00B7768F" w:rsidRPr="006E1F4F">
        <w:rPr>
          <w:rFonts w:ascii="Arial" w:hAnsi="Arial" w:cs="Arial"/>
          <w:b/>
          <w:bCs/>
          <w:sz w:val="20"/>
        </w:rPr>
        <w:t>Contractor</w:t>
      </w:r>
      <w:r w:rsidR="00D842E3">
        <w:rPr>
          <w:rFonts w:ascii="Arial" w:hAnsi="Arial" w:cs="Arial"/>
          <w:b/>
          <w:bCs/>
          <w:sz w:val="20"/>
        </w:rPr>
        <w:t xml:space="preserve"> (30 marks available)</w:t>
      </w:r>
      <w:r w:rsidR="00B7768F" w:rsidRPr="006E1F4F">
        <w:rPr>
          <w:rFonts w:ascii="Arial" w:hAnsi="Arial" w:cs="Arial"/>
          <w:b/>
          <w:bCs/>
          <w:sz w:val="20"/>
        </w:rPr>
        <w:t>:</w:t>
      </w:r>
    </w:p>
    <w:p w14:paraId="5D5BEE42" w14:textId="77777777" w:rsidR="00B7768F" w:rsidRPr="00E02468" w:rsidRDefault="00B7768F" w:rsidP="00B7768F">
      <w:pPr>
        <w:tabs>
          <w:tab w:val="num" w:pos="720"/>
        </w:tabs>
        <w:ind w:right="-1"/>
        <w:rPr>
          <w:rFonts w:ascii="Arial" w:hAnsi="Arial" w:cs="Arial"/>
          <w:sz w:val="20"/>
        </w:rPr>
      </w:pPr>
      <w:r w:rsidRPr="00E02468">
        <w:rPr>
          <w:rFonts w:ascii="Arial" w:hAnsi="Arial" w:cs="Arial"/>
          <w:sz w:val="20"/>
        </w:rPr>
        <w:t>To be completed by the Entity applying for Role of Contractor</w:t>
      </w:r>
    </w:p>
    <w:p w14:paraId="2AD03D09" w14:textId="77777777" w:rsidR="00B7768F" w:rsidRPr="00E02468" w:rsidRDefault="00B7768F" w:rsidP="00B7768F">
      <w:pPr>
        <w:tabs>
          <w:tab w:val="num" w:pos="720"/>
        </w:tabs>
        <w:ind w:right="-1"/>
        <w:rPr>
          <w:rFonts w:ascii="Arial" w:hAnsi="Arial" w:cs="Arial"/>
          <w:sz w:val="20"/>
        </w:rPr>
      </w:pPr>
    </w:p>
    <w:p w14:paraId="11C23AB2" w14:textId="50201C01" w:rsidR="00B7768F" w:rsidRPr="00E02468" w:rsidRDefault="00B7768F" w:rsidP="006E1F4F">
      <w:pPr>
        <w:pStyle w:val="ListParagraph"/>
        <w:numPr>
          <w:ilvl w:val="0"/>
          <w:numId w:val="78"/>
        </w:numPr>
        <w:ind w:right="-1"/>
        <w:rPr>
          <w:rFonts w:ascii="Arial" w:hAnsi="Arial" w:cs="Arial"/>
          <w:sz w:val="20"/>
        </w:rPr>
      </w:pPr>
      <w:r w:rsidRPr="06C5F056">
        <w:rPr>
          <w:rFonts w:ascii="Arial" w:hAnsi="Arial" w:cs="Arial"/>
          <w:sz w:val="20"/>
          <w:szCs w:val="20"/>
          <w:lang w:val="en-GB"/>
        </w:rPr>
        <w:t xml:space="preserve">The Applicant shall provide evidence of how the Safety and Health Plan (prepared by the PSCS) was incorporated into their processes. </w:t>
      </w:r>
    </w:p>
    <w:p w14:paraId="63526985" w14:textId="77777777" w:rsidR="00B7768F" w:rsidRPr="00E02468" w:rsidRDefault="00B7768F" w:rsidP="006E1F4F">
      <w:pPr>
        <w:pStyle w:val="ListParagraph"/>
        <w:ind w:left="360" w:right="-1"/>
        <w:rPr>
          <w:rFonts w:ascii="Arial" w:hAnsi="Arial" w:cs="Arial"/>
          <w:sz w:val="20"/>
        </w:rPr>
      </w:pPr>
    </w:p>
    <w:p w14:paraId="030F2DB8" w14:textId="3F39AD96" w:rsidR="00B7768F" w:rsidRPr="006E1F4F" w:rsidRDefault="00B7768F" w:rsidP="006E1F4F">
      <w:pPr>
        <w:pStyle w:val="ListParagraph"/>
        <w:numPr>
          <w:ilvl w:val="0"/>
          <w:numId w:val="78"/>
        </w:numPr>
        <w:ind w:right="-1"/>
        <w:rPr>
          <w:rFonts w:ascii="Arial" w:hAnsi="Arial" w:cs="Arial"/>
          <w:sz w:val="20"/>
        </w:rPr>
      </w:pPr>
      <w:r w:rsidRPr="06C5F056">
        <w:rPr>
          <w:rFonts w:ascii="Arial" w:hAnsi="Arial" w:cs="Arial"/>
          <w:sz w:val="20"/>
          <w:szCs w:val="20"/>
          <w:lang w:val="en-GB"/>
        </w:rPr>
        <w:t xml:space="preserve">The Applicant shall provide evidence of the company’s process for preparing and implementing Risk Assessment and Method Statements including taking account of the General Principles of Prevention </w:t>
      </w:r>
    </w:p>
    <w:p w14:paraId="78598F22" w14:textId="77777777" w:rsidR="00B7768F" w:rsidRPr="00E02468" w:rsidRDefault="00B7768F" w:rsidP="006E1F4F">
      <w:pPr>
        <w:pStyle w:val="ListParagraph"/>
        <w:ind w:left="360" w:right="-1"/>
        <w:rPr>
          <w:rFonts w:ascii="Arial" w:hAnsi="Arial" w:cs="Arial"/>
          <w:sz w:val="20"/>
        </w:rPr>
      </w:pPr>
    </w:p>
    <w:p w14:paraId="1ED4FA66" w14:textId="427FB5EF" w:rsidR="00B7768F" w:rsidRPr="00E02468" w:rsidRDefault="00B7768F" w:rsidP="006E1F4F">
      <w:pPr>
        <w:pStyle w:val="ListParagraph"/>
        <w:numPr>
          <w:ilvl w:val="0"/>
          <w:numId w:val="78"/>
        </w:numPr>
        <w:ind w:right="-1"/>
        <w:rPr>
          <w:rFonts w:ascii="Arial" w:hAnsi="Arial" w:cs="Arial"/>
          <w:sz w:val="20"/>
        </w:rPr>
      </w:pPr>
      <w:r w:rsidRPr="06C5F056">
        <w:rPr>
          <w:rFonts w:ascii="Arial" w:hAnsi="Arial" w:cs="Arial"/>
          <w:sz w:val="20"/>
          <w:szCs w:val="20"/>
          <w:lang w:val="en-GB"/>
        </w:rPr>
        <w:t xml:space="preserve">The Applicant shall provide evidence of how health and safety information e.g. Inductions, Safe Work Procedures (Method Statements, Permits, Training, Safe Plan of Action etc.), is effectively communicated to those carrying out work on site. </w:t>
      </w:r>
    </w:p>
    <w:p w14:paraId="180D1493" w14:textId="77777777" w:rsidR="00B7768F" w:rsidRPr="00E02468" w:rsidRDefault="00B7768F" w:rsidP="00B7768F">
      <w:pPr>
        <w:tabs>
          <w:tab w:val="num" w:pos="720"/>
        </w:tabs>
        <w:ind w:right="-1"/>
        <w:rPr>
          <w:rFonts w:ascii="Arial" w:hAnsi="Arial" w:cs="Arial"/>
          <w:sz w:val="20"/>
        </w:rPr>
      </w:pPr>
    </w:p>
    <w:p w14:paraId="48DB0D44" w14:textId="0CF69780" w:rsidR="00B7768F" w:rsidRPr="006E1F4F" w:rsidRDefault="007A7A6B" w:rsidP="00B7768F">
      <w:pPr>
        <w:tabs>
          <w:tab w:val="num" w:pos="720"/>
        </w:tabs>
        <w:ind w:right="-1"/>
        <w:rPr>
          <w:rFonts w:ascii="Arial" w:hAnsi="Arial" w:cs="Arial"/>
          <w:b/>
          <w:bCs/>
          <w:sz w:val="20"/>
        </w:rPr>
      </w:pPr>
      <w:r w:rsidRPr="006E1F4F">
        <w:rPr>
          <w:rFonts w:ascii="Arial" w:hAnsi="Arial" w:cs="Arial"/>
          <w:b/>
          <w:bCs/>
          <w:sz w:val="20"/>
        </w:rPr>
        <w:t xml:space="preserve">5.4.2.4 </w:t>
      </w:r>
      <w:r w:rsidR="00721D5A" w:rsidRPr="006E1F4F">
        <w:rPr>
          <w:rFonts w:ascii="Arial" w:hAnsi="Arial" w:cs="Arial"/>
          <w:b/>
          <w:bCs/>
          <w:sz w:val="20"/>
        </w:rPr>
        <w:t xml:space="preserve">Role of the </w:t>
      </w:r>
      <w:r w:rsidR="00B7768F" w:rsidRPr="006E1F4F">
        <w:rPr>
          <w:rFonts w:ascii="Arial" w:hAnsi="Arial" w:cs="Arial"/>
          <w:b/>
          <w:bCs/>
          <w:sz w:val="20"/>
        </w:rPr>
        <w:t>Designer</w:t>
      </w:r>
      <w:r w:rsidR="00D842E3">
        <w:rPr>
          <w:rFonts w:ascii="Arial" w:hAnsi="Arial" w:cs="Arial"/>
          <w:b/>
          <w:bCs/>
          <w:sz w:val="20"/>
        </w:rPr>
        <w:t xml:space="preserve"> (20 marks available)</w:t>
      </w:r>
      <w:r w:rsidR="00B7768F" w:rsidRPr="006E1F4F">
        <w:rPr>
          <w:rFonts w:ascii="Arial" w:hAnsi="Arial" w:cs="Arial"/>
          <w:b/>
          <w:bCs/>
          <w:sz w:val="20"/>
        </w:rPr>
        <w:t>:</w:t>
      </w:r>
    </w:p>
    <w:p w14:paraId="63524274" w14:textId="24607BEA" w:rsidR="007957D4" w:rsidRDefault="007957D4" w:rsidP="00B7768F">
      <w:pPr>
        <w:tabs>
          <w:tab w:val="num" w:pos="720"/>
        </w:tabs>
        <w:ind w:right="-1"/>
        <w:rPr>
          <w:rFonts w:ascii="Arial" w:hAnsi="Arial" w:cs="Arial"/>
          <w:sz w:val="20"/>
        </w:rPr>
      </w:pPr>
      <w:r>
        <w:rPr>
          <w:rFonts w:ascii="Arial" w:hAnsi="Arial" w:cs="Arial"/>
          <w:sz w:val="20"/>
        </w:rPr>
        <w:t xml:space="preserve">As set out in Appendix 8, </w:t>
      </w:r>
      <w:r w:rsidR="00675101">
        <w:rPr>
          <w:rFonts w:ascii="Arial" w:hAnsi="Arial" w:cs="Arial"/>
          <w:sz w:val="20"/>
        </w:rPr>
        <w:t>t</w:t>
      </w:r>
      <w:r w:rsidRPr="007957D4">
        <w:rPr>
          <w:rFonts w:ascii="Arial" w:hAnsi="Arial" w:cs="Arial"/>
          <w:sz w:val="20"/>
        </w:rPr>
        <w:t xml:space="preserve">he </w:t>
      </w:r>
      <w:r w:rsidR="006E261E">
        <w:rPr>
          <w:rFonts w:ascii="Arial" w:hAnsi="Arial" w:cs="Arial"/>
          <w:sz w:val="20"/>
        </w:rPr>
        <w:t xml:space="preserve">successful </w:t>
      </w:r>
      <w:r w:rsidR="004B63C1">
        <w:rPr>
          <w:rFonts w:ascii="Arial" w:hAnsi="Arial" w:cs="Arial"/>
          <w:sz w:val="20"/>
        </w:rPr>
        <w:t>supplier</w:t>
      </w:r>
      <w:r w:rsidR="006E261E">
        <w:rPr>
          <w:rFonts w:ascii="Arial" w:hAnsi="Arial" w:cs="Arial"/>
          <w:sz w:val="20"/>
        </w:rPr>
        <w:t xml:space="preserve"> </w:t>
      </w:r>
      <w:r w:rsidRPr="007957D4">
        <w:rPr>
          <w:rFonts w:ascii="Arial" w:hAnsi="Arial" w:cs="Arial"/>
          <w:sz w:val="20"/>
        </w:rPr>
        <w:t xml:space="preserve">is to be engaged at an early stage in the scoping of survey works with input required from the </w:t>
      </w:r>
      <w:r w:rsidR="006E261E" w:rsidRPr="006E261E">
        <w:rPr>
          <w:rFonts w:ascii="Arial" w:hAnsi="Arial" w:cs="Arial"/>
          <w:sz w:val="20"/>
        </w:rPr>
        <w:t xml:space="preserve">successful </w:t>
      </w:r>
      <w:r w:rsidR="004B63C1">
        <w:rPr>
          <w:rFonts w:ascii="Arial" w:hAnsi="Arial" w:cs="Arial"/>
          <w:sz w:val="20"/>
        </w:rPr>
        <w:t>supplier</w:t>
      </w:r>
      <w:r w:rsidRPr="007957D4">
        <w:rPr>
          <w:rFonts w:ascii="Arial" w:hAnsi="Arial" w:cs="Arial"/>
          <w:sz w:val="20"/>
        </w:rPr>
        <w:t xml:space="preserve"> to identify suitable locations for safe access and egress and for high quality data gathering on site</w:t>
      </w:r>
      <w:r w:rsidR="00AA3BC2">
        <w:rPr>
          <w:rFonts w:ascii="Arial" w:hAnsi="Arial" w:cs="Arial"/>
          <w:sz w:val="20"/>
        </w:rPr>
        <w:t>.</w:t>
      </w:r>
    </w:p>
    <w:p w14:paraId="6B2D9714" w14:textId="77777777" w:rsidR="007957D4" w:rsidRDefault="007957D4" w:rsidP="00B7768F">
      <w:pPr>
        <w:tabs>
          <w:tab w:val="num" w:pos="720"/>
        </w:tabs>
        <w:ind w:right="-1"/>
        <w:rPr>
          <w:rFonts w:ascii="Arial" w:hAnsi="Arial" w:cs="Arial"/>
          <w:sz w:val="20"/>
        </w:rPr>
      </w:pPr>
    </w:p>
    <w:p w14:paraId="1698B695" w14:textId="77777777" w:rsidR="00B7768F" w:rsidRPr="00E02468" w:rsidRDefault="00B7768F" w:rsidP="00B7768F">
      <w:pPr>
        <w:tabs>
          <w:tab w:val="num" w:pos="720"/>
        </w:tabs>
        <w:ind w:right="-1"/>
        <w:rPr>
          <w:rFonts w:ascii="Arial" w:hAnsi="Arial" w:cs="Arial"/>
          <w:sz w:val="20"/>
        </w:rPr>
      </w:pPr>
      <w:r w:rsidRPr="00E02468">
        <w:rPr>
          <w:rFonts w:ascii="Arial" w:hAnsi="Arial" w:cs="Arial"/>
          <w:sz w:val="20"/>
        </w:rPr>
        <w:t xml:space="preserve">To be completed by the </w:t>
      </w:r>
      <w:proofErr w:type="spellStart"/>
      <w:r w:rsidRPr="00E02468">
        <w:rPr>
          <w:rFonts w:ascii="Arial" w:hAnsi="Arial" w:cs="Arial"/>
          <w:sz w:val="20"/>
        </w:rPr>
        <w:t>Entit</w:t>
      </w:r>
      <w:proofErr w:type="spellEnd"/>
      <w:r w:rsidRPr="00E02468">
        <w:rPr>
          <w:rFonts w:ascii="Arial" w:hAnsi="Arial" w:cs="Arial"/>
          <w:sz w:val="20"/>
        </w:rPr>
        <w:t>(</w:t>
      </w:r>
      <w:proofErr w:type="spellStart"/>
      <w:r w:rsidRPr="00E02468">
        <w:rPr>
          <w:rFonts w:ascii="Arial" w:hAnsi="Arial" w:cs="Arial"/>
          <w:sz w:val="20"/>
        </w:rPr>
        <w:t>ies</w:t>
      </w:r>
      <w:proofErr w:type="spellEnd"/>
      <w:r w:rsidRPr="00E02468">
        <w:rPr>
          <w:rFonts w:ascii="Arial" w:hAnsi="Arial" w:cs="Arial"/>
          <w:sz w:val="20"/>
        </w:rPr>
        <w:t xml:space="preserve">) applying for Role of the Designer(s) </w:t>
      </w:r>
    </w:p>
    <w:p w14:paraId="7BA1338A" w14:textId="77777777" w:rsidR="00B7768F" w:rsidRPr="00E02468" w:rsidRDefault="00B7768F" w:rsidP="00B7768F">
      <w:pPr>
        <w:tabs>
          <w:tab w:val="num" w:pos="720"/>
        </w:tabs>
        <w:ind w:right="-1"/>
        <w:rPr>
          <w:rFonts w:ascii="Arial" w:hAnsi="Arial" w:cs="Arial"/>
          <w:sz w:val="20"/>
        </w:rPr>
      </w:pPr>
    </w:p>
    <w:p w14:paraId="559BF9BB" w14:textId="26B47980" w:rsidR="004D4926" w:rsidRDefault="00B7768F" w:rsidP="00B7768F">
      <w:pPr>
        <w:tabs>
          <w:tab w:val="num" w:pos="720"/>
        </w:tabs>
        <w:ind w:right="-1"/>
        <w:rPr>
          <w:rFonts w:ascii="Arial" w:hAnsi="Arial" w:cs="Arial"/>
          <w:sz w:val="20"/>
        </w:rPr>
      </w:pPr>
      <w:r w:rsidRPr="06C5F056">
        <w:rPr>
          <w:rFonts w:ascii="Arial" w:hAnsi="Arial" w:cs="Arial"/>
          <w:sz w:val="20"/>
        </w:rPr>
        <w:t>The Applicant shall provide the process that they apply to manage design changes by taking the General Principles of Prevention into account to ensure that their designs are safe to construct, maintain, operate and eventually to deconstruct. Your response should include but is not limited to the following</w:t>
      </w:r>
      <w:r w:rsidR="004D4926" w:rsidRPr="06C5F056">
        <w:rPr>
          <w:rFonts w:ascii="Arial" w:hAnsi="Arial" w:cs="Arial"/>
          <w:sz w:val="20"/>
        </w:rPr>
        <w:t>;</w:t>
      </w:r>
    </w:p>
    <w:p w14:paraId="4DE7556B" w14:textId="32DCA468" w:rsidR="00B7768F" w:rsidRPr="00E02468" w:rsidRDefault="00B7768F" w:rsidP="006E1F4F">
      <w:pPr>
        <w:tabs>
          <w:tab w:val="num" w:pos="720"/>
        </w:tabs>
        <w:ind w:left="720" w:right="-1"/>
        <w:rPr>
          <w:rFonts w:ascii="Arial" w:hAnsi="Arial" w:cs="Arial"/>
          <w:sz w:val="20"/>
        </w:rPr>
      </w:pPr>
      <w:r w:rsidRPr="00E02468">
        <w:rPr>
          <w:rFonts w:ascii="Arial" w:hAnsi="Arial" w:cs="Arial"/>
          <w:sz w:val="20"/>
        </w:rPr>
        <w:lastRenderedPageBreak/>
        <w:t>(</w:t>
      </w:r>
      <w:proofErr w:type="spellStart"/>
      <w:r w:rsidRPr="00E02468">
        <w:rPr>
          <w:rFonts w:ascii="Arial" w:hAnsi="Arial" w:cs="Arial"/>
          <w:sz w:val="20"/>
        </w:rPr>
        <w:t>i</w:t>
      </w:r>
      <w:proofErr w:type="spellEnd"/>
      <w:r w:rsidRPr="00E02468">
        <w:rPr>
          <w:rFonts w:ascii="Arial" w:hAnsi="Arial" w:cs="Arial"/>
          <w:sz w:val="20"/>
        </w:rPr>
        <w:t>)</w:t>
      </w:r>
      <w:r w:rsidRPr="00E02468">
        <w:rPr>
          <w:rFonts w:ascii="Arial" w:hAnsi="Arial" w:cs="Arial"/>
          <w:sz w:val="20"/>
        </w:rPr>
        <w:tab/>
        <w:t xml:space="preserve">Communication with other statutory appointed roles </w:t>
      </w:r>
    </w:p>
    <w:p w14:paraId="3EC4B9BF" w14:textId="77777777" w:rsidR="00B7768F" w:rsidRPr="00E02468" w:rsidRDefault="00B7768F" w:rsidP="006E1F4F">
      <w:pPr>
        <w:tabs>
          <w:tab w:val="num" w:pos="720"/>
        </w:tabs>
        <w:ind w:left="720" w:right="-1"/>
        <w:rPr>
          <w:rFonts w:ascii="Arial" w:hAnsi="Arial" w:cs="Arial"/>
          <w:sz w:val="20"/>
        </w:rPr>
      </w:pPr>
      <w:r w:rsidRPr="00E02468">
        <w:rPr>
          <w:rFonts w:ascii="Arial" w:hAnsi="Arial" w:cs="Arial"/>
          <w:sz w:val="20"/>
        </w:rPr>
        <w:t>(ii)</w:t>
      </w:r>
      <w:r w:rsidRPr="00E02468">
        <w:rPr>
          <w:rFonts w:ascii="Arial" w:hAnsi="Arial" w:cs="Arial"/>
          <w:sz w:val="20"/>
        </w:rPr>
        <w:tab/>
        <w:t xml:space="preserve">Co-operation with other designers as defined under the Construction Regulations </w:t>
      </w:r>
    </w:p>
    <w:p w14:paraId="1C169FFE" w14:textId="77777777" w:rsidR="00B7768F" w:rsidRPr="00E02468" w:rsidRDefault="00B7768F" w:rsidP="006E1F4F">
      <w:pPr>
        <w:tabs>
          <w:tab w:val="num" w:pos="720"/>
        </w:tabs>
        <w:ind w:left="720" w:right="-1"/>
        <w:rPr>
          <w:rFonts w:ascii="Arial" w:hAnsi="Arial" w:cs="Arial"/>
          <w:sz w:val="20"/>
        </w:rPr>
      </w:pPr>
      <w:r w:rsidRPr="00E02468">
        <w:rPr>
          <w:rFonts w:ascii="Arial" w:hAnsi="Arial" w:cs="Arial"/>
          <w:sz w:val="20"/>
        </w:rPr>
        <w:t>(iii)</w:t>
      </w:r>
      <w:r w:rsidRPr="00E02468">
        <w:rPr>
          <w:rFonts w:ascii="Arial" w:hAnsi="Arial" w:cs="Arial"/>
          <w:sz w:val="20"/>
        </w:rPr>
        <w:tab/>
        <w:t xml:space="preserve">Taking account of existing Safety and Health Plan/ Safety File </w:t>
      </w:r>
    </w:p>
    <w:p w14:paraId="2B049151" w14:textId="4E409B1C" w:rsidR="00B7768F" w:rsidRPr="00E02468" w:rsidRDefault="00B7768F" w:rsidP="006E1F4F">
      <w:pPr>
        <w:tabs>
          <w:tab w:val="num" w:pos="720"/>
        </w:tabs>
        <w:ind w:left="720" w:right="-1"/>
        <w:rPr>
          <w:rFonts w:ascii="Arial" w:hAnsi="Arial" w:cs="Arial"/>
          <w:sz w:val="20"/>
        </w:rPr>
      </w:pPr>
      <w:r w:rsidRPr="00E02468">
        <w:rPr>
          <w:rFonts w:ascii="Arial" w:hAnsi="Arial" w:cs="Arial"/>
          <w:sz w:val="20"/>
        </w:rPr>
        <w:t>(iv)</w:t>
      </w:r>
      <w:r w:rsidRPr="00E02468">
        <w:rPr>
          <w:rFonts w:ascii="Arial" w:hAnsi="Arial" w:cs="Arial"/>
          <w:sz w:val="20"/>
        </w:rPr>
        <w:tab/>
        <w:t xml:space="preserve">Management of temporary works design </w:t>
      </w:r>
    </w:p>
    <w:p w14:paraId="6947932F" w14:textId="2C2545C9" w:rsidR="00B7768F" w:rsidRPr="00E02468" w:rsidRDefault="00B7768F" w:rsidP="006E1F4F">
      <w:pPr>
        <w:tabs>
          <w:tab w:val="num" w:pos="720"/>
        </w:tabs>
        <w:ind w:left="720" w:right="-1"/>
        <w:rPr>
          <w:rFonts w:ascii="Arial" w:hAnsi="Arial" w:cs="Arial"/>
          <w:sz w:val="20"/>
        </w:rPr>
      </w:pPr>
      <w:r w:rsidRPr="00E02468">
        <w:rPr>
          <w:rFonts w:ascii="Arial" w:hAnsi="Arial" w:cs="Arial"/>
          <w:sz w:val="20"/>
        </w:rPr>
        <w:t>(v)</w:t>
      </w:r>
      <w:r w:rsidRPr="00E02468">
        <w:rPr>
          <w:rFonts w:ascii="Arial" w:hAnsi="Arial" w:cs="Arial"/>
          <w:sz w:val="20"/>
        </w:rPr>
        <w:tab/>
        <w:t>HAZOPs, design reviews, constructability reviews and designers risk assessments</w:t>
      </w:r>
    </w:p>
    <w:p w14:paraId="3C5E914A" w14:textId="77777777" w:rsidR="00F9612C" w:rsidRDefault="00F9612C" w:rsidP="00B7768F">
      <w:pPr>
        <w:tabs>
          <w:tab w:val="num" w:pos="720"/>
        </w:tabs>
        <w:ind w:right="-1"/>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C7346E" w:rsidRPr="00C7346E" w14:paraId="181BB560" w14:textId="77777777">
        <w:tc>
          <w:tcPr>
            <w:tcW w:w="9396" w:type="dxa"/>
          </w:tcPr>
          <w:p w14:paraId="3E59DA62" w14:textId="77777777" w:rsidR="00C7346E" w:rsidRPr="00C7346E" w:rsidRDefault="00C7346E" w:rsidP="00C7346E">
            <w:pPr>
              <w:rPr>
                <w:rFonts w:ascii="Arial" w:hAnsi="Arial" w:cs="Arial"/>
                <w:b/>
                <w:sz w:val="20"/>
              </w:rPr>
            </w:pPr>
            <w:r w:rsidRPr="00C7346E">
              <w:rPr>
                <w:rFonts w:ascii="Arial" w:hAnsi="Arial" w:cs="Arial"/>
                <w:b/>
                <w:sz w:val="20"/>
              </w:rPr>
              <w:t>APPLICANT’S RESPONSE – identify document attached</w:t>
            </w:r>
          </w:p>
        </w:tc>
      </w:tr>
      <w:tr w:rsidR="00C7346E" w:rsidRPr="00C7346E" w14:paraId="3825CC62" w14:textId="77777777">
        <w:tc>
          <w:tcPr>
            <w:tcW w:w="9396" w:type="dxa"/>
          </w:tcPr>
          <w:p w14:paraId="7A09DA32" w14:textId="77777777" w:rsidR="00C7346E" w:rsidRPr="00C7346E" w:rsidRDefault="00C7346E" w:rsidP="00C7346E">
            <w:pPr>
              <w:ind w:left="720"/>
              <w:rPr>
                <w:rFonts w:ascii="Arial" w:hAnsi="Arial" w:cs="Arial"/>
                <w:sz w:val="20"/>
              </w:rPr>
            </w:pPr>
          </w:p>
          <w:p w14:paraId="6704A473" w14:textId="77777777" w:rsidR="00C7346E" w:rsidRPr="00C7346E" w:rsidRDefault="00C7346E" w:rsidP="00C7346E">
            <w:pPr>
              <w:ind w:left="720"/>
              <w:rPr>
                <w:rFonts w:ascii="Arial" w:hAnsi="Arial" w:cs="Arial"/>
                <w:sz w:val="20"/>
              </w:rPr>
            </w:pPr>
          </w:p>
        </w:tc>
      </w:tr>
    </w:tbl>
    <w:p w14:paraId="461F7E3A" w14:textId="77777777" w:rsidR="00F9612C" w:rsidRPr="00E02468" w:rsidRDefault="00F9612C" w:rsidP="00B7768F">
      <w:pPr>
        <w:tabs>
          <w:tab w:val="num" w:pos="720"/>
        </w:tabs>
        <w:ind w:right="-1"/>
        <w:rPr>
          <w:rFonts w:ascii="Arial" w:hAnsi="Arial" w:cs="Arial"/>
          <w:sz w:val="20"/>
        </w:rPr>
      </w:pPr>
    </w:p>
    <w:p w14:paraId="17D209F1" w14:textId="77777777" w:rsidR="00D66AB6" w:rsidRDefault="00D66AB6" w:rsidP="00A25A08">
      <w:pPr>
        <w:shd w:val="clear" w:color="auto" w:fill="FFFFFF"/>
        <w:ind w:right="-1"/>
        <w:jc w:val="both"/>
        <w:rPr>
          <w:rStyle w:val="Heading2Char"/>
          <w:rFonts w:ascii="Arial" w:hAnsi="Arial" w:cs="Arial"/>
          <w:i w:val="0"/>
          <w:sz w:val="20"/>
          <w:szCs w:val="20"/>
        </w:rPr>
      </w:pPr>
    </w:p>
    <w:p w14:paraId="2099DCE7" w14:textId="77777777" w:rsidR="00EB65F7" w:rsidRDefault="00EB65F7" w:rsidP="00A25A08">
      <w:pPr>
        <w:shd w:val="clear" w:color="auto" w:fill="FFFFFF"/>
        <w:ind w:right="-1"/>
        <w:jc w:val="both"/>
        <w:rPr>
          <w:rStyle w:val="Heading2Char"/>
          <w:rFonts w:ascii="Arial" w:hAnsi="Arial" w:cs="Arial"/>
          <w:i w:val="0"/>
          <w:sz w:val="20"/>
          <w:szCs w:val="20"/>
        </w:rPr>
      </w:pPr>
    </w:p>
    <w:p w14:paraId="6C77E6E3" w14:textId="77777777" w:rsidR="00EB65F7" w:rsidRPr="00290E52" w:rsidRDefault="00EB65F7" w:rsidP="00A25A08">
      <w:pPr>
        <w:shd w:val="clear" w:color="auto" w:fill="FFFFFF"/>
        <w:ind w:right="-1"/>
        <w:jc w:val="both"/>
        <w:rPr>
          <w:rStyle w:val="Heading2Char"/>
          <w:rFonts w:ascii="Arial" w:hAnsi="Arial" w:cs="Arial"/>
          <w:i w:val="0"/>
          <w:sz w:val="20"/>
          <w:szCs w:val="20"/>
        </w:rPr>
      </w:pPr>
    </w:p>
    <w:p w14:paraId="6FD4308C" w14:textId="79858F29" w:rsidR="004C7546" w:rsidRPr="00290E52" w:rsidRDefault="004B7BB7" w:rsidP="003111C7">
      <w:pPr>
        <w:shd w:val="clear" w:color="auto" w:fill="C6D9F1"/>
        <w:ind w:right="-1"/>
        <w:jc w:val="both"/>
        <w:rPr>
          <w:rStyle w:val="Heading2Char"/>
          <w:rFonts w:ascii="Arial" w:hAnsi="Arial" w:cs="Arial"/>
          <w:i w:val="0"/>
          <w:sz w:val="20"/>
          <w:szCs w:val="20"/>
        </w:rPr>
      </w:pPr>
      <w:bookmarkStart w:id="189" w:name="_Toc146797245"/>
      <w:r w:rsidRPr="00290E52">
        <w:rPr>
          <w:rStyle w:val="Heading2Char"/>
          <w:rFonts w:ascii="Arial" w:hAnsi="Arial" w:cs="Arial"/>
          <w:i w:val="0"/>
          <w:sz w:val="20"/>
          <w:szCs w:val="20"/>
        </w:rPr>
        <w:t>5.</w:t>
      </w:r>
      <w:r w:rsidR="00F66992">
        <w:rPr>
          <w:rStyle w:val="Heading2Char"/>
          <w:rFonts w:ascii="Arial" w:hAnsi="Arial" w:cs="Arial"/>
          <w:i w:val="0"/>
          <w:sz w:val="20"/>
          <w:szCs w:val="20"/>
        </w:rPr>
        <w:t>5</w:t>
      </w:r>
      <w:r w:rsidR="00B234BE" w:rsidRPr="00290E52">
        <w:rPr>
          <w:rStyle w:val="Heading2Char"/>
          <w:rFonts w:ascii="Arial" w:hAnsi="Arial" w:cs="Arial"/>
          <w:i w:val="0"/>
          <w:sz w:val="20"/>
          <w:szCs w:val="20"/>
        </w:rPr>
        <w:t>:</w:t>
      </w:r>
      <w:r w:rsidR="00F66992">
        <w:rPr>
          <w:rStyle w:val="Heading2Char"/>
          <w:rFonts w:ascii="Arial" w:hAnsi="Arial" w:cs="Arial"/>
          <w:i w:val="0"/>
          <w:sz w:val="20"/>
          <w:szCs w:val="20"/>
        </w:rPr>
        <w:t xml:space="preserve"> </w:t>
      </w:r>
      <w:r w:rsidR="004C7546" w:rsidRPr="00290E52">
        <w:rPr>
          <w:rStyle w:val="Heading2Char"/>
          <w:rFonts w:ascii="Arial" w:hAnsi="Arial" w:cs="Arial"/>
          <w:i w:val="0"/>
          <w:sz w:val="20"/>
          <w:szCs w:val="20"/>
        </w:rPr>
        <w:t>OTHER SELECTION CRITERIA</w:t>
      </w:r>
      <w:bookmarkEnd w:id="189"/>
    </w:p>
    <w:p w14:paraId="3A576E6F" w14:textId="77777777" w:rsidR="004C7546" w:rsidRPr="00290E52" w:rsidRDefault="004C7546" w:rsidP="00B234BE">
      <w:pPr>
        <w:ind w:right="-1"/>
        <w:rPr>
          <w:rStyle w:val="Heading2Char"/>
          <w:rFonts w:ascii="Arial" w:hAnsi="Arial" w:cs="Arial"/>
          <w:i w:val="0"/>
          <w:sz w:val="20"/>
          <w:szCs w:val="20"/>
        </w:rPr>
      </w:pPr>
    </w:p>
    <w:p w14:paraId="473470AA" w14:textId="7ACE6D09" w:rsidR="00B234BE" w:rsidRPr="00290E52" w:rsidRDefault="00F66992" w:rsidP="003111C7">
      <w:pPr>
        <w:shd w:val="clear" w:color="auto" w:fill="C6D9F1"/>
        <w:ind w:right="-1"/>
        <w:rPr>
          <w:rFonts w:ascii="Arial" w:hAnsi="Arial" w:cs="Arial"/>
          <w:b/>
          <w:sz w:val="20"/>
        </w:rPr>
      </w:pPr>
      <w:bookmarkStart w:id="190" w:name="_Toc146797246"/>
      <w:r>
        <w:rPr>
          <w:rStyle w:val="Heading2Char"/>
          <w:rFonts w:ascii="Arial" w:hAnsi="Arial" w:cs="Arial"/>
          <w:i w:val="0"/>
          <w:sz w:val="20"/>
          <w:szCs w:val="20"/>
        </w:rPr>
        <w:t>5.5</w:t>
      </w:r>
      <w:r w:rsidR="004C7546" w:rsidRPr="00290E52">
        <w:rPr>
          <w:rStyle w:val="Heading2Char"/>
          <w:rFonts w:ascii="Arial" w:hAnsi="Arial" w:cs="Arial"/>
          <w:i w:val="0"/>
          <w:sz w:val="20"/>
          <w:szCs w:val="20"/>
        </w:rPr>
        <w:t>.1</w:t>
      </w:r>
      <w:r w:rsidR="004C7546" w:rsidRPr="00290E52">
        <w:rPr>
          <w:rStyle w:val="Heading2Char"/>
          <w:rFonts w:ascii="Arial" w:hAnsi="Arial" w:cs="Arial"/>
          <w:i w:val="0"/>
          <w:sz w:val="20"/>
          <w:szCs w:val="20"/>
        </w:rPr>
        <w:tab/>
      </w:r>
      <w:r w:rsidR="00B234BE" w:rsidRPr="00290E52">
        <w:rPr>
          <w:rStyle w:val="Heading2Char"/>
          <w:rFonts w:ascii="Arial" w:hAnsi="Arial" w:cs="Arial"/>
          <w:i w:val="0"/>
          <w:sz w:val="20"/>
          <w:szCs w:val="20"/>
        </w:rPr>
        <w:t>QUALITY ASSURANCE</w:t>
      </w:r>
      <w:bookmarkEnd w:id="185"/>
      <w:bookmarkEnd w:id="186"/>
      <w:bookmarkEnd w:id="187"/>
      <w:bookmarkEnd w:id="190"/>
      <w:r w:rsidR="00B234BE" w:rsidRPr="00290E52">
        <w:rPr>
          <w:rFonts w:ascii="Arial" w:hAnsi="Arial" w:cs="Arial"/>
          <w:b/>
          <w:sz w:val="20"/>
        </w:rPr>
        <w:t xml:space="preserve"> </w:t>
      </w:r>
      <w:r w:rsidR="004C7546" w:rsidRPr="00290E52">
        <w:rPr>
          <w:rFonts w:ascii="Arial" w:hAnsi="Arial" w:cs="Arial"/>
          <w:b/>
          <w:sz w:val="20"/>
          <w:lang w:val="en-IE"/>
        </w:rPr>
        <w:t>(</w:t>
      </w:r>
      <w:r w:rsidR="0051658E">
        <w:rPr>
          <w:rFonts w:ascii="Arial" w:hAnsi="Arial" w:cs="Arial"/>
          <w:b/>
          <w:sz w:val="20"/>
          <w:lang w:val="en-IE"/>
        </w:rPr>
        <w:t>50</w:t>
      </w:r>
      <w:r w:rsidR="00B234BE" w:rsidRPr="00290E52">
        <w:rPr>
          <w:rFonts w:ascii="Arial" w:hAnsi="Arial" w:cs="Arial"/>
          <w:b/>
          <w:sz w:val="20"/>
          <w:lang w:val="en-IE"/>
        </w:rPr>
        <w:t xml:space="preserve"> marks </w:t>
      </w:r>
      <w:r w:rsidR="00BA546F">
        <w:rPr>
          <w:rFonts w:ascii="Arial" w:hAnsi="Arial" w:cs="Arial"/>
          <w:b/>
          <w:sz w:val="20"/>
          <w:lang w:val="en-IE"/>
        </w:rPr>
        <w:t>available</w:t>
      </w:r>
      <w:r w:rsidR="00094D54">
        <w:rPr>
          <w:rFonts w:ascii="Arial" w:hAnsi="Arial" w:cs="Arial"/>
          <w:b/>
          <w:sz w:val="20"/>
          <w:lang w:val="en-IE"/>
        </w:rPr>
        <w:t xml:space="preserve">, </w:t>
      </w:r>
      <w:r w:rsidR="00C91EAE">
        <w:rPr>
          <w:rFonts w:ascii="Arial" w:hAnsi="Arial" w:cs="Arial"/>
          <w:b/>
          <w:sz w:val="20"/>
          <w:lang w:val="en-IE"/>
        </w:rPr>
        <w:t>4</w:t>
      </w:r>
      <w:r w:rsidR="004A58AF">
        <w:rPr>
          <w:rFonts w:ascii="Arial" w:hAnsi="Arial" w:cs="Arial"/>
          <w:b/>
          <w:sz w:val="20"/>
          <w:lang w:val="en-IE"/>
        </w:rPr>
        <w:t xml:space="preserve"> </w:t>
      </w:r>
      <w:r w:rsidR="00C91EAE">
        <w:rPr>
          <w:rFonts w:ascii="Arial" w:hAnsi="Arial" w:cs="Arial"/>
          <w:b/>
          <w:sz w:val="20"/>
          <w:lang w:val="en-IE"/>
        </w:rPr>
        <w:t>no A4 pages limit</w:t>
      </w:r>
      <w:r w:rsidR="0065452E">
        <w:rPr>
          <w:rFonts w:ascii="Arial" w:hAnsi="Arial" w:cs="Arial"/>
          <w:b/>
          <w:sz w:val="20"/>
          <w:lang w:val="en-IE"/>
        </w:rPr>
        <w:t>,</w:t>
      </w:r>
      <w:r w:rsidR="002E1C0D" w:rsidRPr="002E1C0D">
        <w:t xml:space="preserve"> </w:t>
      </w:r>
      <w:r w:rsidR="002E1C0D" w:rsidRPr="002E1C0D">
        <w:rPr>
          <w:rFonts w:ascii="Arial" w:hAnsi="Arial" w:cs="Arial"/>
          <w:b/>
          <w:sz w:val="20"/>
          <w:lang w:val="en-IE"/>
        </w:rPr>
        <w:t xml:space="preserve">with a minimum </w:t>
      </w:r>
      <w:r w:rsidR="002E1C0D">
        <w:rPr>
          <w:rFonts w:ascii="Arial" w:hAnsi="Arial" w:cs="Arial"/>
          <w:b/>
          <w:sz w:val="20"/>
          <w:lang w:val="en-IE"/>
        </w:rPr>
        <w:t>5</w:t>
      </w:r>
      <w:r w:rsidR="002E1C0D" w:rsidRPr="002E1C0D">
        <w:rPr>
          <w:rFonts w:ascii="Arial" w:hAnsi="Arial" w:cs="Arial"/>
          <w:b/>
          <w:sz w:val="20"/>
          <w:lang w:val="en-IE"/>
        </w:rPr>
        <w:t>0% pass mark</w:t>
      </w:r>
      <w:r w:rsidR="00B234BE" w:rsidRPr="00290E52">
        <w:rPr>
          <w:rFonts w:ascii="Arial" w:hAnsi="Arial" w:cs="Arial"/>
          <w:b/>
          <w:sz w:val="20"/>
          <w:lang w:val="en-IE"/>
        </w:rPr>
        <w:t>)</w:t>
      </w:r>
      <w:r w:rsidR="00B234BE" w:rsidRPr="00290E52">
        <w:rPr>
          <w:rFonts w:ascii="Arial" w:hAnsi="Arial" w:cs="Arial"/>
          <w:b/>
          <w:sz w:val="20"/>
        </w:rPr>
        <w:t xml:space="preserve"> </w:t>
      </w:r>
    </w:p>
    <w:p w14:paraId="2B5D8D41" w14:textId="77777777" w:rsidR="005D3146" w:rsidRDefault="005D3146" w:rsidP="005D3146">
      <w:pPr>
        <w:rPr>
          <w:rFonts w:ascii="Arial" w:hAnsi="Arial" w:cs="Arial"/>
          <w:sz w:val="20"/>
        </w:rPr>
      </w:pPr>
    </w:p>
    <w:p w14:paraId="3DEA1217" w14:textId="3BF83C6C" w:rsidR="00E23425" w:rsidRDefault="00E30CF8" w:rsidP="006E1F4F">
      <w:pPr>
        <w:rPr>
          <w:rFonts w:ascii="Arial" w:hAnsi="Arial" w:cs="Arial"/>
          <w:sz w:val="20"/>
          <w:szCs w:val="22"/>
          <w:lang w:eastAsia="en-US"/>
        </w:rPr>
      </w:pPr>
      <w:r w:rsidRPr="00E30CF8">
        <w:rPr>
          <w:rFonts w:ascii="Arial" w:hAnsi="Arial" w:cs="Arial"/>
          <w:sz w:val="20"/>
        </w:rPr>
        <w:t>With reference to the Project Management Requirements set out in Appendix 8, in particular the requirements relating to data gathering, back</w:t>
      </w:r>
      <w:r w:rsidRPr="00E30CF8">
        <w:rPr>
          <w:rFonts w:ascii="Cambria Math" w:hAnsi="Cambria Math" w:cs="Cambria Math"/>
          <w:sz w:val="20"/>
        </w:rPr>
        <w:t>‑</w:t>
      </w:r>
      <w:r w:rsidRPr="00E30CF8">
        <w:rPr>
          <w:rFonts w:ascii="Arial" w:hAnsi="Arial" w:cs="Arial"/>
          <w:sz w:val="20"/>
        </w:rPr>
        <w:t>office processing, and handover, Applicants are required to demonstrate their quality assurance capability.</w:t>
      </w:r>
    </w:p>
    <w:p w14:paraId="2DF12653" w14:textId="77777777" w:rsidR="00E23425" w:rsidRDefault="00E23425" w:rsidP="006E1F4F">
      <w:pPr>
        <w:ind w:left="720"/>
        <w:rPr>
          <w:rFonts w:ascii="Arial" w:hAnsi="Arial" w:cs="Arial"/>
          <w:sz w:val="20"/>
        </w:rPr>
      </w:pPr>
    </w:p>
    <w:p w14:paraId="04851682" w14:textId="47CF6EE0" w:rsidR="00924B7A" w:rsidRPr="006E1F4F" w:rsidRDefault="00873647" w:rsidP="006E1F4F">
      <w:pPr>
        <w:rPr>
          <w:rFonts w:ascii="Arial" w:hAnsi="Arial" w:cs="Arial"/>
          <w:sz w:val="20"/>
        </w:rPr>
      </w:pPr>
      <w:r w:rsidRPr="006E1F4F">
        <w:rPr>
          <w:rFonts w:ascii="Arial" w:hAnsi="Arial" w:cs="Arial"/>
          <w:b/>
          <w:bCs/>
          <w:sz w:val="20"/>
        </w:rPr>
        <w:t xml:space="preserve">5.5.1.1 </w:t>
      </w:r>
      <w:r w:rsidR="007606FB">
        <w:rPr>
          <w:rFonts w:ascii="Arial" w:hAnsi="Arial" w:cs="Arial"/>
          <w:b/>
          <w:bCs/>
          <w:sz w:val="20"/>
        </w:rPr>
        <w:t>– Key Stakeholder Engagement</w:t>
      </w:r>
      <w:r w:rsidRPr="006E1F4F">
        <w:rPr>
          <w:rFonts w:ascii="Arial" w:hAnsi="Arial" w:cs="Arial"/>
          <w:b/>
          <w:bCs/>
          <w:sz w:val="20"/>
        </w:rPr>
        <w:t xml:space="preserve"> </w:t>
      </w:r>
      <w:r w:rsidRPr="00924B7A">
        <w:rPr>
          <w:rFonts w:ascii="Arial" w:hAnsi="Arial" w:cs="Arial"/>
          <w:sz w:val="20"/>
        </w:rPr>
        <w:t xml:space="preserve"> </w:t>
      </w:r>
    </w:p>
    <w:p w14:paraId="1C9859CD" w14:textId="49DE4F56" w:rsidR="007D5753" w:rsidRPr="007D5753" w:rsidRDefault="007606FB" w:rsidP="006E1F4F">
      <w:pPr>
        <w:rPr>
          <w:rFonts w:ascii="Arial" w:hAnsi="Arial" w:cs="Arial"/>
          <w:sz w:val="20"/>
          <w:szCs w:val="22"/>
          <w:lang w:val="x-none" w:eastAsia="en-US"/>
        </w:rPr>
      </w:pPr>
      <w:r w:rsidRPr="007606FB">
        <w:rPr>
          <w:rFonts w:ascii="Arial" w:hAnsi="Arial" w:cs="Arial"/>
          <w:sz w:val="20"/>
        </w:rPr>
        <w:t>Describe how you identified and engaged with key stakeholders to plan for effective and efficient survey and data gathering such as, but not limited to, ESP, site supervision, other utilities, Operations (Uisce Éireann, contracted and private) and road authorities. This should include as a minimum, gaining tacit knowledge, obtaining permits &amp; access and agreeing alternative survey options where assets were Unable to Locate etc.</w:t>
      </w:r>
      <w:r w:rsidR="007D5753" w:rsidRPr="007D5753">
        <w:rPr>
          <w:rFonts w:ascii="Arial" w:hAnsi="Arial" w:cs="Arial"/>
          <w:sz w:val="20"/>
          <w:szCs w:val="22"/>
          <w:lang w:val="x-none" w:eastAsia="en-US"/>
        </w:rPr>
        <w:t>.</w:t>
      </w:r>
    </w:p>
    <w:p w14:paraId="161B29FE" w14:textId="77777777" w:rsidR="00686AFD" w:rsidRPr="0080088E" w:rsidRDefault="00686AFD" w:rsidP="006E1F4F">
      <w:pPr>
        <w:pStyle w:val="BodyText"/>
        <w:ind w:left="720"/>
        <w:rPr>
          <w:rFonts w:ascii="Arial" w:hAnsi="Arial" w:cs="Arial"/>
        </w:rPr>
      </w:pPr>
    </w:p>
    <w:p w14:paraId="07289EEA" w14:textId="77777777" w:rsidR="005D3146" w:rsidRPr="006E1F4F" w:rsidRDefault="005D3146" w:rsidP="006E1F4F">
      <w:pPr>
        <w:tabs>
          <w:tab w:val="num" w:pos="720"/>
        </w:tabs>
        <w:ind w:right="-1"/>
        <w:rPr>
          <w:rFonts w:ascii="Arial" w:hAnsi="Arial" w:cs="Arial"/>
          <w:sz w:val="20"/>
        </w:rPr>
      </w:pPr>
    </w:p>
    <w:p w14:paraId="1B6E1556" w14:textId="70966BDA" w:rsidR="00805E82" w:rsidRPr="006E1F4F" w:rsidRDefault="00805E82" w:rsidP="00805E82">
      <w:pPr>
        <w:ind w:right="-1"/>
        <w:rPr>
          <w:rFonts w:ascii="Arial" w:eastAsia="Aptos" w:hAnsi="Arial" w:cs="Arial"/>
          <w:b/>
          <w:bCs/>
          <w:sz w:val="20"/>
        </w:rPr>
      </w:pPr>
      <w:r w:rsidRPr="006E1F4F">
        <w:rPr>
          <w:rFonts w:ascii="Arial" w:eastAsia="Aptos" w:hAnsi="Arial" w:cs="Arial"/>
          <w:b/>
          <w:bCs/>
          <w:sz w:val="20"/>
        </w:rPr>
        <w:t>5.5.1.2</w:t>
      </w:r>
      <w:r w:rsidR="007606FB">
        <w:rPr>
          <w:rFonts w:ascii="Arial" w:eastAsia="Aptos" w:hAnsi="Arial" w:cs="Arial"/>
          <w:b/>
          <w:bCs/>
          <w:sz w:val="20"/>
        </w:rPr>
        <w:t xml:space="preserve"> – Management of Supply Chain</w:t>
      </w:r>
    </w:p>
    <w:p w14:paraId="3FA128DB" w14:textId="1B1EB054" w:rsidR="001D58CF" w:rsidRPr="006E1F4F" w:rsidRDefault="001D58CF" w:rsidP="006E1F4F">
      <w:pPr>
        <w:ind w:right="-1"/>
        <w:rPr>
          <w:rFonts w:ascii="Arial" w:eastAsia="Aptos" w:hAnsi="Arial" w:cs="Arial"/>
          <w:sz w:val="20"/>
        </w:rPr>
      </w:pPr>
      <w:r w:rsidRPr="006E1F4F">
        <w:rPr>
          <w:rFonts w:ascii="Arial" w:eastAsia="Aptos" w:hAnsi="Arial" w:cs="Arial"/>
          <w:sz w:val="20"/>
        </w:rPr>
        <w:t xml:space="preserve">If any work is sub-contracted out to other companies, </w:t>
      </w:r>
      <w:r w:rsidR="00500716" w:rsidRPr="006E1F4F">
        <w:rPr>
          <w:rFonts w:ascii="Arial" w:hAnsi="Arial" w:cs="Arial"/>
          <w:sz w:val="20"/>
        </w:rPr>
        <w:t>detail</w:t>
      </w:r>
      <w:r w:rsidRPr="006E1F4F">
        <w:rPr>
          <w:rFonts w:ascii="Arial" w:eastAsia="Aptos" w:hAnsi="Arial" w:cs="Arial"/>
          <w:sz w:val="20"/>
        </w:rPr>
        <w:t xml:space="preserve"> how</w:t>
      </w:r>
      <w:r w:rsidR="00684C36" w:rsidRPr="006E1F4F">
        <w:rPr>
          <w:rFonts w:ascii="Arial" w:hAnsi="Arial" w:cs="Arial"/>
          <w:sz w:val="20"/>
        </w:rPr>
        <w:t>;</w:t>
      </w:r>
      <w:r w:rsidRPr="006E1F4F">
        <w:rPr>
          <w:rFonts w:ascii="Arial" w:eastAsia="Aptos" w:hAnsi="Arial" w:cs="Arial"/>
          <w:sz w:val="20"/>
        </w:rPr>
        <w:t xml:space="preserve"> </w:t>
      </w:r>
    </w:p>
    <w:p w14:paraId="31613CEE" w14:textId="77777777" w:rsidR="001D58CF" w:rsidRPr="006E1F4F" w:rsidRDefault="001D58CF" w:rsidP="006E1F4F">
      <w:pPr>
        <w:numPr>
          <w:ilvl w:val="0"/>
          <w:numId w:val="93"/>
        </w:numPr>
        <w:jc w:val="both"/>
        <w:rPr>
          <w:rFonts w:ascii="Arial" w:hAnsi="Arial" w:cs="Arial"/>
          <w:sz w:val="20"/>
        </w:rPr>
      </w:pPr>
      <w:r w:rsidRPr="006E1F4F">
        <w:rPr>
          <w:rFonts w:ascii="Arial" w:hAnsi="Arial" w:cs="Arial"/>
          <w:sz w:val="20"/>
        </w:rPr>
        <w:t xml:space="preserve">You assess the competency of this other contractor </w:t>
      </w:r>
    </w:p>
    <w:p w14:paraId="7A6B55EB" w14:textId="77777777" w:rsidR="001D58CF" w:rsidRPr="006E1F4F" w:rsidRDefault="001D58CF" w:rsidP="006E1F4F">
      <w:pPr>
        <w:numPr>
          <w:ilvl w:val="0"/>
          <w:numId w:val="93"/>
        </w:numPr>
        <w:jc w:val="both"/>
        <w:rPr>
          <w:rFonts w:ascii="Arial" w:hAnsi="Arial" w:cs="Arial"/>
          <w:sz w:val="20"/>
        </w:rPr>
      </w:pPr>
      <w:r w:rsidRPr="006E1F4F">
        <w:rPr>
          <w:rFonts w:ascii="Arial" w:hAnsi="Arial" w:cs="Arial"/>
          <w:sz w:val="20"/>
        </w:rPr>
        <w:t>How you will monitor and manage the performance of this other contractor(s)</w:t>
      </w:r>
    </w:p>
    <w:p w14:paraId="757CB71D" w14:textId="77777777" w:rsidR="008A2D14" w:rsidRDefault="008A2D14" w:rsidP="00C31FE0">
      <w:pPr>
        <w:rPr>
          <w:rFonts w:ascii="Arial" w:hAnsi="Arial"/>
          <w:sz w:val="22"/>
          <w:szCs w:val="22"/>
          <w:lang w:val="en-I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8A2D14" w:rsidRPr="00C7346E" w14:paraId="30910D51" w14:textId="77777777">
        <w:tc>
          <w:tcPr>
            <w:tcW w:w="9396" w:type="dxa"/>
          </w:tcPr>
          <w:p w14:paraId="16896915" w14:textId="77777777" w:rsidR="008A2D14" w:rsidRPr="00C7346E" w:rsidRDefault="008A2D14">
            <w:pPr>
              <w:rPr>
                <w:rFonts w:ascii="Arial" w:hAnsi="Arial" w:cs="Arial"/>
                <w:b/>
                <w:sz w:val="20"/>
              </w:rPr>
            </w:pPr>
            <w:r w:rsidRPr="00C7346E">
              <w:rPr>
                <w:rFonts w:ascii="Arial" w:hAnsi="Arial" w:cs="Arial"/>
                <w:b/>
                <w:sz w:val="20"/>
              </w:rPr>
              <w:t>APPLICANT’S RESPONSE – identify document attached</w:t>
            </w:r>
          </w:p>
        </w:tc>
      </w:tr>
      <w:tr w:rsidR="008A2D14" w:rsidRPr="00C7346E" w14:paraId="614BE34A" w14:textId="77777777">
        <w:tc>
          <w:tcPr>
            <w:tcW w:w="9396" w:type="dxa"/>
          </w:tcPr>
          <w:p w14:paraId="47B8A93A" w14:textId="77777777" w:rsidR="008A2D14" w:rsidRPr="00C7346E" w:rsidRDefault="008A2D14">
            <w:pPr>
              <w:ind w:left="720"/>
              <w:rPr>
                <w:rFonts w:ascii="Arial" w:hAnsi="Arial" w:cs="Arial"/>
                <w:sz w:val="20"/>
              </w:rPr>
            </w:pPr>
          </w:p>
          <w:p w14:paraId="1240F6E1" w14:textId="77777777" w:rsidR="008A2D14" w:rsidRPr="00C7346E" w:rsidRDefault="008A2D14">
            <w:pPr>
              <w:ind w:left="720"/>
              <w:rPr>
                <w:rFonts w:ascii="Arial" w:hAnsi="Arial" w:cs="Arial"/>
                <w:sz w:val="20"/>
              </w:rPr>
            </w:pPr>
          </w:p>
        </w:tc>
      </w:tr>
    </w:tbl>
    <w:p w14:paraId="3A5FFC63" w14:textId="77777777" w:rsidR="008A2D14" w:rsidRPr="00CC5F74" w:rsidRDefault="008A2D14" w:rsidP="00C31FE0">
      <w:pPr>
        <w:rPr>
          <w:rFonts w:ascii="Arial" w:eastAsia="Aptos" w:hAnsi="Arial" w:cs="Arial"/>
          <w:sz w:val="20"/>
          <w:lang w:val="en-IE"/>
        </w:rPr>
      </w:pPr>
    </w:p>
    <w:p w14:paraId="0B534E3A" w14:textId="77777777" w:rsidR="00292E63" w:rsidRPr="00290E52" w:rsidRDefault="00292E63" w:rsidP="00B234BE">
      <w:pPr>
        <w:pStyle w:val="ListParagraph"/>
        <w:ind w:left="0"/>
        <w:jc w:val="both"/>
        <w:rPr>
          <w:rFonts w:ascii="Arial" w:hAnsi="Arial" w:cs="Arial"/>
          <w:sz w:val="20"/>
          <w:szCs w:val="20"/>
          <w:lang w:val="en-US"/>
        </w:rPr>
      </w:pPr>
    </w:p>
    <w:p w14:paraId="34A96AF3" w14:textId="28FF54D2" w:rsidR="00B234BE" w:rsidRPr="00290E52" w:rsidRDefault="004C7546" w:rsidP="003111C7">
      <w:pPr>
        <w:pStyle w:val="BodyText"/>
        <w:shd w:val="clear" w:color="auto" w:fill="C6D9F1"/>
        <w:jc w:val="left"/>
        <w:rPr>
          <w:rFonts w:ascii="Arial" w:hAnsi="Arial" w:cs="Arial"/>
          <w:b/>
          <w:color w:val="000000"/>
        </w:rPr>
      </w:pPr>
      <w:bookmarkStart w:id="191" w:name="_Toc504482238"/>
      <w:bookmarkStart w:id="192" w:name="_Toc256000032"/>
      <w:bookmarkStart w:id="193" w:name="_Toc256000081"/>
      <w:bookmarkStart w:id="194" w:name="_Toc146797247"/>
      <w:r w:rsidRPr="00290E52">
        <w:rPr>
          <w:rStyle w:val="Heading2Char"/>
          <w:rFonts w:ascii="Arial" w:hAnsi="Arial" w:cs="Arial"/>
          <w:i w:val="0"/>
          <w:sz w:val="20"/>
          <w:szCs w:val="20"/>
        </w:rPr>
        <w:t>5.</w:t>
      </w:r>
      <w:r w:rsidR="00F66992">
        <w:rPr>
          <w:rStyle w:val="Heading2Char"/>
          <w:rFonts w:ascii="Arial" w:hAnsi="Arial" w:cs="Arial"/>
          <w:i w:val="0"/>
          <w:sz w:val="20"/>
          <w:szCs w:val="20"/>
        </w:rPr>
        <w:t>5.2</w:t>
      </w:r>
      <w:r w:rsidRPr="00290E52">
        <w:rPr>
          <w:rStyle w:val="Heading2Char"/>
          <w:rFonts w:ascii="Arial" w:hAnsi="Arial" w:cs="Arial"/>
          <w:i w:val="0"/>
          <w:sz w:val="20"/>
          <w:szCs w:val="20"/>
        </w:rPr>
        <w:tab/>
      </w:r>
      <w:r w:rsidR="00B234BE" w:rsidRPr="00290E52">
        <w:rPr>
          <w:rStyle w:val="Heading2Char"/>
          <w:rFonts w:ascii="Arial" w:hAnsi="Arial" w:cs="Arial"/>
          <w:i w:val="0"/>
          <w:sz w:val="20"/>
          <w:szCs w:val="20"/>
        </w:rPr>
        <w:t>ENVIRONMENTAL</w:t>
      </w:r>
      <w:bookmarkEnd w:id="191"/>
      <w:bookmarkEnd w:id="192"/>
      <w:bookmarkEnd w:id="193"/>
      <w:bookmarkEnd w:id="194"/>
      <w:r w:rsidR="00B234BE" w:rsidRPr="00290E52">
        <w:rPr>
          <w:rStyle w:val="Heading2Char"/>
          <w:rFonts w:ascii="Arial" w:hAnsi="Arial" w:cs="Arial"/>
          <w:i w:val="0"/>
          <w:sz w:val="20"/>
          <w:szCs w:val="20"/>
        </w:rPr>
        <w:t xml:space="preserve"> </w:t>
      </w:r>
      <w:r w:rsidRPr="00290E52">
        <w:rPr>
          <w:rFonts w:ascii="Arial" w:hAnsi="Arial" w:cs="Arial"/>
          <w:b/>
          <w:lang w:val="en-IE"/>
        </w:rPr>
        <w:t>(</w:t>
      </w:r>
      <w:r w:rsidR="00CA50C1">
        <w:rPr>
          <w:rFonts w:ascii="Arial" w:hAnsi="Arial" w:cs="Arial"/>
          <w:b/>
          <w:lang w:val="en-IE"/>
        </w:rPr>
        <w:t>50</w:t>
      </w:r>
      <w:r w:rsidR="00B234BE" w:rsidRPr="00290E52">
        <w:rPr>
          <w:rFonts w:ascii="Arial" w:hAnsi="Arial" w:cs="Arial"/>
          <w:b/>
          <w:lang w:val="en-IE"/>
        </w:rPr>
        <w:t xml:space="preserve"> mark</w:t>
      </w:r>
      <w:r w:rsidRPr="00290E52">
        <w:rPr>
          <w:rFonts w:ascii="Arial" w:hAnsi="Arial" w:cs="Arial"/>
          <w:b/>
          <w:lang w:val="en-IE"/>
        </w:rPr>
        <w:t>s</w:t>
      </w:r>
      <w:r w:rsidR="00B234BE" w:rsidRPr="00290E52">
        <w:rPr>
          <w:rFonts w:ascii="Arial" w:hAnsi="Arial" w:cs="Arial"/>
          <w:b/>
          <w:lang w:val="en-IE"/>
        </w:rPr>
        <w:t xml:space="preserve"> </w:t>
      </w:r>
      <w:r w:rsidR="00CA50C1">
        <w:rPr>
          <w:rFonts w:ascii="Arial" w:hAnsi="Arial" w:cs="Arial"/>
          <w:b/>
          <w:lang w:val="en-IE"/>
        </w:rPr>
        <w:t>available</w:t>
      </w:r>
      <w:r w:rsidR="00254E74">
        <w:rPr>
          <w:rFonts w:ascii="Arial" w:hAnsi="Arial" w:cs="Arial"/>
          <w:b/>
          <w:lang w:val="en-IE"/>
        </w:rPr>
        <w:t>, 4 no A4 pages limit</w:t>
      </w:r>
      <w:r w:rsidR="003C3B6E">
        <w:rPr>
          <w:rFonts w:ascii="Arial" w:hAnsi="Arial" w:cs="Arial"/>
          <w:b/>
          <w:lang w:val="en-IE"/>
        </w:rPr>
        <w:t>,</w:t>
      </w:r>
      <w:r w:rsidR="005D20BA" w:rsidRPr="005D20BA">
        <w:t xml:space="preserve"> </w:t>
      </w:r>
      <w:r w:rsidR="005D20BA" w:rsidRPr="005D20BA">
        <w:rPr>
          <w:rFonts w:ascii="Arial" w:hAnsi="Arial" w:cs="Arial"/>
          <w:b/>
          <w:lang w:val="en-IE"/>
        </w:rPr>
        <w:t>with a minimum 50% pass mark</w:t>
      </w:r>
      <w:r w:rsidR="00CA50C1">
        <w:rPr>
          <w:rFonts w:ascii="Arial" w:hAnsi="Arial" w:cs="Arial"/>
          <w:b/>
          <w:lang w:val="en-IE"/>
        </w:rPr>
        <w:t>)</w:t>
      </w:r>
    </w:p>
    <w:p w14:paraId="6278AB4A" w14:textId="77777777" w:rsidR="00A914A4" w:rsidRDefault="00A914A4" w:rsidP="00B234BE">
      <w:pPr>
        <w:pStyle w:val="BodyText"/>
        <w:jc w:val="left"/>
        <w:rPr>
          <w:rFonts w:ascii="Arial" w:hAnsi="Arial"/>
          <w:lang w:val="en-IE"/>
        </w:rPr>
      </w:pPr>
    </w:p>
    <w:p w14:paraId="38B0F520" w14:textId="56BCD879" w:rsidR="00771B16" w:rsidRDefault="00437F52" w:rsidP="00B234BE">
      <w:pPr>
        <w:pStyle w:val="BodyText"/>
        <w:jc w:val="left"/>
        <w:rPr>
          <w:rFonts w:ascii="Arial" w:hAnsi="Arial"/>
          <w:lang w:val="en-IE"/>
        </w:rPr>
      </w:pPr>
      <w:r>
        <w:rPr>
          <w:rFonts w:ascii="Arial" w:hAnsi="Arial"/>
          <w:lang w:val="en-IE"/>
        </w:rPr>
        <w:t xml:space="preserve">The framework scope set out in item A4 </w:t>
      </w:r>
      <w:r w:rsidR="00E73577">
        <w:rPr>
          <w:rFonts w:ascii="Arial" w:hAnsi="Arial"/>
          <w:lang w:val="en-IE"/>
        </w:rPr>
        <w:t>along with</w:t>
      </w:r>
      <w:r>
        <w:rPr>
          <w:rFonts w:ascii="Arial" w:hAnsi="Arial"/>
          <w:lang w:val="en-IE"/>
        </w:rPr>
        <w:t xml:space="preserve"> Appendices 8 &amp; 9 details that m</w:t>
      </w:r>
      <w:r w:rsidR="00B46468">
        <w:rPr>
          <w:rFonts w:ascii="Arial" w:hAnsi="Arial"/>
          <w:lang w:val="en-IE"/>
        </w:rPr>
        <w:t xml:space="preserve">any surveys in the </w:t>
      </w:r>
      <w:r w:rsidR="00771B16">
        <w:rPr>
          <w:rFonts w:ascii="Arial" w:hAnsi="Arial"/>
          <w:lang w:val="en-IE"/>
        </w:rPr>
        <w:t>framework</w:t>
      </w:r>
      <w:r w:rsidR="000C6330">
        <w:rPr>
          <w:rFonts w:ascii="Arial" w:hAnsi="Arial"/>
          <w:lang w:val="en-IE"/>
        </w:rPr>
        <w:t xml:space="preserve"> are to take place in/on/near receiving waters and also </w:t>
      </w:r>
      <w:r w:rsidR="002E7888">
        <w:rPr>
          <w:rFonts w:ascii="Arial" w:hAnsi="Arial"/>
          <w:lang w:val="en-IE"/>
        </w:rPr>
        <w:t>i</w:t>
      </w:r>
      <w:r w:rsidR="000C6330">
        <w:rPr>
          <w:rFonts w:ascii="Arial" w:hAnsi="Arial"/>
          <w:lang w:val="en-IE"/>
        </w:rPr>
        <w:t>n piped networks which may outfall to receiving waters</w:t>
      </w:r>
      <w:r w:rsidR="0014218E">
        <w:rPr>
          <w:rFonts w:ascii="Arial" w:hAnsi="Arial"/>
          <w:lang w:val="en-IE"/>
        </w:rPr>
        <w:t>. As such t</w:t>
      </w:r>
      <w:r w:rsidR="00180FC7">
        <w:rPr>
          <w:rFonts w:ascii="Arial" w:hAnsi="Arial"/>
          <w:lang w:val="en-IE"/>
        </w:rPr>
        <w:t>h</w:t>
      </w:r>
      <w:r w:rsidR="0014218E">
        <w:rPr>
          <w:rFonts w:ascii="Arial" w:hAnsi="Arial"/>
          <w:lang w:val="en-IE"/>
        </w:rPr>
        <w:t>is</w:t>
      </w:r>
      <w:r w:rsidR="00180FC7">
        <w:rPr>
          <w:rFonts w:ascii="Arial" w:hAnsi="Arial"/>
          <w:lang w:val="en-IE"/>
        </w:rPr>
        <w:t xml:space="preserve"> </w:t>
      </w:r>
      <w:r w:rsidR="00F31C0D">
        <w:rPr>
          <w:rFonts w:ascii="Arial" w:hAnsi="Arial"/>
          <w:lang w:val="en-IE"/>
        </w:rPr>
        <w:t xml:space="preserve">often </w:t>
      </w:r>
      <w:r w:rsidR="00E73577">
        <w:rPr>
          <w:rFonts w:ascii="Arial" w:hAnsi="Arial"/>
          <w:lang w:val="en-IE"/>
        </w:rPr>
        <w:t xml:space="preserve">presents </w:t>
      </w:r>
      <w:r w:rsidR="00F31C0D">
        <w:rPr>
          <w:rFonts w:ascii="Arial" w:hAnsi="Arial"/>
          <w:lang w:val="en-IE"/>
        </w:rPr>
        <w:t xml:space="preserve">an environmental risk to the receiving waters. </w:t>
      </w:r>
    </w:p>
    <w:p w14:paraId="48ABCCF3" w14:textId="77777777" w:rsidR="00771B16" w:rsidRDefault="00771B16" w:rsidP="00B234BE">
      <w:pPr>
        <w:pStyle w:val="BodyText"/>
        <w:jc w:val="left"/>
        <w:rPr>
          <w:rFonts w:ascii="Arial" w:hAnsi="Arial"/>
          <w:lang w:val="en-IE"/>
        </w:rPr>
      </w:pPr>
    </w:p>
    <w:p w14:paraId="0D7C799F" w14:textId="2B7B898E" w:rsidR="002C3396" w:rsidRDefault="006F024A" w:rsidP="00B234BE">
      <w:pPr>
        <w:pStyle w:val="BodyText"/>
        <w:jc w:val="left"/>
        <w:rPr>
          <w:rFonts w:ascii="Arial" w:hAnsi="Arial"/>
          <w:lang w:val="en-IE"/>
        </w:rPr>
      </w:pPr>
      <w:r>
        <w:rPr>
          <w:rFonts w:ascii="Arial" w:hAnsi="Arial"/>
          <w:lang w:val="en-IE"/>
        </w:rPr>
        <w:t>T</w:t>
      </w:r>
      <w:r w:rsidR="00A565A8">
        <w:rPr>
          <w:rFonts w:ascii="Arial" w:hAnsi="Arial"/>
          <w:lang w:val="en-IE"/>
        </w:rPr>
        <w:t xml:space="preserve">he </w:t>
      </w:r>
      <w:r w:rsidR="00F226D3">
        <w:rPr>
          <w:rFonts w:ascii="Arial" w:hAnsi="Arial"/>
          <w:lang w:val="en-IE"/>
        </w:rPr>
        <w:t>Applicant</w:t>
      </w:r>
      <w:r w:rsidR="00FD136F">
        <w:rPr>
          <w:rFonts w:ascii="Arial" w:hAnsi="Arial"/>
          <w:lang w:val="en-IE"/>
        </w:rPr>
        <w:t xml:space="preserve"> shall clearly and concis</w:t>
      </w:r>
      <w:r w:rsidR="004D2F6B">
        <w:rPr>
          <w:rFonts w:ascii="Arial" w:hAnsi="Arial"/>
          <w:lang w:val="en-IE"/>
        </w:rPr>
        <w:t xml:space="preserve">ely </w:t>
      </w:r>
      <w:r w:rsidR="006D24FD">
        <w:rPr>
          <w:rFonts w:ascii="Arial" w:hAnsi="Arial"/>
          <w:lang w:val="en-IE"/>
        </w:rPr>
        <w:t>address the following items</w:t>
      </w:r>
      <w:r w:rsidR="00A44EBD">
        <w:rPr>
          <w:rFonts w:ascii="Arial" w:hAnsi="Arial"/>
          <w:lang w:val="en-IE"/>
        </w:rPr>
        <w:t>,</w:t>
      </w:r>
      <w:r w:rsidR="00556418">
        <w:rPr>
          <w:rFonts w:ascii="Arial" w:hAnsi="Arial"/>
          <w:lang w:val="en-IE"/>
        </w:rPr>
        <w:t>:</w:t>
      </w:r>
    </w:p>
    <w:p w14:paraId="5D3F4B2B" w14:textId="77777777" w:rsidR="00556418" w:rsidRPr="006E1F4F" w:rsidRDefault="00556418" w:rsidP="00B234BE">
      <w:pPr>
        <w:pStyle w:val="BodyText"/>
        <w:jc w:val="left"/>
        <w:rPr>
          <w:rFonts w:ascii="Arial" w:hAnsi="Arial"/>
          <w:lang w:val="en-IE"/>
        </w:rPr>
      </w:pPr>
    </w:p>
    <w:p w14:paraId="6865B82D" w14:textId="7FF832A3" w:rsidR="00413DC8" w:rsidRDefault="006001B5" w:rsidP="006E1F4F">
      <w:pPr>
        <w:pStyle w:val="BodyText"/>
        <w:numPr>
          <w:ilvl w:val="3"/>
          <w:numId w:val="105"/>
        </w:numPr>
        <w:rPr>
          <w:rFonts w:ascii="Arial" w:hAnsi="Arial"/>
          <w:lang w:val="en-IE"/>
        </w:rPr>
      </w:pPr>
      <w:r>
        <w:rPr>
          <w:rFonts w:ascii="Arial" w:hAnsi="Arial"/>
          <w:lang w:val="en-IE"/>
        </w:rPr>
        <w:t>Where an environmental risk to receiving waters arose</w:t>
      </w:r>
      <w:r w:rsidR="00E57A4A">
        <w:rPr>
          <w:rFonts w:ascii="Arial" w:hAnsi="Arial"/>
          <w:lang w:val="en-IE"/>
        </w:rPr>
        <w:t>, t</w:t>
      </w:r>
      <w:r w:rsidR="00A914A4" w:rsidRPr="006E1F4F">
        <w:rPr>
          <w:rFonts w:ascii="Arial" w:hAnsi="Arial"/>
          <w:lang w:val="en-IE"/>
        </w:rPr>
        <w:t xml:space="preserve">he Applicant shall detail how they planned and carried out works to ensure that environmental and ecological impacts were fully assessed, mitigated and communicated, as per best practice and legislative requirements. </w:t>
      </w:r>
    </w:p>
    <w:p w14:paraId="51E1861C" w14:textId="77777777" w:rsidR="002C5142" w:rsidRDefault="002C5142" w:rsidP="006E1F4F">
      <w:pPr>
        <w:pStyle w:val="BodyText"/>
        <w:ind w:left="720"/>
        <w:rPr>
          <w:rFonts w:ascii="Arial" w:hAnsi="Arial"/>
          <w:lang w:val="en-IE"/>
        </w:rPr>
      </w:pPr>
    </w:p>
    <w:p w14:paraId="46FE932F" w14:textId="0C3CACB6" w:rsidR="002C5142" w:rsidRDefault="00A914A4" w:rsidP="006E1F4F">
      <w:pPr>
        <w:pStyle w:val="BodyText"/>
        <w:numPr>
          <w:ilvl w:val="3"/>
          <w:numId w:val="105"/>
        </w:numPr>
        <w:jc w:val="left"/>
        <w:rPr>
          <w:rFonts w:ascii="Arial" w:hAnsi="Arial"/>
          <w:lang w:val="en-IE"/>
        </w:rPr>
      </w:pPr>
      <w:r w:rsidRPr="006E1F4F">
        <w:rPr>
          <w:rFonts w:ascii="Arial" w:hAnsi="Arial"/>
          <w:lang w:val="en-IE"/>
        </w:rPr>
        <w:t xml:space="preserve">The Applicant shall detail how they established what consents, permits and licences from an ecological and environmental perspective were required for a project, how these were implemented, maintained and monitored </w:t>
      </w:r>
      <w:r w:rsidR="008A163B">
        <w:rPr>
          <w:rFonts w:ascii="Arial" w:hAnsi="Arial"/>
          <w:lang w:val="en-IE"/>
        </w:rPr>
        <w:t xml:space="preserve">to show </w:t>
      </w:r>
      <w:r w:rsidR="0058672A">
        <w:rPr>
          <w:rFonts w:ascii="Arial" w:hAnsi="Arial"/>
          <w:lang w:val="en-IE"/>
        </w:rPr>
        <w:t>compliance with th</w:t>
      </w:r>
      <w:r w:rsidR="00B2738E">
        <w:rPr>
          <w:rFonts w:ascii="Arial" w:hAnsi="Arial"/>
          <w:lang w:val="en-IE"/>
        </w:rPr>
        <w:t>ose</w:t>
      </w:r>
      <w:r w:rsidR="007418A0" w:rsidRPr="007418A0">
        <w:t xml:space="preserve"> </w:t>
      </w:r>
      <w:r w:rsidR="007418A0" w:rsidRPr="007418A0">
        <w:rPr>
          <w:rFonts w:ascii="Arial" w:hAnsi="Arial"/>
          <w:lang w:val="en-IE"/>
        </w:rPr>
        <w:t>consents, permits and licences</w:t>
      </w:r>
      <w:r w:rsidR="00B2738E">
        <w:rPr>
          <w:rFonts w:ascii="Arial" w:hAnsi="Arial"/>
          <w:lang w:val="en-IE"/>
        </w:rPr>
        <w:t>.</w:t>
      </w:r>
    </w:p>
    <w:p w14:paraId="6072C09C" w14:textId="77777777" w:rsidR="008527AE" w:rsidRDefault="008527AE" w:rsidP="008527AE">
      <w:pPr>
        <w:pStyle w:val="BodyText"/>
        <w:jc w:val="left"/>
        <w:rPr>
          <w:rFonts w:ascii="Arial" w:hAnsi="Arial"/>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8527AE" w:rsidRPr="00C7346E" w14:paraId="23C43169" w14:textId="77777777">
        <w:tc>
          <w:tcPr>
            <w:tcW w:w="9396" w:type="dxa"/>
          </w:tcPr>
          <w:p w14:paraId="76AE9CD9" w14:textId="77777777" w:rsidR="008527AE" w:rsidRPr="00C7346E" w:rsidRDefault="008527AE">
            <w:pPr>
              <w:rPr>
                <w:rFonts w:ascii="Arial" w:hAnsi="Arial" w:cs="Arial"/>
                <w:b/>
                <w:sz w:val="20"/>
              </w:rPr>
            </w:pPr>
            <w:r w:rsidRPr="00C7346E">
              <w:rPr>
                <w:rFonts w:ascii="Arial" w:hAnsi="Arial" w:cs="Arial"/>
                <w:b/>
                <w:sz w:val="20"/>
              </w:rPr>
              <w:t>APPLICANT’S RESPONSE – identify document attached</w:t>
            </w:r>
          </w:p>
        </w:tc>
      </w:tr>
      <w:tr w:rsidR="008527AE" w:rsidRPr="00C7346E" w14:paraId="3639C9CA" w14:textId="77777777">
        <w:tc>
          <w:tcPr>
            <w:tcW w:w="9396" w:type="dxa"/>
          </w:tcPr>
          <w:p w14:paraId="38A8574C" w14:textId="77777777" w:rsidR="008527AE" w:rsidRPr="00C7346E" w:rsidRDefault="008527AE">
            <w:pPr>
              <w:ind w:left="720"/>
              <w:rPr>
                <w:rFonts w:ascii="Arial" w:hAnsi="Arial" w:cs="Arial"/>
                <w:sz w:val="20"/>
              </w:rPr>
            </w:pPr>
          </w:p>
          <w:p w14:paraId="2D29C365" w14:textId="77777777" w:rsidR="008527AE" w:rsidRPr="00C7346E" w:rsidRDefault="008527AE">
            <w:pPr>
              <w:ind w:left="720"/>
              <w:rPr>
                <w:rFonts w:ascii="Arial" w:hAnsi="Arial" w:cs="Arial"/>
                <w:sz w:val="20"/>
              </w:rPr>
            </w:pPr>
          </w:p>
        </w:tc>
      </w:tr>
    </w:tbl>
    <w:p w14:paraId="272B9D1E" w14:textId="77777777" w:rsidR="008527AE" w:rsidRDefault="008527AE" w:rsidP="006E1F4F">
      <w:pPr>
        <w:pStyle w:val="BodyText"/>
        <w:jc w:val="left"/>
        <w:rPr>
          <w:rFonts w:ascii="Arial" w:hAnsi="Arial"/>
          <w:lang w:val="en-IE"/>
        </w:rPr>
      </w:pPr>
    </w:p>
    <w:p w14:paraId="4CE19F47" w14:textId="77777777" w:rsidR="001D58CF" w:rsidRDefault="001D58CF" w:rsidP="00B234BE">
      <w:pPr>
        <w:pStyle w:val="BodyText"/>
        <w:rPr>
          <w:rFonts w:ascii="Arial" w:hAnsi="Arial" w:cs="Arial"/>
        </w:rPr>
      </w:pPr>
    </w:p>
    <w:p w14:paraId="7A63B84F" w14:textId="77777777" w:rsidR="00805872" w:rsidRDefault="00805872" w:rsidP="00B234BE">
      <w:pPr>
        <w:pStyle w:val="BodyText"/>
        <w:rPr>
          <w:rFonts w:ascii="Arial" w:hAnsi="Arial" w:cs="Arial"/>
        </w:rPr>
      </w:pPr>
    </w:p>
    <w:p w14:paraId="0F3C86E3" w14:textId="77777777" w:rsidR="001D58CF" w:rsidRPr="00290E52" w:rsidRDefault="001D58CF" w:rsidP="00B234BE">
      <w:pPr>
        <w:pStyle w:val="BodyText"/>
        <w:rPr>
          <w:rFonts w:ascii="Arial" w:hAnsi="Arial" w:cs="Arial"/>
        </w:rPr>
      </w:pPr>
    </w:p>
    <w:p w14:paraId="22E14611" w14:textId="10961C2C" w:rsidR="00F66992" w:rsidRPr="00290E52" w:rsidRDefault="00F66992" w:rsidP="00F66992">
      <w:pPr>
        <w:pStyle w:val="BodyText"/>
        <w:shd w:val="clear" w:color="auto" w:fill="C6D9F1"/>
        <w:jc w:val="left"/>
        <w:rPr>
          <w:rFonts w:ascii="Arial" w:hAnsi="Arial" w:cs="Arial"/>
          <w:b/>
          <w:color w:val="000000"/>
        </w:rPr>
      </w:pPr>
      <w:bookmarkStart w:id="195" w:name="_Toc146797248"/>
      <w:r w:rsidRPr="00290E52">
        <w:rPr>
          <w:rStyle w:val="Heading2Char"/>
          <w:rFonts w:ascii="Arial" w:hAnsi="Arial" w:cs="Arial"/>
          <w:i w:val="0"/>
          <w:sz w:val="20"/>
          <w:szCs w:val="20"/>
        </w:rPr>
        <w:t>5.</w:t>
      </w:r>
      <w:r w:rsidR="003D07C6">
        <w:rPr>
          <w:rStyle w:val="Heading2Char"/>
          <w:rFonts w:ascii="Arial" w:hAnsi="Arial" w:cs="Arial"/>
          <w:i w:val="0"/>
          <w:sz w:val="20"/>
          <w:szCs w:val="20"/>
        </w:rPr>
        <w:t>5.3</w:t>
      </w:r>
      <w:r w:rsidRPr="00290E52">
        <w:rPr>
          <w:rStyle w:val="Heading2Char"/>
          <w:rFonts w:ascii="Arial" w:hAnsi="Arial" w:cs="Arial"/>
          <w:i w:val="0"/>
          <w:sz w:val="20"/>
          <w:szCs w:val="20"/>
        </w:rPr>
        <w:tab/>
        <w:t>SUSTAINABILITY</w:t>
      </w:r>
      <w:bookmarkEnd w:id="195"/>
      <w:r w:rsidRPr="00290E52">
        <w:rPr>
          <w:rStyle w:val="Heading2Char"/>
          <w:rFonts w:ascii="Arial" w:hAnsi="Arial" w:cs="Arial"/>
          <w:i w:val="0"/>
          <w:sz w:val="20"/>
          <w:szCs w:val="20"/>
        </w:rPr>
        <w:t xml:space="preserve"> </w:t>
      </w:r>
      <w:r w:rsidRPr="00290E52">
        <w:rPr>
          <w:rFonts w:ascii="Arial" w:hAnsi="Arial" w:cs="Arial"/>
          <w:b/>
          <w:lang w:val="en-IE"/>
        </w:rPr>
        <w:t>(</w:t>
      </w:r>
      <w:r w:rsidR="009A3F29">
        <w:rPr>
          <w:rFonts w:ascii="Arial" w:hAnsi="Arial" w:cs="Arial"/>
          <w:b/>
          <w:lang w:val="en-IE"/>
        </w:rPr>
        <w:t>100</w:t>
      </w:r>
      <w:r w:rsidRPr="00290E52">
        <w:rPr>
          <w:rFonts w:ascii="Arial" w:hAnsi="Arial" w:cs="Arial"/>
          <w:b/>
          <w:lang w:val="en-IE"/>
        </w:rPr>
        <w:t xml:space="preserve"> marks </w:t>
      </w:r>
      <w:r w:rsidR="009A3F29">
        <w:rPr>
          <w:rFonts w:ascii="Arial" w:hAnsi="Arial" w:cs="Arial"/>
          <w:b/>
          <w:lang w:val="en-IE"/>
        </w:rPr>
        <w:t>available</w:t>
      </w:r>
      <w:r w:rsidR="003C3B6E">
        <w:rPr>
          <w:rFonts w:ascii="Arial" w:hAnsi="Arial" w:cs="Arial"/>
          <w:b/>
          <w:lang w:val="en-IE"/>
        </w:rPr>
        <w:t xml:space="preserve">, </w:t>
      </w:r>
      <w:r w:rsidR="000B50FB">
        <w:rPr>
          <w:rFonts w:ascii="Arial" w:hAnsi="Arial" w:cs="Arial"/>
          <w:b/>
          <w:lang w:val="en-IE"/>
        </w:rPr>
        <w:t>7</w:t>
      </w:r>
      <w:r w:rsidR="003C3B6E">
        <w:rPr>
          <w:rFonts w:ascii="Arial" w:hAnsi="Arial" w:cs="Arial"/>
          <w:b/>
          <w:lang w:val="en-IE"/>
        </w:rPr>
        <w:t xml:space="preserve"> no A4 pages limit,</w:t>
      </w:r>
      <w:r w:rsidR="002E7888" w:rsidRPr="002E7888">
        <w:t xml:space="preserve"> </w:t>
      </w:r>
      <w:r w:rsidR="002E7888" w:rsidRPr="002E7888">
        <w:rPr>
          <w:rFonts w:ascii="Arial" w:hAnsi="Arial" w:cs="Arial"/>
          <w:b/>
          <w:lang w:val="en-IE"/>
        </w:rPr>
        <w:t>with a minimum 50% pass mark</w:t>
      </w:r>
      <w:r w:rsidRPr="00290E52">
        <w:rPr>
          <w:rFonts w:ascii="Arial" w:hAnsi="Arial" w:cs="Arial"/>
          <w:b/>
          <w:lang w:val="en-IE"/>
        </w:rPr>
        <w:t>)</w:t>
      </w:r>
    </w:p>
    <w:p w14:paraId="3749CB8C" w14:textId="77777777" w:rsidR="00F66992" w:rsidRDefault="00F66992" w:rsidP="00BF6AC7">
      <w:pPr>
        <w:pStyle w:val="BodyText"/>
        <w:ind w:left="720" w:hanging="720"/>
        <w:rPr>
          <w:rFonts w:ascii="Arial" w:hAnsi="Arial" w:cs="Arial"/>
        </w:rPr>
      </w:pPr>
    </w:p>
    <w:p w14:paraId="3D868994" w14:textId="44DD1434" w:rsidR="00805872" w:rsidRDefault="00805872" w:rsidP="00805872">
      <w:pPr>
        <w:pStyle w:val="BodyText"/>
        <w:ind w:left="720" w:hanging="720"/>
        <w:rPr>
          <w:rFonts w:ascii="Arial" w:hAnsi="Arial" w:cs="Arial"/>
        </w:rPr>
      </w:pPr>
      <w:r w:rsidRPr="00C53D88">
        <w:rPr>
          <w:rFonts w:ascii="Arial" w:hAnsi="Arial" w:cs="Arial"/>
        </w:rPr>
        <w:t>In relation to your organization</w:t>
      </w:r>
      <w:r>
        <w:rPr>
          <w:rFonts w:ascii="Arial" w:hAnsi="Arial" w:cs="Arial"/>
        </w:rPr>
        <w:t xml:space="preserve"> </w:t>
      </w:r>
      <w:r w:rsidRPr="00C53D88">
        <w:rPr>
          <w:rFonts w:ascii="Arial" w:hAnsi="Arial" w:cs="Arial"/>
        </w:rPr>
        <w:t>and the framework scope in item A4</w:t>
      </w:r>
      <w:r w:rsidRPr="00EF3DE7">
        <w:t xml:space="preserve"> </w:t>
      </w:r>
      <w:r w:rsidRPr="00EF3DE7">
        <w:rPr>
          <w:rFonts w:ascii="Arial" w:hAnsi="Arial" w:cs="Arial"/>
        </w:rPr>
        <w:t>along with Appendices 8 &amp; 9</w:t>
      </w:r>
      <w:r w:rsidRPr="00C53D88">
        <w:rPr>
          <w:rFonts w:ascii="Arial" w:hAnsi="Arial" w:cs="Arial"/>
        </w:rPr>
        <w:t>, please</w:t>
      </w:r>
      <w:r>
        <w:rPr>
          <w:rFonts w:ascii="Arial" w:hAnsi="Arial" w:cs="Arial"/>
        </w:rPr>
        <w:t xml:space="preserve"> </w:t>
      </w:r>
      <w:r w:rsidRPr="00C53D88">
        <w:rPr>
          <w:rFonts w:ascii="Arial" w:hAnsi="Arial" w:cs="Arial"/>
        </w:rPr>
        <w:t>de</w:t>
      </w:r>
      <w:r>
        <w:rPr>
          <w:rFonts w:ascii="Arial" w:hAnsi="Arial" w:cs="Arial"/>
        </w:rPr>
        <w:t>tail</w:t>
      </w:r>
      <w:r w:rsidRPr="006A75CE">
        <w:rPr>
          <w:rFonts w:ascii="Arial" w:hAnsi="Arial"/>
          <w:lang w:val="en-IE"/>
        </w:rPr>
        <w:t xml:space="preserve"> </w:t>
      </w:r>
      <w:r>
        <w:rPr>
          <w:rFonts w:ascii="Arial" w:hAnsi="Arial"/>
          <w:lang w:val="en-IE"/>
        </w:rPr>
        <w:t>clearly and concisely</w:t>
      </w:r>
      <w:r w:rsidR="00BC0FED">
        <w:rPr>
          <w:rFonts w:ascii="Arial" w:hAnsi="Arial"/>
          <w:lang w:val="en-IE"/>
        </w:rPr>
        <w:t xml:space="preserve"> under the following sections</w:t>
      </w:r>
      <w:r w:rsidRPr="00C53D88">
        <w:rPr>
          <w:rFonts w:ascii="Arial" w:hAnsi="Arial" w:cs="Arial"/>
        </w:rPr>
        <w:t>: </w:t>
      </w:r>
    </w:p>
    <w:p w14:paraId="18EBDFD6" w14:textId="77777777" w:rsidR="00805872" w:rsidRDefault="00805872" w:rsidP="00BC5070">
      <w:pPr>
        <w:pStyle w:val="BodyText"/>
        <w:ind w:left="720" w:hanging="720"/>
        <w:rPr>
          <w:rFonts w:ascii="Arial" w:hAnsi="Arial"/>
          <w:b/>
          <w:bCs/>
          <w:lang w:val="en-IE"/>
        </w:rPr>
      </w:pPr>
    </w:p>
    <w:p w14:paraId="04B8C30F" w14:textId="330626DA" w:rsidR="00190C3A" w:rsidRDefault="00C73FEE" w:rsidP="00476BC3">
      <w:pPr>
        <w:pStyle w:val="BodyText"/>
        <w:ind w:left="720" w:hanging="720"/>
        <w:rPr>
          <w:rFonts w:ascii="Arial" w:hAnsi="Arial" w:cs="Arial"/>
        </w:rPr>
      </w:pPr>
      <w:r>
        <w:rPr>
          <w:rFonts w:ascii="Arial" w:hAnsi="Arial"/>
          <w:b/>
          <w:bCs/>
          <w:lang w:val="en-IE"/>
        </w:rPr>
        <w:t xml:space="preserve">5.5.3.1 </w:t>
      </w:r>
      <w:bookmarkStart w:id="196" w:name="_Hlk221176768"/>
      <w:r w:rsidR="00BC5070" w:rsidRPr="006A75CE">
        <w:rPr>
          <w:rFonts w:ascii="Arial" w:hAnsi="Arial" w:cs="Arial"/>
          <w:b/>
          <w:bCs/>
        </w:rPr>
        <w:t>Climate Action - Low Carbon</w:t>
      </w:r>
      <w:r w:rsidR="00BC5070" w:rsidRPr="00BC5070">
        <w:rPr>
          <w:rFonts w:ascii="Arial" w:hAnsi="Arial" w:cs="Arial"/>
        </w:rPr>
        <w:t xml:space="preserve"> </w:t>
      </w:r>
    </w:p>
    <w:p w14:paraId="743E0EAF" w14:textId="3C7998EA" w:rsidR="00C53D88" w:rsidRDefault="00C53D88" w:rsidP="00805872">
      <w:pPr>
        <w:pStyle w:val="BodyText"/>
        <w:ind w:left="720" w:hanging="720"/>
        <w:rPr>
          <w:rFonts w:ascii="Arial" w:hAnsi="Arial" w:cs="Arial"/>
        </w:rPr>
      </w:pPr>
      <w:r w:rsidRPr="00C53D88">
        <w:rPr>
          <w:rFonts w:ascii="Arial" w:hAnsi="Arial" w:cs="Arial"/>
        </w:rPr>
        <w:t xml:space="preserve">Uisce Éireann has made a commitment to be net-zero carbon by 2040. </w:t>
      </w:r>
    </w:p>
    <w:p w14:paraId="6B1A8CA5" w14:textId="77777777" w:rsidR="00C53D88" w:rsidRPr="00C53D88" w:rsidRDefault="00C53D88" w:rsidP="000F4375">
      <w:pPr>
        <w:pStyle w:val="BodyText"/>
        <w:ind w:left="720" w:hanging="720"/>
        <w:rPr>
          <w:rFonts w:ascii="Arial" w:hAnsi="Arial" w:cs="Arial"/>
        </w:rPr>
      </w:pPr>
    </w:p>
    <w:p w14:paraId="0BC644D7" w14:textId="77777777" w:rsidR="00C53D88" w:rsidRPr="00C53D88" w:rsidRDefault="00C53D88" w:rsidP="006E1F4F">
      <w:pPr>
        <w:pStyle w:val="BodyText"/>
        <w:numPr>
          <w:ilvl w:val="0"/>
          <w:numId w:val="88"/>
        </w:numPr>
        <w:rPr>
          <w:rFonts w:ascii="Arial" w:hAnsi="Arial" w:cs="Arial"/>
        </w:rPr>
      </w:pPr>
      <w:r w:rsidRPr="00C53D88">
        <w:rPr>
          <w:rFonts w:ascii="Arial" w:hAnsi="Arial" w:cs="Arial"/>
        </w:rPr>
        <w:t>Any climate action or low-carbon commitments and measures that have been adopted, and recent performance in relation to these commitments, any KPIs used to track performance and details of any accreditation or monitoring schemes you use or plan to use to verify performance against commitments</w:t>
      </w:r>
    </w:p>
    <w:p w14:paraId="504BA9EC" w14:textId="77777777" w:rsidR="00C53D88" w:rsidRPr="00C53D88" w:rsidRDefault="00C53D88" w:rsidP="000F4375">
      <w:pPr>
        <w:pStyle w:val="BodyText"/>
        <w:ind w:left="720" w:hanging="720"/>
        <w:rPr>
          <w:rFonts w:ascii="Arial" w:hAnsi="Arial" w:cs="Arial"/>
        </w:rPr>
      </w:pPr>
    </w:p>
    <w:p w14:paraId="01C296F5" w14:textId="77777777" w:rsidR="00C53D88" w:rsidRPr="00C53D88" w:rsidRDefault="00C53D88" w:rsidP="006E1F4F">
      <w:pPr>
        <w:pStyle w:val="BodyText"/>
        <w:numPr>
          <w:ilvl w:val="0"/>
          <w:numId w:val="88"/>
        </w:numPr>
        <w:rPr>
          <w:rFonts w:ascii="Arial" w:hAnsi="Arial" w:cs="Arial"/>
        </w:rPr>
      </w:pPr>
      <w:r w:rsidRPr="00C53D88">
        <w:rPr>
          <w:rFonts w:ascii="Arial" w:hAnsi="Arial" w:cs="Arial"/>
        </w:rPr>
        <w:t xml:space="preserve">Details of any actions that have taken to ensure transport efficiencies are optimised. The key measures or actions you are implementing or plan to implement to reduce your carbon impact. </w:t>
      </w:r>
    </w:p>
    <w:p w14:paraId="43DB405C" w14:textId="77777777" w:rsidR="00C53D88" w:rsidRDefault="00C53D88" w:rsidP="00C53D88">
      <w:pPr>
        <w:pStyle w:val="BodyText"/>
        <w:ind w:left="720" w:hanging="720"/>
        <w:rPr>
          <w:rFonts w:ascii="Arial" w:hAnsi="Arial" w:cs="Arial"/>
        </w:rPr>
      </w:pPr>
    </w:p>
    <w:p w14:paraId="2125EEC7" w14:textId="4819B596" w:rsidR="00C53D88" w:rsidRPr="00C53D88" w:rsidRDefault="00C53D88" w:rsidP="00C53D88">
      <w:pPr>
        <w:pStyle w:val="BodyText"/>
        <w:ind w:left="720" w:hanging="720"/>
        <w:rPr>
          <w:rFonts w:ascii="Arial" w:hAnsi="Arial" w:cs="Arial"/>
          <w:b/>
        </w:rPr>
      </w:pPr>
      <w:r w:rsidRPr="00C53D88">
        <w:rPr>
          <w:rFonts w:ascii="Arial" w:hAnsi="Arial" w:cs="Arial"/>
        </w:rPr>
        <w:t>Where possible please refer to the impact/outcome of measures implemented, as well as any policies</w:t>
      </w:r>
      <w:r>
        <w:rPr>
          <w:rFonts w:ascii="Arial" w:hAnsi="Arial" w:cs="Arial"/>
        </w:rPr>
        <w:t xml:space="preserve"> in </w:t>
      </w:r>
      <w:r w:rsidRPr="00C53D88">
        <w:rPr>
          <w:rFonts w:ascii="Arial" w:hAnsi="Arial" w:cs="Arial"/>
        </w:rPr>
        <w:t xml:space="preserve">place. </w:t>
      </w:r>
    </w:p>
    <w:p w14:paraId="00E10782" w14:textId="77777777" w:rsidR="00190C3A" w:rsidRDefault="00190C3A" w:rsidP="006E1F4F">
      <w:pPr>
        <w:pStyle w:val="BodyText"/>
        <w:rPr>
          <w:rFonts w:ascii="Arial" w:hAnsi="Arial" w:cs="Arial"/>
        </w:rPr>
      </w:pPr>
    </w:p>
    <w:p w14:paraId="23C6B301" w14:textId="77777777" w:rsidR="00BF6AC7" w:rsidRDefault="00BF6AC7" w:rsidP="003D07C6">
      <w:pPr>
        <w:pStyle w:val="BodyText"/>
        <w:ind w:left="720" w:hanging="720"/>
        <w:rPr>
          <w:rFonts w:ascii="Arial" w:hAnsi="Arial" w:cs="Arial"/>
        </w:rPr>
      </w:pPr>
    </w:p>
    <w:p w14:paraId="2B5E1279" w14:textId="52496531" w:rsidR="00F31CF8" w:rsidRDefault="00C73FEE" w:rsidP="006E1F4F">
      <w:pPr>
        <w:pStyle w:val="BodyText"/>
        <w:tabs>
          <w:tab w:val="left" w:pos="1129"/>
          <w:tab w:val="left" w:pos="7792"/>
        </w:tabs>
        <w:rPr>
          <w:rFonts w:ascii="Arial" w:hAnsi="Arial" w:cs="Arial"/>
        </w:rPr>
      </w:pPr>
      <w:r>
        <w:rPr>
          <w:rFonts w:ascii="Arial" w:hAnsi="Arial" w:cs="Arial"/>
          <w:b/>
          <w:bCs/>
        </w:rPr>
        <w:t xml:space="preserve">5.5.3.2 </w:t>
      </w:r>
      <w:r w:rsidR="00153E9F" w:rsidRPr="00153E9F">
        <w:rPr>
          <w:rFonts w:ascii="Arial" w:hAnsi="Arial" w:cs="Arial"/>
          <w:b/>
          <w:bCs/>
        </w:rPr>
        <w:t xml:space="preserve">Innovation </w:t>
      </w:r>
    </w:p>
    <w:p w14:paraId="5436420C" w14:textId="77777777" w:rsidR="00F347FD" w:rsidRDefault="00FD3D89" w:rsidP="00F347FD">
      <w:pPr>
        <w:pStyle w:val="BodyText"/>
        <w:ind w:left="720" w:hanging="720"/>
        <w:rPr>
          <w:rFonts w:ascii="Arial" w:hAnsi="Arial" w:cs="Arial"/>
        </w:rPr>
      </w:pPr>
      <w:r w:rsidRPr="00FD3D89">
        <w:rPr>
          <w:rFonts w:ascii="Arial" w:hAnsi="Arial" w:cs="Arial"/>
        </w:rPr>
        <w:t xml:space="preserve">Describe the role innovation plays in your organisation in relation to sustainability. </w:t>
      </w:r>
    </w:p>
    <w:p w14:paraId="42759987" w14:textId="64BBF119" w:rsidR="00FD3D89" w:rsidRDefault="00FD3D89" w:rsidP="00F347FD">
      <w:pPr>
        <w:pStyle w:val="BodyText"/>
        <w:ind w:left="720" w:hanging="720"/>
        <w:rPr>
          <w:rFonts w:ascii="Arial" w:hAnsi="Arial" w:cs="Arial"/>
        </w:rPr>
      </w:pPr>
      <w:r w:rsidRPr="00FD3D89">
        <w:rPr>
          <w:rFonts w:ascii="Arial" w:hAnsi="Arial" w:cs="Arial"/>
        </w:rPr>
        <w:t>Your response should</w:t>
      </w:r>
      <w:r w:rsidR="00E07771">
        <w:rPr>
          <w:rFonts w:ascii="Arial" w:hAnsi="Arial" w:cs="Arial"/>
        </w:rPr>
        <w:t xml:space="preserve"> </w:t>
      </w:r>
      <w:r w:rsidRPr="00FD3D89">
        <w:rPr>
          <w:rFonts w:ascii="Arial" w:hAnsi="Arial" w:cs="Arial"/>
        </w:rPr>
        <w:t>refer specifically to any measures related to:</w:t>
      </w:r>
    </w:p>
    <w:p w14:paraId="20E14B7F" w14:textId="77777777" w:rsidR="00E07771" w:rsidRPr="00FD3D89" w:rsidRDefault="00E07771" w:rsidP="006E1F4F">
      <w:pPr>
        <w:pStyle w:val="BodyText"/>
        <w:ind w:left="720" w:hanging="720"/>
        <w:rPr>
          <w:rFonts w:ascii="Arial" w:hAnsi="Arial" w:cs="Arial"/>
        </w:rPr>
      </w:pPr>
    </w:p>
    <w:p w14:paraId="7FA05CC5" w14:textId="109D3FF1" w:rsidR="00017016" w:rsidRPr="00FD3D89" w:rsidRDefault="00FD3D89" w:rsidP="006E1F4F">
      <w:pPr>
        <w:pStyle w:val="BodyText"/>
        <w:numPr>
          <w:ilvl w:val="0"/>
          <w:numId w:val="89"/>
        </w:numPr>
        <w:tabs>
          <w:tab w:val="left" w:pos="1129"/>
          <w:tab w:val="left" w:pos="7792"/>
        </w:tabs>
        <w:rPr>
          <w:rFonts w:ascii="Arial" w:hAnsi="Arial" w:cs="Arial"/>
        </w:rPr>
      </w:pPr>
      <w:r w:rsidRPr="00FD3D89">
        <w:rPr>
          <w:rFonts w:ascii="Arial" w:hAnsi="Arial" w:cs="Arial"/>
        </w:rPr>
        <w:t xml:space="preserve">How you ensure your organisation is aware of and embraces innovative approaches to project delivery, and any relevant project specific details you are undertaking to continually scan the external environment to ensure that Innovation proposed is the most appropriate and best value solution for Uisce Éireann. </w:t>
      </w:r>
    </w:p>
    <w:p w14:paraId="63E74A73" w14:textId="77777777" w:rsidR="00017016" w:rsidRPr="006E1F4F" w:rsidRDefault="00017016" w:rsidP="006E1F4F">
      <w:pPr>
        <w:pStyle w:val="BodyText"/>
        <w:numPr>
          <w:ilvl w:val="0"/>
          <w:numId w:val="89"/>
        </w:numPr>
        <w:tabs>
          <w:tab w:val="left" w:pos="1129"/>
          <w:tab w:val="left" w:pos="7792"/>
        </w:tabs>
        <w:rPr>
          <w:rFonts w:ascii="Arial" w:hAnsi="Arial" w:cs="Arial"/>
        </w:rPr>
      </w:pPr>
      <w:r w:rsidRPr="006E1F4F">
        <w:rPr>
          <w:rFonts w:ascii="Arial" w:hAnsi="Arial" w:cs="Arial"/>
        </w:rPr>
        <w:t>Detail any other innovative survey technologies or methodologies you have used to improve data accuracy and efficiency while reducing safety hazards.</w:t>
      </w:r>
    </w:p>
    <w:p w14:paraId="1D37D34D" w14:textId="77777777" w:rsidR="00FD3D89" w:rsidRPr="00FD3D89" w:rsidRDefault="00FD3D89" w:rsidP="006E1F4F">
      <w:pPr>
        <w:pStyle w:val="BodyText"/>
        <w:tabs>
          <w:tab w:val="left" w:pos="1129"/>
          <w:tab w:val="left" w:pos="7792"/>
        </w:tabs>
        <w:ind w:left="720"/>
        <w:rPr>
          <w:rFonts w:ascii="Arial" w:hAnsi="Arial" w:cs="Arial"/>
        </w:rPr>
      </w:pPr>
    </w:p>
    <w:p w14:paraId="01B202A6" w14:textId="0F350BAE" w:rsidR="00FD3D89" w:rsidRDefault="00FD3D89" w:rsidP="00FD3D89">
      <w:pPr>
        <w:pStyle w:val="BodyText"/>
        <w:tabs>
          <w:tab w:val="left" w:pos="1129"/>
          <w:tab w:val="left" w:pos="7792"/>
        </w:tabs>
        <w:ind w:left="720" w:hanging="720"/>
        <w:rPr>
          <w:rFonts w:ascii="Arial" w:hAnsi="Arial" w:cs="Arial"/>
        </w:rPr>
      </w:pPr>
      <w:r w:rsidRPr="00FD3D89">
        <w:rPr>
          <w:rFonts w:ascii="Arial" w:hAnsi="Arial" w:cs="Arial"/>
        </w:rPr>
        <w:t xml:space="preserve">Where possible please refer to the impact/outcome of measures implemented, as well as any policies in place. </w:t>
      </w:r>
    </w:p>
    <w:p w14:paraId="6F5524AB" w14:textId="77777777" w:rsidR="000F4960" w:rsidRDefault="000F4960" w:rsidP="00FD3D89">
      <w:pPr>
        <w:pStyle w:val="BodyText"/>
        <w:tabs>
          <w:tab w:val="left" w:pos="1129"/>
          <w:tab w:val="left" w:pos="7792"/>
        </w:tabs>
        <w:ind w:left="720" w:hanging="720"/>
        <w:rPr>
          <w:rFonts w:ascii="Arial" w:hAnsi="Arial" w:cs="Arial"/>
        </w:rPr>
      </w:pPr>
    </w:p>
    <w:p w14:paraId="33446A44" w14:textId="77777777" w:rsidR="00C73FEE" w:rsidRDefault="00C73FEE" w:rsidP="00FD3D89">
      <w:pPr>
        <w:pStyle w:val="BodyText"/>
        <w:tabs>
          <w:tab w:val="left" w:pos="1129"/>
          <w:tab w:val="left" w:pos="7792"/>
        </w:tabs>
        <w:ind w:left="720" w:hanging="720"/>
        <w:rPr>
          <w:rFonts w:ascii="Arial" w:hAnsi="Arial" w:cs="Arial"/>
        </w:rPr>
      </w:pPr>
    </w:p>
    <w:p w14:paraId="24803F8F" w14:textId="07E3CE6F" w:rsidR="00C73FEE" w:rsidRPr="00C73FEE" w:rsidRDefault="00C73FEE" w:rsidP="00C73FEE">
      <w:pPr>
        <w:pStyle w:val="BodyText"/>
        <w:tabs>
          <w:tab w:val="left" w:pos="1129"/>
          <w:tab w:val="left" w:pos="7792"/>
        </w:tabs>
        <w:ind w:left="720" w:hanging="720"/>
        <w:rPr>
          <w:rFonts w:ascii="Arial" w:hAnsi="Arial" w:cs="Arial"/>
          <w:b/>
          <w:bCs/>
        </w:rPr>
      </w:pPr>
      <w:r>
        <w:rPr>
          <w:rFonts w:ascii="Arial" w:hAnsi="Arial" w:cs="Arial"/>
          <w:b/>
          <w:bCs/>
        </w:rPr>
        <w:t xml:space="preserve">5.5.3.3  </w:t>
      </w:r>
      <w:r w:rsidRPr="00C73FEE">
        <w:rPr>
          <w:rFonts w:ascii="Arial" w:hAnsi="Arial" w:cs="Arial"/>
          <w:b/>
          <w:bCs/>
        </w:rPr>
        <w:t xml:space="preserve">Fair work practices and sustainable talent pool </w:t>
      </w:r>
    </w:p>
    <w:p w14:paraId="67132431" w14:textId="77777777" w:rsidR="00C73FEE" w:rsidRPr="00C73FEE" w:rsidRDefault="00C73FEE" w:rsidP="00C73FEE">
      <w:pPr>
        <w:pStyle w:val="BodyText"/>
        <w:tabs>
          <w:tab w:val="left" w:pos="1129"/>
          <w:tab w:val="left" w:pos="7792"/>
        </w:tabs>
        <w:ind w:left="720" w:hanging="720"/>
        <w:rPr>
          <w:rFonts w:ascii="Arial" w:hAnsi="Arial" w:cs="Arial"/>
        </w:rPr>
      </w:pPr>
      <w:r w:rsidRPr="00C73FEE">
        <w:rPr>
          <w:rFonts w:ascii="Arial" w:hAnsi="Arial" w:cs="Arial"/>
        </w:rPr>
        <w:t>Please describe the measures in place to ensure fair treatment of workers (including any agency or subcontracted workers). Your response should refer specifically to any measures related to:</w:t>
      </w:r>
    </w:p>
    <w:p w14:paraId="6460646F" w14:textId="77777777" w:rsidR="00C73FEE" w:rsidRPr="00C73FEE" w:rsidRDefault="00C73FEE" w:rsidP="006E1F4F">
      <w:pPr>
        <w:pStyle w:val="BodyText"/>
        <w:numPr>
          <w:ilvl w:val="0"/>
          <w:numId w:val="90"/>
        </w:numPr>
        <w:tabs>
          <w:tab w:val="left" w:pos="1129"/>
          <w:tab w:val="left" w:pos="7792"/>
        </w:tabs>
        <w:rPr>
          <w:rFonts w:ascii="Arial" w:hAnsi="Arial" w:cs="Arial"/>
        </w:rPr>
      </w:pPr>
      <w:r w:rsidRPr="00C73FEE">
        <w:rPr>
          <w:rFonts w:ascii="Arial" w:hAnsi="Arial" w:cs="Arial"/>
        </w:rPr>
        <w:t xml:space="preserve">Equal pay and pay transparency, including compliance with Directive (EU) 2023/970 on Pay Transparency where applicable. </w:t>
      </w:r>
    </w:p>
    <w:p w14:paraId="60F9E118" w14:textId="77777777" w:rsidR="00C73FEE" w:rsidRPr="00C73FEE" w:rsidRDefault="00C73FEE" w:rsidP="006E1F4F">
      <w:pPr>
        <w:pStyle w:val="BodyText"/>
        <w:numPr>
          <w:ilvl w:val="0"/>
          <w:numId w:val="90"/>
        </w:numPr>
        <w:tabs>
          <w:tab w:val="left" w:pos="1129"/>
          <w:tab w:val="left" w:pos="7792"/>
        </w:tabs>
        <w:rPr>
          <w:rFonts w:ascii="Arial" w:hAnsi="Arial" w:cs="Arial"/>
        </w:rPr>
      </w:pPr>
      <w:r w:rsidRPr="00C73FEE">
        <w:rPr>
          <w:rFonts w:ascii="Arial" w:hAnsi="Arial" w:cs="Arial"/>
        </w:rPr>
        <w:t>Fair recruitment and promotion policies which address diversity and inclusion, contributing to a sustainable talent pool;</w:t>
      </w:r>
    </w:p>
    <w:p w14:paraId="6D3D4FB3" w14:textId="77777777" w:rsidR="00C73FEE" w:rsidRPr="00C73FEE" w:rsidRDefault="00C73FEE" w:rsidP="006E1F4F">
      <w:pPr>
        <w:pStyle w:val="BodyText"/>
        <w:numPr>
          <w:ilvl w:val="0"/>
          <w:numId w:val="90"/>
        </w:numPr>
        <w:tabs>
          <w:tab w:val="left" w:pos="1129"/>
          <w:tab w:val="left" w:pos="7792"/>
        </w:tabs>
        <w:rPr>
          <w:rFonts w:ascii="Arial" w:hAnsi="Arial" w:cs="Arial"/>
        </w:rPr>
      </w:pPr>
      <w:r w:rsidRPr="00C73FEE">
        <w:rPr>
          <w:rFonts w:ascii="Arial" w:hAnsi="Arial" w:cs="Arial"/>
        </w:rPr>
        <w:t>Promotion of staff health and wellbeing, including measures relating to work-life balance, the right to disconnect and compliance with applicable rules on working time.</w:t>
      </w:r>
    </w:p>
    <w:p w14:paraId="64277B23" w14:textId="77777777" w:rsidR="00C73FEE" w:rsidRPr="00C73FEE" w:rsidRDefault="00C73FEE" w:rsidP="00C73FEE">
      <w:pPr>
        <w:pStyle w:val="BodyText"/>
        <w:tabs>
          <w:tab w:val="left" w:pos="1129"/>
          <w:tab w:val="left" w:pos="7792"/>
        </w:tabs>
        <w:ind w:left="720" w:hanging="720"/>
        <w:rPr>
          <w:rFonts w:ascii="Arial" w:hAnsi="Arial" w:cs="Arial"/>
        </w:rPr>
      </w:pPr>
      <w:r w:rsidRPr="00C73FEE">
        <w:rPr>
          <w:rFonts w:ascii="Arial" w:hAnsi="Arial" w:cs="Arial"/>
        </w:rPr>
        <w:t>Where possible please refer to the impact/outcome of measures implemented, as well as any policies in place.</w:t>
      </w:r>
    </w:p>
    <w:p w14:paraId="0E33C41F" w14:textId="77777777" w:rsidR="00C73FEE" w:rsidRPr="00FD3D89" w:rsidRDefault="00C73FEE" w:rsidP="00FD3D89">
      <w:pPr>
        <w:pStyle w:val="BodyText"/>
        <w:tabs>
          <w:tab w:val="left" w:pos="1129"/>
          <w:tab w:val="left" w:pos="7792"/>
        </w:tabs>
        <w:ind w:left="720" w:hanging="720"/>
        <w:rPr>
          <w:rFonts w:ascii="Arial" w:hAnsi="Arial" w:cs="Arial"/>
        </w:rPr>
      </w:pPr>
    </w:p>
    <w:p w14:paraId="378BBCBC" w14:textId="77777777" w:rsidR="00F31CF8" w:rsidRDefault="00F31CF8" w:rsidP="00BC5070">
      <w:pPr>
        <w:pStyle w:val="BodyText"/>
        <w:tabs>
          <w:tab w:val="left" w:pos="1129"/>
          <w:tab w:val="left" w:pos="7792"/>
        </w:tabs>
        <w:ind w:left="720" w:hanging="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D43CDF" w:rsidRPr="00290E52" w14:paraId="0335475C" w14:textId="77777777">
        <w:tc>
          <w:tcPr>
            <w:tcW w:w="9396" w:type="dxa"/>
          </w:tcPr>
          <w:p w14:paraId="187CB4EB" w14:textId="77777777" w:rsidR="00D43CDF" w:rsidRPr="00290E52" w:rsidRDefault="00D43CDF">
            <w:pPr>
              <w:rPr>
                <w:rFonts w:ascii="Arial" w:hAnsi="Arial" w:cs="Arial"/>
                <w:b/>
                <w:sz w:val="20"/>
              </w:rPr>
            </w:pPr>
            <w:r w:rsidRPr="00290E52">
              <w:rPr>
                <w:rFonts w:ascii="Arial" w:hAnsi="Arial" w:cs="Arial"/>
                <w:b/>
                <w:sz w:val="20"/>
              </w:rPr>
              <w:t>APPLICANT’S RESPONSE – identify document attached</w:t>
            </w:r>
          </w:p>
        </w:tc>
      </w:tr>
      <w:tr w:rsidR="00D43CDF" w:rsidRPr="00290E52" w14:paraId="6ADD1090" w14:textId="77777777">
        <w:tc>
          <w:tcPr>
            <w:tcW w:w="9396" w:type="dxa"/>
          </w:tcPr>
          <w:p w14:paraId="2DFF3970" w14:textId="77777777" w:rsidR="00D43CDF" w:rsidRPr="00290E52" w:rsidRDefault="00D43CDF">
            <w:pPr>
              <w:ind w:left="720"/>
              <w:rPr>
                <w:rFonts w:ascii="Arial" w:hAnsi="Arial" w:cs="Arial"/>
                <w:sz w:val="20"/>
              </w:rPr>
            </w:pPr>
          </w:p>
          <w:p w14:paraId="334B4D31" w14:textId="77777777" w:rsidR="00D43CDF" w:rsidRPr="00290E52" w:rsidRDefault="00D43CDF">
            <w:pPr>
              <w:ind w:left="720"/>
              <w:rPr>
                <w:rFonts w:ascii="Arial" w:hAnsi="Arial" w:cs="Arial"/>
                <w:sz w:val="20"/>
              </w:rPr>
            </w:pPr>
          </w:p>
        </w:tc>
      </w:tr>
    </w:tbl>
    <w:p w14:paraId="04A1B1CA" w14:textId="77777777" w:rsidR="00D43CDF" w:rsidRDefault="00D43CDF" w:rsidP="00BC5070">
      <w:pPr>
        <w:pStyle w:val="BodyText"/>
        <w:tabs>
          <w:tab w:val="left" w:pos="1129"/>
          <w:tab w:val="left" w:pos="7792"/>
        </w:tabs>
        <w:ind w:left="720" w:hanging="720"/>
        <w:rPr>
          <w:rFonts w:ascii="Arial" w:hAnsi="Arial" w:cs="Arial"/>
        </w:rPr>
      </w:pPr>
    </w:p>
    <w:p w14:paraId="10E5B86F" w14:textId="77777777" w:rsidR="00685176" w:rsidRDefault="00685176" w:rsidP="006E1F4F">
      <w:pPr>
        <w:pStyle w:val="BodyText"/>
        <w:tabs>
          <w:tab w:val="left" w:pos="1129"/>
          <w:tab w:val="left" w:pos="7792"/>
        </w:tabs>
        <w:rPr>
          <w:rFonts w:ascii="Arial" w:hAnsi="Arial" w:cs="Arial"/>
        </w:rPr>
      </w:pPr>
    </w:p>
    <w:bookmarkEnd w:id="196"/>
    <w:p w14:paraId="1D8CA674" w14:textId="77777777" w:rsidR="004C7546" w:rsidRPr="00290E52" w:rsidRDefault="004C7546" w:rsidP="004C7546">
      <w:pPr>
        <w:snapToGrid w:val="0"/>
        <w:jc w:val="both"/>
        <w:rPr>
          <w:rFonts w:ascii="Arial" w:hAnsi="Arial" w:cs="Arial"/>
          <w:color w:val="000000"/>
          <w:sz w:val="20"/>
          <w:lang w:val="en-IE"/>
        </w:rPr>
      </w:pPr>
    </w:p>
    <w:p w14:paraId="37DA67F7" w14:textId="7919953C" w:rsidR="004C7546" w:rsidRPr="00290E52" w:rsidRDefault="003D07C6" w:rsidP="003111C7">
      <w:pPr>
        <w:pStyle w:val="BodyText"/>
        <w:shd w:val="clear" w:color="auto" w:fill="C6D9F1"/>
        <w:jc w:val="left"/>
        <w:rPr>
          <w:rFonts w:ascii="Arial" w:hAnsi="Arial" w:cs="Arial"/>
          <w:b/>
          <w:color w:val="000000"/>
        </w:rPr>
      </w:pPr>
      <w:bookmarkStart w:id="197" w:name="_Toc146797249"/>
      <w:r>
        <w:rPr>
          <w:rStyle w:val="Heading2Char"/>
          <w:rFonts w:ascii="Arial" w:hAnsi="Arial" w:cs="Arial"/>
          <w:i w:val="0"/>
          <w:sz w:val="20"/>
          <w:szCs w:val="20"/>
        </w:rPr>
        <w:t>5.5</w:t>
      </w:r>
      <w:r w:rsidR="004C7546" w:rsidRPr="00290E52">
        <w:rPr>
          <w:rStyle w:val="Heading2Char"/>
          <w:rFonts w:ascii="Arial" w:hAnsi="Arial" w:cs="Arial"/>
          <w:i w:val="0"/>
          <w:sz w:val="20"/>
          <w:szCs w:val="20"/>
        </w:rPr>
        <w:t>.4</w:t>
      </w:r>
      <w:r w:rsidR="004C7546" w:rsidRPr="00290E52">
        <w:rPr>
          <w:rStyle w:val="Heading2Char"/>
          <w:rFonts w:ascii="Arial" w:hAnsi="Arial" w:cs="Arial"/>
          <w:i w:val="0"/>
          <w:sz w:val="20"/>
          <w:szCs w:val="20"/>
        </w:rPr>
        <w:tab/>
        <w:t>INFORMATION SECURITY</w:t>
      </w:r>
      <w:bookmarkEnd w:id="197"/>
      <w:r w:rsidR="004C7546" w:rsidRPr="00290E52">
        <w:rPr>
          <w:rStyle w:val="Heading2Char"/>
          <w:rFonts w:ascii="Arial" w:hAnsi="Arial" w:cs="Arial"/>
          <w:i w:val="0"/>
          <w:sz w:val="20"/>
          <w:szCs w:val="20"/>
        </w:rPr>
        <w:t xml:space="preserve"> </w:t>
      </w:r>
      <w:r w:rsidR="00D56009">
        <w:rPr>
          <w:rFonts w:ascii="Arial" w:hAnsi="Arial" w:cs="Arial"/>
          <w:b/>
          <w:lang w:val="en-IE"/>
        </w:rPr>
        <w:t>(</w:t>
      </w:r>
      <w:r w:rsidR="00774654">
        <w:rPr>
          <w:rFonts w:ascii="Arial" w:hAnsi="Arial" w:cs="Arial"/>
          <w:b/>
          <w:lang w:val="en-IE"/>
        </w:rPr>
        <w:t>4</w:t>
      </w:r>
      <w:r w:rsidR="009A3F29">
        <w:rPr>
          <w:rFonts w:ascii="Arial" w:hAnsi="Arial" w:cs="Arial"/>
          <w:b/>
          <w:lang w:val="en-IE"/>
        </w:rPr>
        <w:t>0</w:t>
      </w:r>
      <w:r w:rsidR="00D56009">
        <w:rPr>
          <w:rFonts w:ascii="Arial" w:hAnsi="Arial" w:cs="Arial"/>
          <w:b/>
          <w:lang w:val="en-IE"/>
        </w:rPr>
        <w:t xml:space="preserve"> marks </w:t>
      </w:r>
      <w:r w:rsidR="00695FFF" w:rsidRPr="00695FFF">
        <w:rPr>
          <w:rFonts w:ascii="Arial" w:hAnsi="Arial" w:cs="Arial"/>
          <w:b/>
          <w:lang w:val="en-IE"/>
        </w:rPr>
        <w:t>available</w:t>
      </w:r>
      <w:r w:rsidR="00533717">
        <w:rPr>
          <w:rFonts w:ascii="Arial" w:hAnsi="Arial" w:cs="Arial"/>
          <w:b/>
          <w:lang w:val="en-IE"/>
        </w:rPr>
        <w:t xml:space="preserve">, </w:t>
      </w:r>
      <w:r w:rsidR="004B433C">
        <w:rPr>
          <w:rFonts w:ascii="Arial" w:hAnsi="Arial" w:cs="Arial"/>
          <w:b/>
          <w:lang w:val="en-IE"/>
        </w:rPr>
        <w:t xml:space="preserve">no page limit) </w:t>
      </w:r>
      <w:r w:rsidR="00695FFF" w:rsidRPr="00695FFF">
        <w:rPr>
          <w:rFonts w:ascii="Arial" w:hAnsi="Arial" w:cs="Arial"/>
          <w:b/>
          <w:lang w:val="en-IE"/>
        </w:rPr>
        <w:t xml:space="preserve">with a minimum </w:t>
      </w:r>
      <w:r w:rsidR="00F4292C">
        <w:rPr>
          <w:rFonts w:ascii="Arial" w:hAnsi="Arial" w:cs="Arial"/>
          <w:b/>
          <w:lang w:val="en-IE"/>
        </w:rPr>
        <w:t>5</w:t>
      </w:r>
      <w:r w:rsidR="00695FFF" w:rsidRPr="00695FFF">
        <w:rPr>
          <w:rFonts w:ascii="Arial" w:hAnsi="Arial" w:cs="Arial"/>
          <w:b/>
          <w:lang w:val="en-IE"/>
        </w:rPr>
        <w:t>0% pass mark</w:t>
      </w:r>
      <w:r w:rsidR="004C7546" w:rsidRPr="00290E52">
        <w:rPr>
          <w:rFonts w:ascii="Arial" w:hAnsi="Arial" w:cs="Arial"/>
          <w:b/>
          <w:lang w:val="en-IE"/>
        </w:rPr>
        <w:t>)</w:t>
      </w:r>
    </w:p>
    <w:p w14:paraId="50D32E92" w14:textId="77777777" w:rsidR="004C7546" w:rsidRDefault="004C7546" w:rsidP="004C7546">
      <w:pPr>
        <w:pStyle w:val="BodyText"/>
        <w:jc w:val="left"/>
        <w:rPr>
          <w:rFonts w:ascii="Arial" w:hAnsi="Arial" w:cs="Arial"/>
          <w:b/>
          <w:color w:val="000000"/>
        </w:rPr>
      </w:pPr>
    </w:p>
    <w:p w14:paraId="17C1E6F1" w14:textId="4D12ACC9" w:rsidR="00DA4763" w:rsidRDefault="00DA4763" w:rsidP="006E1F4F">
      <w:pPr>
        <w:pStyle w:val="BodyText"/>
        <w:jc w:val="left"/>
        <w:rPr>
          <w:rFonts w:ascii="Arial" w:hAnsi="Arial" w:cs="Arial"/>
          <w:iCs/>
          <w:color w:val="000000"/>
        </w:rPr>
      </w:pPr>
      <w:r>
        <w:rPr>
          <w:rFonts w:ascii="Arial" w:hAnsi="Arial" w:cs="Arial"/>
          <w:iCs/>
          <w:color w:val="000000"/>
        </w:rPr>
        <w:t xml:space="preserve">Appendix </w:t>
      </w:r>
      <w:r w:rsidR="00537E08">
        <w:rPr>
          <w:rFonts w:ascii="Arial" w:hAnsi="Arial" w:cs="Arial"/>
          <w:iCs/>
          <w:color w:val="000000"/>
        </w:rPr>
        <w:t>8: Uisce</w:t>
      </w:r>
      <w:r w:rsidR="00652D46">
        <w:rPr>
          <w:rFonts w:ascii="Arial" w:hAnsi="Arial" w:cs="Arial"/>
          <w:iCs/>
          <w:color w:val="000000"/>
        </w:rPr>
        <w:t xml:space="preserve"> Éireann’s Project Management requirements sets out </w:t>
      </w:r>
      <w:r w:rsidR="009872B3">
        <w:rPr>
          <w:rFonts w:ascii="Arial" w:hAnsi="Arial" w:cs="Arial"/>
          <w:iCs/>
          <w:color w:val="000000"/>
        </w:rPr>
        <w:t>that i</w:t>
      </w:r>
      <w:r w:rsidR="009872B3" w:rsidRPr="009872B3">
        <w:rPr>
          <w:rFonts w:ascii="Arial" w:hAnsi="Arial" w:cs="Arial"/>
          <w:iCs/>
          <w:color w:val="000000"/>
        </w:rPr>
        <w:t>t is the intention of Uisce Éireann to transfer the management of work instructions and payment certification to the Maximo system during the first 4 year term of the framework.</w:t>
      </w:r>
      <w:r w:rsidR="00537E08">
        <w:rPr>
          <w:rFonts w:ascii="Arial" w:hAnsi="Arial" w:cs="Arial"/>
          <w:iCs/>
          <w:color w:val="000000"/>
        </w:rPr>
        <w:t xml:space="preserve"> Maximo is an interna</w:t>
      </w:r>
      <w:r w:rsidR="00435E85">
        <w:rPr>
          <w:rFonts w:ascii="Arial" w:hAnsi="Arial" w:cs="Arial"/>
          <w:iCs/>
          <w:color w:val="000000"/>
        </w:rPr>
        <w:t>l Uisce Éireann data management system</w:t>
      </w:r>
      <w:r w:rsidR="00284EF9">
        <w:rPr>
          <w:rFonts w:ascii="Arial" w:hAnsi="Arial" w:cs="Arial"/>
          <w:iCs/>
          <w:color w:val="000000"/>
        </w:rPr>
        <w:t xml:space="preserve">. </w:t>
      </w:r>
      <w:r w:rsidR="00E54ED4">
        <w:rPr>
          <w:rFonts w:ascii="Arial" w:hAnsi="Arial" w:cs="Arial"/>
          <w:iCs/>
          <w:color w:val="000000"/>
        </w:rPr>
        <w:t>Cognisant</w:t>
      </w:r>
      <w:r w:rsidR="00284EF9">
        <w:rPr>
          <w:rFonts w:ascii="Arial" w:hAnsi="Arial" w:cs="Arial"/>
          <w:iCs/>
          <w:color w:val="000000"/>
        </w:rPr>
        <w:t xml:space="preserve"> of this </w:t>
      </w:r>
      <w:r w:rsidR="00435E85">
        <w:rPr>
          <w:rFonts w:ascii="Arial" w:hAnsi="Arial" w:cs="Arial"/>
          <w:iCs/>
          <w:color w:val="000000"/>
        </w:rPr>
        <w:t xml:space="preserve">the Applicant </w:t>
      </w:r>
      <w:r w:rsidR="00284EF9">
        <w:rPr>
          <w:rFonts w:ascii="Arial" w:hAnsi="Arial" w:cs="Arial"/>
          <w:iCs/>
          <w:color w:val="000000"/>
        </w:rPr>
        <w:t xml:space="preserve">shall </w:t>
      </w:r>
      <w:r w:rsidR="00435E85">
        <w:rPr>
          <w:rFonts w:ascii="Arial" w:hAnsi="Arial" w:cs="Arial"/>
          <w:iCs/>
          <w:color w:val="000000"/>
        </w:rPr>
        <w:t>outline, clearly and concisely</w:t>
      </w:r>
      <w:r w:rsidR="006905BD">
        <w:rPr>
          <w:rFonts w:ascii="Arial" w:hAnsi="Arial" w:cs="Arial"/>
          <w:iCs/>
          <w:color w:val="000000"/>
        </w:rPr>
        <w:t>;</w:t>
      </w:r>
    </w:p>
    <w:p w14:paraId="2BE1F25D" w14:textId="77777777" w:rsidR="00312183" w:rsidRDefault="00312183" w:rsidP="00E02AA1">
      <w:pPr>
        <w:pStyle w:val="BodyText"/>
        <w:rPr>
          <w:rFonts w:ascii="Arial" w:hAnsi="Arial" w:cs="Arial"/>
          <w:iCs/>
          <w:color w:val="000000"/>
        </w:rPr>
      </w:pPr>
    </w:p>
    <w:p w14:paraId="317E9B6D" w14:textId="77777777" w:rsidR="00312183" w:rsidRDefault="00312183" w:rsidP="00E02AA1">
      <w:pPr>
        <w:pStyle w:val="BodyText"/>
        <w:rPr>
          <w:rFonts w:ascii="Arial" w:hAnsi="Arial" w:cs="Arial"/>
          <w:iCs/>
          <w:color w:val="000000"/>
        </w:rPr>
      </w:pPr>
    </w:p>
    <w:p w14:paraId="2AAABE96" w14:textId="113094BB" w:rsidR="00E61B9E" w:rsidRPr="00E02AA1" w:rsidRDefault="00312183" w:rsidP="005F0406">
      <w:pPr>
        <w:pStyle w:val="BodyText"/>
        <w:numPr>
          <w:ilvl w:val="3"/>
          <w:numId w:val="106"/>
        </w:numPr>
        <w:rPr>
          <w:rFonts w:ascii="Arial" w:hAnsi="Arial" w:cs="Arial"/>
          <w:iCs/>
          <w:color w:val="000000"/>
        </w:rPr>
      </w:pPr>
      <w:bookmarkStart w:id="198" w:name="_Hlk228196576"/>
      <w:r w:rsidRPr="006E1F4F">
        <w:rPr>
          <w:rFonts w:ascii="Arial" w:hAnsi="Arial" w:cs="Arial"/>
          <w:iCs/>
          <w:color w:val="000000"/>
        </w:rPr>
        <w:t xml:space="preserve">Does your organisation have an Information Security management program supporting your organisations approach to managing Information Security? </w:t>
      </w:r>
    </w:p>
    <w:p w14:paraId="7D7A3619" w14:textId="7D4B5B21" w:rsidR="00312183" w:rsidRDefault="00312183" w:rsidP="00E61B9E">
      <w:pPr>
        <w:pStyle w:val="BodyText"/>
        <w:ind w:left="720"/>
        <w:rPr>
          <w:rFonts w:ascii="Arial" w:hAnsi="Arial" w:cs="Arial"/>
          <w:iCs/>
          <w:color w:val="000000"/>
        </w:rPr>
      </w:pPr>
      <w:r w:rsidRPr="006E1F4F">
        <w:rPr>
          <w:rFonts w:ascii="Arial" w:hAnsi="Arial" w:cs="Arial"/>
          <w:iCs/>
          <w:color w:val="000000"/>
        </w:rPr>
        <w:t xml:space="preserve">If yes, please provide supporting evidence of appropriate Information Security policies, standards and controls in place </w:t>
      </w:r>
    </w:p>
    <w:p w14:paraId="1DFCD2AD" w14:textId="77777777" w:rsidR="00E61B9E" w:rsidRPr="005B5190" w:rsidRDefault="00E61B9E" w:rsidP="006E1F4F">
      <w:pPr>
        <w:pStyle w:val="BodyText"/>
        <w:ind w:left="720"/>
        <w:rPr>
          <w:rFonts w:ascii="Arial" w:hAnsi="Arial" w:cs="Arial"/>
          <w:iCs/>
          <w:color w:val="000000"/>
        </w:rPr>
      </w:pPr>
    </w:p>
    <w:p w14:paraId="68A7367F" w14:textId="4070E9D3" w:rsidR="00E61B9E" w:rsidRPr="00E02AA1" w:rsidRDefault="00E61B9E" w:rsidP="005F0406">
      <w:pPr>
        <w:pStyle w:val="BodyText"/>
        <w:numPr>
          <w:ilvl w:val="3"/>
          <w:numId w:val="106"/>
        </w:numPr>
        <w:rPr>
          <w:rFonts w:ascii="Arial" w:hAnsi="Arial" w:cs="Arial"/>
          <w:iCs/>
          <w:color w:val="000000"/>
        </w:rPr>
      </w:pPr>
      <w:r w:rsidRPr="006E1F4F">
        <w:rPr>
          <w:rFonts w:ascii="Arial" w:hAnsi="Arial" w:cs="Arial"/>
          <w:iCs/>
          <w:color w:val="000000"/>
        </w:rPr>
        <w:t>Does</w:t>
      </w:r>
      <w:r w:rsidR="000A7080">
        <w:rPr>
          <w:rFonts w:ascii="Arial" w:hAnsi="Arial" w:cs="Arial"/>
          <w:iCs/>
          <w:color w:val="000000"/>
        </w:rPr>
        <w:t xml:space="preserve"> </w:t>
      </w:r>
      <w:r w:rsidRPr="006E1F4F">
        <w:rPr>
          <w:rFonts w:ascii="Arial" w:hAnsi="Arial" w:cs="Arial"/>
          <w:iCs/>
          <w:color w:val="000000"/>
        </w:rPr>
        <w:t>your organisation require employees and</w:t>
      </w:r>
      <w:r w:rsidR="000A7080">
        <w:rPr>
          <w:rFonts w:ascii="Arial" w:hAnsi="Arial" w:cs="Arial"/>
          <w:iCs/>
          <w:color w:val="000000"/>
        </w:rPr>
        <w:t xml:space="preserve"> </w:t>
      </w:r>
      <w:r w:rsidRPr="006E1F4F">
        <w:rPr>
          <w:rFonts w:ascii="Arial" w:hAnsi="Arial" w:cs="Arial"/>
          <w:iCs/>
          <w:color w:val="000000"/>
        </w:rPr>
        <w:t>contractors to complete a mandatory information security awareness programme, at least annually?  </w:t>
      </w:r>
    </w:p>
    <w:p w14:paraId="71E2843E" w14:textId="4EF3EBE9" w:rsidR="00E61B9E" w:rsidRPr="00E02AA1" w:rsidRDefault="00E61B9E" w:rsidP="006E1F4F">
      <w:pPr>
        <w:pStyle w:val="BodyText"/>
        <w:ind w:left="720"/>
        <w:rPr>
          <w:rFonts w:ascii="Arial" w:hAnsi="Arial" w:cs="Arial"/>
          <w:iCs/>
          <w:color w:val="000000"/>
        </w:rPr>
      </w:pPr>
      <w:r w:rsidRPr="006E1F4F">
        <w:rPr>
          <w:rFonts w:ascii="Arial" w:hAnsi="Arial" w:cs="Arial"/>
          <w:iCs/>
          <w:color w:val="000000"/>
        </w:rPr>
        <w:t>If yes, please provide summary evidence of the content of training</w:t>
      </w:r>
      <w:r w:rsidR="00867C39">
        <w:rPr>
          <w:rFonts w:ascii="Arial" w:hAnsi="Arial" w:cs="Arial"/>
          <w:iCs/>
          <w:color w:val="000000"/>
        </w:rPr>
        <w:t xml:space="preserve">. </w:t>
      </w:r>
    </w:p>
    <w:p w14:paraId="3736268E" w14:textId="77777777" w:rsidR="00B24470" w:rsidRDefault="00B24470" w:rsidP="006E1F4F">
      <w:pPr>
        <w:pStyle w:val="BodyText"/>
        <w:ind w:left="720"/>
        <w:rPr>
          <w:rFonts w:ascii="Arial" w:hAnsi="Arial" w:cs="Arial"/>
          <w:iCs/>
          <w:color w:val="000000"/>
        </w:rPr>
      </w:pPr>
    </w:p>
    <w:p w14:paraId="01D8C372" w14:textId="3E4AB5CC" w:rsidR="00D565AD" w:rsidRPr="00D565AD" w:rsidRDefault="00B24470" w:rsidP="00D565AD">
      <w:pPr>
        <w:pStyle w:val="BodyText"/>
        <w:numPr>
          <w:ilvl w:val="3"/>
          <w:numId w:val="106"/>
        </w:numPr>
        <w:ind w:left="720"/>
        <w:jc w:val="left"/>
        <w:rPr>
          <w:rFonts w:ascii="Arial" w:hAnsi="Arial" w:cs="Arial"/>
          <w:iCs/>
          <w:color w:val="000000"/>
        </w:rPr>
      </w:pPr>
      <w:r w:rsidRPr="00D565AD">
        <w:rPr>
          <w:rFonts w:ascii="Arial" w:hAnsi="Arial" w:cs="Arial"/>
          <w:iCs/>
          <w:color w:val="000000"/>
        </w:rPr>
        <w:t xml:space="preserve">Does your organisation operate formal processes for responding to security incidents? If yes, please provide supporting evidence of processes and policies in place. </w:t>
      </w:r>
    </w:p>
    <w:p w14:paraId="10F710CA" w14:textId="77777777" w:rsidR="00D565AD" w:rsidRPr="00D565AD" w:rsidRDefault="00D565AD" w:rsidP="00D565AD">
      <w:pPr>
        <w:pStyle w:val="BodyText"/>
        <w:ind w:left="720"/>
        <w:jc w:val="left"/>
        <w:rPr>
          <w:rFonts w:ascii="Arial" w:hAnsi="Arial" w:cs="Arial"/>
          <w:iCs/>
          <w:color w:val="000000"/>
        </w:rPr>
      </w:pPr>
    </w:p>
    <w:p w14:paraId="5F5C6B30" w14:textId="68E8C308" w:rsidR="00537E08" w:rsidRDefault="00B24470" w:rsidP="005F0406">
      <w:pPr>
        <w:pStyle w:val="BodyText"/>
        <w:numPr>
          <w:ilvl w:val="3"/>
          <w:numId w:val="106"/>
        </w:numPr>
        <w:rPr>
          <w:rFonts w:ascii="Arial" w:hAnsi="Arial" w:cs="Arial"/>
          <w:iCs/>
          <w:color w:val="000000"/>
        </w:rPr>
      </w:pPr>
      <w:r w:rsidRPr="006E1F4F">
        <w:rPr>
          <w:rFonts w:ascii="Arial" w:hAnsi="Arial" w:cs="Arial"/>
          <w:iCs/>
          <w:color w:val="000000"/>
        </w:rPr>
        <w:t xml:space="preserve">Please detail the physical security controls </w:t>
      </w:r>
      <w:r w:rsidR="00AB2EAE">
        <w:rPr>
          <w:rFonts w:ascii="Arial" w:hAnsi="Arial" w:cs="Arial"/>
          <w:iCs/>
          <w:color w:val="000000"/>
        </w:rPr>
        <w:t>(</w:t>
      </w:r>
      <w:r w:rsidR="00B22214">
        <w:rPr>
          <w:rFonts w:ascii="Arial" w:hAnsi="Arial" w:cs="Arial"/>
          <w:iCs/>
          <w:color w:val="000000"/>
        </w:rPr>
        <w:t xml:space="preserve">hardware and facilities protection) </w:t>
      </w:r>
      <w:r w:rsidRPr="006E1F4F">
        <w:rPr>
          <w:rFonts w:ascii="Arial" w:hAnsi="Arial" w:cs="Arial"/>
          <w:iCs/>
          <w:color w:val="000000"/>
        </w:rPr>
        <w:t xml:space="preserve">implemented at your organisation location including those at third-party hosting providers (if applicable) to safeguard any stored </w:t>
      </w:r>
      <w:r w:rsidR="00C05A93">
        <w:rPr>
          <w:rFonts w:ascii="Arial" w:hAnsi="Arial" w:cs="Arial"/>
          <w:iCs/>
          <w:color w:val="000000"/>
        </w:rPr>
        <w:t xml:space="preserve">Uisce Éireann </w:t>
      </w:r>
      <w:r w:rsidRPr="006E1F4F">
        <w:rPr>
          <w:rFonts w:ascii="Arial" w:hAnsi="Arial" w:cs="Arial"/>
          <w:iCs/>
          <w:color w:val="000000"/>
        </w:rPr>
        <w:t>data</w:t>
      </w:r>
      <w:r w:rsidR="00C05A93">
        <w:rPr>
          <w:rFonts w:ascii="Arial" w:hAnsi="Arial" w:cs="Arial"/>
          <w:iCs/>
          <w:color w:val="000000"/>
        </w:rPr>
        <w:t xml:space="preserve">. </w:t>
      </w:r>
      <w:r w:rsidR="00C05A93" w:rsidRPr="00C05A93">
        <w:rPr>
          <w:rFonts w:ascii="Arial" w:hAnsi="Arial" w:cs="Arial"/>
          <w:iCs/>
          <w:color w:val="000000"/>
        </w:rPr>
        <w:t> </w:t>
      </w:r>
    </w:p>
    <w:p w14:paraId="49F3D525" w14:textId="77777777" w:rsidR="00C05A93" w:rsidRPr="00C05A93" w:rsidRDefault="00C05A93" w:rsidP="006E1F4F">
      <w:pPr>
        <w:pStyle w:val="BodyText"/>
        <w:ind w:left="720"/>
        <w:rPr>
          <w:rFonts w:ascii="Arial" w:hAnsi="Arial" w:cs="Arial"/>
          <w:iCs/>
          <w:color w:val="000000"/>
        </w:rPr>
      </w:pPr>
    </w:p>
    <w:p w14:paraId="069F90CE" w14:textId="448EF56E" w:rsidR="004C7546" w:rsidRPr="006E1F4F" w:rsidRDefault="00E02AA1" w:rsidP="005F0406">
      <w:pPr>
        <w:pStyle w:val="BodyText"/>
        <w:numPr>
          <w:ilvl w:val="3"/>
          <w:numId w:val="106"/>
        </w:numPr>
        <w:rPr>
          <w:rFonts w:ascii="Arial" w:hAnsi="Arial" w:cs="Arial"/>
          <w:iCs/>
          <w:color w:val="000000"/>
        </w:rPr>
      </w:pPr>
      <w:r w:rsidRPr="006E1F4F">
        <w:rPr>
          <w:rFonts w:ascii="Arial" w:hAnsi="Arial" w:cs="Arial"/>
          <w:iCs/>
          <w:color w:val="000000"/>
        </w:rPr>
        <w:t xml:space="preserve">Please detail the logical security controls </w:t>
      </w:r>
      <w:r w:rsidR="00B22214">
        <w:rPr>
          <w:rFonts w:ascii="Arial" w:hAnsi="Arial" w:cs="Arial"/>
          <w:iCs/>
          <w:color w:val="000000"/>
        </w:rPr>
        <w:t>(digital</w:t>
      </w:r>
      <w:r w:rsidR="00852473">
        <w:rPr>
          <w:rFonts w:ascii="Arial" w:hAnsi="Arial" w:cs="Arial"/>
          <w:iCs/>
          <w:color w:val="000000"/>
        </w:rPr>
        <w:t xml:space="preserve"> data, networks and software protection) </w:t>
      </w:r>
      <w:r w:rsidRPr="006E1F4F">
        <w:rPr>
          <w:rFonts w:ascii="Arial" w:hAnsi="Arial" w:cs="Arial"/>
          <w:iCs/>
          <w:color w:val="000000"/>
        </w:rPr>
        <w:t xml:space="preserve">implemented at your organisation location including those at third-party hosting providers (if applicable) to safeguard any stored </w:t>
      </w:r>
      <w:r w:rsidR="00C05A93" w:rsidRPr="00C05A93">
        <w:rPr>
          <w:rFonts w:ascii="Arial" w:hAnsi="Arial" w:cs="Arial"/>
          <w:iCs/>
          <w:color w:val="000000"/>
        </w:rPr>
        <w:t xml:space="preserve">Uisce Éireann </w:t>
      </w:r>
      <w:r w:rsidRPr="006E1F4F">
        <w:rPr>
          <w:rFonts w:ascii="Arial" w:hAnsi="Arial" w:cs="Arial"/>
          <w:iCs/>
          <w:color w:val="000000"/>
        </w:rPr>
        <w:t>data</w:t>
      </w:r>
      <w:r w:rsidR="00C05A93">
        <w:rPr>
          <w:rFonts w:ascii="Arial" w:hAnsi="Arial" w:cs="Arial"/>
          <w:iCs/>
          <w:color w:val="000000"/>
        </w:rPr>
        <w:t>.</w:t>
      </w:r>
      <w:r w:rsidRPr="006E1F4F">
        <w:rPr>
          <w:rFonts w:ascii="Arial" w:hAnsi="Arial" w:cs="Arial"/>
          <w:iCs/>
          <w:color w:val="000000"/>
        </w:rPr>
        <w:t> </w:t>
      </w:r>
      <w:r w:rsidR="00C05A93" w:rsidRPr="00C05A93">
        <w:rPr>
          <w:rFonts w:ascii="Arial" w:hAnsi="Arial" w:cs="Arial"/>
          <w:iCs/>
          <w:color w:val="000000"/>
        </w:rPr>
        <w:t xml:space="preserve"> </w:t>
      </w:r>
    </w:p>
    <w:bookmarkEnd w:id="198"/>
    <w:p w14:paraId="3282E5AF" w14:textId="77777777" w:rsidR="00E02AA1" w:rsidRDefault="00E02AA1" w:rsidP="00E02AA1">
      <w:pPr>
        <w:pStyle w:val="paragraph"/>
        <w:spacing w:before="0" w:beforeAutospacing="0" w:after="0" w:afterAutospacing="0"/>
        <w:ind w:left="720"/>
        <w:textAlignment w:val="baseline"/>
        <w:rPr>
          <w:rFonts w:ascii="Arial" w:hAnsi="Arial" w:cs="Arial"/>
          <w:iCs/>
          <w:color w:val="000000"/>
          <w:sz w:val="20"/>
          <w:szCs w:val="20"/>
        </w:rPr>
      </w:pPr>
    </w:p>
    <w:p w14:paraId="62B242EA" w14:textId="77777777" w:rsidR="00292332" w:rsidRPr="00E02AA1" w:rsidRDefault="00292332" w:rsidP="00E02AA1">
      <w:pPr>
        <w:pStyle w:val="paragraph"/>
        <w:spacing w:before="0" w:beforeAutospacing="0" w:after="0" w:afterAutospacing="0"/>
        <w:ind w:left="720"/>
        <w:textAlignment w:val="baseline"/>
        <w:rPr>
          <w:rFonts w:ascii="Arial" w:hAnsi="Arial" w:cs="Arial"/>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7E025F" w:rsidRPr="00290E52" w14:paraId="6FE44049" w14:textId="77777777" w:rsidTr="00A25A08">
        <w:tc>
          <w:tcPr>
            <w:tcW w:w="9396" w:type="dxa"/>
          </w:tcPr>
          <w:p w14:paraId="6BBDEAC4" w14:textId="77777777" w:rsidR="007E025F" w:rsidRPr="00290E52" w:rsidRDefault="007E025F" w:rsidP="00A25A08">
            <w:pPr>
              <w:rPr>
                <w:rFonts w:ascii="Arial" w:hAnsi="Arial" w:cs="Arial"/>
                <w:b/>
                <w:sz w:val="20"/>
              </w:rPr>
            </w:pPr>
            <w:r w:rsidRPr="00290E52">
              <w:rPr>
                <w:rFonts w:ascii="Arial" w:hAnsi="Arial" w:cs="Arial"/>
                <w:b/>
                <w:sz w:val="20"/>
              </w:rPr>
              <w:t>APPLICANT’S RESPONSE – identify document attached</w:t>
            </w:r>
          </w:p>
        </w:tc>
      </w:tr>
      <w:tr w:rsidR="007E025F" w:rsidRPr="00290E52" w14:paraId="56FB32C5" w14:textId="77777777" w:rsidTr="00A25A08">
        <w:tc>
          <w:tcPr>
            <w:tcW w:w="9396" w:type="dxa"/>
          </w:tcPr>
          <w:p w14:paraId="22831DB1" w14:textId="77777777" w:rsidR="007E025F" w:rsidRPr="00290E52" w:rsidRDefault="007E025F" w:rsidP="00A25A08">
            <w:pPr>
              <w:ind w:left="720"/>
              <w:rPr>
                <w:rFonts w:ascii="Arial" w:hAnsi="Arial" w:cs="Arial"/>
                <w:sz w:val="20"/>
              </w:rPr>
            </w:pPr>
          </w:p>
          <w:p w14:paraId="1B16DBCE" w14:textId="77777777" w:rsidR="007E025F" w:rsidRPr="00290E52" w:rsidRDefault="007E025F" w:rsidP="00A25A08">
            <w:pPr>
              <w:ind w:left="720"/>
              <w:rPr>
                <w:rFonts w:ascii="Arial" w:hAnsi="Arial" w:cs="Arial"/>
                <w:sz w:val="20"/>
              </w:rPr>
            </w:pPr>
          </w:p>
        </w:tc>
      </w:tr>
    </w:tbl>
    <w:p w14:paraId="7DD78D99" w14:textId="77777777" w:rsidR="007E025F" w:rsidRPr="00290E52" w:rsidRDefault="007E025F" w:rsidP="00B234BE">
      <w:pPr>
        <w:pStyle w:val="BodyText"/>
        <w:rPr>
          <w:rFonts w:ascii="Arial" w:hAnsi="Arial" w:cs="Arial"/>
        </w:rPr>
      </w:pPr>
    </w:p>
    <w:p w14:paraId="7080618E" w14:textId="77777777" w:rsidR="004C7546" w:rsidRDefault="004C7546" w:rsidP="00B234BE">
      <w:pPr>
        <w:pStyle w:val="BodyText"/>
        <w:rPr>
          <w:rFonts w:ascii="Arial" w:hAnsi="Arial" w:cs="Arial"/>
        </w:rPr>
      </w:pPr>
    </w:p>
    <w:p w14:paraId="1D1FBA75" w14:textId="77777777" w:rsidR="00C7717B" w:rsidRDefault="00C7717B" w:rsidP="00B234BE">
      <w:pPr>
        <w:pStyle w:val="BodyText"/>
        <w:rPr>
          <w:rFonts w:ascii="Arial" w:hAnsi="Arial" w:cs="Arial"/>
        </w:rPr>
      </w:pPr>
    </w:p>
    <w:p w14:paraId="08C1CA62" w14:textId="4F6A5A32" w:rsidR="009F72B6" w:rsidRPr="00290E52" w:rsidRDefault="009F72B6" w:rsidP="009F72B6">
      <w:pPr>
        <w:pStyle w:val="BodyText"/>
        <w:shd w:val="clear" w:color="auto" w:fill="C6D9F1"/>
        <w:jc w:val="left"/>
        <w:rPr>
          <w:rFonts w:ascii="Arial" w:hAnsi="Arial" w:cs="Arial"/>
          <w:b/>
          <w:color w:val="000000"/>
        </w:rPr>
      </w:pPr>
      <w:bookmarkStart w:id="199" w:name="_Toc504482239"/>
      <w:bookmarkStart w:id="200" w:name="_Toc256000033"/>
      <w:r>
        <w:rPr>
          <w:rStyle w:val="Heading2Char"/>
          <w:rFonts w:ascii="Arial" w:hAnsi="Arial" w:cs="Arial"/>
          <w:i w:val="0"/>
          <w:sz w:val="20"/>
          <w:szCs w:val="20"/>
        </w:rPr>
        <w:t>5</w:t>
      </w:r>
      <w:permEnd w:id="2069965899"/>
      <w:r>
        <w:rPr>
          <w:rStyle w:val="Heading2Char"/>
          <w:rFonts w:ascii="Arial" w:hAnsi="Arial" w:cs="Arial"/>
          <w:i w:val="0"/>
          <w:sz w:val="20"/>
          <w:szCs w:val="20"/>
        </w:rPr>
        <w:t>.5</w:t>
      </w:r>
      <w:r w:rsidRPr="00290E52">
        <w:rPr>
          <w:rStyle w:val="Heading2Char"/>
          <w:rFonts w:ascii="Arial" w:hAnsi="Arial" w:cs="Arial"/>
          <w:i w:val="0"/>
          <w:sz w:val="20"/>
          <w:szCs w:val="20"/>
        </w:rPr>
        <w:t>.</w:t>
      </w:r>
      <w:r w:rsidR="000B6282">
        <w:rPr>
          <w:rStyle w:val="Heading2Char"/>
          <w:rFonts w:ascii="Arial" w:hAnsi="Arial" w:cs="Arial"/>
          <w:i w:val="0"/>
          <w:sz w:val="20"/>
          <w:szCs w:val="20"/>
        </w:rPr>
        <w:t xml:space="preserve">5  </w:t>
      </w:r>
      <w:r w:rsidRPr="00290E52">
        <w:rPr>
          <w:rStyle w:val="Heading2Char"/>
          <w:rFonts w:ascii="Arial" w:hAnsi="Arial" w:cs="Arial"/>
          <w:i w:val="0"/>
          <w:sz w:val="20"/>
          <w:szCs w:val="20"/>
        </w:rPr>
        <w:t xml:space="preserve">DATA PROTECTION </w:t>
      </w:r>
      <w:r>
        <w:rPr>
          <w:rFonts w:ascii="Arial" w:hAnsi="Arial" w:cs="Arial"/>
          <w:b/>
          <w:lang w:val="en-IE"/>
        </w:rPr>
        <w:t>(</w:t>
      </w:r>
      <w:r w:rsidR="00774654">
        <w:rPr>
          <w:rFonts w:ascii="Arial" w:hAnsi="Arial" w:cs="Arial"/>
          <w:b/>
          <w:lang w:val="en-IE"/>
        </w:rPr>
        <w:t>1</w:t>
      </w:r>
      <w:r>
        <w:rPr>
          <w:rFonts w:ascii="Arial" w:hAnsi="Arial" w:cs="Arial"/>
          <w:b/>
          <w:lang w:val="en-IE"/>
        </w:rPr>
        <w:t xml:space="preserve">0 marks </w:t>
      </w:r>
      <w:r w:rsidRPr="00695FFF">
        <w:rPr>
          <w:rFonts w:ascii="Arial" w:hAnsi="Arial" w:cs="Arial"/>
          <w:b/>
          <w:lang w:val="en-IE"/>
        </w:rPr>
        <w:t>available</w:t>
      </w:r>
      <w:r w:rsidRPr="00290E52">
        <w:rPr>
          <w:rFonts w:ascii="Arial" w:hAnsi="Arial" w:cs="Arial"/>
          <w:b/>
          <w:lang w:val="en-IE"/>
        </w:rPr>
        <w:t>)</w:t>
      </w:r>
    </w:p>
    <w:p w14:paraId="0DA90232" w14:textId="442F2C3A" w:rsidR="003B4771" w:rsidRDefault="003B4771" w:rsidP="005F04EB">
      <w:r>
        <w:tab/>
      </w:r>
    </w:p>
    <w:p w14:paraId="223D40C1" w14:textId="77777777" w:rsidR="003B4771" w:rsidRPr="006E1F4F" w:rsidRDefault="003B4771" w:rsidP="003B4771">
      <w:pPr>
        <w:rPr>
          <w:rFonts w:ascii="Arial" w:hAnsi="Arial" w:cs="Arial"/>
          <w:sz w:val="20"/>
        </w:rPr>
      </w:pPr>
      <w:r w:rsidRPr="006E1F4F">
        <w:rPr>
          <w:rFonts w:ascii="Arial" w:hAnsi="Arial" w:cs="Arial"/>
          <w:sz w:val="20"/>
          <w:lang w:val="en-IE"/>
        </w:rPr>
        <w:t>Has your organisation </w:t>
      </w:r>
      <w:r w:rsidRPr="006E1F4F">
        <w:rPr>
          <w:rFonts w:ascii="Arial" w:hAnsi="Arial" w:cs="Arial"/>
          <w:b/>
          <w:bCs/>
          <w:i/>
          <w:iCs/>
          <w:sz w:val="20"/>
          <w:u w:val="single"/>
          <w:lang w:val="en-IE"/>
        </w:rPr>
        <w:t>or any subsidiaries or sub-contractors (while working on YOUR behalf):</w:t>
      </w:r>
      <w:r w:rsidRPr="006E1F4F">
        <w:rPr>
          <w:rFonts w:ascii="Arial" w:hAnsi="Arial" w:cs="Arial"/>
          <w:sz w:val="20"/>
        </w:rPr>
        <w:t> </w:t>
      </w:r>
    </w:p>
    <w:p w14:paraId="22E9DED8" w14:textId="77777777" w:rsidR="003B4771" w:rsidRPr="006E1F4F" w:rsidRDefault="003B4771" w:rsidP="003B4771">
      <w:pPr>
        <w:numPr>
          <w:ilvl w:val="0"/>
          <w:numId w:val="102"/>
        </w:numPr>
        <w:rPr>
          <w:rFonts w:ascii="Arial" w:hAnsi="Arial" w:cs="Arial"/>
          <w:sz w:val="20"/>
        </w:rPr>
      </w:pPr>
      <w:r w:rsidRPr="006E1F4F">
        <w:rPr>
          <w:rFonts w:ascii="Arial" w:hAnsi="Arial" w:cs="Arial"/>
          <w:sz w:val="20"/>
          <w:lang w:val="en-IE"/>
        </w:rPr>
        <w:t>been fined, or</w:t>
      </w:r>
      <w:r w:rsidRPr="006E1F4F">
        <w:rPr>
          <w:rFonts w:ascii="Arial" w:hAnsi="Arial" w:cs="Arial"/>
          <w:sz w:val="20"/>
        </w:rPr>
        <w:t> </w:t>
      </w:r>
    </w:p>
    <w:p w14:paraId="0116B6D3" w14:textId="77777777" w:rsidR="003B4771" w:rsidRPr="006E1F4F" w:rsidRDefault="003B4771" w:rsidP="003B4771">
      <w:pPr>
        <w:numPr>
          <w:ilvl w:val="0"/>
          <w:numId w:val="103"/>
        </w:numPr>
        <w:rPr>
          <w:rFonts w:ascii="Arial" w:hAnsi="Arial" w:cs="Arial"/>
          <w:sz w:val="20"/>
        </w:rPr>
      </w:pPr>
      <w:r w:rsidRPr="006E1F4F">
        <w:rPr>
          <w:rFonts w:ascii="Arial" w:hAnsi="Arial" w:cs="Arial"/>
          <w:sz w:val="20"/>
          <w:lang w:val="en-IE"/>
        </w:rPr>
        <w:t>been penalised or</w:t>
      </w:r>
      <w:r w:rsidRPr="006E1F4F">
        <w:rPr>
          <w:rFonts w:ascii="Arial" w:hAnsi="Arial" w:cs="Arial"/>
          <w:sz w:val="20"/>
        </w:rPr>
        <w:t> </w:t>
      </w:r>
    </w:p>
    <w:p w14:paraId="5F707286" w14:textId="77777777" w:rsidR="003B4771" w:rsidRPr="006E1F4F" w:rsidRDefault="003B4771" w:rsidP="003B4771">
      <w:pPr>
        <w:numPr>
          <w:ilvl w:val="0"/>
          <w:numId w:val="104"/>
        </w:numPr>
        <w:rPr>
          <w:rFonts w:ascii="Arial" w:hAnsi="Arial" w:cs="Arial"/>
          <w:sz w:val="20"/>
        </w:rPr>
      </w:pPr>
      <w:r w:rsidRPr="006E1F4F">
        <w:rPr>
          <w:rFonts w:ascii="Arial" w:hAnsi="Arial" w:cs="Arial"/>
          <w:sz w:val="20"/>
          <w:lang w:val="en-IE"/>
        </w:rPr>
        <w:t>been subjected to an enforcement</w:t>
      </w:r>
      <w:r w:rsidRPr="006E1F4F">
        <w:rPr>
          <w:rFonts w:ascii="Arial" w:hAnsi="Arial" w:cs="Arial"/>
          <w:sz w:val="20"/>
        </w:rPr>
        <w:t> </w:t>
      </w:r>
    </w:p>
    <w:p w14:paraId="77E66F85" w14:textId="77777777" w:rsidR="003B4771" w:rsidRPr="006E1F4F" w:rsidRDefault="003B4771" w:rsidP="003B4771">
      <w:pPr>
        <w:rPr>
          <w:rFonts w:ascii="Arial" w:hAnsi="Arial" w:cs="Arial"/>
          <w:sz w:val="20"/>
        </w:rPr>
      </w:pPr>
      <w:r w:rsidRPr="006E1F4F">
        <w:rPr>
          <w:rFonts w:ascii="Arial" w:hAnsi="Arial" w:cs="Arial"/>
          <w:sz w:val="20"/>
          <w:lang w:val="en-IE"/>
        </w:rPr>
        <w:t>by a Data Protection Authority in the last 3 years? </w:t>
      </w:r>
      <w:r w:rsidRPr="006E1F4F">
        <w:rPr>
          <w:rFonts w:ascii="Arial" w:hAnsi="Arial" w:cs="Arial"/>
          <w:sz w:val="20"/>
        </w:rPr>
        <w:t> </w:t>
      </w:r>
    </w:p>
    <w:p w14:paraId="04B02791" w14:textId="77777777" w:rsidR="00DB4445" w:rsidRDefault="00DB4445" w:rsidP="005F04EB"/>
    <w:p w14:paraId="6FC2186E" w14:textId="46C71DCA" w:rsidR="00DB4445" w:rsidRPr="005F0406" w:rsidRDefault="00AF120A" w:rsidP="318EC589">
      <w:pPr>
        <w:rPr>
          <w:rFonts w:ascii="Arial" w:hAnsi="Arial" w:cs="Arial"/>
          <w:sz w:val="20"/>
        </w:rPr>
      </w:pPr>
      <w:r w:rsidRPr="5C3D3350">
        <w:rPr>
          <w:rFonts w:ascii="Arial" w:hAnsi="Arial" w:cs="Arial"/>
          <w:sz w:val="20"/>
        </w:rPr>
        <w:t xml:space="preserve">Please note that all parts of this question </w:t>
      </w:r>
      <w:r w:rsidRPr="5C3D3350">
        <w:rPr>
          <w:rFonts w:ascii="Arial" w:hAnsi="Arial" w:cs="Arial"/>
          <w:b/>
          <w:bCs/>
          <w:sz w:val="20"/>
        </w:rPr>
        <w:t>must</w:t>
      </w:r>
      <w:r w:rsidRPr="5C3D3350">
        <w:rPr>
          <w:rFonts w:ascii="Arial" w:hAnsi="Arial" w:cs="Arial"/>
          <w:sz w:val="20"/>
        </w:rPr>
        <w:t xml:space="preserve"> be answered. If you answer ‘</w:t>
      </w:r>
      <w:proofErr w:type="spellStart"/>
      <w:r w:rsidRPr="5C3D3350">
        <w:rPr>
          <w:rFonts w:ascii="Arial" w:hAnsi="Arial" w:cs="Arial"/>
          <w:sz w:val="20"/>
        </w:rPr>
        <w:t>yes’</w:t>
      </w:r>
      <w:proofErr w:type="spellEnd"/>
      <w:r w:rsidRPr="5C3D3350">
        <w:rPr>
          <w:rFonts w:ascii="Arial" w:hAnsi="Arial" w:cs="Arial"/>
          <w:sz w:val="20"/>
        </w:rPr>
        <w:t xml:space="preserve"> to any section of this question further details are to be provided as part of your response to explain the context of the engagement of the regulator, the outputs of the regulatory engagement, and details of how you (or the subsidiary or contractor) have improved</w:t>
      </w:r>
      <w:r w:rsidR="0BB89B7D" w:rsidRPr="5C3D3350">
        <w:rPr>
          <w:rFonts w:ascii="Arial" w:hAnsi="Arial" w:cs="Arial"/>
          <w:sz w:val="20"/>
        </w:rPr>
        <w:t xml:space="preserve"> </w:t>
      </w:r>
      <w:r w:rsidRPr="5C3D3350">
        <w:rPr>
          <w:rFonts w:ascii="Arial" w:hAnsi="Arial" w:cs="Arial"/>
          <w:sz w:val="20"/>
        </w:rPr>
        <w:t>compliance. </w:t>
      </w:r>
    </w:p>
    <w:p w14:paraId="438B93D7" w14:textId="77777777" w:rsidR="00EE3249" w:rsidRDefault="00EE3249" w:rsidP="005F04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EE3249" w:rsidRPr="00290E52" w14:paraId="329D988D" w14:textId="77777777">
        <w:tc>
          <w:tcPr>
            <w:tcW w:w="9396" w:type="dxa"/>
          </w:tcPr>
          <w:p w14:paraId="797257C2" w14:textId="77777777" w:rsidR="00EE3249" w:rsidRPr="00290E52" w:rsidRDefault="00EE3249">
            <w:pPr>
              <w:rPr>
                <w:rFonts w:ascii="Arial" w:hAnsi="Arial" w:cs="Arial"/>
                <w:b/>
                <w:sz w:val="20"/>
              </w:rPr>
            </w:pPr>
            <w:r w:rsidRPr="00290E52">
              <w:rPr>
                <w:rFonts w:ascii="Arial" w:hAnsi="Arial" w:cs="Arial"/>
                <w:b/>
                <w:sz w:val="20"/>
              </w:rPr>
              <w:t>APPLICANT’S RESPONSE – identify document attached</w:t>
            </w:r>
          </w:p>
        </w:tc>
      </w:tr>
      <w:tr w:rsidR="00EE3249" w:rsidRPr="00290E52" w14:paraId="1D91A0B6" w14:textId="77777777">
        <w:tc>
          <w:tcPr>
            <w:tcW w:w="9396" w:type="dxa"/>
          </w:tcPr>
          <w:p w14:paraId="62F2226D" w14:textId="77777777" w:rsidR="00EE3249" w:rsidRPr="00290E52" w:rsidRDefault="00EE3249">
            <w:pPr>
              <w:ind w:left="720"/>
              <w:rPr>
                <w:rFonts w:ascii="Arial" w:hAnsi="Arial" w:cs="Arial"/>
                <w:sz w:val="20"/>
              </w:rPr>
            </w:pPr>
          </w:p>
          <w:p w14:paraId="7E1F9B31" w14:textId="77777777" w:rsidR="00EE3249" w:rsidRPr="00290E52" w:rsidRDefault="00EE3249">
            <w:pPr>
              <w:ind w:left="720"/>
              <w:rPr>
                <w:rFonts w:ascii="Arial" w:hAnsi="Arial" w:cs="Arial"/>
                <w:sz w:val="20"/>
              </w:rPr>
            </w:pPr>
          </w:p>
        </w:tc>
      </w:tr>
    </w:tbl>
    <w:p w14:paraId="4672914C" w14:textId="7A704753" w:rsidR="00AE48AA" w:rsidRPr="006E1F4F" w:rsidRDefault="00AE48AA" w:rsidP="006E1F4F">
      <w:pPr>
        <w:sectPr w:rsidR="00AE48AA" w:rsidRPr="006E1F4F" w:rsidSect="003111C7">
          <w:headerReference w:type="default" r:id="rId16"/>
          <w:footerReference w:type="even" r:id="rId17"/>
          <w:footerReference w:type="default" r:id="rId18"/>
          <w:footerReference w:type="first" r:id="rId19"/>
          <w:pgSz w:w="11907" w:h="16840" w:code="9"/>
          <w:pgMar w:top="1440" w:right="1287" w:bottom="1440" w:left="1440" w:header="706" w:footer="706" w:gutter="0"/>
          <w:cols w:space="720"/>
          <w:titlePg/>
          <w:rtlGutter/>
        </w:sectPr>
      </w:pPr>
    </w:p>
    <w:p w14:paraId="6536FBC9" w14:textId="7C4A1CB0" w:rsidR="00B234BE" w:rsidRPr="00290E52" w:rsidRDefault="004B7BB7" w:rsidP="003111C7">
      <w:pPr>
        <w:pStyle w:val="Heading1"/>
        <w:shd w:val="clear" w:color="auto" w:fill="C6D9F1"/>
        <w:rPr>
          <w:rFonts w:ascii="Arial" w:hAnsi="Arial" w:cs="Arial"/>
          <w:sz w:val="20"/>
          <w:szCs w:val="20"/>
        </w:rPr>
      </w:pPr>
      <w:bookmarkStart w:id="201" w:name="_Toc226733774"/>
      <w:r w:rsidRPr="00290E52">
        <w:rPr>
          <w:rFonts w:ascii="Arial" w:hAnsi="Arial" w:cs="Arial"/>
          <w:sz w:val="20"/>
          <w:szCs w:val="20"/>
          <w:u w:val="single"/>
        </w:rPr>
        <w:lastRenderedPageBreak/>
        <w:t>S</w:t>
      </w:r>
      <w:r w:rsidR="00B234BE" w:rsidRPr="00290E52">
        <w:rPr>
          <w:rFonts w:ascii="Arial" w:hAnsi="Arial" w:cs="Arial"/>
          <w:sz w:val="20"/>
          <w:szCs w:val="20"/>
          <w:u w:val="single"/>
        </w:rPr>
        <w:t>ECTION 6</w:t>
      </w:r>
      <w:r w:rsidR="00B234BE" w:rsidRPr="00290E52">
        <w:rPr>
          <w:rFonts w:ascii="Arial" w:hAnsi="Arial" w:cs="Arial"/>
          <w:sz w:val="20"/>
          <w:szCs w:val="20"/>
        </w:rPr>
        <w:t>:  EXCLUSION CRITERIA</w:t>
      </w:r>
      <w:bookmarkEnd w:id="199"/>
      <w:bookmarkEnd w:id="200"/>
      <w:bookmarkEnd w:id="201"/>
    </w:p>
    <w:p w14:paraId="09663D37" w14:textId="77777777" w:rsidR="00B234BE" w:rsidRPr="00290E52" w:rsidRDefault="00B234BE" w:rsidP="00B234BE">
      <w:pPr>
        <w:pStyle w:val="BodyText"/>
        <w:jc w:val="left"/>
        <w:rPr>
          <w:rFonts w:ascii="Arial" w:hAnsi="Arial" w:cs="Arial"/>
        </w:rPr>
      </w:pPr>
    </w:p>
    <w:p w14:paraId="32472FBD" w14:textId="77777777" w:rsidR="00B234BE" w:rsidRPr="00290E52"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sz w:val="20"/>
          <w:u w:val="none"/>
          <w:lang w:val="en-IE"/>
        </w:rPr>
      </w:pPr>
      <w:r w:rsidRPr="00290E52">
        <w:rPr>
          <w:rStyle w:val="DeltaViewInsertion"/>
          <w:rFonts w:ascii="Arial" w:hAnsi="Arial" w:cs="Arial"/>
          <w:b/>
          <w:color w:val="000000"/>
          <w:sz w:val="20"/>
          <w:u w:val="none"/>
          <w:lang w:val="en-IE"/>
        </w:rPr>
        <w:t xml:space="preserve">THIS SECTION 6 MUST BE COMPLETED BY THE APPLICANT / PRINCIPAL APPLICANT ONLY </w:t>
      </w:r>
      <w:r w:rsidR="004E2AD1">
        <w:rPr>
          <w:rStyle w:val="DeltaViewInsertion"/>
          <w:rFonts w:ascii="Arial" w:hAnsi="Arial" w:cs="Arial"/>
          <w:b/>
          <w:color w:val="000000"/>
          <w:sz w:val="20"/>
          <w:u w:val="none"/>
          <w:lang w:val="en-IE"/>
        </w:rPr>
        <w:t>(</w:t>
      </w:r>
      <w:r w:rsidRPr="00290E52">
        <w:rPr>
          <w:rStyle w:val="DeltaViewInsertion"/>
          <w:rFonts w:ascii="Arial" w:hAnsi="Arial" w:cs="Arial"/>
          <w:b/>
          <w:color w:val="000000"/>
          <w:sz w:val="20"/>
          <w:u w:val="none"/>
          <w:lang w:val="en-IE"/>
        </w:rPr>
        <w:t xml:space="preserve">AS IDENTIFIED </w:t>
      </w:r>
      <w:r w:rsidR="004E2AD1">
        <w:rPr>
          <w:rStyle w:val="DeltaViewInsertion"/>
          <w:rFonts w:ascii="Arial" w:hAnsi="Arial" w:cs="Arial"/>
          <w:b/>
          <w:color w:val="000000"/>
          <w:sz w:val="20"/>
          <w:u w:val="none"/>
          <w:lang w:val="en-IE"/>
        </w:rPr>
        <w:t>BY THE APPLICANT IN APPENDIX 4)</w:t>
      </w:r>
      <w:r w:rsidRPr="00290E52">
        <w:rPr>
          <w:rStyle w:val="DeltaViewInsertion"/>
          <w:rFonts w:ascii="Arial" w:hAnsi="Arial" w:cs="Arial"/>
          <w:b/>
          <w:color w:val="000000"/>
          <w:sz w:val="20"/>
          <w:u w:val="none"/>
          <w:lang w:val="en-IE"/>
        </w:rPr>
        <w:t>.  IT IS NOT A REQUIREMENT TO SIGN THIS SECTION 6.</w:t>
      </w:r>
    </w:p>
    <w:p w14:paraId="6FFF2772" w14:textId="77777777" w:rsidR="00B234BE" w:rsidRPr="00290E52" w:rsidRDefault="00B234BE" w:rsidP="00B234BE">
      <w:pPr>
        <w:pStyle w:val="BodyText"/>
        <w:jc w:val="left"/>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290E52" w14:paraId="2397C7E3"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2A992CB0"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5154218C" w14:textId="77777777" w:rsidR="00B234BE" w:rsidRPr="00290E52" w:rsidRDefault="001619CB" w:rsidP="00CA01A9">
            <w:pPr>
              <w:widowControl w:val="0"/>
              <w:spacing w:before="120" w:after="120"/>
              <w:rPr>
                <w:rFonts w:ascii="Arial" w:hAnsi="Arial" w:cs="Arial"/>
                <w:b/>
                <w:sz w:val="20"/>
              </w:rPr>
            </w:pPr>
            <w:permStart w:id="2029585183" w:edGrp="everyone" w:colFirst="1" w:colLast="1"/>
            <w:r>
              <w:rPr>
                <w:rFonts w:ascii="Arial" w:hAnsi="Arial" w:cs="Arial"/>
                <w:b/>
                <w:sz w:val="20"/>
              </w:rPr>
              <w:t xml:space="preserve">25-027F - </w:t>
            </w:r>
            <w:r w:rsidRPr="001619CB">
              <w:rPr>
                <w:rFonts w:ascii="Arial" w:hAnsi="Arial" w:cs="Arial"/>
                <w:b/>
                <w:sz w:val="20"/>
              </w:rPr>
              <w:t>Network Survey Framework</w:t>
            </w:r>
            <w:r w:rsidR="00B234BE" w:rsidRPr="00290E52">
              <w:rPr>
                <w:rFonts w:ascii="Arial" w:hAnsi="Arial" w:cs="Arial"/>
                <w:b/>
                <w:sz w:val="20"/>
              </w:rPr>
              <w:t xml:space="preserve"> </w:t>
            </w:r>
            <w:permEnd w:id="2029585183"/>
          </w:p>
        </w:tc>
      </w:tr>
      <w:tr w:rsidR="00B234BE" w:rsidRPr="00290E52" w14:paraId="2E742189"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10DC02A5"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635E29BD" w14:textId="77777777" w:rsidR="00B234BE" w:rsidRPr="00290E52" w:rsidRDefault="00ED5B79" w:rsidP="00B234BE">
            <w:pPr>
              <w:widowControl w:val="0"/>
              <w:spacing w:before="120" w:after="120"/>
              <w:rPr>
                <w:rFonts w:ascii="Arial" w:hAnsi="Arial" w:cs="Arial"/>
                <w:b/>
                <w:sz w:val="20"/>
              </w:rPr>
            </w:pPr>
            <w:permStart w:id="1381649618" w:edGrp="everyone" w:colFirst="1" w:colLast="1"/>
            <w:r w:rsidRPr="00290E52">
              <w:rPr>
                <w:rFonts w:ascii="Arial" w:hAnsi="Arial" w:cs="Arial"/>
                <w:b/>
                <w:sz w:val="20"/>
              </w:rPr>
              <w:t xml:space="preserve">                          </w:t>
            </w:r>
            <w:permEnd w:id="1381649618"/>
          </w:p>
        </w:tc>
      </w:tr>
    </w:tbl>
    <w:p w14:paraId="3837517F" w14:textId="77777777" w:rsidR="00B234BE" w:rsidRPr="00290E52" w:rsidRDefault="00B234BE" w:rsidP="00B234BE">
      <w:pPr>
        <w:pStyle w:val="BodyText"/>
        <w:jc w:val="left"/>
        <w:rPr>
          <w:rFonts w:ascii="Arial" w:hAnsi="Arial" w:cs="Arial"/>
        </w:rPr>
      </w:pPr>
    </w:p>
    <w:p w14:paraId="3D3E4EFA" w14:textId="77777777" w:rsidR="00B234BE" w:rsidRPr="00290E52" w:rsidRDefault="00B234BE" w:rsidP="00B234BE">
      <w:pPr>
        <w:pStyle w:val="BodyText"/>
        <w:jc w:val="left"/>
        <w:rPr>
          <w:rFonts w:ascii="Arial" w:hAnsi="Arial" w:cs="Arial"/>
        </w:rPr>
      </w:pPr>
    </w:p>
    <w:p w14:paraId="1A689E7F" w14:textId="77777777" w:rsidR="00B234BE" w:rsidRPr="00290E52" w:rsidRDefault="00B234BE" w:rsidP="00B234BE">
      <w:pPr>
        <w:widowControl w:val="0"/>
        <w:ind w:left="567" w:hanging="567"/>
        <w:jc w:val="both"/>
        <w:rPr>
          <w:rFonts w:ascii="Arial" w:hAnsi="Arial" w:cs="Arial"/>
          <w:sz w:val="20"/>
          <w:lang w:val="en-US"/>
        </w:rPr>
      </w:pPr>
      <w:bookmarkStart w:id="202" w:name="_DV_C219"/>
      <w:r w:rsidRPr="00290E52">
        <w:rPr>
          <w:rFonts w:ascii="Arial" w:hAnsi="Arial" w:cs="Arial"/>
          <w:sz w:val="20"/>
          <w:lang w:val="en-US"/>
        </w:rPr>
        <w:t>6.1</w:t>
      </w:r>
      <w:r w:rsidRPr="00290E52">
        <w:rPr>
          <w:rFonts w:ascii="Arial" w:hAnsi="Arial" w:cs="Arial"/>
          <w:sz w:val="20"/>
          <w:lang w:val="en-US"/>
        </w:rPr>
        <w:tab/>
        <w:t xml:space="preserve">Subject to the provisions of Regulation 57 of the European Union (Award of Public Authority Contracts) Regulations 2016 (in this Section 6, the </w:t>
      </w:r>
      <w:r w:rsidRPr="00290E52">
        <w:rPr>
          <w:rFonts w:ascii="Arial" w:hAnsi="Arial" w:cs="Arial"/>
          <w:b/>
          <w:sz w:val="20"/>
          <w:lang w:val="en-US"/>
        </w:rPr>
        <w:t>Regulations</w:t>
      </w:r>
      <w:r w:rsidRPr="00290E52">
        <w:rPr>
          <w:rFonts w:ascii="Arial" w:hAnsi="Arial" w:cs="Arial"/>
          <w:sz w:val="20"/>
          <w:lang w:val="en-US"/>
        </w:rPr>
        <w:t xml:space="preserve">): </w:t>
      </w:r>
    </w:p>
    <w:p w14:paraId="3A95212A" w14:textId="77777777" w:rsidR="00B234BE" w:rsidRPr="00290E52" w:rsidRDefault="00B234BE" w:rsidP="00B234BE">
      <w:pPr>
        <w:widowControl w:val="0"/>
        <w:ind w:left="567" w:hanging="567"/>
        <w:jc w:val="both"/>
        <w:rPr>
          <w:rFonts w:ascii="Arial" w:hAnsi="Arial" w:cs="Arial"/>
          <w:sz w:val="20"/>
          <w:lang w:val="en-US"/>
        </w:rPr>
      </w:pPr>
    </w:p>
    <w:p w14:paraId="0626167D" w14:textId="77777777" w:rsidR="00B234BE" w:rsidRPr="00290E52" w:rsidRDefault="00B234BE" w:rsidP="00D516EC">
      <w:pPr>
        <w:pStyle w:val="ListParagraph"/>
        <w:widowControl w:val="0"/>
        <w:numPr>
          <w:ilvl w:val="0"/>
          <w:numId w:val="18"/>
        </w:numPr>
        <w:tabs>
          <w:tab w:val="left" w:pos="1418"/>
        </w:tabs>
        <w:spacing w:after="0"/>
        <w:ind w:left="1418" w:hanging="851"/>
        <w:jc w:val="both"/>
        <w:rPr>
          <w:rFonts w:ascii="Arial" w:hAnsi="Arial" w:cs="Arial"/>
          <w:sz w:val="20"/>
          <w:szCs w:val="20"/>
          <w:lang w:val="en-US"/>
        </w:rPr>
      </w:pPr>
      <w:r w:rsidRPr="00290E52">
        <w:rPr>
          <w:rFonts w:ascii="Arial" w:hAnsi="Arial" w:cs="Arial"/>
          <w:sz w:val="20"/>
          <w:szCs w:val="20"/>
          <w:lang w:val="en-US"/>
        </w:rPr>
        <w:t>if any of the conditions set out in Regulation 57(1) or 57(3) of the Regulations apply to:</w:t>
      </w:r>
    </w:p>
    <w:p w14:paraId="7E395ECC" w14:textId="77777777" w:rsidR="00B234BE" w:rsidRPr="00290E52" w:rsidRDefault="00B234BE" w:rsidP="00B234BE">
      <w:pPr>
        <w:widowControl w:val="0"/>
        <w:ind w:left="851"/>
        <w:jc w:val="both"/>
        <w:rPr>
          <w:rFonts w:ascii="Arial" w:hAnsi="Arial" w:cs="Arial"/>
          <w:sz w:val="20"/>
          <w:lang w:val="en-US"/>
        </w:rPr>
      </w:pPr>
    </w:p>
    <w:p w14:paraId="79F6AA72" w14:textId="77777777" w:rsidR="00B234BE" w:rsidRPr="00290E52" w:rsidRDefault="00B234BE" w:rsidP="00D516EC">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the Applicant </w:t>
      </w:r>
    </w:p>
    <w:p w14:paraId="06F5DED0" w14:textId="77777777" w:rsidR="00B234BE" w:rsidRPr="00290E52" w:rsidRDefault="00B234BE" w:rsidP="00D516EC">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any member of the Applicant, in the case of a Joint Venture Applicant, </w:t>
      </w:r>
    </w:p>
    <w:p w14:paraId="21718DBB" w14:textId="77777777" w:rsidR="00B234BE" w:rsidRPr="00290E52" w:rsidRDefault="00B234BE" w:rsidP="00D516EC">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any entity being relied upon in accordance with section 3.10 of this PQQ; or</w:t>
      </w:r>
    </w:p>
    <w:p w14:paraId="1C57134E" w14:textId="77777777" w:rsidR="00B234BE" w:rsidRPr="00290E52" w:rsidRDefault="00B234BE" w:rsidP="00D516EC">
      <w:pPr>
        <w:widowControl w:val="0"/>
        <w:numPr>
          <w:ilvl w:val="1"/>
          <w:numId w:val="23"/>
        </w:numPr>
        <w:ind w:left="1985" w:hanging="567"/>
        <w:jc w:val="both"/>
        <w:rPr>
          <w:rFonts w:ascii="Arial" w:hAnsi="Arial" w:cs="Arial"/>
          <w:sz w:val="20"/>
          <w:lang w:val="en-US"/>
        </w:rPr>
      </w:pPr>
      <w:r w:rsidRPr="00290E52">
        <w:rPr>
          <w:rFonts w:ascii="Arial" w:hAnsi="Arial" w:cs="Arial"/>
          <w:sz w:val="20"/>
          <w:lang w:val="en-US"/>
        </w:rPr>
        <w:t xml:space="preserve">any member of the administrative, management or supervisory body of such </w:t>
      </w:r>
      <w:proofErr w:type="spellStart"/>
      <w:r w:rsidRPr="00290E52">
        <w:rPr>
          <w:rFonts w:ascii="Arial" w:hAnsi="Arial" w:cs="Arial"/>
          <w:sz w:val="20"/>
          <w:lang w:val="en-US"/>
        </w:rPr>
        <w:t>organisations</w:t>
      </w:r>
      <w:proofErr w:type="spellEnd"/>
      <w:r w:rsidRPr="00290E52">
        <w:rPr>
          <w:rFonts w:ascii="Arial" w:hAnsi="Arial" w:cs="Arial"/>
          <w:sz w:val="20"/>
          <w:lang w:val="en-US"/>
        </w:rPr>
        <w:t xml:space="preserve"> or any person who has powers of representation, decision or control therein </w:t>
      </w:r>
    </w:p>
    <w:p w14:paraId="538C5F0B" w14:textId="77777777" w:rsidR="00B234BE" w:rsidRPr="00290E52" w:rsidRDefault="00B234BE" w:rsidP="00B234BE">
      <w:pPr>
        <w:widowControl w:val="0"/>
        <w:ind w:left="993"/>
        <w:jc w:val="both"/>
        <w:rPr>
          <w:rFonts w:ascii="Arial" w:hAnsi="Arial" w:cs="Arial"/>
          <w:sz w:val="20"/>
          <w:lang w:val="en-US"/>
        </w:rPr>
      </w:pPr>
    </w:p>
    <w:p w14:paraId="4B26FC51" w14:textId="77777777" w:rsidR="00B234BE" w:rsidRPr="00290E52" w:rsidRDefault="00B234BE" w:rsidP="00C022E6">
      <w:pPr>
        <w:widowControl w:val="0"/>
        <w:ind w:left="1134" w:firstLine="284"/>
        <w:jc w:val="both"/>
        <w:rPr>
          <w:rFonts w:ascii="Arial" w:hAnsi="Arial" w:cs="Arial"/>
          <w:sz w:val="20"/>
          <w:lang w:val="en-US"/>
        </w:rPr>
      </w:pPr>
      <w:r w:rsidRPr="00290E52">
        <w:rPr>
          <w:rFonts w:ascii="Arial" w:hAnsi="Arial" w:cs="Arial"/>
          <w:sz w:val="20"/>
          <w:lang w:val="en-US"/>
        </w:rPr>
        <w:t xml:space="preserve">the Applicant </w:t>
      </w:r>
      <w:r w:rsidRPr="00290E52">
        <w:rPr>
          <w:rFonts w:ascii="Arial" w:hAnsi="Arial" w:cs="Arial"/>
          <w:sz w:val="20"/>
          <w:u w:val="single"/>
          <w:lang w:val="en-US"/>
        </w:rPr>
        <w:t xml:space="preserve">shall </w:t>
      </w:r>
      <w:r w:rsidRPr="00290E52">
        <w:rPr>
          <w:rFonts w:ascii="Arial" w:hAnsi="Arial" w:cs="Arial"/>
          <w:sz w:val="20"/>
          <w:lang w:val="en-US"/>
        </w:rPr>
        <w:t xml:space="preserve">be excluded from the competition. </w:t>
      </w:r>
    </w:p>
    <w:p w14:paraId="31AA88AB" w14:textId="77777777" w:rsidR="00B234BE" w:rsidRPr="00290E52" w:rsidRDefault="00B234BE" w:rsidP="00B234BE">
      <w:pPr>
        <w:widowControl w:val="0"/>
        <w:ind w:left="567"/>
        <w:jc w:val="both"/>
        <w:rPr>
          <w:rFonts w:ascii="Arial" w:hAnsi="Arial" w:cs="Arial"/>
          <w:sz w:val="20"/>
          <w:lang w:val="en-US"/>
        </w:rPr>
      </w:pPr>
    </w:p>
    <w:p w14:paraId="7649C868" w14:textId="77777777" w:rsidR="00B234BE" w:rsidRPr="00290E52" w:rsidRDefault="00B234BE" w:rsidP="00D516EC">
      <w:pPr>
        <w:pStyle w:val="ListParagraph"/>
        <w:widowControl w:val="0"/>
        <w:numPr>
          <w:ilvl w:val="0"/>
          <w:numId w:val="18"/>
        </w:numPr>
        <w:spacing w:after="0"/>
        <w:ind w:hanging="927"/>
        <w:jc w:val="both"/>
        <w:rPr>
          <w:rFonts w:ascii="Arial" w:hAnsi="Arial" w:cs="Arial"/>
          <w:sz w:val="20"/>
          <w:szCs w:val="20"/>
          <w:lang w:val="en-US"/>
        </w:rPr>
      </w:pPr>
      <w:r w:rsidRPr="00290E52">
        <w:rPr>
          <w:rFonts w:ascii="Arial" w:hAnsi="Arial" w:cs="Arial"/>
          <w:sz w:val="20"/>
          <w:szCs w:val="20"/>
          <w:lang w:val="en-US"/>
        </w:rPr>
        <w:t>if any of the conditions set out in Regulation 57(8) of the Regulations apply to:</w:t>
      </w:r>
    </w:p>
    <w:p w14:paraId="079A3825" w14:textId="77777777" w:rsidR="00B234BE" w:rsidRPr="00290E52" w:rsidRDefault="00B234BE" w:rsidP="00B234BE">
      <w:pPr>
        <w:widowControl w:val="0"/>
        <w:ind w:left="851"/>
        <w:jc w:val="both"/>
        <w:rPr>
          <w:rFonts w:ascii="Arial" w:hAnsi="Arial" w:cs="Arial"/>
          <w:sz w:val="20"/>
          <w:lang w:val="en-US"/>
        </w:rPr>
      </w:pPr>
    </w:p>
    <w:p w14:paraId="42688862" w14:textId="77777777" w:rsidR="00B234BE" w:rsidRPr="00290E52" w:rsidRDefault="00B234BE" w:rsidP="00D516EC">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 xml:space="preserve">the Applicant </w:t>
      </w:r>
    </w:p>
    <w:p w14:paraId="3F44E022" w14:textId="77777777" w:rsidR="00B234BE" w:rsidRPr="00290E52" w:rsidRDefault="00B234BE" w:rsidP="00D516EC">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or any member of the Applicant, in the case of a group/consortium</w:t>
      </w:r>
    </w:p>
    <w:p w14:paraId="50574B99" w14:textId="77777777" w:rsidR="00B234BE" w:rsidRPr="00290E52" w:rsidRDefault="00B234BE" w:rsidP="00D516EC">
      <w:pPr>
        <w:widowControl w:val="0"/>
        <w:numPr>
          <w:ilvl w:val="1"/>
          <w:numId w:val="11"/>
        </w:numPr>
        <w:tabs>
          <w:tab w:val="clear" w:pos="1440"/>
          <w:tab w:val="num" w:pos="1985"/>
        </w:tabs>
        <w:ind w:left="1985" w:hanging="567"/>
        <w:jc w:val="both"/>
        <w:rPr>
          <w:rFonts w:ascii="Arial" w:hAnsi="Arial" w:cs="Arial"/>
          <w:sz w:val="20"/>
          <w:lang w:val="en-US"/>
        </w:rPr>
      </w:pPr>
      <w:r w:rsidRPr="00290E52">
        <w:rPr>
          <w:rFonts w:ascii="Arial" w:hAnsi="Arial" w:cs="Arial"/>
          <w:sz w:val="20"/>
          <w:lang w:val="en-US"/>
        </w:rPr>
        <w:t xml:space="preserve">or any entity being relied upon in accordance with section 3.10 of this PQQ </w:t>
      </w:r>
    </w:p>
    <w:p w14:paraId="3FFBFEDB" w14:textId="77777777" w:rsidR="00B234BE" w:rsidRPr="00290E52" w:rsidRDefault="00B234BE" w:rsidP="00B234BE">
      <w:pPr>
        <w:widowControl w:val="0"/>
        <w:ind w:left="993"/>
        <w:jc w:val="both"/>
        <w:rPr>
          <w:rFonts w:ascii="Arial" w:hAnsi="Arial" w:cs="Arial"/>
          <w:sz w:val="20"/>
          <w:lang w:val="en-US"/>
        </w:rPr>
      </w:pPr>
    </w:p>
    <w:p w14:paraId="416CDBF8" w14:textId="77777777" w:rsidR="00B234BE" w:rsidRPr="00290E52" w:rsidRDefault="00B234BE" w:rsidP="00C022E6">
      <w:pPr>
        <w:widowControl w:val="0"/>
        <w:ind w:left="1134" w:firstLine="284"/>
        <w:jc w:val="both"/>
        <w:rPr>
          <w:rFonts w:ascii="Arial" w:hAnsi="Arial" w:cs="Arial"/>
          <w:sz w:val="20"/>
          <w:lang w:val="en-US"/>
        </w:rPr>
      </w:pPr>
      <w:r w:rsidRPr="00290E52">
        <w:rPr>
          <w:rFonts w:ascii="Arial" w:hAnsi="Arial" w:cs="Arial"/>
          <w:sz w:val="20"/>
          <w:lang w:val="en-US"/>
        </w:rPr>
        <w:t xml:space="preserve">the Applicant </w:t>
      </w:r>
      <w:r w:rsidRPr="00290E52">
        <w:rPr>
          <w:rFonts w:ascii="Arial" w:hAnsi="Arial" w:cs="Arial"/>
          <w:sz w:val="20"/>
          <w:u w:val="single"/>
          <w:lang w:val="en-US"/>
        </w:rPr>
        <w:t>may</w:t>
      </w:r>
      <w:r w:rsidRPr="00290E52">
        <w:rPr>
          <w:rFonts w:ascii="Arial" w:hAnsi="Arial" w:cs="Arial"/>
          <w:sz w:val="20"/>
          <w:lang w:val="en-US"/>
        </w:rPr>
        <w:t xml:space="preserve"> be excluded from the competition.</w:t>
      </w:r>
    </w:p>
    <w:p w14:paraId="083F8CB8" w14:textId="77777777" w:rsidR="00B234BE" w:rsidRPr="00290E52" w:rsidRDefault="00B234BE" w:rsidP="00B234BE">
      <w:pPr>
        <w:widowControl w:val="0"/>
        <w:ind w:left="1134"/>
        <w:jc w:val="both"/>
        <w:rPr>
          <w:rFonts w:ascii="Arial" w:hAnsi="Arial" w:cs="Arial"/>
          <w:sz w:val="20"/>
          <w:lang w:val="en-US"/>
        </w:rPr>
      </w:pPr>
    </w:p>
    <w:p w14:paraId="0906173C" w14:textId="77777777" w:rsidR="00B234BE" w:rsidRPr="00290E52" w:rsidRDefault="00C022E6" w:rsidP="00C022E6">
      <w:pPr>
        <w:widowControl w:val="0"/>
        <w:ind w:left="1418" w:hanging="851"/>
        <w:jc w:val="both"/>
        <w:rPr>
          <w:rStyle w:val="Strong"/>
          <w:rFonts w:ascii="Arial" w:hAnsi="Arial" w:cs="Arial"/>
          <w:sz w:val="20"/>
        </w:rPr>
      </w:pPr>
      <w:r>
        <w:rPr>
          <w:rFonts w:ascii="Arial" w:hAnsi="Arial" w:cs="Arial"/>
          <w:sz w:val="20"/>
          <w:lang w:val="en-US"/>
        </w:rPr>
        <w:t>(c)</w:t>
      </w:r>
      <w:r>
        <w:rPr>
          <w:rFonts w:ascii="Arial" w:hAnsi="Arial" w:cs="Arial"/>
          <w:sz w:val="20"/>
          <w:lang w:val="en-US"/>
        </w:rPr>
        <w:tab/>
      </w:r>
      <w:r w:rsidR="00B234BE" w:rsidRPr="00290E52">
        <w:rPr>
          <w:rFonts w:ascii="Arial" w:hAnsi="Arial" w:cs="Arial"/>
          <w:sz w:val="20"/>
          <w:lang w:val="en-US"/>
        </w:rPr>
        <w:t xml:space="preserve">Applicants </w:t>
      </w:r>
      <w:r w:rsidR="00B234BE" w:rsidRPr="00290E52">
        <w:rPr>
          <w:rFonts w:ascii="Arial" w:hAnsi="Arial" w:cs="Arial"/>
          <w:sz w:val="20"/>
          <w:u w:val="single"/>
          <w:lang w:val="en-US"/>
        </w:rPr>
        <w:t>must</w:t>
      </w:r>
      <w:r w:rsidR="00B234BE" w:rsidRPr="00290E52">
        <w:rPr>
          <w:rFonts w:ascii="Arial" w:hAnsi="Arial" w:cs="Arial"/>
          <w:sz w:val="20"/>
          <w:lang w:val="en-US"/>
        </w:rPr>
        <w:t xml:space="preserve"> complete the questionnaires in Sections 6.2</w:t>
      </w:r>
      <w:r w:rsidR="009C003C">
        <w:rPr>
          <w:rFonts w:ascii="Arial" w:hAnsi="Arial" w:cs="Arial"/>
          <w:sz w:val="20"/>
          <w:lang w:val="en-US"/>
        </w:rPr>
        <w:t xml:space="preserve">, </w:t>
      </w:r>
      <w:r w:rsidR="00B234BE" w:rsidRPr="00290E52">
        <w:rPr>
          <w:rFonts w:ascii="Arial" w:hAnsi="Arial" w:cs="Arial"/>
          <w:sz w:val="20"/>
          <w:lang w:val="en-US"/>
        </w:rPr>
        <w:t>6.3</w:t>
      </w:r>
      <w:r w:rsidR="009C003C">
        <w:rPr>
          <w:rFonts w:ascii="Arial" w:hAnsi="Arial" w:cs="Arial"/>
          <w:sz w:val="20"/>
          <w:lang w:val="en-US"/>
        </w:rPr>
        <w:t xml:space="preserve"> and 6.4</w:t>
      </w:r>
      <w:r w:rsidR="00B234BE" w:rsidRPr="00290E52">
        <w:rPr>
          <w:rFonts w:ascii="Arial" w:hAnsi="Arial" w:cs="Arial"/>
          <w:sz w:val="20"/>
          <w:lang w:val="en-US"/>
        </w:rPr>
        <w:t xml:space="preserve"> below.  The Contracting Entity will accept Part III of the European Single Procurement Document (</w:t>
      </w:r>
      <w:r w:rsidR="00B234BE" w:rsidRPr="00290E52">
        <w:rPr>
          <w:rFonts w:ascii="Arial" w:hAnsi="Arial" w:cs="Arial"/>
          <w:b/>
          <w:sz w:val="20"/>
          <w:lang w:val="en-US"/>
        </w:rPr>
        <w:t>ESPD</w:t>
      </w:r>
      <w:r w:rsidR="00B234BE" w:rsidRPr="00290E52">
        <w:rPr>
          <w:rFonts w:ascii="Arial" w:hAnsi="Arial" w:cs="Arial"/>
          <w:sz w:val="20"/>
          <w:lang w:val="en-US"/>
        </w:rPr>
        <w:t>) in response to Section</w:t>
      </w:r>
      <w:r w:rsidR="009C003C">
        <w:rPr>
          <w:rFonts w:ascii="Arial" w:hAnsi="Arial" w:cs="Arial"/>
          <w:sz w:val="20"/>
          <w:lang w:val="en-US"/>
        </w:rPr>
        <w:t>s</w:t>
      </w:r>
      <w:r w:rsidR="00B234BE" w:rsidRPr="00290E52">
        <w:rPr>
          <w:rFonts w:ascii="Arial" w:hAnsi="Arial" w:cs="Arial"/>
          <w:sz w:val="20"/>
          <w:lang w:val="en-US"/>
        </w:rPr>
        <w:t xml:space="preserve"> 6</w:t>
      </w:r>
      <w:r w:rsidR="009C003C">
        <w:rPr>
          <w:rFonts w:ascii="Arial" w:hAnsi="Arial" w:cs="Arial"/>
          <w:sz w:val="20"/>
          <w:lang w:val="en-US"/>
        </w:rPr>
        <w:t>.2 and 6.3</w:t>
      </w:r>
      <w:r w:rsidR="00B234BE" w:rsidRPr="00290E52">
        <w:rPr>
          <w:rFonts w:ascii="Arial" w:hAnsi="Arial" w:cs="Arial"/>
          <w:sz w:val="20"/>
          <w:lang w:val="en-US"/>
        </w:rPr>
        <w:t>.</w:t>
      </w:r>
    </w:p>
    <w:p w14:paraId="49B6089A" w14:textId="77777777" w:rsidR="00B234BE" w:rsidRPr="00290E52" w:rsidRDefault="00B234BE" w:rsidP="00B234BE">
      <w:pPr>
        <w:widowControl w:val="0"/>
        <w:ind w:left="567" w:hanging="567"/>
        <w:jc w:val="both"/>
        <w:rPr>
          <w:rFonts w:ascii="Arial" w:hAnsi="Arial" w:cs="Arial"/>
          <w:sz w:val="20"/>
          <w:lang w:val="en-US"/>
        </w:rPr>
      </w:pPr>
    </w:p>
    <w:p w14:paraId="6774D170" w14:textId="77777777" w:rsidR="00B234BE" w:rsidRPr="00290E52" w:rsidRDefault="00B234BE" w:rsidP="5CCAAEAD">
      <w:pPr>
        <w:widowControl w:val="0"/>
        <w:ind w:left="567" w:hanging="567"/>
        <w:jc w:val="both"/>
        <w:rPr>
          <w:rFonts w:ascii="Arial" w:hAnsi="Arial" w:cs="Arial"/>
          <w:b/>
          <w:bCs/>
          <w:sz w:val="20"/>
        </w:rPr>
      </w:pPr>
      <w:r w:rsidRPr="5CCAAEAD">
        <w:rPr>
          <w:rFonts w:ascii="Arial" w:hAnsi="Arial" w:cs="Arial"/>
          <w:sz w:val="20"/>
        </w:rPr>
        <w:t>6.2</w:t>
      </w:r>
      <w:r>
        <w:tab/>
      </w:r>
      <w:r w:rsidRPr="5CCAAEAD">
        <w:rPr>
          <w:rFonts w:ascii="Arial" w:hAnsi="Arial" w:cs="Arial"/>
          <w:b/>
          <w:bCs/>
          <w:sz w:val="20"/>
        </w:rPr>
        <w:t xml:space="preserve">Applicants </w:t>
      </w:r>
      <w:r w:rsidRPr="5CCAAEAD">
        <w:rPr>
          <w:rFonts w:ascii="Arial" w:hAnsi="Arial" w:cs="Arial"/>
          <w:b/>
          <w:bCs/>
          <w:sz w:val="20"/>
          <w:u w:val="single"/>
        </w:rPr>
        <w:t>must</w:t>
      </w:r>
      <w:r w:rsidRPr="5CCAAEAD">
        <w:rPr>
          <w:rFonts w:ascii="Arial" w:hAnsi="Arial" w:cs="Arial"/>
          <w:b/>
          <w:bCs/>
          <w:sz w:val="20"/>
        </w:rPr>
        <w:t xml:space="preserve"> complete the below questionnaire</w:t>
      </w:r>
      <w:r w:rsidRPr="5CCAAEAD">
        <w:rPr>
          <w:rFonts w:cs="Arial"/>
        </w:rPr>
        <w:t xml:space="preserve">.  </w:t>
      </w:r>
    </w:p>
    <w:p w14:paraId="07939932"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tbl>
      <w:tblPr>
        <w:tblW w:w="8647"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61F85383" w14:textId="77777777" w:rsidTr="00B234BE">
        <w:trPr>
          <w:trHeight w:val="400"/>
        </w:trPr>
        <w:tc>
          <w:tcPr>
            <w:tcW w:w="5670" w:type="dxa"/>
            <w:vMerge w:val="restart"/>
            <w:shd w:val="clear" w:color="auto" w:fill="BFBFBF"/>
            <w:tcMar>
              <w:top w:w="0" w:type="dxa"/>
              <w:left w:w="115" w:type="dxa"/>
              <w:bottom w:w="0" w:type="dxa"/>
              <w:right w:w="115" w:type="dxa"/>
            </w:tcMar>
          </w:tcPr>
          <w:p w14:paraId="4468CF08" w14:textId="77777777" w:rsidR="00B234BE" w:rsidRPr="00290E52" w:rsidRDefault="00D56009" w:rsidP="00B234BE">
            <w:pPr>
              <w:widowControl w:val="0"/>
              <w:spacing w:before="120" w:afterLines="60" w:after="144"/>
              <w:ind w:left="452" w:right="306" w:hanging="452"/>
              <w:jc w:val="both"/>
              <w:rPr>
                <w:rFonts w:ascii="Arial" w:eastAsia="Arial" w:hAnsi="Arial" w:cs="Arial"/>
                <w:b/>
                <w:sz w:val="20"/>
              </w:rPr>
            </w:pPr>
            <w:r>
              <w:rPr>
                <w:rFonts w:ascii="Arial" w:eastAsia="Arial" w:hAnsi="Arial" w:cs="Arial"/>
                <w:b/>
                <w:sz w:val="20"/>
              </w:rPr>
              <w:t>(a)</w:t>
            </w:r>
            <w:r w:rsidR="00B234BE" w:rsidRPr="00290E52">
              <w:rPr>
                <w:rFonts w:ascii="Arial" w:eastAsia="Arial" w:hAnsi="Arial" w:cs="Arial"/>
                <w:b/>
                <w:sz w:val="20"/>
              </w:rPr>
              <w:t xml:space="preserve"> OFFENCES </w:t>
            </w:r>
          </w:p>
          <w:p w14:paraId="03DB44C5" w14:textId="77777777" w:rsidR="00B234BE" w:rsidRPr="00290E52" w:rsidRDefault="00B234BE" w:rsidP="00B234BE">
            <w:pPr>
              <w:widowControl w:val="0"/>
              <w:tabs>
                <w:tab w:val="left" w:pos="27"/>
              </w:tabs>
              <w:spacing w:before="60" w:after="120"/>
              <w:ind w:right="306"/>
              <w:jc w:val="both"/>
              <w:rPr>
                <w:rFonts w:ascii="Arial" w:hAnsi="Arial" w:cs="Arial"/>
                <w:sz w:val="20"/>
              </w:rPr>
            </w:pPr>
            <w:r w:rsidRPr="00290E52">
              <w:rPr>
                <w:rFonts w:ascii="Arial" w:eastAsia="Arial" w:hAnsi="Arial" w:cs="Arial"/>
                <w:b/>
                <w:sz w:val="20"/>
              </w:rPr>
              <w:tab/>
              <w:t>Within the past five years, has the Applicant (or any member of your proposed consortium, if applicable, or any entity being relied upon for the purposes of Section 3.10 of the PQQ), or any member of the administrative, management or supervisory body of such organisation or any person having  powers of representation, decision or control therein been convicted of any of the following offences?</w:t>
            </w:r>
          </w:p>
        </w:tc>
        <w:tc>
          <w:tcPr>
            <w:tcW w:w="2977" w:type="dxa"/>
            <w:gridSpan w:val="2"/>
            <w:shd w:val="clear" w:color="auto" w:fill="BFBFBF"/>
            <w:tcMar>
              <w:top w:w="0" w:type="dxa"/>
              <w:left w:w="115" w:type="dxa"/>
              <w:bottom w:w="0" w:type="dxa"/>
              <w:right w:w="115" w:type="dxa"/>
            </w:tcMar>
          </w:tcPr>
          <w:p w14:paraId="0DE9EB66" w14:textId="77777777" w:rsidR="00B234BE" w:rsidRPr="00290E52" w:rsidRDefault="00B234BE" w:rsidP="00B234BE">
            <w:pPr>
              <w:widowControl w:val="0"/>
              <w:spacing w:before="120" w:afterLines="60" w:after="144"/>
              <w:jc w:val="center"/>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38B0BC52" w14:textId="77777777" w:rsidTr="00B234BE">
        <w:trPr>
          <w:trHeight w:val="433"/>
        </w:trPr>
        <w:tc>
          <w:tcPr>
            <w:tcW w:w="5670" w:type="dxa"/>
            <w:vMerge/>
            <w:tcBorders>
              <w:bottom w:val="single" w:sz="4" w:space="0" w:color="auto"/>
            </w:tcBorders>
            <w:tcMar>
              <w:top w:w="0" w:type="dxa"/>
              <w:left w:w="115" w:type="dxa"/>
              <w:bottom w:w="0" w:type="dxa"/>
              <w:right w:w="115" w:type="dxa"/>
            </w:tcMar>
          </w:tcPr>
          <w:p w14:paraId="0EA8AFEB" w14:textId="77777777" w:rsidR="00B234BE" w:rsidRPr="00290E52" w:rsidRDefault="00B234BE" w:rsidP="00B234BE">
            <w:pPr>
              <w:widowControl w:val="0"/>
              <w:spacing w:before="60" w:afterLines="60" w:after="144"/>
              <w:ind w:right="306"/>
              <w:jc w:val="both"/>
              <w:rPr>
                <w:rFonts w:ascii="Arial" w:hAnsi="Arial" w:cs="Arial"/>
                <w:sz w:val="20"/>
              </w:rPr>
            </w:pPr>
          </w:p>
        </w:tc>
        <w:tc>
          <w:tcPr>
            <w:tcW w:w="1418" w:type="dxa"/>
            <w:tcBorders>
              <w:bottom w:val="single" w:sz="4" w:space="0" w:color="auto"/>
            </w:tcBorders>
            <w:shd w:val="clear" w:color="auto" w:fill="D9D9D9"/>
            <w:tcMar>
              <w:top w:w="0" w:type="dxa"/>
              <w:left w:w="115" w:type="dxa"/>
              <w:bottom w:w="0" w:type="dxa"/>
              <w:right w:w="115" w:type="dxa"/>
            </w:tcMar>
            <w:vAlign w:val="center"/>
          </w:tcPr>
          <w:p w14:paraId="7871905A" w14:textId="77777777" w:rsidR="00B234BE" w:rsidRPr="00290E52" w:rsidRDefault="00B234BE" w:rsidP="00B234BE">
            <w:pPr>
              <w:widowControl w:val="0"/>
              <w:spacing w:before="120" w:after="100" w:afterAutospacing="1"/>
              <w:jc w:val="center"/>
              <w:rPr>
                <w:rFonts w:ascii="Arial" w:hAnsi="Arial" w:cs="Arial"/>
                <w:sz w:val="20"/>
              </w:rPr>
            </w:pPr>
            <w:r w:rsidRPr="00290E52">
              <w:rPr>
                <w:rFonts w:ascii="Arial" w:eastAsia="Arial" w:hAnsi="Arial" w:cs="Arial"/>
                <w:b/>
                <w:sz w:val="20"/>
              </w:rPr>
              <w:t>Yes</w:t>
            </w:r>
          </w:p>
        </w:tc>
        <w:tc>
          <w:tcPr>
            <w:tcW w:w="1559" w:type="dxa"/>
            <w:tcBorders>
              <w:bottom w:val="single" w:sz="4" w:space="0" w:color="auto"/>
            </w:tcBorders>
            <w:shd w:val="clear" w:color="auto" w:fill="D9D9D9"/>
            <w:tcMar>
              <w:top w:w="0" w:type="dxa"/>
              <w:left w:w="115" w:type="dxa"/>
              <w:bottom w:w="0" w:type="dxa"/>
              <w:right w:w="115" w:type="dxa"/>
            </w:tcMar>
            <w:vAlign w:val="center"/>
          </w:tcPr>
          <w:p w14:paraId="37BBBF90" w14:textId="77777777" w:rsidR="00B234BE" w:rsidRPr="00290E52" w:rsidRDefault="00B234BE" w:rsidP="00B234BE">
            <w:pPr>
              <w:widowControl w:val="0"/>
              <w:spacing w:before="120" w:after="100" w:afterAutospacing="1"/>
              <w:jc w:val="center"/>
              <w:rPr>
                <w:rFonts w:ascii="Arial" w:hAnsi="Arial" w:cs="Arial"/>
                <w:sz w:val="20"/>
              </w:rPr>
            </w:pPr>
            <w:r w:rsidRPr="00290E52">
              <w:rPr>
                <w:rFonts w:ascii="Arial" w:eastAsia="Arial" w:hAnsi="Arial" w:cs="Arial"/>
                <w:b/>
                <w:sz w:val="20"/>
              </w:rPr>
              <w:t>No</w:t>
            </w:r>
          </w:p>
        </w:tc>
      </w:tr>
    </w:tbl>
    <w:p w14:paraId="6F357ACA" w14:textId="77777777" w:rsidR="00B234BE" w:rsidRPr="00290E52" w:rsidRDefault="00B234BE" w:rsidP="00B234BE">
      <w:pPr>
        <w:rPr>
          <w:vanish/>
        </w:rPr>
      </w:pPr>
      <w:bookmarkStart w:id="203" w:name="_DV_C220"/>
      <w:bookmarkEnd w:id="202"/>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387"/>
        <w:gridCol w:w="1524"/>
      </w:tblGrid>
      <w:tr w:rsidR="00B234BE" w:rsidRPr="00290E52" w14:paraId="1164DBE2" w14:textId="77777777" w:rsidTr="00D56009">
        <w:tc>
          <w:tcPr>
            <w:tcW w:w="5670" w:type="dxa"/>
            <w:tcBorders>
              <w:top w:val="single" w:sz="4" w:space="0" w:color="auto"/>
              <w:left w:val="single" w:sz="8" w:space="0" w:color="auto"/>
              <w:bottom w:val="dotted" w:sz="4" w:space="0" w:color="auto"/>
            </w:tcBorders>
          </w:tcPr>
          <w:p w14:paraId="71B491E3" w14:textId="77777777" w:rsidR="00B234BE" w:rsidRPr="00290E52" w:rsidRDefault="00B234BE" w:rsidP="00D516EC">
            <w:pPr>
              <w:pStyle w:val="ListParagraph"/>
              <w:widowControl w:val="0"/>
              <w:numPr>
                <w:ilvl w:val="2"/>
                <w:numId w:val="8"/>
              </w:numPr>
              <w:spacing w:before="120" w:afterLines="60" w:after="144" w:line="240" w:lineRule="auto"/>
              <w:ind w:left="459" w:hanging="284"/>
              <w:jc w:val="both"/>
              <w:rPr>
                <w:rFonts w:ascii="Arial" w:hAnsi="Arial" w:cs="Arial"/>
                <w:color w:val="000000"/>
                <w:w w:val="0"/>
                <w:sz w:val="20"/>
                <w:szCs w:val="20"/>
                <w:lang w:val="en-IE"/>
              </w:rPr>
            </w:pPr>
            <w:r w:rsidRPr="00290E52">
              <w:rPr>
                <w:rStyle w:val="DeltaViewInsertion"/>
                <w:rFonts w:ascii="Arial" w:hAnsi="Arial" w:cs="Arial"/>
                <w:color w:val="000000"/>
                <w:w w:val="0"/>
                <w:sz w:val="20"/>
                <w:szCs w:val="20"/>
                <w:u w:val="none"/>
                <w:lang w:val="en-IE"/>
              </w:rPr>
              <w:t>participation in a criminal organisation, as defined in Article 2 of Council Framework Decision 2008/841/JHA;</w:t>
            </w:r>
            <w:bookmarkEnd w:id="203"/>
          </w:p>
        </w:tc>
        <w:tc>
          <w:tcPr>
            <w:tcW w:w="1418" w:type="dxa"/>
            <w:tcBorders>
              <w:top w:val="single" w:sz="4" w:space="0" w:color="auto"/>
              <w:bottom w:val="dotted" w:sz="4" w:space="0" w:color="auto"/>
            </w:tcBorders>
            <w:vAlign w:val="center"/>
          </w:tcPr>
          <w:p w14:paraId="374DB112"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single" w:sz="4" w:space="0" w:color="auto"/>
              <w:bottom w:val="dotted" w:sz="4" w:space="0" w:color="auto"/>
              <w:right w:val="single" w:sz="8" w:space="0" w:color="auto"/>
            </w:tcBorders>
            <w:vAlign w:val="center"/>
          </w:tcPr>
          <w:p w14:paraId="3A8EBFE7"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bl>
    <w:p w14:paraId="65543435" w14:textId="77777777" w:rsidR="00525A07" w:rsidRPr="00290E52" w:rsidRDefault="00525A07">
      <w:bookmarkStart w:id="204" w:name="_DV_C221"/>
      <w:r w:rsidRPr="00290E52">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9"/>
        <w:gridCol w:w="1389"/>
        <w:gridCol w:w="1527"/>
      </w:tblGrid>
      <w:tr w:rsidR="00B234BE" w:rsidRPr="00290E52" w14:paraId="383ADE34" w14:textId="77777777" w:rsidTr="00D56009">
        <w:tc>
          <w:tcPr>
            <w:tcW w:w="5670" w:type="dxa"/>
            <w:tcBorders>
              <w:top w:val="dotted" w:sz="4" w:space="0" w:color="auto"/>
              <w:bottom w:val="dotted" w:sz="4" w:space="0" w:color="auto"/>
            </w:tcBorders>
          </w:tcPr>
          <w:p w14:paraId="6A63BD8D" w14:textId="77777777" w:rsidR="00B234BE" w:rsidRPr="00290E52" w:rsidRDefault="00B234BE" w:rsidP="00D516EC">
            <w:pPr>
              <w:pStyle w:val="ListParagraph"/>
              <w:widowControl w:val="0"/>
              <w:numPr>
                <w:ilvl w:val="2"/>
                <w:numId w:val="8"/>
              </w:numPr>
              <w:spacing w:before="120" w:afterLines="60" w:after="144" w:line="240" w:lineRule="auto"/>
              <w:ind w:left="459" w:hanging="284"/>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lastRenderedPageBreak/>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entity or the economic operator;</w:t>
            </w:r>
          </w:p>
        </w:tc>
        <w:tc>
          <w:tcPr>
            <w:tcW w:w="1418" w:type="dxa"/>
            <w:tcBorders>
              <w:top w:val="dotted" w:sz="4" w:space="0" w:color="auto"/>
              <w:bottom w:val="dotted" w:sz="4" w:space="0" w:color="auto"/>
            </w:tcBorders>
            <w:vAlign w:val="center"/>
          </w:tcPr>
          <w:p w14:paraId="0F6BC46F"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345B939E"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51F75088" w14:textId="77777777" w:rsidTr="00D56009">
        <w:tc>
          <w:tcPr>
            <w:tcW w:w="5670" w:type="dxa"/>
            <w:tcBorders>
              <w:top w:val="dotted" w:sz="4" w:space="0" w:color="auto"/>
              <w:bottom w:val="dotted" w:sz="4" w:space="0" w:color="auto"/>
            </w:tcBorders>
          </w:tcPr>
          <w:p w14:paraId="456B4782" w14:textId="77777777" w:rsidR="00B234BE" w:rsidRPr="00290E52" w:rsidRDefault="00B234BE" w:rsidP="00D516EC">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fraud within the meaning of Article 1 of the Convention on the protection of the European Communities’ financial interests;</w:t>
            </w:r>
          </w:p>
        </w:tc>
        <w:tc>
          <w:tcPr>
            <w:tcW w:w="1418" w:type="dxa"/>
            <w:tcBorders>
              <w:top w:val="dotted" w:sz="4" w:space="0" w:color="auto"/>
              <w:bottom w:val="dotted" w:sz="4" w:space="0" w:color="auto"/>
            </w:tcBorders>
            <w:vAlign w:val="center"/>
          </w:tcPr>
          <w:p w14:paraId="3FA31F2B"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6FEF7F66"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5FF74841" w14:textId="77777777" w:rsidTr="00D56009">
        <w:tc>
          <w:tcPr>
            <w:tcW w:w="5670" w:type="dxa"/>
            <w:tcBorders>
              <w:top w:val="dotted" w:sz="4" w:space="0" w:color="auto"/>
              <w:bottom w:val="dotted" w:sz="4" w:space="0" w:color="auto"/>
            </w:tcBorders>
          </w:tcPr>
          <w:p w14:paraId="17D96194" w14:textId="77777777" w:rsidR="00B234BE" w:rsidRPr="00290E52" w:rsidRDefault="00B234BE" w:rsidP="00D516EC">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terrorist offences or offences linked to terrorist activities, as defined in Articles 1 and 3 of Council Framework Decision 2002/475/JHA respectively, or inciting or aiding or abetting or attempting to commit an offence, as referred to in Article 4 of that Framework Decision;</w:t>
            </w:r>
          </w:p>
        </w:tc>
        <w:tc>
          <w:tcPr>
            <w:tcW w:w="1418" w:type="dxa"/>
            <w:tcBorders>
              <w:top w:val="dotted" w:sz="4" w:space="0" w:color="auto"/>
              <w:bottom w:val="dotted" w:sz="4" w:space="0" w:color="auto"/>
            </w:tcBorders>
            <w:vAlign w:val="center"/>
          </w:tcPr>
          <w:p w14:paraId="09811B06"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38F667C2"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73BB15BB" w14:textId="77777777" w:rsidTr="00D56009">
        <w:tc>
          <w:tcPr>
            <w:tcW w:w="5670" w:type="dxa"/>
            <w:tcBorders>
              <w:top w:val="dotted" w:sz="4" w:space="0" w:color="auto"/>
              <w:bottom w:val="dotted" w:sz="4" w:space="0" w:color="auto"/>
            </w:tcBorders>
          </w:tcPr>
          <w:p w14:paraId="2C9BCA18" w14:textId="77777777" w:rsidR="00B234BE" w:rsidRPr="00290E52" w:rsidRDefault="00B234BE" w:rsidP="00D516EC">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money laundering or terrorist financing, as defined in Article 1 of Directive 2005/60/EC of the European Parliament and of the Council; or</w:t>
            </w:r>
          </w:p>
        </w:tc>
        <w:tc>
          <w:tcPr>
            <w:tcW w:w="1418" w:type="dxa"/>
            <w:tcBorders>
              <w:top w:val="dotted" w:sz="4" w:space="0" w:color="auto"/>
              <w:bottom w:val="dotted" w:sz="4" w:space="0" w:color="auto"/>
            </w:tcBorders>
            <w:vAlign w:val="center"/>
          </w:tcPr>
          <w:p w14:paraId="6FA4C472"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1F113F6E"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66AE2405" w14:textId="77777777" w:rsidTr="00D56009">
        <w:tc>
          <w:tcPr>
            <w:tcW w:w="5670" w:type="dxa"/>
            <w:tcBorders>
              <w:top w:val="dotted" w:sz="4" w:space="0" w:color="auto"/>
              <w:bottom w:val="dotted" w:sz="4" w:space="0" w:color="auto"/>
            </w:tcBorders>
          </w:tcPr>
          <w:p w14:paraId="6B3D9EAB" w14:textId="77777777" w:rsidR="00B234BE" w:rsidRPr="00290E52" w:rsidRDefault="00B234BE" w:rsidP="00D516EC">
            <w:pPr>
              <w:pStyle w:val="ListParagraph"/>
              <w:widowControl w:val="0"/>
              <w:numPr>
                <w:ilvl w:val="2"/>
                <w:numId w:val="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child labour and other forms of trafficking in human beings as defined in Article 2 of Directive 2011</w:t>
            </w:r>
            <w:bookmarkEnd w:id="204"/>
            <w:r w:rsidR="00716702" w:rsidRPr="00290E52">
              <w:rPr>
                <w:rStyle w:val="DeltaViewInsertion"/>
                <w:rFonts w:ascii="Arial" w:hAnsi="Arial" w:cs="Arial"/>
                <w:color w:val="000000"/>
                <w:w w:val="0"/>
                <w:sz w:val="20"/>
                <w:szCs w:val="20"/>
                <w:u w:val="none"/>
                <w:lang w:val="en-IE"/>
              </w:rPr>
              <w:t>/36/EU of the European Parliament and of the Council</w:t>
            </w:r>
            <w:r w:rsidRPr="00290E52">
              <w:rPr>
                <w:rStyle w:val="DeltaViewInsertion"/>
                <w:rFonts w:ascii="Arial" w:hAnsi="Arial" w:cs="Arial"/>
                <w:color w:val="000000"/>
                <w:w w:val="0"/>
                <w:sz w:val="20"/>
                <w:szCs w:val="20"/>
                <w:u w:val="none"/>
                <w:lang w:val="en-IE"/>
              </w:rPr>
              <w:t>.</w:t>
            </w:r>
          </w:p>
        </w:tc>
        <w:tc>
          <w:tcPr>
            <w:tcW w:w="1418" w:type="dxa"/>
            <w:tcBorders>
              <w:top w:val="dotted" w:sz="4" w:space="0" w:color="auto"/>
              <w:bottom w:val="dotted" w:sz="4" w:space="0" w:color="auto"/>
            </w:tcBorders>
            <w:vAlign w:val="center"/>
          </w:tcPr>
          <w:p w14:paraId="35FCEA27"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42AFA087" w14:textId="77777777" w:rsidR="00B234BE" w:rsidRPr="00290E52"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tc>
      </w:tr>
      <w:tr w:rsidR="00B234BE" w:rsidRPr="00290E52" w14:paraId="0461DAED" w14:textId="77777777" w:rsidTr="00D56009">
        <w:trPr>
          <w:trHeight w:val="649"/>
        </w:trPr>
        <w:tc>
          <w:tcPr>
            <w:tcW w:w="8647" w:type="dxa"/>
            <w:gridSpan w:val="3"/>
            <w:tcBorders>
              <w:top w:val="dotted" w:sz="4" w:space="0" w:color="auto"/>
            </w:tcBorders>
            <w:vAlign w:val="center"/>
          </w:tcPr>
          <w:p w14:paraId="41A8D0DF" w14:textId="1E08430A" w:rsidR="00B234BE" w:rsidRPr="00290E52" w:rsidRDefault="00B234BE" w:rsidP="00B234BE">
            <w:pPr>
              <w:widowControl w:val="0"/>
              <w:spacing w:before="120" w:afterLines="60" w:after="144"/>
              <w:rPr>
                <w:rStyle w:val="DeltaViewInsertion"/>
                <w:rFonts w:ascii="Arial" w:hAnsi="Arial" w:cs="Arial"/>
                <w:b/>
                <w:color w:val="000000"/>
                <w:w w:val="0"/>
                <w:sz w:val="20"/>
                <w:u w:val="none"/>
                <w:lang w:val="en-IE"/>
              </w:rPr>
            </w:pPr>
            <w:r w:rsidRPr="00290E52">
              <w:rPr>
                <w:rStyle w:val="DeltaViewInsertion"/>
                <w:rFonts w:ascii="Arial" w:hAnsi="Arial" w:cs="Arial"/>
                <w:b/>
                <w:color w:val="000000"/>
                <w:w w:val="0"/>
                <w:sz w:val="20"/>
                <w:u w:val="none"/>
                <w:lang w:val="en-IE"/>
              </w:rPr>
              <w:t xml:space="preserve">If the answer to any of the above questions is “yes”, please provide </w:t>
            </w:r>
            <w:r w:rsidR="00B6287D" w:rsidRPr="00290E52">
              <w:rPr>
                <w:rStyle w:val="DeltaViewInsertion"/>
                <w:rFonts w:ascii="Arial" w:hAnsi="Arial" w:cs="Arial"/>
                <w:b/>
                <w:color w:val="000000"/>
                <w:w w:val="0"/>
                <w:sz w:val="20"/>
                <w:u w:val="none"/>
                <w:lang w:val="en-IE"/>
              </w:rPr>
              <w:t xml:space="preserve">full </w:t>
            </w:r>
            <w:r w:rsidRPr="00290E52">
              <w:rPr>
                <w:rStyle w:val="DeltaViewInsertion"/>
                <w:rFonts w:ascii="Arial" w:hAnsi="Arial" w:cs="Arial"/>
                <w:b/>
                <w:color w:val="000000"/>
                <w:w w:val="0"/>
                <w:sz w:val="20"/>
                <w:u w:val="none"/>
                <w:lang w:val="en-IE"/>
              </w:rPr>
              <w:t>details</w:t>
            </w:r>
            <w:r w:rsidR="00B6287D" w:rsidRPr="00290E52">
              <w:rPr>
                <w:rStyle w:val="DeltaViewInsertion"/>
                <w:rFonts w:ascii="Arial" w:hAnsi="Arial" w:cs="Arial"/>
                <w:b/>
                <w:color w:val="000000"/>
                <w:w w:val="0"/>
                <w:sz w:val="20"/>
                <w:u w:val="none"/>
                <w:lang w:val="en-IE"/>
              </w:rPr>
              <w:t xml:space="preserve">, including date of conviction, identity of person convicted, and details of any measures taken to demonstrate reliability </w:t>
            </w:r>
            <w:r w:rsidR="0083709A" w:rsidRPr="00290E52">
              <w:rPr>
                <w:rStyle w:val="DeltaViewInsertion"/>
                <w:rFonts w:ascii="Arial" w:hAnsi="Arial" w:cs="Arial"/>
                <w:b/>
                <w:color w:val="000000"/>
                <w:w w:val="0"/>
                <w:sz w:val="20"/>
                <w:u w:val="none"/>
                <w:lang w:val="en-IE"/>
              </w:rPr>
              <w:t>despite</w:t>
            </w:r>
            <w:r w:rsidR="00B6287D" w:rsidRPr="00290E52">
              <w:rPr>
                <w:rStyle w:val="DeltaViewInsertion"/>
                <w:rFonts w:ascii="Arial" w:hAnsi="Arial" w:cs="Arial"/>
                <w:b/>
                <w:color w:val="000000"/>
                <w:w w:val="0"/>
                <w:sz w:val="20"/>
                <w:u w:val="none"/>
                <w:lang w:val="en-IE"/>
              </w:rPr>
              <w:t xml:space="preserve"> the existence of a relevant ground for exclusion</w:t>
            </w:r>
            <w:r w:rsidRPr="00290E52">
              <w:rPr>
                <w:rStyle w:val="DeltaViewInsertion"/>
                <w:rFonts w:ascii="Arial" w:hAnsi="Arial" w:cs="Arial"/>
                <w:b/>
                <w:color w:val="000000"/>
                <w:w w:val="0"/>
                <w:sz w:val="20"/>
                <w:u w:val="none"/>
                <w:lang w:val="en-IE"/>
              </w:rPr>
              <w:t>.</w:t>
            </w:r>
          </w:p>
        </w:tc>
      </w:tr>
    </w:tbl>
    <w:p w14:paraId="39185664"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p w14:paraId="75B71F2E" w14:textId="77777777" w:rsidR="00B234BE" w:rsidRPr="00290E52" w:rsidRDefault="00B234BE" w:rsidP="00B234BE">
      <w:pPr>
        <w:widowControl w:val="0"/>
        <w:ind w:left="567"/>
        <w:rPr>
          <w:rStyle w:val="DeltaViewInsertion"/>
          <w:rFonts w:ascii="Arial" w:hAnsi="Arial" w:cs="Arial"/>
          <w:color w:val="000000"/>
          <w:w w:val="0"/>
          <w:sz w:val="20"/>
          <w:u w:val="none"/>
          <w:lang w:val="en-IE"/>
        </w:rPr>
      </w:pPr>
    </w:p>
    <w:p w14:paraId="0D341449"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21FAEFA4" w14:textId="77777777" w:rsidR="00B234BE" w:rsidRPr="00290E52" w:rsidRDefault="00B234BE" w:rsidP="00B234BE">
      <w:pPr>
        <w:widowControl w:val="0"/>
        <w:ind w:left="567"/>
        <w:rPr>
          <w:rFonts w:ascii="Arial" w:hAnsi="Arial" w:cs="Arial"/>
          <w:sz w:val="20"/>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5CF91E84" w14:textId="77777777" w:rsidTr="00B234BE">
        <w:trPr>
          <w:trHeight w:val="400"/>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2C8261E" w14:textId="77777777" w:rsidR="00B234BE" w:rsidRPr="00290E52" w:rsidRDefault="00D56009" w:rsidP="00B234BE">
            <w:pPr>
              <w:widowControl w:val="0"/>
              <w:spacing w:before="120" w:afterLines="60" w:after="144"/>
              <w:ind w:right="306"/>
              <w:jc w:val="both"/>
              <w:rPr>
                <w:rFonts w:ascii="Arial" w:eastAsia="Arial" w:hAnsi="Arial" w:cs="Arial"/>
                <w:b/>
                <w:sz w:val="20"/>
              </w:rPr>
            </w:pPr>
            <w:r>
              <w:rPr>
                <w:rFonts w:ascii="Arial" w:eastAsia="Arial" w:hAnsi="Arial" w:cs="Arial"/>
                <w:b/>
                <w:sz w:val="20"/>
              </w:rPr>
              <w:t>(b)</w:t>
            </w:r>
            <w:r w:rsidR="00B234BE" w:rsidRPr="00290E52">
              <w:rPr>
                <w:rFonts w:ascii="Arial" w:eastAsia="Arial" w:hAnsi="Arial" w:cs="Arial"/>
                <w:b/>
                <w:sz w:val="20"/>
              </w:rPr>
              <w:t xml:space="preserve"> NON PAYMENT OF TAXES</w:t>
            </w:r>
          </w:p>
          <w:p w14:paraId="436B27F0" w14:textId="77777777" w:rsidR="00B234BE" w:rsidRPr="00290E52" w:rsidRDefault="00B234BE" w:rsidP="00B234BE">
            <w:pPr>
              <w:widowControl w:val="0"/>
              <w:spacing w:before="60" w:afterLines="60" w:after="144"/>
              <w:ind w:right="306"/>
              <w:jc w:val="both"/>
              <w:rPr>
                <w:rFonts w:ascii="Arial" w:hAnsi="Arial" w:cs="Arial"/>
                <w:sz w:val="20"/>
              </w:rPr>
            </w:pPr>
            <w:r w:rsidRPr="00290E52">
              <w:rPr>
                <w:rFonts w:ascii="Arial" w:eastAsia="Arial" w:hAnsi="Arial" w:cs="Arial"/>
                <w:b/>
                <w:sz w:val="20"/>
              </w:rPr>
              <w:t>Within the past five years, in respect of the Applicant, (or any member of your proposed consortium, if applicable, or any entity being relied upon for the purposes of section 3.10 of the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0E7F044"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2655AC72" w14:textId="77777777" w:rsidTr="00B234BE">
        <w:trPr>
          <w:trHeight w:val="400"/>
        </w:trPr>
        <w:tc>
          <w:tcPr>
            <w:tcW w:w="56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4A889" w14:textId="77777777" w:rsidR="00B234BE" w:rsidRPr="00290E52" w:rsidRDefault="00B234BE" w:rsidP="00B234BE">
            <w:pPr>
              <w:widowControl w:val="0"/>
              <w:spacing w:before="60" w:afterLines="60" w:after="144"/>
              <w:ind w:right="306"/>
              <w:jc w:val="both"/>
              <w:rPr>
                <w:rFonts w:ascii="Arial" w:hAnsi="Arial"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F927B5E"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19398B1" w14:textId="77777777" w:rsidR="00B234BE" w:rsidRPr="00290E52" w:rsidRDefault="00B234BE" w:rsidP="00B234BE">
            <w:pPr>
              <w:widowControl w:val="0"/>
              <w:spacing w:before="60" w:afterLines="60" w:after="144"/>
              <w:jc w:val="center"/>
              <w:rPr>
                <w:rFonts w:ascii="Arial" w:hAnsi="Arial" w:cs="Arial"/>
                <w:sz w:val="20"/>
              </w:rPr>
            </w:pPr>
            <w:r w:rsidRPr="00290E52">
              <w:rPr>
                <w:rFonts w:ascii="Arial" w:eastAsia="Arial" w:hAnsi="Arial" w:cs="Arial"/>
                <w:b/>
                <w:sz w:val="20"/>
              </w:rPr>
              <w:t>No</w:t>
            </w:r>
          </w:p>
        </w:tc>
      </w:tr>
      <w:tr w:rsidR="00B234BE" w:rsidRPr="00290E52" w14:paraId="572FFD16" w14:textId="77777777" w:rsidTr="00D56009">
        <w:trPr>
          <w:trHeight w:val="1946"/>
        </w:trPr>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56BB4" w14:textId="77777777" w:rsidR="00B234BE" w:rsidRPr="00290E52" w:rsidRDefault="00B234BE" w:rsidP="00D56009">
            <w:pPr>
              <w:pStyle w:val="ListParagraph"/>
              <w:widowControl w:val="0"/>
              <w:spacing w:before="120" w:afterLines="60" w:after="144" w:line="240" w:lineRule="auto"/>
              <w:ind w:left="0"/>
              <w:jc w:val="both"/>
              <w:rPr>
                <w:rFonts w:ascii="Arial" w:eastAsia="Arial" w:hAnsi="Arial" w:cs="Arial"/>
                <w:b/>
                <w:sz w:val="20"/>
                <w:szCs w:val="20"/>
              </w:rPr>
            </w:pPr>
            <w:r w:rsidRPr="00290E52">
              <w:rPr>
                <w:rFonts w:ascii="Arial" w:eastAsia="Arial" w:hAnsi="Arial" w:cs="Arial"/>
                <w:sz w:val="20"/>
                <w:szCs w:val="20"/>
              </w:rPr>
              <w:t>Has it been established by a judicial or administrative decision having final and binding effect in accordance with the legal provisions of Ireland or the legal provisions of the country in which the economic operator in question is established (if outside Ireland), that such economic operator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1AD83" w14:textId="77777777" w:rsidR="00B234BE" w:rsidRPr="00290E52" w:rsidRDefault="00ED5B79" w:rsidP="00B234BE">
            <w:pPr>
              <w:widowControl w:val="0"/>
              <w:spacing w:before="60" w:afterLines="60" w:after="144"/>
              <w:ind w:left="360"/>
              <w:jc w:val="center"/>
              <w:rPr>
                <w:rFonts w:ascii="Arial" w:hAnsi="Arial" w:cs="Arial"/>
                <w:sz w:val="20"/>
              </w:rPr>
            </w:pPr>
            <w:r w:rsidRPr="00290E52">
              <w:rPr>
                <w:rFonts w:ascii="Arial" w:hAnsi="Arial" w:cs="Arial"/>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A3B42" w14:textId="77777777" w:rsidR="00B234BE" w:rsidRPr="00290E52" w:rsidRDefault="00ED5B79" w:rsidP="00B234BE">
            <w:pPr>
              <w:widowControl w:val="0"/>
              <w:spacing w:before="60" w:afterLines="60" w:after="144"/>
              <w:ind w:left="360"/>
              <w:jc w:val="center"/>
              <w:rPr>
                <w:rFonts w:ascii="Arial" w:hAnsi="Arial" w:cs="Arial"/>
                <w:sz w:val="20"/>
              </w:rPr>
            </w:pPr>
            <w:r w:rsidRPr="00290E52">
              <w:rPr>
                <w:rFonts w:ascii="Arial" w:hAnsi="Arial" w:cs="Arial"/>
                <w:sz w:val="20"/>
              </w:rPr>
              <w:t xml:space="preserve">    </w:t>
            </w:r>
          </w:p>
        </w:tc>
      </w:tr>
      <w:tr w:rsidR="00B234BE" w:rsidRPr="00290E52" w14:paraId="7B778D9E" w14:textId="77777777" w:rsidTr="00B234BE">
        <w:trPr>
          <w:trHeight w:val="1282"/>
        </w:trPr>
        <w:tc>
          <w:tcPr>
            <w:tcW w:w="86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D11FA" w14:textId="77777777" w:rsidR="00B234BE" w:rsidRPr="00290E52" w:rsidRDefault="00B234BE" w:rsidP="00B234BE">
            <w:pPr>
              <w:widowControl w:val="0"/>
              <w:spacing w:before="120" w:afterLines="60" w:after="144"/>
              <w:ind w:left="357"/>
              <w:jc w:val="both"/>
              <w:rPr>
                <w:rFonts w:ascii="Arial" w:hAnsi="Arial" w:cs="Arial"/>
                <w:sz w:val="20"/>
              </w:rPr>
            </w:pPr>
            <w:r w:rsidRPr="00290E52">
              <w:rPr>
                <w:rFonts w:ascii="Arial" w:eastAsia="Arial" w:hAnsi="Arial" w:cs="Arial"/>
                <w:sz w:val="20"/>
              </w:rPr>
              <w:t>If the answer to any of the above questions is Yes, please provide further details.  Please confirm whether the relevant economic operator has paid, or has entered into a binding arrangement with a view to paying, including, where applicable, any accrued interest and/or fines?</w:t>
            </w:r>
          </w:p>
        </w:tc>
      </w:tr>
    </w:tbl>
    <w:p w14:paraId="3480D285" w14:textId="77777777" w:rsidR="00B234BE" w:rsidRPr="00290E52" w:rsidRDefault="00B234BE" w:rsidP="00B234BE">
      <w:pPr>
        <w:widowControl w:val="0"/>
        <w:tabs>
          <w:tab w:val="left" w:pos="567"/>
        </w:tabs>
        <w:ind w:left="567" w:hanging="567"/>
        <w:jc w:val="both"/>
        <w:rPr>
          <w:rFonts w:ascii="Arial" w:hAnsi="Arial" w:cs="Arial"/>
          <w:bCs/>
          <w:sz w:val="20"/>
          <w:lang w:val="en-IE"/>
        </w:rPr>
      </w:pPr>
      <w:bookmarkStart w:id="205" w:name="_Toc244842736"/>
      <w:bookmarkStart w:id="206" w:name="_Toc245280092"/>
      <w:bookmarkStart w:id="207" w:name="_DV_C224"/>
      <w:r w:rsidRPr="00290E52">
        <w:rPr>
          <w:rFonts w:ascii="Arial" w:hAnsi="Arial" w:cs="Arial"/>
          <w:bCs/>
          <w:sz w:val="20"/>
          <w:lang w:val="en-IE"/>
        </w:rPr>
        <w:br w:type="page"/>
      </w:r>
      <w:r w:rsidRPr="00290E52">
        <w:rPr>
          <w:rFonts w:ascii="Arial" w:hAnsi="Arial" w:cs="Arial"/>
          <w:bCs/>
          <w:sz w:val="20"/>
          <w:lang w:val="en-IE"/>
        </w:rPr>
        <w:lastRenderedPageBreak/>
        <w:t>6.3</w:t>
      </w:r>
      <w:r w:rsidRPr="00290E52">
        <w:rPr>
          <w:rFonts w:ascii="Arial" w:hAnsi="Arial" w:cs="Arial"/>
          <w:bCs/>
          <w:sz w:val="20"/>
          <w:lang w:val="en-IE"/>
        </w:rPr>
        <w:tab/>
        <w:t>The Contracting Entity may also exclude any Applicant that answer</w:t>
      </w:r>
      <w:r w:rsidR="00B6287D" w:rsidRPr="00290E52">
        <w:rPr>
          <w:rFonts w:ascii="Arial" w:hAnsi="Arial" w:cs="Arial"/>
          <w:bCs/>
          <w:sz w:val="20"/>
          <w:lang w:val="en-IE"/>
        </w:rPr>
        <w:t>s</w:t>
      </w:r>
      <w:r w:rsidRPr="00290E52">
        <w:rPr>
          <w:rFonts w:ascii="Arial" w:hAnsi="Arial" w:cs="Arial"/>
          <w:bCs/>
          <w:sz w:val="20"/>
          <w:lang w:val="en-IE"/>
        </w:rPr>
        <w:t xml:space="preserve"> ‘</w:t>
      </w:r>
      <w:proofErr w:type="spellStart"/>
      <w:r w:rsidRPr="00290E52">
        <w:rPr>
          <w:rFonts w:ascii="Arial" w:hAnsi="Arial" w:cs="Arial"/>
          <w:bCs/>
          <w:sz w:val="20"/>
          <w:lang w:val="en-IE"/>
        </w:rPr>
        <w:t>yes’</w:t>
      </w:r>
      <w:proofErr w:type="spellEnd"/>
      <w:r w:rsidRPr="00290E52">
        <w:rPr>
          <w:rFonts w:ascii="Arial" w:hAnsi="Arial" w:cs="Arial"/>
          <w:bCs/>
          <w:sz w:val="20"/>
          <w:lang w:val="en-IE"/>
        </w:rPr>
        <w:t xml:space="preserve"> to any of the following situations:</w:t>
      </w:r>
      <w:bookmarkEnd w:id="205"/>
      <w:bookmarkEnd w:id="206"/>
    </w:p>
    <w:p w14:paraId="4D19165A" w14:textId="77777777" w:rsidR="00B234BE" w:rsidRPr="00290E52" w:rsidRDefault="00B234BE" w:rsidP="00B234BE">
      <w:pPr>
        <w:widowControl w:val="0"/>
        <w:tabs>
          <w:tab w:val="left" w:pos="567"/>
        </w:tabs>
        <w:jc w:val="both"/>
        <w:rPr>
          <w:rFonts w:ascii="Arial" w:hAnsi="Arial" w:cs="Arial"/>
          <w:bCs/>
          <w:sz w:val="20"/>
          <w:lang w:val="en-IE"/>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7D8361BC"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67B52F6" w14:textId="77777777" w:rsidR="00B234BE" w:rsidRPr="00290E52" w:rsidRDefault="00B234BE" w:rsidP="00B234BE">
            <w:pPr>
              <w:widowControl w:val="0"/>
              <w:spacing w:after="120"/>
              <w:jc w:val="both"/>
              <w:rPr>
                <w:rFonts w:ascii="Arial" w:hAnsi="Arial" w:cs="Arial"/>
                <w:b/>
                <w:sz w:val="20"/>
                <w:lang w:val="en-US"/>
              </w:rPr>
            </w:pPr>
            <w:r w:rsidRPr="00290E52">
              <w:rPr>
                <w:rFonts w:ascii="Arial" w:eastAsia="Arial" w:hAnsi="Arial" w:cs="Arial"/>
                <w:b/>
                <w:sz w:val="20"/>
              </w:rPr>
              <w:t xml:space="preserve">Within the past three years, please indicate if any of the following situations have applied, or currently apply, to the Applicant </w:t>
            </w:r>
            <w:r w:rsidRPr="00290E52">
              <w:rPr>
                <w:rFonts w:ascii="Arial" w:hAnsi="Arial" w:cs="Arial"/>
                <w:b/>
                <w:sz w:val="20"/>
                <w:lang w:val="en-US"/>
              </w:rPr>
              <w:t>or any member of the Applicant, in the case of a group/consortium or any entity being relied upon in accordance with Section 3.10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42A8028" w14:textId="77777777" w:rsidR="00B234BE" w:rsidRPr="00290E52" w:rsidRDefault="00B234BE" w:rsidP="00B234BE">
            <w:pPr>
              <w:widowControl w:val="0"/>
              <w:spacing w:before="60" w:afterLines="100" w:after="240"/>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3F4D406C"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4495605" w14:textId="77777777" w:rsidR="00B234BE" w:rsidRPr="00290E52"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7C75C6DE"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4D5B36AC"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No</w:t>
            </w:r>
          </w:p>
        </w:tc>
      </w:tr>
    </w:tbl>
    <w:p w14:paraId="11AD4435" w14:textId="77777777" w:rsidR="00B234BE" w:rsidRPr="00290E52" w:rsidRDefault="00B234BE" w:rsidP="00B234BE">
      <w:pPr>
        <w:rPr>
          <w:vanish/>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290E52" w14:paraId="0C3CED3A" w14:textId="77777777" w:rsidTr="00B234BE">
        <w:trPr>
          <w:cantSplit/>
        </w:trPr>
        <w:tc>
          <w:tcPr>
            <w:tcW w:w="5670" w:type="dxa"/>
            <w:tcBorders>
              <w:bottom w:val="dotted" w:sz="4" w:space="0" w:color="auto"/>
            </w:tcBorders>
          </w:tcPr>
          <w:p w14:paraId="3F1E57FB" w14:textId="77777777" w:rsidR="00B234BE" w:rsidRPr="00290E52" w:rsidRDefault="00B234BE" w:rsidP="00B234BE">
            <w:pPr>
              <w:autoSpaceDE w:val="0"/>
              <w:autoSpaceDN w:val="0"/>
              <w:adjustRightInd w:val="0"/>
              <w:ind w:left="459" w:hanging="459"/>
              <w:jc w:val="both"/>
              <w:rPr>
                <w:rFonts w:ascii="Arial" w:hAnsi="Arial" w:cs="Arial"/>
                <w:bCs/>
                <w:sz w:val="20"/>
                <w:lang w:val="en-IE"/>
              </w:rPr>
            </w:pPr>
            <w:r w:rsidRPr="00290E52">
              <w:rPr>
                <w:rFonts w:ascii="Arial" w:hAnsi="Arial" w:cs="Arial"/>
                <w:bCs/>
                <w:sz w:val="20"/>
                <w:lang w:val="en-IE"/>
              </w:rPr>
              <w:t>(a)</w:t>
            </w:r>
            <w:r w:rsidRPr="00290E52">
              <w:rPr>
                <w:rFonts w:ascii="Arial" w:hAnsi="Arial" w:cs="Arial"/>
                <w:bCs/>
                <w:sz w:val="20"/>
                <w:lang w:val="en-IE"/>
              </w:rPr>
              <w:tab/>
              <w:t>a violation by the Applicant of applicable obligations referred to in Regulation 18(4) of the Regulations (</w:t>
            </w:r>
            <w:r w:rsidRPr="00290E52">
              <w:rPr>
                <w:rFonts w:ascii="Arial" w:hAnsi="Arial" w:cs="Arial"/>
                <w:sz w:val="20"/>
                <w:lang w:val="en-IE" w:eastAsia="en-IE"/>
              </w:rPr>
              <w:t>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Regulations)</w:t>
            </w:r>
            <w:r w:rsidRPr="00290E52">
              <w:rPr>
                <w:rFonts w:ascii="Arial" w:hAnsi="Arial" w:cs="Arial"/>
                <w:bCs/>
                <w:sz w:val="20"/>
                <w:lang w:val="en-IE"/>
              </w:rPr>
              <w:t>;</w:t>
            </w:r>
          </w:p>
        </w:tc>
        <w:tc>
          <w:tcPr>
            <w:tcW w:w="1418" w:type="dxa"/>
            <w:tcBorders>
              <w:bottom w:val="dotted" w:sz="4" w:space="0" w:color="auto"/>
            </w:tcBorders>
            <w:vAlign w:val="center"/>
          </w:tcPr>
          <w:p w14:paraId="0A2210E7"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bottom w:val="dotted" w:sz="4" w:space="0" w:color="auto"/>
            </w:tcBorders>
            <w:vAlign w:val="center"/>
          </w:tcPr>
          <w:p w14:paraId="57EF23CA"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46B26884" w14:textId="77777777" w:rsidTr="00B234BE">
        <w:trPr>
          <w:cantSplit/>
        </w:trPr>
        <w:tc>
          <w:tcPr>
            <w:tcW w:w="5670" w:type="dxa"/>
            <w:tcBorders>
              <w:top w:val="dotted" w:sz="4" w:space="0" w:color="auto"/>
              <w:bottom w:val="dotted" w:sz="4" w:space="0" w:color="auto"/>
            </w:tcBorders>
          </w:tcPr>
          <w:p w14:paraId="186592AE"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(b)</w:t>
            </w:r>
            <w:r w:rsidRPr="00290E52">
              <w:rPr>
                <w:rFonts w:ascii="Arial" w:hAnsi="Arial" w:cs="Arial"/>
                <w:bCs/>
                <w:sz w:val="20"/>
                <w:lang w:val="en-IE"/>
              </w:rPr>
              <w:tab/>
              <w:t>the Applicant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national laws and regulations;</w:t>
            </w:r>
          </w:p>
        </w:tc>
        <w:tc>
          <w:tcPr>
            <w:tcW w:w="1418" w:type="dxa"/>
            <w:tcBorders>
              <w:top w:val="dotted" w:sz="4" w:space="0" w:color="auto"/>
              <w:bottom w:val="dotted" w:sz="4" w:space="0" w:color="auto"/>
            </w:tcBorders>
            <w:vAlign w:val="center"/>
          </w:tcPr>
          <w:p w14:paraId="0BB8D111"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4C3920F6"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0D462A35" w14:textId="77777777" w:rsidTr="00B234BE">
        <w:trPr>
          <w:cantSplit/>
        </w:trPr>
        <w:tc>
          <w:tcPr>
            <w:tcW w:w="5670" w:type="dxa"/>
            <w:tcBorders>
              <w:top w:val="dotted" w:sz="4" w:space="0" w:color="auto"/>
              <w:bottom w:val="dotted" w:sz="4" w:space="0" w:color="auto"/>
            </w:tcBorders>
          </w:tcPr>
          <w:p w14:paraId="4560600D"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(c)</w:t>
            </w:r>
            <w:r w:rsidRPr="00290E52">
              <w:rPr>
                <w:rFonts w:ascii="Arial" w:hAnsi="Arial" w:cs="Arial"/>
                <w:bCs/>
                <w:sz w:val="20"/>
                <w:lang w:val="en-IE"/>
              </w:rPr>
              <w:tab/>
              <w:t>the Applicant is guilty of grave professional misconduct, which renders its integrity questionable;</w:t>
            </w:r>
          </w:p>
        </w:tc>
        <w:tc>
          <w:tcPr>
            <w:tcW w:w="1418" w:type="dxa"/>
            <w:tcBorders>
              <w:top w:val="dotted" w:sz="4" w:space="0" w:color="auto"/>
              <w:bottom w:val="dotted" w:sz="4" w:space="0" w:color="auto"/>
            </w:tcBorders>
            <w:vAlign w:val="center"/>
          </w:tcPr>
          <w:p w14:paraId="1D51B33C"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6255B679"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1608B00F" w14:textId="77777777" w:rsidTr="00B234BE">
        <w:trPr>
          <w:cantSplit/>
        </w:trPr>
        <w:tc>
          <w:tcPr>
            <w:tcW w:w="5670" w:type="dxa"/>
            <w:tcBorders>
              <w:top w:val="dotted" w:sz="4" w:space="0" w:color="auto"/>
              <w:bottom w:val="dotted" w:sz="4" w:space="0" w:color="auto"/>
            </w:tcBorders>
          </w:tcPr>
          <w:p w14:paraId="57CDFC75"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(d)</w:t>
            </w:r>
            <w:r w:rsidRPr="00290E52">
              <w:rPr>
                <w:rFonts w:ascii="Arial" w:hAnsi="Arial" w:cs="Arial"/>
                <w:bCs/>
                <w:sz w:val="20"/>
                <w:lang w:val="en-IE"/>
              </w:rPr>
              <w:tab/>
              <w:t>the Applicant has entered into agreements with other economic operators aimed at distorting competition;</w:t>
            </w:r>
          </w:p>
        </w:tc>
        <w:tc>
          <w:tcPr>
            <w:tcW w:w="1418" w:type="dxa"/>
            <w:tcBorders>
              <w:top w:val="dotted" w:sz="4" w:space="0" w:color="auto"/>
              <w:bottom w:val="dotted" w:sz="4" w:space="0" w:color="auto"/>
            </w:tcBorders>
            <w:vAlign w:val="center"/>
          </w:tcPr>
          <w:p w14:paraId="145B001B"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021FB8FF"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2EBAAFE1" w14:textId="77777777" w:rsidTr="00B234BE">
        <w:trPr>
          <w:cantSplit/>
        </w:trPr>
        <w:tc>
          <w:tcPr>
            <w:tcW w:w="5670" w:type="dxa"/>
            <w:tcBorders>
              <w:top w:val="dotted" w:sz="4" w:space="0" w:color="auto"/>
              <w:bottom w:val="dotted" w:sz="4" w:space="0" w:color="auto"/>
            </w:tcBorders>
          </w:tcPr>
          <w:p w14:paraId="6656E360" w14:textId="77777777" w:rsidR="00B234BE" w:rsidRPr="00290E52" w:rsidRDefault="00B234BE" w:rsidP="00B234BE">
            <w:pPr>
              <w:autoSpaceDE w:val="0"/>
              <w:autoSpaceDN w:val="0"/>
              <w:adjustRightInd w:val="0"/>
              <w:ind w:left="459" w:hanging="425"/>
              <w:jc w:val="both"/>
              <w:rPr>
                <w:rFonts w:ascii="Arial" w:hAnsi="Arial" w:cs="Arial"/>
                <w:bCs/>
                <w:sz w:val="20"/>
                <w:lang w:val="en-IE"/>
              </w:rPr>
            </w:pPr>
            <w:r w:rsidRPr="00290E52">
              <w:rPr>
                <w:rFonts w:ascii="Arial" w:hAnsi="Arial" w:cs="Arial"/>
                <w:bCs/>
                <w:sz w:val="20"/>
                <w:lang w:val="en-IE"/>
              </w:rPr>
              <w:t>(e)</w:t>
            </w:r>
            <w:r w:rsidRPr="00290E52">
              <w:rPr>
                <w:rFonts w:ascii="Arial" w:hAnsi="Arial" w:cs="Arial"/>
                <w:bCs/>
                <w:sz w:val="20"/>
                <w:lang w:val="en-IE"/>
              </w:rPr>
              <w:tab/>
              <w:t xml:space="preserve">a conflict of interest within the meaning of Regulation 24 of the Regulations (which </w:t>
            </w:r>
            <w:r w:rsidRPr="00290E52">
              <w:rPr>
                <w:rFonts w:ascii="Arial" w:hAnsi="Arial" w:cs="Arial"/>
                <w:sz w:val="20"/>
                <w:lang w:val="en-IE" w:eastAsia="en-IE"/>
              </w:rPr>
              <w:t>includes any situation where a relevant staff member has directly or indirectly a financial, economic or other personal interest which might be perceived to compromise his or her impartiality and independence in the context of the procurement procedure)</w:t>
            </w:r>
            <w:r w:rsidRPr="00290E52">
              <w:rPr>
                <w:rFonts w:ascii="Arial" w:hAnsi="Arial" w:cs="Arial"/>
                <w:bCs/>
                <w:sz w:val="20"/>
                <w:lang w:val="en-IE"/>
              </w:rPr>
              <w:t>;</w:t>
            </w:r>
          </w:p>
        </w:tc>
        <w:tc>
          <w:tcPr>
            <w:tcW w:w="1418" w:type="dxa"/>
            <w:tcBorders>
              <w:top w:val="dotted" w:sz="4" w:space="0" w:color="auto"/>
              <w:bottom w:val="dotted" w:sz="4" w:space="0" w:color="auto"/>
            </w:tcBorders>
            <w:vAlign w:val="center"/>
          </w:tcPr>
          <w:p w14:paraId="2E5DC5FF"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5E81A598"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56D86AF4" w14:textId="77777777" w:rsidTr="00B234BE">
        <w:trPr>
          <w:cantSplit/>
        </w:trPr>
        <w:tc>
          <w:tcPr>
            <w:tcW w:w="5670" w:type="dxa"/>
            <w:tcBorders>
              <w:top w:val="dotted" w:sz="4" w:space="0" w:color="auto"/>
              <w:bottom w:val="dotted" w:sz="4" w:space="0" w:color="auto"/>
            </w:tcBorders>
          </w:tcPr>
          <w:p w14:paraId="4AFA27A6" w14:textId="77777777" w:rsidR="00B234BE" w:rsidRPr="00290E52" w:rsidRDefault="00B234BE" w:rsidP="00B234BE">
            <w:pPr>
              <w:widowControl w:val="0"/>
              <w:tabs>
                <w:tab w:val="left" w:pos="567"/>
              </w:tabs>
              <w:spacing w:before="120"/>
              <w:ind w:left="459" w:hanging="425"/>
              <w:jc w:val="both"/>
              <w:rPr>
                <w:rFonts w:ascii="Arial" w:hAnsi="Arial" w:cs="Arial"/>
                <w:bCs/>
                <w:sz w:val="20"/>
                <w:lang w:val="en-IE"/>
              </w:rPr>
            </w:pPr>
            <w:r w:rsidRPr="00290E52">
              <w:rPr>
                <w:rFonts w:ascii="Arial" w:hAnsi="Arial" w:cs="Arial"/>
                <w:bCs/>
                <w:sz w:val="20"/>
                <w:lang w:val="en-IE"/>
              </w:rPr>
              <w:t>(f)</w:t>
            </w:r>
            <w:r w:rsidRPr="00290E52">
              <w:rPr>
                <w:rFonts w:ascii="Arial" w:hAnsi="Arial" w:cs="Arial"/>
                <w:bCs/>
                <w:sz w:val="20"/>
                <w:lang w:val="en-IE"/>
              </w:rPr>
              <w:tab/>
              <w:t>a distortion of competition from the prior involvement of the Applicant in the preparation of the procurement procedure, as referred to in Regulation 41 of the Regulations;</w:t>
            </w:r>
          </w:p>
        </w:tc>
        <w:tc>
          <w:tcPr>
            <w:tcW w:w="1418" w:type="dxa"/>
            <w:tcBorders>
              <w:top w:val="dotted" w:sz="4" w:space="0" w:color="auto"/>
              <w:bottom w:val="dotted" w:sz="4" w:space="0" w:color="auto"/>
            </w:tcBorders>
            <w:vAlign w:val="center"/>
          </w:tcPr>
          <w:p w14:paraId="79CFEE22"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38EF7E98" w14:textId="77777777" w:rsidR="00B234BE" w:rsidRPr="00290E52" w:rsidRDefault="00ED5B79" w:rsidP="00B234BE">
            <w:pPr>
              <w:widowControl w:val="0"/>
              <w:tabs>
                <w:tab w:val="left" w:pos="567"/>
              </w:tabs>
              <w:spacing w:before="120"/>
              <w:jc w:val="center"/>
              <w:rPr>
                <w:rFonts w:ascii="Arial" w:hAnsi="Arial" w:cs="Arial"/>
                <w:bCs/>
                <w:sz w:val="20"/>
                <w:lang w:val="en-IE"/>
              </w:rPr>
            </w:pPr>
            <w:r w:rsidRPr="00290E52">
              <w:rPr>
                <w:rFonts w:ascii="Arial" w:hAnsi="Arial" w:cs="Arial"/>
                <w:bCs/>
                <w:sz w:val="20"/>
                <w:lang w:val="en-IE"/>
              </w:rPr>
              <w:t xml:space="preserve">    </w:t>
            </w:r>
          </w:p>
        </w:tc>
      </w:tr>
      <w:tr w:rsidR="00B234BE" w:rsidRPr="00290E52" w14:paraId="42833A22" w14:textId="77777777" w:rsidTr="00B234BE">
        <w:trPr>
          <w:cantSplit/>
        </w:trPr>
        <w:tc>
          <w:tcPr>
            <w:tcW w:w="5670" w:type="dxa"/>
            <w:tcBorders>
              <w:top w:val="dotted" w:sz="4" w:space="0" w:color="auto"/>
              <w:bottom w:val="dotted" w:sz="4" w:space="0" w:color="auto"/>
            </w:tcBorders>
          </w:tcPr>
          <w:p w14:paraId="478BF565" w14:textId="77777777" w:rsidR="00B234BE" w:rsidRPr="003D374F" w:rsidRDefault="00B234BE" w:rsidP="006E1F4F">
            <w:pPr>
              <w:widowControl w:val="0"/>
              <w:tabs>
                <w:tab w:val="left" w:pos="567"/>
              </w:tabs>
              <w:spacing w:before="120"/>
              <w:ind w:left="459" w:hanging="425"/>
              <w:jc w:val="both"/>
              <w:rPr>
                <w:rFonts w:ascii="Arial" w:hAnsi="Arial" w:cs="Arial"/>
                <w:sz w:val="20"/>
                <w:lang w:val="en-IE"/>
              </w:rPr>
            </w:pPr>
            <w:bookmarkStart w:id="208" w:name="_Toc451861907"/>
            <w:bookmarkStart w:id="209" w:name="_Toc451867033"/>
            <w:bookmarkStart w:id="210" w:name="_Toc504482240"/>
            <w:bookmarkStart w:id="211" w:name="_Toc256000034"/>
            <w:bookmarkStart w:id="212" w:name="_Toc256000083"/>
            <w:bookmarkStart w:id="213" w:name="_Toc146797252"/>
            <w:r w:rsidRPr="003D374F">
              <w:rPr>
                <w:rFonts w:ascii="Arial" w:hAnsi="Arial" w:cs="Arial"/>
                <w:bCs/>
                <w:sz w:val="20"/>
                <w:lang w:val="en-IE"/>
              </w:rPr>
              <w:t>(g)</w:t>
            </w:r>
            <w:r w:rsidRPr="003D374F">
              <w:rPr>
                <w:rFonts w:ascii="Arial" w:hAnsi="Arial" w:cs="Arial"/>
                <w:bCs/>
                <w:sz w:val="20"/>
                <w:lang w:val="en-IE"/>
              </w:rPr>
              <w:tab/>
              <w:t>the Applicant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bookmarkEnd w:id="208"/>
            <w:bookmarkEnd w:id="209"/>
            <w:bookmarkEnd w:id="210"/>
            <w:bookmarkEnd w:id="211"/>
            <w:bookmarkEnd w:id="212"/>
            <w:bookmarkEnd w:id="213"/>
          </w:p>
        </w:tc>
        <w:tc>
          <w:tcPr>
            <w:tcW w:w="1418" w:type="dxa"/>
            <w:tcBorders>
              <w:top w:val="dotted" w:sz="4" w:space="0" w:color="auto"/>
              <w:bottom w:val="dotted" w:sz="4" w:space="0" w:color="auto"/>
            </w:tcBorders>
            <w:vAlign w:val="center"/>
          </w:tcPr>
          <w:p w14:paraId="5F520CF7"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69C8416F" w14:textId="77777777" w:rsidR="00B234BE" w:rsidRPr="00290E52" w:rsidRDefault="00ED5B79" w:rsidP="00B234BE">
            <w:pPr>
              <w:pStyle w:val="Heading1"/>
              <w:keepNext w:val="0"/>
              <w:widowControl w:val="0"/>
              <w:spacing w:before="120"/>
              <w:ind w:right="-107"/>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r w:rsidR="00B234BE" w:rsidRPr="00290E52" w14:paraId="3B2DEA58" w14:textId="77777777" w:rsidTr="00B234BE">
        <w:trPr>
          <w:cantSplit/>
        </w:trPr>
        <w:tc>
          <w:tcPr>
            <w:tcW w:w="5670" w:type="dxa"/>
            <w:tcBorders>
              <w:top w:val="dotted" w:sz="4" w:space="0" w:color="auto"/>
              <w:bottom w:val="dotted" w:sz="4" w:space="0" w:color="auto"/>
            </w:tcBorders>
          </w:tcPr>
          <w:p w14:paraId="3F59F907" w14:textId="77777777" w:rsidR="00B234BE" w:rsidRPr="003D374F" w:rsidRDefault="00B234BE" w:rsidP="006E1F4F">
            <w:pPr>
              <w:widowControl w:val="0"/>
              <w:tabs>
                <w:tab w:val="left" w:pos="567"/>
              </w:tabs>
              <w:spacing w:before="120"/>
              <w:ind w:left="459" w:hanging="425"/>
              <w:jc w:val="both"/>
              <w:rPr>
                <w:rFonts w:ascii="Arial" w:hAnsi="Arial" w:cs="Arial"/>
                <w:sz w:val="20"/>
                <w:lang w:val="en-IE"/>
              </w:rPr>
            </w:pPr>
            <w:bookmarkStart w:id="214" w:name="_Toc451861908"/>
            <w:bookmarkStart w:id="215" w:name="_Toc451867034"/>
            <w:bookmarkStart w:id="216" w:name="_Toc504482241"/>
            <w:bookmarkStart w:id="217" w:name="_Toc256000037"/>
            <w:bookmarkStart w:id="218" w:name="_Toc256000086"/>
            <w:bookmarkStart w:id="219" w:name="_Toc146797253"/>
            <w:r w:rsidRPr="003D374F">
              <w:rPr>
                <w:rFonts w:ascii="Arial" w:hAnsi="Arial" w:cs="Arial"/>
                <w:bCs/>
                <w:sz w:val="20"/>
                <w:lang w:val="en-IE"/>
              </w:rPr>
              <w:t>(h)</w:t>
            </w:r>
            <w:r w:rsidRPr="003D374F">
              <w:rPr>
                <w:rFonts w:ascii="Arial" w:hAnsi="Arial" w:cs="Arial"/>
                <w:bCs/>
                <w:sz w:val="20"/>
                <w:lang w:val="en-IE"/>
              </w:rPr>
              <w:tab/>
              <w:t>the Applicant has been guilty of serious misrepresentation in supplying the information required for the verification of the absence of grounds for exclusion or the fulfilment of the selection criteria, has withheld such information or is not able to submit the supporting documents required pursuant to Regulation 59 of the Regulations; or</w:t>
            </w:r>
            <w:bookmarkEnd w:id="214"/>
            <w:bookmarkEnd w:id="215"/>
            <w:bookmarkEnd w:id="216"/>
            <w:bookmarkEnd w:id="217"/>
            <w:bookmarkEnd w:id="218"/>
            <w:bookmarkEnd w:id="219"/>
          </w:p>
        </w:tc>
        <w:tc>
          <w:tcPr>
            <w:tcW w:w="1418" w:type="dxa"/>
            <w:tcBorders>
              <w:top w:val="dotted" w:sz="4" w:space="0" w:color="auto"/>
              <w:bottom w:val="dotted" w:sz="4" w:space="0" w:color="auto"/>
            </w:tcBorders>
            <w:vAlign w:val="center"/>
          </w:tcPr>
          <w:p w14:paraId="79B350BD"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6F2D62A3"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bl>
    <w:p w14:paraId="6B8417CB" w14:textId="77777777" w:rsidR="00B234BE" w:rsidRPr="00290E52" w:rsidRDefault="00B234BE" w:rsidP="00B234BE">
      <w:bookmarkStart w:id="220" w:name="_Toc451861909"/>
      <w:bookmarkStart w:id="221" w:name="_Toc451867035"/>
      <w:r w:rsidRPr="00290E52">
        <w:rPr>
          <w:b/>
          <w:bCs/>
        </w:rPr>
        <w:br w:type="page"/>
      </w: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290E52" w14:paraId="18500ED4"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591C12E" w14:textId="77777777" w:rsidR="00B234BE" w:rsidRPr="00290E52" w:rsidRDefault="00B234BE" w:rsidP="00B234BE">
            <w:pPr>
              <w:widowControl w:val="0"/>
              <w:spacing w:after="120"/>
              <w:jc w:val="both"/>
              <w:rPr>
                <w:rFonts w:ascii="Arial" w:hAnsi="Arial" w:cs="Arial"/>
                <w:b/>
                <w:sz w:val="20"/>
                <w:lang w:val="en-US"/>
              </w:rPr>
            </w:pPr>
            <w:r w:rsidRPr="00290E52">
              <w:rPr>
                <w:rFonts w:ascii="Arial" w:eastAsia="Arial" w:hAnsi="Arial" w:cs="Arial"/>
                <w:b/>
                <w:sz w:val="20"/>
              </w:rPr>
              <w:lastRenderedPageBreak/>
              <w:t xml:space="preserve">Within the past three years, please indicate if any of the following situations have applied, or currently apply, to the Applicant </w:t>
            </w:r>
            <w:r w:rsidRPr="00290E52">
              <w:rPr>
                <w:rFonts w:ascii="Arial" w:hAnsi="Arial" w:cs="Arial"/>
                <w:b/>
                <w:sz w:val="20"/>
                <w:lang w:val="en-US"/>
              </w:rPr>
              <w:t>or any member of the Applicant, in the case of a group/consortium or any entity being relied upon in accordance with Section 3.10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3ACD410" w14:textId="77777777" w:rsidR="00B234BE" w:rsidRPr="00290E52" w:rsidRDefault="00B234BE" w:rsidP="00B234BE">
            <w:pPr>
              <w:widowControl w:val="0"/>
              <w:spacing w:before="60" w:afterLines="100" w:after="240"/>
              <w:rPr>
                <w:rFonts w:ascii="Arial" w:hAnsi="Arial" w:cs="Arial"/>
                <w:sz w:val="20"/>
              </w:rPr>
            </w:pPr>
            <w:r w:rsidRPr="00290E52">
              <w:rPr>
                <w:rFonts w:ascii="Arial" w:eastAsia="Arial" w:hAnsi="Arial" w:cs="Arial"/>
                <w:b/>
                <w:sz w:val="20"/>
              </w:rPr>
              <w:t>Please indicate your answer by marking ‘X’ in the relevant box.</w:t>
            </w:r>
          </w:p>
        </w:tc>
      </w:tr>
      <w:tr w:rsidR="00B234BE" w:rsidRPr="00290E52" w14:paraId="74829FE5"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255AA84" w14:textId="77777777" w:rsidR="00B234BE" w:rsidRPr="00290E52"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3B7B5914"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061526EA" w14:textId="77777777" w:rsidR="00B234BE" w:rsidRPr="00290E52" w:rsidRDefault="00B234BE" w:rsidP="00B234BE">
            <w:pPr>
              <w:widowControl w:val="0"/>
              <w:spacing w:before="60" w:after="120"/>
              <w:jc w:val="center"/>
              <w:rPr>
                <w:rFonts w:ascii="Arial" w:hAnsi="Arial" w:cs="Arial"/>
                <w:sz w:val="20"/>
              </w:rPr>
            </w:pPr>
            <w:r w:rsidRPr="00290E52">
              <w:rPr>
                <w:rFonts w:ascii="Arial" w:eastAsia="Arial" w:hAnsi="Arial" w:cs="Arial"/>
                <w:b/>
                <w:sz w:val="20"/>
              </w:rPr>
              <w:t>No</w:t>
            </w:r>
          </w:p>
        </w:tc>
      </w:tr>
    </w:tbl>
    <w:p w14:paraId="523CF992" w14:textId="77777777" w:rsidR="00B234BE" w:rsidRPr="00290E52" w:rsidRDefault="00B234BE" w:rsidP="00B234BE">
      <w:pPr>
        <w:rPr>
          <w:vanish/>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290E52" w14:paraId="4CE5BA55" w14:textId="77777777" w:rsidTr="00B234BE">
        <w:trPr>
          <w:cantSplit/>
        </w:trPr>
        <w:tc>
          <w:tcPr>
            <w:tcW w:w="5670" w:type="dxa"/>
            <w:tcBorders>
              <w:top w:val="dotted" w:sz="4" w:space="0" w:color="auto"/>
            </w:tcBorders>
          </w:tcPr>
          <w:p w14:paraId="083F26BE" w14:textId="77777777" w:rsidR="00B234BE" w:rsidRPr="00290E52" w:rsidRDefault="00B234BE" w:rsidP="006E1F4F">
            <w:pPr>
              <w:widowControl w:val="0"/>
              <w:tabs>
                <w:tab w:val="left" w:pos="567"/>
              </w:tabs>
              <w:spacing w:before="120"/>
              <w:ind w:left="459" w:hanging="425"/>
              <w:jc w:val="both"/>
              <w:rPr>
                <w:rFonts w:ascii="Arial" w:hAnsi="Arial" w:cs="Arial"/>
                <w:sz w:val="20"/>
                <w:lang w:val="en-IE"/>
              </w:rPr>
            </w:pPr>
            <w:bookmarkStart w:id="222" w:name="_Toc504482242"/>
            <w:bookmarkStart w:id="223" w:name="_Toc256000040"/>
            <w:bookmarkStart w:id="224" w:name="_Toc256000089"/>
            <w:bookmarkStart w:id="225" w:name="_Toc146797254"/>
            <w:r w:rsidRPr="003D374F">
              <w:rPr>
                <w:rFonts w:ascii="Arial" w:hAnsi="Arial" w:cs="Arial"/>
                <w:bCs/>
                <w:sz w:val="20"/>
                <w:lang w:val="en-IE"/>
              </w:rPr>
              <w:t>(</w:t>
            </w:r>
            <w:proofErr w:type="spellStart"/>
            <w:r w:rsidRPr="003D374F">
              <w:rPr>
                <w:rFonts w:ascii="Arial" w:hAnsi="Arial" w:cs="Arial"/>
                <w:bCs/>
                <w:sz w:val="20"/>
                <w:lang w:val="en-IE"/>
              </w:rPr>
              <w:t>i</w:t>
            </w:r>
            <w:proofErr w:type="spellEnd"/>
            <w:r w:rsidRPr="003D374F">
              <w:rPr>
                <w:rFonts w:ascii="Arial" w:hAnsi="Arial" w:cs="Arial"/>
                <w:bCs/>
                <w:sz w:val="20"/>
                <w:lang w:val="en-IE"/>
              </w:rPr>
              <w:t>)</w:t>
            </w:r>
            <w:r w:rsidRPr="003D374F">
              <w:rPr>
                <w:rFonts w:ascii="Arial" w:hAnsi="Arial" w:cs="Arial"/>
                <w:bCs/>
                <w:sz w:val="20"/>
                <w:lang w:val="en-IE"/>
              </w:rPr>
              <w:tab/>
              <w:t>the Applicant has undertaken to unduly influence the decision-making process of the Contracting Entity to obtain confidential information that may confer upon it undue advantages in the procurement procedure or to negligently provide misleading information that may have a material influence</w:t>
            </w:r>
            <w:bookmarkEnd w:id="220"/>
            <w:bookmarkEnd w:id="221"/>
            <w:r w:rsidR="00B6287D" w:rsidRPr="003D374F">
              <w:rPr>
                <w:rFonts w:ascii="Arial" w:hAnsi="Arial" w:cs="Arial"/>
                <w:bCs/>
                <w:sz w:val="20"/>
                <w:lang w:val="en-IE"/>
              </w:rPr>
              <w:t xml:space="preserve"> on decisions concerning exclusion, selection or award</w:t>
            </w:r>
            <w:r w:rsidRPr="003D374F">
              <w:rPr>
                <w:rFonts w:ascii="Arial" w:hAnsi="Arial" w:cs="Arial"/>
                <w:bCs/>
                <w:sz w:val="20"/>
                <w:lang w:val="en-IE"/>
              </w:rPr>
              <w:t>.</w:t>
            </w:r>
            <w:bookmarkEnd w:id="222"/>
            <w:bookmarkEnd w:id="223"/>
            <w:bookmarkEnd w:id="224"/>
            <w:bookmarkEnd w:id="225"/>
          </w:p>
        </w:tc>
        <w:tc>
          <w:tcPr>
            <w:tcW w:w="1418" w:type="dxa"/>
            <w:tcBorders>
              <w:top w:val="dotted" w:sz="4" w:space="0" w:color="auto"/>
            </w:tcBorders>
            <w:vAlign w:val="center"/>
          </w:tcPr>
          <w:p w14:paraId="79BDEC2F"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c>
          <w:tcPr>
            <w:tcW w:w="1560" w:type="dxa"/>
            <w:tcBorders>
              <w:top w:val="dotted" w:sz="4" w:space="0" w:color="auto"/>
            </w:tcBorders>
            <w:vAlign w:val="center"/>
          </w:tcPr>
          <w:p w14:paraId="061ACAE0" w14:textId="77777777" w:rsidR="00B234BE" w:rsidRPr="00290E52" w:rsidRDefault="00ED5B79" w:rsidP="00B234BE">
            <w:pPr>
              <w:pStyle w:val="Heading1"/>
              <w:keepNext w:val="0"/>
              <w:widowControl w:val="0"/>
              <w:spacing w:before="120"/>
              <w:jc w:val="center"/>
              <w:rPr>
                <w:rFonts w:ascii="Arial" w:hAnsi="Arial" w:cs="Arial"/>
                <w:b w:val="0"/>
                <w:bCs w:val="0"/>
                <w:sz w:val="20"/>
                <w:szCs w:val="20"/>
                <w:lang w:val="en-IE"/>
              </w:rPr>
            </w:pPr>
            <w:r w:rsidRPr="00290E52">
              <w:rPr>
                <w:rFonts w:ascii="Arial" w:hAnsi="Arial" w:cs="Arial"/>
                <w:b w:val="0"/>
                <w:bCs w:val="0"/>
                <w:sz w:val="20"/>
                <w:szCs w:val="20"/>
                <w:lang w:val="en-IE"/>
              </w:rPr>
              <w:t xml:space="preserve">    </w:t>
            </w:r>
          </w:p>
        </w:tc>
      </w:tr>
      <w:tr w:rsidR="00B234BE" w:rsidRPr="00290E52" w14:paraId="418DF89D" w14:textId="77777777" w:rsidTr="00B234BE">
        <w:trPr>
          <w:cantSplit/>
        </w:trPr>
        <w:tc>
          <w:tcPr>
            <w:tcW w:w="8648" w:type="dxa"/>
            <w:gridSpan w:val="3"/>
          </w:tcPr>
          <w:p w14:paraId="242A293F" w14:textId="77777777" w:rsidR="00B234BE" w:rsidRPr="00290E52" w:rsidRDefault="00B234BE" w:rsidP="00B234BE">
            <w:pPr>
              <w:widowControl w:val="0"/>
              <w:jc w:val="both"/>
              <w:rPr>
                <w:rStyle w:val="DeltaViewInsertion"/>
                <w:rFonts w:ascii="Arial" w:hAnsi="Arial" w:cs="Arial"/>
                <w:color w:val="000000"/>
                <w:w w:val="0"/>
                <w:sz w:val="20"/>
                <w:u w:val="none"/>
                <w:lang w:val="en-IE"/>
              </w:rPr>
            </w:pPr>
            <w:bookmarkStart w:id="226" w:name="_DV_C225"/>
          </w:p>
          <w:p w14:paraId="007D0B9D"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If the answer to any of the above questions is “yes”, please provide details. </w:t>
            </w:r>
            <w:bookmarkEnd w:id="226"/>
          </w:p>
          <w:p w14:paraId="58334293" w14:textId="77777777" w:rsidR="00B234BE" w:rsidRPr="00290E52" w:rsidRDefault="00B234BE" w:rsidP="00B234BE">
            <w:pPr>
              <w:pStyle w:val="Heading1"/>
              <w:keepNext w:val="0"/>
              <w:widowControl w:val="0"/>
              <w:spacing w:before="120"/>
              <w:rPr>
                <w:rFonts w:ascii="Arial" w:hAnsi="Arial" w:cs="Arial"/>
                <w:b w:val="0"/>
                <w:bCs w:val="0"/>
                <w:sz w:val="20"/>
                <w:szCs w:val="20"/>
                <w:lang w:val="en-IE"/>
              </w:rPr>
            </w:pPr>
          </w:p>
        </w:tc>
      </w:tr>
      <w:bookmarkEnd w:id="207"/>
    </w:tbl>
    <w:p w14:paraId="7E8783F6" w14:textId="77777777" w:rsidR="007001CF" w:rsidRPr="00A41622" w:rsidRDefault="007001CF" w:rsidP="006E1F4F"/>
    <w:p w14:paraId="2FDE67E8" w14:textId="77777777" w:rsidR="00827659" w:rsidRPr="00827659" w:rsidRDefault="007001CF" w:rsidP="00827659">
      <w:pPr>
        <w:ind w:left="720" w:hanging="720"/>
        <w:rPr>
          <w:rFonts w:ascii="Arial" w:hAnsi="Arial" w:cs="Arial"/>
          <w:i/>
          <w:iCs/>
          <w:sz w:val="20"/>
          <w:szCs w:val="16"/>
          <w:lang w:val="en-IE"/>
        </w:rPr>
      </w:pPr>
      <w:r w:rsidRPr="007001CF">
        <w:rPr>
          <w:rFonts w:ascii="Arial" w:hAnsi="Arial" w:cs="Arial"/>
          <w:sz w:val="20"/>
          <w:szCs w:val="16"/>
        </w:rPr>
        <w:t>6.4</w:t>
      </w:r>
      <w:r w:rsidR="004D1086">
        <w:rPr>
          <w:rFonts w:ascii="Arial" w:hAnsi="Arial" w:cs="Arial"/>
          <w:sz w:val="20"/>
          <w:szCs w:val="16"/>
        </w:rPr>
        <w:tab/>
      </w:r>
      <w:r w:rsidR="00827659" w:rsidRPr="00827659">
        <w:rPr>
          <w:rFonts w:ascii="Arial" w:hAnsi="Arial" w:cs="Arial"/>
          <w:sz w:val="20"/>
          <w:szCs w:val="16"/>
          <w:lang w:val="en-IE"/>
        </w:rPr>
        <w:t>The Contracting Entity may also exclude any Applicant that answers ‘</w:t>
      </w:r>
      <w:proofErr w:type="spellStart"/>
      <w:r w:rsidR="00827659" w:rsidRPr="00827659">
        <w:rPr>
          <w:rFonts w:ascii="Arial" w:hAnsi="Arial" w:cs="Arial"/>
          <w:sz w:val="20"/>
          <w:szCs w:val="16"/>
          <w:lang w:val="en-IE"/>
        </w:rPr>
        <w:t>yes’</w:t>
      </w:r>
      <w:proofErr w:type="spellEnd"/>
      <w:r w:rsidR="00827659" w:rsidRPr="00827659">
        <w:rPr>
          <w:rFonts w:ascii="Arial" w:hAnsi="Arial" w:cs="Arial"/>
          <w:sz w:val="20"/>
          <w:szCs w:val="16"/>
          <w:lang w:val="en-IE"/>
        </w:rPr>
        <w:t xml:space="preserve"> to the following situation:</w:t>
      </w:r>
    </w:p>
    <w:p w14:paraId="02450CB9" w14:textId="77777777" w:rsidR="007001CF" w:rsidRDefault="007001CF" w:rsidP="007001CF">
      <w:pPr>
        <w:rPr>
          <w:rFonts w:ascii="Arial" w:hAnsi="Arial" w:cs="Arial"/>
          <w:sz w:val="20"/>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7001CF" w:rsidRPr="00290E52" w14:paraId="582DB6D4" w14:textId="77777777" w:rsidTr="00A41622">
        <w:trPr>
          <w:trHeight w:val="983"/>
        </w:trPr>
        <w:tc>
          <w:tcPr>
            <w:tcW w:w="567" w:type="dxa"/>
          </w:tcPr>
          <w:p w14:paraId="2E05B5BA" w14:textId="77777777" w:rsidR="007001CF" w:rsidRPr="00290E52" w:rsidRDefault="007001CF" w:rsidP="000F5F91">
            <w:pPr>
              <w:rPr>
                <w:rFonts w:ascii="Arial" w:hAnsi="Arial" w:cs="Arial"/>
                <w:b/>
                <w:sz w:val="20"/>
              </w:rPr>
            </w:pPr>
          </w:p>
        </w:tc>
        <w:tc>
          <w:tcPr>
            <w:tcW w:w="2410" w:type="dxa"/>
          </w:tcPr>
          <w:p w14:paraId="2C1973F8" w14:textId="77777777" w:rsidR="007001CF" w:rsidRDefault="007001CF" w:rsidP="000F5F91">
            <w:pPr>
              <w:autoSpaceDE w:val="0"/>
              <w:autoSpaceDN w:val="0"/>
              <w:jc w:val="both"/>
              <w:rPr>
                <w:rFonts w:ascii="Arial" w:hAnsi="Arial" w:cs="Arial"/>
                <w:b/>
                <w:bCs/>
                <w:sz w:val="20"/>
                <w:lang w:val="en-IE" w:eastAsia="en-US"/>
              </w:rPr>
            </w:pPr>
            <w:r>
              <w:rPr>
                <w:rFonts w:ascii="Arial" w:hAnsi="Arial" w:cs="Arial"/>
                <w:b/>
                <w:bCs/>
                <w:sz w:val="20"/>
              </w:rPr>
              <w:t xml:space="preserve"> Compliance with requirements of the COUNCIL REGULATION (EU) 2022/576 </w:t>
            </w:r>
          </w:p>
          <w:p w14:paraId="6782C1F0" w14:textId="77777777" w:rsidR="007001CF" w:rsidRDefault="007001CF" w:rsidP="000F5F91">
            <w:pPr>
              <w:autoSpaceDE w:val="0"/>
              <w:autoSpaceDN w:val="0"/>
              <w:jc w:val="both"/>
              <w:rPr>
                <w:rFonts w:ascii="Arial" w:hAnsi="Arial" w:cs="Arial"/>
                <w:b/>
                <w:bCs/>
                <w:sz w:val="20"/>
              </w:rPr>
            </w:pPr>
            <w:r>
              <w:rPr>
                <w:rFonts w:ascii="Arial" w:hAnsi="Arial" w:cs="Arial"/>
                <w:b/>
                <w:bCs/>
                <w:sz w:val="20"/>
              </w:rPr>
              <w:t>of 8 April 2022</w:t>
            </w:r>
          </w:p>
          <w:p w14:paraId="1E571404" w14:textId="77777777" w:rsidR="007001CF" w:rsidRDefault="007001CF" w:rsidP="000F5F91">
            <w:pPr>
              <w:autoSpaceDE w:val="0"/>
              <w:autoSpaceDN w:val="0"/>
              <w:adjustRightInd w:val="0"/>
              <w:rPr>
                <w:rFonts w:ascii="Arial" w:hAnsi="Arial" w:cs="Arial"/>
                <w:b/>
                <w:bCs/>
                <w:sz w:val="20"/>
              </w:rPr>
            </w:pPr>
            <w:r>
              <w:rPr>
                <w:rFonts w:ascii="Arial" w:hAnsi="Arial" w:cs="Arial"/>
                <w:b/>
                <w:bCs/>
                <w:sz w:val="20"/>
              </w:rPr>
              <w:t xml:space="preserve">amending Regulation (EU) No 833/2014 concerning restrictive measures in view of Russia’s actions destabilising the situation in Ukraine </w:t>
            </w:r>
          </w:p>
          <w:p w14:paraId="0DA7B2A6" w14:textId="77777777" w:rsidR="00A41622" w:rsidRDefault="00A41622" w:rsidP="000F5F91">
            <w:pPr>
              <w:autoSpaceDE w:val="0"/>
              <w:autoSpaceDN w:val="0"/>
              <w:adjustRightInd w:val="0"/>
              <w:rPr>
                <w:rFonts w:ascii="Arial" w:hAnsi="Arial" w:cs="Arial"/>
                <w:b/>
                <w:bCs/>
                <w:sz w:val="20"/>
              </w:rPr>
            </w:pPr>
          </w:p>
          <w:p w14:paraId="757D51EF" w14:textId="7EA7BB40" w:rsidR="00A41622" w:rsidRPr="00A41622" w:rsidRDefault="00A41622" w:rsidP="000F5F91">
            <w:pPr>
              <w:autoSpaceDE w:val="0"/>
              <w:autoSpaceDN w:val="0"/>
              <w:adjustRightInd w:val="0"/>
              <w:rPr>
                <w:rFonts w:ascii="Arial" w:hAnsi="Arial" w:cs="Arial"/>
                <w:b/>
                <w:i/>
                <w:iCs/>
                <w:sz w:val="20"/>
              </w:rPr>
            </w:pPr>
          </w:p>
        </w:tc>
        <w:tc>
          <w:tcPr>
            <w:tcW w:w="6379" w:type="dxa"/>
          </w:tcPr>
          <w:p w14:paraId="63BD308A" w14:textId="77777777" w:rsidR="007001CF" w:rsidRPr="0091322D" w:rsidRDefault="007001CF" w:rsidP="00D516EC">
            <w:pPr>
              <w:pStyle w:val="ListParagraph"/>
              <w:numPr>
                <w:ilvl w:val="0"/>
                <w:numId w:val="26"/>
              </w:numPr>
              <w:autoSpaceDE w:val="0"/>
              <w:autoSpaceDN w:val="0"/>
              <w:rPr>
                <w:rFonts w:ascii="Arial" w:hAnsi="Arial" w:cs="Arial"/>
                <w:sz w:val="20"/>
                <w:szCs w:val="20"/>
                <w:lang w:val="en-US"/>
              </w:rPr>
            </w:pPr>
            <w:r w:rsidRPr="0091322D">
              <w:rPr>
                <w:rFonts w:ascii="Arial" w:hAnsi="Arial" w:cs="Arial"/>
                <w:sz w:val="20"/>
                <w:szCs w:val="20"/>
                <w:lang w:val="en-US"/>
              </w:rPr>
              <w:t xml:space="preserve">Subject to the provisions of Article 5k.1 of the Council Regulation </w:t>
            </w:r>
            <w:r w:rsidRPr="0091322D">
              <w:rPr>
                <w:rFonts w:ascii="Arial" w:hAnsi="Arial" w:cs="Arial"/>
                <w:b/>
                <w:bCs/>
                <w:sz w:val="20"/>
                <w:szCs w:val="20"/>
              </w:rPr>
              <w:t>(</w:t>
            </w:r>
            <w:r w:rsidRPr="0091322D">
              <w:rPr>
                <w:rFonts w:ascii="Arial" w:hAnsi="Arial" w:cs="Arial"/>
                <w:sz w:val="20"/>
                <w:szCs w:val="20"/>
              </w:rPr>
              <w:t xml:space="preserve">EU) 2022/576 of 8 April 2022 amending Regulation (EU) No 833/2014 </w:t>
            </w:r>
            <w:r w:rsidRPr="0091322D">
              <w:rPr>
                <w:rFonts w:ascii="Arial" w:hAnsi="Arial" w:cs="Arial"/>
                <w:sz w:val="20"/>
                <w:szCs w:val="20"/>
                <w:lang w:val="en-US"/>
              </w:rPr>
              <w:t xml:space="preserve">(in this Section </w:t>
            </w:r>
            <w:r w:rsidR="004D1086">
              <w:rPr>
                <w:rFonts w:ascii="Arial" w:hAnsi="Arial" w:cs="Arial"/>
                <w:sz w:val="20"/>
                <w:szCs w:val="20"/>
                <w:lang w:val="en-US"/>
              </w:rPr>
              <w:t>6.4</w:t>
            </w:r>
            <w:r w:rsidRPr="0091322D">
              <w:rPr>
                <w:rFonts w:ascii="Arial" w:hAnsi="Arial" w:cs="Arial"/>
                <w:sz w:val="20"/>
                <w:szCs w:val="20"/>
                <w:lang w:val="en-US"/>
              </w:rPr>
              <w:t xml:space="preserve">, the Council Regulation), the Contracting Entity shall be prohibited to award the Contract to: </w:t>
            </w:r>
          </w:p>
          <w:p w14:paraId="6BFBFB91" w14:textId="77777777" w:rsidR="007001CF" w:rsidRPr="0091322D" w:rsidRDefault="007001CF" w:rsidP="00D516EC">
            <w:pPr>
              <w:pStyle w:val="ListParagraph"/>
              <w:numPr>
                <w:ilvl w:val="0"/>
                <w:numId w:val="27"/>
              </w:numPr>
              <w:autoSpaceDE w:val="0"/>
              <w:autoSpaceDN w:val="0"/>
              <w:rPr>
                <w:rFonts w:ascii="Arial" w:hAnsi="Arial" w:cs="Arial"/>
                <w:color w:val="000000"/>
                <w:sz w:val="20"/>
                <w:szCs w:val="20"/>
                <w:lang w:val="en-IE" w:eastAsia="en-IE"/>
              </w:rPr>
            </w:pPr>
            <w:r w:rsidRPr="0091322D">
              <w:rPr>
                <w:rFonts w:ascii="Arial" w:hAnsi="Arial" w:cs="Arial"/>
                <w:color w:val="000000"/>
                <w:sz w:val="20"/>
                <w:szCs w:val="20"/>
                <w:lang w:eastAsia="en-IE"/>
              </w:rPr>
              <w:t>a Russian national, or a natural or legal person, entity or body established in Russia;</w:t>
            </w:r>
          </w:p>
          <w:p w14:paraId="3CEED6EC" w14:textId="77777777" w:rsidR="007001CF" w:rsidRPr="0091322D" w:rsidRDefault="007001CF" w:rsidP="00D516EC">
            <w:pPr>
              <w:pStyle w:val="ListParagraph"/>
              <w:numPr>
                <w:ilvl w:val="0"/>
                <w:numId w:val="27"/>
              </w:numPr>
              <w:autoSpaceDE w:val="0"/>
              <w:autoSpaceDN w:val="0"/>
              <w:rPr>
                <w:rFonts w:ascii="Arial" w:hAnsi="Arial" w:cs="Arial"/>
                <w:color w:val="000000"/>
                <w:sz w:val="20"/>
                <w:szCs w:val="20"/>
                <w:lang w:val="en-GB" w:eastAsia="en-IE"/>
              </w:rPr>
            </w:pPr>
            <w:r w:rsidRPr="06C5F056">
              <w:rPr>
                <w:rFonts w:ascii="Arial" w:hAnsi="Arial" w:cs="Arial"/>
                <w:color w:val="000000" w:themeColor="text1"/>
                <w:sz w:val="20"/>
                <w:szCs w:val="20"/>
                <w:lang w:val="en-GB" w:eastAsia="en-IE"/>
              </w:rPr>
              <w:t>a legal person, entity or body whose proprietary rights are directly or indirectly owned for more than 50 % by an entity referred to in point (a); or</w:t>
            </w:r>
          </w:p>
          <w:p w14:paraId="31B7EF48" w14:textId="77777777" w:rsidR="007001CF" w:rsidRPr="0091322D" w:rsidRDefault="007001CF" w:rsidP="00D516EC">
            <w:pPr>
              <w:pStyle w:val="ListParagraph"/>
              <w:numPr>
                <w:ilvl w:val="0"/>
                <w:numId w:val="27"/>
              </w:numPr>
              <w:autoSpaceDE w:val="0"/>
              <w:autoSpaceDN w:val="0"/>
              <w:rPr>
                <w:rFonts w:ascii="Arial" w:hAnsi="Arial" w:cs="Arial"/>
                <w:color w:val="000000"/>
                <w:sz w:val="20"/>
                <w:szCs w:val="20"/>
                <w:lang w:eastAsia="en-IE"/>
              </w:rPr>
            </w:pPr>
            <w:r w:rsidRPr="0091322D">
              <w:rPr>
                <w:rFonts w:ascii="Arial" w:hAnsi="Arial" w:cs="Arial"/>
                <w:color w:val="000000"/>
                <w:sz w:val="20"/>
                <w:szCs w:val="20"/>
                <w:lang w:eastAsia="en-IE"/>
              </w:rPr>
              <w:t>a natural or legal person, entity or body acting on behalf or at the direction of an entity referred to in point (a) or (b),</w:t>
            </w:r>
          </w:p>
          <w:p w14:paraId="786364EF" w14:textId="77777777" w:rsidR="007001CF" w:rsidRPr="0091322D" w:rsidRDefault="007001CF" w:rsidP="000F5F91">
            <w:pPr>
              <w:autoSpaceDE w:val="0"/>
              <w:autoSpaceDN w:val="0"/>
              <w:ind w:left="360"/>
              <w:rPr>
                <w:rFonts w:ascii="Arial" w:hAnsi="Arial" w:cs="Arial"/>
                <w:color w:val="000000"/>
                <w:sz w:val="20"/>
                <w:lang w:eastAsia="en-IE"/>
              </w:rPr>
            </w:pPr>
            <w:r w:rsidRPr="0091322D">
              <w:rPr>
                <w:rFonts w:ascii="Arial" w:hAnsi="Arial" w:cs="Arial"/>
                <w:color w:val="000000"/>
                <w:sz w:val="20"/>
                <w:lang w:eastAsia="en-IE"/>
              </w:rPr>
              <w:t xml:space="preserve">including, where they account for more than 10 % of the contract value, subcontractors, suppliers or entities whose capacities are being relied on within the meaning of the public procurement </w:t>
            </w:r>
            <w:r w:rsidRPr="0091322D">
              <w:rPr>
                <w:rFonts w:ascii="Arial" w:hAnsi="Arial" w:cs="Arial"/>
                <w:sz w:val="20"/>
                <w:lang w:eastAsia="en-IE"/>
              </w:rPr>
              <w:t>d</w:t>
            </w:r>
            <w:r w:rsidRPr="0091322D">
              <w:rPr>
                <w:rFonts w:ascii="Arial" w:hAnsi="Arial" w:cs="Arial"/>
                <w:color w:val="000000"/>
                <w:sz w:val="20"/>
                <w:lang w:eastAsia="en-IE"/>
              </w:rPr>
              <w:t>irectives.</w:t>
            </w:r>
          </w:p>
          <w:p w14:paraId="1824257B" w14:textId="77777777" w:rsidR="007001CF" w:rsidRPr="0091322D" w:rsidRDefault="007001CF" w:rsidP="000F5F91">
            <w:pPr>
              <w:ind w:left="993"/>
              <w:rPr>
                <w:rFonts w:ascii="Arial" w:hAnsi="Arial" w:cs="Arial"/>
                <w:sz w:val="20"/>
                <w:lang w:val="en-US" w:eastAsia="en-US"/>
              </w:rPr>
            </w:pPr>
          </w:p>
          <w:p w14:paraId="3DBE8E84" w14:textId="77777777" w:rsidR="007001CF" w:rsidRPr="0091322D" w:rsidRDefault="007001CF" w:rsidP="00D516EC">
            <w:pPr>
              <w:pStyle w:val="ListParagraph"/>
              <w:numPr>
                <w:ilvl w:val="0"/>
                <w:numId w:val="26"/>
              </w:numPr>
              <w:rPr>
                <w:rFonts w:ascii="Arial" w:hAnsi="Arial" w:cs="Arial"/>
                <w:sz w:val="20"/>
                <w:szCs w:val="20"/>
                <w:lang w:val="en-US"/>
              </w:rPr>
            </w:pPr>
            <w:r w:rsidRPr="0091322D">
              <w:rPr>
                <w:rFonts w:ascii="Arial" w:hAnsi="Arial" w:cs="Arial"/>
                <w:sz w:val="20"/>
                <w:szCs w:val="20"/>
                <w:lang w:val="en-US"/>
              </w:rPr>
              <w:t xml:space="preserve">If any of the conditions set out in Article 5k.1 of the Council Regulation apply, the Applicant </w:t>
            </w:r>
            <w:r w:rsidRPr="0091322D">
              <w:rPr>
                <w:rFonts w:ascii="Arial" w:hAnsi="Arial" w:cs="Arial"/>
                <w:sz w:val="20"/>
                <w:szCs w:val="20"/>
                <w:u w:val="single"/>
                <w:lang w:val="en-US"/>
              </w:rPr>
              <w:t xml:space="preserve">shall </w:t>
            </w:r>
            <w:r w:rsidRPr="0091322D">
              <w:rPr>
                <w:rFonts w:ascii="Arial" w:hAnsi="Arial" w:cs="Arial"/>
                <w:sz w:val="20"/>
                <w:szCs w:val="20"/>
                <w:lang w:val="en-US"/>
              </w:rPr>
              <w:t xml:space="preserve">be excluded from the competition, unless specific grounds for derogation exist in accordance with Article 5k.2 of the Council Regulation. </w:t>
            </w:r>
          </w:p>
          <w:p w14:paraId="526E2595" w14:textId="77777777" w:rsidR="007001CF" w:rsidRPr="0091322D" w:rsidRDefault="007001CF" w:rsidP="000F5F91">
            <w:pPr>
              <w:autoSpaceDE w:val="0"/>
              <w:autoSpaceDN w:val="0"/>
              <w:rPr>
                <w:rFonts w:ascii="Arial" w:hAnsi="Arial" w:cs="Arial"/>
                <w:sz w:val="20"/>
                <w:lang w:val="en-US"/>
              </w:rPr>
            </w:pPr>
            <w:r w:rsidRPr="0091322D">
              <w:rPr>
                <w:rFonts w:ascii="Arial" w:hAnsi="Arial" w:cs="Arial"/>
                <w:sz w:val="20"/>
                <w:lang w:val="en-US"/>
              </w:rPr>
              <w:t xml:space="preserve">Do you or, if applicable, a subcontractor, supplier or entity whose capacities are being relied on, fall under one of the definitions under Section 5k.1 of the Council Regulation (please refer to scenario (a), (b), (c) listed under Section </w:t>
            </w:r>
            <w:r w:rsidR="004D1086" w:rsidRPr="00C21FA2">
              <w:rPr>
                <w:rFonts w:ascii="Arial" w:hAnsi="Arial" w:cs="Arial"/>
                <w:sz w:val="20"/>
                <w:lang w:val="en-US"/>
              </w:rPr>
              <w:t>6.4</w:t>
            </w:r>
            <w:r w:rsidRPr="00C21FA2">
              <w:rPr>
                <w:rFonts w:ascii="Arial" w:hAnsi="Arial" w:cs="Arial"/>
                <w:sz w:val="20"/>
                <w:lang w:val="en-US"/>
              </w:rPr>
              <w:t xml:space="preserve"> (A))?</w:t>
            </w:r>
            <w:r w:rsidRPr="0091322D">
              <w:rPr>
                <w:rFonts w:ascii="Arial" w:hAnsi="Arial" w:cs="Arial"/>
                <w:sz w:val="20"/>
                <w:lang w:val="en-US"/>
              </w:rPr>
              <w:t xml:space="preserve"> </w:t>
            </w:r>
          </w:p>
          <w:p w14:paraId="66A4B7D8" w14:textId="77777777" w:rsidR="00E01807" w:rsidRPr="00A41622" w:rsidRDefault="007001CF" w:rsidP="00A41622">
            <w:pPr>
              <w:autoSpaceDE w:val="0"/>
              <w:autoSpaceDN w:val="0"/>
              <w:rPr>
                <w:rFonts w:ascii="Arial" w:hAnsi="Arial" w:cs="Arial"/>
                <w:sz w:val="20"/>
                <w:lang w:val="en-US"/>
              </w:rPr>
            </w:pPr>
            <w:r w:rsidRPr="0091322D">
              <w:rPr>
                <w:rFonts w:ascii="Arial" w:hAnsi="Arial" w:cs="Arial"/>
                <w:sz w:val="20"/>
                <w:lang w:val="en-US"/>
              </w:rPr>
              <w:t xml:space="preserve">Yes </w:t>
            </w:r>
            <w:r w:rsidRPr="0091322D">
              <w:rPr>
                <w:rFonts w:ascii="Segoe UI Symbol" w:hAnsi="Segoe UI Symbol" w:cs="Segoe UI Symbol"/>
                <w:sz w:val="20"/>
                <w:lang w:val="en-US"/>
              </w:rPr>
              <w:t>☐</w:t>
            </w:r>
            <w:r w:rsidRPr="0091322D">
              <w:rPr>
                <w:rFonts w:ascii="Arial" w:hAnsi="Arial" w:cs="Arial"/>
                <w:sz w:val="20"/>
                <w:lang w:val="en-US"/>
              </w:rPr>
              <w:t xml:space="preserve"> No </w:t>
            </w:r>
            <w:r w:rsidRPr="0091322D">
              <w:rPr>
                <w:rFonts w:ascii="Segoe UI Symbol" w:hAnsi="Segoe UI Symbol" w:cs="Segoe UI Symbol"/>
                <w:sz w:val="20"/>
                <w:lang w:val="en-US"/>
              </w:rPr>
              <w:t>☐</w:t>
            </w:r>
            <w:r w:rsidRPr="0091322D">
              <w:rPr>
                <w:rFonts w:ascii="Arial" w:hAnsi="Arial" w:cs="Arial"/>
                <w:sz w:val="20"/>
                <w:lang w:val="en-US"/>
              </w:rPr>
              <w:t xml:space="preserve"> </w:t>
            </w:r>
          </w:p>
        </w:tc>
      </w:tr>
    </w:tbl>
    <w:p w14:paraId="6CCBC94A" w14:textId="77777777" w:rsidR="007001CF" w:rsidRPr="007001CF" w:rsidRDefault="007001CF" w:rsidP="007001CF">
      <w:pPr>
        <w:rPr>
          <w:rFonts w:ascii="Arial" w:hAnsi="Arial" w:cs="Arial"/>
          <w:sz w:val="20"/>
          <w:szCs w:val="16"/>
        </w:rPr>
      </w:pPr>
    </w:p>
    <w:p w14:paraId="60F619C3" w14:textId="77777777" w:rsidR="004B7BB7" w:rsidRPr="00290E52" w:rsidRDefault="00B234BE" w:rsidP="00A25A08">
      <w:pPr>
        <w:pStyle w:val="Heading1"/>
        <w:shd w:val="clear" w:color="auto" w:fill="FFFFFF"/>
        <w:rPr>
          <w:rFonts w:ascii="Arial" w:hAnsi="Arial" w:cs="Arial"/>
          <w:sz w:val="20"/>
          <w:szCs w:val="20"/>
          <w:u w:val="single"/>
        </w:rPr>
      </w:pPr>
      <w:r w:rsidRPr="007001CF">
        <w:br w:type="page"/>
      </w:r>
      <w:bookmarkStart w:id="227" w:name="_Toc504482243"/>
      <w:bookmarkStart w:id="228" w:name="_Toc256000044"/>
    </w:p>
    <w:p w14:paraId="5C472DAC" w14:textId="77777777" w:rsidR="00B234BE" w:rsidRPr="00290E52" w:rsidRDefault="004B7BB7" w:rsidP="003111C7">
      <w:pPr>
        <w:pStyle w:val="Heading1"/>
        <w:shd w:val="clear" w:color="auto" w:fill="C6D9F1"/>
        <w:rPr>
          <w:rFonts w:ascii="Arial" w:hAnsi="Arial" w:cs="Arial"/>
          <w:sz w:val="20"/>
          <w:szCs w:val="20"/>
        </w:rPr>
      </w:pPr>
      <w:bookmarkStart w:id="229" w:name="_Toc226733775"/>
      <w:r w:rsidRPr="00290E52">
        <w:rPr>
          <w:rFonts w:ascii="Arial" w:hAnsi="Arial" w:cs="Arial"/>
          <w:sz w:val="20"/>
          <w:szCs w:val="20"/>
          <w:u w:val="single"/>
        </w:rPr>
        <w:lastRenderedPageBreak/>
        <w:t>S</w:t>
      </w:r>
      <w:r w:rsidR="00B234BE" w:rsidRPr="00290E52">
        <w:rPr>
          <w:rFonts w:ascii="Arial" w:hAnsi="Arial" w:cs="Arial"/>
          <w:sz w:val="20"/>
          <w:szCs w:val="20"/>
          <w:u w:val="single"/>
        </w:rPr>
        <w:t>ECTION 7</w:t>
      </w:r>
      <w:r w:rsidR="00B234BE" w:rsidRPr="00290E52">
        <w:rPr>
          <w:rFonts w:ascii="Arial" w:hAnsi="Arial" w:cs="Arial"/>
          <w:sz w:val="20"/>
          <w:szCs w:val="20"/>
        </w:rPr>
        <w:t>:  CONFLICTS OF INTEREST</w:t>
      </w:r>
      <w:bookmarkEnd w:id="227"/>
      <w:bookmarkEnd w:id="228"/>
      <w:bookmarkEnd w:id="229"/>
    </w:p>
    <w:p w14:paraId="31B0058A" w14:textId="77777777" w:rsidR="00B234BE" w:rsidRPr="00290E52" w:rsidRDefault="00B234BE" w:rsidP="00B234BE">
      <w:pPr>
        <w:jc w:val="both"/>
        <w:rPr>
          <w:rStyle w:val="DeltaViewInsertion"/>
          <w:rFonts w:ascii="Arial" w:hAnsi="Arial" w:cs="Arial"/>
          <w:color w:val="000000"/>
          <w:w w:val="0"/>
          <w:sz w:val="20"/>
          <w:u w:val="single"/>
        </w:rPr>
      </w:pPr>
      <w:bookmarkStart w:id="230" w:name="_Toc335738728"/>
      <w:bookmarkStart w:id="231" w:name="_Toc339036725"/>
      <w:bookmarkStart w:id="232" w:name="_Toc340157509"/>
      <w:bookmarkStart w:id="233" w:name="_Toc350239956"/>
      <w:bookmarkStart w:id="234" w:name="_Toc36588706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290E52" w14:paraId="46660346"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bookmarkEnd w:id="230"/>
          <w:bookmarkEnd w:id="231"/>
          <w:bookmarkEnd w:id="232"/>
          <w:bookmarkEnd w:id="233"/>
          <w:bookmarkEnd w:id="234"/>
          <w:p w14:paraId="48D141BE"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1ED40239" w14:textId="77777777" w:rsidR="00B234BE" w:rsidRPr="00290E52" w:rsidRDefault="001619CB" w:rsidP="00CA01A9">
            <w:pPr>
              <w:widowControl w:val="0"/>
              <w:spacing w:before="120" w:after="120"/>
              <w:rPr>
                <w:rFonts w:ascii="Arial" w:hAnsi="Arial" w:cs="Arial"/>
                <w:b/>
                <w:sz w:val="20"/>
              </w:rPr>
            </w:pPr>
            <w:permStart w:id="541547049" w:edGrp="everyone" w:colFirst="1" w:colLast="1"/>
            <w:r>
              <w:rPr>
                <w:rFonts w:ascii="Arial" w:hAnsi="Arial" w:cs="Arial"/>
                <w:b/>
                <w:sz w:val="20"/>
              </w:rPr>
              <w:t xml:space="preserve">25-027F - </w:t>
            </w:r>
            <w:r w:rsidRPr="001619CB">
              <w:rPr>
                <w:rFonts w:ascii="Arial" w:hAnsi="Arial" w:cs="Arial"/>
                <w:b/>
                <w:sz w:val="20"/>
              </w:rPr>
              <w:t>Network Survey Framework</w:t>
            </w:r>
            <w:r w:rsidR="00B234BE" w:rsidRPr="00290E52">
              <w:rPr>
                <w:rFonts w:ascii="Arial" w:hAnsi="Arial" w:cs="Arial"/>
                <w:b/>
                <w:sz w:val="20"/>
              </w:rPr>
              <w:t xml:space="preserve"> </w:t>
            </w:r>
            <w:permEnd w:id="541547049"/>
          </w:p>
        </w:tc>
      </w:tr>
      <w:tr w:rsidR="00B234BE" w:rsidRPr="00290E52" w14:paraId="0AEB2A88" w14:textId="77777777" w:rsidTr="00B234BE">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5298619B" w14:textId="77777777" w:rsidR="00B234BE" w:rsidRPr="00290E52" w:rsidRDefault="00B234BE" w:rsidP="00B234BE">
            <w:pPr>
              <w:widowControl w:val="0"/>
              <w:spacing w:before="120" w:after="120"/>
              <w:rPr>
                <w:rFonts w:ascii="Arial" w:hAnsi="Arial" w:cs="Arial"/>
                <w:b/>
                <w:sz w:val="20"/>
              </w:rPr>
            </w:pPr>
            <w:r w:rsidRPr="00290E52">
              <w:rPr>
                <w:rFonts w:ascii="Arial" w:hAnsi="Arial" w:cs="Arial"/>
                <w:b/>
                <w:sz w:val="20"/>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3AE55498" w14:textId="77777777" w:rsidR="00B234BE" w:rsidRPr="00290E52" w:rsidRDefault="00ED5B79" w:rsidP="00B234BE">
            <w:pPr>
              <w:widowControl w:val="0"/>
              <w:spacing w:before="120" w:after="120"/>
              <w:rPr>
                <w:rFonts w:ascii="Arial" w:hAnsi="Arial" w:cs="Arial"/>
                <w:b/>
                <w:sz w:val="20"/>
              </w:rPr>
            </w:pPr>
            <w:r w:rsidRPr="00290E52">
              <w:rPr>
                <w:rFonts w:ascii="Arial" w:hAnsi="Arial" w:cs="Arial"/>
                <w:b/>
                <w:sz w:val="20"/>
              </w:rPr>
              <w:t xml:space="preserve">            </w:t>
            </w:r>
          </w:p>
        </w:tc>
      </w:tr>
    </w:tbl>
    <w:p w14:paraId="7ACB58AD" w14:textId="77777777" w:rsidR="00B234BE" w:rsidRPr="00290E52" w:rsidRDefault="00B234BE" w:rsidP="00B234BE">
      <w:pPr>
        <w:shd w:val="clear" w:color="auto" w:fill="FFFFFF"/>
        <w:jc w:val="both"/>
        <w:rPr>
          <w:rStyle w:val="DeltaViewInsertion"/>
          <w:rFonts w:ascii="Arial" w:hAnsi="Arial" w:cs="Arial"/>
          <w:color w:val="000000"/>
          <w:w w:val="0"/>
          <w:sz w:val="20"/>
          <w:u w:val="single"/>
          <w:lang w:val="en-IE"/>
        </w:rPr>
      </w:pPr>
    </w:p>
    <w:p w14:paraId="6615EAAB" w14:textId="77777777" w:rsidR="00B234BE" w:rsidRPr="00290E52" w:rsidRDefault="00B234BE" w:rsidP="00C06AEA">
      <w:pPr>
        <w:widowControl w:val="0"/>
        <w:shd w:val="clear" w:color="auto" w:fill="FFFFFF"/>
        <w:tabs>
          <w:tab w:val="left" w:pos="-240"/>
          <w:tab w:val="left" w:pos="0"/>
        </w:tabs>
        <w:ind w:right="-34"/>
        <w:jc w:val="both"/>
        <w:rPr>
          <w:rStyle w:val="DeltaViewInsertion"/>
          <w:rFonts w:ascii="Arial" w:hAnsi="Arial" w:cs="Arial"/>
          <w:color w:val="000000"/>
          <w:w w:val="0"/>
          <w:sz w:val="20"/>
          <w:u w:val="none"/>
          <w:lang w:val="en-IE"/>
        </w:rPr>
      </w:pPr>
    </w:p>
    <w:p w14:paraId="71D88BD8" w14:textId="77777777" w:rsidR="00B234BE" w:rsidRPr="00290E52"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w w:val="0"/>
          <w:sz w:val="20"/>
          <w:u w:val="none"/>
          <w:lang w:val="en-IE"/>
        </w:rPr>
      </w:pPr>
      <w:r w:rsidRPr="00290E52">
        <w:rPr>
          <w:rStyle w:val="DeltaViewInsertion"/>
          <w:rFonts w:ascii="Arial" w:hAnsi="Arial" w:cs="Arial"/>
          <w:b/>
          <w:color w:val="000000"/>
          <w:w w:val="0"/>
          <w:sz w:val="20"/>
          <w:u w:val="none"/>
          <w:lang w:val="en-IE"/>
        </w:rPr>
        <w:t xml:space="preserve">THIS DECLARATION </w:t>
      </w:r>
      <w:r w:rsidRPr="00290E52">
        <w:rPr>
          <w:rStyle w:val="DeltaViewInsertion"/>
          <w:rFonts w:ascii="Arial" w:hAnsi="Arial" w:cs="Arial"/>
          <w:b/>
          <w:color w:val="000000"/>
          <w:w w:val="0"/>
          <w:sz w:val="20"/>
          <w:u w:val="single"/>
          <w:lang w:val="en-IE"/>
        </w:rPr>
        <w:t>MUST</w:t>
      </w:r>
      <w:r w:rsidRPr="00290E52">
        <w:rPr>
          <w:rStyle w:val="DeltaViewInsertion"/>
          <w:rFonts w:ascii="Arial" w:hAnsi="Arial" w:cs="Arial"/>
          <w:b/>
          <w:color w:val="000000"/>
          <w:w w:val="0"/>
          <w:sz w:val="20"/>
          <w:u w:val="none"/>
          <w:lang w:val="en-IE"/>
        </w:rPr>
        <w:t xml:space="preserve"> BE DULY SIGNED AND SUBMITTED AND IS PART OF THE APPLICANT’S PQQ RESPONSE. WHERE APPLICANT IS A JOINT VENTURE / CONSORTIUM, A SEPARATE DECLARATION MUST BE SIGNED BY </w:t>
      </w:r>
      <w:r w:rsidRPr="00290E52">
        <w:rPr>
          <w:rStyle w:val="DeltaViewInsertion"/>
          <w:rFonts w:ascii="Arial" w:hAnsi="Arial" w:cs="Arial"/>
          <w:b/>
          <w:color w:val="000000"/>
          <w:w w:val="0"/>
          <w:sz w:val="20"/>
          <w:u w:val="single"/>
          <w:lang w:val="en-IE"/>
        </w:rPr>
        <w:t>EACH MEMBER AS WELL AS ANY ENTITY BEING RELIED UPON FOR THE PURPOSES OF SECTION 3.10 OF THE PQQ</w:t>
      </w:r>
      <w:r w:rsidRPr="00290E52">
        <w:rPr>
          <w:rStyle w:val="DeltaViewInsertion"/>
          <w:rFonts w:ascii="Arial" w:hAnsi="Arial" w:cs="Arial"/>
          <w:b/>
          <w:color w:val="000000"/>
          <w:w w:val="0"/>
          <w:sz w:val="20"/>
          <w:u w:val="none"/>
          <w:lang w:val="en-IE"/>
        </w:rPr>
        <w:t>.  FAILURE TO COMPLETE THIS DECLARATION WILL EXCLUDE THE APPLICANT’S PQQ RESPONSE.</w:t>
      </w:r>
    </w:p>
    <w:p w14:paraId="1B79C2A0" w14:textId="77777777" w:rsidR="00B234BE" w:rsidRPr="00290E52" w:rsidRDefault="00B234BE" w:rsidP="00C06AEA">
      <w:pPr>
        <w:widowControl w:val="0"/>
        <w:shd w:val="clear" w:color="auto" w:fill="FFFFFF"/>
        <w:tabs>
          <w:tab w:val="left" w:pos="-240"/>
          <w:tab w:val="left" w:pos="0"/>
        </w:tabs>
        <w:ind w:right="-34"/>
        <w:jc w:val="both"/>
        <w:rPr>
          <w:rStyle w:val="DeltaViewInsertion"/>
          <w:rFonts w:ascii="Arial" w:hAnsi="Arial" w:cs="Arial"/>
          <w:b/>
          <w:color w:val="000000"/>
          <w:w w:val="0"/>
          <w:sz w:val="20"/>
          <w:u w:val="none"/>
          <w:lang w:val="en-IE"/>
        </w:rPr>
      </w:pPr>
    </w:p>
    <w:p w14:paraId="292C2FFF"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If any conflict of interest arises in respect of the Applicant (including any parent, subsidiary or associated company of the Applicant or any director, partner or person in an equivalent position in the Applicant, or any equivalent person in any entity being relied upon for the purpose of section 3.10 of the PQQ) with regards to this competition, it must be fully disclosed to the Contracting Entity on submission of its PQQ response. </w:t>
      </w:r>
    </w:p>
    <w:p w14:paraId="1F3A0223"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F70AA8C"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Without prejudice to the generality of the above, the following must (without limitation) be disclosed in respect of the persons named in the above paragraph:</w:t>
      </w:r>
    </w:p>
    <w:p w14:paraId="704B6851"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17EDD2C1" w14:textId="77777777" w:rsidR="00B234BE" w:rsidRPr="00290E52" w:rsidRDefault="00B234BE" w:rsidP="00D516EC">
      <w:pPr>
        <w:pStyle w:val="ListParagraph"/>
        <w:widowControl w:val="0"/>
        <w:numPr>
          <w:ilvl w:val="2"/>
          <w:numId w:val="23"/>
        </w:numPr>
        <w:spacing w:after="0" w:line="240" w:lineRule="auto"/>
        <w:ind w:left="426" w:hanging="426"/>
        <w:jc w:val="both"/>
        <w:rPr>
          <w:rStyle w:val="DeltaViewInsertion"/>
          <w:rFonts w:ascii="Arial" w:hAnsi="Arial" w:cs="Arial"/>
          <w:color w:val="000000"/>
          <w:w w:val="0"/>
          <w:sz w:val="20"/>
          <w:szCs w:val="20"/>
          <w:u w:val="none"/>
          <w:lang w:val="en-IE"/>
        </w:rPr>
      </w:pPr>
      <w:r w:rsidRPr="00290E52">
        <w:rPr>
          <w:rStyle w:val="DeltaViewInsertion"/>
          <w:rFonts w:ascii="Arial" w:hAnsi="Arial" w:cs="Arial"/>
          <w:color w:val="000000"/>
          <w:w w:val="0"/>
          <w:sz w:val="20"/>
          <w:szCs w:val="20"/>
          <w:u w:val="none"/>
          <w:lang w:val="en-IE"/>
        </w:rPr>
        <w:t xml:space="preserve">if any such person is engaged in any service or operation which relates or may relate in any direct way to the outcome of this competition; </w:t>
      </w:r>
    </w:p>
    <w:p w14:paraId="19BAFC2D" w14:textId="77777777" w:rsidR="00B234BE" w:rsidRPr="00290E52" w:rsidRDefault="00B234BE" w:rsidP="00B234BE">
      <w:pPr>
        <w:pStyle w:val="ListParagraph"/>
        <w:widowControl w:val="0"/>
        <w:spacing w:after="0" w:line="240" w:lineRule="auto"/>
        <w:ind w:left="425"/>
        <w:jc w:val="both"/>
        <w:rPr>
          <w:rStyle w:val="DeltaViewInsertion"/>
          <w:rFonts w:ascii="Arial" w:hAnsi="Arial" w:cs="Arial"/>
          <w:color w:val="000000"/>
          <w:w w:val="0"/>
          <w:sz w:val="20"/>
          <w:szCs w:val="20"/>
          <w:u w:val="none"/>
          <w:lang w:val="en-IE"/>
        </w:rPr>
      </w:pPr>
    </w:p>
    <w:p w14:paraId="3568F775" w14:textId="77777777" w:rsidR="00B234BE" w:rsidRPr="00290E52"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Pr>
          <w:rStyle w:val="DeltaViewInsertion"/>
          <w:rFonts w:ascii="Arial" w:hAnsi="Arial" w:cs="Arial"/>
          <w:color w:val="000000"/>
          <w:w w:val="0"/>
          <w:sz w:val="20"/>
          <w:szCs w:val="20"/>
          <w:u w:val="none"/>
          <w:lang w:val="en-IE"/>
        </w:rPr>
        <w:t>2.</w:t>
      </w:r>
      <w:r>
        <w:rPr>
          <w:rStyle w:val="DeltaViewInsertion"/>
          <w:rFonts w:ascii="Arial" w:hAnsi="Arial" w:cs="Arial"/>
          <w:color w:val="000000"/>
          <w:w w:val="0"/>
          <w:sz w:val="20"/>
          <w:szCs w:val="20"/>
          <w:u w:val="none"/>
          <w:lang w:val="en-IE"/>
        </w:rPr>
        <w:tab/>
      </w:r>
      <w:r w:rsidR="00B234BE" w:rsidRPr="00290E52">
        <w:rPr>
          <w:rStyle w:val="DeltaViewInsertion"/>
          <w:rFonts w:ascii="Arial" w:hAnsi="Arial" w:cs="Arial"/>
          <w:color w:val="000000"/>
          <w:w w:val="0"/>
          <w:sz w:val="20"/>
          <w:szCs w:val="20"/>
          <w:u w:val="none"/>
          <w:lang w:val="en-IE"/>
        </w:rPr>
        <w:t xml:space="preserve">any registerable interest involving the such person or any sub-contractors and any of the members of the Board of </w:t>
      </w:r>
      <w:proofErr w:type="spellStart"/>
      <w:r w:rsidR="00B35641">
        <w:rPr>
          <w:rStyle w:val="DeltaViewInsertion"/>
          <w:rFonts w:ascii="Arial" w:hAnsi="Arial" w:cs="Arial"/>
          <w:color w:val="000000"/>
          <w:w w:val="0"/>
          <w:sz w:val="20"/>
          <w:szCs w:val="20"/>
          <w:u w:val="none"/>
          <w:lang w:val="en-IE"/>
        </w:rPr>
        <w:t>e</w:t>
      </w:r>
      <w:r w:rsidR="00B234BE" w:rsidRPr="00290E52">
        <w:rPr>
          <w:rStyle w:val="DeltaViewInsertion"/>
          <w:rFonts w:ascii="Arial" w:hAnsi="Arial" w:cs="Arial"/>
          <w:color w:val="000000"/>
          <w:w w:val="0"/>
          <w:sz w:val="20"/>
          <w:szCs w:val="20"/>
          <w:u w:val="none"/>
          <w:lang w:val="en-IE"/>
        </w:rPr>
        <w:t>rvia</w:t>
      </w:r>
      <w:proofErr w:type="spellEnd"/>
      <w:r w:rsidR="00B35641">
        <w:rPr>
          <w:rStyle w:val="DeltaViewInsertion"/>
          <w:rFonts w:ascii="Arial" w:hAnsi="Arial" w:cs="Arial"/>
          <w:color w:val="000000"/>
          <w:w w:val="0"/>
          <w:sz w:val="20"/>
          <w:szCs w:val="20"/>
          <w:u w:val="none"/>
          <w:lang w:val="en-IE"/>
        </w:rPr>
        <w:t xml:space="preserve"> (prior to </w:t>
      </w:r>
      <w:r w:rsidR="00961B8B">
        <w:rPr>
          <w:rStyle w:val="DeltaViewInsertion"/>
          <w:rFonts w:ascii="Arial" w:hAnsi="Arial" w:cs="Arial"/>
          <w:color w:val="000000"/>
          <w:w w:val="0"/>
          <w:sz w:val="20"/>
          <w:szCs w:val="20"/>
          <w:u w:val="none"/>
          <w:lang w:val="en-IE"/>
        </w:rPr>
        <w:t>Uisce Éireann</w:t>
      </w:r>
      <w:r w:rsidR="00B35641">
        <w:rPr>
          <w:rStyle w:val="DeltaViewInsertion"/>
          <w:rFonts w:ascii="Arial" w:hAnsi="Arial" w:cs="Arial"/>
          <w:color w:val="000000"/>
          <w:w w:val="0"/>
          <w:sz w:val="20"/>
          <w:szCs w:val="20"/>
          <w:u w:val="none"/>
          <w:lang w:val="en-IE"/>
        </w:rPr>
        <w:t xml:space="preserve">’s separation from </w:t>
      </w:r>
      <w:proofErr w:type="spellStart"/>
      <w:r w:rsidR="00B35641">
        <w:rPr>
          <w:rStyle w:val="DeltaViewInsertion"/>
          <w:rFonts w:ascii="Arial" w:hAnsi="Arial" w:cs="Arial"/>
          <w:color w:val="000000"/>
          <w:w w:val="0"/>
          <w:sz w:val="20"/>
          <w:szCs w:val="20"/>
          <w:u w:val="none"/>
          <w:lang w:val="en-IE"/>
        </w:rPr>
        <w:t>ervia</w:t>
      </w:r>
      <w:proofErr w:type="spellEnd"/>
      <w:r w:rsidR="00B35641">
        <w:rPr>
          <w:rStyle w:val="DeltaViewInsertion"/>
          <w:rFonts w:ascii="Arial" w:hAnsi="Arial" w:cs="Arial"/>
          <w:color w:val="000000"/>
          <w:w w:val="0"/>
          <w:sz w:val="20"/>
          <w:szCs w:val="20"/>
          <w:u w:val="none"/>
          <w:lang w:val="en-IE"/>
        </w:rPr>
        <w:t>)</w:t>
      </w:r>
      <w:r w:rsidR="00B234BE" w:rsidRPr="00290E52">
        <w:rPr>
          <w:rStyle w:val="DeltaViewInsertion"/>
          <w:rFonts w:ascii="Arial" w:hAnsi="Arial" w:cs="Arial"/>
          <w:color w:val="000000"/>
          <w:w w:val="0"/>
          <w:sz w:val="20"/>
          <w:szCs w:val="20"/>
          <w:u w:val="none"/>
          <w:lang w:val="en-IE"/>
        </w:rPr>
        <w:t xml:space="preserve"> or </w:t>
      </w:r>
      <w:r w:rsidR="00961B8B">
        <w:rPr>
          <w:rStyle w:val="DeltaViewInsertion"/>
          <w:rFonts w:ascii="Arial" w:hAnsi="Arial" w:cs="Arial"/>
          <w:color w:val="000000"/>
          <w:w w:val="0"/>
          <w:sz w:val="20"/>
          <w:szCs w:val="20"/>
          <w:u w:val="none"/>
          <w:lang w:val="en-IE"/>
        </w:rPr>
        <w:t>Uisce Éireann</w:t>
      </w:r>
      <w:r w:rsidR="00B234BE" w:rsidRPr="00290E52">
        <w:rPr>
          <w:rStyle w:val="DeltaViewInsertion"/>
          <w:rFonts w:ascii="Arial" w:hAnsi="Arial" w:cs="Arial"/>
          <w:color w:val="000000"/>
          <w:w w:val="0"/>
          <w:sz w:val="20"/>
          <w:szCs w:val="20"/>
          <w:u w:val="none"/>
          <w:lang w:val="en-IE"/>
        </w:rPr>
        <w:t xml:space="preserve">, members of the Government, members of the Oireachtas, or employees of </w:t>
      </w:r>
      <w:proofErr w:type="spellStart"/>
      <w:r w:rsidR="00B35641">
        <w:rPr>
          <w:rStyle w:val="DeltaViewInsertion"/>
          <w:rFonts w:ascii="Arial" w:hAnsi="Arial" w:cs="Arial"/>
          <w:color w:val="000000"/>
          <w:w w:val="0"/>
          <w:sz w:val="20"/>
          <w:szCs w:val="20"/>
          <w:u w:val="none"/>
          <w:lang w:val="en-IE"/>
        </w:rPr>
        <w:t>e</w:t>
      </w:r>
      <w:r w:rsidR="00B234BE" w:rsidRPr="00290E52">
        <w:rPr>
          <w:rStyle w:val="DeltaViewInsertion"/>
          <w:rFonts w:ascii="Arial" w:hAnsi="Arial" w:cs="Arial"/>
          <w:color w:val="000000"/>
          <w:w w:val="0"/>
          <w:sz w:val="20"/>
          <w:szCs w:val="20"/>
          <w:u w:val="none"/>
          <w:lang w:val="en-IE"/>
        </w:rPr>
        <w:t>rvia</w:t>
      </w:r>
      <w:proofErr w:type="spellEnd"/>
      <w:r w:rsidR="00B234BE" w:rsidRPr="00290E52">
        <w:rPr>
          <w:rStyle w:val="DeltaViewInsertion"/>
          <w:rFonts w:ascii="Arial" w:hAnsi="Arial" w:cs="Arial"/>
          <w:color w:val="000000"/>
          <w:w w:val="0"/>
          <w:sz w:val="20"/>
          <w:szCs w:val="20"/>
          <w:u w:val="none"/>
          <w:lang w:val="en-IE"/>
        </w:rPr>
        <w:t xml:space="preserve"> </w:t>
      </w:r>
      <w:r w:rsidR="00B35641">
        <w:rPr>
          <w:rStyle w:val="DeltaViewInsertion"/>
          <w:rFonts w:ascii="Arial" w:hAnsi="Arial" w:cs="Arial"/>
          <w:color w:val="000000"/>
          <w:w w:val="0"/>
          <w:sz w:val="20"/>
          <w:szCs w:val="20"/>
          <w:u w:val="none"/>
          <w:lang w:val="en-IE"/>
        </w:rPr>
        <w:t xml:space="preserve">(prior to </w:t>
      </w:r>
      <w:r w:rsidR="00961B8B">
        <w:rPr>
          <w:rStyle w:val="DeltaViewInsertion"/>
          <w:rFonts w:ascii="Arial" w:hAnsi="Arial" w:cs="Arial"/>
          <w:color w:val="000000"/>
          <w:w w:val="0"/>
          <w:sz w:val="20"/>
          <w:szCs w:val="20"/>
          <w:u w:val="none"/>
          <w:lang w:val="en-IE"/>
        </w:rPr>
        <w:t>Uisce Éireann</w:t>
      </w:r>
      <w:r w:rsidR="00B35641">
        <w:rPr>
          <w:rStyle w:val="DeltaViewInsertion"/>
          <w:rFonts w:ascii="Arial" w:hAnsi="Arial" w:cs="Arial"/>
          <w:color w:val="000000"/>
          <w:w w:val="0"/>
          <w:sz w:val="20"/>
          <w:szCs w:val="20"/>
          <w:u w:val="none"/>
          <w:lang w:val="en-IE"/>
        </w:rPr>
        <w:t xml:space="preserve">’s separation from </w:t>
      </w:r>
      <w:proofErr w:type="spellStart"/>
      <w:r w:rsidR="00B35641">
        <w:rPr>
          <w:rStyle w:val="DeltaViewInsertion"/>
          <w:rFonts w:ascii="Arial" w:hAnsi="Arial" w:cs="Arial"/>
          <w:color w:val="000000"/>
          <w:w w:val="0"/>
          <w:sz w:val="20"/>
          <w:szCs w:val="20"/>
          <w:u w:val="none"/>
          <w:lang w:val="en-IE"/>
        </w:rPr>
        <w:t>ervia</w:t>
      </w:r>
      <w:proofErr w:type="spellEnd"/>
      <w:r w:rsidR="00B35641">
        <w:rPr>
          <w:rStyle w:val="DeltaViewInsertion"/>
          <w:rFonts w:ascii="Arial" w:hAnsi="Arial" w:cs="Arial"/>
          <w:color w:val="000000"/>
          <w:w w:val="0"/>
          <w:sz w:val="20"/>
          <w:szCs w:val="20"/>
          <w:u w:val="none"/>
          <w:lang w:val="en-IE"/>
        </w:rPr>
        <w:t>)</w:t>
      </w:r>
      <w:r w:rsidR="00B35641" w:rsidRPr="00290E52">
        <w:rPr>
          <w:rStyle w:val="DeltaViewInsertion"/>
          <w:rFonts w:ascii="Arial" w:hAnsi="Arial" w:cs="Arial"/>
          <w:color w:val="000000"/>
          <w:w w:val="0"/>
          <w:sz w:val="20"/>
          <w:szCs w:val="20"/>
          <w:u w:val="none"/>
          <w:lang w:val="en-IE"/>
        </w:rPr>
        <w:t xml:space="preserve"> </w:t>
      </w:r>
      <w:r w:rsidR="00B234BE" w:rsidRPr="00290E52">
        <w:rPr>
          <w:rStyle w:val="DeltaViewInsertion"/>
          <w:rFonts w:ascii="Arial" w:hAnsi="Arial" w:cs="Arial"/>
          <w:color w:val="000000"/>
          <w:w w:val="0"/>
          <w:sz w:val="20"/>
          <w:szCs w:val="20"/>
          <w:u w:val="none"/>
          <w:lang w:val="en-IE"/>
        </w:rPr>
        <w:t xml:space="preserve">or </w:t>
      </w:r>
      <w:r w:rsidR="00961B8B">
        <w:rPr>
          <w:rStyle w:val="DeltaViewInsertion"/>
          <w:rFonts w:ascii="Arial" w:hAnsi="Arial" w:cs="Arial"/>
          <w:color w:val="000000"/>
          <w:w w:val="0"/>
          <w:sz w:val="20"/>
          <w:szCs w:val="20"/>
          <w:u w:val="none"/>
          <w:lang w:val="en-IE"/>
        </w:rPr>
        <w:t>Uisce Éireann</w:t>
      </w:r>
      <w:r w:rsidR="00B234BE" w:rsidRPr="00290E52">
        <w:rPr>
          <w:rStyle w:val="DeltaViewInsertion"/>
          <w:rFonts w:ascii="Arial" w:hAnsi="Arial" w:cs="Arial"/>
          <w:color w:val="000000"/>
          <w:w w:val="0"/>
          <w:sz w:val="20"/>
          <w:szCs w:val="20"/>
          <w:u w:val="none"/>
          <w:lang w:val="en-IE"/>
        </w:rPr>
        <w:t xml:space="preserve">. </w:t>
      </w:r>
    </w:p>
    <w:p w14:paraId="16EA0452"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2AB475D6" w14:textId="77777777" w:rsidR="00B234BE" w:rsidRPr="00290E52"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Pr>
          <w:rStyle w:val="DeltaViewInsertion"/>
          <w:rFonts w:ascii="Arial" w:hAnsi="Arial" w:cs="Arial"/>
          <w:color w:val="000000"/>
          <w:w w:val="0"/>
          <w:sz w:val="20"/>
          <w:szCs w:val="20"/>
          <w:u w:val="none"/>
          <w:lang w:val="en-IE"/>
        </w:rPr>
        <w:t>3.</w:t>
      </w:r>
      <w:r>
        <w:rPr>
          <w:rStyle w:val="DeltaViewInsertion"/>
          <w:rFonts w:ascii="Arial" w:hAnsi="Arial" w:cs="Arial"/>
          <w:color w:val="000000"/>
          <w:w w:val="0"/>
          <w:sz w:val="20"/>
          <w:szCs w:val="20"/>
          <w:u w:val="none"/>
          <w:lang w:val="en-IE"/>
        </w:rPr>
        <w:tab/>
      </w:r>
      <w:r w:rsidR="00B234BE" w:rsidRPr="00290E52">
        <w:rPr>
          <w:rStyle w:val="DeltaViewInsertion"/>
          <w:rFonts w:ascii="Arial" w:hAnsi="Arial" w:cs="Arial"/>
          <w:color w:val="000000"/>
          <w:w w:val="0"/>
          <w:sz w:val="20"/>
          <w:szCs w:val="20"/>
          <w:u w:val="none"/>
          <w:lang w:val="en-IE"/>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6819677C"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31A3EA99" w14:textId="77777777" w:rsidR="00B234BE" w:rsidRDefault="001A5BC3" w:rsidP="00B234BE">
      <w:pPr>
        <w:pStyle w:val="Default"/>
        <w:widowControl w:val="0"/>
        <w:jc w:val="both"/>
        <w:rPr>
          <w:rStyle w:val="DeltaViewInsertion"/>
          <w:color w:val="000000"/>
          <w:w w:val="0"/>
          <w:sz w:val="20"/>
          <w:szCs w:val="20"/>
          <w:u w:val="none"/>
          <w:lang w:eastAsia="en-GB"/>
        </w:rPr>
      </w:pPr>
      <w:r>
        <w:rPr>
          <w:rStyle w:val="DeltaViewInsertion"/>
          <w:color w:val="000000"/>
          <w:w w:val="0"/>
          <w:sz w:val="20"/>
          <w:szCs w:val="20"/>
          <w:u w:val="none"/>
          <w:lang w:eastAsia="en-GB"/>
        </w:rPr>
        <w:t>Is there a conflict of interest (as described above)?</w:t>
      </w:r>
    </w:p>
    <w:p w14:paraId="786BAE4B" w14:textId="77777777" w:rsidR="001A5BC3" w:rsidRPr="00290E52" w:rsidRDefault="001A5BC3" w:rsidP="00B234BE">
      <w:pPr>
        <w:pStyle w:val="Default"/>
        <w:widowControl w:val="0"/>
        <w:jc w:val="both"/>
        <w:rPr>
          <w:rStyle w:val="DeltaViewInsertion"/>
          <w:color w:val="000000"/>
          <w:w w:val="0"/>
          <w:sz w:val="20"/>
          <w:szCs w:val="20"/>
          <w:u w:val="none"/>
          <w:lang w:eastAsia="en-GB"/>
        </w:rPr>
      </w:pPr>
    </w:p>
    <w:p w14:paraId="560A74B9" w14:textId="77777777" w:rsidR="00B234BE" w:rsidRPr="00290E52" w:rsidRDefault="00B234BE" w:rsidP="00B234BE">
      <w:pPr>
        <w:widowControl w:val="0"/>
        <w:jc w:val="both"/>
        <w:rPr>
          <w:rStyle w:val="DeltaViewInsertion"/>
          <w:rFonts w:ascii="Arial" w:hAnsi="Arial" w:cs="Arial"/>
          <w:b/>
          <w:color w:val="000000"/>
          <w:w w:val="0"/>
          <w:sz w:val="20"/>
          <w:u w:val="none"/>
          <w:lang w:val="en-IE"/>
        </w:rPr>
      </w:pP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r>
      <w:r w:rsidRPr="00290E52">
        <w:rPr>
          <w:rStyle w:val="DeltaViewInsertion"/>
          <w:rFonts w:ascii="Arial" w:hAnsi="Arial" w:cs="Arial"/>
          <w:b/>
          <w:color w:val="000000"/>
          <w:w w:val="0"/>
          <w:sz w:val="20"/>
          <w:u w:val="none"/>
          <w:lang w:val="en-IE"/>
        </w:rPr>
        <w:t xml:space="preserve">Yes 􀀀  </w:t>
      </w:r>
      <w:r w:rsidR="001A5BC3">
        <w:rPr>
          <w:rStyle w:val="DeltaViewInsertion"/>
          <w:rFonts w:ascii="Arial" w:hAnsi="Arial" w:cs="Arial"/>
          <w:b/>
          <w:color w:val="000000"/>
          <w:w w:val="0"/>
          <w:sz w:val="20"/>
          <w:u w:val="none"/>
          <w:lang w:val="en-IE"/>
        </w:rPr>
        <w:t xml:space="preserve">        </w:t>
      </w:r>
      <w:r w:rsidRPr="00290E52">
        <w:rPr>
          <w:rStyle w:val="DeltaViewInsertion"/>
          <w:rFonts w:ascii="Arial" w:hAnsi="Arial" w:cs="Arial"/>
          <w:b/>
          <w:color w:val="000000"/>
          <w:w w:val="0"/>
          <w:sz w:val="20"/>
          <w:u w:val="none"/>
          <w:lang w:val="en-IE"/>
        </w:rPr>
        <w:t xml:space="preserve">   No 􀀀</w:t>
      </w:r>
    </w:p>
    <w:p w14:paraId="6A2CB240"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4FBF214F"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If yes, please describe:</w:t>
      </w:r>
    </w:p>
    <w:p w14:paraId="726DA84A" w14:textId="77777777" w:rsidR="00B234BE" w:rsidRPr="00290E52" w:rsidRDefault="00B234BE" w:rsidP="00B234BE">
      <w:pPr>
        <w:widowControl w:val="0"/>
        <w:rPr>
          <w:rStyle w:val="DeltaViewInsertion"/>
          <w:rFonts w:ascii="Arial" w:hAnsi="Arial" w:cs="Arial"/>
          <w:color w:val="000000"/>
          <w:w w:val="0"/>
          <w:sz w:val="20"/>
          <w:u w:val="none"/>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0A0" w:firstRow="1" w:lastRow="0" w:firstColumn="1" w:lastColumn="0" w:noHBand="0" w:noVBand="0"/>
      </w:tblPr>
      <w:tblGrid>
        <w:gridCol w:w="9062"/>
      </w:tblGrid>
      <w:tr w:rsidR="00B234BE" w:rsidRPr="00290E52" w14:paraId="1DAB69FB" w14:textId="77777777" w:rsidTr="00B234BE">
        <w:tc>
          <w:tcPr>
            <w:tcW w:w="9134" w:type="dxa"/>
            <w:shd w:val="clear" w:color="auto" w:fill="D9D9D9"/>
          </w:tcPr>
          <w:p w14:paraId="73DE21DB"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2BC5BBE1"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5BC5812D"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42F97E67"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78731433"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71DAE01C"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74D48E7A"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196AC559"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3021B7E2" w14:textId="77777777" w:rsidR="00B234BE" w:rsidRPr="00290E52" w:rsidRDefault="00B234BE" w:rsidP="00B234BE">
            <w:pPr>
              <w:widowControl w:val="0"/>
              <w:rPr>
                <w:rStyle w:val="DeltaViewInsertion"/>
                <w:rFonts w:ascii="Arial" w:hAnsi="Arial" w:cs="Arial"/>
                <w:color w:val="000000"/>
                <w:w w:val="0"/>
                <w:sz w:val="20"/>
                <w:u w:val="none"/>
                <w:lang w:val="en-IE"/>
              </w:rPr>
            </w:pPr>
          </w:p>
          <w:p w14:paraId="189816B2" w14:textId="77777777" w:rsidR="00B234BE" w:rsidRPr="00290E52" w:rsidRDefault="00B234BE" w:rsidP="00B234BE">
            <w:pPr>
              <w:widowControl w:val="0"/>
              <w:rPr>
                <w:rStyle w:val="DeltaViewInsertion"/>
                <w:rFonts w:ascii="Arial" w:hAnsi="Arial" w:cs="Arial"/>
                <w:color w:val="000000"/>
                <w:w w:val="0"/>
                <w:sz w:val="20"/>
                <w:u w:val="none"/>
                <w:lang w:val="en-IE"/>
              </w:rPr>
            </w:pPr>
          </w:p>
        </w:tc>
      </w:tr>
    </w:tbl>
    <w:p w14:paraId="540D8851" w14:textId="77777777" w:rsidR="00B234BE" w:rsidRPr="00290E52" w:rsidRDefault="00B234BE" w:rsidP="00B234BE">
      <w:pPr>
        <w:widowControl w:val="0"/>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Continued over / </w:t>
      </w:r>
    </w:p>
    <w:p w14:paraId="263365DE" w14:textId="77777777" w:rsidR="00B234BE"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br w:type="page"/>
      </w:r>
      <w:r w:rsidRPr="00290E52">
        <w:rPr>
          <w:rStyle w:val="DeltaViewInsertion"/>
          <w:rFonts w:ascii="Arial" w:hAnsi="Arial" w:cs="Arial"/>
          <w:color w:val="000000"/>
          <w:w w:val="0"/>
          <w:sz w:val="20"/>
          <w:u w:val="none"/>
          <w:lang w:val="en-IE"/>
        </w:rPr>
        <w:lastRenderedPageBreak/>
        <w:t>All potential conflicts of interest should be disclosed.</w:t>
      </w:r>
      <w:r w:rsidR="001A5BC3">
        <w:rPr>
          <w:rStyle w:val="DeltaViewInsertion"/>
          <w:rFonts w:ascii="Arial" w:hAnsi="Arial" w:cs="Arial"/>
          <w:color w:val="000000"/>
          <w:w w:val="0"/>
          <w:sz w:val="20"/>
          <w:u w:val="none"/>
          <w:lang w:val="en-IE"/>
        </w:rPr>
        <w:t xml:space="preserve"> </w:t>
      </w:r>
      <w:r w:rsidRPr="00290E52">
        <w:rPr>
          <w:rStyle w:val="DeltaViewInsertion"/>
          <w:rFonts w:ascii="Arial" w:hAnsi="Arial" w:cs="Arial"/>
          <w:color w:val="000000"/>
          <w:w w:val="0"/>
          <w:sz w:val="20"/>
          <w:u w:val="none"/>
          <w:lang w:val="en-IE"/>
        </w:rPr>
        <w:t xml:space="preserve"> 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1CD7B258" w14:textId="77777777" w:rsidR="001A5BC3" w:rsidRDefault="001A5BC3" w:rsidP="00B234BE">
      <w:pPr>
        <w:widowControl w:val="0"/>
        <w:jc w:val="both"/>
        <w:rPr>
          <w:rStyle w:val="DeltaViewInsertion"/>
          <w:rFonts w:ascii="Arial" w:hAnsi="Arial" w:cs="Arial"/>
          <w:color w:val="000000"/>
          <w:w w:val="0"/>
          <w:sz w:val="20"/>
          <w:u w:val="none"/>
          <w:lang w:val="en-IE"/>
        </w:rPr>
      </w:pPr>
    </w:p>
    <w:p w14:paraId="19E19264" w14:textId="77777777" w:rsidR="001A5BC3" w:rsidRPr="00290E52" w:rsidRDefault="001A5BC3" w:rsidP="001A5BC3">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In the event of such information only coming to the</w:t>
      </w:r>
      <w:r w:rsidR="00033C39">
        <w:rPr>
          <w:rStyle w:val="DeltaViewInsertion"/>
          <w:rFonts w:ascii="Arial" w:hAnsi="Arial" w:cs="Arial"/>
          <w:color w:val="000000"/>
          <w:w w:val="0"/>
          <w:sz w:val="20"/>
          <w:u w:val="none"/>
          <w:lang w:val="en-IE"/>
        </w:rPr>
        <w:t xml:space="preserve"> Applicant’s </w:t>
      </w:r>
      <w:r w:rsidRPr="00290E52">
        <w:rPr>
          <w:rStyle w:val="DeltaViewInsertion"/>
          <w:rFonts w:ascii="Arial" w:hAnsi="Arial" w:cs="Arial"/>
          <w:color w:val="000000"/>
          <w:w w:val="0"/>
          <w:sz w:val="20"/>
          <w:u w:val="none"/>
          <w:lang w:val="en-IE"/>
        </w:rPr>
        <w:t>notice after the submission of a PQQ Response and prior to the award of the contract with the Applicant, it should be communicated to the C</w:t>
      </w:r>
      <w:r w:rsidR="00033C39">
        <w:rPr>
          <w:rStyle w:val="DeltaViewInsertion"/>
          <w:rFonts w:ascii="Arial" w:hAnsi="Arial" w:cs="Arial"/>
          <w:color w:val="000000"/>
          <w:w w:val="0"/>
          <w:sz w:val="20"/>
          <w:u w:val="none"/>
          <w:lang w:val="en-IE"/>
        </w:rPr>
        <w:t xml:space="preserve">ontracting Entity immediately </w:t>
      </w:r>
      <w:r w:rsidRPr="00290E52">
        <w:rPr>
          <w:rStyle w:val="DeltaViewInsertion"/>
          <w:rFonts w:ascii="Arial" w:hAnsi="Arial" w:cs="Arial"/>
          <w:color w:val="000000"/>
          <w:w w:val="0"/>
          <w:sz w:val="20"/>
          <w:u w:val="none"/>
          <w:lang w:val="en-IE"/>
        </w:rPr>
        <w:t>on it becoming known to the Applicant. The terms 'registerable interest' and 'relative' shall be interpreted as per Section 2 and Schedule 2 of the Ethics in Public Office Act 1995 (as amended).</w:t>
      </w:r>
    </w:p>
    <w:p w14:paraId="7DB9D78C" w14:textId="77777777" w:rsidR="001A5BC3" w:rsidRPr="00290E52" w:rsidRDefault="001A5BC3" w:rsidP="00B234BE">
      <w:pPr>
        <w:widowControl w:val="0"/>
        <w:jc w:val="both"/>
        <w:rPr>
          <w:rStyle w:val="DeltaViewInsertion"/>
          <w:rFonts w:ascii="Arial" w:hAnsi="Arial" w:cs="Arial"/>
          <w:color w:val="000000"/>
          <w:w w:val="0"/>
          <w:sz w:val="20"/>
          <w:u w:val="none"/>
          <w:lang w:val="en-IE"/>
        </w:rPr>
      </w:pPr>
    </w:p>
    <w:p w14:paraId="5D8F122A" w14:textId="77777777" w:rsidR="00B234BE" w:rsidRPr="00290E52" w:rsidRDefault="00B234BE" w:rsidP="00B234BE">
      <w:pPr>
        <w:widowControl w:val="0"/>
        <w:tabs>
          <w:tab w:val="left" w:pos="426"/>
          <w:tab w:val="left" w:pos="3686"/>
        </w:tabs>
        <w:ind w:left="-284" w:right="-1021"/>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     </w:t>
      </w:r>
    </w:p>
    <w:p w14:paraId="54B8BC49"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I certify that the information provided above is accurate and complete to the best of my knowledge and belief. I understand that the provision of inaccurate or misleading information in this declaration will invalidate my / our PQQ Response.</w:t>
      </w:r>
    </w:p>
    <w:p w14:paraId="4E1C0CFE"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252B4943"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8A652C7"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Signature:</w:t>
      </w:r>
      <w:r w:rsidRPr="00290E52">
        <w:rPr>
          <w:rStyle w:val="DeltaViewInsertion"/>
          <w:rFonts w:ascii="Arial" w:hAnsi="Arial" w:cs="Arial"/>
          <w:color w:val="000000"/>
          <w:w w:val="0"/>
          <w:sz w:val="20"/>
          <w:u w:val="none"/>
          <w:lang w:val="en-IE"/>
        </w:rPr>
        <w:tab/>
        <w:t>______________________________________ Date: _______________</w:t>
      </w:r>
    </w:p>
    <w:p w14:paraId="6FC2620C"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F386AB0"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2618D06"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Name:</w:t>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t>_____________________________________</w:t>
      </w:r>
    </w:p>
    <w:p w14:paraId="736BE3A9"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0D09CB5A"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 xml:space="preserve">Telephone: </w:t>
      </w:r>
      <w:r w:rsidRPr="00290E52">
        <w:rPr>
          <w:rStyle w:val="DeltaViewInsertion"/>
          <w:rFonts w:ascii="Arial" w:hAnsi="Arial" w:cs="Arial"/>
          <w:color w:val="000000"/>
          <w:w w:val="0"/>
          <w:sz w:val="20"/>
          <w:u w:val="none"/>
          <w:lang w:val="en-IE"/>
        </w:rPr>
        <w:tab/>
        <w:t>_____________________________________</w:t>
      </w:r>
    </w:p>
    <w:p w14:paraId="4BCAF6F7"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44712F35" w14:textId="77777777" w:rsidR="00B234BE" w:rsidRPr="00290E52" w:rsidRDefault="00B234BE" w:rsidP="00B234BE">
      <w:pPr>
        <w:widowControl w:val="0"/>
        <w:jc w:val="both"/>
        <w:rPr>
          <w:rStyle w:val="DeltaViewInsertion"/>
          <w:rFonts w:ascii="Arial" w:hAnsi="Arial" w:cs="Arial"/>
          <w:color w:val="000000"/>
          <w:w w:val="0"/>
          <w:sz w:val="20"/>
          <w:u w:val="none"/>
          <w:lang w:val="en-IE"/>
        </w:rPr>
      </w:pPr>
      <w:r w:rsidRPr="00290E52">
        <w:rPr>
          <w:rStyle w:val="DeltaViewInsertion"/>
          <w:rFonts w:ascii="Arial" w:hAnsi="Arial" w:cs="Arial"/>
          <w:color w:val="000000"/>
          <w:w w:val="0"/>
          <w:sz w:val="20"/>
          <w:u w:val="none"/>
          <w:lang w:val="en-IE"/>
        </w:rPr>
        <w:t>Email:</w:t>
      </w:r>
      <w:r w:rsidRPr="00290E52">
        <w:rPr>
          <w:rStyle w:val="DeltaViewInsertion"/>
          <w:rFonts w:ascii="Arial" w:hAnsi="Arial" w:cs="Arial"/>
          <w:color w:val="000000"/>
          <w:w w:val="0"/>
          <w:sz w:val="20"/>
          <w:u w:val="none"/>
          <w:lang w:val="en-IE"/>
        </w:rPr>
        <w:tab/>
      </w:r>
      <w:r w:rsidRPr="00290E52">
        <w:rPr>
          <w:rStyle w:val="DeltaViewInsertion"/>
          <w:rFonts w:ascii="Arial" w:hAnsi="Arial" w:cs="Arial"/>
          <w:color w:val="000000"/>
          <w:w w:val="0"/>
          <w:sz w:val="20"/>
          <w:u w:val="none"/>
          <w:lang w:val="en-IE"/>
        </w:rPr>
        <w:tab/>
        <w:t>_____________________________________</w:t>
      </w:r>
    </w:p>
    <w:p w14:paraId="452CD70D"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6442DC8C" w14:textId="77777777" w:rsidR="00B234BE" w:rsidRPr="00290E52" w:rsidRDefault="00B234BE" w:rsidP="00B234BE">
      <w:pPr>
        <w:widowControl w:val="0"/>
        <w:jc w:val="both"/>
        <w:rPr>
          <w:rStyle w:val="DeltaViewInsertion"/>
          <w:rFonts w:ascii="Arial" w:hAnsi="Arial" w:cs="Arial"/>
          <w:color w:val="000000"/>
          <w:w w:val="0"/>
          <w:sz w:val="20"/>
          <w:u w:val="none"/>
          <w:lang w:val="en-IE"/>
        </w:rPr>
      </w:pPr>
    </w:p>
    <w:p w14:paraId="7413C3FE" w14:textId="77777777" w:rsidR="004B7BB7" w:rsidRPr="00290E52" w:rsidRDefault="00B234BE" w:rsidP="00A25A08">
      <w:pPr>
        <w:shd w:val="clear" w:color="auto" w:fill="BFBFBF"/>
        <w:rPr>
          <w:rStyle w:val="DeltaViewInsertion"/>
          <w:rFonts w:ascii="Arial" w:hAnsi="Arial" w:cs="Arial"/>
          <w:color w:val="000000"/>
          <w:w w:val="0"/>
          <w:u w:val="none"/>
          <w:lang w:val="en-IE"/>
        </w:rPr>
      </w:pPr>
      <w:r w:rsidRPr="00290E52">
        <w:rPr>
          <w:rStyle w:val="DeltaViewInsertion"/>
          <w:rFonts w:ascii="Arial" w:hAnsi="Arial" w:cs="Arial"/>
          <w:color w:val="000000"/>
          <w:w w:val="0"/>
          <w:sz w:val="20"/>
          <w:u w:val="none"/>
          <w:lang w:val="en-IE"/>
        </w:rPr>
        <w:t>Position in Applicant company / entity</w:t>
      </w:r>
      <w:r w:rsidRPr="00290E52">
        <w:rPr>
          <w:rStyle w:val="DeltaViewInsertion"/>
          <w:rFonts w:ascii="Arial" w:hAnsi="Arial" w:cs="Arial"/>
          <w:color w:val="000000"/>
          <w:w w:val="0"/>
          <w:u w:val="none"/>
          <w:lang w:val="en-IE"/>
        </w:rPr>
        <w:t>:</w:t>
      </w:r>
      <w:r w:rsidR="00ED5B79" w:rsidRPr="00290E52">
        <w:rPr>
          <w:rStyle w:val="DeltaViewInsertion"/>
          <w:rFonts w:ascii="Arial" w:hAnsi="Arial" w:cs="Arial"/>
          <w:color w:val="000000"/>
          <w:w w:val="0"/>
          <w:u w:val="none"/>
          <w:lang w:val="en-IE"/>
        </w:rPr>
        <w:t xml:space="preserve">                        </w:t>
      </w:r>
    </w:p>
    <w:p w14:paraId="3552DF03" w14:textId="77777777" w:rsidR="004B7BB7" w:rsidRPr="00290E52" w:rsidRDefault="004B7BB7" w:rsidP="00A25A08">
      <w:pPr>
        <w:shd w:val="clear" w:color="auto" w:fill="FFFFFF"/>
        <w:rPr>
          <w:rStyle w:val="DeltaViewInsertion"/>
          <w:rFonts w:ascii="Arial" w:hAnsi="Arial" w:cs="Arial"/>
          <w:color w:val="000000"/>
          <w:w w:val="0"/>
          <w:u w:val="none"/>
          <w:lang w:val="en-IE"/>
        </w:rPr>
      </w:pPr>
    </w:p>
    <w:p w14:paraId="474233C1" w14:textId="77777777" w:rsidR="004B7BB7" w:rsidRPr="00290E52" w:rsidRDefault="00B234BE" w:rsidP="00A25A08">
      <w:pPr>
        <w:shd w:val="clear" w:color="auto" w:fill="FFFFFF"/>
        <w:rPr>
          <w:rStyle w:val="Heading2Char"/>
          <w:rFonts w:ascii="Arial" w:hAnsi="Arial" w:cs="Arial"/>
          <w:i w:val="0"/>
          <w:sz w:val="20"/>
          <w:szCs w:val="20"/>
        </w:rPr>
      </w:pPr>
      <w:r w:rsidRPr="00290E52">
        <w:rPr>
          <w:rStyle w:val="DeltaViewInsertion"/>
          <w:rFonts w:ascii="Arial" w:hAnsi="Arial" w:cs="Arial"/>
          <w:color w:val="000000"/>
          <w:w w:val="0"/>
          <w:sz w:val="20"/>
          <w:u w:val="none"/>
        </w:rPr>
        <w:br w:type="page"/>
      </w:r>
      <w:bookmarkStart w:id="235" w:name="_Toc256000045"/>
    </w:p>
    <w:p w14:paraId="51C85FC2" w14:textId="77777777" w:rsidR="00B234BE" w:rsidRPr="006A3428" w:rsidRDefault="004B7BB7" w:rsidP="006E1F4F">
      <w:pPr>
        <w:pStyle w:val="Heading1"/>
        <w:shd w:val="clear" w:color="auto" w:fill="C6D9F1"/>
        <w:rPr>
          <w:rFonts w:ascii="Arial" w:hAnsi="Arial" w:cs="Arial"/>
          <w:sz w:val="20"/>
          <w:szCs w:val="20"/>
          <w:u w:val="single"/>
        </w:rPr>
      </w:pPr>
      <w:bookmarkStart w:id="236" w:name="_Toc226733776"/>
      <w:r w:rsidRPr="006A3428">
        <w:rPr>
          <w:rFonts w:ascii="Arial" w:hAnsi="Arial" w:cs="Arial"/>
          <w:sz w:val="20"/>
          <w:szCs w:val="20"/>
          <w:u w:val="single"/>
        </w:rPr>
        <w:lastRenderedPageBreak/>
        <w:t>S</w:t>
      </w:r>
      <w:r w:rsidR="00B234BE" w:rsidRPr="006A3428">
        <w:rPr>
          <w:rFonts w:ascii="Arial" w:hAnsi="Arial" w:cs="Arial"/>
          <w:sz w:val="20"/>
          <w:szCs w:val="20"/>
          <w:u w:val="single"/>
        </w:rPr>
        <w:t>ECTION 8:  PQQ SUBMISSION CHECKLIST</w:t>
      </w:r>
      <w:bookmarkEnd w:id="235"/>
      <w:bookmarkEnd w:id="236"/>
      <w:r w:rsidR="00B234BE" w:rsidRPr="006E1F4F">
        <w:rPr>
          <w:rFonts w:ascii="Arial" w:hAnsi="Arial" w:cs="Arial"/>
          <w:sz w:val="20"/>
          <w:szCs w:val="20"/>
          <w:u w:val="single"/>
        </w:rPr>
        <w:t xml:space="preserve"> </w:t>
      </w:r>
    </w:p>
    <w:p w14:paraId="0F0E7DDB" w14:textId="77777777" w:rsidR="00B234BE" w:rsidRPr="00290E52" w:rsidRDefault="00B234BE" w:rsidP="00B234BE">
      <w:pPr>
        <w:rPr>
          <w:rFonts w:ascii="Arial" w:hAnsi="Arial" w:cs="Arial"/>
          <w:b/>
          <w:sz w:val="20"/>
        </w:rPr>
      </w:pPr>
    </w:p>
    <w:p w14:paraId="39FEEF02" w14:textId="77777777" w:rsidR="00B234BE" w:rsidRPr="00290E52" w:rsidRDefault="00B234BE" w:rsidP="00B234BE">
      <w:pPr>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Applicants should refer to the checklist below in relation to the information that must be included with their PQQ Responses.  </w:t>
      </w:r>
      <w:r w:rsidRPr="00290E52">
        <w:rPr>
          <w:rFonts w:ascii="Arial" w:hAnsi="Arial" w:cs="Arial"/>
          <w:w w:val="0"/>
          <w:sz w:val="20"/>
        </w:rPr>
        <w:t>This checklist is for the assistance of Applicants but should not be relied on as being definitive or as accurately reflecting the PQQ requirements. The Contracting Entity does not accept any responsibility for any omission from this checklist or from the PQQ Responses.  Applicants are advised to read this PQQ and any appendices in full in order to ensure they provide a comprehensive response to the Contracting Entity’s requirements.</w:t>
      </w:r>
      <w:r w:rsidR="004C3B48" w:rsidRPr="00290E52">
        <w:rPr>
          <w:rFonts w:ascii="Arial" w:hAnsi="Arial" w:cs="Arial"/>
          <w:b/>
          <w:sz w:val="20"/>
        </w:rPr>
        <w:t xml:space="preserve"> </w:t>
      </w:r>
      <w:permStart w:id="1048930962" w:edGrp="everyone" w:colFirst="1" w:colLast="1"/>
      <w:r w:rsidR="004C3B48" w:rsidRPr="00CA01A9">
        <w:rPr>
          <w:rFonts w:ascii="Arial" w:hAnsi="Arial" w:cs="Arial"/>
          <w:b/>
          <w:i/>
          <w:sz w:val="20"/>
        </w:rPr>
        <w:t>UPDATE CHECKLIST</w:t>
      </w:r>
      <w:permEnd w:id="1048930962"/>
    </w:p>
    <w:p w14:paraId="0423FF44" w14:textId="77777777" w:rsidR="00B234BE" w:rsidRPr="00290E52" w:rsidRDefault="00B234BE" w:rsidP="00B234BE">
      <w:pPr>
        <w:jc w:val="both"/>
        <w:rPr>
          <w:rStyle w:val="DeltaViewInsertion"/>
          <w:rFonts w:ascii="Arial" w:hAnsi="Arial" w:cs="Arial"/>
          <w:color w:val="000000"/>
          <w:w w:val="0"/>
          <w:sz w:val="20"/>
          <w:u w:val="none"/>
        </w:rPr>
      </w:pPr>
    </w:p>
    <w:tbl>
      <w:tblPr>
        <w:tblW w:w="9356" w:type="dxa"/>
        <w:tblInd w:w="-34" w:type="dxa"/>
        <w:tblCellMar>
          <w:left w:w="0" w:type="dxa"/>
          <w:right w:w="0" w:type="dxa"/>
        </w:tblCellMar>
        <w:tblLook w:val="04A0" w:firstRow="1" w:lastRow="0" w:firstColumn="1" w:lastColumn="0" w:noHBand="0" w:noVBand="1"/>
      </w:tblPr>
      <w:tblGrid>
        <w:gridCol w:w="1418"/>
        <w:gridCol w:w="6804"/>
        <w:gridCol w:w="1134"/>
      </w:tblGrid>
      <w:tr w:rsidR="00B234BE" w:rsidRPr="00290E52" w14:paraId="057F34FF" w14:textId="77777777" w:rsidTr="00D56009">
        <w:trPr>
          <w:trHeight w:val="583"/>
          <w:tblHeader/>
        </w:trPr>
        <w:tc>
          <w:tcPr>
            <w:tcW w:w="14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74047784"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SECTION OF PQQ:</w:t>
            </w:r>
          </w:p>
        </w:tc>
        <w:tc>
          <w:tcPr>
            <w:tcW w:w="680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6A69FC69"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ITEM TO BE PROVIDED:</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7F0532EA" w14:textId="77777777" w:rsidR="00B234BE" w:rsidRPr="00290E52" w:rsidRDefault="00B234BE" w:rsidP="00B234BE">
            <w:pPr>
              <w:rPr>
                <w:rFonts w:ascii="Arial" w:eastAsia="Calibri" w:hAnsi="Arial" w:cs="Arial"/>
                <w:b/>
                <w:bCs/>
                <w:sz w:val="20"/>
                <w:lang w:val="en-IE"/>
              </w:rPr>
            </w:pPr>
            <w:r w:rsidRPr="00290E52">
              <w:rPr>
                <w:rFonts w:ascii="Arial" w:hAnsi="Arial" w:cs="Arial"/>
                <w:b/>
                <w:bCs/>
                <w:sz w:val="20"/>
                <w:lang w:val="en-IE"/>
              </w:rPr>
              <w:t>CHECK</w:t>
            </w:r>
          </w:p>
        </w:tc>
      </w:tr>
      <w:tr w:rsidR="00B234BE" w:rsidRPr="00290E52" w14:paraId="39A64BE6" w14:textId="77777777" w:rsidTr="00D56009">
        <w:trPr>
          <w:trHeight w:val="323"/>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7C20C305" w14:textId="77777777" w:rsidR="00B234BE" w:rsidRPr="00290E52" w:rsidRDefault="00B234BE" w:rsidP="00B234BE">
            <w:pPr>
              <w:pStyle w:val="ListParagraph"/>
              <w:spacing w:after="0"/>
              <w:ind w:left="0"/>
              <w:jc w:val="both"/>
              <w:rPr>
                <w:rFonts w:ascii="Arial" w:hAnsi="Arial" w:cs="Arial"/>
                <w:b/>
                <w:bCs/>
                <w:sz w:val="20"/>
                <w:szCs w:val="20"/>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0FE6935A" w14:textId="77777777" w:rsidR="00B234BE" w:rsidRPr="00290E52" w:rsidRDefault="009D7D52" w:rsidP="00B234BE">
            <w:pPr>
              <w:pStyle w:val="ListParagraph"/>
              <w:spacing w:after="0"/>
              <w:ind w:left="0"/>
              <w:jc w:val="both"/>
              <w:rPr>
                <w:rFonts w:ascii="Arial" w:hAnsi="Arial" w:cs="Arial"/>
                <w:b/>
                <w:sz w:val="20"/>
                <w:szCs w:val="20"/>
                <w:lang w:val="en-IE"/>
              </w:rPr>
            </w:pPr>
            <w:r w:rsidRPr="00290E52">
              <w:rPr>
                <w:rFonts w:ascii="Arial" w:hAnsi="Arial" w:cs="Arial"/>
                <w:b/>
                <w:sz w:val="20"/>
                <w:szCs w:val="20"/>
                <w:lang w:val="en-IE"/>
              </w:rPr>
              <w:t>MINIMUM REQUIREMENTS</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1BAF92FA" w14:textId="77777777" w:rsidR="00B234BE" w:rsidRPr="00290E52" w:rsidRDefault="00B234BE" w:rsidP="00B234BE">
            <w:pPr>
              <w:pStyle w:val="ListParagraph"/>
              <w:spacing w:after="0"/>
              <w:ind w:left="0"/>
              <w:jc w:val="both"/>
              <w:rPr>
                <w:rFonts w:ascii="Arial" w:hAnsi="Arial" w:cs="Arial"/>
                <w:b/>
                <w:bCs/>
                <w:sz w:val="20"/>
                <w:szCs w:val="20"/>
              </w:rPr>
            </w:pPr>
          </w:p>
        </w:tc>
      </w:tr>
      <w:tr w:rsidR="00B234BE" w:rsidRPr="00290E52" w14:paraId="0778960F" w14:textId="77777777" w:rsidTr="00D56009">
        <w:trPr>
          <w:trHeight w:val="504"/>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A908B" w14:textId="77777777" w:rsidR="00B234BE" w:rsidRPr="00290E52" w:rsidRDefault="00B234BE" w:rsidP="00B234BE">
            <w:pPr>
              <w:rPr>
                <w:rFonts w:ascii="Arial" w:eastAsia="Calibri" w:hAnsi="Arial" w:cs="Arial"/>
                <w:sz w:val="20"/>
              </w:rPr>
            </w:pPr>
            <w:r w:rsidRPr="00290E52">
              <w:rPr>
                <w:rFonts w:ascii="Arial" w:hAnsi="Arial" w:cs="Arial"/>
                <w:sz w:val="20"/>
                <w:lang w:val="en-IE"/>
              </w:rPr>
              <w:t>Section D1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48041A" w14:textId="2591CAD7" w:rsidR="00B234BE" w:rsidRPr="00290E52" w:rsidRDefault="00A41622" w:rsidP="00B234BE">
            <w:pPr>
              <w:rPr>
                <w:rFonts w:ascii="Arial" w:eastAsia="Calibri" w:hAnsi="Arial" w:cs="Arial"/>
                <w:sz w:val="20"/>
                <w:lang w:val="en-IE"/>
              </w:rPr>
            </w:pPr>
            <w:permStart w:id="831534778" w:edGrp="everyone" w:colFirst="1" w:colLast="1"/>
            <w:r>
              <w:rPr>
                <w:rFonts w:ascii="Arial" w:hAnsi="Arial" w:cs="Arial"/>
                <w:sz w:val="20"/>
              </w:rPr>
              <w:t xml:space="preserve">Financial standing:  provide information as set out in D1 and Appendix </w:t>
            </w:r>
            <w:r w:rsidR="00C3149D">
              <w:rPr>
                <w:rFonts w:ascii="Arial" w:hAnsi="Arial" w:cs="Arial"/>
                <w:sz w:val="20"/>
              </w:rPr>
              <w:t>3</w:t>
            </w:r>
            <w:permEnd w:id="831534778"/>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8D250F6" w14:textId="443B5E1D" w:rsidR="00B234BE" w:rsidRPr="00290E52" w:rsidRDefault="008F01D7" w:rsidP="00B234BE">
            <w:pPr>
              <w:rPr>
                <w:rFonts w:ascii="Arial" w:eastAsia="Calibri" w:hAnsi="Arial" w:cs="Arial"/>
                <w:sz w:val="20"/>
              </w:rPr>
            </w:pPr>
            <w:r>
              <w:rPr>
                <w:rFonts w:ascii="Arial" w:eastAsia="Calibri" w:hAnsi="Arial" w:cs="Arial"/>
                <w:noProof/>
                <w:sz w:val="20"/>
                <w:lang w:val="en-US" w:eastAsia="en-US"/>
              </w:rPr>
              <mc:AlternateContent>
                <mc:Choice Requires="wps">
                  <w:drawing>
                    <wp:anchor distT="0" distB="0" distL="114300" distR="114300" simplePos="0" relativeHeight="251658240" behindDoc="0" locked="0" layoutInCell="1" allowOverlap="1" wp14:anchorId="7EF90D2D" wp14:editId="1639D8B5">
                      <wp:simplePos x="0" y="0"/>
                      <wp:positionH relativeFrom="column">
                        <wp:posOffset>133350</wp:posOffset>
                      </wp:positionH>
                      <wp:positionV relativeFrom="paragraph">
                        <wp:posOffset>84455</wp:posOffset>
                      </wp:positionV>
                      <wp:extent cx="247650" cy="180975"/>
                      <wp:effectExtent l="8255" t="5715" r="10795" b="13335"/>
                      <wp:wrapNone/>
                      <wp:docPr id="17741948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366A" id="Rectangle 5" o:spid="_x0000_s1026" style="position:absolute;margin-left:10.5pt;margin-top:6.65pt;width:19.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"/>
                  </w:pict>
                </mc:Fallback>
              </mc:AlternateContent>
            </w:r>
          </w:p>
        </w:tc>
      </w:tr>
      <w:tr w:rsidR="009D7D52" w:rsidRPr="00290E52" w14:paraId="4F0D61E8" w14:textId="77777777" w:rsidTr="00D56009">
        <w:trPr>
          <w:trHeight w:val="49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162C4" w14:textId="77777777" w:rsidR="009D7D52" w:rsidRPr="00290E52" w:rsidRDefault="009D7D52" w:rsidP="00A25A08">
            <w:pPr>
              <w:rPr>
                <w:rFonts w:ascii="Arial" w:hAnsi="Arial" w:cs="Arial"/>
                <w:sz w:val="20"/>
                <w:lang w:val="en-IE"/>
              </w:rPr>
            </w:pPr>
            <w:permStart w:id="1893014892" w:edGrp="everyone" w:colFirst="1" w:colLast="1"/>
            <w:permStart w:id="314076537" w:edGrp="everyone" w:colFirst="1" w:colLast="1"/>
            <w:r w:rsidRPr="00290E52">
              <w:rPr>
                <w:rFonts w:ascii="Arial" w:hAnsi="Arial" w:cs="Arial"/>
                <w:sz w:val="20"/>
                <w:lang w:val="en-IE"/>
              </w:rPr>
              <w:t>Section D2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3D6BE36" w14:textId="78298E53" w:rsidR="009D7D52" w:rsidRPr="00290E52" w:rsidRDefault="009D7D52" w:rsidP="00A25A08">
            <w:pPr>
              <w:pStyle w:val="ListParagraph"/>
              <w:spacing w:after="0"/>
              <w:ind w:left="0"/>
              <w:jc w:val="both"/>
              <w:rPr>
                <w:rFonts w:ascii="Arial" w:hAnsi="Arial" w:cs="Arial"/>
                <w:sz w:val="20"/>
                <w:szCs w:val="20"/>
                <w:lang w:val="en-IE"/>
              </w:rPr>
            </w:pPr>
            <w:r w:rsidRPr="00290E52">
              <w:rPr>
                <w:rFonts w:ascii="Arial" w:hAnsi="Arial" w:cs="Arial"/>
                <w:sz w:val="20"/>
                <w:szCs w:val="20"/>
                <w:lang w:val="en-IE"/>
              </w:rPr>
              <w:t>Experience:  Reference contracts, using the project reference data sheet(s) (Appendix 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04C02A0" w14:textId="07FA0FFE" w:rsidR="009D7D52" w:rsidRPr="00290E52" w:rsidRDefault="008F01D7" w:rsidP="00A25A08">
            <w:pPr>
              <w:pStyle w:val="ListParagraph"/>
              <w:ind w:left="0"/>
              <w:jc w:val="both"/>
              <w:rPr>
                <w:rFonts w:ascii="Arial" w:hAnsi="Arial" w:cs="Arial"/>
                <w:sz w:val="20"/>
                <w:szCs w:val="20"/>
                <w:lang w:val="en-IE"/>
              </w:rPr>
            </w:pPr>
            <w:r>
              <w:rPr>
                <w:rFonts w:ascii="Arial" w:eastAsia="Calibri" w:hAnsi="Arial" w:cs="Arial"/>
                <w:noProof/>
                <w:sz w:val="20"/>
                <w:szCs w:val="20"/>
                <w:lang w:val="en-US"/>
              </w:rPr>
              <mc:AlternateContent>
                <mc:Choice Requires="wps">
                  <w:drawing>
                    <wp:anchor distT="0" distB="0" distL="114300" distR="114300" simplePos="0" relativeHeight="251658245" behindDoc="0" locked="0" layoutInCell="1" allowOverlap="1" wp14:anchorId="21F9B5BB" wp14:editId="7707F976">
                      <wp:simplePos x="0" y="0"/>
                      <wp:positionH relativeFrom="column">
                        <wp:posOffset>133350</wp:posOffset>
                      </wp:positionH>
                      <wp:positionV relativeFrom="paragraph">
                        <wp:posOffset>43815</wp:posOffset>
                      </wp:positionV>
                      <wp:extent cx="247650" cy="180975"/>
                      <wp:effectExtent l="8255" t="12065" r="10795" b="6985"/>
                      <wp:wrapNone/>
                      <wp:docPr id="18015089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DCC5" id="Rectangle 20" o:spid="_x0000_s1026" style="position:absolute;margin-left:10.5pt;margin-top:3.45pt;width:19.5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"/>
                  </w:pict>
                </mc:Fallback>
              </mc:AlternateContent>
            </w:r>
          </w:p>
        </w:tc>
      </w:tr>
      <w:permEnd w:id="1893014892"/>
      <w:permEnd w:id="314076537"/>
      <w:tr w:rsidR="009D7D52" w:rsidRPr="00290E52" w14:paraId="6B2A19C2" w14:textId="77777777" w:rsidTr="00A952E5">
        <w:trPr>
          <w:trHeight w:val="33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1DA72"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DD62719" w14:textId="298486C3" w:rsidR="009D7D52" w:rsidRPr="00290E52" w:rsidRDefault="009D7D52" w:rsidP="00A25A08">
            <w:pPr>
              <w:rPr>
                <w:rFonts w:ascii="Arial" w:hAnsi="Arial" w:cs="Arial"/>
                <w:sz w:val="20"/>
                <w:lang w:val="en-IE"/>
              </w:rPr>
            </w:pPr>
            <w:permStart w:id="1663261110" w:edGrp="everyone" w:colFirst="1" w:colLast="1"/>
            <w:r w:rsidRPr="00290E52">
              <w:rPr>
                <w:rFonts w:ascii="Arial" w:hAnsi="Arial" w:cs="Arial"/>
                <w:sz w:val="20"/>
                <w:lang w:val="en-IE"/>
              </w:rPr>
              <w:t>HSQE:  Respond to this section</w:t>
            </w:r>
          </w:p>
          <w:permEnd w:id="1663261110"/>
          <w:p w14:paraId="7BA6C232" w14:textId="77777777" w:rsidR="009D7D52" w:rsidRPr="00290E52" w:rsidRDefault="009D7D52" w:rsidP="00A25A08">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774E961" w14:textId="080DA9DB" w:rsidR="009D7D52" w:rsidRPr="00290E52" w:rsidRDefault="008F01D7" w:rsidP="00A25A08">
            <w:pPr>
              <w:rPr>
                <w:rFonts w:ascii="Arial" w:eastAsia="Calibri" w:hAnsi="Arial" w:cs="Arial"/>
                <w:sz w:val="20"/>
                <w:lang w:val="en-IE"/>
              </w:rPr>
            </w:pPr>
            <w:r>
              <w:rPr>
                <w:rFonts w:ascii="Arial" w:eastAsia="Calibri" w:hAnsi="Arial" w:cs="Arial"/>
                <w:noProof/>
                <w:sz w:val="20"/>
                <w:szCs w:val="22"/>
                <w:lang w:val="en-US"/>
              </w:rPr>
              <mc:AlternateContent>
                <mc:Choice Requires="wps">
                  <w:drawing>
                    <wp:anchor distT="0" distB="0" distL="114300" distR="114300" simplePos="0" relativeHeight="251658246" behindDoc="0" locked="0" layoutInCell="1" allowOverlap="1" wp14:anchorId="337B730E" wp14:editId="76ADE3EB">
                      <wp:simplePos x="0" y="0"/>
                      <wp:positionH relativeFrom="column">
                        <wp:posOffset>107950</wp:posOffset>
                      </wp:positionH>
                      <wp:positionV relativeFrom="paragraph">
                        <wp:posOffset>22225</wp:posOffset>
                      </wp:positionV>
                      <wp:extent cx="247650" cy="180975"/>
                      <wp:effectExtent l="11430" t="5715" r="7620" b="13335"/>
                      <wp:wrapNone/>
                      <wp:docPr id="7073730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9596" id="Rectangle 21" o:spid="_x0000_s1026" style="position:absolute;margin-left:8.5pt;margin-top:1.75pt;width:19.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"/>
                  </w:pict>
                </mc:Fallback>
              </mc:AlternateContent>
            </w:r>
          </w:p>
        </w:tc>
      </w:tr>
      <w:tr w:rsidR="003E190F" w:rsidRPr="00290E52" w14:paraId="47AA6DD8" w14:textId="77777777" w:rsidTr="00A952E5">
        <w:trPr>
          <w:trHeight w:val="401"/>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92B1A6B" w14:textId="77777777" w:rsidR="003E190F" w:rsidRPr="00290E52" w:rsidRDefault="003E190F" w:rsidP="00A25A08">
            <w:pPr>
              <w:rPr>
                <w:rFonts w:ascii="Arial" w:hAnsi="Arial" w:cs="Arial"/>
                <w:sz w:val="20"/>
                <w:lang w:val="en-IE"/>
              </w:rPr>
            </w:pPr>
            <w:permStart w:id="1738756020" w:edGrp="everyone" w:colFirst="1" w:colLast="1"/>
            <w:r>
              <w:rPr>
                <w:rFonts w:ascii="Arial" w:hAnsi="Arial" w:cs="Arial"/>
                <w:sz w:val="20"/>
                <w:lang w:val="en-IE"/>
              </w:rPr>
              <w:t>Section D4</w:t>
            </w:r>
          </w:p>
        </w:tc>
        <w:tc>
          <w:tcPr>
            <w:tcW w:w="6804" w:type="dxa"/>
            <w:tcBorders>
              <w:top w:val="nil"/>
              <w:left w:val="nil"/>
              <w:bottom w:val="single" w:sz="4" w:space="0" w:color="auto"/>
              <w:right w:val="single" w:sz="8" w:space="0" w:color="auto"/>
            </w:tcBorders>
            <w:tcMar>
              <w:top w:w="0" w:type="dxa"/>
              <w:left w:w="108" w:type="dxa"/>
              <w:bottom w:w="0" w:type="dxa"/>
              <w:right w:w="108" w:type="dxa"/>
            </w:tcMar>
          </w:tcPr>
          <w:p w14:paraId="672AB395" w14:textId="611358CB" w:rsidR="003E190F" w:rsidRPr="00290E52" w:rsidRDefault="003E190F" w:rsidP="004B12D8">
            <w:pPr>
              <w:rPr>
                <w:rFonts w:ascii="Arial" w:hAnsi="Arial" w:cs="Arial"/>
                <w:sz w:val="20"/>
                <w:lang w:val="en-IE"/>
              </w:rPr>
            </w:pPr>
            <w:r>
              <w:rPr>
                <w:rFonts w:ascii="Arial" w:hAnsi="Arial" w:cs="Arial"/>
                <w:sz w:val="20"/>
                <w:lang w:val="en-IE"/>
              </w:rPr>
              <w:t>Environmental: Respond to this section</w:t>
            </w: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6C3851E3" w14:textId="0D456342" w:rsidR="003E190F" w:rsidRPr="00290E52" w:rsidRDefault="008F01D7" w:rsidP="00A25A08">
            <w:pPr>
              <w:rPr>
                <w:rFonts w:ascii="Arial" w:eastAsia="Calibri" w:hAnsi="Arial" w:cs="Arial"/>
                <w:noProof/>
                <w:sz w:val="20"/>
                <w:lang w:val="en-US" w:eastAsia="en-US"/>
              </w:rPr>
            </w:pPr>
            <w:r>
              <w:rPr>
                <w:rFonts w:ascii="Arial" w:eastAsia="Calibri" w:hAnsi="Arial" w:cs="Arial"/>
                <w:noProof/>
                <w:sz w:val="20"/>
                <w:lang w:val="en-US" w:eastAsia="en-US"/>
              </w:rPr>
              <mc:AlternateContent>
                <mc:Choice Requires="wps">
                  <w:drawing>
                    <wp:anchor distT="0" distB="0" distL="114300" distR="114300" simplePos="0" relativeHeight="251658254" behindDoc="0" locked="0" layoutInCell="1" allowOverlap="1" wp14:anchorId="03BD9204" wp14:editId="4995A771">
                      <wp:simplePos x="0" y="0"/>
                      <wp:positionH relativeFrom="column">
                        <wp:posOffset>133350</wp:posOffset>
                      </wp:positionH>
                      <wp:positionV relativeFrom="paragraph">
                        <wp:posOffset>52070</wp:posOffset>
                      </wp:positionV>
                      <wp:extent cx="247650" cy="180975"/>
                      <wp:effectExtent l="8255" t="6350" r="10795" b="12700"/>
                      <wp:wrapNone/>
                      <wp:docPr id="3513631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63FE8" id="Rectangle 31" o:spid="_x0000_s1026" style="position:absolute;margin-left:10.5pt;margin-top:4.1pt;width:19.5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"/>
                  </w:pict>
                </mc:Fallback>
              </mc:AlternateContent>
            </w:r>
          </w:p>
        </w:tc>
      </w:tr>
      <w:permEnd w:id="1738756020"/>
      <w:tr w:rsidR="009D7D52" w:rsidRPr="00290E52" w14:paraId="7F084403" w14:textId="77777777" w:rsidTr="00A952E5">
        <w:trPr>
          <w:trHeight w:val="403"/>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44E563"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w:t>
            </w:r>
            <w:r w:rsidR="003804E9">
              <w:rPr>
                <w:rFonts w:ascii="Arial" w:hAnsi="Arial" w:cs="Arial"/>
                <w:sz w:val="20"/>
                <w:lang w:val="en-IE"/>
              </w:rPr>
              <w:t>5</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710C11BF" w14:textId="7D0C699B" w:rsidR="009D7D52" w:rsidRPr="004B12D8" w:rsidRDefault="009D7D52" w:rsidP="00A25A08">
            <w:pPr>
              <w:rPr>
                <w:rFonts w:ascii="Arial" w:hAnsi="Arial" w:cs="Arial"/>
                <w:sz w:val="20"/>
                <w:lang w:val="en-IE"/>
              </w:rPr>
            </w:pPr>
            <w:permStart w:id="544748110" w:edGrp="everyone" w:colFirst="0" w:colLast="0"/>
            <w:r w:rsidRPr="00290E52">
              <w:rPr>
                <w:rFonts w:ascii="Arial" w:hAnsi="Arial" w:cs="Arial"/>
                <w:sz w:val="20"/>
                <w:lang w:val="en-IE"/>
              </w:rPr>
              <w:t xml:space="preserve">Modern Slavery:  Complete declaration in Section D4 </w:t>
            </w:r>
            <w:permEnd w:id="544748110"/>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7711C039" w14:textId="2C3D5D00" w:rsidR="009D7D52" w:rsidRPr="00290E52" w:rsidRDefault="008F01D7" w:rsidP="00A25A08">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47" behindDoc="0" locked="0" layoutInCell="1" allowOverlap="1" wp14:anchorId="1A975715" wp14:editId="044027A3">
                      <wp:simplePos x="0" y="0"/>
                      <wp:positionH relativeFrom="column">
                        <wp:posOffset>133350</wp:posOffset>
                      </wp:positionH>
                      <wp:positionV relativeFrom="paragraph">
                        <wp:posOffset>69215</wp:posOffset>
                      </wp:positionV>
                      <wp:extent cx="247650" cy="180975"/>
                      <wp:effectExtent l="8255" t="8255" r="10795" b="10795"/>
                      <wp:wrapNone/>
                      <wp:docPr id="10780060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56BC2" id="Rectangle 22" o:spid="_x0000_s1026" style="position:absolute;margin-left:10.5pt;margin-top:5.45pt;width:19.5pt;height:1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9D7D52" w:rsidRPr="00290E52" w14:paraId="15DE07CA" w14:textId="77777777" w:rsidTr="00A952E5">
        <w:trPr>
          <w:trHeight w:val="423"/>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262A49"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D</w:t>
            </w:r>
            <w:r w:rsidR="003804E9">
              <w:rPr>
                <w:rFonts w:ascii="Arial" w:hAnsi="Arial" w:cs="Arial"/>
                <w:sz w:val="20"/>
                <w:lang w:val="en-IE"/>
              </w:rPr>
              <w:t>6</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023134D3" w14:textId="2C7D5D6C" w:rsidR="009D7D52" w:rsidRPr="00290E52" w:rsidRDefault="009D7D52" w:rsidP="00A25A08">
            <w:pPr>
              <w:rPr>
                <w:rFonts w:ascii="Arial" w:hAnsi="Arial" w:cs="Arial"/>
                <w:sz w:val="20"/>
                <w:lang w:val="en-IE"/>
              </w:rPr>
            </w:pPr>
            <w:permStart w:id="1605919789" w:edGrp="everyone" w:colFirst="0" w:colLast="0"/>
            <w:r w:rsidRPr="00290E52">
              <w:rPr>
                <w:rFonts w:ascii="Arial" w:hAnsi="Arial" w:cs="Arial"/>
                <w:sz w:val="20"/>
                <w:lang w:val="en-IE"/>
              </w:rPr>
              <w:t>Employee Related Matters:  Complete declaration in Section D5</w:t>
            </w:r>
            <w:r w:rsidRPr="00290E52">
              <w:rPr>
                <w:rFonts w:ascii="Arial" w:hAnsi="Arial" w:cs="Arial"/>
                <w:sz w:val="20"/>
              </w:rPr>
              <w:t xml:space="preserve"> </w:t>
            </w:r>
            <w:permEnd w:id="1605919789"/>
          </w:p>
          <w:p w14:paraId="34C43155" w14:textId="77777777" w:rsidR="009D7D52" w:rsidRPr="00290E52" w:rsidRDefault="009D7D52" w:rsidP="00A25A08">
            <w:pPr>
              <w:rPr>
                <w:rFonts w:ascii="Arial" w:eastAsia="Calibri" w:hAnsi="Arial" w:cs="Arial"/>
                <w:sz w:val="20"/>
                <w:lang w:val="en-IE"/>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65A569F0" w14:textId="0A67D6B8" w:rsidR="009D7D52" w:rsidRPr="00290E52" w:rsidRDefault="008F01D7" w:rsidP="00A25A08">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48" behindDoc="0" locked="0" layoutInCell="1" allowOverlap="1" wp14:anchorId="3AF479E0" wp14:editId="4F8708C2">
                      <wp:simplePos x="0" y="0"/>
                      <wp:positionH relativeFrom="column">
                        <wp:posOffset>133350</wp:posOffset>
                      </wp:positionH>
                      <wp:positionV relativeFrom="paragraph">
                        <wp:posOffset>69215</wp:posOffset>
                      </wp:positionV>
                      <wp:extent cx="247650" cy="180975"/>
                      <wp:effectExtent l="8255" t="13335" r="10795" b="5715"/>
                      <wp:wrapNone/>
                      <wp:docPr id="178611277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5ED54" id="Rectangle 23" o:spid="_x0000_s1026" style="position:absolute;margin-left:10.5pt;margin-top:5.45pt;width:19.5pt;height:1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9D7D52" w:rsidRPr="00290E52" w14:paraId="57CE74DE" w14:textId="77777777" w:rsidTr="00D56009">
        <w:trPr>
          <w:trHeight w:val="309"/>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01DD7D92" w14:textId="77777777" w:rsidR="009D7D52" w:rsidRPr="00290E52" w:rsidRDefault="009D7D52" w:rsidP="00A25A08">
            <w:pPr>
              <w:pStyle w:val="ListParagraph"/>
              <w:spacing w:after="0"/>
              <w:ind w:left="0"/>
              <w:jc w:val="both"/>
              <w:rPr>
                <w:rFonts w:ascii="Arial" w:hAnsi="Arial" w:cs="Arial"/>
                <w:b/>
                <w:bCs/>
                <w:sz w:val="20"/>
                <w:szCs w:val="20"/>
                <w:lang w:val="en-IE"/>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2926EB75" w14:textId="77777777" w:rsidR="009D7D52" w:rsidRPr="00290E52" w:rsidRDefault="009D7D52" w:rsidP="00A25A08">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ORGANISATION</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5523C1CB" w14:textId="742B703F" w:rsidR="009D7D52" w:rsidRPr="00290E52" w:rsidRDefault="009D7D52" w:rsidP="00A25A08">
            <w:pPr>
              <w:pStyle w:val="ListParagraph"/>
              <w:spacing w:after="0"/>
              <w:ind w:left="0"/>
              <w:jc w:val="both"/>
              <w:rPr>
                <w:rFonts w:ascii="Arial" w:hAnsi="Arial" w:cs="Arial"/>
                <w:b/>
                <w:bCs/>
                <w:sz w:val="20"/>
                <w:szCs w:val="20"/>
                <w:lang w:val="en-IE"/>
              </w:rPr>
            </w:pPr>
          </w:p>
        </w:tc>
      </w:tr>
      <w:tr w:rsidR="009D7D52" w:rsidRPr="00290E52" w14:paraId="513F270B" w14:textId="77777777" w:rsidTr="00DE5BFD">
        <w:trPr>
          <w:trHeight w:val="36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6469C" w14:textId="77777777" w:rsidR="009D7D52" w:rsidRPr="00290E52" w:rsidRDefault="009D7D52" w:rsidP="00A25A08">
            <w:pPr>
              <w:rPr>
                <w:rFonts w:ascii="Arial" w:eastAsia="Calibri" w:hAnsi="Arial" w:cs="Arial"/>
                <w:b/>
                <w:bCs/>
                <w:sz w:val="20"/>
                <w:lang w:val="en-IE"/>
              </w:rPr>
            </w:pPr>
            <w:r w:rsidRPr="00290E52">
              <w:rPr>
                <w:rFonts w:ascii="Arial" w:hAnsi="Arial" w:cs="Arial"/>
                <w:sz w:val="20"/>
                <w:lang w:val="en-IE"/>
              </w:rPr>
              <w:t>Section 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CAF9FF8" w14:textId="77777777" w:rsidR="009D7D52" w:rsidRPr="00290E52" w:rsidRDefault="009D7D52" w:rsidP="00A25A08">
            <w:pPr>
              <w:rPr>
                <w:rFonts w:ascii="Arial" w:hAnsi="Arial" w:cs="Arial"/>
                <w:sz w:val="20"/>
                <w:lang w:val="en-IE"/>
              </w:rPr>
            </w:pPr>
            <w:r w:rsidRPr="00290E52">
              <w:rPr>
                <w:rFonts w:ascii="Arial" w:hAnsi="Arial" w:cs="Arial"/>
                <w:sz w:val="20"/>
                <w:lang w:val="en-IE"/>
              </w:rPr>
              <w:t xml:space="preserve">Complete </w:t>
            </w:r>
            <w:r w:rsidR="004E2AD1">
              <w:rPr>
                <w:rFonts w:ascii="Arial" w:hAnsi="Arial" w:cs="Arial"/>
                <w:sz w:val="20"/>
                <w:lang w:val="en-IE"/>
              </w:rPr>
              <w:t>Appendix</w:t>
            </w:r>
            <w:r w:rsidRPr="00290E52">
              <w:rPr>
                <w:rFonts w:ascii="Arial" w:hAnsi="Arial" w:cs="Arial"/>
                <w:sz w:val="20"/>
                <w:lang w:val="en-IE"/>
              </w:rPr>
              <w:t xml:space="preserve"> 4</w:t>
            </w:r>
          </w:p>
          <w:p w14:paraId="3898CA01" w14:textId="77777777" w:rsidR="009D7D52" w:rsidRPr="00290E52" w:rsidRDefault="009D7D52" w:rsidP="00A25A08">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88A6B31" w14:textId="4BAF43C8" w:rsidR="009D7D52" w:rsidRPr="00290E52" w:rsidRDefault="008F01D7" w:rsidP="00A25A08">
            <w:pPr>
              <w:rPr>
                <w:rFonts w:ascii="Arial" w:eastAsia="Calibri" w:hAnsi="Arial" w:cs="Arial"/>
                <w:b/>
                <w:bCs/>
                <w:sz w:val="20"/>
                <w:lang w:val="en-IE"/>
              </w:rPr>
            </w:pPr>
            <w:r>
              <w:rPr>
                <w:rFonts w:ascii="Arial" w:eastAsia="Calibri" w:hAnsi="Arial" w:cs="Arial"/>
                <w:b/>
                <w:bCs/>
                <w:noProof/>
                <w:sz w:val="20"/>
                <w:szCs w:val="22"/>
                <w:lang w:val="en-US"/>
              </w:rPr>
              <mc:AlternateContent>
                <mc:Choice Requires="wps">
                  <w:drawing>
                    <wp:anchor distT="0" distB="0" distL="114300" distR="114300" simplePos="0" relativeHeight="251658251" behindDoc="0" locked="0" layoutInCell="1" allowOverlap="1" wp14:anchorId="4FF45786" wp14:editId="52276089">
                      <wp:simplePos x="0" y="0"/>
                      <wp:positionH relativeFrom="column">
                        <wp:posOffset>107950</wp:posOffset>
                      </wp:positionH>
                      <wp:positionV relativeFrom="paragraph">
                        <wp:posOffset>29845</wp:posOffset>
                      </wp:positionV>
                      <wp:extent cx="247650" cy="180975"/>
                      <wp:effectExtent l="11430" t="10160" r="7620" b="8890"/>
                      <wp:wrapNone/>
                      <wp:docPr id="31172530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48B73" id="Rectangle 27" o:spid="_x0000_s1026" style="position:absolute;margin-left:8.5pt;margin-top:2.35pt;width:19.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"/>
                  </w:pict>
                </mc:Fallback>
              </mc:AlternateContent>
            </w:r>
          </w:p>
        </w:tc>
      </w:tr>
      <w:tr w:rsidR="00B234BE" w:rsidRPr="00290E52" w14:paraId="58DE6BEB" w14:textId="77777777" w:rsidTr="00D56009">
        <w:trPr>
          <w:trHeight w:val="327"/>
        </w:trPr>
        <w:tc>
          <w:tcPr>
            <w:tcW w:w="141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EC9AE94" w14:textId="77777777" w:rsidR="00B234BE" w:rsidRPr="00290E52" w:rsidRDefault="00B234BE" w:rsidP="00B234BE">
            <w:pPr>
              <w:pStyle w:val="ListParagraph"/>
              <w:spacing w:after="0" w:line="240" w:lineRule="auto"/>
              <w:ind w:left="0"/>
              <w:rPr>
                <w:rFonts w:ascii="Arial" w:hAnsi="Arial" w:cs="Arial"/>
                <w:b/>
                <w:bCs/>
                <w:sz w:val="20"/>
                <w:szCs w:val="20"/>
              </w:rPr>
            </w:pPr>
          </w:p>
        </w:tc>
        <w:tc>
          <w:tcPr>
            <w:tcW w:w="68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A3B5EF3" w14:textId="77777777" w:rsidR="00B234BE" w:rsidRPr="00290E52" w:rsidRDefault="009D7D52" w:rsidP="009D7D52">
            <w:pPr>
              <w:pStyle w:val="ListParagraph"/>
              <w:spacing w:after="0" w:line="240" w:lineRule="auto"/>
              <w:ind w:left="0"/>
              <w:jc w:val="both"/>
              <w:rPr>
                <w:rFonts w:ascii="Arial" w:hAnsi="Arial" w:cs="Arial"/>
                <w:b/>
                <w:bCs/>
                <w:sz w:val="20"/>
                <w:szCs w:val="20"/>
                <w:lang w:val="en-IE"/>
              </w:rPr>
            </w:pPr>
            <w:r w:rsidRPr="00290E52">
              <w:rPr>
                <w:rFonts w:ascii="Arial" w:hAnsi="Arial" w:cs="Arial"/>
                <w:b/>
                <w:bCs/>
                <w:sz w:val="20"/>
                <w:szCs w:val="20"/>
                <w:lang w:val="en-GB"/>
              </w:rPr>
              <w:t>SELECTION CRITERIA</w:t>
            </w:r>
            <w:r w:rsidR="00B234BE" w:rsidRPr="00290E52">
              <w:rPr>
                <w:rFonts w:ascii="Arial" w:hAnsi="Arial" w:cs="Arial"/>
                <w:b/>
                <w:bCs/>
                <w:sz w:val="20"/>
                <w:szCs w:val="20"/>
              </w:rPr>
              <w:t xml:space="preserve"> </w:t>
            </w:r>
          </w:p>
        </w:tc>
        <w:tc>
          <w:tcPr>
            <w:tcW w:w="11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2B65B6D" w14:textId="1BEAC7CF" w:rsidR="00B234BE" w:rsidRPr="00290E52" w:rsidRDefault="00B234BE" w:rsidP="00B234BE">
            <w:pPr>
              <w:pStyle w:val="ListParagraph"/>
              <w:spacing w:after="0" w:line="240" w:lineRule="auto"/>
              <w:ind w:left="0"/>
              <w:jc w:val="both"/>
              <w:rPr>
                <w:rFonts w:ascii="Arial" w:hAnsi="Arial" w:cs="Arial"/>
                <w:b/>
                <w:bCs/>
                <w:sz w:val="20"/>
                <w:szCs w:val="20"/>
              </w:rPr>
            </w:pPr>
          </w:p>
        </w:tc>
      </w:tr>
      <w:tr w:rsidR="009D7D52" w:rsidRPr="00290E52" w14:paraId="5CDBA198" w14:textId="77777777" w:rsidTr="00DE5BFD">
        <w:trPr>
          <w:trHeight w:val="348"/>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F202" w14:textId="77777777" w:rsidR="009D7D52" w:rsidRPr="00290E52" w:rsidRDefault="009D7D52" w:rsidP="00A25A08">
            <w:pPr>
              <w:rPr>
                <w:rFonts w:ascii="Arial" w:eastAsia="Calibri" w:hAnsi="Arial" w:cs="Arial"/>
                <w:sz w:val="20"/>
              </w:rPr>
            </w:pPr>
            <w:r w:rsidRPr="00290E52">
              <w:rPr>
                <w:rFonts w:ascii="Arial" w:hAnsi="Arial" w:cs="Arial"/>
                <w:sz w:val="20"/>
                <w:lang w:val="en-IE"/>
              </w:rPr>
              <w:t>Section 5.1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EF7162F" w14:textId="094D0BFA" w:rsidR="009D7D52" w:rsidRPr="00290E52" w:rsidRDefault="009D7D52" w:rsidP="00A25A08">
            <w:pPr>
              <w:rPr>
                <w:rFonts w:ascii="Arial" w:eastAsia="Calibri" w:hAnsi="Arial" w:cs="Arial"/>
                <w:sz w:val="20"/>
                <w:lang w:val="en-IE"/>
              </w:rPr>
            </w:pPr>
            <w:permStart w:id="1065315146" w:edGrp="everyone" w:colFirst="0" w:colLast="0"/>
            <w:r w:rsidRPr="00290E52">
              <w:rPr>
                <w:rFonts w:ascii="Arial" w:eastAsia="Calibri" w:hAnsi="Arial" w:cs="Arial"/>
                <w:sz w:val="20"/>
                <w:lang w:val="en-IE"/>
              </w:rPr>
              <w:t xml:space="preserve"> [NOT USED]</w:t>
            </w:r>
            <w:r w:rsidR="000E361F" w:rsidRPr="000E361F">
              <w:rPr>
                <w:rFonts w:ascii="Arial" w:hAnsi="Arial" w:cs="Arial"/>
                <w:i/>
                <w:color w:val="FF0000"/>
                <w:sz w:val="20"/>
              </w:rPr>
              <w:t xml:space="preserve"> </w:t>
            </w:r>
            <w:permEnd w:id="1065315146"/>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1AF2A7" w14:textId="10F982E6" w:rsidR="009D7D52" w:rsidRPr="00290E52" w:rsidRDefault="008F01D7" w:rsidP="00A25A08">
            <w:pPr>
              <w:rPr>
                <w:rFonts w:ascii="Arial" w:eastAsia="Calibri" w:hAnsi="Arial" w:cs="Arial"/>
                <w:sz w:val="20"/>
              </w:rPr>
            </w:pPr>
            <w:r>
              <w:rPr>
                <w:rFonts w:ascii="Arial" w:eastAsia="Calibri" w:hAnsi="Arial" w:cs="Arial"/>
                <w:noProof/>
                <w:sz w:val="20"/>
                <w:lang w:val="en-US" w:eastAsia="en-US"/>
              </w:rPr>
              <mc:AlternateContent>
                <mc:Choice Requires="wps">
                  <w:drawing>
                    <wp:anchor distT="0" distB="0" distL="114300" distR="114300" simplePos="0" relativeHeight="251658249" behindDoc="0" locked="0" layoutInCell="1" allowOverlap="1" wp14:anchorId="6BCE7EA7" wp14:editId="130A660C">
                      <wp:simplePos x="0" y="0"/>
                      <wp:positionH relativeFrom="column">
                        <wp:posOffset>107950</wp:posOffset>
                      </wp:positionH>
                      <wp:positionV relativeFrom="paragraph">
                        <wp:posOffset>36830</wp:posOffset>
                      </wp:positionV>
                      <wp:extent cx="247650" cy="180975"/>
                      <wp:effectExtent l="11430" t="6985" r="7620" b="12065"/>
                      <wp:wrapNone/>
                      <wp:docPr id="103726169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6300" id="Rectangle 24" o:spid="_x0000_s1026" style="position:absolute;margin-left:8.5pt;margin-top:2.9pt;width:19.5pt;height:1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"/>
                  </w:pict>
                </mc:Fallback>
              </mc:AlternateContent>
            </w:r>
          </w:p>
        </w:tc>
      </w:tr>
      <w:tr w:rsidR="009D7D52" w:rsidRPr="00290E52" w14:paraId="7C76794D" w14:textId="77777777" w:rsidTr="00D56009">
        <w:trPr>
          <w:trHeight w:val="593"/>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33582" w14:textId="77777777" w:rsidR="009D7D52" w:rsidRPr="00290E52" w:rsidRDefault="009D7D52" w:rsidP="00A25A08">
            <w:pPr>
              <w:rPr>
                <w:rFonts w:ascii="Arial" w:eastAsia="Calibri" w:hAnsi="Arial" w:cs="Arial"/>
                <w:sz w:val="20"/>
                <w:lang w:val="en-IE"/>
              </w:rPr>
            </w:pPr>
            <w:r w:rsidRPr="00290E52">
              <w:rPr>
                <w:rFonts w:ascii="Arial" w:hAnsi="Arial" w:cs="Arial"/>
                <w:sz w:val="20"/>
                <w:lang w:val="en-IE"/>
              </w:rPr>
              <w:t>Section 5.2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1B8AEA4" w14:textId="7E734BA6" w:rsidR="009D7D52" w:rsidRPr="00290E52" w:rsidRDefault="009D7D52" w:rsidP="00A25A08">
            <w:pPr>
              <w:rPr>
                <w:rFonts w:ascii="Arial" w:eastAsia="Calibri" w:hAnsi="Arial" w:cs="Arial"/>
                <w:sz w:val="20"/>
                <w:lang w:val="en-IE"/>
              </w:rPr>
            </w:pPr>
            <w:permStart w:id="1916215944" w:edGrp="everyone" w:colFirst="0" w:colLast="0"/>
            <w:r w:rsidRPr="00290E52">
              <w:rPr>
                <w:rFonts w:ascii="Arial" w:hAnsi="Arial" w:cs="Arial"/>
                <w:sz w:val="20"/>
                <w:lang w:val="en-IE"/>
              </w:rPr>
              <w:t>Resources:  Respond to this section, including CV reference data sheet(s) (Appendix 2)</w:t>
            </w:r>
            <w:r w:rsidRPr="00290E52">
              <w:rPr>
                <w:rFonts w:ascii="Arial" w:hAnsi="Arial" w:cs="Arial"/>
                <w:sz w:val="20"/>
              </w:rPr>
              <w:t xml:space="preserve"> </w:t>
            </w:r>
            <w:permEnd w:id="1916215944"/>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510B181" w14:textId="7C4B9221" w:rsidR="009D7D52" w:rsidRPr="00290E52" w:rsidRDefault="008F01D7" w:rsidP="00A25A08">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50" behindDoc="0" locked="0" layoutInCell="1" allowOverlap="1" wp14:anchorId="6BDDB7BD" wp14:editId="772FB54F">
                      <wp:simplePos x="0" y="0"/>
                      <wp:positionH relativeFrom="column">
                        <wp:posOffset>133350</wp:posOffset>
                      </wp:positionH>
                      <wp:positionV relativeFrom="paragraph">
                        <wp:posOffset>83820</wp:posOffset>
                      </wp:positionV>
                      <wp:extent cx="247650" cy="180975"/>
                      <wp:effectExtent l="8255" t="11430" r="10795" b="7620"/>
                      <wp:wrapNone/>
                      <wp:docPr id="10331171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DC1F2" id="Rectangle 25" o:spid="_x0000_s1026" style="position:absolute;margin-left:10.5pt;margin-top:6.6pt;width:19.5pt;height:1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B234BE" w:rsidRPr="00290E52" w14:paraId="5C0CEE0B" w14:textId="77777777" w:rsidTr="00C3149D">
        <w:trPr>
          <w:trHeight w:val="3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87E33"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5.3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AE54DB" w14:textId="4AAC2F61" w:rsidR="001A5BC3" w:rsidRDefault="001A5BC3" w:rsidP="00B27DE4">
            <w:pPr>
              <w:rPr>
                <w:rFonts w:ascii="Arial" w:hAnsi="Arial" w:cs="Arial"/>
                <w:sz w:val="20"/>
                <w:lang w:val="en-IE"/>
              </w:rPr>
            </w:pPr>
            <w:permStart w:id="1503098005" w:edGrp="everyone" w:colFirst="0" w:colLast="0"/>
            <w:r>
              <w:rPr>
                <w:rFonts w:ascii="Arial" w:hAnsi="Arial" w:cs="Arial"/>
                <w:sz w:val="20"/>
                <w:lang w:val="en-IE"/>
              </w:rPr>
              <w:t>Experience</w:t>
            </w:r>
            <w:r w:rsidRPr="00290E52">
              <w:rPr>
                <w:rFonts w:ascii="Arial" w:hAnsi="Arial" w:cs="Arial"/>
                <w:sz w:val="20"/>
                <w:lang w:val="en-IE"/>
              </w:rPr>
              <w:t>:  Respond to this section</w:t>
            </w:r>
            <w:permEnd w:id="1503098005"/>
          </w:p>
          <w:p w14:paraId="50F9FF5E" w14:textId="77777777" w:rsidR="001A5BC3" w:rsidRPr="001A5BC3" w:rsidRDefault="001A5BC3" w:rsidP="00B27DE4">
            <w:pPr>
              <w:rPr>
                <w:rFonts w:ascii="Arial"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C6A0A0" w14:textId="7F5A133D" w:rsidR="00B234BE" w:rsidRPr="00290E52" w:rsidRDefault="008F01D7" w:rsidP="00B234BE">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43" behindDoc="0" locked="0" layoutInCell="1" allowOverlap="1" wp14:anchorId="33DEBD3B" wp14:editId="23F81569">
                      <wp:simplePos x="0" y="0"/>
                      <wp:positionH relativeFrom="column">
                        <wp:posOffset>149225</wp:posOffset>
                      </wp:positionH>
                      <wp:positionV relativeFrom="paragraph">
                        <wp:posOffset>28575</wp:posOffset>
                      </wp:positionV>
                      <wp:extent cx="247650" cy="180975"/>
                      <wp:effectExtent l="5080" t="12065" r="13970" b="6985"/>
                      <wp:wrapNone/>
                      <wp:docPr id="15259200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128B" id="Rectangle 8" o:spid="_x0000_s1026" style="position:absolute;margin-left:11.75pt;margin-top:2.25pt;width:19.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"/>
                  </w:pict>
                </mc:Fallback>
              </mc:AlternateContent>
            </w:r>
          </w:p>
        </w:tc>
      </w:tr>
      <w:tr w:rsidR="005E2253" w:rsidRPr="00290E52" w14:paraId="266642B8" w14:textId="77777777" w:rsidTr="00C3149D">
        <w:trPr>
          <w:trHeight w:val="411"/>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5069E" w14:textId="77777777" w:rsidR="005E2253" w:rsidRPr="00290E52" w:rsidRDefault="005E2253" w:rsidP="00557C2C">
            <w:pPr>
              <w:rPr>
                <w:rFonts w:ascii="Arial" w:eastAsia="Calibri" w:hAnsi="Arial" w:cs="Arial"/>
                <w:sz w:val="20"/>
                <w:lang w:val="en-IE"/>
              </w:rPr>
            </w:pPr>
            <w:r>
              <w:rPr>
                <w:rFonts w:ascii="Arial" w:hAnsi="Arial" w:cs="Arial"/>
                <w:sz w:val="20"/>
                <w:lang w:val="en-IE"/>
              </w:rPr>
              <w:t>Section 5.4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CABC771" w14:textId="69047C11" w:rsidR="005E2253" w:rsidRDefault="005E2253" w:rsidP="00557C2C">
            <w:pPr>
              <w:rPr>
                <w:rFonts w:ascii="Arial" w:hAnsi="Arial" w:cs="Arial"/>
                <w:sz w:val="20"/>
                <w:lang w:val="en-IE"/>
              </w:rPr>
            </w:pPr>
            <w:permStart w:id="177689064" w:edGrp="everyone" w:colFirst="0" w:colLast="0"/>
            <w:r>
              <w:rPr>
                <w:rFonts w:ascii="Arial" w:hAnsi="Arial" w:cs="Arial"/>
                <w:sz w:val="20"/>
                <w:lang w:val="en-IE"/>
              </w:rPr>
              <w:t>Health and Safety</w:t>
            </w:r>
            <w:r w:rsidRPr="00290E52">
              <w:rPr>
                <w:rFonts w:ascii="Arial" w:hAnsi="Arial" w:cs="Arial"/>
                <w:sz w:val="20"/>
                <w:lang w:val="en-IE"/>
              </w:rPr>
              <w:t>:  Respond to this section</w:t>
            </w:r>
            <w:permEnd w:id="177689064"/>
          </w:p>
          <w:p w14:paraId="650F378E" w14:textId="77777777" w:rsidR="005E2253" w:rsidRPr="001A5BC3" w:rsidRDefault="005E2253" w:rsidP="00557C2C">
            <w:pPr>
              <w:rPr>
                <w:rFonts w:ascii="Arial"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D32605" w14:textId="4BC6BA88" w:rsidR="005E2253" w:rsidRPr="00290E52" w:rsidRDefault="008F01D7" w:rsidP="00557C2C">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52" behindDoc="0" locked="0" layoutInCell="1" allowOverlap="1" wp14:anchorId="030E45BF" wp14:editId="50043088">
                      <wp:simplePos x="0" y="0"/>
                      <wp:positionH relativeFrom="column">
                        <wp:posOffset>117475</wp:posOffset>
                      </wp:positionH>
                      <wp:positionV relativeFrom="paragraph">
                        <wp:posOffset>29210</wp:posOffset>
                      </wp:positionV>
                      <wp:extent cx="247650" cy="180975"/>
                      <wp:effectExtent l="11430" t="8890" r="7620" b="10160"/>
                      <wp:wrapNone/>
                      <wp:docPr id="11299813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07236" id="Rectangle 28" o:spid="_x0000_s1026" style="position:absolute;margin-left:9.25pt;margin-top:2.3pt;width:19.5pt;height:14.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"/>
                  </w:pict>
                </mc:Fallback>
              </mc:AlternateContent>
            </w:r>
          </w:p>
        </w:tc>
      </w:tr>
      <w:tr w:rsidR="00B234BE" w:rsidRPr="00290E52" w14:paraId="4D8A72A9" w14:textId="77777777" w:rsidTr="00C3149D">
        <w:trPr>
          <w:trHeight w:val="416"/>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A4976"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5.</w:t>
            </w:r>
            <w:r w:rsidR="005E2253">
              <w:rPr>
                <w:rFonts w:ascii="Arial" w:hAnsi="Arial" w:cs="Arial"/>
                <w:sz w:val="20"/>
                <w:lang w:val="en-IE"/>
              </w:rPr>
              <w:t>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7810BAF" w14:textId="77777777" w:rsidR="00B234BE" w:rsidRPr="00290E52" w:rsidRDefault="009D7D52" w:rsidP="00B234BE">
            <w:pPr>
              <w:rPr>
                <w:rFonts w:ascii="Arial" w:hAnsi="Arial" w:cs="Arial"/>
                <w:sz w:val="20"/>
                <w:lang w:val="en-IE"/>
              </w:rPr>
            </w:pPr>
            <w:permStart w:id="2066315945" w:edGrp="everyone" w:colFirst="0" w:colLast="0"/>
            <w:r w:rsidRPr="00290E52">
              <w:rPr>
                <w:rFonts w:ascii="Arial" w:hAnsi="Arial" w:cs="Arial"/>
                <w:sz w:val="20"/>
                <w:lang w:val="en-IE"/>
              </w:rPr>
              <w:t>Other Selection Criteria:  R</w:t>
            </w:r>
            <w:r w:rsidR="00B234BE" w:rsidRPr="00290E52">
              <w:rPr>
                <w:rFonts w:ascii="Arial" w:hAnsi="Arial" w:cs="Arial"/>
                <w:sz w:val="20"/>
                <w:lang w:val="en-IE"/>
              </w:rPr>
              <w:t>espond to this section</w:t>
            </w:r>
          </w:p>
          <w:permEnd w:id="2066315945"/>
          <w:p w14:paraId="0CAA0DEC" w14:textId="77777777" w:rsidR="00B234BE" w:rsidRPr="00290E52" w:rsidRDefault="00B234BE" w:rsidP="00B234BE">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2E4C5F0" w14:textId="20E2A3F5" w:rsidR="00B234BE" w:rsidRPr="00290E52" w:rsidRDefault="008F01D7" w:rsidP="00B234BE">
            <w:pPr>
              <w:rPr>
                <w:rFonts w:ascii="Arial" w:eastAsia="Calibri" w:hAnsi="Arial" w:cs="Arial"/>
                <w:sz w:val="20"/>
                <w:lang w:val="en-IE"/>
              </w:rPr>
            </w:pPr>
            <w:r>
              <w:rPr>
                <w:rFonts w:ascii="Arial" w:eastAsia="Calibri" w:hAnsi="Arial" w:cs="Arial"/>
                <w:noProof/>
                <w:sz w:val="20"/>
                <w:lang w:val="en-US"/>
              </w:rPr>
              <mc:AlternateContent>
                <mc:Choice Requires="wps">
                  <w:drawing>
                    <wp:anchor distT="0" distB="0" distL="114300" distR="114300" simplePos="0" relativeHeight="251658244" behindDoc="0" locked="0" layoutInCell="1" allowOverlap="1" wp14:anchorId="55966489" wp14:editId="6BAE82F3">
                      <wp:simplePos x="0" y="0"/>
                      <wp:positionH relativeFrom="column">
                        <wp:posOffset>133350</wp:posOffset>
                      </wp:positionH>
                      <wp:positionV relativeFrom="paragraph">
                        <wp:posOffset>68580</wp:posOffset>
                      </wp:positionV>
                      <wp:extent cx="247650" cy="180975"/>
                      <wp:effectExtent l="8255" t="7620" r="10795" b="11430"/>
                      <wp:wrapNone/>
                      <wp:docPr id="15490604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8425C" id="Rectangle 10" o:spid="_x0000_s1026" style="position:absolute;margin-left:10.5pt;margin-top:5.4pt;width:19.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"/>
                  </w:pict>
                </mc:Fallback>
              </mc:AlternateContent>
            </w:r>
          </w:p>
        </w:tc>
      </w:tr>
      <w:tr w:rsidR="00B234BE" w:rsidRPr="00290E52" w14:paraId="4AE63B88" w14:textId="77777777" w:rsidTr="00D56009">
        <w:trPr>
          <w:trHeight w:val="243"/>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535D9B94" w14:textId="77777777" w:rsidR="00B234BE" w:rsidRPr="00290E52" w:rsidRDefault="00B234BE" w:rsidP="00B234BE">
            <w:pPr>
              <w:pStyle w:val="ListParagraph"/>
              <w:spacing w:after="0"/>
              <w:ind w:left="0"/>
              <w:jc w:val="both"/>
              <w:rPr>
                <w:rFonts w:ascii="Arial" w:hAnsi="Arial" w:cs="Arial"/>
                <w:b/>
                <w:bCs/>
                <w:sz w:val="20"/>
                <w:szCs w:val="20"/>
                <w:lang w:val="en-IE"/>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492662F8" w14:textId="77777777" w:rsidR="00B234BE" w:rsidRPr="00290E52" w:rsidRDefault="00B234BE" w:rsidP="00B234BE">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EXCLUSION CRITERIA</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0AF94A4" w14:textId="77777777" w:rsidR="00B234BE" w:rsidRPr="00290E52" w:rsidRDefault="00B234BE" w:rsidP="00B234BE">
            <w:pPr>
              <w:pStyle w:val="ListParagraph"/>
              <w:spacing w:after="0"/>
              <w:ind w:left="0"/>
              <w:jc w:val="both"/>
              <w:rPr>
                <w:rFonts w:ascii="Arial" w:hAnsi="Arial" w:cs="Arial"/>
                <w:b/>
                <w:bCs/>
                <w:sz w:val="20"/>
                <w:szCs w:val="20"/>
                <w:lang w:val="en-IE"/>
              </w:rPr>
            </w:pPr>
          </w:p>
        </w:tc>
      </w:tr>
      <w:tr w:rsidR="00B234BE" w:rsidRPr="00290E52" w14:paraId="3069916F" w14:textId="77777777" w:rsidTr="00C3149D">
        <w:trPr>
          <w:trHeight w:val="39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B615"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4043020" w14:textId="77777777" w:rsidR="00B234BE" w:rsidRPr="00290E52" w:rsidRDefault="00B234BE" w:rsidP="00B234BE">
            <w:pPr>
              <w:rPr>
                <w:rFonts w:ascii="Arial" w:hAnsi="Arial" w:cs="Arial"/>
                <w:sz w:val="20"/>
                <w:lang w:val="en-IE"/>
              </w:rPr>
            </w:pPr>
            <w:r w:rsidRPr="00290E52">
              <w:rPr>
                <w:rFonts w:ascii="Arial" w:hAnsi="Arial" w:cs="Arial"/>
                <w:sz w:val="20"/>
                <w:lang w:val="en-IE"/>
              </w:rPr>
              <w:t xml:space="preserve">Complete declaration in Section 6 </w:t>
            </w:r>
          </w:p>
          <w:p w14:paraId="1FB71611" w14:textId="77777777" w:rsidR="00B234BE" w:rsidRPr="00290E52" w:rsidRDefault="00B234BE" w:rsidP="00B234BE">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DD646DE" w14:textId="7F95D6CC" w:rsidR="00B234BE" w:rsidRPr="00290E52" w:rsidRDefault="008F01D7" w:rsidP="00B234BE">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41" behindDoc="0" locked="0" layoutInCell="1" allowOverlap="1" wp14:anchorId="059BC5CD" wp14:editId="0E3E1AC6">
                      <wp:simplePos x="0" y="0"/>
                      <wp:positionH relativeFrom="column">
                        <wp:posOffset>117475</wp:posOffset>
                      </wp:positionH>
                      <wp:positionV relativeFrom="paragraph">
                        <wp:posOffset>45720</wp:posOffset>
                      </wp:positionV>
                      <wp:extent cx="247650" cy="180975"/>
                      <wp:effectExtent l="11430" t="13335" r="7620" b="5715"/>
                      <wp:wrapNone/>
                      <wp:docPr id="1773216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A870A" id="Rectangle 16" o:spid="_x0000_s1026" style="position:absolute;margin-left:9.25pt;margin-top:3.6pt;width:19.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"/>
                  </w:pict>
                </mc:Fallback>
              </mc:AlternateContent>
            </w:r>
          </w:p>
        </w:tc>
      </w:tr>
      <w:tr w:rsidR="00B234BE" w:rsidRPr="00290E52" w14:paraId="599DD240" w14:textId="77777777" w:rsidTr="00D56009">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5CFD208C" w14:textId="77777777" w:rsidR="00B234BE" w:rsidRPr="00290E52" w:rsidRDefault="00B234BE" w:rsidP="00B234BE">
            <w:pPr>
              <w:pStyle w:val="ListParagraph"/>
              <w:spacing w:after="0"/>
              <w:ind w:left="0"/>
              <w:jc w:val="both"/>
              <w:rPr>
                <w:rFonts w:ascii="Arial" w:hAnsi="Arial" w:cs="Arial"/>
                <w:b/>
                <w:bCs/>
                <w:sz w:val="20"/>
                <w:szCs w:val="20"/>
                <w:lang w:val="en-IE"/>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75D670CD" w14:textId="77777777" w:rsidR="00B234BE" w:rsidRPr="00290E52" w:rsidRDefault="00B234BE" w:rsidP="00B234BE">
            <w:pPr>
              <w:pStyle w:val="ListParagraph"/>
              <w:spacing w:after="0"/>
              <w:ind w:left="0"/>
              <w:jc w:val="both"/>
              <w:rPr>
                <w:rFonts w:ascii="Arial" w:hAnsi="Arial" w:cs="Arial"/>
                <w:b/>
                <w:bCs/>
                <w:sz w:val="20"/>
                <w:szCs w:val="20"/>
                <w:lang w:val="en-IE"/>
              </w:rPr>
            </w:pPr>
            <w:r w:rsidRPr="00290E52">
              <w:rPr>
                <w:rFonts w:ascii="Arial" w:hAnsi="Arial" w:cs="Arial"/>
                <w:b/>
                <w:bCs/>
                <w:sz w:val="20"/>
                <w:szCs w:val="20"/>
                <w:lang w:val="en-IE"/>
              </w:rPr>
              <w:t>CONFLICTS OF INTEREST DECLARATION</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3EB24F6D" w14:textId="77777777" w:rsidR="00B234BE" w:rsidRPr="00290E52" w:rsidRDefault="00B234BE" w:rsidP="00B234BE">
            <w:pPr>
              <w:pStyle w:val="ListParagraph"/>
              <w:spacing w:after="0"/>
              <w:ind w:left="0"/>
              <w:jc w:val="both"/>
              <w:rPr>
                <w:rFonts w:ascii="Arial" w:hAnsi="Arial" w:cs="Arial"/>
                <w:b/>
                <w:bCs/>
                <w:sz w:val="20"/>
                <w:szCs w:val="20"/>
                <w:lang w:val="en-IE"/>
              </w:rPr>
            </w:pPr>
          </w:p>
        </w:tc>
      </w:tr>
      <w:tr w:rsidR="00B234BE" w:rsidRPr="00290E52" w14:paraId="08A862E8" w14:textId="77777777" w:rsidTr="00C3149D">
        <w:trPr>
          <w:trHeight w:val="551"/>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7D04C" w14:textId="77777777" w:rsidR="00B234BE" w:rsidRPr="00290E52" w:rsidRDefault="00B234BE" w:rsidP="00B234BE">
            <w:pPr>
              <w:rPr>
                <w:rFonts w:ascii="Arial" w:eastAsia="Calibri" w:hAnsi="Arial" w:cs="Arial"/>
                <w:sz w:val="20"/>
                <w:lang w:val="en-IE"/>
              </w:rPr>
            </w:pPr>
            <w:r w:rsidRPr="00290E52">
              <w:rPr>
                <w:rFonts w:ascii="Arial" w:hAnsi="Arial" w:cs="Arial"/>
                <w:sz w:val="20"/>
                <w:lang w:val="en-IE"/>
              </w:rPr>
              <w:t>Section 7</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91EAE6D" w14:textId="77777777" w:rsidR="00B234BE" w:rsidRPr="00290E52" w:rsidRDefault="00B234BE" w:rsidP="004C3B48">
            <w:pPr>
              <w:rPr>
                <w:rFonts w:ascii="Arial" w:hAnsi="Arial" w:cs="Arial"/>
                <w:sz w:val="20"/>
                <w:lang w:val="en-IE"/>
              </w:rPr>
            </w:pPr>
            <w:r w:rsidRPr="00290E52">
              <w:rPr>
                <w:rFonts w:ascii="Arial" w:hAnsi="Arial" w:cs="Arial"/>
                <w:sz w:val="20"/>
                <w:lang w:val="en-IE"/>
              </w:rPr>
              <w:t xml:space="preserve">Complete declaration in Section 7 </w:t>
            </w:r>
          </w:p>
          <w:p w14:paraId="09167BFE" w14:textId="77777777" w:rsidR="00B27DE4" w:rsidRPr="00290E52" w:rsidRDefault="00B27DE4" w:rsidP="004C3B48">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E9F846F" w14:textId="6689EBB2" w:rsidR="00B234BE" w:rsidRPr="00290E52" w:rsidRDefault="008F01D7" w:rsidP="00B234BE">
            <w:pPr>
              <w:rPr>
                <w:rFonts w:ascii="Arial" w:eastAsia="Calibri" w:hAnsi="Arial" w:cs="Arial"/>
                <w:sz w:val="20"/>
                <w:lang w:val="en-IE"/>
              </w:rPr>
            </w:pPr>
            <w:r>
              <w:rPr>
                <w:rFonts w:ascii="Arial" w:eastAsia="Calibri" w:hAnsi="Arial" w:cs="Arial"/>
                <w:noProof/>
                <w:sz w:val="20"/>
                <w:lang w:val="en-US" w:eastAsia="en-US"/>
              </w:rPr>
              <mc:AlternateContent>
                <mc:Choice Requires="wps">
                  <w:drawing>
                    <wp:anchor distT="0" distB="0" distL="114300" distR="114300" simplePos="0" relativeHeight="251658242" behindDoc="0" locked="0" layoutInCell="1" allowOverlap="1" wp14:anchorId="43FFEE6A" wp14:editId="78802149">
                      <wp:simplePos x="0" y="0"/>
                      <wp:positionH relativeFrom="column">
                        <wp:posOffset>133350</wp:posOffset>
                      </wp:positionH>
                      <wp:positionV relativeFrom="paragraph">
                        <wp:posOffset>69215</wp:posOffset>
                      </wp:positionV>
                      <wp:extent cx="247650" cy="180975"/>
                      <wp:effectExtent l="8255" t="7620" r="10795" b="11430"/>
                      <wp:wrapNone/>
                      <wp:docPr id="12128279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66D9A" id="Rectangle 17" o:spid="_x0000_s1026" style="position:absolute;margin-left:10.5pt;margin-top:5.45pt;width:19.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bl>
    <w:p w14:paraId="3EE703D2" w14:textId="77777777" w:rsidR="00B234BE" w:rsidRPr="00290E52" w:rsidRDefault="00B234BE" w:rsidP="00B234BE">
      <w:pPr>
        <w:pStyle w:val="MFNumLev1"/>
        <w:numPr>
          <w:ilvl w:val="0"/>
          <w:numId w:val="0"/>
        </w:numPr>
        <w:ind w:left="720" w:hanging="720"/>
        <w:jc w:val="center"/>
        <w:rPr>
          <w:rFonts w:ascii="Arial" w:hAnsi="Arial" w:cs="Arial"/>
          <w:b w:val="0"/>
        </w:rPr>
        <w:sectPr w:rsidR="00B234BE" w:rsidRPr="00290E52" w:rsidSect="003111C7">
          <w:pgSz w:w="11907" w:h="16840" w:code="9"/>
          <w:pgMar w:top="1440" w:right="1287" w:bottom="1440" w:left="1440" w:header="706" w:footer="706" w:gutter="0"/>
          <w:cols w:space="720"/>
          <w:titlePg/>
          <w:rtlGutter/>
        </w:sectPr>
      </w:pPr>
    </w:p>
    <w:p w14:paraId="3F8A6934" w14:textId="77777777" w:rsidR="00B234BE" w:rsidRPr="00290E52" w:rsidRDefault="00B234BE" w:rsidP="003111C7">
      <w:pPr>
        <w:pStyle w:val="Heading1"/>
        <w:shd w:val="clear" w:color="auto" w:fill="C6D9F1"/>
        <w:rPr>
          <w:rFonts w:ascii="Arial" w:hAnsi="Arial" w:cs="Arial"/>
          <w:sz w:val="20"/>
          <w:szCs w:val="20"/>
        </w:rPr>
      </w:pPr>
      <w:bookmarkStart w:id="237" w:name="_Toc473185487"/>
      <w:bookmarkStart w:id="238" w:name="_Toc504482244"/>
      <w:bookmarkStart w:id="239" w:name="_Toc256000047"/>
      <w:bookmarkStart w:id="240" w:name="_Toc226733777"/>
      <w:r w:rsidRPr="00290E52">
        <w:rPr>
          <w:rFonts w:ascii="Arial" w:hAnsi="Arial" w:cs="Arial"/>
          <w:sz w:val="20"/>
          <w:szCs w:val="20"/>
          <w:u w:val="single"/>
        </w:rPr>
        <w:lastRenderedPageBreak/>
        <w:t>APPENDIX 1</w:t>
      </w:r>
      <w:r w:rsidRPr="00290E52">
        <w:rPr>
          <w:rFonts w:ascii="Arial" w:hAnsi="Arial" w:cs="Arial"/>
          <w:sz w:val="20"/>
          <w:szCs w:val="20"/>
        </w:rPr>
        <w:tab/>
        <w:t>PROJECT REFERENCE DATA SHEET</w:t>
      </w:r>
      <w:bookmarkEnd w:id="237"/>
      <w:bookmarkEnd w:id="238"/>
      <w:bookmarkEnd w:id="239"/>
      <w:bookmarkEnd w:id="240"/>
      <w:r w:rsidRPr="00290E52">
        <w:rPr>
          <w:rFonts w:ascii="Arial" w:hAnsi="Arial" w:cs="Arial"/>
          <w:sz w:val="20"/>
          <w:szCs w:val="20"/>
        </w:rPr>
        <w:t xml:space="preserve"> </w:t>
      </w:r>
    </w:p>
    <w:p w14:paraId="3BF2C888" w14:textId="77777777" w:rsidR="00B234BE" w:rsidRPr="00290E52" w:rsidRDefault="00B234BE" w:rsidP="00B234BE">
      <w:pPr>
        <w:jc w:val="center"/>
        <w:rPr>
          <w:rFonts w:cs="Aria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119"/>
        <w:gridCol w:w="2977"/>
        <w:gridCol w:w="1984"/>
      </w:tblGrid>
      <w:tr w:rsidR="00B234BE" w:rsidRPr="00290E52" w14:paraId="5CDE6321" w14:textId="77777777" w:rsidTr="00B234BE">
        <w:trPr>
          <w:tblHeader/>
        </w:trPr>
        <w:tc>
          <w:tcPr>
            <w:tcW w:w="3119" w:type="dxa"/>
            <w:tcBorders>
              <w:bottom w:val="dotted" w:sz="4" w:space="0" w:color="auto"/>
            </w:tcBorders>
            <w:shd w:val="clear" w:color="auto" w:fill="BFBFBF"/>
          </w:tcPr>
          <w:p w14:paraId="6C03DEAC" w14:textId="77777777" w:rsidR="00B234BE" w:rsidRPr="00290E52" w:rsidRDefault="00B234BE" w:rsidP="00B234BE">
            <w:pPr>
              <w:ind w:firstLine="34"/>
              <w:jc w:val="both"/>
              <w:rPr>
                <w:rFonts w:ascii="Arial" w:hAnsi="Arial" w:cs="Arial"/>
                <w:b/>
                <w:color w:val="000000"/>
                <w:sz w:val="20"/>
              </w:rPr>
            </w:pPr>
            <w:permStart w:id="384244687" w:edGrp="everyone" w:colFirst="0" w:colLast="0"/>
            <w:permStart w:id="1411601565" w:edGrp="everyone" w:colFirst="0" w:colLast="0"/>
            <w:r w:rsidRPr="00290E52">
              <w:rPr>
                <w:rFonts w:ascii="Arial" w:hAnsi="Arial" w:cs="Arial"/>
                <w:b/>
                <w:color w:val="000000"/>
                <w:sz w:val="20"/>
              </w:rPr>
              <w:t>Reference Projects Data Sheet for</w:t>
            </w:r>
          </w:p>
        </w:tc>
        <w:tc>
          <w:tcPr>
            <w:tcW w:w="3260" w:type="dxa"/>
            <w:tcBorders>
              <w:bottom w:val="single" w:sz="4" w:space="0" w:color="auto"/>
              <w:right w:val="nil"/>
            </w:tcBorders>
            <w:shd w:val="clear" w:color="auto" w:fill="FFFFFF"/>
            <w:vAlign w:val="center"/>
          </w:tcPr>
          <w:p w14:paraId="6B826172" w14:textId="77777777" w:rsidR="00B234BE" w:rsidRPr="00290E52" w:rsidRDefault="00B234BE" w:rsidP="00B234BE">
            <w:pPr>
              <w:jc w:val="center"/>
              <w:rPr>
                <w:rFonts w:ascii="Arial" w:hAnsi="Arial" w:cs="Arial"/>
                <w:color w:val="000000"/>
                <w:sz w:val="20"/>
              </w:rPr>
            </w:pPr>
            <w:permStart w:id="494077819" w:edGrp="everyone" w:colFirst="0" w:colLast="0"/>
            <w:r w:rsidRPr="00290E52">
              <w:rPr>
                <w:rFonts w:ascii="Arial" w:hAnsi="Arial" w:cs="Arial"/>
                <w:color w:val="000000"/>
                <w:sz w:val="20"/>
              </w:rPr>
              <w:t>(name of Applicant)</w:t>
            </w:r>
            <w:permEnd w:id="494077819"/>
          </w:p>
        </w:tc>
        <w:tc>
          <w:tcPr>
            <w:tcW w:w="3119" w:type="dxa"/>
            <w:tcBorders>
              <w:left w:val="nil"/>
              <w:bottom w:val="single" w:sz="4" w:space="0" w:color="auto"/>
              <w:right w:val="nil"/>
            </w:tcBorders>
            <w:shd w:val="clear" w:color="auto" w:fill="FFFFFF"/>
            <w:vAlign w:val="center"/>
          </w:tcPr>
          <w:p w14:paraId="03E14116" w14:textId="77777777" w:rsidR="00B234BE" w:rsidRPr="00290E52" w:rsidRDefault="00B234BE" w:rsidP="00B234BE">
            <w:pPr>
              <w:jc w:val="center"/>
              <w:rPr>
                <w:rFonts w:ascii="Arial" w:hAnsi="Arial" w:cs="Arial"/>
                <w:b/>
                <w:color w:val="000000"/>
                <w:sz w:val="20"/>
              </w:rPr>
            </w:pPr>
          </w:p>
        </w:tc>
        <w:tc>
          <w:tcPr>
            <w:tcW w:w="2977" w:type="dxa"/>
            <w:tcBorders>
              <w:left w:val="nil"/>
              <w:bottom w:val="single" w:sz="4" w:space="0" w:color="auto"/>
              <w:right w:val="nil"/>
            </w:tcBorders>
            <w:shd w:val="clear" w:color="auto" w:fill="FFFFFF"/>
            <w:vAlign w:val="center"/>
          </w:tcPr>
          <w:p w14:paraId="738AA768" w14:textId="77777777" w:rsidR="00B234BE" w:rsidRPr="00290E52" w:rsidRDefault="00B234BE" w:rsidP="00B234BE">
            <w:pPr>
              <w:jc w:val="center"/>
              <w:rPr>
                <w:rFonts w:ascii="Arial" w:hAnsi="Arial" w:cs="Arial"/>
                <w:b/>
                <w:color w:val="000000"/>
                <w:sz w:val="20"/>
              </w:rPr>
            </w:pPr>
          </w:p>
        </w:tc>
        <w:tc>
          <w:tcPr>
            <w:tcW w:w="1984" w:type="dxa"/>
            <w:tcBorders>
              <w:left w:val="nil"/>
              <w:bottom w:val="single" w:sz="4" w:space="0" w:color="auto"/>
            </w:tcBorders>
            <w:shd w:val="clear" w:color="auto" w:fill="FFFFFF"/>
            <w:vAlign w:val="center"/>
          </w:tcPr>
          <w:p w14:paraId="29452663" w14:textId="77777777" w:rsidR="00B234BE" w:rsidRPr="00290E52" w:rsidRDefault="00B234BE" w:rsidP="00B234BE">
            <w:pPr>
              <w:jc w:val="center"/>
              <w:rPr>
                <w:rFonts w:ascii="Arial" w:hAnsi="Arial" w:cs="Arial"/>
                <w:b/>
                <w:color w:val="000000"/>
                <w:sz w:val="20"/>
              </w:rPr>
            </w:pPr>
          </w:p>
        </w:tc>
      </w:tr>
      <w:permEnd w:id="384244687"/>
      <w:permEnd w:id="1411601565"/>
      <w:tr w:rsidR="00B234BE" w:rsidRPr="00290E52" w14:paraId="3B791870" w14:textId="77777777" w:rsidTr="00B234BE">
        <w:trPr>
          <w:tblHeader/>
        </w:trPr>
        <w:tc>
          <w:tcPr>
            <w:tcW w:w="3119" w:type="dxa"/>
            <w:tcBorders>
              <w:bottom w:val="dotted" w:sz="4" w:space="0" w:color="auto"/>
            </w:tcBorders>
            <w:shd w:val="clear" w:color="auto" w:fill="BFBFBF"/>
          </w:tcPr>
          <w:p w14:paraId="5A8DC78C" w14:textId="77777777" w:rsidR="00B234BE" w:rsidRPr="00290E52" w:rsidRDefault="00B234BE" w:rsidP="00B234BE">
            <w:pPr>
              <w:ind w:firstLine="34"/>
              <w:jc w:val="both"/>
              <w:rPr>
                <w:rFonts w:ascii="Arial" w:hAnsi="Arial" w:cs="Arial"/>
                <w:b/>
                <w:color w:val="000000"/>
                <w:sz w:val="20"/>
              </w:rPr>
            </w:pPr>
          </w:p>
        </w:tc>
        <w:tc>
          <w:tcPr>
            <w:tcW w:w="11340" w:type="dxa"/>
            <w:gridSpan w:val="4"/>
            <w:tcBorders>
              <w:top w:val="single" w:sz="4" w:space="0" w:color="auto"/>
              <w:bottom w:val="dotted" w:sz="4" w:space="0" w:color="auto"/>
            </w:tcBorders>
            <w:shd w:val="clear" w:color="auto" w:fill="BFBFBF"/>
            <w:vAlign w:val="center"/>
          </w:tcPr>
          <w:p w14:paraId="0C2D288B" w14:textId="77777777" w:rsidR="00B234BE" w:rsidRPr="00290E52" w:rsidRDefault="00B234BE" w:rsidP="00B234BE">
            <w:pPr>
              <w:jc w:val="center"/>
              <w:rPr>
                <w:rFonts w:ascii="Arial" w:hAnsi="Arial" w:cs="Arial"/>
                <w:b/>
                <w:color w:val="000000"/>
                <w:sz w:val="20"/>
              </w:rPr>
            </w:pPr>
            <w:permStart w:id="590482826" w:edGrp="everyone" w:colFirst="0" w:colLast="0"/>
            <w:r w:rsidRPr="00290E52">
              <w:rPr>
                <w:rFonts w:ascii="Arial" w:hAnsi="Arial" w:cs="Arial"/>
                <w:b/>
                <w:color w:val="000000"/>
                <w:sz w:val="20"/>
              </w:rPr>
              <w:t xml:space="preserve">Reference Project 1 </w:t>
            </w:r>
            <w:r w:rsidRPr="00290E52">
              <w:rPr>
                <w:rFonts w:ascii="Arial" w:hAnsi="Arial" w:cs="Arial"/>
                <w:color w:val="000000"/>
                <w:sz w:val="20"/>
              </w:rPr>
              <w:t>(Repeat as necessary)</w:t>
            </w:r>
            <w:permEnd w:id="590482826"/>
          </w:p>
        </w:tc>
      </w:tr>
      <w:tr w:rsidR="00B234BE" w:rsidRPr="00290E52" w14:paraId="5EEF7A60" w14:textId="77777777" w:rsidTr="00B234BE">
        <w:trPr>
          <w:trHeight w:val="447"/>
        </w:trPr>
        <w:tc>
          <w:tcPr>
            <w:tcW w:w="3119" w:type="dxa"/>
            <w:tcBorders>
              <w:top w:val="dotted" w:sz="4" w:space="0" w:color="auto"/>
              <w:bottom w:val="dotted" w:sz="4" w:space="0" w:color="auto"/>
            </w:tcBorders>
            <w:shd w:val="clear" w:color="auto" w:fill="D9D9D9"/>
          </w:tcPr>
          <w:p w14:paraId="2FAB6684" w14:textId="77777777" w:rsidR="00B234BE" w:rsidRPr="00290E52" w:rsidRDefault="00B234BE" w:rsidP="00B234BE">
            <w:pPr>
              <w:ind w:firstLine="34"/>
              <w:rPr>
                <w:rFonts w:ascii="Arial" w:hAnsi="Arial" w:cs="Arial"/>
                <w:b/>
                <w:color w:val="000000"/>
                <w:sz w:val="20"/>
              </w:rPr>
            </w:pPr>
            <w:permStart w:id="774208648" w:edGrp="everyone" w:colFirst="0" w:colLast="0"/>
            <w:permStart w:id="457145873" w:edGrp="everyone" w:colFirst="1" w:colLast="1"/>
            <w:permStart w:id="1452438127" w:edGrp="everyone" w:colFirst="0" w:colLast="0"/>
            <w:permStart w:id="137258327" w:edGrp="everyone" w:colFirst="0" w:colLast="0"/>
            <w:r w:rsidRPr="00290E52">
              <w:rPr>
                <w:rFonts w:ascii="Arial" w:hAnsi="Arial" w:cs="Arial"/>
                <w:b/>
                <w:color w:val="000000"/>
                <w:sz w:val="20"/>
              </w:rPr>
              <w:t>Company involved in the project</w:t>
            </w:r>
          </w:p>
        </w:tc>
        <w:tc>
          <w:tcPr>
            <w:tcW w:w="11340" w:type="dxa"/>
            <w:gridSpan w:val="4"/>
            <w:tcBorders>
              <w:top w:val="dotted" w:sz="4" w:space="0" w:color="auto"/>
              <w:bottom w:val="dotted" w:sz="4" w:space="0" w:color="auto"/>
            </w:tcBorders>
          </w:tcPr>
          <w:p w14:paraId="5D88AA05"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6425B904" w14:textId="77777777" w:rsidTr="00B234BE">
        <w:tc>
          <w:tcPr>
            <w:tcW w:w="3119" w:type="dxa"/>
            <w:tcBorders>
              <w:top w:val="dotted" w:sz="4" w:space="0" w:color="auto"/>
              <w:bottom w:val="dotted" w:sz="4" w:space="0" w:color="auto"/>
            </w:tcBorders>
            <w:shd w:val="clear" w:color="auto" w:fill="D9D9D9"/>
          </w:tcPr>
          <w:p w14:paraId="243698AE" w14:textId="77777777" w:rsidR="00B234BE" w:rsidRPr="00290E52" w:rsidRDefault="00B234BE" w:rsidP="00B234BE">
            <w:pPr>
              <w:ind w:firstLine="34"/>
              <w:rPr>
                <w:rFonts w:ascii="Arial" w:hAnsi="Arial" w:cs="Arial"/>
                <w:b/>
                <w:color w:val="000000"/>
                <w:sz w:val="20"/>
              </w:rPr>
            </w:pPr>
            <w:permStart w:id="1410100313" w:edGrp="everyone" w:colFirst="0" w:colLast="0"/>
            <w:permStart w:id="1284513141" w:edGrp="everyone" w:colFirst="1" w:colLast="1"/>
            <w:permStart w:id="1042774575" w:edGrp="everyone" w:colFirst="0" w:colLast="0"/>
            <w:permStart w:id="152509691" w:edGrp="everyone" w:colFirst="0" w:colLast="0"/>
            <w:permEnd w:id="774208648"/>
            <w:permEnd w:id="457145873"/>
            <w:permEnd w:id="1452438127"/>
            <w:permEnd w:id="137258327"/>
            <w:r w:rsidRPr="00290E52">
              <w:rPr>
                <w:rFonts w:ascii="Arial" w:hAnsi="Arial" w:cs="Arial"/>
                <w:b/>
                <w:color w:val="000000"/>
                <w:sz w:val="20"/>
              </w:rPr>
              <w:t xml:space="preserve">Reference project title </w:t>
            </w:r>
          </w:p>
        </w:tc>
        <w:tc>
          <w:tcPr>
            <w:tcW w:w="11340" w:type="dxa"/>
            <w:gridSpan w:val="4"/>
            <w:tcBorders>
              <w:top w:val="dotted" w:sz="4" w:space="0" w:color="auto"/>
              <w:bottom w:val="dotted" w:sz="4" w:space="0" w:color="auto"/>
            </w:tcBorders>
          </w:tcPr>
          <w:p w14:paraId="5D8C22F3"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092F3AFC" w14:textId="77777777" w:rsidTr="00B234BE">
        <w:tc>
          <w:tcPr>
            <w:tcW w:w="3119" w:type="dxa"/>
            <w:tcBorders>
              <w:top w:val="dotted" w:sz="4" w:space="0" w:color="auto"/>
              <w:bottom w:val="dotted" w:sz="4" w:space="0" w:color="auto"/>
            </w:tcBorders>
            <w:shd w:val="clear" w:color="auto" w:fill="D9D9D9"/>
          </w:tcPr>
          <w:p w14:paraId="1637A825" w14:textId="77777777" w:rsidR="00B234BE" w:rsidRPr="00290E52" w:rsidRDefault="00B234BE" w:rsidP="00B234BE">
            <w:pPr>
              <w:ind w:firstLine="34"/>
              <w:rPr>
                <w:rFonts w:ascii="Arial" w:hAnsi="Arial" w:cs="Arial"/>
                <w:b/>
                <w:color w:val="000000"/>
                <w:sz w:val="20"/>
              </w:rPr>
            </w:pPr>
            <w:permStart w:id="304899158" w:edGrp="everyone" w:colFirst="0" w:colLast="0"/>
            <w:permStart w:id="1710834577" w:edGrp="everyone" w:colFirst="1" w:colLast="1"/>
            <w:permStart w:id="1334664366" w:edGrp="everyone" w:colFirst="0" w:colLast="0"/>
            <w:permStart w:id="777916033" w:edGrp="everyone" w:colFirst="0" w:colLast="0"/>
            <w:permEnd w:id="1410100313"/>
            <w:permEnd w:id="1284513141"/>
            <w:permEnd w:id="1042774575"/>
            <w:permEnd w:id="152509691"/>
            <w:r w:rsidRPr="00290E52">
              <w:rPr>
                <w:rFonts w:ascii="Arial" w:hAnsi="Arial" w:cs="Arial"/>
                <w:b/>
                <w:color w:val="000000"/>
                <w:sz w:val="20"/>
              </w:rPr>
              <w:t>Date undertaken, duration and year of completion</w:t>
            </w:r>
          </w:p>
        </w:tc>
        <w:tc>
          <w:tcPr>
            <w:tcW w:w="11340" w:type="dxa"/>
            <w:gridSpan w:val="4"/>
            <w:tcBorders>
              <w:top w:val="dotted" w:sz="4" w:space="0" w:color="auto"/>
              <w:bottom w:val="dotted" w:sz="4" w:space="0" w:color="auto"/>
            </w:tcBorders>
          </w:tcPr>
          <w:p w14:paraId="703A572D"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9EDBAAB" w14:textId="77777777" w:rsidTr="00B234BE">
        <w:tc>
          <w:tcPr>
            <w:tcW w:w="3119" w:type="dxa"/>
            <w:tcBorders>
              <w:top w:val="dotted" w:sz="4" w:space="0" w:color="auto"/>
              <w:bottom w:val="dotted" w:sz="4" w:space="0" w:color="auto"/>
            </w:tcBorders>
            <w:shd w:val="clear" w:color="auto" w:fill="D9D9D9"/>
          </w:tcPr>
          <w:p w14:paraId="73F67CBB" w14:textId="77777777" w:rsidR="00B234BE" w:rsidRPr="00290E52" w:rsidRDefault="00B234BE" w:rsidP="00B234BE">
            <w:pPr>
              <w:ind w:firstLine="34"/>
              <w:rPr>
                <w:rFonts w:ascii="Arial" w:hAnsi="Arial" w:cs="Arial"/>
                <w:b/>
                <w:color w:val="000000"/>
                <w:sz w:val="20"/>
              </w:rPr>
            </w:pPr>
            <w:permStart w:id="100497626" w:edGrp="everyone" w:colFirst="0" w:colLast="0"/>
            <w:permStart w:id="80901304" w:edGrp="everyone" w:colFirst="1" w:colLast="1"/>
            <w:permStart w:id="81400876" w:edGrp="everyone" w:colFirst="0" w:colLast="0"/>
            <w:permStart w:id="1566064115" w:edGrp="everyone" w:colFirst="0" w:colLast="0"/>
            <w:permEnd w:id="304899158"/>
            <w:permEnd w:id="1710834577"/>
            <w:permEnd w:id="1334664366"/>
            <w:permEnd w:id="777916033"/>
            <w:r w:rsidRPr="00290E52">
              <w:rPr>
                <w:rFonts w:ascii="Arial" w:hAnsi="Arial" w:cs="Arial"/>
                <w:b/>
                <w:color w:val="000000"/>
                <w:sz w:val="20"/>
              </w:rPr>
              <w:t xml:space="preserve">Overall Project Value (incl. VAT) </w:t>
            </w:r>
          </w:p>
        </w:tc>
        <w:tc>
          <w:tcPr>
            <w:tcW w:w="11340" w:type="dxa"/>
            <w:gridSpan w:val="4"/>
            <w:tcBorders>
              <w:top w:val="dotted" w:sz="4" w:space="0" w:color="auto"/>
              <w:bottom w:val="dotted" w:sz="4" w:space="0" w:color="auto"/>
            </w:tcBorders>
          </w:tcPr>
          <w:p w14:paraId="521C120F"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262FB50" w14:textId="77777777" w:rsidTr="00B234BE">
        <w:trPr>
          <w:trHeight w:val="597"/>
        </w:trPr>
        <w:tc>
          <w:tcPr>
            <w:tcW w:w="3119" w:type="dxa"/>
            <w:tcBorders>
              <w:top w:val="dotted" w:sz="4" w:space="0" w:color="auto"/>
              <w:bottom w:val="dotted" w:sz="4" w:space="0" w:color="auto"/>
            </w:tcBorders>
            <w:shd w:val="clear" w:color="auto" w:fill="D9D9D9"/>
          </w:tcPr>
          <w:p w14:paraId="501EF734" w14:textId="77777777" w:rsidR="00B234BE" w:rsidRPr="00290E52" w:rsidRDefault="00B234BE" w:rsidP="00B234BE">
            <w:pPr>
              <w:ind w:firstLine="34"/>
              <w:rPr>
                <w:rFonts w:ascii="Arial" w:hAnsi="Arial" w:cs="Arial"/>
                <w:b/>
                <w:color w:val="000000"/>
                <w:sz w:val="20"/>
              </w:rPr>
            </w:pPr>
            <w:permStart w:id="355547783" w:edGrp="everyone" w:colFirst="0" w:colLast="0"/>
            <w:permStart w:id="2038963294" w:edGrp="everyone" w:colFirst="1" w:colLast="1"/>
            <w:permStart w:id="505625354" w:edGrp="everyone" w:colFirst="0" w:colLast="0"/>
            <w:permStart w:id="1153002161" w:edGrp="everyone" w:colFirst="0" w:colLast="0"/>
            <w:permEnd w:id="100497626"/>
            <w:permEnd w:id="80901304"/>
            <w:permEnd w:id="81400876"/>
            <w:permEnd w:id="1566064115"/>
            <w:r w:rsidRPr="00290E52">
              <w:rPr>
                <w:rFonts w:ascii="Arial" w:hAnsi="Arial" w:cs="Arial"/>
                <w:b/>
                <w:color w:val="000000"/>
                <w:sz w:val="20"/>
              </w:rPr>
              <w:t>Project Value applicable to the company (incl. VAT)</w:t>
            </w:r>
          </w:p>
        </w:tc>
        <w:tc>
          <w:tcPr>
            <w:tcW w:w="11340" w:type="dxa"/>
            <w:gridSpan w:val="4"/>
            <w:tcBorders>
              <w:top w:val="dotted" w:sz="4" w:space="0" w:color="auto"/>
              <w:bottom w:val="dotted" w:sz="4" w:space="0" w:color="auto"/>
            </w:tcBorders>
            <w:shd w:val="clear" w:color="auto" w:fill="FFFFFF"/>
          </w:tcPr>
          <w:p w14:paraId="4EFE71DD"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17704AD1" w14:textId="77777777" w:rsidTr="00B234BE">
        <w:trPr>
          <w:trHeight w:val="2539"/>
        </w:trPr>
        <w:tc>
          <w:tcPr>
            <w:tcW w:w="3119" w:type="dxa"/>
            <w:tcBorders>
              <w:top w:val="dotted" w:sz="4" w:space="0" w:color="auto"/>
              <w:bottom w:val="dotted" w:sz="4" w:space="0" w:color="auto"/>
            </w:tcBorders>
            <w:shd w:val="clear" w:color="auto" w:fill="D9D9D9"/>
          </w:tcPr>
          <w:p w14:paraId="7A4FDF3C" w14:textId="77777777" w:rsidR="00B234BE" w:rsidRPr="00290E52" w:rsidRDefault="00B234BE" w:rsidP="00B234BE">
            <w:pPr>
              <w:ind w:firstLine="34"/>
              <w:rPr>
                <w:rFonts w:ascii="Arial" w:hAnsi="Arial" w:cs="Arial"/>
                <w:b/>
                <w:color w:val="000000"/>
                <w:sz w:val="20"/>
              </w:rPr>
            </w:pPr>
            <w:permStart w:id="133773599" w:edGrp="everyone" w:colFirst="0" w:colLast="0"/>
            <w:permStart w:id="1914862883" w:edGrp="everyone" w:colFirst="1" w:colLast="1"/>
            <w:permStart w:id="196429648" w:edGrp="everyone" w:colFirst="0" w:colLast="0"/>
            <w:permStart w:id="288184769" w:edGrp="everyone" w:colFirst="0" w:colLast="0"/>
            <w:permEnd w:id="355547783"/>
            <w:permEnd w:id="2038963294"/>
            <w:permEnd w:id="505625354"/>
            <w:permEnd w:id="1153002161"/>
            <w:r w:rsidRPr="00290E52">
              <w:rPr>
                <w:rFonts w:ascii="Arial" w:hAnsi="Arial" w:cs="Arial"/>
                <w:b/>
                <w:color w:val="000000"/>
                <w:sz w:val="20"/>
              </w:rPr>
              <w:t>Main Duties and Responsibilities of the company</w:t>
            </w:r>
          </w:p>
        </w:tc>
        <w:tc>
          <w:tcPr>
            <w:tcW w:w="11340" w:type="dxa"/>
            <w:gridSpan w:val="4"/>
            <w:tcBorders>
              <w:top w:val="dotted" w:sz="4" w:space="0" w:color="auto"/>
              <w:bottom w:val="dotted" w:sz="4" w:space="0" w:color="auto"/>
            </w:tcBorders>
            <w:shd w:val="clear" w:color="auto" w:fill="FFFFFF"/>
          </w:tcPr>
          <w:p w14:paraId="65340352"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2042D48B" w14:textId="77777777" w:rsidTr="00B234BE">
        <w:trPr>
          <w:trHeight w:val="1417"/>
        </w:trPr>
        <w:tc>
          <w:tcPr>
            <w:tcW w:w="3119" w:type="dxa"/>
            <w:tcBorders>
              <w:top w:val="dotted" w:sz="4" w:space="0" w:color="auto"/>
              <w:bottom w:val="single" w:sz="4" w:space="0" w:color="auto"/>
            </w:tcBorders>
            <w:shd w:val="clear" w:color="auto" w:fill="D9D9D9"/>
          </w:tcPr>
          <w:p w14:paraId="49F2E83A" w14:textId="77777777" w:rsidR="00B234BE" w:rsidRPr="00290E52" w:rsidRDefault="00B234BE" w:rsidP="00B234BE">
            <w:pPr>
              <w:ind w:firstLine="34"/>
              <w:jc w:val="both"/>
              <w:rPr>
                <w:rFonts w:ascii="Arial" w:hAnsi="Arial" w:cs="Arial"/>
                <w:b/>
                <w:color w:val="000000"/>
                <w:sz w:val="20"/>
              </w:rPr>
            </w:pPr>
            <w:permStart w:id="943202497" w:edGrp="everyone" w:colFirst="2" w:colLast="2"/>
            <w:permStart w:id="1020883323" w:edGrp="everyone" w:colFirst="2" w:colLast="2"/>
            <w:permEnd w:id="133773599"/>
            <w:permEnd w:id="1914862883"/>
            <w:permEnd w:id="196429648"/>
            <w:permEnd w:id="288184769"/>
            <w:r w:rsidRPr="00290E52">
              <w:rPr>
                <w:rFonts w:ascii="Arial" w:hAnsi="Arial" w:cs="Arial"/>
                <w:b/>
                <w:color w:val="000000"/>
                <w:sz w:val="20"/>
              </w:rPr>
              <w:t xml:space="preserve">Relevance to the Contracting Entity’s requirements and other relevant information </w:t>
            </w:r>
            <w:permEnd w:id="943202497"/>
          </w:p>
        </w:tc>
        <w:tc>
          <w:tcPr>
            <w:tcW w:w="11340" w:type="dxa"/>
            <w:gridSpan w:val="4"/>
            <w:tcBorders>
              <w:top w:val="dotted" w:sz="4" w:space="0" w:color="auto"/>
              <w:bottom w:val="single" w:sz="4" w:space="0" w:color="auto"/>
            </w:tcBorders>
            <w:shd w:val="clear" w:color="auto" w:fill="FFFFFF"/>
          </w:tcPr>
          <w:p w14:paraId="06C3CAAC" w14:textId="77777777" w:rsidR="00B234BE" w:rsidRPr="00290E52" w:rsidRDefault="00ED5B79" w:rsidP="00B234BE">
            <w:pPr>
              <w:jc w:val="both"/>
              <w:rPr>
                <w:rFonts w:ascii="Arial" w:hAnsi="Arial" w:cs="Arial"/>
                <w:b/>
                <w:color w:val="000000"/>
                <w:sz w:val="20"/>
              </w:rPr>
            </w:pPr>
            <w:r w:rsidRPr="00290E52">
              <w:rPr>
                <w:rFonts w:ascii="Arial" w:hAnsi="Arial" w:cs="Arial"/>
                <w:b/>
                <w:color w:val="000000"/>
                <w:sz w:val="20"/>
              </w:rPr>
              <w:t xml:space="preserve">                        </w:t>
            </w:r>
          </w:p>
        </w:tc>
      </w:tr>
      <w:permEnd w:id="1020883323"/>
    </w:tbl>
    <w:p w14:paraId="3EE0AAD8" w14:textId="77777777" w:rsidR="00B234BE" w:rsidRPr="00290E52" w:rsidRDefault="00B234BE" w:rsidP="00B234BE">
      <w:pPr>
        <w:jc w:val="center"/>
        <w:rPr>
          <w:rFonts w:cs="Arial"/>
          <w:sz w:val="2"/>
          <w:szCs w:val="2"/>
        </w:rPr>
      </w:pPr>
    </w:p>
    <w:p w14:paraId="4C06EBD9" w14:textId="77777777" w:rsidR="00B234BE" w:rsidRPr="00290E52" w:rsidRDefault="00B234BE" w:rsidP="00A25A08">
      <w:pPr>
        <w:shd w:val="clear" w:color="auto" w:fill="FFFFFF"/>
        <w:spacing w:before="240" w:line="264" w:lineRule="auto"/>
        <w:jc w:val="both"/>
        <w:rPr>
          <w:rFonts w:cs="Arial"/>
        </w:rPr>
      </w:pPr>
    </w:p>
    <w:p w14:paraId="4092B355" w14:textId="77777777" w:rsidR="004B7BB7" w:rsidRPr="00290E52" w:rsidRDefault="00B234BE" w:rsidP="00A25A08">
      <w:pPr>
        <w:pStyle w:val="Heading1"/>
        <w:shd w:val="clear" w:color="auto" w:fill="FFFFFF"/>
        <w:rPr>
          <w:rFonts w:ascii="Arial" w:hAnsi="Arial" w:cs="Arial"/>
          <w:sz w:val="20"/>
          <w:szCs w:val="20"/>
          <w:u w:val="single"/>
        </w:rPr>
      </w:pPr>
      <w:bookmarkStart w:id="241" w:name="_Toc473185488"/>
      <w:bookmarkStart w:id="242" w:name="_Toc440543206"/>
      <w:r w:rsidRPr="00290E52">
        <w:rPr>
          <w:u w:val="single"/>
        </w:rPr>
        <w:br w:type="page"/>
      </w:r>
      <w:bookmarkStart w:id="243" w:name="_Toc504482245"/>
      <w:bookmarkStart w:id="244" w:name="_Toc256000048"/>
    </w:p>
    <w:p w14:paraId="56F69301" w14:textId="77777777" w:rsidR="00B234BE" w:rsidRPr="00290E52" w:rsidRDefault="004B7BB7" w:rsidP="003111C7">
      <w:pPr>
        <w:pStyle w:val="Heading1"/>
        <w:shd w:val="clear" w:color="auto" w:fill="C6D9F1"/>
        <w:rPr>
          <w:rFonts w:ascii="Arial" w:hAnsi="Arial" w:cs="Arial"/>
          <w:sz w:val="20"/>
          <w:szCs w:val="20"/>
        </w:rPr>
      </w:pPr>
      <w:bookmarkStart w:id="245" w:name="_Toc226733778"/>
      <w:r w:rsidRPr="00290E52">
        <w:rPr>
          <w:rFonts w:ascii="Arial" w:hAnsi="Arial" w:cs="Arial"/>
          <w:sz w:val="20"/>
          <w:szCs w:val="20"/>
          <w:u w:val="single"/>
        </w:rPr>
        <w:lastRenderedPageBreak/>
        <w:t>A</w:t>
      </w:r>
      <w:r w:rsidR="00B234BE" w:rsidRPr="00290E52">
        <w:rPr>
          <w:rFonts w:ascii="Arial" w:hAnsi="Arial" w:cs="Arial"/>
          <w:sz w:val="20"/>
          <w:szCs w:val="20"/>
          <w:u w:val="single"/>
        </w:rPr>
        <w:t>PPENDIX 2</w:t>
      </w:r>
      <w:r w:rsidR="00B234BE" w:rsidRPr="00290E52">
        <w:rPr>
          <w:rFonts w:ascii="Arial" w:hAnsi="Arial" w:cs="Arial"/>
          <w:sz w:val="20"/>
          <w:szCs w:val="20"/>
        </w:rPr>
        <w:tab/>
        <w:t>CV REFERENCE DATA SHEET</w:t>
      </w:r>
      <w:bookmarkEnd w:id="241"/>
      <w:bookmarkEnd w:id="243"/>
      <w:bookmarkEnd w:id="244"/>
      <w:bookmarkEnd w:id="245"/>
      <w:r w:rsidR="00B234BE" w:rsidRPr="00290E52">
        <w:rPr>
          <w:rFonts w:ascii="Arial" w:hAnsi="Arial" w:cs="Arial"/>
          <w:sz w:val="20"/>
          <w:szCs w:val="20"/>
        </w:rPr>
        <w:t xml:space="preserve"> </w:t>
      </w:r>
    </w:p>
    <w:bookmarkEnd w:id="242"/>
    <w:p w14:paraId="4C726002" w14:textId="77777777" w:rsidR="00B234BE" w:rsidRPr="00290E52" w:rsidRDefault="00B234BE" w:rsidP="00B234BE">
      <w:pPr>
        <w:jc w:val="center"/>
        <w:rPr>
          <w:u w:val="single"/>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992"/>
        <w:gridCol w:w="2410"/>
        <w:gridCol w:w="851"/>
        <w:gridCol w:w="2692"/>
        <w:gridCol w:w="708"/>
        <w:gridCol w:w="2553"/>
      </w:tblGrid>
      <w:tr w:rsidR="00B234BE" w:rsidRPr="00290E52" w14:paraId="7D182D70" w14:textId="77777777" w:rsidTr="00B234BE">
        <w:tc>
          <w:tcPr>
            <w:tcW w:w="4254" w:type="dxa"/>
            <w:tcBorders>
              <w:bottom w:val="single" w:sz="4" w:space="0" w:color="auto"/>
            </w:tcBorders>
            <w:shd w:val="clear" w:color="auto" w:fill="BFBFBF"/>
            <w:vAlign w:val="center"/>
          </w:tcPr>
          <w:p w14:paraId="5ADA13FA" w14:textId="77777777" w:rsidR="00B234BE" w:rsidRPr="00290E52" w:rsidRDefault="00B234BE" w:rsidP="00B234BE">
            <w:pPr>
              <w:spacing w:before="120" w:after="120"/>
              <w:rPr>
                <w:rFonts w:ascii="Arial" w:hAnsi="Arial" w:cs="Arial"/>
                <w:b/>
                <w:color w:val="000000"/>
                <w:sz w:val="20"/>
              </w:rPr>
            </w:pPr>
            <w:permStart w:id="192479742" w:edGrp="everyone" w:colFirst="2" w:colLast="2"/>
            <w:permStart w:id="1904106531" w:edGrp="everyone" w:colFirst="4" w:colLast="4"/>
            <w:permStart w:id="851593735" w:edGrp="everyone" w:colFirst="0" w:colLast="0"/>
            <w:permStart w:id="779909913" w:edGrp="everyone" w:colFirst="1" w:colLast="1"/>
            <w:permStart w:id="1647907322" w:edGrp="everyone" w:colFirst="3" w:colLast="3"/>
            <w:permStart w:id="192249777" w:edGrp="everyone" w:colFirst="2" w:colLast="2"/>
            <w:permStart w:id="1242445719" w:edGrp="everyone" w:colFirst="2" w:colLast="2"/>
            <w:permStart w:id="611534519" w:edGrp="everyone" w:colFirst="2" w:colLast="2"/>
            <w:permStart w:id="862783622" w:edGrp="everyone" w:colFirst="2" w:colLast="2"/>
            <w:permStart w:id="683022404" w:edGrp="everyone" w:colFirst="2" w:colLast="2"/>
            <w:r w:rsidRPr="00290E52">
              <w:rPr>
                <w:rFonts w:ascii="Arial" w:hAnsi="Arial" w:cs="Arial"/>
                <w:b/>
                <w:color w:val="000000"/>
                <w:sz w:val="20"/>
              </w:rPr>
              <w:t>CV Reference Data Sheet for</w:t>
            </w:r>
          </w:p>
        </w:tc>
        <w:tc>
          <w:tcPr>
            <w:tcW w:w="992" w:type="dxa"/>
            <w:tcBorders>
              <w:bottom w:val="single" w:sz="4" w:space="0" w:color="auto"/>
            </w:tcBorders>
            <w:shd w:val="clear" w:color="auto" w:fill="D9D9D9"/>
            <w:vAlign w:val="center"/>
          </w:tcPr>
          <w:p w14:paraId="7B3D4332" w14:textId="77777777" w:rsidR="00B234BE" w:rsidRPr="00290E52" w:rsidRDefault="00B234BE" w:rsidP="00B234BE">
            <w:pPr>
              <w:spacing w:before="120" w:after="120"/>
              <w:rPr>
                <w:rFonts w:ascii="Arial" w:hAnsi="Arial" w:cs="Arial"/>
                <w:b/>
                <w:color w:val="000000"/>
                <w:sz w:val="20"/>
              </w:rPr>
            </w:pPr>
            <w:r w:rsidRPr="00290E52">
              <w:rPr>
                <w:rFonts w:ascii="Arial" w:hAnsi="Arial" w:cs="Arial"/>
                <w:b/>
                <w:color w:val="000000"/>
                <w:sz w:val="20"/>
              </w:rPr>
              <w:t xml:space="preserve">Name:                                                                         </w:t>
            </w:r>
          </w:p>
        </w:tc>
        <w:tc>
          <w:tcPr>
            <w:tcW w:w="3261" w:type="dxa"/>
            <w:gridSpan w:val="2"/>
            <w:tcBorders>
              <w:bottom w:val="single" w:sz="4" w:space="0" w:color="auto"/>
            </w:tcBorders>
            <w:vAlign w:val="center"/>
          </w:tcPr>
          <w:p w14:paraId="7847CC26" w14:textId="77777777" w:rsidR="00B234BE" w:rsidRPr="00290E52" w:rsidRDefault="00ED5B79" w:rsidP="00B234BE">
            <w:pPr>
              <w:spacing w:before="120" w:after="120"/>
              <w:rPr>
                <w:rFonts w:ascii="Arial" w:hAnsi="Arial" w:cs="Arial"/>
                <w:b/>
                <w:color w:val="000000"/>
                <w:sz w:val="20"/>
              </w:rPr>
            </w:pPr>
            <w:r w:rsidRPr="00290E52">
              <w:rPr>
                <w:rFonts w:ascii="Arial" w:hAnsi="Arial" w:cs="Arial"/>
                <w:b/>
                <w:color w:val="000000"/>
                <w:sz w:val="20"/>
              </w:rPr>
              <w:t xml:space="preserve">            </w:t>
            </w:r>
          </w:p>
        </w:tc>
        <w:tc>
          <w:tcPr>
            <w:tcW w:w="3400" w:type="dxa"/>
            <w:gridSpan w:val="2"/>
            <w:tcBorders>
              <w:bottom w:val="single" w:sz="4" w:space="0" w:color="auto"/>
            </w:tcBorders>
            <w:shd w:val="clear" w:color="auto" w:fill="D9D9D9"/>
            <w:vAlign w:val="center"/>
          </w:tcPr>
          <w:p w14:paraId="756FB8B9" w14:textId="77777777" w:rsidR="00B234BE" w:rsidRPr="00290E52" w:rsidRDefault="00B234BE" w:rsidP="00C3472A">
            <w:pPr>
              <w:spacing w:before="120" w:after="120"/>
              <w:rPr>
                <w:rFonts w:ascii="Arial" w:hAnsi="Arial" w:cs="Arial"/>
                <w:b/>
                <w:color w:val="000000"/>
                <w:sz w:val="20"/>
              </w:rPr>
            </w:pPr>
            <w:r w:rsidRPr="00290E52">
              <w:rPr>
                <w:rFonts w:ascii="Arial" w:hAnsi="Arial" w:cs="Arial"/>
                <w:b/>
                <w:color w:val="000000"/>
                <w:sz w:val="20"/>
              </w:rPr>
              <w:t xml:space="preserve">Key Position for which this person </w:t>
            </w:r>
            <w:r w:rsidR="00C3472A" w:rsidRPr="00290E52">
              <w:rPr>
                <w:rFonts w:ascii="Arial" w:hAnsi="Arial" w:cs="Arial"/>
                <w:b/>
                <w:color w:val="000000"/>
                <w:sz w:val="20"/>
              </w:rPr>
              <w:t>is being put forward as an example</w:t>
            </w:r>
          </w:p>
        </w:tc>
        <w:tc>
          <w:tcPr>
            <w:tcW w:w="2553" w:type="dxa"/>
            <w:tcBorders>
              <w:bottom w:val="single" w:sz="4" w:space="0" w:color="auto"/>
            </w:tcBorders>
            <w:vAlign w:val="center"/>
          </w:tcPr>
          <w:p w14:paraId="5A0E9933" w14:textId="77777777" w:rsidR="00B234BE" w:rsidRPr="00290E52" w:rsidRDefault="00ED5B79" w:rsidP="00B234BE">
            <w:pPr>
              <w:spacing w:before="120" w:after="120"/>
              <w:rPr>
                <w:rFonts w:ascii="Arial" w:hAnsi="Arial" w:cs="Arial"/>
                <w:b/>
                <w:color w:val="000000"/>
                <w:sz w:val="20"/>
              </w:rPr>
            </w:pPr>
            <w:r w:rsidRPr="00290E52">
              <w:rPr>
                <w:rFonts w:ascii="Arial" w:hAnsi="Arial" w:cs="Arial"/>
                <w:b/>
                <w:color w:val="000000"/>
                <w:sz w:val="20"/>
              </w:rPr>
              <w:t xml:space="preserve">         </w:t>
            </w:r>
          </w:p>
        </w:tc>
      </w:tr>
      <w:tr w:rsidR="00947DA8" w:rsidRPr="00290E52" w14:paraId="7103D2BD" w14:textId="77777777" w:rsidTr="00B234BE">
        <w:tc>
          <w:tcPr>
            <w:tcW w:w="4254" w:type="dxa"/>
            <w:tcBorders>
              <w:bottom w:val="single" w:sz="4" w:space="0" w:color="auto"/>
            </w:tcBorders>
            <w:shd w:val="clear" w:color="auto" w:fill="D9D9D9"/>
            <w:vAlign w:val="center"/>
          </w:tcPr>
          <w:p w14:paraId="239421D1" w14:textId="77777777" w:rsidR="00947DA8" w:rsidRPr="00290E52" w:rsidRDefault="00947DA8" w:rsidP="00B234BE">
            <w:pPr>
              <w:spacing w:before="120" w:after="120"/>
              <w:rPr>
                <w:rFonts w:ascii="Arial" w:hAnsi="Arial" w:cs="Arial"/>
                <w:b/>
                <w:color w:val="000000"/>
                <w:sz w:val="20"/>
              </w:rPr>
            </w:pPr>
            <w:permStart w:id="2146506716" w:edGrp="everyone" w:colFirst="0" w:colLast="0"/>
            <w:permStart w:id="521737437" w:edGrp="everyone" w:colFirst="0" w:colLast="0"/>
            <w:permStart w:id="231098295" w:edGrp="everyone" w:colFirst="0" w:colLast="0"/>
            <w:permEnd w:id="192479742"/>
            <w:permEnd w:id="1904106531"/>
            <w:permEnd w:id="851593735"/>
            <w:permEnd w:id="779909913"/>
            <w:permEnd w:id="1647907322"/>
            <w:permEnd w:id="192249777"/>
            <w:permEnd w:id="1242445719"/>
            <w:permEnd w:id="611534519"/>
            <w:permEnd w:id="862783622"/>
            <w:permEnd w:id="683022404"/>
            <w:r>
              <w:rPr>
                <w:rFonts w:ascii="Arial" w:hAnsi="Arial" w:cs="Arial"/>
                <w:b/>
                <w:color w:val="000000"/>
                <w:sz w:val="20"/>
              </w:rPr>
              <w:t>Company Name of Employer</w:t>
            </w:r>
            <w:permEnd w:id="2146506716"/>
          </w:p>
        </w:tc>
        <w:tc>
          <w:tcPr>
            <w:tcW w:w="10206" w:type="dxa"/>
            <w:gridSpan w:val="6"/>
            <w:tcBorders>
              <w:bottom w:val="single" w:sz="4" w:space="0" w:color="auto"/>
            </w:tcBorders>
            <w:vAlign w:val="center"/>
          </w:tcPr>
          <w:p w14:paraId="04E219C8" w14:textId="77777777" w:rsidR="00947DA8" w:rsidRPr="00290E52" w:rsidRDefault="00947DA8" w:rsidP="00B234BE">
            <w:pPr>
              <w:spacing w:before="120" w:after="120"/>
              <w:ind w:hanging="108"/>
              <w:rPr>
                <w:rFonts w:ascii="Arial" w:hAnsi="Arial" w:cs="Arial"/>
                <w:b/>
                <w:color w:val="000000"/>
                <w:sz w:val="20"/>
              </w:rPr>
            </w:pPr>
          </w:p>
        </w:tc>
      </w:tr>
      <w:tr w:rsidR="00B234BE" w:rsidRPr="00290E52" w14:paraId="483910C9" w14:textId="77777777" w:rsidTr="00B234BE">
        <w:tc>
          <w:tcPr>
            <w:tcW w:w="4254" w:type="dxa"/>
            <w:tcBorders>
              <w:bottom w:val="single" w:sz="4" w:space="0" w:color="auto"/>
            </w:tcBorders>
            <w:shd w:val="clear" w:color="auto" w:fill="D9D9D9"/>
            <w:vAlign w:val="center"/>
          </w:tcPr>
          <w:p w14:paraId="3AB888A2" w14:textId="77777777" w:rsidR="00B234BE" w:rsidRPr="00290E52" w:rsidRDefault="00B234BE" w:rsidP="00B234BE">
            <w:pPr>
              <w:spacing w:before="120" w:after="120"/>
              <w:rPr>
                <w:rFonts w:ascii="Arial" w:hAnsi="Arial" w:cs="Arial"/>
                <w:b/>
                <w:color w:val="000000"/>
                <w:sz w:val="20"/>
              </w:rPr>
            </w:pPr>
            <w:permStart w:id="1961954630" w:edGrp="everyone" w:colFirst="0" w:colLast="0"/>
            <w:permEnd w:id="521737437"/>
            <w:permEnd w:id="231098295"/>
            <w:r w:rsidRPr="00290E52">
              <w:rPr>
                <w:rFonts w:ascii="Arial" w:hAnsi="Arial" w:cs="Arial"/>
                <w:b/>
                <w:color w:val="000000"/>
                <w:sz w:val="20"/>
              </w:rPr>
              <w:t>Relevant qualifications &amp; No. years relevant experience</w:t>
            </w:r>
            <w:r w:rsidRPr="00290E52">
              <w:rPr>
                <w:rFonts w:ascii="Arial" w:hAnsi="Arial" w:cs="Arial"/>
                <w:color w:val="000000"/>
                <w:sz w:val="20"/>
              </w:rPr>
              <w:t xml:space="preserve"> [20% of possible marks]</w:t>
            </w:r>
          </w:p>
        </w:tc>
        <w:tc>
          <w:tcPr>
            <w:tcW w:w="10206" w:type="dxa"/>
            <w:gridSpan w:val="6"/>
            <w:tcBorders>
              <w:bottom w:val="single" w:sz="4" w:space="0" w:color="auto"/>
            </w:tcBorders>
            <w:vAlign w:val="center"/>
          </w:tcPr>
          <w:p w14:paraId="545E7EF3" w14:textId="77777777" w:rsidR="00B234BE" w:rsidRPr="00290E52" w:rsidRDefault="00ED5B79" w:rsidP="00B234BE">
            <w:pPr>
              <w:spacing w:before="120" w:after="120"/>
              <w:ind w:hanging="108"/>
              <w:rPr>
                <w:rFonts w:ascii="Arial" w:hAnsi="Arial" w:cs="Arial"/>
                <w:b/>
                <w:color w:val="000000"/>
                <w:sz w:val="20"/>
              </w:rPr>
            </w:pPr>
            <w:r w:rsidRPr="00290E52">
              <w:rPr>
                <w:rFonts w:ascii="Arial" w:hAnsi="Arial" w:cs="Arial"/>
                <w:b/>
                <w:color w:val="000000"/>
                <w:sz w:val="20"/>
              </w:rPr>
              <w:t xml:space="preserve">                         </w:t>
            </w:r>
          </w:p>
        </w:tc>
      </w:tr>
      <w:tr w:rsidR="00B234BE" w:rsidRPr="00290E52" w14:paraId="47899D73" w14:textId="77777777" w:rsidTr="00B234BE">
        <w:tc>
          <w:tcPr>
            <w:tcW w:w="4254" w:type="dxa"/>
            <w:tcBorders>
              <w:bottom w:val="dotted" w:sz="4" w:space="0" w:color="auto"/>
            </w:tcBorders>
            <w:shd w:val="clear" w:color="auto" w:fill="A6A6A6"/>
          </w:tcPr>
          <w:p w14:paraId="5045C70F" w14:textId="77777777" w:rsidR="00B234BE" w:rsidRPr="00290E52" w:rsidRDefault="00B234BE" w:rsidP="00B234BE">
            <w:pPr>
              <w:spacing w:before="120" w:after="120"/>
              <w:jc w:val="both"/>
              <w:rPr>
                <w:rFonts w:ascii="Arial" w:hAnsi="Arial" w:cs="Arial"/>
                <w:b/>
                <w:color w:val="000000"/>
                <w:sz w:val="20"/>
              </w:rPr>
            </w:pPr>
            <w:permStart w:id="198968703" w:edGrp="everyone" w:colFirst="0" w:colLast="0"/>
            <w:permStart w:id="588191539" w:edGrp="everyone" w:colFirst="1" w:colLast="1"/>
            <w:permStart w:id="1805917928" w:edGrp="everyone" w:colFirst="2" w:colLast="2"/>
            <w:permStart w:id="700270607" w:edGrp="everyone" w:colFirst="3" w:colLast="3"/>
            <w:permStart w:id="1325949550" w:edGrp="everyone" w:colFirst="0" w:colLast="0"/>
            <w:permStart w:id="91825824" w:edGrp="everyone" w:colFirst="0" w:colLast="0"/>
            <w:permStart w:id="475075738" w:edGrp="everyone" w:colFirst="0" w:colLast="0"/>
            <w:permStart w:id="1783041267" w:edGrp="everyone" w:colFirst="0" w:colLast="0"/>
            <w:permEnd w:id="1961954630"/>
            <w:r w:rsidRPr="00290E52">
              <w:rPr>
                <w:rFonts w:ascii="Arial" w:hAnsi="Arial" w:cs="Arial"/>
                <w:b/>
                <w:color w:val="000000"/>
                <w:sz w:val="20"/>
              </w:rPr>
              <w:t xml:space="preserve">Reference project title </w:t>
            </w:r>
          </w:p>
        </w:tc>
        <w:tc>
          <w:tcPr>
            <w:tcW w:w="3402" w:type="dxa"/>
            <w:gridSpan w:val="2"/>
            <w:tcBorders>
              <w:bottom w:val="dotted" w:sz="4" w:space="0" w:color="auto"/>
            </w:tcBorders>
            <w:shd w:val="clear" w:color="auto" w:fill="A6A6A6"/>
            <w:vAlign w:val="center"/>
          </w:tcPr>
          <w:p w14:paraId="1FF274B3"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1</w:t>
            </w:r>
          </w:p>
        </w:tc>
        <w:tc>
          <w:tcPr>
            <w:tcW w:w="3543" w:type="dxa"/>
            <w:gridSpan w:val="2"/>
            <w:tcBorders>
              <w:bottom w:val="dotted" w:sz="4" w:space="0" w:color="auto"/>
            </w:tcBorders>
            <w:shd w:val="clear" w:color="auto" w:fill="A6A6A6"/>
            <w:vAlign w:val="center"/>
          </w:tcPr>
          <w:p w14:paraId="3373C03C"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2</w:t>
            </w:r>
          </w:p>
        </w:tc>
        <w:tc>
          <w:tcPr>
            <w:tcW w:w="3261" w:type="dxa"/>
            <w:gridSpan w:val="2"/>
            <w:tcBorders>
              <w:bottom w:val="dotted" w:sz="4" w:space="0" w:color="auto"/>
            </w:tcBorders>
            <w:shd w:val="clear" w:color="auto" w:fill="A6A6A6"/>
            <w:vAlign w:val="center"/>
          </w:tcPr>
          <w:p w14:paraId="7AA28307" w14:textId="77777777" w:rsidR="00B234BE" w:rsidRPr="00290E52" w:rsidRDefault="00B234BE" w:rsidP="00B234BE">
            <w:pPr>
              <w:spacing w:before="120" w:after="120"/>
              <w:jc w:val="center"/>
              <w:rPr>
                <w:rFonts w:ascii="Arial" w:hAnsi="Arial" w:cs="Arial"/>
                <w:b/>
                <w:color w:val="000000"/>
                <w:sz w:val="20"/>
              </w:rPr>
            </w:pPr>
            <w:r w:rsidRPr="00290E52">
              <w:rPr>
                <w:rFonts w:ascii="Arial" w:hAnsi="Arial" w:cs="Arial"/>
                <w:b/>
                <w:color w:val="000000"/>
                <w:sz w:val="20"/>
              </w:rPr>
              <w:t>Reference Project 3</w:t>
            </w:r>
          </w:p>
        </w:tc>
      </w:tr>
      <w:tr w:rsidR="00B234BE" w:rsidRPr="00290E52" w14:paraId="3BEDB40F" w14:textId="77777777" w:rsidTr="00B234BE">
        <w:tc>
          <w:tcPr>
            <w:tcW w:w="4254" w:type="dxa"/>
            <w:tcBorders>
              <w:top w:val="dotted" w:sz="4" w:space="0" w:color="auto"/>
              <w:bottom w:val="dotted" w:sz="4" w:space="0" w:color="auto"/>
            </w:tcBorders>
            <w:shd w:val="clear" w:color="auto" w:fill="D9D9D9"/>
          </w:tcPr>
          <w:p w14:paraId="056A3300" w14:textId="77777777" w:rsidR="00B234BE" w:rsidRPr="00290E52" w:rsidRDefault="00B234BE" w:rsidP="00B234BE">
            <w:pPr>
              <w:spacing w:before="120" w:after="120"/>
              <w:jc w:val="both"/>
              <w:rPr>
                <w:rFonts w:ascii="Arial" w:hAnsi="Arial" w:cs="Arial"/>
                <w:b/>
                <w:color w:val="000000"/>
                <w:sz w:val="20"/>
              </w:rPr>
            </w:pPr>
            <w:permStart w:id="1322844454" w:edGrp="everyone" w:colFirst="1" w:colLast="1"/>
            <w:permStart w:id="1926894135" w:edGrp="everyone" w:colFirst="2" w:colLast="2"/>
            <w:permStart w:id="1086545250" w:edGrp="everyone" w:colFirst="3" w:colLast="3"/>
            <w:permStart w:id="829173513" w:edGrp="everyone" w:colFirst="0" w:colLast="0"/>
            <w:permStart w:id="254097892" w:edGrp="everyone" w:colFirst="1" w:colLast="1"/>
            <w:permStart w:id="1941454647" w:edGrp="everyone" w:colFirst="1" w:colLast="1"/>
            <w:permStart w:id="1741961669" w:edGrp="everyone" w:colFirst="1" w:colLast="1"/>
            <w:permStart w:id="694157696" w:edGrp="everyone" w:colFirst="1" w:colLast="1"/>
            <w:permEnd w:id="198968703"/>
            <w:permEnd w:id="588191539"/>
            <w:permEnd w:id="1805917928"/>
            <w:permEnd w:id="700270607"/>
            <w:permEnd w:id="1325949550"/>
            <w:permEnd w:id="91825824"/>
            <w:permEnd w:id="475075738"/>
            <w:permEnd w:id="1783041267"/>
            <w:r w:rsidRPr="00290E52">
              <w:rPr>
                <w:rFonts w:ascii="Arial" w:hAnsi="Arial" w:cs="Arial"/>
                <w:b/>
                <w:color w:val="000000"/>
                <w:sz w:val="20"/>
              </w:rPr>
              <w:t>Year of Completion</w:t>
            </w:r>
          </w:p>
        </w:tc>
        <w:tc>
          <w:tcPr>
            <w:tcW w:w="3402" w:type="dxa"/>
            <w:gridSpan w:val="2"/>
            <w:tcBorders>
              <w:top w:val="dotted" w:sz="4" w:space="0" w:color="auto"/>
              <w:bottom w:val="dotted" w:sz="4" w:space="0" w:color="auto"/>
            </w:tcBorders>
          </w:tcPr>
          <w:p w14:paraId="563341E5"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543" w:type="dxa"/>
            <w:gridSpan w:val="2"/>
            <w:tcBorders>
              <w:top w:val="dotted" w:sz="4" w:space="0" w:color="auto"/>
              <w:bottom w:val="dotted" w:sz="4" w:space="0" w:color="auto"/>
            </w:tcBorders>
          </w:tcPr>
          <w:p w14:paraId="0773BF31"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261" w:type="dxa"/>
            <w:gridSpan w:val="2"/>
            <w:tcBorders>
              <w:top w:val="dotted" w:sz="4" w:space="0" w:color="auto"/>
              <w:bottom w:val="dotted" w:sz="4" w:space="0" w:color="auto"/>
            </w:tcBorders>
          </w:tcPr>
          <w:p w14:paraId="7E7A7BD6"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6A914781" w14:textId="77777777" w:rsidTr="00B234BE">
        <w:tc>
          <w:tcPr>
            <w:tcW w:w="4254" w:type="dxa"/>
            <w:tcBorders>
              <w:top w:val="dotted" w:sz="4" w:space="0" w:color="auto"/>
              <w:bottom w:val="dotted" w:sz="4" w:space="0" w:color="auto"/>
            </w:tcBorders>
            <w:shd w:val="clear" w:color="auto" w:fill="D9D9D9"/>
          </w:tcPr>
          <w:p w14:paraId="29216BE8" w14:textId="77777777" w:rsidR="00B234BE" w:rsidRPr="00290E52" w:rsidRDefault="00B234BE" w:rsidP="00B234BE">
            <w:pPr>
              <w:spacing w:before="120" w:after="120"/>
              <w:jc w:val="both"/>
              <w:rPr>
                <w:rFonts w:ascii="Arial" w:hAnsi="Arial" w:cs="Arial"/>
                <w:b/>
                <w:color w:val="000000"/>
                <w:sz w:val="20"/>
              </w:rPr>
            </w:pPr>
            <w:permStart w:id="749274149" w:edGrp="everyone" w:colFirst="1" w:colLast="1"/>
            <w:permStart w:id="1400179480" w:edGrp="everyone" w:colFirst="2" w:colLast="2"/>
            <w:permStart w:id="957837160" w:edGrp="everyone" w:colFirst="3" w:colLast="3"/>
            <w:permStart w:id="1608871204" w:edGrp="everyone" w:colFirst="0" w:colLast="0"/>
            <w:permStart w:id="1262496338" w:edGrp="everyone" w:colFirst="1" w:colLast="1"/>
            <w:permStart w:id="2050562172" w:edGrp="everyone" w:colFirst="1" w:colLast="1"/>
            <w:permStart w:id="2143428993" w:edGrp="everyone" w:colFirst="1" w:colLast="1"/>
            <w:permStart w:id="1161825308" w:edGrp="everyone" w:colFirst="1" w:colLast="1"/>
            <w:permEnd w:id="1322844454"/>
            <w:permEnd w:id="1926894135"/>
            <w:permEnd w:id="1086545250"/>
            <w:permEnd w:id="829173513"/>
            <w:permEnd w:id="254097892"/>
            <w:permEnd w:id="1941454647"/>
            <w:permEnd w:id="1741961669"/>
            <w:permEnd w:id="694157696"/>
            <w:r w:rsidRPr="00290E52">
              <w:rPr>
                <w:rFonts w:ascii="Arial" w:hAnsi="Arial" w:cs="Arial"/>
                <w:b/>
                <w:color w:val="000000"/>
                <w:sz w:val="20"/>
              </w:rPr>
              <w:t xml:space="preserve">Overall Project Value (incl. VAT) </w:t>
            </w:r>
          </w:p>
        </w:tc>
        <w:tc>
          <w:tcPr>
            <w:tcW w:w="3402" w:type="dxa"/>
            <w:gridSpan w:val="2"/>
            <w:tcBorders>
              <w:top w:val="dotted" w:sz="4" w:space="0" w:color="auto"/>
              <w:bottom w:val="dotted" w:sz="4" w:space="0" w:color="auto"/>
            </w:tcBorders>
          </w:tcPr>
          <w:p w14:paraId="02356F90" w14:textId="77777777" w:rsidR="00B234BE" w:rsidRPr="00290E52"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57059757"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0C8BCF02"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4CFB5FF1" w14:textId="77777777" w:rsidTr="00B234BE">
        <w:tc>
          <w:tcPr>
            <w:tcW w:w="4254" w:type="dxa"/>
            <w:tcBorders>
              <w:top w:val="dotted" w:sz="4" w:space="0" w:color="auto"/>
              <w:bottom w:val="dotted" w:sz="4" w:space="0" w:color="auto"/>
            </w:tcBorders>
            <w:shd w:val="clear" w:color="auto" w:fill="D9D9D9"/>
          </w:tcPr>
          <w:p w14:paraId="62712083" w14:textId="77777777" w:rsidR="00B234BE" w:rsidRPr="00290E52" w:rsidRDefault="00B234BE" w:rsidP="00B234BE">
            <w:pPr>
              <w:spacing w:before="120" w:after="120"/>
              <w:jc w:val="both"/>
              <w:rPr>
                <w:rFonts w:ascii="Arial" w:hAnsi="Arial" w:cs="Arial"/>
                <w:b/>
                <w:color w:val="000000"/>
                <w:sz w:val="20"/>
              </w:rPr>
            </w:pPr>
            <w:permStart w:id="1345222625" w:edGrp="everyone" w:colFirst="1" w:colLast="1"/>
            <w:permStart w:id="1632645251" w:edGrp="everyone" w:colFirst="2" w:colLast="2"/>
            <w:permStart w:id="1499071743" w:edGrp="everyone" w:colFirst="3" w:colLast="3"/>
            <w:permStart w:id="2123108926" w:edGrp="everyone" w:colFirst="0" w:colLast="0"/>
            <w:permStart w:id="537595925" w:edGrp="everyone" w:colFirst="1" w:colLast="1"/>
            <w:permStart w:id="1619227984" w:edGrp="everyone" w:colFirst="1" w:colLast="1"/>
            <w:permStart w:id="1939752286" w:edGrp="everyone" w:colFirst="1" w:colLast="1"/>
            <w:permStart w:id="1418998385" w:edGrp="everyone" w:colFirst="1" w:colLast="1"/>
            <w:permEnd w:id="749274149"/>
            <w:permEnd w:id="1400179480"/>
            <w:permEnd w:id="957837160"/>
            <w:permEnd w:id="1608871204"/>
            <w:permEnd w:id="1262496338"/>
            <w:permEnd w:id="2050562172"/>
            <w:permEnd w:id="2143428993"/>
            <w:permEnd w:id="1161825308"/>
            <w:r w:rsidRPr="00290E52">
              <w:rPr>
                <w:rFonts w:ascii="Arial" w:hAnsi="Arial" w:cs="Arial"/>
                <w:b/>
                <w:color w:val="000000"/>
                <w:sz w:val="20"/>
              </w:rPr>
              <w:t>Project Value applicable to employee’s company (incl. VAT)</w:t>
            </w:r>
          </w:p>
        </w:tc>
        <w:tc>
          <w:tcPr>
            <w:tcW w:w="3402" w:type="dxa"/>
            <w:gridSpan w:val="2"/>
            <w:tcBorders>
              <w:top w:val="dotted" w:sz="4" w:space="0" w:color="auto"/>
              <w:bottom w:val="dotted" w:sz="4" w:space="0" w:color="auto"/>
            </w:tcBorders>
          </w:tcPr>
          <w:p w14:paraId="28F93D13" w14:textId="77777777" w:rsidR="00B234BE" w:rsidRPr="00290E52"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7CA8C290"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713D0525"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290E52" w14:paraId="5D6C2AB6" w14:textId="77777777" w:rsidTr="00B234BE">
        <w:trPr>
          <w:trHeight w:val="1898"/>
        </w:trPr>
        <w:tc>
          <w:tcPr>
            <w:tcW w:w="4254" w:type="dxa"/>
            <w:tcBorders>
              <w:top w:val="dotted" w:sz="4" w:space="0" w:color="auto"/>
              <w:bottom w:val="dotted" w:sz="4" w:space="0" w:color="auto"/>
            </w:tcBorders>
            <w:shd w:val="clear" w:color="auto" w:fill="D9D9D9"/>
          </w:tcPr>
          <w:p w14:paraId="629C71FF" w14:textId="77777777" w:rsidR="00B234BE" w:rsidRPr="00290E52" w:rsidRDefault="00B234BE" w:rsidP="00B234BE">
            <w:pPr>
              <w:spacing w:before="120" w:after="120"/>
              <w:jc w:val="both"/>
              <w:rPr>
                <w:rFonts w:ascii="Arial" w:hAnsi="Arial" w:cs="Arial"/>
                <w:color w:val="000000"/>
                <w:sz w:val="20"/>
              </w:rPr>
            </w:pPr>
            <w:permStart w:id="905673293" w:edGrp="everyone" w:colFirst="1" w:colLast="1"/>
            <w:permStart w:id="1509497949" w:edGrp="everyone" w:colFirst="2" w:colLast="2"/>
            <w:permStart w:id="71071344" w:edGrp="everyone" w:colFirst="3" w:colLast="3"/>
            <w:permStart w:id="616505643" w:edGrp="everyone" w:colFirst="0" w:colLast="0"/>
            <w:permStart w:id="1470988041" w:edGrp="everyone" w:colFirst="1" w:colLast="1"/>
            <w:permStart w:id="206390239" w:edGrp="everyone" w:colFirst="1" w:colLast="1"/>
            <w:permStart w:id="1213075168" w:edGrp="everyone" w:colFirst="1" w:colLast="1"/>
            <w:permStart w:id="965349111" w:edGrp="everyone" w:colFirst="1" w:colLast="1"/>
            <w:permEnd w:id="1345222625"/>
            <w:permEnd w:id="1632645251"/>
            <w:permEnd w:id="1499071743"/>
            <w:permEnd w:id="2123108926"/>
            <w:permEnd w:id="537595925"/>
            <w:permEnd w:id="1619227984"/>
            <w:permEnd w:id="1939752286"/>
            <w:permEnd w:id="1418998385"/>
            <w:r w:rsidRPr="00290E52">
              <w:rPr>
                <w:rFonts w:ascii="Arial" w:hAnsi="Arial" w:cs="Arial"/>
                <w:b/>
                <w:color w:val="000000"/>
                <w:sz w:val="20"/>
              </w:rPr>
              <w:t xml:space="preserve">Experience on projects of similar nature and complexity including, main duties and responsibilities of Employee in respect of reference projects </w:t>
            </w:r>
            <w:r w:rsidRPr="00290E52">
              <w:rPr>
                <w:rFonts w:ascii="Arial" w:hAnsi="Arial" w:cs="Arial"/>
                <w:color w:val="000000"/>
                <w:sz w:val="20"/>
              </w:rPr>
              <w:t>[80% of possible marks]</w:t>
            </w:r>
          </w:p>
          <w:p w14:paraId="26CE2E7C" w14:textId="77777777" w:rsidR="00B234BE" w:rsidRPr="00290E52" w:rsidRDefault="00B234BE" w:rsidP="00B234BE">
            <w:pPr>
              <w:spacing w:before="120" w:after="120"/>
              <w:jc w:val="both"/>
              <w:rPr>
                <w:rFonts w:ascii="Arial" w:hAnsi="Arial" w:cs="Arial"/>
                <w:color w:val="000000"/>
                <w:sz w:val="20"/>
              </w:rPr>
            </w:pPr>
          </w:p>
          <w:p w14:paraId="4EDA25A2" w14:textId="77777777" w:rsidR="00B234BE" w:rsidRPr="00290E52"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dotted" w:sz="4" w:space="0" w:color="auto"/>
            </w:tcBorders>
            <w:shd w:val="clear" w:color="auto" w:fill="FFFFFF"/>
          </w:tcPr>
          <w:p w14:paraId="21E2A8D8"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c>
          <w:tcPr>
            <w:tcW w:w="3543" w:type="dxa"/>
            <w:gridSpan w:val="2"/>
            <w:tcBorders>
              <w:top w:val="dotted" w:sz="4" w:space="0" w:color="auto"/>
              <w:bottom w:val="dotted" w:sz="4" w:space="0" w:color="auto"/>
            </w:tcBorders>
            <w:shd w:val="clear" w:color="auto" w:fill="FFFFFF"/>
          </w:tcPr>
          <w:p w14:paraId="0F743D04" w14:textId="77777777" w:rsidR="00B234BE" w:rsidRPr="00290E52"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shd w:val="clear" w:color="auto" w:fill="FFFFFF"/>
          </w:tcPr>
          <w:p w14:paraId="79556E0F" w14:textId="77777777" w:rsidR="00B234BE" w:rsidRPr="00290E52" w:rsidRDefault="00ED5B79" w:rsidP="00B234BE">
            <w:pPr>
              <w:spacing w:before="120" w:after="120"/>
              <w:jc w:val="both"/>
              <w:rPr>
                <w:rFonts w:ascii="Arial" w:hAnsi="Arial" w:cs="Arial"/>
                <w:b/>
                <w:color w:val="000000"/>
                <w:sz w:val="20"/>
              </w:rPr>
            </w:pPr>
            <w:r w:rsidRPr="00290E52">
              <w:rPr>
                <w:rFonts w:ascii="Arial" w:hAnsi="Arial" w:cs="Arial"/>
                <w:b/>
                <w:color w:val="000000"/>
                <w:sz w:val="20"/>
              </w:rPr>
              <w:t xml:space="preserve">       </w:t>
            </w:r>
          </w:p>
        </w:tc>
      </w:tr>
      <w:tr w:rsidR="00B234BE" w:rsidRPr="007E025F" w14:paraId="21EBA468" w14:textId="77777777" w:rsidTr="00B234BE">
        <w:trPr>
          <w:trHeight w:val="1032"/>
        </w:trPr>
        <w:tc>
          <w:tcPr>
            <w:tcW w:w="4254" w:type="dxa"/>
            <w:tcBorders>
              <w:top w:val="dotted" w:sz="4" w:space="0" w:color="auto"/>
              <w:bottom w:val="single" w:sz="8" w:space="0" w:color="auto"/>
            </w:tcBorders>
            <w:shd w:val="clear" w:color="auto" w:fill="BFBFBF"/>
          </w:tcPr>
          <w:p w14:paraId="19AF6C4D" w14:textId="77777777" w:rsidR="00B234BE" w:rsidRPr="007E025F" w:rsidRDefault="00B234BE" w:rsidP="00B234BE">
            <w:pPr>
              <w:spacing w:before="120" w:after="120"/>
              <w:jc w:val="both"/>
              <w:rPr>
                <w:rFonts w:ascii="Arial" w:hAnsi="Arial" w:cs="Arial"/>
                <w:b/>
                <w:color w:val="000000"/>
                <w:sz w:val="20"/>
              </w:rPr>
            </w:pPr>
            <w:permStart w:id="671625933" w:edGrp="everyone" w:colFirst="1" w:colLast="1"/>
            <w:permStart w:id="1535210595" w:edGrp="everyone" w:colFirst="2" w:colLast="2"/>
            <w:permStart w:id="1200431844" w:edGrp="everyone" w:colFirst="3" w:colLast="3"/>
            <w:permStart w:id="1713056312" w:edGrp="everyone" w:colFirst="0" w:colLast="0"/>
            <w:permStart w:id="527789247" w:edGrp="everyone" w:colFirst="1" w:colLast="1"/>
            <w:permStart w:id="1659177749" w:edGrp="everyone" w:colFirst="1" w:colLast="1"/>
            <w:permStart w:id="1281444153" w:edGrp="everyone" w:colFirst="1" w:colLast="1"/>
            <w:permStart w:id="389176182" w:edGrp="everyone" w:colFirst="1" w:colLast="1"/>
            <w:permEnd w:id="905673293"/>
            <w:permEnd w:id="1509497949"/>
            <w:permEnd w:id="71071344"/>
            <w:permEnd w:id="616505643"/>
            <w:permEnd w:id="1470988041"/>
            <w:permEnd w:id="206390239"/>
            <w:permEnd w:id="1213075168"/>
            <w:permEnd w:id="965349111"/>
            <w:r w:rsidRPr="00290E52">
              <w:rPr>
                <w:rFonts w:ascii="Arial" w:hAnsi="Arial" w:cs="Arial"/>
                <w:b/>
                <w:color w:val="000000"/>
                <w:sz w:val="20"/>
              </w:rPr>
              <w:t>Other relevant information</w:t>
            </w:r>
            <w:r w:rsidRPr="007E025F">
              <w:rPr>
                <w:rFonts w:ascii="Arial" w:hAnsi="Arial" w:cs="Arial"/>
                <w:b/>
                <w:color w:val="000000"/>
                <w:sz w:val="20"/>
              </w:rPr>
              <w:t xml:space="preserve"> </w:t>
            </w:r>
          </w:p>
          <w:p w14:paraId="79DA73D3" w14:textId="77777777" w:rsidR="00B234BE" w:rsidRPr="007E025F" w:rsidRDefault="00B234BE" w:rsidP="00B234BE">
            <w:pPr>
              <w:spacing w:before="120" w:after="120"/>
              <w:jc w:val="both"/>
              <w:rPr>
                <w:rFonts w:ascii="Arial" w:hAnsi="Arial" w:cs="Arial"/>
                <w:b/>
                <w:color w:val="000000"/>
                <w:sz w:val="20"/>
              </w:rPr>
            </w:pPr>
          </w:p>
          <w:p w14:paraId="4C9A6C26" w14:textId="77777777" w:rsidR="00B234BE" w:rsidRPr="007E025F" w:rsidRDefault="00B234BE" w:rsidP="00B234BE">
            <w:pPr>
              <w:spacing w:before="120" w:after="120"/>
              <w:jc w:val="both"/>
              <w:rPr>
                <w:rFonts w:ascii="Arial" w:hAnsi="Arial" w:cs="Arial"/>
                <w:b/>
                <w:color w:val="000000"/>
                <w:sz w:val="20"/>
              </w:rPr>
            </w:pPr>
          </w:p>
          <w:p w14:paraId="5B33C971" w14:textId="77777777" w:rsidR="00B234BE" w:rsidRPr="007E025F" w:rsidRDefault="00B234BE" w:rsidP="00B234BE">
            <w:pPr>
              <w:spacing w:before="120" w:after="120"/>
              <w:jc w:val="both"/>
              <w:rPr>
                <w:rFonts w:ascii="Arial" w:hAnsi="Arial" w:cs="Arial"/>
                <w:b/>
                <w:color w:val="000000"/>
                <w:sz w:val="20"/>
              </w:rPr>
            </w:pPr>
          </w:p>
          <w:p w14:paraId="6CC3D382" w14:textId="77777777" w:rsidR="00B234BE" w:rsidRPr="007E025F"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single" w:sz="8" w:space="0" w:color="auto"/>
            </w:tcBorders>
            <w:shd w:val="clear" w:color="auto" w:fill="FFFFFF"/>
          </w:tcPr>
          <w:p w14:paraId="2F960BCD" w14:textId="77777777" w:rsidR="00B234BE" w:rsidRPr="007E025F"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single" w:sz="8" w:space="0" w:color="auto"/>
            </w:tcBorders>
            <w:shd w:val="clear" w:color="auto" w:fill="FFFFFF"/>
          </w:tcPr>
          <w:p w14:paraId="2A4F8EC4" w14:textId="77777777" w:rsidR="00B234BE" w:rsidRPr="007E025F"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single" w:sz="8" w:space="0" w:color="auto"/>
            </w:tcBorders>
            <w:shd w:val="clear" w:color="auto" w:fill="FFFFFF"/>
          </w:tcPr>
          <w:p w14:paraId="4924C022" w14:textId="77777777" w:rsidR="00B234BE" w:rsidRPr="007E025F" w:rsidRDefault="00B234BE" w:rsidP="00B234BE">
            <w:pPr>
              <w:spacing w:before="120" w:after="120"/>
              <w:jc w:val="both"/>
              <w:rPr>
                <w:rFonts w:ascii="Arial" w:hAnsi="Arial" w:cs="Arial"/>
                <w:b/>
                <w:color w:val="000000"/>
                <w:sz w:val="20"/>
              </w:rPr>
            </w:pPr>
          </w:p>
        </w:tc>
      </w:tr>
      <w:permEnd w:id="671625933"/>
      <w:permEnd w:id="1535210595"/>
      <w:permEnd w:id="1200431844"/>
      <w:permEnd w:id="1713056312"/>
      <w:permEnd w:id="527789247"/>
      <w:permEnd w:id="1659177749"/>
      <w:permEnd w:id="1281444153"/>
      <w:permEnd w:id="389176182"/>
    </w:tbl>
    <w:p w14:paraId="680EEB44" w14:textId="77777777" w:rsidR="00C260C5" w:rsidRPr="00C260C5" w:rsidRDefault="00C260C5" w:rsidP="00243ABB">
      <w:pPr>
        <w:shd w:val="clear" w:color="auto" w:fill="FFFFFF"/>
        <w:jc w:val="both"/>
        <w:rPr>
          <w:sz w:val="20"/>
        </w:rPr>
        <w:sectPr w:rsidR="00C260C5" w:rsidRPr="00C260C5" w:rsidSect="003111C7">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40" w:right="964" w:bottom="1287" w:left="1440" w:header="706" w:footer="706" w:gutter="0"/>
          <w:cols w:space="720"/>
          <w:titlePg/>
          <w:rtlGutter/>
          <w:docGrid w:linePitch="326"/>
        </w:sectPr>
      </w:pPr>
    </w:p>
    <w:p w14:paraId="1F648677" w14:textId="77777777" w:rsidR="00C260C5" w:rsidRPr="006E1F4F" w:rsidRDefault="00C260C5" w:rsidP="006E1F4F">
      <w:pPr>
        <w:pStyle w:val="Heading1"/>
        <w:shd w:val="clear" w:color="auto" w:fill="C6D9F1"/>
        <w:rPr>
          <w:rFonts w:ascii="Arial" w:hAnsi="Arial" w:cs="Arial"/>
          <w:b w:val="0"/>
          <w:bCs w:val="0"/>
          <w:sz w:val="20"/>
          <w:u w:val="single"/>
        </w:rPr>
      </w:pPr>
      <w:bookmarkStart w:id="246" w:name="_Toc226733779"/>
      <w:r w:rsidRPr="006E1F4F">
        <w:rPr>
          <w:rFonts w:ascii="Arial" w:hAnsi="Arial" w:cs="Arial"/>
          <w:sz w:val="20"/>
          <w:szCs w:val="20"/>
          <w:u w:val="single"/>
        </w:rPr>
        <w:lastRenderedPageBreak/>
        <w:t>APPENDIX 3:</w:t>
      </w:r>
      <w:r w:rsidRPr="006E1F4F">
        <w:rPr>
          <w:rFonts w:ascii="Arial" w:hAnsi="Arial" w:cs="Arial"/>
          <w:sz w:val="20"/>
          <w:szCs w:val="20"/>
        </w:rPr>
        <w:tab/>
        <w:t>FINANCIAL TURNOVER CONFIRMATION LETTER FOR D1</w:t>
      </w:r>
      <w:bookmarkEnd w:id="246"/>
    </w:p>
    <w:p w14:paraId="6E87593F" w14:textId="77777777" w:rsidR="001D04ED" w:rsidRPr="00290E52" w:rsidRDefault="001D04ED" w:rsidP="001D04ED">
      <w:pPr>
        <w:jc w:val="center"/>
        <w:rPr>
          <w:u w:val="single"/>
        </w:rPr>
      </w:pPr>
    </w:p>
    <w:p w14:paraId="5977B3CE" w14:textId="77777777" w:rsidR="001D04ED" w:rsidRPr="00815E28" w:rsidRDefault="001D04ED" w:rsidP="001D04ED">
      <w:pPr>
        <w:rPr>
          <w:rFonts w:ascii="Arial" w:hAnsi="Arial" w:cs="Arial"/>
          <w:sz w:val="20"/>
          <w:u w:val="single"/>
        </w:rPr>
      </w:pPr>
      <w:r>
        <w:rPr>
          <w:u w:val="single"/>
        </w:rPr>
        <w:t xml:space="preserve"> </w:t>
      </w:r>
    </w:p>
    <w:p w14:paraId="6039D1A8" w14:textId="77777777" w:rsidR="001D04ED" w:rsidRPr="00815E28" w:rsidRDefault="001D04ED" w:rsidP="001D04ED">
      <w:pPr>
        <w:jc w:val="center"/>
        <w:rPr>
          <w:rFonts w:ascii="Arial" w:hAnsi="Arial" w:cs="Arial"/>
          <w:b/>
          <w:bCs/>
          <w:i/>
          <w:iCs/>
          <w:sz w:val="20"/>
        </w:rPr>
      </w:pPr>
      <w:r w:rsidRPr="00815E28">
        <w:rPr>
          <w:rFonts w:ascii="Arial" w:hAnsi="Arial" w:cs="Arial"/>
          <w:b/>
          <w:bCs/>
          <w:i/>
          <w:iCs/>
          <w:sz w:val="20"/>
        </w:rPr>
        <w:t>To be p</w:t>
      </w:r>
      <w:r>
        <w:rPr>
          <w:rFonts w:ascii="Arial" w:hAnsi="Arial" w:cs="Arial"/>
          <w:b/>
          <w:bCs/>
          <w:i/>
          <w:iCs/>
          <w:sz w:val="20"/>
        </w:rPr>
        <w:t>rinted</w:t>
      </w:r>
      <w:r w:rsidRPr="00815E28">
        <w:rPr>
          <w:rFonts w:ascii="Arial" w:hAnsi="Arial" w:cs="Arial"/>
          <w:b/>
          <w:bCs/>
          <w:i/>
          <w:iCs/>
          <w:sz w:val="20"/>
        </w:rPr>
        <w:t xml:space="preserve"> on headed paper</w:t>
      </w:r>
    </w:p>
    <w:p w14:paraId="252D027C" w14:textId="77777777" w:rsidR="001D04ED" w:rsidRPr="00815E28" w:rsidRDefault="001D04ED" w:rsidP="001D04ED">
      <w:pPr>
        <w:ind w:left="7200"/>
        <w:rPr>
          <w:rFonts w:ascii="Arial" w:hAnsi="Arial" w:cs="Arial"/>
          <w:sz w:val="20"/>
        </w:rPr>
      </w:pPr>
    </w:p>
    <w:p w14:paraId="4AC50A77" w14:textId="77777777" w:rsidR="001D04ED" w:rsidRPr="00815E28" w:rsidRDefault="001D04ED" w:rsidP="001D04ED">
      <w:pPr>
        <w:ind w:left="7200"/>
        <w:rPr>
          <w:rFonts w:ascii="Arial" w:hAnsi="Arial" w:cs="Arial"/>
          <w:sz w:val="20"/>
        </w:rPr>
      </w:pPr>
    </w:p>
    <w:p w14:paraId="042F52A6" w14:textId="77777777" w:rsidR="001D04ED" w:rsidRPr="00815E28" w:rsidRDefault="001D04ED" w:rsidP="001D04ED">
      <w:pPr>
        <w:ind w:left="7200"/>
        <w:rPr>
          <w:rFonts w:ascii="Arial" w:hAnsi="Arial" w:cs="Arial"/>
          <w:i/>
          <w:iCs/>
          <w:sz w:val="20"/>
        </w:rPr>
      </w:pPr>
      <w:r w:rsidRPr="00815E28">
        <w:rPr>
          <w:rFonts w:ascii="Arial" w:hAnsi="Arial" w:cs="Arial"/>
          <w:i/>
          <w:iCs/>
          <w:sz w:val="20"/>
        </w:rPr>
        <w:t>Insert Date</w:t>
      </w:r>
      <w:r w:rsidRPr="00815E28">
        <w:rPr>
          <w:rFonts w:ascii="Arial" w:hAnsi="Arial" w:cs="Arial"/>
          <w:i/>
          <w:iCs/>
          <w:sz w:val="20"/>
        </w:rPr>
        <w:tab/>
      </w:r>
    </w:p>
    <w:p w14:paraId="26824E7F" w14:textId="77777777" w:rsidR="001D04ED" w:rsidRPr="00815E28" w:rsidRDefault="001D04ED" w:rsidP="001D04ED">
      <w:pPr>
        <w:rPr>
          <w:rFonts w:ascii="Arial" w:hAnsi="Arial" w:cs="Arial"/>
          <w:sz w:val="20"/>
        </w:rPr>
      </w:pPr>
    </w:p>
    <w:p w14:paraId="700A2DB5" w14:textId="77777777" w:rsidR="001D04ED" w:rsidRPr="00815E28" w:rsidRDefault="001D04ED" w:rsidP="001D04ED">
      <w:pPr>
        <w:rPr>
          <w:rFonts w:ascii="Arial" w:hAnsi="Arial" w:cs="Arial"/>
          <w:sz w:val="20"/>
        </w:rPr>
      </w:pPr>
    </w:p>
    <w:p w14:paraId="51887536" w14:textId="77777777" w:rsidR="001D04ED" w:rsidRPr="00815E28" w:rsidRDefault="001D04ED" w:rsidP="001D04ED">
      <w:pPr>
        <w:jc w:val="center"/>
        <w:rPr>
          <w:rFonts w:ascii="Arial" w:hAnsi="Arial" w:cs="Arial"/>
          <w:b/>
          <w:bCs/>
          <w:sz w:val="20"/>
        </w:rPr>
      </w:pPr>
      <w:r w:rsidRPr="00815E28">
        <w:rPr>
          <w:rFonts w:ascii="Arial" w:hAnsi="Arial" w:cs="Arial"/>
          <w:b/>
          <w:bCs/>
          <w:sz w:val="20"/>
        </w:rPr>
        <w:t>To Whom it May Concern</w:t>
      </w:r>
    </w:p>
    <w:p w14:paraId="7B056737" w14:textId="77777777" w:rsidR="001D04ED" w:rsidRPr="00815E28" w:rsidRDefault="00143F66" w:rsidP="001D04ED">
      <w:pPr>
        <w:jc w:val="center"/>
        <w:rPr>
          <w:rFonts w:ascii="Arial" w:hAnsi="Arial" w:cs="Arial"/>
          <w:b/>
          <w:bCs/>
          <w:sz w:val="20"/>
        </w:rPr>
      </w:pPr>
      <w:r>
        <w:rPr>
          <w:rFonts w:ascii="Arial" w:hAnsi="Arial" w:cs="Arial"/>
          <w:b/>
          <w:bCs/>
          <w:sz w:val="20"/>
        </w:rPr>
        <w:t xml:space="preserve"> </w:t>
      </w:r>
    </w:p>
    <w:p w14:paraId="19559794" w14:textId="77777777" w:rsidR="001D04ED" w:rsidRPr="00815E28" w:rsidRDefault="001D04ED" w:rsidP="001D04ED">
      <w:pPr>
        <w:jc w:val="center"/>
        <w:rPr>
          <w:rFonts w:ascii="Arial" w:hAnsi="Arial" w:cs="Arial"/>
          <w:b/>
          <w:bCs/>
          <w:sz w:val="20"/>
        </w:rPr>
      </w:pPr>
      <w:r w:rsidRPr="00815E28">
        <w:rPr>
          <w:rFonts w:ascii="Arial" w:hAnsi="Arial" w:cs="Arial"/>
          <w:b/>
          <w:bCs/>
          <w:sz w:val="20"/>
        </w:rPr>
        <w:t>Re: Submission by [</w:t>
      </w:r>
      <w:r w:rsidRPr="00815E28">
        <w:rPr>
          <w:rFonts w:ascii="Arial" w:hAnsi="Arial" w:cs="Arial"/>
          <w:b/>
          <w:bCs/>
          <w:i/>
          <w:iCs/>
          <w:sz w:val="20"/>
        </w:rPr>
        <w:t>insert Applicant name)</w:t>
      </w:r>
      <w:r w:rsidRPr="00815E28">
        <w:rPr>
          <w:rFonts w:ascii="Arial" w:hAnsi="Arial" w:cs="Arial"/>
          <w:i/>
          <w:iCs/>
          <w:sz w:val="20"/>
        </w:rPr>
        <w:t xml:space="preserve"> </w:t>
      </w:r>
    </w:p>
    <w:p w14:paraId="03A4C024" w14:textId="77777777" w:rsidR="001D04ED" w:rsidRPr="00815E28" w:rsidRDefault="001D04ED" w:rsidP="001D04ED">
      <w:pPr>
        <w:rPr>
          <w:rFonts w:ascii="Arial" w:hAnsi="Arial" w:cs="Arial"/>
          <w:sz w:val="20"/>
        </w:rPr>
      </w:pPr>
    </w:p>
    <w:p w14:paraId="626BE178" w14:textId="77777777" w:rsidR="001D04ED" w:rsidRPr="00815E28" w:rsidRDefault="001D04ED" w:rsidP="001D04ED">
      <w:pPr>
        <w:rPr>
          <w:rFonts w:ascii="Arial" w:hAnsi="Arial" w:cs="Arial"/>
          <w:sz w:val="20"/>
        </w:rPr>
      </w:pPr>
      <w:r w:rsidRPr="00815E28">
        <w:rPr>
          <w:rFonts w:ascii="Arial" w:hAnsi="Arial" w:cs="Arial"/>
          <w:sz w:val="20"/>
        </w:rPr>
        <w:t>We act as Accountants / Auditors</w:t>
      </w:r>
      <w:r w:rsidRPr="00815E28">
        <w:rPr>
          <w:rFonts w:ascii="Arial" w:hAnsi="Arial" w:cs="Arial"/>
          <w:i/>
          <w:iCs/>
          <w:sz w:val="20"/>
        </w:rPr>
        <w:t xml:space="preserve"> [whichever is relevant] </w:t>
      </w:r>
      <w:r>
        <w:rPr>
          <w:rFonts w:ascii="Arial" w:hAnsi="Arial" w:cs="Arial"/>
          <w:sz w:val="20"/>
        </w:rPr>
        <w:t>for</w:t>
      </w:r>
      <w:r w:rsidRPr="00815E28">
        <w:rPr>
          <w:rFonts w:ascii="Arial" w:hAnsi="Arial" w:cs="Arial"/>
          <w:sz w:val="20"/>
        </w:rPr>
        <w:t xml:space="preserve"> </w:t>
      </w:r>
      <w:r w:rsidRPr="00815E28">
        <w:rPr>
          <w:rFonts w:ascii="Arial" w:hAnsi="Arial" w:cs="Arial"/>
          <w:i/>
          <w:iCs/>
          <w:sz w:val="20"/>
        </w:rPr>
        <w:t xml:space="preserve">[insert Applicant name </w:t>
      </w:r>
      <w:r w:rsidRPr="00815E28">
        <w:rPr>
          <w:rFonts w:ascii="Arial" w:hAnsi="Arial" w:cs="Arial"/>
          <w:b/>
          <w:bCs/>
          <w:i/>
          <w:iCs/>
          <w:sz w:val="20"/>
          <w:u w:val="single"/>
        </w:rPr>
        <w:t>or</w:t>
      </w:r>
      <w:r w:rsidRPr="00815E28">
        <w:rPr>
          <w:rFonts w:ascii="Arial" w:hAnsi="Arial" w:cs="Arial"/>
          <w:i/>
          <w:iCs/>
          <w:sz w:val="20"/>
        </w:rPr>
        <w:t xml:space="preserve"> name of company being relied upon for financial standing</w:t>
      </w:r>
      <w:r w:rsidRPr="00815E28">
        <w:rPr>
          <w:rFonts w:ascii="Arial" w:hAnsi="Arial" w:cs="Arial"/>
          <w:sz w:val="20"/>
        </w:rPr>
        <w:t xml:space="preserve">]. </w:t>
      </w:r>
    </w:p>
    <w:p w14:paraId="5FB5A1DE" w14:textId="77777777" w:rsidR="001D04ED" w:rsidRPr="00815E28" w:rsidRDefault="001D04ED" w:rsidP="001D04ED">
      <w:pPr>
        <w:rPr>
          <w:rFonts w:ascii="Arial" w:hAnsi="Arial" w:cs="Arial"/>
          <w:sz w:val="20"/>
        </w:rPr>
      </w:pPr>
    </w:p>
    <w:p w14:paraId="560FA35B" w14:textId="77777777" w:rsidR="001D04ED" w:rsidRPr="00815E28" w:rsidRDefault="001D04ED" w:rsidP="001D04ED">
      <w:pPr>
        <w:rPr>
          <w:rFonts w:ascii="Arial" w:hAnsi="Arial" w:cs="Arial"/>
          <w:sz w:val="20"/>
        </w:rPr>
      </w:pPr>
      <w:r w:rsidRPr="00815E28">
        <w:rPr>
          <w:rFonts w:ascii="Arial" w:hAnsi="Arial" w:cs="Arial"/>
          <w:sz w:val="20"/>
        </w:rPr>
        <w:t xml:space="preserve">The details for that company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815E28" w14:paraId="1448D256" w14:textId="77777777" w:rsidTr="00DC6149">
        <w:tc>
          <w:tcPr>
            <w:tcW w:w="4248" w:type="dxa"/>
          </w:tcPr>
          <w:p w14:paraId="30FAAE81" w14:textId="77777777" w:rsidR="001D04ED" w:rsidRPr="00815E28" w:rsidRDefault="001D04ED" w:rsidP="00DC6149">
            <w:pPr>
              <w:rPr>
                <w:rFonts w:ascii="Arial" w:hAnsi="Arial" w:cs="Arial"/>
                <w:sz w:val="20"/>
              </w:rPr>
            </w:pPr>
            <w:r w:rsidRPr="00815E28">
              <w:rPr>
                <w:rFonts w:ascii="Arial" w:hAnsi="Arial" w:cs="Arial"/>
                <w:sz w:val="20"/>
              </w:rPr>
              <w:t>Registered Name of Company</w:t>
            </w:r>
          </w:p>
        </w:tc>
        <w:tc>
          <w:tcPr>
            <w:tcW w:w="4768" w:type="dxa"/>
          </w:tcPr>
          <w:p w14:paraId="1C05598A" w14:textId="77777777" w:rsidR="001D04ED" w:rsidRPr="00815E28" w:rsidRDefault="001D04ED" w:rsidP="00DC6149">
            <w:pPr>
              <w:rPr>
                <w:rFonts w:ascii="Arial" w:hAnsi="Arial" w:cs="Arial"/>
                <w:sz w:val="20"/>
              </w:rPr>
            </w:pPr>
          </w:p>
        </w:tc>
      </w:tr>
      <w:tr w:rsidR="001D04ED" w:rsidRPr="00815E28" w14:paraId="212297AC" w14:textId="77777777" w:rsidTr="00DC6149">
        <w:tc>
          <w:tcPr>
            <w:tcW w:w="4248" w:type="dxa"/>
          </w:tcPr>
          <w:p w14:paraId="48B9E07E" w14:textId="77777777" w:rsidR="001D04ED" w:rsidRPr="00815E28" w:rsidRDefault="001D04ED" w:rsidP="00DC6149">
            <w:pPr>
              <w:rPr>
                <w:rFonts w:ascii="Arial" w:hAnsi="Arial" w:cs="Arial"/>
                <w:sz w:val="20"/>
              </w:rPr>
            </w:pPr>
            <w:r w:rsidRPr="00815E28">
              <w:rPr>
                <w:rFonts w:ascii="Arial" w:hAnsi="Arial" w:cs="Arial"/>
                <w:sz w:val="20"/>
              </w:rPr>
              <w:t xml:space="preserve">Company Registered address </w:t>
            </w:r>
          </w:p>
        </w:tc>
        <w:tc>
          <w:tcPr>
            <w:tcW w:w="4768" w:type="dxa"/>
          </w:tcPr>
          <w:p w14:paraId="1DE624E8" w14:textId="77777777" w:rsidR="001D04ED" w:rsidRPr="00815E28" w:rsidRDefault="001D04ED" w:rsidP="00DC6149">
            <w:pPr>
              <w:rPr>
                <w:rFonts w:ascii="Arial" w:hAnsi="Arial" w:cs="Arial"/>
                <w:sz w:val="20"/>
              </w:rPr>
            </w:pPr>
          </w:p>
        </w:tc>
      </w:tr>
      <w:tr w:rsidR="001D04ED" w:rsidRPr="00815E28" w14:paraId="4E5556A1" w14:textId="77777777" w:rsidTr="00DC6149">
        <w:tc>
          <w:tcPr>
            <w:tcW w:w="4248" w:type="dxa"/>
          </w:tcPr>
          <w:p w14:paraId="47216E96" w14:textId="77777777" w:rsidR="001D04ED" w:rsidRPr="00815E28" w:rsidRDefault="001D04ED" w:rsidP="00DC6149">
            <w:pPr>
              <w:rPr>
                <w:rFonts w:ascii="Arial" w:hAnsi="Arial" w:cs="Arial"/>
                <w:sz w:val="20"/>
              </w:rPr>
            </w:pPr>
            <w:r w:rsidRPr="00815E28">
              <w:rPr>
                <w:rFonts w:ascii="Arial" w:hAnsi="Arial" w:cs="Arial"/>
                <w:sz w:val="20"/>
              </w:rPr>
              <w:t>Company number (CRO number)</w:t>
            </w:r>
          </w:p>
        </w:tc>
        <w:tc>
          <w:tcPr>
            <w:tcW w:w="4768" w:type="dxa"/>
          </w:tcPr>
          <w:p w14:paraId="689C46CF" w14:textId="77777777" w:rsidR="001D04ED" w:rsidRPr="00815E28" w:rsidRDefault="001D04ED" w:rsidP="00DC6149">
            <w:pPr>
              <w:rPr>
                <w:rFonts w:ascii="Arial" w:hAnsi="Arial" w:cs="Arial"/>
                <w:sz w:val="20"/>
              </w:rPr>
            </w:pPr>
          </w:p>
        </w:tc>
      </w:tr>
      <w:tr w:rsidR="001D04ED" w:rsidRPr="00815E28" w14:paraId="1F6DA6C0" w14:textId="77777777" w:rsidTr="00DC6149">
        <w:tc>
          <w:tcPr>
            <w:tcW w:w="4248" w:type="dxa"/>
          </w:tcPr>
          <w:p w14:paraId="3AE939C0" w14:textId="77777777" w:rsidR="001D04ED" w:rsidRPr="00815E28" w:rsidRDefault="001D04ED" w:rsidP="00DC6149">
            <w:pPr>
              <w:rPr>
                <w:rFonts w:ascii="Arial" w:hAnsi="Arial" w:cs="Arial"/>
                <w:sz w:val="20"/>
              </w:rPr>
            </w:pPr>
            <w:r w:rsidRPr="00815E28">
              <w:rPr>
                <w:rFonts w:ascii="Arial" w:hAnsi="Arial" w:cs="Arial"/>
                <w:sz w:val="20"/>
              </w:rPr>
              <w:t>Company VAT number</w:t>
            </w:r>
          </w:p>
        </w:tc>
        <w:tc>
          <w:tcPr>
            <w:tcW w:w="4768" w:type="dxa"/>
          </w:tcPr>
          <w:p w14:paraId="20595DBC" w14:textId="77777777" w:rsidR="001D04ED" w:rsidRPr="00815E28" w:rsidRDefault="001D04ED" w:rsidP="00DC6149">
            <w:pPr>
              <w:rPr>
                <w:rFonts w:ascii="Arial" w:hAnsi="Arial" w:cs="Arial"/>
                <w:sz w:val="20"/>
              </w:rPr>
            </w:pPr>
          </w:p>
        </w:tc>
      </w:tr>
    </w:tbl>
    <w:p w14:paraId="4CA2E918" w14:textId="77777777" w:rsidR="001D04ED" w:rsidRPr="00815E28" w:rsidRDefault="001D04ED" w:rsidP="001D04ED">
      <w:pPr>
        <w:rPr>
          <w:rFonts w:ascii="Arial" w:hAnsi="Arial" w:cs="Arial"/>
          <w:sz w:val="20"/>
        </w:rPr>
      </w:pPr>
    </w:p>
    <w:p w14:paraId="20D5134A" w14:textId="77777777" w:rsidR="001D04ED" w:rsidRPr="00815E28" w:rsidRDefault="001D04ED" w:rsidP="001D04ED">
      <w:pPr>
        <w:rPr>
          <w:rFonts w:ascii="Arial" w:hAnsi="Arial" w:cs="Arial"/>
          <w:sz w:val="20"/>
        </w:rPr>
      </w:pPr>
      <w:r w:rsidRPr="00815E28">
        <w:rPr>
          <w:rFonts w:ascii="Arial" w:hAnsi="Arial" w:cs="Arial"/>
          <w:sz w:val="20"/>
        </w:rPr>
        <w:t>We confirm the turnover for the above company for the most recent 2 financial years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815E28" w14:paraId="579D8DD6" w14:textId="77777777" w:rsidTr="00DC6149">
        <w:tc>
          <w:tcPr>
            <w:tcW w:w="4248" w:type="dxa"/>
          </w:tcPr>
          <w:p w14:paraId="2951C1FF" w14:textId="77777777" w:rsidR="001D04ED" w:rsidRPr="00815E28" w:rsidRDefault="001D04ED" w:rsidP="00DC6149">
            <w:pPr>
              <w:rPr>
                <w:rFonts w:ascii="Arial" w:hAnsi="Arial" w:cs="Arial"/>
                <w:i/>
                <w:iCs/>
                <w:sz w:val="20"/>
              </w:rPr>
            </w:pPr>
            <w:r w:rsidRPr="00815E28">
              <w:rPr>
                <w:rFonts w:ascii="Arial" w:hAnsi="Arial" w:cs="Arial"/>
                <w:i/>
                <w:iCs/>
                <w:sz w:val="20"/>
              </w:rPr>
              <w:t>[Insert Year]</w:t>
            </w:r>
          </w:p>
        </w:tc>
        <w:tc>
          <w:tcPr>
            <w:tcW w:w="4768" w:type="dxa"/>
          </w:tcPr>
          <w:p w14:paraId="408C0B62" w14:textId="77777777" w:rsidR="001D04ED" w:rsidRPr="00815E28" w:rsidRDefault="001D04ED" w:rsidP="00DC6149">
            <w:pPr>
              <w:rPr>
                <w:rFonts w:ascii="Arial" w:hAnsi="Arial" w:cs="Arial"/>
                <w:sz w:val="20"/>
              </w:rPr>
            </w:pPr>
          </w:p>
        </w:tc>
      </w:tr>
      <w:tr w:rsidR="001D04ED" w:rsidRPr="00815E28" w14:paraId="4D72BC68" w14:textId="77777777" w:rsidTr="00DC6149">
        <w:tc>
          <w:tcPr>
            <w:tcW w:w="4248" w:type="dxa"/>
          </w:tcPr>
          <w:p w14:paraId="52571F69" w14:textId="77777777" w:rsidR="001D04ED" w:rsidRPr="00815E28" w:rsidRDefault="001D04ED" w:rsidP="00DC6149">
            <w:pPr>
              <w:rPr>
                <w:rFonts w:ascii="Arial" w:hAnsi="Arial" w:cs="Arial"/>
                <w:sz w:val="20"/>
              </w:rPr>
            </w:pPr>
            <w:r w:rsidRPr="00815E28">
              <w:rPr>
                <w:rFonts w:ascii="Arial" w:hAnsi="Arial" w:cs="Arial"/>
                <w:i/>
                <w:iCs/>
                <w:sz w:val="20"/>
              </w:rPr>
              <w:t>[Insert Year]</w:t>
            </w:r>
          </w:p>
        </w:tc>
        <w:tc>
          <w:tcPr>
            <w:tcW w:w="4768" w:type="dxa"/>
          </w:tcPr>
          <w:p w14:paraId="735CE2B9" w14:textId="77777777" w:rsidR="001D04ED" w:rsidRPr="00815E28" w:rsidRDefault="001D04ED" w:rsidP="00DC6149">
            <w:pPr>
              <w:rPr>
                <w:rFonts w:ascii="Arial" w:hAnsi="Arial" w:cs="Arial"/>
                <w:sz w:val="20"/>
              </w:rPr>
            </w:pPr>
          </w:p>
        </w:tc>
      </w:tr>
    </w:tbl>
    <w:p w14:paraId="45B2BC85" w14:textId="77777777" w:rsidR="001D04ED" w:rsidRPr="00815E28" w:rsidRDefault="001D04ED" w:rsidP="001D04ED">
      <w:pPr>
        <w:rPr>
          <w:rFonts w:ascii="Arial" w:hAnsi="Arial" w:cs="Arial"/>
          <w:sz w:val="20"/>
        </w:rPr>
      </w:pPr>
    </w:p>
    <w:p w14:paraId="74F712E1" w14:textId="77777777" w:rsidR="001D04ED" w:rsidRPr="00815E28" w:rsidRDefault="001D04ED" w:rsidP="001D04ED">
      <w:pPr>
        <w:rPr>
          <w:rFonts w:ascii="Arial" w:hAnsi="Arial" w:cs="Arial"/>
          <w:sz w:val="20"/>
        </w:rPr>
      </w:pPr>
      <w:r w:rsidRPr="00815E28">
        <w:rPr>
          <w:rFonts w:ascii="Arial" w:hAnsi="Arial" w:cs="Arial"/>
          <w:sz w:val="20"/>
        </w:rPr>
        <w:t>Yours faithfully,</w:t>
      </w:r>
    </w:p>
    <w:p w14:paraId="459C3667" w14:textId="77777777" w:rsidR="001D04ED" w:rsidRPr="00815E28" w:rsidRDefault="001D04ED" w:rsidP="001D04ED">
      <w:pPr>
        <w:rPr>
          <w:rFonts w:ascii="Arial" w:hAnsi="Arial" w:cs="Arial"/>
          <w:sz w:val="20"/>
        </w:rPr>
      </w:pPr>
    </w:p>
    <w:p w14:paraId="14DFE037" w14:textId="77777777" w:rsidR="001D04ED" w:rsidRPr="00815E28" w:rsidRDefault="001D04ED" w:rsidP="001D04ED">
      <w:pPr>
        <w:rPr>
          <w:rFonts w:ascii="Arial" w:hAnsi="Arial" w:cs="Arial"/>
          <w:sz w:val="20"/>
        </w:rPr>
      </w:pPr>
      <w:r w:rsidRPr="00815E28">
        <w:rPr>
          <w:rFonts w:ascii="Arial" w:hAnsi="Arial" w:cs="Arial"/>
          <w:sz w:val="20"/>
        </w:rPr>
        <w:t>_____________________</w:t>
      </w:r>
    </w:p>
    <w:p w14:paraId="6BA96CCD" w14:textId="77777777" w:rsidR="001D04ED" w:rsidRDefault="001D04ED" w:rsidP="001D04ED">
      <w:pPr>
        <w:rPr>
          <w:rFonts w:ascii="Arial" w:hAnsi="Arial" w:cs="Arial"/>
          <w:sz w:val="20"/>
        </w:rPr>
      </w:pPr>
      <w:r w:rsidRPr="00815E28">
        <w:rPr>
          <w:rFonts w:ascii="Arial" w:hAnsi="Arial" w:cs="Arial"/>
          <w:sz w:val="20"/>
        </w:rPr>
        <w:t>Independent / External Accountant’s / Auditor’s entity name</w:t>
      </w:r>
    </w:p>
    <w:p w14:paraId="5DBFF7F8" w14:textId="77777777" w:rsidR="00C260C5" w:rsidRDefault="00C260C5" w:rsidP="00C260C5">
      <w:pPr>
        <w:spacing w:after="160" w:line="259" w:lineRule="auto"/>
        <w:ind w:left="709" w:right="-176" w:hanging="709"/>
        <w:rPr>
          <w:rFonts w:ascii="Arial" w:hAnsi="Arial" w:cs="Arial"/>
          <w:b/>
          <w:bCs/>
          <w:color w:val="000000"/>
          <w:sz w:val="20"/>
          <w:u w:val="single"/>
        </w:rPr>
      </w:pPr>
    </w:p>
    <w:p w14:paraId="763E8D87" w14:textId="77777777" w:rsidR="00EB6635" w:rsidRDefault="00EB6635">
      <w:pPr>
        <w:pStyle w:val="Heading1"/>
        <w:shd w:val="clear" w:color="auto" w:fill="C6D9F1"/>
        <w:rPr>
          <w:rFonts w:ascii="Arial" w:hAnsi="Arial" w:cs="Arial"/>
          <w:sz w:val="20"/>
          <w:szCs w:val="20"/>
          <w:u w:val="single"/>
        </w:rPr>
        <w:sectPr w:rsidR="00EB6635" w:rsidSect="00C260C5">
          <w:pgSz w:w="11907" w:h="16840" w:code="9"/>
          <w:pgMar w:top="964" w:right="1287" w:bottom="1440" w:left="1440" w:header="706" w:footer="706" w:gutter="0"/>
          <w:cols w:space="720"/>
          <w:titlePg/>
          <w:rtlGutter/>
          <w:docGrid w:linePitch="326"/>
        </w:sectPr>
      </w:pPr>
    </w:p>
    <w:p w14:paraId="2898DCE8" w14:textId="77777777" w:rsidR="00C260C5" w:rsidRPr="006E1F4F" w:rsidRDefault="00C260C5" w:rsidP="006E1F4F">
      <w:pPr>
        <w:pStyle w:val="Heading1"/>
        <w:shd w:val="clear" w:color="auto" w:fill="C6D9F1"/>
        <w:rPr>
          <w:rFonts w:ascii="Arial" w:hAnsi="Arial" w:cs="Arial"/>
          <w:b w:val="0"/>
          <w:bCs w:val="0"/>
          <w:sz w:val="20"/>
          <w:u w:val="single"/>
        </w:rPr>
      </w:pPr>
      <w:bookmarkStart w:id="247" w:name="_Toc226733780"/>
      <w:r w:rsidRPr="006E1F4F">
        <w:rPr>
          <w:rFonts w:ascii="Arial" w:hAnsi="Arial" w:cs="Arial"/>
          <w:sz w:val="20"/>
          <w:szCs w:val="20"/>
          <w:u w:val="single"/>
        </w:rPr>
        <w:lastRenderedPageBreak/>
        <w:t>APPENDIX 4:</w:t>
      </w:r>
      <w:r w:rsidRPr="006E1F4F">
        <w:rPr>
          <w:rFonts w:ascii="Arial" w:hAnsi="Arial" w:cs="Arial"/>
          <w:sz w:val="20"/>
          <w:szCs w:val="20"/>
        </w:rPr>
        <w:tab/>
        <w:t>APPLICANT’S ORGANISATION</w:t>
      </w:r>
      <w:bookmarkEnd w:id="247"/>
    </w:p>
    <w:p w14:paraId="0B5F74C5" w14:textId="77777777" w:rsidR="00C260C5" w:rsidRPr="00C260C5" w:rsidRDefault="00C260C5" w:rsidP="00C260C5">
      <w:pPr>
        <w:spacing w:after="160" w:line="259" w:lineRule="auto"/>
        <w:ind w:left="709" w:right="-176" w:hanging="709"/>
        <w:rPr>
          <w:rFonts w:ascii="Arial" w:hAnsi="Arial" w:cs="Arial"/>
          <w:color w:val="000000"/>
          <w:sz w:val="20"/>
        </w:rPr>
      </w:pPr>
      <w:r w:rsidRPr="00C260C5">
        <w:rPr>
          <w:rFonts w:ascii="Arial" w:hAnsi="Arial" w:cs="Arial"/>
          <w:color w:val="000000"/>
          <w:sz w:val="20"/>
        </w:rPr>
        <w:t>Separate excel spreadsheet, attached.</w:t>
      </w:r>
    </w:p>
    <w:p w14:paraId="680F5DCA" w14:textId="77777777" w:rsidR="00243ABB" w:rsidRPr="00290E52" w:rsidRDefault="001D04ED" w:rsidP="006E1F4F">
      <w:pPr>
        <w:pStyle w:val="Heading1"/>
        <w:shd w:val="clear" w:color="auto" w:fill="C6D9F1"/>
        <w:rPr>
          <w:rFonts w:ascii="Arial" w:hAnsi="Arial" w:cs="Arial"/>
          <w:color w:val="000000"/>
          <w:sz w:val="20"/>
        </w:rPr>
      </w:pPr>
      <w:r>
        <w:rPr>
          <w:rFonts w:ascii="Arial" w:hAnsi="Arial" w:cs="Arial"/>
          <w:color w:val="000000"/>
          <w:sz w:val="20"/>
          <w:u w:val="single"/>
        </w:rPr>
        <w:br w:type="page"/>
      </w:r>
      <w:bookmarkStart w:id="248" w:name="_Toc226733781"/>
      <w:r w:rsidR="00C260C5" w:rsidRPr="006E1F4F">
        <w:rPr>
          <w:rFonts w:ascii="Arial" w:hAnsi="Arial" w:cs="Arial"/>
          <w:sz w:val="20"/>
          <w:szCs w:val="20"/>
          <w:u w:val="single"/>
        </w:rPr>
        <w:lastRenderedPageBreak/>
        <w:t>APPENDIX 5:</w:t>
      </w:r>
      <w:r w:rsidR="00C260C5" w:rsidRPr="006E1F4F">
        <w:rPr>
          <w:rFonts w:ascii="Arial" w:hAnsi="Arial" w:cs="Arial"/>
          <w:sz w:val="20"/>
          <w:szCs w:val="20"/>
        </w:rPr>
        <w:tab/>
        <w:t>FORM OF FINANCIAL STANDING LETTER</w:t>
      </w:r>
      <w:bookmarkEnd w:id="248"/>
    </w:p>
    <w:p w14:paraId="308DFF60"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Dear Sir,</w:t>
      </w:r>
    </w:p>
    <w:p w14:paraId="528ADC6B" w14:textId="77777777" w:rsidR="00243ABB" w:rsidRPr="00290E52" w:rsidRDefault="00243ABB" w:rsidP="00243ABB">
      <w:pPr>
        <w:ind w:left="709"/>
        <w:jc w:val="both"/>
        <w:rPr>
          <w:rFonts w:ascii="Arial" w:hAnsi="Arial" w:cs="Arial"/>
          <w:sz w:val="20"/>
        </w:rPr>
      </w:pPr>
    </w:p>
    <w:p w14:paraId="3436C6D8"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Re:</w:t>
      </w:r>
      <w:r w:rsidRPr="00290E52">
        <w:rPr>
          <w:rFonts w:ascii="Arial" w:hAnsi="Arial" w:cs="Arial"/>
          <w:sz w:val="20"/>
          <w:lang w:val="x-none" w:eastAsia="en-US"/>
        </w:rPr>
        <w:tab/>
      </w:r>
      <w:permStart w:id="1629885036" w:edGrp="everyone"/>
      <w:r w:rsidRPr="00F12779">
        <w:rPr>
          <w:rFonts w:ascii="Arial" w:hAnsi="Arial" w:cs="Arial"/>
          <w:i/>
          <w:sz w:val="20"/>
          <w:lang w:eastAsia="en-US"/>
        </w:rPr>
        <w:t>Enter</w:t>
      </w:r>
      <w:r>
        <w:rPr>
          <w:rFonts w:ascii="Arial" w:hAnsi="Arial" w:cs="Arial"/>
          <w:i/>
          <w:sz w:val="20"/>
          <w:lang w:eastAsia="en-US"/>
        </w:rPr>
        <w:t xml:space="preserve"> </w:t>
      </w:r>
      <w:r w:rsidRPr="00961B8B">
        <w:rPr>
          <w:rFonts w:ascii="Arial" w:hAnsi="Arial" w:cs="Arial"/>
          <w:i/>
          <w:sz w:val="20"/>
          <w:lang w:eastAsia="en-US"/>
        </w:rPr>
        <w:t>Uisce Éireann</w:t>
      </w:r>
      <w:r w:rsidRPr="00F12779">
        <w:rPr>
          <w:rFonts w:ascii="Arial" w:hAnsi="Arial" w:cs="Arial"/>
          <w:i/>
          <w:sz w:val="20"/>
          <w:lang w:eastAsia="en-US"/>
        </w:rPr>
        <w:t xml:space="preserve">  Reference and Contract Name</w:t>
      </w:r>
    </w:p>
    <w:permEnd w:id="1629885036"/>
    <w:p w14:paraId="34771B5F"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 xml:space="preserve">PQQ Response </w:t>
      </w:r>
      <w:r w:rsidRPr="00290E52">
        <w:rPr>
          <w:rFonts w:ascii="Arial" w:hAnsi="Arial" w:cs="Arial"/>
          <w:sz w:val="20"/>
          <w:lang w:val="x-none" w:eastAsia="en-US"/>
        </w:rPr>
        <w:t xml:space="preserve">Submission by </w:t>
      </w:r>
      <w:r w:rsidRPr="00290E52">
        <w:rPr>
          <w:rFonts w:ascii="Arial" w:hAnsi="Arial" w:cs="Arial"/>
          <w:b/>
          <w:sz w:val="20"/>
          <w:lang w:eastAsia="en-US"/>
        </w:rPr>
        <w:t>Applicant</w:t>
      </w:r>
      <w:r w:rsidRPr="00290E52">
        <w:rPr>
          <w:rFonts w:ascii="Arial" w:hAnsi="Arial" w:cs="Arial"/>
          <w:b/>
          <w:sz w:val="20"/>
          <w:lang w:val="x-none" w:eastAsia="en-US"/>
        </w:rPr>
        <w:t xml:space="preserve"> name</w:t>
      </w:r>
    </w:p>
    <w:p w14:paraId="5861C940" w14:textId="77777777" w:rsidR="00243ABB" w:rsidRPr="00290E52" w:rsidRDefault="00243ABB" w:rsidP="00243ABB">
      <w:pPr>
        <w:ind w:left="709"/>
        <w:jc w:val="both"/>
        <w:rPr>
          <w:rFonts w:ascii="Arial" w:hAnsi="Arial" w:cs="Arial"/>
          <w:sz w:val="20"/>
          <w:lang w:val="x-none" w:eastAsia="en-US"/>
        </w:rPr>
      </w:pPr>
      <w:r w:rsidRPr="00290E52">
        <w:rPr>
          <w:rFonts w:ascii="Arial" w:hAnsi="Arial" w:cs="Arial"/>
          <w:sz w:val="20"/>
          <w:lang w:val="x-none" w:eastAsia="en-US"/>
        </w:rPr>
        <w:tab/>
      </w:r>
      <w:r w:rsidRPr="00290E52">
        <w:rPr>
          <w:rFonts w:ascii="Arial" w:hAnsi="Arial" w:cs="Arial"/>
          <w:sz w:val="20"/>
          <w:lang w:val="x-none" w:eastAsia="en-US"/>
        </w:rPr>
        <w:tab/>
        <w:t>Financial Resources</w:t>
      </w:r>
    </w:p>
    <w:p w14:paraId="3A728FDD" w14:textId="77777777" w:rsidR="00243ABB" w:rsidRPr="00290E52" w:rsidRDefault="00243ABB" w:rsidP="00243ABB">
      <w:pPr>
        <w:ind w:left="709"/>
        <w:jc w:val="both"/>
        <w:rPr>
          <w:rFonts w:ascii="Arial" w:hAnsi="Arial" w:cs="Arial"/>
          <w:sz w:val="20"/>
        </w:rPr>
      </w:pPr>
    </w:p>
    <w:p w14:paraId="5805F58A"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x-none" w:eastAsia="en-US"/>
        </w:rPr>
        <w:t xml:space="preserve">We understand that </w:t>
      </w:r>
      <w:r w:rsidRPr="00290E52">
        <w:rPr>
          <w:rFonts w:ascii="Arial" w:hAnsi="Arial" w:cs="Arial"/>
          <w:b/>
          <w:sz w:val="20"/>
          <w:lang w:eastAsia="en-US"/>
        </w:rPr>
        <w:t>Applicant</w:t>
      </w:r>
      <w:r w:rsidRPr="00290E52">
        <w:rPr>
          <w:rFonts w:ascii="Arial" w:hAnsi="Arial" w:cs="Arial"/>
          <w:b/>
          <w:sz w:val="20"/>
          <w:lang w:val="x-none" w:eastAsia="en-US"/>
        </w:rPr>
        <w:t xml:space="preserve"> name</w:t>
      </w:r>
      <w:r w:rsidRPr="00290E52">
        <w:rPr>
          <w:rFonts w:ascii="Arial" w:hAnsi="Arial" w:cs="Arial"/>
          <w:sz w:val="20"/>
          <w:lang w:val="x-none" w:eastAsia="en-US"/>
        </w:rPr>
        <w:t xml:space="preserve">, </w:t>
      </w:r>
      <w:r w:rsidRPr="00290E52">
        <w:rPr>
          <w:rFonts w:ascii="Arial" w:hAnsi="Arial" w:cs="Arial"/>
          <w:sz w:val="20"/>
          <w:lang w:eastAsia="en-US"/>
        </w:rPr>
        <w:t xml:space="preserve">is </w:t>
      </w:r>
      <w:r w:rsidRPr="00290E52">
        <w:rPr>
          <w:rFonts w:ascii="Arial" w:hAnsi="Arial" w:cs="Arial"/>
          <w:sz w:val="20"/>
          <w:lang w:val="en-IE" w:eastAsia="en-US"/>
        </w:rPr>
        <w:t>relying on our financial standing in the above competition and requires confirmation that those financial resources are available to it.</w:t>
      </w:r>
    </w:p>
    <w:p w14:paraId="77A98A51" w14:textId="77777777" w:rsidR="00243ABB" w:rsidRPr="00290E52" w:rsidRDefault="00243ABB" w:rsidP="00243ABB">
      <w:pPr>
        <w:ind w:left="709"/>
        <w:jc w:val="both"/>
        <w:rPr>
          <w:rFonts w:ascii="Arial" w:hAnsi="Arial" w:cs="Arial"/>
          <w:sz w:val="20"/>
          <w:lang w:val="en-IE"/>
        </w:rPr>
      </w:pPr>
    </w:p>
    <w:p w14:paraId="3E2C47CD"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 xml:space="preserve">Accordingly we confirm that we can provide the financial resources identified in the PQQ Response to facilitate </w:t>
      </w:r>
      <w:r w:rsidRPr="00290E52">
        <w:rPr>
          <w:rFonts w:ascii="Arial" w:hAnsi="Arial" w:cs="Arial"/>
          <w:b/>
          <w:sz w:val="20"/>
          <w:lang w:val="en-IE" w:eastAsia="en-US"/>
        </w:rPr>
        <w:t>Applicant name’s</w:t>
      </w:r>
      <w:r w:rsidRPr="00290E52">
        <w:rPr>
          <w:rFonts w:ascii="Arial" w:hAnsi="Arial" w:cs="Arial"/>
          <w:sz w:val="20"/>
          <w:lang w:val="en-IE" w:eastAsia="en-US"/>
        </w:rPr>
        <w:t xml:space="preserve"> participation in the competition. In addition if they are successful in the competition and appointed, then we will provide a guarantee to you that those financial resources will be made available for the duration of the Contract.</w:t>
      </w:r>
    </w:p>
    <w:p w14:paraId="43CB5F69" w14:textId="77777777" w:rsidR="00243ABB" w:rsidRDefault="00243ABB" w:rsidP="00243ABB">
      <w:pPr>
        <w:ind w:left="709"/>
        <w:jc w:val="both"/>
        <w:rPr>
          <w:rFonts w:ascii="Arial" w:hAnsi="Arial" w:cs="Arial"/>
          <w:sz w:val="20"/>
          <w:lang w:val="en-IE"/>
        </w:rPr>
      </w:pPr>
    </w:p>
    <w:p w14:paraId="6C18141C" w14:textId="77777777" w:rsidR="00B41148" w:rsidRDefault="00B41148" w:rsidP="00243ABB">
      <w:pPr>
        <w:ind w:left="709"/>
        <w:jc w:val="both"/>
        <w:rPr>
          <w:rFonts w:ascii="Arial" w:hAnsi="Arial" w:cs="Arial"/>
          <w:sz w:val="20"/>
          <w:lang w:val="en-IE"/>
        </w:rPr>
      </w:pPr>
      <w:r>
        <w:rPr>
          <w:rFonts w:ascii="Arial" w:hAnsi="Arial" w:cs="Arial"/>
          <w:sz w:val="20"/>
          <w:lang w:val="en-IE"/>
        </w:rPr>
        <w:t>We confirm the following details in relation to our company:</w:t>
      </w:r>
    </w:p>
    <w:p w14:paraId="72C8759F" w14:textId="77777777" w:rsidR="00B41148" w:rsidRDefault="00B41148" w:rsidP="00243ABB">
      <w:pPr>
        <w:ind w:left="709"/>
        <w:jc w:val="both"/>
        <w:rPr>
          <w:rFonts w:ascii="Arial" w:hAnsi="Arial" w:cs="Arial"/>
          <w:sz w:val="20"/>
          <w:lang w:val="en-IE"/>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174"/>
      </w:tblGrid>
      <w:tr w:rsidR="00B41148" w:rsidRPr="003A7520" w14:paraId="0F00B336" w14:textId="77777777" w:rsidTr="003A7520">
        <w:tc>
          <w:tcPr>
            <w:tcW w:w="4698" w:type="dxa"/>
          </w:tcPr>
          <w:p w14:paraId="0F5553EB"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Registered name:</w:t>
            </w:r>
          </w:p>
        </w:tc>
        <w:tc>
          <w:tcPr>
            <w:tcW w:w="4698" w:type="dxa"/>
          </w:tcPr>
          <w:p w14:paraId="57811B49" w14:textId="77777777" w:rsidR="00B41148" w:rsidRPr="003A7520" w:rsidRDefault="00B41148" w:rsidP="003A7520">
            <w:pPr>
              <w:jc w:val="both"/>
              <w:rPr>
                <w:rFonts w:ascii="Arial" w:hAnsi="Arial" w:cs="Arial"/>
                <w:sz w:val="20"/>
                <w:lang w:val="en-IE"/>
              </w:rPr>
            </w:pPr>
          </w:p>
        </w:tc>
      </w:tr>
      <w:tr w:rsidR="00B41148" w:rsidRPr="003A7520" w14:paraId="41AC305A" w14:textId="77777777" w:rsidTr="003A7520">
        <w:tc>
          <w:tcPr>
            <w:tcW w:w="4698" w:type="dxa"/>
          </w:tcPr>
          <w:p w14:paraId="28E7E37A"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Registered address:</w:t>
            </w:r>
          </w:p>
        </w:tc>
        <w:tc>
          <w:tcPr>
            <w:tcW w:w="4698" w:type="dxa"/>
          </w:tcPr>
          <w:p w14:paraId="630E9663" w14:textId="77777777" w:rsidR="00B41148" w:rsidRPr="003A7520" w:rsidRDefault="00B41148" w:rsidP="003A7520">
            <w:pPr>
              <w:jc w:val="both"/>
              <w:rPr>
                <w:rFonts w:ascii="Arial" w:hAnsi="Arial" w:cs="Arial"/>
                <w:sz w:val="20"/>
                <w:lang w:val="en-IE"/>
              </w:rPr>
            </w:pPr>
          </w:p>
        </w:tc>
      </w:tr>
      <w:tr w:rsidR="00B41148" w:rsidRPr="003A7520" w14:paraId="7B3FB784" w14:textId="77777777" w:rsidTr="003A7520">
        <w:tc>
          <w:tcPr>
            <w:tcW w:w="4698" w:type="dxa"/>
          </w:tcPr>
          <w:p w14:paraId="05C7C51D"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Company number (CRO):</w:t>
            </w:r>
          </w:p>
        </w:tc>
        <w:tc>
          <w:tcPr>
            <w:tcW w:w="4698" w:type="dxa"/>
          </w:tcPr>
          <w:p w14:paraId="5BE1A9E6" w14:textId="77777777" w:rsidR="00B41148" w:rsidRPr="003A7520" w:rsidRDefault="00B41148" w:rsidP="003A7520">
            <w:pPr>
              <w:jc w:val="both"/>
              <w:rPr>
                <w:rFonts w:ascii="Arial" w:hAnsi="Arial" w:cs="Arial"/>
                <w:sz w:val="20"/>
                <w:lang w:val="en-IE"/>
              </w:rPr>
            </w:pPr>
          </w:p>
        </w:tc>
      </w:tr>
      <w:tr w:rsidR="00B41148" w:rsidRPr="003A7520" w14:paraId="47A5467C" w14:textId="77777777" w:rsidTr="003A7520">
        <w:tc>
          <w:tcPr>
            <w:tcW w:w="4698" w:type="dxa"/>
          </w:tcPr>
          <w:p w14:paraId="5670306C" w14:textId="77777777" w:rsidR="00B41148" w:rsidRPr="003A7520" w:rsidRDefault="00B41148" w:rsidP="003A7520">
            <w:pPr>
              <w:jc w:val="both"/>
              <w:rPr>
                <w:rFonts w:ascii="Arial" w:hAnsi="Arial" w:cs="Arial"/>
                <w:sz w:val="20"/>
                <w:lang w:val="en-IE"/>
              </w:rPr>
            </w:pPr>
            <w:r w:rsidRPr="003A7520">
              <w:rPr>
                <w:rFonts w:ascii="Arial" w:hAnsi="Arial" w:cs="Arial"/>
                <w:sz w:val="20"/>
                <w:lang w:val="en-IE"/>
              </w:rPr>
              <w:t>VAT number:</w:t>
            </w:r>
          </w:p>
        </w:tc>
        <w:tc>
          <w:tcPr>
            <w:tcW w:w="4698" w:type="dxa"/>
          </w:tcPr>
          <w:p w14:paraId="28FE879C" w14:textId="77777777" w:rsidR="00B41148" w:rsidRPr="003A7520" w:rsidRDefault="00B41148" w:rsidP="003A7520">
            <w:pPr>
              <w:jc w:val="both"/>
              <w:rPr>
                <w:rFonts w:ascii="Arial" w:hAnsi="Arial" w:cs="Arial"/>
                <w:sz w:val="20"/>
                <w:lang w:val="en-IE"/>
              </w:rPr>
            </w:pPr>
          </w:p>
        </w:tc>
      </w:tr>
    </w:tbl>
    <w:p w14:paraId="2A8DE295" w14:textId="77777777" w:rsidR="00B41148" w:rsidRDefault="00B41148" w:rsidP="00243ABB">
      <w:pPr>
        <w:ind w:left="709"/>
        <w:jc w:val="both"/>
        <w:rPr>
          <w:rFonts w:ascii="Arial" w:hAnsi="Arial" w:cs="Arial"/>
          <w:sz w:val="20"/>
          <w:lang w:val="en-IE"/>
        </w:rPr>
      </w:pPr>
    </w:p>
    <w:p w14:paraId="203A384F"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Yours faithfully,</w:t>
      </w:r>
    </w:p>
    <w:p w14:paraId="748F01CB" w14:textId="77777777" w:rsidR="00243ABB" w:rsidRPr="00290E52" w:rsidRDefault="00243ABB" w:rsidP="00243ABB">
      <w:pPr>
        <w:ind w:left="709"/>
        <w:jc w:val="both"/>
        <w:rPr>
          <w:rFonts w:ascii="Arial" w:hAnsi="Arial" w:cs="Arial"/>
          <w:sz w:val="20"/>
          <w:lang w:val="en-IE"/>
        </w:rPr>
      </w:pPr>
    </w:p>
    <w:p w14:paraId="2D44B372" w14:textId="77777777" w:rsidR="00243ABB" w:rsidRPr="00290E52" w:rsidRDefault="00243ABB" w:rsidP="00243ABB">
      <w:pPr>
        <w:ind w:left="709"/>
        <w:jc w:val="both"/>
        <w:rPr>
          <w:rFonts w:ascii="Arial" w:hAnsi="Arial" w:cs="Arial"/>
          <w:b/>
          <w:sz w:val="20"/>
          <w:lang w:val="en-IE"/>
        </w:rPr>
      </w:pPr>
      <w:r w:rsidRPr="00290E52">
        <w:rPr>
          <w:rFonts w:ascii="Arial" w:hAnsi="Arial" w:cs="Arial"/>
          <w:b/>
          <w:sz w:val="20"/>
          <w:lang w:val="en-IE" w:eastAsia="en-US"/>
        </w:rPr>
        <w:t>authorised representative of</w:t>
      </w:r>
    </w:p>
    <w:p w14:paraId="3FA4E911" w14:textId="77777777" w:rsidR="00243ABB" w:rsidRPr="00290E52" w:rsidRDefault="00243ABB" w:rsidP="00243ABB">
      <w:pPr>
        <w:ind w:left="709"/>
        <w:jc w:val="both"/>
        <w:rPr>
          <w:rFonts w:ascii="Arial" w:hAnsi="Arial" w:cs="Arial"/>
          <w:b/>
          <w:sz w:val="20"/>
          <w:lang w:val="en-IE" w:eastAsia="en-US"/>
        </w:rPr>
      </w:pPr>
      <w:r w:rsidRPr="00290E52">
        <w:rPr>
          <w:rFonts w:ascii="Arial" w:hAnsi="Arial" w:cs="Arial"/>
          <w:b/>
          <w:sz w:val="20"/>
          <w:lang w:val="en-IE" w:eastAsia="en-US"/>
        </w:rPr>
        <w:t>guarantor of financial resources</w:t>
      </w:r>
    </w:p>
    <w:p w14:paraId="348E040C" w14:textId="77777777" w:rsidR="00243ABB" w:rsidRPr="00290E52" w:rsidRDefault="00243ABB" w:rsidP="00243ABB">
      <w:pPr>
        <w:ind w:left="709"/>
        <w:jc w:val="both"/>
        <w:rPr>
          <w:rFonts w:ascii="Arial" w:hAnsi="Arial" w:cs="Arial"/>
          <w:b/>
          <w:sz w:val="20"/>
          <w:lang w:val="en-IE" w:eastAsia="en-US"/>
        </w:rPr>
      </w:pPr>
    </w:p>
    <w:p w14:paraId="473E1627" w14:textId="77777777" w:rsidR="00243ABB" w:rsidRPr="006E1F4F" w:rsidRDefault="00C260C5" w:rsidP="006E1F4F">
      <w:pPr>
        <w:pStyle w:val="Heading1"/>
        <w:shd w:val="clear" w:color="auto" w:fill="C6D9F1"/>
        <w:rPr>
          <w:rFonts w:ascii="Arial" w:hAnsi="Arial" w:cs="Arial"/>
          <w:sz w:val="20"/>
        </w:rPr>
      </w:pPr>
      <w:bookmarkStart w:id="249" w:name="_Toc226733782"/>
      <w:r w:rsidRPr="006E1F4F">
        <w:rPr>
          <w:rFonts w:ascii="Arial" w:hAnsi="Arial" w:cs="Arial"/>
          <w:sz w:val="20"/>
          <w:szCs w:val="20"/>
          <w:u w:val="single"/>
        </w:rPr>
        <w:t>APPENDIX 6:</w:t>
      </w:r>
      <w:r w:rsidRPr="006E1F4F">
        <w:rPr>
          <w:rFonts w:ascii="Arial" w:hAnsi="Arial" w:cs="Arial"/>
          <w:sz w:val="20"/>
          <w:szCs w:val="20"/>
        </w:rPr>
        <w:tab/>
      </w:r>
      <w:r w:rsidR="00243ABB" w:rsidRPr="006E1F4F">
        <w:rPr>
          <w:rFonts w:ascii="Arial" w:hAnsi="Arial" w:cs="Arial"/>
          <w:sz w:val="20"/>
          <w:szCs w:val="20"/>
        </w:rPr>
        <w:t>Form of Resources/Technical Ability letter</w:t>
      </w:r>
      <w:bookmarkEnd w:id="249"/>
    </w:p>
    <w:p w14:paraId="33E4AF2F"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Dear Sir,</w:t>
      </w:r>
    </w:p>
    <w:p w14:paraId="67216FD2" w14:textId="77777777" w:rsidR="00243ABB" w:rsidRPr="00290E52" w:rsidRDefault="00243ABB" w:rsidP="00243ABB">
      <w:pPr>
        <w:ind w:left="709"/>
        <w:jc w:val="both"/>
        <w:rPr>
          <w:rFonts w:ascii="Arial" w:hAnsi="Arial" w:cs="Arial"/>
          <w:sz w:val="20"/>
        </w:rPr>
      </w:pPr>
    </w:p>
    <w:p w14:paraId="08CBABA7" w14:textId="77777777" w:rsidR="00243ABB" w:rsidRPr="00290E52" w:rsidRDefault="00243ABB" w:rsidP="00243ABB">
      <w:pPr>
        <w:tabs>
          <w:tab w:val="left" w:pos="1418"/>
        </w:tabs>
        <w:ind w:left="709" w:hanging="1440"/>
        <w:jc w:val="both"/>
        <w:rPr>
          <w:rFonts w:ascii="Arial" w:hAnsi="Arial" w:cs="Arial"/>
          <w:sz w:val="20"/>
        </w:rPr>
      </w:pPr>
      <w:r w:rsidRPr="00290E52">
        <w:rPr>
          <w:rFonts w:ascii="Arial" w:hAnsi="Arial" w:cs="Arial"/>
          <w:sz w:val="20"/>
          <w:lang w:val="x-none" w:eastAsia="en-US"/>
        </w:rPr>
        <w:tab/>
        <w:t>Re:</w:t>
      </w:r>
      <w:r w:rsidRPr="00290E52">
        <w:rPr>
          <w:rFonts w:ascii="Arial" w:hAnsi="Arial" w:cs="Arial"/>
          <w:sz w:val="20"/>
          <w:lang w:val="x-none" w:eastAsia="en-US"/>
        </w:rPr>
        <w:tab/>
      </w:r>
      <w:permStart w:id="1567443357" w:edGrp="everyone"/>
      <w:r w:rsidRPr="00F12779">
        <w:rPr>
          <w:rFonts w:ascii="Arial" w:hAnsi="Arial" w:cs="Arial"/>
          <w:i/>
          <w:sz w:val="20"/>
          <w:lang w:eastAsia="en-US"/>
        </w:rPr>
        <w:t xml:space="preserve">Enter </w:t>
      </w:r>
      <w:r w:rsidRPr="00961B8B">
        <w:rPr>
          <w:rFonts w:ascii="Arial" w:hAnsi="Arial" w:cs="Arial"/>
          <w:i/>
          <w:sz w:val="20"/>
          <w:lang w:eastAsia="en-US"/>
        </w:rPr>
        <w:t>Uisce Éireann</w:t>
      </w:r>
      <w:r w:rsidRPr="00F12779">
        <w:rPr>
          <w:rFonts w:ascii="Arial" w:hAnsi="Arial" w:cs="Arial"/>
          <w:i/>
          <w:sz w:val="20"/>
          <w:lang w:eastAsia="en-US"/>
        </w:rPr>
        <w:t xml:space="preserve"> Reference and Contract Name</w:t>
      </w:r>
      <w:permEnd w:id="1567443357"/>
    </w:p>
    <w:p w14:paraId="0884C96A" w14:textId="77777777" w:rsidR="00243ABB" w:rsidRPr="00290E52" w:rsidRDefault="00243ABB" w:rsidP="00243ABB">
      <w:pPr>
        <w:tabs>
          <w:tab w:val="left" w:pos="1418"/>
        </w:tabs>
        <w:ind w:left="709" w:hanging="1440"/>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 xml:space="preserve">PQQ Response </w:t>
      </w:r>
      <w:r w:rsidRPr="00290E52">
        <w:rPr>
          <w:rFonts w:ascii="Arial" w:hAnsi="Arial" w:cs="Arial"/>
          <w:sz w:val="20"/>
          <w:lang w:val="x-none" w:eastAsia="en-US"/>
        </w:rPr>
        <w:t xml:space="preserve">Submission by </w:t>
      </w:r>
      <w:r w:rsidRPr="00290E52">
        <w:rPr>
          <w:rFonts w:ascii="Arial" w:hAnsi="Arial" w:cs="Arial"/>
          <w:b/>
          <w:sz w:val="20"/>
          <w:lang w:eastAsia="en-US"/>
        </w:rPr>
        <w:t>Applicant</w:t>
      </w:r>
      <w:r w:rsidRPr="00290E52">
        <w:rPr>
          <w:rFonts w:ascii="Arial" w:hAnsi="Arial" w:cs="Arial"/>
          <w:b/>
          <w:sz w:val="20"/>
          <w:lang w:val="x-none" w:eastAsia="en-US"/>
        </w:rPr>
        <w:t xml:space="preserve"> name</w:t>
      </w:r>
    </w:p>
    <w:p w14:paraId="692F8D45" w14:textId="77777777" w:rsidR="00243ABB" w:rsidRPr="00290E52" w:rsidRDefault="00243ABB" w:rsidP="00243ABB">
      <w:pPr>
        <w:tabs>
          <w:tab w:val="left" w:pos="1418"/>
        </w:tabs>
        <w:ind w:left="709"/>
        <w:jc w:val="both"/>
        <w:rPr>
          <w:rFonts w:ascii="Arial" w:hAnsi="Arial" w:cs="Arial"/>
          <w:sz w:val="20"/>
        </w:rPr>
      </w:pPr>
      <w:r w:rsidRPr="00290E52">
        <w:rPr>
          <w:rFonts w:ascii="Arial" w:hAnsi="Arial" w:cs="Arial"/>
          <w:sz w:val="20"/>
          <w:lang w:val="x-none" w:eastAsia="en-US"/>
        </w:rPr>
        <w:tab/>
      </w:r>
      <w:r w:rsidRPr="00290E52">
        <w:rPr>
          <w:rFonts w:ascii="Arial" w:hAnsi="Arial" w:cs="Arial"/>
          <w:sz w:val="20"/>
          <w:lang w:val="x-none" w:eastAsia="en-US"/>
        </w:rPr>
        <w:tab/>
      </w:r>
      <w:r w:rsidRPr="00290E52">
        <w:rPr>
          <w:rFonts w:ascii="Arial" w:hAnsi="Arial" w:cs="Arial"/>
          <w:sz w:val="20"/>
          <w:lang w:eastAsia="en-US"/>
        </w:rPr>
        <w:t>Resources/Technical Ability</w:t>
      </w:r>
    </w:p>
    <w:p w14:paraId="604B7EE2" w14:textId="77777777" w:rsidR="00243ABB" w:rsidRPr="00290E52" w:rsidRDefault="00243ABB" w:rsidP="00243ABB">
      <w:pPr>
        <w:ind w:left="709"/>
        <w:jc w:val="both"/>
        <w:rPr>
          <w:rFonts w:ascii="Arial" w:hAnsi="Arial" w:cs="Arial"/>
          <w:sz w:val="20"/>
          <w:lang w:eastAsia="en-US"/>
        </w:rPr>
      </w:pPr>
    </w:p>
    <w:p w14:paraId="4B4F96BE"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x-none" w:eastAsia="en-US"/>
        </w:rPr>
        <w:t xml:space="preserve">We understand that </w:t>
      </w:r>
      <w:r w:rsidRPr="00290E52">
        <w:rPr>
          <w:rFonts w:ascii="Arial" w:hAnsi="Arial" w:cs="Arial"/>
          <w:b/>
          <w:sz w:val="20"/>
          <w:lang w:eastAsia="en-US"/>
        </w:rPr>
        <w:t xml:space="preserve">Applicant </w:t>
      </w:r>
      <w:r w:rsidRPr="00290E52">
        <w:rPr>
          <w:rFonts w:ascii="Arial" w:hAnsi="Arial" w:cs="Arial"/>
          <w:b/>
          <w:sz w:val="20"/>
          <w:lang w:val="x-none" w:eastAsia="en-US"/>
        </w:rPr>
        <w:t>name</w:t>
      </w:r>
      <w:r w:rsidRPr="00290E52">
        <w:rPr>
          <w:rFonts w:ascii="Arial" w:hAnsi="Arial" w:cs="Arial"/>
          <w:sz w:val="20"/>
          <w:lang w:val="x-none" w:eastAsia="en-US"/>
        </w:rPr>
        <w:t xml:space="preserve">, </w:t>
      </w:r>
      <w:r w:rsidRPr="00290E52">
        <w:rPr>
          <w:rFonts w:ascii="Arial" w:hAnsi="Arial" w:cs="Arial"/>
          <w:sz w:val="20"/>
          <w:lang w:eastAsia="en-US"/>
        </w:rPr>
        <w:t xml:space="preserve">is </w:t>
      </w:r>
      <w:r w:rsidRPr="00290E52">
        <w:rPr>
          <w:rFonts w:ascii="Arial" w:hAnsi="Arial" w:cs="Arial"/>
          <w:sz w:val="20"/>
          <w:lang w:val="en-IE" w:eastAsia="en-US"/>
        </w:rPr>
        <w:t>relying on our resources/technical ability in the above competition and requires confirmation that those resources are available to it.</w:t>
      </w:r>
    </w:p>
    <w:p w14:paraId="4756CD6A" w14:textId="77777777" w:rsidR="00243ABB" w:rsidRPr="00290E52" w:rsidRDefault="00243ABB" w:rsidP="00243ABB">
      <w:pPr>
        <w:ind w:left="709"/>
        <w:jc w:val="both"/>
        <w:rPr>
          <w:rFonts w:ascii="Arial" w:hAnsi="Arial" w:cs="Arial"/>
          <w:sz w:val="20"/>
          <w:lang w:val="en-IE"/>
        </w:rPr>
      </w:pPr>
    </w:p>
    <w:p w14:paraId="681345E7"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 xml:space="preserve">Accordingly we confirm that we can provide the resources identified in the PQQ response to facilitate </w:t>
      </w:r>
      <w:r w:rsidRPr="00290E52">
        <w:rPr>
          <w:rFonts w:ascii="Arial" w:hAnsi="Arial" w:cs="Arial"/>
          <w:b/>
          <w:sz w:val="20"/>
          <w:lang w:val="en-IE" w:eastAsia="en-US"/>
        </w:rPr>
        <w:t>Applicant name’s</w:t>
      </w:r>
      <w:r w:rsidRPr="00290E52">
        <w:rPr>
          <w:rFonts w:ascii="Arial" w:hAnsi="Arial" w:cs="Arial"/>
          <w:sz w:val="20"/>
          <w:lang w:val="en-IE" w:eastAsia="en-US"/>
        </w:rPr>
        <w:t xml:space="preserve"> participation in the competition. In addition if they are successful in the competition and appointed, then we will provide a guarantee to you that those resources will be made available for the duration of the Contract.  We also confirm that we will perform those elements of the contract for which the resources or capacities relied upon are required.</w:t>
      </w:r>
    </w:p>
    <w:p w14:paraId="466DAC6C" w14:textId="77777777" w:rsidR="00243ABB" w:rsidRPr="00290E52" w:rsidRDefault="00243ABB" w:rsidP="00243ABB">
      <w:pPr>
        <w:ind w:left="709"/>
        <w:jc w:val="both"/>
        <w:rPr>
          <w:rFonts w:ascii="Arial" w:hAnsi="Arial" w:cs="Arial"/>
          <w:sz w:val="20"/>
          <w:lang w:val="en-IE"/>
        </w:rPr>
      </w:pPr>
    </w:p>
    <w:p w14:paraId="787C8E96" w14:textId="77777777" w:rsidR="00243ABB" w:rsidRPr="00290E52" w:rsidRDefault="00243ABB" w:rsidP="00243ABB">
      <w:pPr>
        <w:ind w:left="709"/>
        <w:jc w:val="both"/>
        <w:rPr>
          <w:rFonts w:ascii="Arial" w:hAnsi="Arial" w:cs="Arial"/>
          <w:sz w:val="20"/>
          <w:lang w:val="en-IE"/>
        </w:rPr>
      </w:pPr>
      <w:r w:rsidRPr="00290E52">
        <w:rPr>
          <w:rFonts w:ascii="Arial" w:hAnsi="Arial" w:cs="Arial"/>
          <w:sz w:val="20"/>
          <w:lang w:val="en-IE" w:eastAsia="en-US"/>
        </w:rPr>
        <w:t>Yours faithfully,</w:t>
      </w:r>
    </w:p>
    <w:p w14:paraId="5D770B26" w14:textId="77777777" w:rsidR="00243ABB" w:rsidRPr="00290E52" w:rsidRDefault="00243ABB" w:rsidP="00243ABB">
      <w:pPr>
        <w:ind w:left="709"/>
        <w:jc w:val="both"/>
        <w:rPr>
          <w:rFonts w:ascii="Arial" w:hAnsi="Arial" w:cs="Arial"/>
          <w:sz w:val="20"/>
          <w:lang w:val="en-IE"/>
        </w:rPr>
      </w:pPr>
    </w:p>
    <w:p w14:paraId="3AF397FB" w14:textId="77777777" w:rsidR="00243ABB" w:rsidRPr="00290E52" w:rsidRDefault="00243ABB" w:rsidP="00243ABB">
      <w:pPr>
        <w:ind w:left="709"/>
        <w:jc w:val="both"/>
        <w:rPr>
          <w:rFonts w:ascii="Arial" w:hAnsi="Arial" w:cs="Arial"/>
          <w:b/>
          <w:sz w:val="20"/>
          <w:lang w:val="en-IE"/>
        </w:rPr>
      </w:pPr>
      <w:r w:rsidRPr="00290E52">
        <w:rPr>
          <w:rFonts w:ascii="Arial" w:hAnsi="Arial" w:cs="Arial"/>
          <w:b/>
          <w:sz w:val="20"/>
          <w:lang w:val="en-IE" w:eastAsia="en-US"/>
        </w:rPr>
        <w:t>authorised representative of</w:t>
      </w:r>
    </w:p>
    <w:p w14:paraId="2E1A5698" w14:textId="77777777" w:rsidR="00243ABB" w:rsidRDefault="00243ABB" w:rsidP="00243ABB">
      <w:pPr>
        <w:ind w:left="709"/>
        <w:jc w:val="both"/>
        <w:rPr>
          <w:rFonts w:ascii="Arial" w:hAnsi="Arial" w:cs="Arial"/>
          <w:b/>
          <w:sz w:val="20"/>
          <w:lang w:val="en-IE" w:eastAsia="en-US"/>
        </w:rPr>
      </w:pPr>
      <w:r w:rsidRPr="00290E52">
        <w:rPr>
          <w:rFonts w:ascii="Arial" w:hAnsi="Arial" w:cs="Arial"/>
          <w:b/>
          <w:sz w:val="20"/>
          <w:lang w:val="en-IE" w:eastAsia="en-US"/>
        </w:rPr>
        <w:t>guarantor of technical ability/resources</w:t>
      </w:r>
    </w:p>
    <w:p w14:paraId="4378D9F6" w14:textId="77777777" w:rsidR="00743D7D" w:rsidRDefault="00743D7D" w:rsidP="00243ABB">
      <w:pPr>
        <w:ind w:left="709"/>
        <w:jc w:val="both"/>
        <w:rPr>
          <w:rFonts w:ascii="Arial" w:hAnsi="Arial" w:cs="Arial"/>
          <w:b/>
          <w:sz w:val="20"/>
          <w:lang w:val="en-IE" w:eastAsia="en-US"/>
        </w:rPr>
      </w:pPr>
    </w:p>
    <w:p w14:paraId="0E4E9CEB" w14:textId="77777777" w:rsidR="00743D7D" w:rsidRDefault="00743D7D" w:rsidP="00243ABB">
      <w:pPr>
        <w:ind w:left="709"/>
        <w:jc w:val="both"/>
        <w:rPr>
          <w:rFonts w:ascii="Arial" w:hAnsi="Arial" w:cs="Arial"/>
          <w:b/>
          <w:sz w:val="20"/>
          <w:lang w:val="en-IE" w:eastAsia="en-US"/>
        </w:rPr>
      </w:pPr>
    </w:p>
    <w:p w14:paraId="78E6A215" w14:textId="77777777" w:rsidR="00743D7D" w:rsidRDefault="00743D7D" w:rsidP="00243ABB">
      <w:pPr>
        <w:ind w:left="709"/>
        <w:jc w:val="both"/>
        <w:rPr>
          <w:rFonts w:ascii="Arial" w:hAnsi="Arial" w:cs="Arial"/>
          <w:b/>
          <w:sz w:val="20"/>
          <w:lang w:val="en-IE" w:eastAsia="en-US"/>
        </w:rPr>
      </w:pPr>
    </w:p>
    <w:p w14:paraId="42E5011B" w14:textId="77777777" w:rsidR="00743D7D" w:rsidRDefault="00743D7D" w:rsidP="00243ABB">
      <w:pPr>
        <w:ind w:left="709"/>
        <w:jc w:val="both"/>
        <w:rPr>
          <w:rFonts w:ascii="Arial" w:hAnsi="Arial" w:cs="Arial"/>
          <w:b/>
          <w:sz w:val="20"/>
          <w:lang w:val="en-IE" w:eastAsia="en-US"/>
        </w:rPr>
      </w:pPr>
    </w:p>
    <w:p w14:paraId="66683DDA" w14:textId="77777777" w:rsidR="00743D7D" w:rsidRDefault="00743D7D" w:rsidP="00243ABB">
      <w:pPr>
        <w:ind w:left="709"/>
        <w:jc w:val="both"/>
        <w:rPr>
          <w:rFonts w:ascii="Arial" w:hAnsi="Arial" w:cs="Arial"/>
          <w:b/>
          <w:sz w:val="20"/>
          <w:lang w:val="en-IE" w:eastAsia="en-US"/>
        </w:rPr>
      </w:pPr>
    </w:p>
    <w:p w14:paraId="4819B441" w14:textId="77777777" w:rsidR="00743D7D" w:rsidRDefault="00743D7D" w:rsidP="00243ABB">
      <w:pPr>
        <w:ind w:left="709"/>
        <w:jc w:val="both"/>
        <w:rPr>
          <w:rFonts w:ascii="Arial" w:hAnsi="Arial" w:cs="Arial"/>
          <w:b/>
          <w:sz w:val="20"/>
          <w:lang w:val="en-IE" w:eastAsia="en-US"/>
        </w:rPr>
      </w:pPr>
    </w:p>
    <w:p w14:paraId="1D24F636" w14:textId="77777777" w:rsidR="00743D7D" w:rsidRDefault="00743D7D" w:rsidP="00243ABB">
      <w:pPr>
        <w:ind w:left="709"/>
        <w:jc w:val="both"/>
        <w:rPr>
          <w:rFonts w:ascii="Arial" w:hAnsi="Arial" w:cs="Arial"/>
          <w:b/>
          <w:sz w:val="20"/>
          <w:lang w:val="en-IE" w:eastAsia="en-US"/>
        </w:rPr>
      </w:pPr>
    </w:p>
    <w:p w14:paraId="2E062BDE" w14:textId="77777777" w:rsidR="00743D7D" w:rsidRDefault="00743D7D" w:rsidP="00243ABB">
      <w:pPr>
        <w:ind w:left="709"/>
        <w:jc w:val="both"/>
        <w:rPr>
          <w:rFonts w:ascii="Arial" w:hAnsi="Arial" w:cs="Arial"/>
          <w:b/>
          <w:sz w:val="20"/>
          <w:lang w:val="en-IE" w:eastAsia="en-US"/>
        </w:rPr>
      </w:pPr>
    </w:p>
    <w:p w14:paraId="3DCDAA9B" w14:textId="77777777" w:rsidR="00743D7D" w:rsidRDefault="00743D7D" w:rsidP="00243ABB">
      <w:pPr>
        <w:ind w:left="709"/>
        <w:jc w:val="both"/>
        <w:rPr>
          <w:rFonts w:ascii="Arial" w:hAnsi="Arial" w:cs="Arial"/>
          <w:b/>
          <w:sz w:val="20"/>
          <w:lang w:val="en-IE" w:eastAsia="en-US"/>
        </w:rPr>
      </w:pPr>
    </w:p>
    <w:p w14:paraId="1616D6AD" w14:textId="77777777" w:rsidR="00743D7D" w:rsidRDefault="00743D7D" w:rsidP="00243ABB">
      <w:pPr>
        <w:ind w:left="709"/>
        <w:jc w:val="both"/>
        <w:rPr>
          <w:rFonts w:ascii="Arial" w:hAnsi="Arial" w:cs="Arial"/>
          <w:b/>
          <w:sz w:val="20"/>
          <w:lang w:val="en-IE" w:eastAsia="en-US"/>
        </w:rPr>
      </w:pPr>
    </w:p>
    <w:p w14:paraId="05366093" w14:textId="77777777" w:rsidR="00743D7D" w:rsidRDefault="00743D7D" w:rsidP="00243ABB">
      <w:pPr>
        <w:ind w:left="709"/>
        <w:jc w:val="both"/>
        <w:rPr>
          <w:rFonts w:ascii="Arial" w:hAnsi="Arial" w:cs="Arial"/>
          <w:b/>
          <w:sz w:val="20"/>
          <w:lang w:val="en-IE" w:eastAsia="en-US"/>
        </w:rPr>
      </w:pPr>
    </w:p>
    <w:p w14:paraId="1223A3F3" w14:textId="77777777" w:rsidR="00743D7D" w:rsidRDefault="00743D7D" w:rsidP="00243ABB">
      <w:pPr>
        <w:ind w:left="709"/>
        <w:jc w:val="both"/>
        <w:rPr>
          <w:rFonts w:ascii="Arial" w:hAnsi="Arial" w:cs="Arial"/>
          <w:b/>
          <w:sz w:val="20"/>
          <w:lang w:val="en-IE" w:eastAsia="en-US"/>
        </w:rPr>
      </w:pPr>
    </w:p>
    <w:p w14:paraId="7C554BC2" w14:textId="77777777" w:rsidR="00743D7D" w:rsidRDefault="00743D7D" w:rsidP="00243ABB">
      <w:pPr>
        <w:ind w:left="709"/>
        <w:jc w:val="both"/>
        <w:rPr>
          <w:rFonts w:ascii="Arial" w:hAnsi="Arial" w:cs="Arial"/>
          <w:b/>
          <w:sz w:val="20"/>
          <w:lang w:val="en-IE" w:eastAsia="en-US"/>
        </w:rPr>
      </w:pPr>
    </w:p>
    <w:p w14:paraId="6F48514D" w14:textId="77777777" w:rsidR="00743D7D" w:rsidRDefault="00743D7D" w:rsidP="00243ABB">
      <w:pPr>
        <w:ind w:left="709"/>
        <w:jc w:val="both"/>
        <w:rPr>
          <w:rFonts w:ascii="Arial" w:hAnsi="Arial" w:cs="Arial"/>
          <w:b/>
          <w:sz w:val="20"/>
          <w:lang w:val="en-IE" w:eastAsia="en-US"/>
        </w:rPr>
      </w:pPr>
    </w:p>
    <w:p w14:paraId="4463F2AE" w14:textId="77777777" w:rsidR="00743D7D" w:rsidRDefault="00743D7D" w:rsidP="00743D7D">
      <w:pPr>
        <w:rPr>
          <w:rFonts w:ascii="Arial" w:hAnsi="Arial" w:cs="Arial"/>
          <w:i/>
          <w:sz w:val="20"/>
        </w:rPr>
      </w:pPr>
    </w:p>
    <w:p w14:paraId="4961D2DB" w14:textId="77777777" w:rsidR="00743D7D" w:rsidRDefault="00743D7D" w:rsidP="00743D7D">
      <w:pPr>
        <w:rPr>
          <w:rFonts w:ascii="Arial" w:hAnsi="Arial" w:cs="Arial"/>
          <w:i/>
          <w:sz w:val="20"/>
        </w:rPr>
      </w:pPr>
    </w:p>
    <w:p w14:paraId="48E2E6A3" w14:textId="77777777" w:rsidR="00743D7D" w:rsidRPr="006E1F4F" w:rsidRDefault="00743D7D" w:rsidP="006E1F4F">
      <w:pPr>
        <w:pStyle w:val="Heading1"/>
        <w:shd w:val="clear" w:color="auto" w:fill="C6D9F1"/>
        <w:rPr>
          <w:rFonts w:ascii="Arial" w:hAnsi="Arial" w:cs="Arial"/>
          <w:sz w:val="20"/>
          <w:u w:val="single"/>
        </w:rPr>
      </w:pPr>
      <w:bookmarkStart w:id="250" w:name="_Toc226733783"/>
      <w:r w:rsidRPr="006E1F4F">
        <w:rPr>
          <w:rFonts w:ascii="Arial" w:hAnsi="Arial" w:cs="Arial"/>
          <w:sz w:val="20"/>
          <w:szCs w:val="20"/>
          <w:u w:val="single"/>
        </w:rPr>
        <w:t>APPENDIX 7:</w:t>
      </w:r>
      <w:r w:rsidRPr="006E1F4F">
        <w:rPr>
          <w:rFonts w:ascii="Arial" w:hAnsi="Arial" w:cs="Arial"/>
          <w:sz w:val="20"/>
          <w:szCs w:val="20"/>
        </w:rPr>
        <w:tab/>
        <w:t>Extended Scope</w:t>
      </w:r>
      <w:bookmarkEnd w:id="250"/>
    </w:p>
    <w:p w14:paraId="43B6D534" w14:textId="77777777" w:rsidR="00743D7D" w:rsidRPr="006E1F4F" w:rsidRDefault="00743D7D" w:rsidP="00743D7D">
      <w:pPr>
        <w:rPr>
          <w:rStyle w:val="DeltaViewInsertion"/>
          <w:color w:val="000000"/>
          <w:w w:val="0"/>
          <w:u w:val="none"/>
          <w:lang w:val="en-IE"/>
        </w:rPr>
      </w:pPr>
    </w:p>
    <w:p w14:paraId="581E0B7F" w14:textId="77777777" w:rsidR="00743D7D" w:rsidRPr="006E1F4F" w:rsidRDefault="00743D7D" w:rsidP="00743D7D">
      <w:pPr>
        <w:rPr>
          <w:rStyle w:val="DeltaViewInsertion"/>
          <w:rFonts w:ascii="Arial" w:eastAsia="Calibri" w:hAnsi="Arial" w:cs="Arial"/>
          <w:color w:val="000000"/>
          <w:w w:val="0"/>
          <w:sz w:val="20"/>
          <w:u w:val="none"/>
        </w:rPr>
      </w:pPr>
      <w:r w:rsidRPr="006E1F4F">
        <w:rPr>
          <w:rStyle w:val="DeltaViewInsertion"/>
          <w:rFonts w:ascii="Arial" w:eastAsia="Calibri" w:hAnsi="Arial" w:cs="Arial"/>
          <w:color w:val="000000"/>
          <w:w w:val="0"/>
          <w:sz w:val="20"/>
          <w:u w:val="none"/>
        </w:rPr>
        <w:t xml:space="preserve">Uisce Éireann (UE) intends to establish a new Network Surveying Framework for the purpose of determining items such as asset location, asset attributes (including dimensions and levels),asset condition, hydraulic flow as well as the characteristics of effluent. </w:t>
      </w:r>
    </w:p>
    <w:p w14:paraId="13ABFEA6" w14:textId="77777777" w:rsidR="00743D7D" w:rsidRPr="006E1F4F" w:rsidRDefault="00743D7D" w:rsidP="00743D7D">
      <w:pPr>
        <w:rPr>
          <w:rStyle w:val="DeltaViewInsertion"/>
          <w:rFonts w:ascii="Arial" w:eastAsia="Calibri" w:hAnsi="Arial" w:cs="Arial"/>
          <w:color w:val="000000"/>
          <w:w w:val="0"/>
          <w:sz w:val="20"/>
          <w:u w:val="none"/>
        </w:rPr>
      </w:pPr>
    </w:p>
    <w:p w14:paraId="4854F547" w14:textId="77777777" w:rsidR="00E84E13" w:rsidRPr="006E1F4F" w:rsidRDefault="00743D7D" w:rsidP="00743D7D">
      <w:pPr>
        <w:rPr>
          <w:rStyle w:val="DeltaViewInsertion"/>
          <w:rFonts w:ascii="Arial" w:eastAsia="Calibri" w:hAnsi="Arial" w:cs="Arial"/>
          <w:color w:val="000000"/>
          <w:w w:val="0"/>
          <w:sz w:val="20"/>
          <w:u w:val="none"/>
        </w:rPr>
      </w:pPr>
      <w:r w:rsidRPr="006E1F4F">
        <w:rPr>
          <w:rStyle w:val="DeltaViewInsertion"/>
          <w:rFonts w:ascii="Arial" w:eastAsia="Calibri" w:hAnsi="Arial" w:cs="Arial"/>
          <w:color w:val="000000"/>
          <w:w w:val="0"/>
          <w:sz w:val="20"/>
          <w:u w:val="none"/>
        </w:rPr>
        <w:t>This Framework is required to procure specialist network survey suppliers for the gathering of data on our wastewater network assets while also allowing for survey requirements on our water networks. This data is used to develop hydraulic models which identify the root cause of issues. The models are also used to establish future impacts such as population growth, environmental impacts to receiving waters, climate change among others. Using these models, Uisce Éireann is able to identify the risks and needs of our wastewater networks and identify appropriate interventions to minimise the risks.</w:t>
      </w:r>
    </w:p>
    <w:p w14:paraId="7E528FDD" w14:textId="77777777" w:rsidR="00E84E13" w:rsidRPr="006E1F4F" w:rsidRDefault="00E84E13" w:rsidP="00743D7D">
      <w:pPr>
        <w:rPr>
          <w:rStyle w:val="DeltaViewInsertion"/>
          <w:color w:val="000000"/>
          <w:w w:val="0"/>
          <w:u w:val="none"/>
          <w:lang w:val="en-IE"/>
        </w:rPr>
      </w:pPr>
    </w:p>
    <w:p w14:paraId="406600C7" w14:textId="77777777" w:rsidR="00E84E13" w:rsidRPr="006E1F4F" w:rsidRDefault="00E84E13" w:rsidP="00E84E13">
      <w:pPr>
        <w:autoSpaceDE w:val="0"/>
        <w:autoSpaceDN w:val="0"/>
        <w:adjustRightInd w:val="0"/>
        <w:jc w:val="both"/>
        <w:rPr>
          <w:rStyle w:val="DeltaViewInsertion"/>
          <w:rFonts w:eastAsia="Calibri"/>
          <w:color w:val="000000"/>
          <w:w w:val="0"/>
          <w:u w:val="none"/>
        </w:rPr>
      </w:pPr>
      <w:r w:rsidRPr="006E1F4F">
        <w:rPr>
          <w:rStyle w:val="DeltaViewInsertion"/>
          <w:rFonts w:ascii="Arial" w:eastAsia="Calibri" w:hAnsi="Arial" w:cs="Arial"/>
          <w:color w:val="000000"/>
          <w:w w:val="0"/>
          <w:sz w:val="20"/>
          <w:u w:val="none"/>
        </w:rPr>
        <w:t>Please see below indicative details (but non-exhaustive) of the volume and type of surveys which might be required nationwide over the next few years.</w:t>
      </w:r>
    </w:p>
    <w:p w14:paraId="2438B6EC" w14:textId="77777777" w:rsidR="00E84E13" w:rsidRPr="00907B07" w:rsidRDefault="00E84E13" w:rsidP="00E84E13">
      <w:pPr>
        <w:autoSpaceDE w:val="0"/>
        <w:autoSpaceDN w:val="0"/>
        <w:adjustRightInd w:val="0"/>
        <w:jc w:val="both"/>
        <w:rPr>
          <w:rFonts w:ascii="Arial" w:eastAsia="Calibri" w:hAnsi="Arial" w:cs="Arial"/>
          <w:color w:val="000000"/>
          <w:szCs w:val="24"/>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40"/>
        <w:gridCol w:w="1276"/>
        <w:gridCol w:w="1734"/>
      </w:tblGrid>
      <w:tr w:rsidR="00E84E13" w:rsidRPr="00907B07" w14:paraId="7F93A996" w14:textId="77777777" w:rsidTr="008413F8">
        <w:trPr>
          <w:trHeight w:val="283"/>
        </w:trPr>
        <w:tc>
          <w:tcPr>
            <w:tcW w:w="5240" w:type="dxa"/>
            <w:tcMar>
              <w:top w:w="15" w:type="dxa"/>
              <w:left w:w="15" w:type="dxa"/>
              <w:right w:w="15" w:type="dxa"/>
            </w:tcMar>
            <w:vAlign w:val="center"/>
          </w:tcPr>
          <w:p w14:paraId="2ECE5367" w14:textId="77777777" w:rsidR="00E84E13" w:rsidRPr="00907B07" w:rsidRDefault="00E84E13" w:rsidP="008413F8">
            <w:pPr>
              <w:jc w:val="center"/>
              <w:rPr>
                <w:rFonts w:ascii="Aptos Narrow" w:eastAsia="Aptos Narrow" w:hAnsi="Aptos Narrow" w:cs="Aptos Narrow"/>
                <w:b/>
                <w:bCs/>
                <w:color w:val="000000"/>
                <w:lang w:val="en-IE"/>
              </w:rPr>
            </w:pPr>
            <w:r w:rsidRPr="00907B07">
              <w:rPr>
                <w:rFonts w:ascii="Aptos Narrow" w:eastAsia="Aptos Narrow" w:hAnsi="Aptos Narrow" w:cs="Aptos Narrow"/>
                <w:b/>
                <w:bCs/>
                <w:color w:val="000000"/>
                <w:lang w:val="en-IE"/>
              </w:rPr>
              <w:t>Survey Type</w:t>
            </w:r>
          </w:p>
        </w:tc>
        <w:tc>
          <w:tcPr>
            <w:tcW w:w="1276" w:type="dxa"/>
            <w:tcMar>
              <w:top w:w="15" w:type="dxa"/>
              <w:left w:w="15" w:type="dxa"/>
              <w:right w:w="15" w:type="dxa"/>
            </w:tcMar>
            <w:vAlign w:val="center"/>
          </w:tcPr>
          <w:p w14:paraId="3C625DD3" w14:textId="77777777" w:rsidR="00E84E13" w:rsidRPr="00907B07" w:rsidRDefault="00E84E13" w:rsidP="008413F8">
            <w:pPr>
              <w:jc w:val="center"/>
              <w:rPr>
                <w:rFonts w:ascii="Aptos Narrow" w:eastAsia="Aptos Narrow" w:hAnsi="Aptos Narrow" w:cs="Aptos Narrow"/>
                <w:b/>
                <w:bCs/>
                <w:color w:val="000000"/>
                <w:lang w:val="en-IE"/>
              </w:rPr>
            </w:pPr>
            <w:r w:rsidRPr="00907B07">
              <w:rPr>
                <w:rFonts w:ascii="Aptos Narrow" w:eastAsia="Aptos Narrow" w:hAnsi="Aptos Narrow" w:cs="Aptos Narrow"/>
                <w:b/>
                <w:bCs/>
                <w:color w:val="000000"/>
                <w:lang w:val="en-IE"/>
              </w:rPr>
              <w:t>Quantity</w:t>
            </w:r>
          </w:p>
        </w:tc>
        <w:tc>
          <w:tcPr>
            <w:tcW w:w="1734" w:type="dxa"/>
            <w:tcMar>
              <w:top w:w="15" w:type="dxa"/>
              <w:left w:w="15" w:type="dxa"/>
              <w:right w:w="15" w:type="dxa"/>
            </w:tcMar>
            <w:vAlign w:val="center"/>
          </w:tcPr>
          <w:p w14:paraId="24B64577" w14:textId="77777777" w:rsidR="00E84E13" w:rsidRPr="00907B07" w:rsidRDefault="00E84E13" w:rsidP="008413F8">
            <w:pPr>
              <w:jc w:val="center"/>
              <w:rPr>
                <w:rFonts w:ascii="Aptos Narrow" w:eastAsia="Aptos Narrow" w:hAnsi="Aptos Narrow" w:cs="Aptos Narrow"/>
                <w:b/>
                <w:bCs/>
                <w:color w:val="000000"/>
                <w:lang w:val="en-IE"/>
              </w:rPr>
            </w:pPr>
            <w:r w:rsidRPr="00907B07">
              <w:rPr>
                <w:rFonts w:ascii="Aptos Narrow" w:eastAsia="Aptos Narrow" w:hAnsi="Aptos Narrow" w:cs="Aptos Narrow"/>
                <w:b/>
                <w:bCs/>
                <w:color w:val="000000"/>
                <w:lang w:val="en-IE"/>
              </w:rPr>
              <w:t>%*</w:t>
            </w:r>
          </w:p>
        </w:tc>
      </w:tr>
      <w:tr w:rsidR="00E84E13" w:rsidRPr="00907B07" w14:paraId="0D8BCC7B" w14:textId="77777777" w:rsidTr="008413F8">
        <w:trPr>
          <w:trHeight w:val="283"/>
        </w:trPr>
        <w:tc>
          <w:tcPr>
            <w:tcW w:w="5240" w:type="dxa"/>
            <w:tcMar>
              <w:top w:w="15" w:type="dxa"/>
              <w:left w:w="15" w:type="dxa"/>
              <w:right w:w="15" w:type="dxa"/>
            </w:tcMar>
            <w:vAlign w:val="center"/>
          </w:tcPr>
          <w:p w14:paraId="5EDDEB02"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Short Term Flow monitors (no.)</w:t>
            </w:r>
          </w:p>
        </w:tc>
        <w:tc>
          <w:tcPr>
            <w:tcW w:w="1276" w:type="dxa"/>
            <w:tcMar>
              <w:top w:w="15" w:type="dxa"/>
              <w:left w:w="15" w:type="dxa"/>
              <w:right w:w="15" w:type="dxa"/>
            </w:tcMar>
            <w:vAlign w:val="center"/>
          </w:tcPr>
          <w:p w14:paraId="028D8DF6"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1,623</w:t>
            </w:r>
          </w:p>
        </w:tc>
        <w:tc>
          <w:tcPr>
            <w:tcW w:w="1734" w:type="dxa"/>
            <w:tcMar>
              <w:top w:w="15" w:type="dxa"/>
              <w:left w:w="15" w:type="dxa"/>
              <w:right w:w="15" w:type="dxa"/>
            </w:tcMar>
            <w:vAlign w:val="center"/>
          </w:tcPr>
          <w:p w14:paraId="0B8BCEDE"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16.8%</w:t>
            </w:r>
          </w:p>
        </w:tc>
      </w:tr>
      <w:tr w:rsidR="00E84E13" w:rsidRPr="00907B07" w14:paraId="6378D619" w14:textId="77777777" w:rsidTr="008413F8">
        <w:trPr>
          <w:trHeight w:val="283"/>
        </w:trPr>
        <w:tc>
          <w:tcPr>
            <w:tcW w:w="5240" w:type="dxa"/>
            <w:tcMar>
              <w:top w:w="15" w:type="dxa"/>
              <w:left w:w="15" w:type="dxa"/>
              <w:right w:w="15" w:type="dxa"/>
            </w:tcMar>
            <w:vAlign w:val="center"/>
          </w:tcPr>
          <w:p w14:paraId="47304D23"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Flow sampling monitors (no.)</w:t>
            </w:r>
          </w:p>
        </w:tc>
        <w:tc>
          <w:tcPr>
            <w:tcW w:w="1276" w:type="dxa"/>
            <w:tcMar>
              <w:top w:w="15" w:type="dxa"/>
              <w:left w:w="15" w:type="dxa"/>
              <w:right w:w="15" w:type="dxa"/>
            </w:tcMar>
            <w:vAlign w:val="center"/>
          </w:tcPr>
          <w:p w14:paraId="230C06BB"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353</w:t>
            </w:r>
          </w:p>
        </w:tc>
        <w:tc>
          <w:tcPr>
            <w:tcW w:w="1734" w:type="dxa"/>
            <w:tcMar>
              <w:top w:w="15" w:type="dxa"/>
              <w:left w:w="15" w:type="dxa"/>
              <w:right w:w="15" w:type="dxa"/>
            </w:tcMar>
            <w:vAlign w:val="center"/>
          </w:tcPr>
          <w:p w14:paraId="1F6AE8FC"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14.1%</w:t>
            </w:r>
          </w:p>
        </w:tc>
      </w:tr>
      <w:tr w:rsidR="00E84E13" w:rsidRPr="00907B07" w14:paraId="5806CA3F" w14:textId="77777777" w:rsidTr="008413F8">
        <w:trPr>
          <w:trHeight w:val="283"/>
        </w:trPr>
        <w:tc>
          <w:tcPr>
            <w:tcW w:w="5240" w:type="dxa"/>
            <w:tcMar>
              <w:top w:w="15" w:type="dxa"/>
              <w:left w:w="15" w:type="dxa"/>
              <w:right w:w="15" w:type="dxa"/>
            </w:tcMar>
            <w:vAlign w:val="center"/>
          </w:tcPr>
          <w:p w14:paraId="2DBA7305"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Long Term FM &lt;1 year (no.)</w:t>
            </w:r>
          </w:p>
        </w:tc>
        <w:tc>
          <w:tcPr>
            <w:tcW w:w="1276" w:type="dxa"/>
            <w:tcMar>
              <w:top w:w="15" w:type="dxa"/>
              <w:left w:w="15" w:type="dxa"/>
              <w:right w:w="15" w:type="dxa"/>
            </w:tcMar>
            <w:vAlign w:val="center"/>
          </w:tcPr>
          <w:p w14:paraId="64DB5CE8"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198</w:t>
            </w:r>
          </w:p>
        </w:tc>
        <w:tc>
          <w:tcPr>
            <w:tcW w:w="1734" w:type="dxa"/>
            <w:tcMar>
              <w:top w:w="15" w:type="dxa"/>
              <w:left w:w="15" w:type="dxa"/>
              <w:right w:w="15" w:type="dxa"/>
            </w:tcMar>
            <w:vAlign w:val="center"/>
          </w:tcPr>
          <w:p w14:paraId="4E88252B"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11.0%</w:t>
            </w:r>
          </w:p>
        </w:tc>
      </w:tr>
      <w:tr w:rsidR="00E84E13" w:rsidRPr="00907B07" w14:paraId="510270EE" w14:textId="77777777" w:rsidTr="008413F8">
        <w:trPr>
          <w:trHeight w:val="283"/>
        </w:trPr>
        <w:tc>
          <w:tcPr>
            <w:tcW w:w="5240" w:type="dxa"/>
            <w:tcMar>
              <w:top w:w="15" w:type="dxa"/>
              <w:left w:w="15" w:type="dxa"/>
              <w:right w:w="15" w:type="dxa"/>
            </w:tcMar>
            <w:vAlign w:val="center"/>
          </w:tcPr>
          <w:p w14:paraId="1789B4BF"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Hydrological Monitoring Surveys</w:t>
            </w:r>
          </w:p>
        </w:tc>
        <w:tc>
          <w:tcPr>
            <w:tcW w:w="1276" w:type="dxa"/>
            <w:tcMar>
              <w:top w:w="15" w:type="dxa"/>
              <w:left w:w="15" w:type="dxa"/>
              <w:right w:w="15" w:type="dxa"/>
            </w:tcMar>
            <w:vAlign w:val="center"/>
          </w:tcPr>
          <w:p w14:paraId="18E7BF68"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N/A</w:t>
            </w:r>
          </w:p>
        </w:tc>
        <w:tc>
          <w:tcPr>
            <w:tcW w:w="1734" w:type="dxa"/>
            <w:tcMar>
              <w:top w:w="15" w:type="dxa"/>
              <w:left w:w="15" w:type="dxa"/>
              <w:right w:w="15" w:type="dxa"/>
            </w:tcMar>
            <w:vAlign w:val="center"/>
          </w:tcPr>
          <w:p w14:paraId="0DA6BF38"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10.2%</w:t>
            </w:r>
          </w:p>
        </w:tc>
      </w:tr>
      <w:tr w:rsidR="00E84E13" w:rsidRPr="00907B07" w14:paraId="4B16056F" w14:textId="77777777" w:rsidTr="008413F8">
        <w:trPr>
          <w:trHeight w:val="376"/>
        </w:trPr>
        <w:tc>
          <w:tcPr>
            <w:tcW w:w="5240" w:type="dxa"/>
            <w:tcMar>
              <w:top w:w="15" w:type="dxa"/>
              <w:left w:w="15" w:type="dxa"/>
              <w:right w:w="15" w:type="dxa"/>
            </w:tcMar>
            <w:vAlign w:val="center"/>
          </w:tcPr>
          <w:p w14:paraId="65B32D08"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MH (no.)</w:t>
            </w:r>
          </w:p>
        </w:tc>
        <w:tc>
          <w:tcPr>
            <w:tcW w:w="1276" w:type="dxa"/>
            <w:tcMar>
              <w:top w:w="15" w:type="dxa"/>
              <w:left w:w="15" w:type="dxa"/>
              <w:right w:w="15" w:type="dxa"/>
            </w:tcMar>
            <w:vAlign w:val="center"/>
          </w:tcPr>
          <w:p w14:paraId="25D36C31"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16,202</w:t>
            </w:r>
          </w:p>
        </w:tc>
        <w:tc>
          <w:tcPr>
            <w:tcW w:w="1734" w:type="dxa"/>
            <w:tcMar>
              <w:top w:w="15" w:type="dxa"/>
              <w:left w:w="15" w:type="dxa"/>
              <w:right w:w="15" w:type="dxa"/>
            </w:tcMar>
            <w:vAlign w:val="center"/>
          </w:tcPr>
          <w:p w14:paraId="3AEA56F0"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8.6%</w:t>
            </w:r>
          </w:p>
        </w:tc>
      </w:tr>
      <w:tr w:rsidR="00E84E13" w:rsidRPr="00907B07" w14:paraId="0956B52F" w14:textId="77777777" w:rsidTr="008413F8">
        <w:trPr>
          <w:trHeight w:val="283"/>
        </w:trPr>
        <w:tc>
          <w:tcPr>
            <w:tcW w:w="5240" w:type="dxa"/>
            <w:tcMar>
              <w:top w:w="15" w:type="dxa"/>
              <w:left w:w="15" w:type="dxa"/>
              <w:right w:w="15" w:type="dxa"/>
            </w:tcMar>
            <w:vAlign w:val="center"/>
          </w:tcPr>
          <w:p w14:paraId="26DB61C5"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PS (no.)</w:t>
            </w:r>
          </w:p>
        </w:tc>
        <w:tc>
          <w:tcPr>
            <w:tcW w:w="1276" w:type="dxa"/>
            <w:tcMar>
              <w:top w:w="15" w:type="dxa"/>
              <w:left w:w="15" w:type="dxa"/>
              <w:right w:w="15" w:type="dxa"/>
            </w:tcMar>
            <w:vAlign w:val="center"/>
          </w:tcPr>
          <w:p w14:paraId="4942925D"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699</w:t>
            </w:r>
          </w:p>
        </w:tc>
        <w:tc>
          <w:tcPr>
            <w:tcW w:w="1734" w:type="dxa"/>
            <w:tcMar>
              <w:top w:w="15" w:type="dxa"/>
              <w:left w:w="15" w:type="dxa"/>
              <w:right w:w="15" w:type="dxa"/>
            </w:tcMar>
            <w:vAlign w:val="center"/>
          </w:tcPr>
          <w:p w14:paraId="19F5E4C9"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7.2%</w:t>
            </w:r>
          </w:p>
        </w:tc>
      </w:tr>
      <w:tr w:rsidR="00E84E13" w:rsidRPr="00907B07" w14:paraId="279439B5" w14:textId="77777777" w:rsidTr="008413F8">
        <w:trPr>
          <w:trHeight w:val="283"/>
        </w:trPr>
        <w:tc>
          <w:tcPr>
            <w:tcW w:w="5240" w:type="dxa"/>
            <w:tcMar>
              <w:top w:w="15" w:type="dxa"/>
              <w:left w:w="15" w:type="dxa"/>
              <w:right w:w="15" w:type="dxa"/>
            </w:tcMar>
            <w:vAlign w:val="center"/>
          </w:tcPr>
          <w:p w14:paraId="5E718E76"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Water Quality Sampling/Monitoring, receiving water cross sectional and flow surveys</w:t>
            </w:r>
          </w:p>
        </w:tc>
        <w:tc>
          <w:tcPr>
            <w:tcW w:w="1276" w:type="dxa"/>
            <w:tcMar>
              <w:top w:w="15" w:type="dxa"/>
              <w:left w:w="15" w:type="dxa"/>
              <w:right w:w="15" w:type="dxa"/>
            </w:tcMar>
            <w:vAlign w:val="center"/>
          </w:tcPr>
          <w:p w14:paraId="45731C29"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N/A</w:t>
            </w:r>
          </w:p>
        </w:tc>
        <w:tc>
          <w:tcPr>
            <w:tcW w:w="1734" w:type="dxa"/>
            <w:tcMar>
              <w:top w:w="15" w:type="dxa"/>
              <w:left w:w="15" w:type="dxa"/>
              <w:right w:w="15" w:type="dxa"/>
            </w:tcMar>
            <w:vAlign w:val="center"/>
          </w:tcPr>
          <w:p w14:paraId="6C0C1BD2"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6.8%</w:t>
            </w:r>
          </w:p>
        </w:tc>
      </w:tr>
      <w:tr w:rsidR="00E84E13" w:rsidRPr="00907B07" w14:paraId="579DA2B0" w14:textId="77777777" w:rsidTr="008413F8">
        <w:trPr>
          <w:trHeight w:val="283"/>
        </w:trPr>
        <w:tc>
          <w:tcPr>
            <w:tcW w:w="5240" w:type="dxa"/>
            <w:tcMar>
              <w:top w:w="15" w:type="dxa"/>
              <w:left w:w="15" w:type="dxa"/>
              <w:right w:w="15" w:type="dxa"/>
            </w:tcMar>
            <w:vAlign w:val="center"/>
          </w:tcPr>
          <w:p w14:paraId="7C769650"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Strategic (1 year) Flow monitors (no.)</w:t>
            </w:r>
          </w:p>
        </w:tc>
        <w:tc>
          <w:tcPr>
            <w:tcW w:w="1276" w:type="dxa"/>
            <w:tcMar>
              <w:top w:w="15" w:type="dxa"/>
              <w:left w:w="15" w:type="dxa"/>
              <w:right w:w="15" w:type="dxa"/>
            </w:tcMar>
            <w:vAlign w:val="center"/>
          </w:tcPr>
          <w:p w14:paraId="6C7178CA"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142</w:t>
            </w:r>
          </w:p>
        </w:tc>
        <w:tc>
          <w:tcPr>
            <w:tcW w:w="1734" w:type="dxa"/>
            <w:tcMar>
              <w:top w:w="15" w:type="dxa"/>
              <w:left w:w="15" w:type="dxa"/>
              <w:right w:w="15" w:type="dxa"/>
            </w:tcMar>
            <w:vAlign w:val="center"/>
          </w:tcPr>
          <w:p w14:paraId="5833D5CB"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6.1%</w:t>
            </w:r>
          </w:p>
        </w:tc>
      </w:tr>
      <w:tr w:rsidR="00E84E13" w:rsidRPr="00907B07" w14:paraId="6B23E9F8" w14:textId="77777777" w:rsidTr="008413F8">
        <w:trPr>
          <w:trHeight w:val="283"/>
        </w:trPr>
        <w:tc>
          <w:tcPr>
            <w:tcW w:w="5240" w:type="dxa"/>
            <w:tcMar>
              <w:top w:w="15" w:type="dxa"/>
              <w:left w:w="15" w:type="dxa"/>
              <w:right w:w="15" w:type="dxa"/>
            </w:tcMar>
            <w:vAlign w:val="center"/>
          </w:tcPr>
          <w:p w14:paraId="557720E3"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SWO (no.)</w:t>
            </w:r>
          </w:p>
        </w:tc>
        <w:tc>
          <w:tcPr>
            <w:tcW w:w="1276" w:type="dxa"/>
            <w:tcMar>
              <w:top w:w="15" w:type="dxa"/>
              <w:left w:w="15" w:type="dxa"/>
              <w:right w:w="15" w:type="dxa"/>
            </w:tcMar>
            <w:vAlign w:val="center"/>
          </w:tcPr>
          <w:p w14:paraId="56359455"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613</w:t>
            </w:r>
          </w:p>
        </w:tc>
        <w:tc>
          <w:tcPr>
            <w:tcW w:w="1734" w:type="dxa"/>
            <w:tcMar>
              <w:top w:w="15" w:type="dxa"/>
              <w:left w:w="15" w:type="dxa"/>
              <w:right w:w="15" w:type="dxa"/>
            </w:tcMar>
            <w:vAlign w:val="center"/>
          </w:tcPr>
          <w:p w14:paraId="608861FC"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5.3%</w:t>
            </w:r>
          </w:p>
        </w:tc>
      </w:tr>
      <w:tr w:rsidR="00E84E13" w:rsidRPr="00907B07" w14:paraId="0A933F0F" w14:textId="77777777" w:rsidTr="008413F8">
        <w:trPr>
          <w:trHeight w:val="283"/>
        </w:trPr>
        <w:tc>
          <w:tcPr>
            <w:tcW w:w="5240" w:type="dxa"/>
            <w:tcMar>
              <w:top w:w="15" w:type="dxa"/>
              <w:left w:w="15" w:type="dxa"/>
              <w:right w:w="15" w:type="dxa"/>
            </w:tcMar>
            <w:vAlign w:val="center"/>
          </w:tcPr>
          <w:p w14:paraId="5BD3BEBC"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Marine Environmental Surveys</w:t>
            </w:r>
          </w:p>
        </w:tc>
        <w:tc>
          <w:tcPr>
            <w:tcW w:w="1276" w:type="dxa"/>
            <w:tcMar>
              <w:top w:w="15" w:type="dxa"/>
              <w:left w:w="15" w:type="dxa"/>
              <w:right w:w="15" w:type="dxa"/>
            </w:tcMar>
            <w:vAlign w:val="center"/>
          </w:tcPr>
          <w:p w14:paraId="65492503"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N/A</w:t>
            </w:r>
          </w:p>
        </w:tc>
        <w:tc>
          <w:tcPr>
            <w:tcW w:w="1734" w:type="dxa"/>
            <w:tcMar>
              <w:top w:w="15" w:type="dxa"/>
              <w:left w:w="15" w:type="dxa"/>
              <w:right w:w="15" w:type="dxa"/>
            </w:tcMar>
            <w:vAlign w:val="center"/>
          </w:tcPr>
          <w:p w14:paraId="421DC173"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4.6%</w:t>
            </w:r>
          </w:p>
        </w:tc>
      </w:tr>
      <w:tr w:rsidR="00E84E13" w:rsidRPr="00907B07" w14:paraId="3AE9DAF2" w14:textId="77777777" w:rsidTr="008413F8">
        <w:trPr>
          <w:trHeight w:val="283"/>
        </w:trPr>
        <w:tc>
          <w:tcPr>
            <w:tcW w:w="5240" w:type="dxa"/>
            <w:tcMar>
              <w:top w:w="15" w:type="dxa"/>
              <w:left w:w="15" w:type="dxa"/>
              <w:right w:w="15" w:type="dxa"/>
            </w:tcMar>
            <w:vAlign w:val="center"/>
          </w:tcPr>
          <w:p w14:paraId="4DE6D39A"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IAS (Ha)</w:t>
            </w:r>
          </w:p>
        </w:tc>
        <w:tc>
          <w:tcPr>
            <w:tcW w:w="1276" w:type="dxa"/>
            <w:tcMar>
              <w:top w:w="15" w:type="dxa"/>
              <w:left w:w="15" w:type="dxa"/>
              <w:right w:w="15" w:type="dxa"/>
            </w:tcMar>
            <w:vAlign w:val="center"/>
          </w:tcPr>
          <w:p w14:paraId="2B509AC8"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2,293</w:t>
            </w:r>
          </w:p>
        </w:tc>
        <w:tc>
          <w:tcPr>
            <w:tcW w:w="1734" w:type="dxa"/>
            <w:tcMar>
              <w:top w:w="15" w:type="dxa"/>
              <w:left w:w="15" w:type="dxa"/>
              <w:right w:w="15" w:type="dxa"/>
            </w:tcMar>
            <w:vAlign w:val="center"/>
          </w:tcPr>
          <w:p w14:paraId="4E4EAA58"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3.1%</w:t>
            </w:r>
          </w:p>
        </w:tc>
      </w:tr>
      <w:tr w:rsidR="00E84E13" w:rsidRPr="00907B07" w14:paraId="4E7DEC3B" w14:textId="77777777" w:rsidTr="008413F8">
        <w:trPr>
          <w:trHeight w:val="283"/>
        </w:trPr>
        <w:tc>
          <w:tcPr>
            <w:tcW w:w="5240" w:type="dxa"/>
            <w:tcMar>
              <w:top w:w="15" w:type="dxa"/>
              <w:left w:w="15" w:type="dxa"/>
              <w:right w:w="15" w:type="dxa"/>
            </w:tcMar>
            <w:vAlign w:val="center"/>
          </w:tcPr>
          <w:p w14:paraId="38813BBF"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CCTV(m)</w:t>
            </w:r>
          </w:p>
        </w:tc>
        <w:tc>
          <w:tcPr>
            <w:tcW w:w="1276" w:type="dxa"/>
            <w:tcMar>
              <w:top w:w="15" w:type="dxa"/>
              <w:left w:w="15" w:type="dxa"/>
              <w:right w:w="15" w:type="dxa"/>
            </w:tcMar>
            <w:vAlign w:val="center"/>
          </w:tcPr>
          <w:p w14:paraId="50DDF350"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123,449</w:t>
            </w:r>
          </w:p>
        </w:tc>
        <w:tc>
          <w:tcPr>
            <w:tcW w:w="1734" w:type="dxa"/>
            <w:tcMar>
              <w:top w:w="15" w:type="dxa"/>
              <w:left w:w="15" w:type="dxa"/>
              <w:right w:w="15" w:type="dxa"/>
            </w:tcMar>
            <w:vAlign w:val="center"/>
          </w:tcPr>
          <w:p w14:paraId="6DCC3799"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1.8%</w:t>
            </w:r>
          </w:p>
        </w:tc>
      </w:tr>
      <w:tr w:rsidR="00E84E13" w:rsidRPr="00907B07" w14:paraId="679B3CF8" w14:textId="77777777" w:rsidTr="008413F8">
        <w:trPr>
          <w:trHeight w:val="283"/>
        </w:trPr>
        <w:tc>
          <w:tcPr>
            <w:tcW w:w="5240" w:type="dxa"/>
            <w:tcMar>
              <w:top w:w="15" w:type="dxa"/>
              <w:left w:w="15" w:type="dxa"/>
              <w:right w:w="15" w:type="dxa"/>
            </w:tcMar>
            <w:vAlign w:val="center"/>
          </w:tcPr>
          <w:p w14:paraId="4FDC72D1"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Topographical Surveys (Ha)</w:t>
            </w:r>
          </w:p>
        </w:tc>
        <w:tc>
          <w:tcPr>
            <w:tcW w:w="1276" w:type="dxa"/>
            <w:tcMar>
              <w:top w:w="15" w:type="dxa"/>
              <w:left w:w="15" w:type="dxa"/>
              <w:right w:w="15" w:type="dxa"/>
            </w:tcMar>
            <w:vAlign w:val="center"/>
          </w:tcPr>
          <w:p w14:paraId="572D9E88"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359</w:t>
            </w:r>
          </w:p>
        </w:tc>
        <w:tc>
          <w:tcPr>
            <w:tcW w:w="1734" w:type="dxa"/>
            <w:tcMar>
              <w:top w:w="15" w:type="dxa"/>
              <w:left w:w="15" w:type="dxa"/>
              <w:right w:w="15" w:type="dxa"/>
            </w:tcMar>
            <w:vAlign w:val="center"/>
          </w:tcPr>
          <w:p w14:paraId="0C27A2BF"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1.3%</w:t>
            </w:r>
          </w:p>
        </w:tc>
      </w:tr>
      <w:tr w:rsidR="00E84E13" w:rsidRPr="00907B07" w14:paraId="7845BA74" w14:textId="77777777" w:rsidTr="008413F8">
        <w:trPr>
          <w:trHeight w:val="283"/>
        </w:trPr>
        <w:tc>
          <w:tcPr>
            <w:tcW w:w="5240" w:type="dxa"/>
            <w:tcMar>
              <w:top w:w="15" w:type="dxa"/>
              <w:left w:w="15" w:type="dxa"/>
              <w:right w:w="15" w:type="dxa"/>
            </w:tcMar>
            <w:vAlign w:val="center"/>
          </w:tcPr>
          <w:p w14:paraId="497EF027"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Drone Surveys (hrs)</w:t>
            </w:r>
          </w:p>
        </w:tc>
        <w:tc>
          <w:tcPr>
            <w:tcW w:w="1276" w:type="dxa"/>
            <w:tcMar>
              <w:top w:w="15" w:type="dxa"/>
              <w:left w:w="15" w:type="dxa"/>
              <w:right w:w="15" w:type="dxa"/>
            </w:tcMar>
            <w:vAlign w:val="center"/>
          </w:tcPr>
          <w:p w14:paraId="25CFDDE3"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1,875</w:t>
            </w:r>
          </w:p>
        </w:tc>
        <w:tc>
          <w:tcPr>
            <w:tcW w:w="1734" w:type="dxa"/>
            <w:tcMar>
              <w:top w:w="15" w:type="dxa"/>
              <w:left w:w="15" w:type="dxa"/>
              <w:right w:w="15" w:type="dxa"/>
            </w:tcMar>
            <w:vAlign w:val="center"/>
          </w:tcPr>
          <w:p w14:paraId="32801F83"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1.0%</w:t>
            </w:r>
          </w:p>
        </w:tc>
      </w:tr>
      <w:tr w:rsidR="00E84E13" w:rsidRPr="00907B07" w14:paraId="449CDBD6" w14:textId="77777777" w:rsidTr="008413F8">
        <w:trPr>
          <w:trHeight w:val="283"/>
        </w:trPr>
        <w:tc>
          <w:tcPr>
            <w:tcW w:w="5240" w:type="dxa"/>
            <w:tcMar>
              <w:top w:w="15" w:type="dxa"/>
              <w:left w:w="15" w:type="dxa"/>
              <w:right w:w="15" w:type="dxa"/>
            </w:tcMar>
            <w:vAlign w:val="center"/>
          </w:tcPr>
          <w:p w14:paraId="260EFA7D"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Utility mapping (hrs)</w:t>
            </w:r>
          </w:p>
        </w:tc>
        <w:tc>
          <w:tcPr>
            <w:tcW w:w="1276" w:type="dxa"/>
            <w:tcMar>
              <w:top w:w="15" w:type="dxa"/>
              <w:left w:w="15" w:type="dxa"/>
              <w:right w:w="15" w:type="dxa"/>
            </w:tcMar>
            <w:vAlign w:val="center"/>
          </w:tcPr>
          <w:p w14:paraId="27AC5B1D"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1,667</w:t>
            </w:r>
          </w:p>
        </w:tc>
        <w:tc>
          <w:tcPr>
            <w:tcW w:w="1734" w:type="dxa"/>
            <w:tcMar>
              <w:top w:w="15" w:type="dxa"/>
              <w:left w:w="15" w:type="dxa"/>
              <w:right w:w="15" w:type="dxa"/>
            </w:tcMar>
            <w:vAlign w:val="center"/>
          </w:tcPr>
          <w:p w14:paraId="1A3028E0"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0.7%</w:t>
            </w:r>
          </w:p>
        </w:tc>
      </w:tr>
      <w:tr w:rsidR="00E84E13" w:rsidRPr="00907B07" w14:paraId="60AB8479" w14:textId="77777777" w:rsidTr="008413F8">
        <w:trPr>
          <w:trHeight w:val="283"/>
        </w:trPr>
        <w:tc>
          <w:tcPr>
            <w:tcW w:w="5240" w:type="dxa"/>
            <w:tcMar>
              <w:top w:w="15" w:type="dxa"/>
              <w:left w:w="15" w:type="dxa"/>
              <w:right w:w="15" w:type="dxa"/>
            </w:tcMar>
            <w:vAlign w:val="center"/>
          </w:tcPr>
          <w:p w14:paraId="50AA7F00" w14:textId="77777777" w:rsidR="00E84E13" w:rsidRPr="00907B07" w:rsidRDefault="00E84E13" w:rsidP="008413F8">
            <w:pPr>
              <w:jc w:val="center"/>
              <w:rPr>
                <w:rFonts w:ascii="Aptos Narrow" w:eastAsia="Calibri" w:hAnsi="Aptos Narrow" w:cs="Arial"/>
                <w:color w:val="000000"/>
                <w:lang w:val="en-IE"/>
              </w:rPr>
            </w:pPr>
            <w:r w:rsidRPr="00907B07">
              <w:rPr>
                <w:rFonts w:ascii="Aptos Narrow" w:eastAsia="Calibri" w:hAnsi="Aptos Narrow" w:cs="Arial"/>
                <w:color w:val="000000"/>
                <w:lang w:val="en-IE"/>
              </w:rPr>
              <w:t>Acoustic Sonar Surveys(m)</w:t>
            </w:r>
          </w:p>
        </w:tc>
        <w:tc>
          <w:tcPr>
            <w:tcW w:w="1276" w:type="dxa"/>
            <w:tcMar>
              <w:top w:w="15" w:type="dxa"/>
              <w:left w:w="15" w:type="dxa"/>
              <w:right w:w="15" w:type="dxa"/>
            </w:tcMar>
            <w:vAlign w:val="center"/>
          </w:tcPr>
          <w:p w14:paraId="37D7102C"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2,500</w:t>
            </w:r>
          </w:p>
        </w:tc>
        <w:tc>
          <w:tcPr>
            <w:tcW w:w="1734" w:type="dxa"/>
            <w:tcMar>
              <w:top w:w="15" w:type="dxa"/>
              <w:left w:w="15" w:type="dxa"/>
              <w:right w:w="15" w:type="dxa"/>
            </w:tcMar>
            <w:vAlign w:val="center"/>
          </w:tcPr>
          <w:p w14:paraId="50943469"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0.7%</w:t>
            </w:r>
          </w:p>
        </w:tc>
      </w:tr>
      <w:tr w:rsidR="00E84E13" w:rsidRPr="00907B07" w14:paraId="07DD1118" w14:textId="77777777" w:rsidTr="008413F8">
        <w:trPr>
          <w:trHeight w:val="283"/>
        </w:trPr>
        <w:tc>
          <w:tcPr>
            <w:tcW w:w="5240" w:type="dxa"/>
            <w:tcMar>
              <w:top w:w="15" w:type="dxa"/>
              <w:left w:w="15" w:type="dxa"/>
              <w:right w:w="15" w:type="dxa"/>
            </w:tcMar>
            <w:vAlign w:val="center"/>
          </w:tcPr>
          <w:p w14:paraId="2F05F81D"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Storage tank/Ancillary survey (no.)</w:t>
            </w:r>
          </w:p>
        </w:tc>
        <w:tc>
          <w:tcPr>
            <w:tcW w:w="1276" w:type="dxa"/>
            <w:tcMar>
              <w:top w:w="15" w:type="dxa"/>
              <w:left w:w="15" w:type="dxa"/>
              <w:right w:w="15" w:type="dxa"/>
            </w:tcMar>
            <w:vAlign w:val="center"/>
          </w:tcPr>
          <w:p w14:paraId="130C486E"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232</w:t>
            </w:r>
          </w:p>
        </w:tc>
        <w:tc>
          <w:tcPr>
            <w:tcW w:w="1734" w:type="dxa"/>
            <w:tcMar>
              <w:top w:w="15" w:type="dxa"/>
              <w:left w:w="15" w:type="dxa"/>
              <w:right w:w="15" w:type="dxa"/>
            </w:tcMar>
            <w:vAlign w:val="center"/>
          </w:tcPr>
          <w:p w14:paraId="594359E8"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0.5%</w:t>
            </w:r>
          </w:p>
        </w:tc>
      </w:tr>
      <w:tr w:rsidR="00E84E13" w:rsidRPr="00907B07" w14:paraId="2838C79B" w14:textId="77777777" w:rsidTr="008413F8">
        <w:trPr>
          <w:trHeight w:val="300"/>
        </w:trPr>
        <w:tc>
          <w:tcPr>
            <w:tcW w:w="5240" w:type="dxa"/>
            <w:tcMar>
              <w:top w:w="15" w:type="dxa"/>
              <w:left w:w="15" w:type="dxa"/>
              <w:right w:w="15" w:type="dxa"/>
            </w:tcMar>
            <w:vAlign w:val="center"/>
          </w:tcPr>
          <w:p w14:paraId="46E58A34"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Jetting(m)</w:t>
            </w:r>
          </w:p>
        </w:tc>
        <w:tc>
          <w:tcPr>
            <w:tcW w:w="1276" w:type="dxa"/>
            <w:tcMar>
              <w:top w:w="15" w:type="dxa"/>
              <w:left w:w="15" w:type="dxa"/>
              <w:right w:w="15" w:type="dxa"/>
            </w:tcMar>
            <w:vAlign w:val="center"/>
          </w:tcPr>
          <w:p w14:paraId="6EF3C77A"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12,961</w:t>
            </w:r>
          </w:p>
        </w:tc>
        <w:tc>
          <w:tcPr>
            <w:tcW w:w="1734" w:type="dxa"/>
            <w:tcMar>
              <w:top w:w="15" w:type="dxa"/>
              <w:left w:w="15" w:type="dxa"/>
              <w:right w:w="15" w:type="dxa"/>
            </w:tcMar>
            <w:vAlign w:val="center"/>
          </w:tcPr>
          <w:p w14:paraId="19388451" w14:textId="77777777" w:rsidR="00E84E13" w:rsidRPr="00907B07" w:rsidRDefault="00E84E13" w:rsidP="008413F8">
            <w:pPr>
              <w:jc w:val="center"/>
              <w:rPr>
                <w:rFonts w:ascii="Aptos Narrow" w:eastAsia="Aptos Narrow" w:hAnsi="Aptos Narrow" w:cs="Aptos Narrow"/>
                <w:color w:val="000000"/>
                <w:lang w:val="en-IE"/>
              </w:rPr>
            </w:pPr>
            <w:r w:rsidRPr="00907B07">
              <w:rPr>
                <w:rFonts w:ascii="Aptos Narrow" w:eastAsia="Calibri" w:hAnsi="Aptos Narrow" w:cs="Arial"/>
                <w:color w:val="000000"/>
                <w:lang w:val="en-IE"/>
              </w:rPr>
              <w:t>0.2%</w:t>
            </w:r>
          </w:p>
        </w:tc>
      </w:tr>
      <w:tr w:rsidR="00E84E13" w:rsidRPr="00907B07" w14:paraId="250FE20E" w14:textId="77777777" w:rsidTr="008413F8">
        <w:trPr>
          <w:trHeight w:val="300"/>
        </w:trPr>
        <w:tc>
          <w:tcPr>
            <w:tcW w:w="5240" w:type="dxa"/>
            <w:tcMar>
              <w:top w:w="15" w:type="dxa"/>
              <w:left w:w="15" w:type="dxa"/>
              <w:right w:w="15" w:type="dxa"/>
            </w:tcMar>
            <w:vAlign w:val="center"/>
          </w:tcPr>
          <w:p w14:paraId="254E5748" w14:textId="77777777" w:rsidR="00E84E13" w:rsidRPr="00907B07" w:rsidRDefault="00E84E13" w:rsidP="008413F8">
            <w:pPr>
              <w:jc w:val="center"/>
              <w:rPr>
                <w:rFonts w:ascii="Calibri" w:eastAsia="Calibri" w:hAnsi="Calibri" w:cs="Arial"/>
                <w:b/>
                <w:bCs/>
                <w:lang w:val="en-IE"/>
              </w:rPr>
            </w:pPr>
            <w:r w:rsidRPr="00907B07">
              <w:rPr>
                <w:rFonts w:ascii="Calibri" w:eastAsia="Calibri" w:hAnsi="Calibri" w:cs="Arial"/>
                <w:b/>
                <w:bCs/>
                <w:lang w:val="en-IE"/>
              </w:rPr>
              <w:t>Total</w:t>
            </w:r>
          </w:p>
        </w:tc>
        <w:tc>
          <w:tcPr>
            <w:tcW w:w="1276" w:type="dxa"/>
            <w:tcMar>
              <w:top w:w="15" w:type="dxa"/>
              <w:left w:w="15" w:type="dxa"/>
              <w:right w:w="15" w:type="dxa"/>
            </w:tcMar>
            <w:vAlign w:val="center"/>
          </w:tcPr>
          <w:p w14:paraId="4977340E" w14:textId="77777777" w:rsidR="00E84E13" w:rsidRPr="00907B07" w:rsidRDefault="00E84E13" w:rsidP="008413F8">
            <w:pPr>
              <w:jc w:val="center"/>
              <w:rPr>
                <w:rFonts w:ascii="Aptos Narrow" w:eastAsia="Aptos Narrow" w:hAnsi="Aptos Narrow" w:cs="Aptos Narrow"/>
                <w:b/>
                <w:bCs/>
                <w:color w:val="000000"/>
                <w:lang w:val="en-IE"/>
              </w:rPr>
            </w:pPr>
          </w:p>
        </w:tc>
        <w:tc>
          <w:tcPr>
            <w:tcW w:w="1734" w:type="dxa"/>
            <w:tcMar>
              <w:top w:w="15" w:type="dxa"/>
              <w:left w:w="15" w:type="dxa"/>
              <w:right w:w="15" w:type="dxa"/>
            </w:tcMar>
            <w:vAlign w:val="center"/>
          </w:tcPr>
          <w:p w14:paraId="7D14E130" w14:textId="77777777" w:rsidR="00E84E13" w:rsidRPr="00907B07" w:rsidRDefault="00E84E13" w:rsidP="008413F8">
            <w:pPr>
              <w:jc w:val="center"/>
              <w:rPr>
                <w:rFonts w:ascii="Aptos Narrow" w:eastAsia="Aptos Narrow" w:hAnsi="Aptos Narrow" w:cs="Aptos Narrow"/>
                <w:b/>
                <w:bCs/>
                <w:color w:val="000000"/>
                <w:lang w:val="en-IE"/>
              </w:rPr>
            </w:pPr>
            <w:r w:rsidRPr="00907B07">
              <w:rPr>
                <w:rFonts w:ascii="Aptos Narrow" w:eastAsia="Aptos Narrow" w:hAnsi="Aptos Narrow" w:cs="Aptos Narrow"/>
                <w:b/>
                <w:bCs/>
                <w:color w:val="000000"/>
                <w:lang w:val="en-IE"/>
              </w:rPr>
              <w:t>100.00%</w:t>
            </w:r>
          </w:p>
        </w:tc>
      </w:tr>
    </w:tbl>
    <w:p w14:paraId="6D5FF10D" w14:textId="77777777" w:rsidR="00E84E13" w:rsidRPr="00907B07" w:rsidRDefault="00E84E13" w:rsidP="00E84E13">
      <w:pPr>
        <w:rPr>
          <w:rFonts w:ascii="Calibri" w:eastAsia="Calibri" w:hAnsi="Calibri" w:cs="Arial"/>
          <w:b/>
          <w:bCs/>
          <w:color w:val="000000"/>
          <w:lang w:val="en-IE"/>
        </w:rPr>
      </w:pPr>
      <w:r w:rsidRPr="00907B07">
        <w:rPr>
          <w:rFonts w:ascii="Calibri" w:eastAsia="Calibri" w:hAnsi="Calibri" w:cs="Arial"/>
          <w:b/>
          <w:bCs/>
          <w:color w:val="000000"/>
          <w:lang w:val="en-IE"/>
        </w:rPr>
        <w:t>*relates to forecast value</w:t>
      </w:r>
    </w:p>
    <w:p w14:paraId="14AF61E2" w14:textId="609345A1" w:rsidR="00E84E13" w:rsidRPr="006E1F4F" w:rsidRDefault="00E84E13" w:rsidP="00E84E13">
      <w:pPr>
        <w:autoSpaceDE w:val="0"/>
        <w:autoSpaceDN w:val="0"/>
        <w:adjustRightInd w:val="0"/>
        <w:jc w:val="both"/>
        <w:rPr>
          <w:rStyle w:val="DeltaViewInsertion"/>
          <w:rFonts w:ascii="Arial" w:eastAsia="Calibri" w:hAnsi="Arial" w:cs="Arial"/>
          <w:color w:val="000000"/>
          <w:w w:val="0"/>
          <w:sz w:val="20"/>
          <w:u w:val="none"/>
        </w:rPr>
      </w:pPr>
      <w:r w:rsidRPr="006E1F4F">
        <w:rPr>
          <w:rFonts w:ascii="Arial" w:eastAsia="Calibri" w:hAnsi="Arial" w:cs="Arial"/>
          <w:color w:val="000000"/>
          <w:sz w:val="20"/>
          <w:lang w:val="en-IE"/>
        </w:rPr>
        <w:t xml:space="preserve">It </w:t>
      </w:r>
      <w:r w:rsidRPr="006E1F4F">
        <w:rPr>
          <w:rStyle w:val="DeltaViewInsertion"/>
          <w:rFonts w:ascii="Arial" w:eastAsia="Calibri" w:hAnsi="Arial" w:cs="Arial"/>
          <w:color w:val="000000"/>
          <w:w w:val="0"/>
          <w:sz w:val="20"/>
          <w:u w:val="none"/>
        </w:rPr>
        <w:t xml:space="preserve">is a critical requirement from any survey contractor that they have an appreciation of </w:t>
      </w:r>
      <w:proofErr w:type="spellStart"/>
      <w:r w:rsidR="006963EE">
        <w:rPr>
          <w:rStyle w:val="DeltaViewInsertion"/>
          <w:rFonts w:ascii="Arial" w:eastAsia="Calibri" w:hAnsi="Arial" w:cs="Arial"/>
          <w:color w:val="000000"/>
          <w:w w:val="0"/>
          <w:sz w:val="20"/>
          <w:u w:val="none"/>
        </w:rPr>
        <w:t>InfoNet</w:t>
      </w:r>
      <w:proofErr w:type="spellEnd"/>
      <w:r w:rsidR="006963EE">
        <w:rPr>
          <w:rStyle w:val="DeltaViewInsertion"/>
          <w:rFonts w:ascii="Arial" w:eastAsia="Calibri" w:hAnsi="Arial" w:cs="Arial"/>
          <w:color w:val="000000"/>
          <w:w w:val="0"/>
          <w:sz w:val="20"/>
          <w:u w:val="none"/>
        </w:rPr>
        <w:t>/</w:t>
      </w:r>
      <w:proofErr w:type="spellStart"/>
      <w:r w:rsidRPr="006E1F4F">
        <w:rPr>
          <w:rStyle w:val="DeltaViewInsertion"/>
          <w:rFonts w:ascii="Arial" w:eastAsia="Calibri" w:hAnsi="Arial" w:cs="Arial"/>
          <w:color w:val="000000"/>
          <w:w w:val="0"/>
          <w:sz w:val="20"/>
          <w:u w:val="none"/>
        </w:rPr>
        <w:t>InfoAsset</w:t>
      </w:r>
      <w:proofErr w:type="spellEnd"/>
      <w:r w:rsidRPr="006E1F4F">
        <w:rPr>
          <w:rStyle w:val="DeltaViewInsertion"/>
          <w:rFonts w:ascii="Arial" w:eastAsia="Calibri" w:hAnsi="Arial" w:cs="Arial"/>
          <w:color w:val="000000"/>
          <w:w w:val="0"/>
          <w:sz w:val="20"/>
          <w:u w:val="none"/>
        </w:rPr>
        <w:t xml:space="preserve"> software and </w:t>
      </w:r>
      <w:proofErr w:type="spellStart"/>
      <w:r w:rsidRPr="006E1F4F">
        <w:rPr>
          <w:rStyle w:val="DeltaViewInsertion"/>
          <w:rFonts w:ascii="Arial" w:eastAsia="Calibri" w:hAnsi="Arial" w:cs="Arial"/>
          <w:color w:val="000000"/>
          <w:w w:val="0"/>
          <w:sz w:val="20"/>
          <w:u w:val="none"/>
        </w:rPr>
        <w:t>InfoWorks</w:t>
      </w:r>
      <w:proofErr w:type="spellEnd"/>
      <w:r w:rsidRPr="006E1F4F">
        <w:rPr>
          <w:rStyle w:val="DeltaViewInsertion"/>
          <w:rFonts w:ascii="Arial" w:eastAsia="Calibri" w:hAnsi="Arial" w:cs="Arial"/>
          <w:color w:val="000000"/>
          <w:w w:val="0"/>
          <w:sz w:val="20"/>
          <w:u w:val="none"/>
        </w:rPr>
        <w:t xml:space="preserve"> ICM model build and development process to be delivered by the ESP. The quality of the data is paramount as significant investment decisions are to be made by Uisce Éireann arising from the wastewater network model that has been developed. </w:t>
      </w:r>
    </w:p>
    <w:p w14:paraId="274ACCC8" w14:textId="77777777" w:rsidR="00E84E13" w:rsidRPr="006E1F4F" w:rsidRDefault="00E84E13" w:rsidP="00E84E13">
      <w:pPr>
        <w:autoSpaceDE w:val="0"/>
        <w:autoSpaceDN w:val="0"/>
        <w:adjustRightInd w:val="0"/>
        <w:jc w:val="both"/>
        <w:rPr>
          <w:rStyle w:val="DeltaViewInsertion"/>
          <w:rFonts w:ascii="Arial" w:eastAsia="Calibri" w:hAnsi="Arial" w:cs="Arial"/>
          <w:color w:val="000000"/>
          <w:w w:val="0"/>
          <w:sz w:val="20"/>
          <w:u w:val="none"/>
        </w:rPr>
      </w:pPr>
    </w:p>
    <w:p w14:paraId="7B9ED88A" w14:textId="735D79DF" w:rsidR="00E84E13" w:rsidRPr="006E1F4F" w:rsidRDefault="00E84E13" w:rsidP="00E84E13">
      <w:pPr>
        <w:autoSpaceDE w:val="0"/>
        <w:autoSpaceDN w:val="0"/>
        <w:adjustRightInd w:val="0"/>
        <w:jc w:val="both"/>
        <w:rPr>
          <w:rStyle w:val="DeltaViewInsertion"/>
          <w:rFonts w:ascii="Arial" w:eastAsia="Calibri" w:hAnsi="Arial" w:cs="Arial"/>
          <w:color w:val="000000"/>
          <w:w w:val="0"/>
          <w:sz w:val="20"/>
          <w:u w:val="none"/>
        </w:rPr>
      </w:pPr>
      <w:r w:rsidRPr="006E1F4F">
        <w:rPr>
          <w:rStyle w:val="DeltaViewInsertion"/>
          <w:rFonts w:ascii="Arial" w:eastAsia="Calibri" w:hAnsi="Arial" w:cs="Arial"/>
          <w:color w:val="000000"/>
          <w:w w:val="0"/>
          <w:sz w:val="20"/>
          <w:u w:val="none"/>
        </w:rPr>
        <w:t xml:space="preserve">Coupled with the on-site survey capabilities for data gathering in line with stringent Uisce Éireann standards, the survey contractor needs to have back-office capabilities for uploading the data in a format compatible with </w:t>
      </w:r>
      <w:proofErr w:type="spellStart"/>
      <w:r w:rsidR="00676139">
        <w:rPr>
          <w:rFonts w:ascii="Calibri" w:eastAsia="Calibri" w:hAnsi="Calibri" w:cs="Calibri"/>
          <w:color w:val="000000"/>
          <w:lang w:val="en-IE"/>
        </w:rPr>
        <w:t>InfoNet</w:t>
      </w:r>
      <w:proofErr w:type="spellEnd"/>
      <w:r w:rsidR="00676139">
        <w:rPr>
          <w:rFonts w:ascii="Calibri" w:eastAsia="Calibri" w:hAnsi="Calibri" w:cs="Calibri"/>
          <w:color w:val="000000"/>
          <w:lang w:val="en-IE"/>
        </w:rPr>
        <w:t>/</w:t>
      </w:r>
      <w:proofErr w:type="spellStart"/>
      <w:r w:rsidRPr="006E1F4F">
        <w:rPr>
          <w:rStyle w:val="DeltaViewInsertion"/>
          <w:rFonts w:ascii="Arial" w:eastAsia="Calibri" w:hAnsi="Arial" w:cs="Arial"/>
          <w:color w:val="000000"/>
          <w:w w:val="0"/>
          <w:sz w:val="20"/>
          <w:u w:val="none"/>
        </w:rPr>
        <w:t>InfoAsset</w:t>
      </w:r>
      <w:proofErr w:type="spellEnd"/>
      <w:r w:rsidRPr="006E1F4F">
        <w:rPr>
          <w:rStyle w:val="DeltaViewInsertion"/>
          <w:rFonts w:ascii="Arial" w:eastAsia="Calibri" w:hAnsi="Arial" w:cs="Arial"/>
          <w:color w:val="000000"/>
          <w:w w:val="0"/>
          <w:sz w:val="20"/>
          <w:u w:val="none"/>
        </w:rPr>
        <w:t xml:space="preserve"> and executing data checks/validations to ensure quality of data before handover to Uisce Éireann and the ESP.</w:t>
      </w:r>
    </w:p>
    <w:p w14:paraId="17E615B4" w14:textId="77777777" w:rsidR="00E84E13" w:rsidRDefault="00E84E13" w:rsidP="00E84E13"/>
    <w:p w14:paraId="70DB5FB2" w14:textId="78393294" w:rsidR="00E84E13" w:rsidRDefault="008F01D7" w:rsidP="00E84E13">
      <w:pPr>
        <w:rPr>
          <w:noProof/>
        </w:rPr>
      </w:pPr>
      <w:r>
        <w:rPr>
          <w:noProof/>
        </w:rPr>
        <w:lastRenderedPageBreak/>
        <w:drawing>
          <wp:inline distT="0" distB="0" distL="0" distR="0" wp14:anchorId="3EDB68B0" wp14:editId="3CF4038E">
            <wp:extent cx="3713480" cy="3140710"/>
            <wp:effectExtent l="0" t="0" r="0" b="0"/>
            <wp:docPr id="1" name="Picture 2" descr="A map of ireland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of ireland with different colored areas&#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3480" cy="3140710"/>
                    </a:xfrm>
                    <a:prstGeom prst="rect">
                      <a:avLst/>
                    </a:prstGeom>
                    <a:noFill/>
                    <a:ln>
                      <a:noFill/>
                    </a:ln>
                  </pic:spPr>
                </pic:pic>
              </a:graphicData>
            </a:graphic>
          </wp:inline>
        </w:drawing>
      </w:r>
    </w:p>
    <w:p w14:paraId="2AF3308B" w14:textId="77777777" w:rsidR="005C2F1B" w:rsidRDefault="005C2F1B" w:rsidP="00E84E13">
      <w:pPr>
        <w:rPr>
          <w:noProof/>
        </w:rPr>
      </w:pPr>
    </w:p>
    <w:p w14:paraId="4E9A0828" w14:textId="77777777" w:rsidR="005C2F1B" w:rsidRDefault="005C2F1B" w:rsidP="00E84E13">
      <w:pPr>
        <w:rPr>
          <w:noProof/>
        </w:rPr>
      </w:pPr>
    </w:p>
    <w:p w14:paraId="0637C133" w14:textId="77777777" w:rsidR="005C2F1B" w:rsidRDefault="005C2F1B" w:rsidP="00E84E13">
      <w:pPr>
        <w:rPr>
          <w:noProof/>
        </w:rPr>
      </w:pPr>
    </w:p>
    <w:p w14:paraId="23FB6CC3" w14:textId="77777777" w:rsidR="005C2F1B" w:rsidRDefault="005C2F1B" w:rsidP="00E84E13">
      <w:pPr>
        <w:rPr>
          <w:noProof/>
        </w:rPr>
      </w:pPr>
    </w:p>
    <w:p w14:paraId="7F884742" w14:textId="77777777" w:rsidR="005C2F1B" w:rsidRDefault="005C2F1B" w:rsidP="00E84E13">
      <w:pPr>
        <w:rPr>
          <w:noProof/>
        </w:rPr>
      </w:pPr>
    </w:p>
    <w:p w14:paraId="2A22A7B0" w14:textId="77777777" w:rsidR="005C2F1B" w:rsidRDefault="005C2F1B" w:rsidP="00E84E13">
      <w:pPr>
        <w:rPr>
          <w:noProof/>
        </w:rPr>
      </w:pPr>
    </w:p>
    <w:p w14:paraId="0E87D665" w14:textId="77777777" w:rsidR="005C2F1B" w:rsidRDefault="005C2F1B" w:rsidP="00E84E13">
      <w:pPr>
        <w:rPr>
          <w:noProof/>
        </w:rPr>
      </w:pPr>
    </w:p>
    <w:p w14:paraId="0C3890CD" w14:textId="77777777" w:rsidR="005C2F1B" w:rsidRDefault="005C2F1B" w:rsidP="00E84E13">
      <w:pPr>
        <w:rPr>
          <w:noProof/>
        </w:rPr>
      </w:pPr>
    </w:p>
    <w:p w14:paraId="7117AD1C" w14:textId="77777777" w:rsidR="005C2F1B" w:rsidRDefault="005C2F1B" w:rsidP="00E84E13">
      <w:pPr>
        <w:rPr>
          <w:noProof/>
        </w:rPr>
      </w:pPr>
    </w:p>
    <w:p w14:paraId="3459048F" w14:textId="77777777" w:rsidR="005C2F1B" w:rsidRDefault="005C2F1B" w:rsidP="00E84E13">
      <w:pPr>
        <w:rPr>
          <w:noProof/>
        </w:rPr>
      </w:pPr>
    </w:p>
    <w:p w14:paraId="56109F51" w14:textId="77777777" w:rsidR="005C2F1B" w:rsidRDefault="005C2F1B" w:rsidP="00E84E13">
      <w:pPr>
        <w:rPr>
          <w:noProof/>
        </w:rPr>
      </w:pPr>
    </w:p>
    <w:p w14:paraId="56BCB733" w14:textId="77777777" w:rsidR="005C2F1B" w:rsidRDefault="005C2F1B" w:rsidP="00E84E13">
      <w:pPr>
        <w:rPr>
          <w:noProof/>
        </w:rPr>
      </w:pPr>
    </w:p>
    <w:p w14:paraId="20CCF207" w14:textId="77777777" w:rsidR="005C2F1B" w:rsidRDefault="005C2F1B" w:rsidP="00E84E13">
      <w:pPr>
        <w:rPr>
          <w:noProof/>
        </w:rPr>
      </w:pPr>
    </w:p>
    <w:p w14:paraId="716DA97E" w14:textId="77777777" w:rsidR="005C2F1B" w:rsidRDefault="005C2F1B" w:rsidP="00E84E13">
      <w:pPr>
        <w:rPr>
          <w:noProof/>
        </w:rPr>
      </w:pPr>
    </w:p>
    <w:p w14:paraId="170C3465" w14:textId="77777777" w:rsidR="005C2F1B" w:rsidRDefault="005C2F1B" w:rsidP="00E84E13">
      <w:pPr>
        <w:rPr>
          <w:noProof/>
        </w:rPr>
      </w:pPr>
    </w:p>
    <w:p w14:paraId="4A42D6A4" w14:textId="77777777" w:rsidR="005C2F1B" w:rsidRDefault="005C2F1B" w:rsidP="00E84E13">
      <w:pPr>
        <w:rPr>
          <w:noProof/>
        </w:rPr>
      </w:pPr>
    </w:p>
    <w:p w14:paraId="01312427" w14:textId="77777777" w:rsidR="005C2F1B" w:rsidRDefault="005C2F1B" w:rsidP="00E84E13">
      <w:pPr>
        <w:rPr>
          <w:noProof/>
        </w:rPr>
      </w:pPr>
    </w:p>
    <w:p w14:paraId="5544A616" w14:textId="77777777" w:rsidR="005C2F1B" w:rsidRDefault="005C2F1B" w:rsidP="00E84E13">
      <w:pPr>
        <w:rPr>
          <w:noProof/>
        </w:rPr>
      </w:pPr>
    </w:p>
    <w:p w14:paraId="45A4837E" w14:textId="77777777" w:rsidR="005C2F1B" w:rsidRDefault="005C2F1B" w:rsidP="00E84E13">
      <w:pPr>
        <w:rPr>
          <w:noProof/>
        </w:rPr>
      </w:pPr>
    </w:p>
    <w:p w14:paraId="5355547C" w14:textId="77777777" w:rsidR="005C2F1B" w:rsidRDefault="005C2F1B" w:rsidP="00E84E13">
      <w:pPr>
        <w:rPr>
          <w:noProof/>
        </w:rPr>
      </w:pPr>
    </w:p>
    <w:p w14:paraId="0B96FF7A" w14:textId="77777777" w:rsidR="005C2F1B" w:rsidRDefault="005C2F1B" w:rsidP="00E84E13">
      <w:pPr>
        <w:rPr>
          <w:noProof/>
        </w:rPr>
      </w:pPr>
    </w:p>
    <w:p w14:paraId="3AD3AA69" w14:textId="77777777" w:rsidR="005C2F1B" w:rsidRDefault="005C2F1B" w:rsidP="00E84E13">
      <w:pPr>
        <w:rPr>
          <w:noProof/>
        </w:rPr>
      </w:pPr>
    </w:p>
    <w:p w14:paraId="653D55BC" w14:textId="77777777" w:rsidR="005C2F1B" w:rsidRDefault="005C2F1B" w:rsidP="00E84E13">
      <w:pPr>
        <w:rPr>
          <w:noProof/>
        </w:rPr>
      </w:pPr>
    </w:p>
    <w:p w14:paraId="7D0EF418" w14:textId="77777777" w:rsidR="005C2F1B" w:rsidRDefault="005C2F1B" w:rsidP="00E84E13">
      <w:pPr>
        <w:rPr>
          <w:noProof/>
        </w:rPr>
      </w:pPr>
    </w:p>
    <w:p w14:paraId="41B74503" w14:textId="77777777" w:rsidR="005C2F1B" w:rsidRDefault="005C2F1B" w:rsidP="00E84E13">
      <w:pPr>
        <w:rPr>
          <w:noProof/>
        </w:rPr>
      </w:pPr>
    </w:p>
    <w:p w14:paraId="2EDF6D84" w14:textId="77777777" w:rsidR="005C2F1B" w:rsidRDefault="005C2F1B" w:rsidP="00E84E13">
      <w:pPr>
        <w:rPr>
          <w:noProof/>
        </w:rPr>
      </w:pPr>
    </w:p>
    <w:p w14:paraId="4C792A3C" w14:textId="77777777" w:rsidR="005C2F1B" w:rsidRDefault="005C2F1B" w:rsidP="00E84E13">
      <w:pPr>
        <w:rPr>
          <w:noProof/>
        </w:rPr>
      </w:pPr>
    </w:p>
    <w:p w14:paraId="5F560BFF" w14:textId="77777777" w:rsidR="005C2F1B" w:rsidRDefault="005C2F1B" w:rsidP="00E84E13">
      <w:pPr>
        <w:rPr>
          <w:noProof/>
        </w:rPr>
      </w:pPr>
    </w:p>
    <w:p w14:paraId="6B73AAFA" w14:textId="77777777" w:rsidR="005B294A" w:rsidRDefault="005B294A" w:rsidP="00A4277C">
      <w:pPr>
        <w:pStyle w:val="Heading1"/>
        <w:shd w:val="clear" w:color="auto" w:fill="C6D9F1"/>
        <w:rPr>
          <w:rFonts w:ascii="Arial" w:hAnsi="Arial" w:cs="Arial"/>
          <w:sz w:val="20"/>
          <w:szCs w:val="20"/>
          <w:u w:val="single"/>
        </w:rPr>
        <w:sectPr w:rsidR="005B294A" w:rsidSect="00C260C5">
          <w:pgSz w:w="11907" w:h="16840" w:code="9"/>
          <w:pgMar w:top="964" w:right="1287" w:bottom="1440" w:left="1440" w:header="706" w:footer="706" w:gutter="0"/>
          <w:cols w:space="720"/>
          <w:titlePg/>
          <w:rtlGutter/>
          <w:docGrid w:linePitch="326"/>
        </w:sectPr>
      </w:pPr>
    </w:p>
    <w:p w14:paraId="03172B6E" w14:textId="13238FFB" w:rsidR="005C2F1B" w:rsidRPr="006E1F4F" w:rsidRDefault="005C2F1B" w:rsidP="006E1F4F">
      <w:pPr>
        <w:pStyle w:val="Heading1"/>
        <w:shd w:val="clear" w:color="auto" w:fill="C6D9F1"/>
        <w:rPr>
          <w:rFonts w:ascii="Arial" w:hAnsi="Arial" w:cs="Arial"/>
          <w:sz w:val="20"/>
        </w:rPr>
      </w:pPr>
      <w:bookmarkStart w:id="251" w:name="_Toc226733784"/>
      <w:r w:rsidRPr="006E1F4F">
        <w:rPr>
          <w:rFonts w:ascii="Arial" w:hAnsi="Arial" w:cs="Arial"/>
          <w:sz w:val="20"/>
          <w:szCs w:val="20"/>
          <w:u w:val="single"/>
        </w:rPr>
        <w:lastRenderedPageBreak/>
        <w:t>APPENDIX 8:</w:t>
      </w:r>
      <w:r w:rsidRPr="006E1F4F">
        <w:rPr>
          <w:rFonts w:ascii="Arial" w:hAnsi="Arial" w:cs="Arial"/>
          <w:sz w:val="20"/>
          <w:szCs w:val="20"/>
        </w:rPr>
        <w:tab/>
      </w:r>
      <w:r w:rsidR="006C0BF2" w:rsidRPr="006C0BF2">
        <w:rPr>
          <w:rFonts w:ascii="Arial" w:hAnsi="Arial" w:cs="Arial"/>
          <w:sz w:val="20"/>
          <w:szCs w:val="20"/>
        </w:rPr>
        <w:t>Uisce Éireann’s Project Management</w:t>
      </w:r>
      <w:r w:rsidR="006C0BF2">
        <w:rPr>
          <w:rFonts w:ascii="Arial" w:hAnsi="Arial" w:cs="Arial"/>
          <w:sz w:val="20"/>
          <w:szCs w:val="20"/>
        </w:rPr>
        <w:t xml:space="preserve"> Requirements</w:t>
      </w:r>
      <w:bookmarkEnd w:id="251"/>
    </w:p>
    <w:p w14:paraId="2AE9BCC1" w14:textId="77777777" w:rsidR="005C2F1B" w:rsidRDefault="005C2F1B" w:rsidP="00E84E13">
      <w:pPr>
        <w:rPr>
          <w:noProof/>
        </w:rPr>
      </w:pPr>
    </w:p>
    <w:p w14:paraId="55C2E870" w14:textId="5657580A" w:rsidR="00E24BEB" w:rsidRPr="006E1F4F" w:rsidRDefault="00E24BEB" w:rsidP="00E24BEB">
      <w:pPr>
        <w:rPr>
          <w:rFonts w:ascii="Arial" w:hAnsi="Arial" w:cs="Arial"/>
          <w:b/>
          <w:bCs/>
          <w:noProof/>
          <w:szCs w:val="24"/>
        </w:rPr>
      </w:pPr>
      <w:r w:rsidRPr="006E1F4F">
        <w:rPr>
          <w:rFonts w:ascii="Arial" w:hAnsi="Arial" w:cs="Arial"/>
          <w:b/>
          <w:bCs/>
          <w:noProof/>
          <w:szCs w:val="24"/>
        </w:rPr>
        <w:t>Typical Project Nature, Complexity</w:t>
      </w:r>
      <w:r w:rsidR="00C120D4">
        <w:rPr>
          <w:rFonts w:ascii="Arial" w:hAnsi="Arial" w:cs="Arial"/>
          <w:b/>
          <w:bCs/>
          <w:noProof/>
          <w:szCs w:val="24"/>
        </w:rPr>
        <w:t xml:space="preserve"> and Size</w:t>
      </w:r>
    </w:p>
    <w:p w14:paraId="315BF338" w14:textId="6FD958E3" w:rsidR="00E24BEB" w:rsidRDefault="00B60285" w:rsidP="00E24BEB">
      <w:pPr>
        <w:rPr>
          <w:rFonts w:ascii="Arial" w:hAnsi="Arial" w:cs="Arial"/>
          <w:noProof/>
          <w:sz w:val="20"/>
        </w:rPr>
      </w:pPr>
      <w:r>
        <w:rPr>
          <w:rFonts w:ascii="Arial" w:hAnsi="Arial" w:cs="Arial"/>
          <w:noProof/>
          <w:sz w:val="20"/>
        </w:rPr>
        <w:t>T</w:t>
      </w:r>
      <w:r w:rsidRPr="00B60285">
        <w:rPr>
          <w:rFonts w:ascii="Arial" w:hAnsi="Arial" w:cs="Arial"/>
          <w:noProof/>
          <w:sz w:val="20"/>
        </w:rPr>
        <w:t xml:space="preserve">he </w:t>
      </w:r>
      <w:r>
        <w:rPr>
          <w:rFonts w:ascii="Arial" w:hAnsi="Arial" w:cs="Arial"/>
          <w:noProof/>
          <w:sz w:val="20"/>
        </w:rPr>
        <w:t xml:space="preserve">survey works required from this frameworks are for the development, update or maintenance of a hydraulic model. A typical project for </w:t>
      </w:r>
      <w:r w:rsidR="00FE519E">
        <w:rPr>
          <w:rFonts w:ascii="Arial" w:hAnsi="Arial" w:cs="Arial"/>
          <w:noProof/>
          <w:sz w:val="20"/>
        </w:rPr>
        <w:t>the purposes of</w:t>
      </w:r>
      <w:r>
        <w:rPr>
          <w:rFonts w:ascii="Arial" w:hAnsi="Arial" w:cs="Arial"/>
          <w:noProof/>
          <w:sz w:val="20"/>
        </w:rPr>
        <w:t xml:space="preserve"> th</w:t>
      </w:r>
      <w:r w:rsidR="00FE519E">
        <w:rPr>
          <w:rFonts w:ascii="Arial" w:hAnsi="Arial" w:cs="Arial"/>
          <w:noProof/>
          <w:sz w:val="20"/>
        </w:rPr>
        <w:t>is</w:t>
      </w:r>
      <w:r>
        <w:rPr>
          <w:rFonts w:ascii="Arial" w:hAnsi="Arial" w:cs="Arial"/>
          <w:noProof/>
          <w:sz w:val="20"/>
        </w:rPr>
        <w:t xml:space="preserve"> network survey requirements </w:t>
      </w:r>
      <w:r w:rsidR="00FE519E">
        <w:rPr>
          <w:rFonts w:ascii="Arial" w:hAnsi="Arial" w:cs="Arial"/>
          <w:noProof/>
          <w:sz w:val="20"/>
        </w:rPr>
        <w:t>PQQ is understood to be the survey of a wastewater network</w:t>
      </w:r>
      <w:r w:rsidR="00AB33AF">
        <w:rPr>
          <w:rFonts w:ascii="Arial" w:hAnsi="Arial" w:cs="Arial"/>
          <w:noProof/>
          <w:sz w:val="20"/>
        </w:rPr>
        <w:t xml:space="preserve"> including the receiving waters. The</w:t>
      </w:r>
      <w:r w:rsidR="00FE519E">
        <w:rPr>
          <w:rFonts w:ascii="Arial" w:hAnsi="Arial" w:cs="Arial"/>
          <w:noProof/>
          <w:sz w:val="20"/>
        </w:rPr>
        <w:t xml:space="preserve"> wastewater aglomeration </w:t>
      </w:r>
      <w:r w:rsidR="00C20C8D">
        <w:rPr>
          <w:rFonts w:ascii="Arial" w:hAnsi="Arial" w:cs="Arial"/>
          <w:noProof/>
          <w:sz w:val="20"/>
        </w:rPr>
        <w:t xml:space="preserve">would be </w:t>
      </w:r>
      <w:r w:rsidR="00FE519E">
        <w:rPr>
          <w:rFonts w:ascii="Arial" w:hAnsi="Arial" w:cs="Arial"/>
          <w:noProof/>
          <w:sz w:val="20"/>
        </w:rPr>
        <w:t>of 10,000 PE</w:t>
      </w:r>
      <w:r w:rsidR="00AF324A">
        <w:rPr>
          <w:rFonts w:ascii="Arial" w:hAnsi="Arial" w:cs="Arial"/>
          <w:noProof/>
          <w:sz w:val="20"/>
        </w:rPr>
        <w:t xml:space="preserve"> </w:t>
      </w:r>
      <w:r w:rsidR="00102E76">
        <w:rPr>
          <w:rFonts w:ascii="Arial" w:hAnsi="Arial" w:cs="Arial"/>
          <w:noProof/>
          <w:sz w:val="20"/>
        </w:rPr>
        <w:t xml:space="preserve">in size </w:t>
      </w:r>
      <w:r w:rsidR="00AF324A">
        <w:rPr>
          <w:rFonts w:ascii="Arial" w:hAnsi="Arial" w:cs="Arial"/>
          <w:noProof/>
          <w:sz w:val="20"/>
        </w:rPr>
        <w:t>as a minimum</w:t>
      </w:r>
      <w:r w:rsidR="00FE519E">
        <w:rPr>
          <w:rFonts w:ascii="Arial" w:hAnsi="Arial" w:cs="Arial"/>
          <w:noProof/>
          <w:sz w:val="20"/>
        </w:rPr>
        <w:t xml:space="preserve">. </w:t>
      </w:r>
      <w:r w:rsidR="005D25AE">
        <w:rPr>
          <w:rFonts w:ascii="Arial" w:hAnsi="Arial" w:cs="Arial"/>
          <w:noProof/>
          <w:sz w:val="20"/>
        </w:rPr>
        <w:t>Sewer depths are to be understood as up to 9m in depth from ground level.</w:t>
      </w:r>
    </w:p>
    <w:p w14:paraId="2F8E7FB7" w14:textId="77777777" w:rsidR="00E24BEB" w:rsidRDefault="00E24BEB" w:rsidP="00E24BEB">
      <w:pPr>
        <w:rPr>
          <w:rFonts w:ascii="Arial" w:hAnsi="Arial" w:cs="Arial"/>
          <w:noProof/>
          <w:sz w:val="20"/>
        </w:rPr>
      </w:pPr>
      <w:r>
        <w:rPr>
          <w:rFonts w:ascii="Arial" w:hAnsi="Arial" w:cs="Arial"/>
          <w:noProof/>
          <w:sz w:val="20"/>
        </w:rPr>
        <w:t>The location of this typical project may be a small regional town or a wastewater agglomeration on the outskirts of a large urban area.</w:t>
      </w:r>
    </w:p>
    <w:p w14:paraId="08C65731" w14:textId="77777777" w:rsidR="00E24BEB" w:rsidRDefault="00E24BEB" w:rsidP="00E24BEB">
      <w:pPr>
        <w:rPr>
          <w:rFonts w:ascii="Arial" w:hAnsi="Arial" w:cs="Arial"/>
          <w:noProof/>
          <w:sz w:val="20"/>
        </w:rPr>
      </w:pPr>
      <w:r>
        <w:rPr>
          <w:rFonts w:ascii="Arial" w:hAnsi="Arial" w:cs="Arial"/>
          <w:noProof/>
          <w:sz w:val="20"/>
        </w:rPr>
        <w:t xml:space="preserve">The scope of the typical project encompases the main survey items set out in A4 of the Particulars and in proportion to that set out in Appendix 7. </w:t>
      </w:r>
    </w:p>
    <w:p w14:paraId="6B93E65B" w14:textId="77777777" w:rsidR="00EB598B" w:rsidRDefault="00EB598B" w:rsidP="00E24BEB">
      <w:pPr>
        <w:rPr>
          <w:rFonts w:ascii="Arial" w:hAnsi="Arial" w:cs="Arial"/>
          <w:noProof/>
          <w:sz w:val="20"/>
        </w:rPr>
      </w:pPr>
    </w:p>
    <w:p w14:paraId="0D2E8B5E" w14:textId="410B17EE" w:rsidR="00EB598B" w:rsidRDefault="008732FE" w:rsidP="00E24BEB">
      <w:pPr>
        <w:rPr>
          <w:rFonts w:ascii="Arial" w:hAnsi="Arial" w:cs="Arial"/>
          <w:noProof/>
          <w:sz w:val="20"/>
        </w:rPr>
      </w:pPr>
      <w:r>
        <w:rPr>
          <w:rFonts w:ascii="Arial" w:hAnsi="Arial" w:cs="Arial"/>
          <w:noProof/>
          <w:sz w:val="20"/>
        </w:rPr>
        <w:t xml:space="preserve">For the purposes of this PQQ, the </w:t>
      </w:r>
      <w:r w:rsidR="00443AD0">
        <w:rPr>
          <w:rFonts w:ascii="Arial" w:hAnsi="Arial" w:cs="Arial"/>
          <w:noProof/>
          <w:sz w:val="20"/>
        </w:rPr>
        <w:t>surveys</w:t>
      </w:r>
      <w:r>
        <w:rPr>
          <w:rFonts w:ascii="Arial" w:hAnsi="Arial" w:cs="Arial"/>
          <w:noProof/>
          <w:sz w:val="20"/>
        </w:rPr>
        <w:t xml:space="preserve"> are bundled </w:t>
      </w:r>
      <w:r w:rsidR="00443AD0">
        <w:rPr>
          <w:rFonts w:ascii="Arial" w:hAnsi="Arial" w:cs="Arial"/>
          <w:noProof/>
          <w:sz w:val="20"/>
        </w:rPr>
        <w:t>into three main categories as follows;</w:t>
      </w:r>
    </w:p>
    <w:p w14:paraId="4B53847B" w14:textId="26EA48B1" w:rsidR="00D63D16" w:rsidRPr="00591D3F" w:rsidRDefault="00D63D16" w:rsidP="00D63D16">
      <w:pPr>
        <w:numPr>
          <w:ilvl w:val="0"/>
          <w:numId w:val="68"/>
        </w:numPr>
        <w:spacing w:after="160" w:line="259" w:lineRule="auto"/>
        <w:contextualSpacing/>
        <w:jc w:val="both"/>
        <w:rPr>
          <w:rFonts w:ascii="Arial" w:eastAsia="Aptos" w:hAnsi="Arial" w:cs="Arial"/>
          <w:sz w:val="20"/>
          <w:szCs w:val="22"/>
          <w:lang w:eastAsia="en-US"/>
          <w14:ligatures w14:val="standardContextual"/>
        </w:rPr>
      </w:pPr>
      <w:r w:rsidRPr="00591D3F">
        <w:rPr>
          <w:rFonts w:ascii="Arial" w:eastAsia="Aptos" w:hAnsi="Arial" w:cs="Arial"/>
          <w:b/>
          <w:bCs/>
          <w:sz w:val="20"/>
          <w:szCs w:val="22"/>
          <w:lang w:eastAsia="en-US"/>
          <w14:ligatures w14:val="standardContextual"/>
        </w:rPr>
        <w:t>Flow &amp; Rainfall and Flow &amp; Load Surveys</w:t>
      </w:r>
    </w:p>
    <w:p w14:paraId="5E0E2D3C" w14:textId="07FD2A52" w:rsidR="00D63D16" w:rsidRPr="00591D3F" w:rsidRDefault="00D63D16" w:rsidP="00D63D16">
      <w:pPr>
        <w:numPr>
          <w:ilvl w:val="0"/>
          <w:numId w:val="68"/>
        </w:numPr>
        <w:spacing w:after="160" w:line="259" w:lineRule="auto"/>
        <w:contextualSpacing/>
        <w:jc w:val="both"/>
        <w:rPr>
          <w:rFonts w:ascii="Arial" w:eastAsia="Aptos" w:hAnsi="Arial" w:cs="Arial"/>
          <w:sz w:val="20"/>
          <w:szCs w:val="22"/>
          <w:lang w:eastAsia="en-US"/>
          <w14:ligatures w14:val="standardContextual"/>
        </w:rPr>
      </w:pPr>
      <w:r w:rsidRPr="00591D3F">
        <w:rPr>
          <w:rFonts w:ascii="Arial" w:eastAsia="Aptos" w:hAnsi="Arial" w:cs="Arial"/>
          <w:b/>
          <w:bCs/>
          <w:sz w:val="20"/>
          <w:szCs w:val="22"/>
          <w:lang w:eastAsia="en-US"/>
          <w14:ligatures w14:val="standardContextual"/>
        </w:rPr>
        <w:t>Hydrological Surveys &amp; Water Quality Sampling &amp; Monitoring</w:t>
      </w:r>
    </w:p>
    <w:p w14:paraId="60EA4CBB" w14:textId="5E433084" w:rsidR="00D63D16" w:rsidRPr="00591D3F" w:rsidRDefault="00D63D16" w:rsidP="00D63D16">
      <w:pPr>
        <w:numPr>
          <w:ilvl w:val="0"/>
          <w:numId w:val="68"/>
        </w:numPr>
        <w:spacing w:after="160" w:line="259" w:lineRule="auto"/>
        <w:contextualSpacing/>
        <w:jc w:val="both"/>
        <w:rPr>
          <w:rFonts w:ascii="Arial" w:eastAsia="Aptos" w:hAnsi="Arial" w:cs="Arial"/>
          <w:sz w:val="20"/>
          <w:szCs w:val="22"/>
          <w:lang w:eastAsia="en-US"/>
          <w14:ligatures w14:val="standardContextual"/>
        </w:rPr>
      </w:pPr>
      <w:r w:rsidRPr="00591D3F">
        <w:rPr>
          <w:rFonts w:ascii="Arial" w:eastAsia="Aptos" w:hAnsi="Arial" w:cs="Arial"/>
          <w:b/>
          <w:bCs/>
          <w:sz w:val="20"/>
          <w:szCs w:val="22"/>
          <w:lang w:eastAsia="en-US"/>
          <w14:ligatures w14:val="standardContextual"/>
        </w:rPr>
        <w:t>Asset &amp; Ancillary Surveys</w:t>
      </w:r>
      <w:r w:rsidRPr="00591D3F">
        <w:rPr>
          <w:rFonts w:ascii="Arial" w:eastAsia="Aptos" w:hAnsi="Arial" w:cs="Arial"/>
          <w:sz w:val="20"/>
          <w:szCs w:val="22"/>
          <w:lang w:eastAsia="en-US"/>
          <w14:ligatures w14:val="standardContextual"/>
        </w:rPr>
        <w:t xml:space="preserve"> </w:t>
      </w:r>
    </w:p>
    <w:p w14:paraId="178E9E64" w14:textId="322057EF" w:rsidR="00D63D16" w:rsidRPr="00591D3F" w:rsidRDefault="00D63D16" w:rsidP="00D63D16">
      <w:pPr>
        <w:spacing w:after="160"/>
        <w:ind w:left="720"/>
        <w:contextualSpacing/>
        <w:jc w:val="both"/>
        <w:rPr>
          <w:rFonts w:ascii="Arial" w:eastAsia="Aptos" w:hAnsi="Arial" w:cs="Arial"/>
          <w:sz w:val="20"/>
          <w:szCs w:val="22"/>
          <w:lang w:eastAsia="en-US"/>
          <w14:ligatures w14:val="standardContextual"/>
        </w:rPr>
      </w:pPr>
      <w:r>
        <w:rPr>
          <w:rFonts w:ascii="Arial" w:eastAsia="Aptos" w:hAnsi="Arial" w:cs="Arial"/>
          <w:sz w:val="20"/>
          <w:szCs w:val="22"/>
          <w:lang w:eastAsia="en-US"/>
          <w14:ligatures w14:val="standardContextual"/>
        </w:rPr>
        <w:t>T</w:t>
      </w:r>
      <w:r w:rsidRPr="00591D3F">
        <w:rPr>
          <w:rFonts w:ascii="Arial" w:eastAsia="Aptos" w:hAnsi="Arial" w:cs="Arial"/>
          <w:sz w:val="20"/>
          <w:szCs w:val="22"/>
          <w:lang w:eastAsia="en-US"/>
          <w14:ligatures w14:val="standardContextual"/>
        </w:rPr>
        <w:t>he Applicant shall consider Asset &amp; Ancillary Surveys to include surveys of the following as a minimum;</w:t>
      </w:r>
    </w:p>
    <w:p w14:paraId="555F30DA" w14:textId="77777777" w:rsidR="00D63D16" w:rsidRPr="00591D3F" w:rsidRDefault="00D63D16" w:rsidP="00D63D16">
      <w:pPr>
        <w:numPr>
          <w:ilvl w:val="0"/>
          <w:numId w:val="69"/>
        </w:numPr>
        <w:spacing w:after="160" w:line="259" w:lineRule="auto"/>
        <w:ind w:left="1440"/>
        <w:contextualSpacing/>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Manholes</w:t>
      </w:r>
    </w:p>
    <w:p w14:paraId="3FE202D2" w14:textId="77777777" w:rsidR="00D63D16" w:rsidRPr="00591D3F" w:rsidRDefault="00D63D16" w:rsidP="00D63D16">
      <w:pPr>
        <w:numPr>
          <w:ilvl w:val="0"/>
          <w:numId w:val="69"/>
        </w:numPr>
        <w:spacing w:after="160" w:line="259" w:lineRule="auto"/>
        <w:ind w:left="1440"/>
        <w:contextualSpacing/>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Stormwater Overflows (SWOs)</w:t>
      </w:r>
    </w:p>
    <w:p w14:paraId="5C931425" w14:textId="77777777" w:rsidR="00D63D16" w:rsidRPr="00591D3F" w:rsidRDefault="00D63D16" w:rsidP="00D63D16">
      <w:pPr>
        <w:numPr>
          <w:ilvl w:val="0"/>
          <w:numId w:val="69"/>
        </w:numPr>
        <w:spacing w:after="160" w:line="259" w:lineRule="auto"/>
        <w:ind w:left="1440"/>
        <w:contextualSpacing/>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Pumpstations (including drop tests, rising mains and Emergency Overflows surveys where applicable)</w:t>
      </w:r>
    </w:p>
    <w:p w14:paraId="1178B1D3" w14:textId="77777777" w:rsidR="00D63D16" w:rsidRPr="00591D3F" w:rsidRDefault="00D63D16" w:rsidP="00D63D16">
      <w:pPr>
        <w:numPr>
          <w:ilvl w:val="0"/>
          <w:numId w:val="69"/>
        </w:numPr>
        <w:spacing w:after="160" w:line="259" w:lineRule="auto"/>
        <w:ind w:left="1440"/>
        <w:contextualSpacing/>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Pipeline surveys including CCTV (both man-entry and non-entry)</w:t>
      </w:r>
    </w:p>
    <w:p w14:paraId="5E4AB215" w14:textId="77777777" w:rsidR="00D63D16" w:rsidRPr="00591D3F" w:rsidRDefault="00D63D16" w:rsidP="00D63D16">
      <w:pPr>
        <w:numPr>
          <w:ilvl w:val="0"/>
          <w:numId w:val="69"/>
        </w:numPr>
        <w:spacing w:after="160" w:line="259" w:lineRule="auto"/>
        <w:ind w:left="1440"/>
        <w:contextualSpacing/>
        <w:jc w:val="both"/>
        <w:rPr>
          <w:rFonts w:ascii="Arial" w:eastAsia="Aptos" w:hAnsi="Arial" w:cs="Arial"/>
          <w:sz w:val="20"/>
          <w:szCs w:val="22"/>
          <w:lang w:eastAsia="en-US"/>
          <w14:ligatures w14:val="standardContextual"/>
        </w:rPr>
      </w:pPr>
      <w:r w:rsidRPr="00591D3F">
        <w:rPr>
          <w:rFonts w:ascii="Arial" w:eastAsia="Aptos" w:hAnsi="Arial" w:cs="Arial"/>
          <w:sz w:val="20"/>
          <w:szCs w:val="22"/>
          <w:lang w:eastAsia="en-US"/>
          <w14:ligatures w14:val="standardContextual"/>
        </w:rPr>
        <w:t>Submerged pipelines e.g. sonar survey, float-through survey etc</w:t>
      </w:r>
    </w:p>
    <w:p w14:paraId="69BD9BBB" w14:textId="77777777" w:rsidR="00443AD0" w:rsidRDefault="00443AD0" w:rsidP="00E24BEB">
      <w:pPr>
        <w:rPr>
          <w:rFonts w:ascii="Arial" w:hAnsi="Arial" w:cs="Arial"/>
          <w:noProof/>
          <w:sz w:val="20"/>
        </w:rPr>
      </w:pPr>
    </w:p>
    <w:p w14:paraId="24FCAEB8" w14:textId="641DCD20" w:rsidR="00E24BEB" w:rsidRDefault="00E24BEB" w:rsidP="00E24BEB">
      <w:pPr>
        <w:rPr>
          <w:rFonts w:ascii="Arial" w:hAnsi="Arial" w:cs="Arial"/>
          <w:noProof/>
          <w:sz w:val="20"/>
        </w:rPr>
      </w:pPr>
      <w:r>
        <w:rPr>
          <w:rFonts w:ascii="Arial" w:hAnsi="Arial" w:cs="Arial"/>
          <w:noProof/>
          <w:sz w:val="20"/>
        </w:rPr>
        <w:t xml:space="preserve">Applicants shall be cognisant of the need to deliver the on site survey and backoffice services in line with </w:t>
      </w:r>
      <w:r w:rsidR="004F34B1">
        <w:rPr>
          <w:rFonts w:ascii="Arial" w:hAnsi="Arial" w:cs="Arial"/>
          <w:noProof/>
          <w:sz w:val="20"/>
        </w:rPr>
        <w:t>best practice</w:t>
      </w:r>
      <w:r>
        <w:rPr>
          <w:rFonts w:ascii="Arial" w:hAnsi="Arial" w:cs="Arial"/>
          <w:noProof/>
          <w:sz w:val="20"/>
        </w:rPr>
        <w:t xml:space="preserve"> standards </w:t>
      </w:r>
      <w:r w:rsidR="004F34B1">
        <w:rPr>
          <w:rFonts w:ascii="Arial" w:hAnsi="Arial" w:cs="Arial"/>
          <w:noProof/>
          <w:sz w:val="20"/>
        </w:rPr>
        <w:t>e.g. WRC or equivalent</w:t>
      </w:r>
      <w:r w:rsidR="000309C0">
        <w:rPr>
          <w:rFonts w:ascii="Arial" w:hAnsi="Arial" w:cs="Arial"/>
          <w:noProof/>
          <w:sz w:val="20"/>
        </w:rPr>
        <w:t xml:space="preserve">, </w:t>
      </w:r>
      <w:r>
        <w:rPr>
          <w:rFonts w:ascii="Arial" w:hAnsi="Arial" w:cs="Arial"/>
          <w:noProof/>
          <w:sz w:val="20"/>
        </w:rPr>
        <w:t xml:space="preserve">and project management requirements under the following headings; </w:t>
      </w:r>
    </w:p>
    <w:p w14:paraId="0CC78923" w14:textId="77777777" w:rsidR="00E24BEB" w:rsidRDefault="00E24BEB" w:rsidP="00E24BEB">
      <w:pPr>
        <w:rPr>
          <w:rFonts w:ascii="Arial" w:hAnsi="Arial" w:cs="Arial"/>
          <w:noProof/>
          <w:sz w:val="20"/>
        </w:rPr>
      </w:pPr>
    </w:p>
    <w:p w14:paraId="5DE4B158" w14:textId="77777777" w:rsidR="00E24BEB" w:rsidRPr="006741BC" w:rsidRDefault="00E24BEB" w:rsidP="00E24BEB">
      <w:pPr>
        <w:rPr>
          <w:rFonts w:ascii="Arial" w:hAnsi="Arial" w:cs="Arial"/>
          <w:b/>
          <w:bCs/>
          <w:noProof/>
          <w:sz w:val="20"/>
        </w:rPr>
      </w:pPr>
      <w:r w:rsidRPr="006741BC">
        <w:rPr>
          <w:rFonts w:ascii="Arial" w:hAnsi="Arial" w:cs="Arial"/>
          <w:b/>
          <w:bCs/>
          <w:noProof/>
          <w:sz w:val="20"/>
        </w:rPr>
        <w:t>Health &amp; Safety</w:t>
      </w:r>
    </w:p>
    <w:p w14:paraId="29746E90" w14:textId="77777777" w:rsidR="00E24BEB" w:rsidRDefault="00E24BEB" w:rsidP="00E24BEB">
      <w:pPr>
        <w:rPr>
          <w:rFonts w:ascii="Arial" w:hAnsi="Arial" w:cs="Arial"/>
          <w:noProof/>
          <w:sz w:val="20"/>
        </w:rPr>
      </w:pPr>
      <w:r>
        <w:rPr>
          <w:rFonts w:ascii="Arial" w:hAnsi="Arial" w:cs="Arial"/>
          <w:noProof/>
          <w:sz w:val="20"/>
        </w:rPr>
        <w:t xml:space="preserve">The typical project includes for a number of safety hazards that need to be addressed including (but not limited to); </w:t>
      </w:r>
    </w:p>
    <w:p w14:paraId="72C24BDF" w14:textId="66533EE8" w:rsidR="00E24BEB" w:rsidRPr="00CB2BED" w:rsidRDefault="00974C8C" w:rsidP="00E24BEB">
      <w:pPr>
        <w:numPr>
          <w:ilvl w:val="0"/>
          <w:numId w:val="33"/>
        </w:numPr>
        <w:rPr>
          <w:rFonts w:ascii="Arial" w:hAnsi="Arial" w:cs="Arial"/>
          <w:noProof/>
          <w:sz w:val="20"/>
        </w:rPr>
      </w:pPr>
      <w:r>
        <w:rPr>
          <w:rFonts w:ascii="Arial" w:hAnsi="Arial" w:cs="Arial"/>
          <w:noProof/>
          <w:sz w:val="20"/>
        </w:rPr>
        <w:t>Working in c</w:t>
      </w:r>
      <w:r w:rsidR="00E24BEB" w:rsidRPr="00CB2BED">
        <w:rPr>
          <w:rFonts w:ascii="Arial" w:hAnsi="Arial" w:cs="Arial"/>
          <w:noProof/>
          <w:sz w:val="20"/>
        </w:rPr>
        <w:t>onfined Space</w:t>
      </w:r>
    </w:p>
    <w:p w14:paraId="22E5A7BE" w14:textId="2E9D945D" w:rsidR="00E24BEB" w:rsidRPr="00CB2BED" w:rsidRDefault="00E24BEB" w:rsidP="00E24BEB">
      <w:pPr>
        <w:numPr>
          <w:ilvl w:val="0"/>
          <w:numId w:val="33"/>
        </w:numPr>
        <w:rPr>
          <w:rFonts w:ascii="Arial" w:hAnsi="Arial" w:cs="Arial"/>
          <w:noProof/>
          <w:sz w:val="20"/>
        </w:rPr>
      </w:pPr>
      <w:r w:rsidRPr="00CB2BED">
        <w:rPr>
          <w:rFonts w:ascii="Arial" w:hAnsi="Arial" w:cs="Arial"/>
          <w:noProof/>
          <w:sz w:val="20"/>
        </w:rPr>
        <w:t xml:space="preserve">Working </w:t>
      </w:r>
      <w:r w:rsidR="00974C8C">
        <w:rPr>
          <w:rFonts w:ascii="Arial" w:hAnsi="Arial" w:cs="Arial"/>
          <w:noProof/>
          <w:sz w:val="20"/>
        </w:rPr>
        <w:t xml:space="preserve">on or </w:t>
      </w:r>
      <w:r w:rsidRPr="00CB2BED">
        <w:rPr>
          <w:rFonts w:ascii="Arial" w:hAnsi="Arial" w:cs="Arial"/>
          <w:noProof/>
          <w:sz w:val="20"/>
        </w:rPr>
        <w:t>near open water</w:t>
      </w:r>
    </w:p>
    <w:p w14:paraId="5F60F611" w14:textId="22A1434B" w:rsidR="00E24BEB" w:rsidRDefault="00974C8C" w:rsidP="00E24BEB">
      <w:pPr>
        <w:numPr>
          <w:ilvl w:val="0"/>
          <w:numId w:val="33"/>
        </w:numPr>
        <w:rPr>
          <w:rFonts w:ascii="Arial" w:hAnsi="Arial" w:cs="Arial"/>
          <w:noProof/>
          <w:sz w:val="20"/>
        </w:rPr>
      </w:pPr>
      <w:r>
        <w:rPr>
          <w:rFonts w:ascii="Arial" w:hAnsi="Arial" w:cs="Arial"/>
          <w:noProof/>
          <w:sz w:val="20"/>
        </w:rPr>
        <w:t xml:space="preserve">Working </w:t>
      </w:r>
      <w:r w:rsidR="004971F7">
        <w:rPr>
          <w:rFonts w:ascii="Arial" w:hAnsi="Arial" w:cs="Arial"/>
          <w:noProof/>
          <w:sz w:val="20"/>
        </w:rPr>
        <w:t>near live traffic or members of the public</w:t>
      </w:r>
    </w:p>
    <w:p w14:paraId="4D605C92" w14:textId="4932401A" w:rsidR="0080088E" w:rsidRDefault="0080088E" w:rsidP="00E24BEB">
      <w:pPr>
        <w:numPr>
          <w:ilvl w:val="0"/>
          <w:numId w:val="33"/>
        </w:numPr>
        <w:rPr>
          <w:rFonts w:ascii="Arial" w:hAnsi="Arial" w:cs="Arial"/>
          <w:noProof/>
          <w:sz w:val="20"/>
        </w:rPr>
      </w:pPr>
      <w:r>
        <w:rPr>
          <w:rFonts w:ascii="Arial" w:hAnsi="Arial" w:cs="Arial"/>
          <w:noProof/>
          <w:sz w:val="20"/>
        </w:rPr>
        <w:t xml:space="preserve">Working </w:t>
      </w:r>
      <w:r w:rsidR="006C35C0">
        <w:rPr>
          <w:rFonts w:ascii="Arial" w:hAnsi="Arial" w:cs="Arial"/>
          <w:noProof/>
          <w:sz w:val="20"/>
        </w:rPr>
        <w:t>in/near biological hazards</w:t>
      </w:r>
    </w:p>
    <w:p w14:paraId="25CCE669" w14:textId="77777777" w:rsidR="00E24BEB" w:rsidRDefault="00E24BEB" w:rsidP="00E24BEB">
      <w:pPr>
        <w:rPr>
          <w:rFonts w:ascii="Arial" w:hAnsi="Arial" w:cs="Arial"/>
          <w:noProof/>
          <w:sz w:val="20"/>
        </w:rPr>
      </w:pPr>
    </w:p>
    <w:p w14:paraId="40B003C4" w14:textId="1F9F5523" w:rsidR="00E24BEB" w:rsidRPr="00CB2BED" w:rsidRDefault="00E24BEB" w:rsidP="00E24BEB">
      <w:pPr>
        <w:rPr>
          <w:rFonts w:ascii="Arial" w:hAnsi="Arial" w:cs="Arial"/>
          <w:noProof/>
          <w:sz w:val="20"/>
        </w:rPr>
      </w:pPr>
      <w:r w:rsidRPr="00CB2BED">
        <w:rPr>
          <w:rFonts w:ascii="Arial" w:hAnsi="Arial" w:cs="Arial"/>
          <w:noProof/>
          <w:sz w:val="20"/>
        </w:rPr>
        <w:t xml:space="preserve">The </w:t>
      </w:r>
      <w:r w:rsidR="001B5CB0" w:rsidRPr="001B5CB0">
        <w:t xml:space="preserve"> </w:t>
      </w:r>
      <w:r w:rsidR="001B5CB0" w:rsidRPr="001B5CB0">
        <w:rPr>
          <w:rFonts w:ascii="Arial" w:hAnsi="Arial" w:cs="Arial"/>
          <w:noProof/>
          <w:sz w:val="20"/>
        </w:rPr>
        <w:t>successful supplier</w:t>
      </w:r>
      <w:r w:rsidRPr="000C7E20">
        <w:rPr>
          <w:rFonts w:ascii="Arial" w:hAnsi="Arial" w:cs="Arial"/>
          <w:noProof/>
          <w:sz w:val="20"/>
        </w:rPr>
        <w:t xml:space="preserve"> </w:t>
      </w:r>
      <w:r w:rsidRPr="00CB2BED">
        <w:rPr>
          <w:rFonts w:ascii="Arial" w:hAnsi="Arial" w:cs="Arial"/>
          <w:noProof/>
          <w:sz w:val="20"/>
        </w:rPr>
        <w:t xml:space="preserve">is to be appointed as </w:t>
      </w:r>
      <w:r>
        <w:rPr>
          <w:rFonts w:ascii="Arial" w:hAnsi="Arial" w:cs="Arial"/>
          <w:noProof/>
          <w:sz w:val="20"/>
        </w:rPr>
        <w:t xml:space="preserve">Contractor and </w:t>
      </w:r>
      <w:r w:rsidRPr="00CB2BED">
        <w:rPr>
          <w:rFonts w:ascii="Arial" w:hAnsi="Arial" w:cs="Arial"/>
          <w:noProof/>
          <w:sz w:val="20"/>
        </w:rPr>
        <w:t xml:space="preserve">Project Supervisor for the Construction Stage (PSCS) for the scope of works. </w:t>
      </w:r>
    </w:p>
    <w:p w14:paraId="3B8D43D4" w14:textId="77777777" w:rsidR="00E24BEB" w:rsidRPr="00CB2BED" w:rsidRDefault="00E24BEB" w:rsidP="00E24BEB">
      <w:pPr>
        <w:rPr>
          <w:rFonts w:ascii="Arial" w:hAnsi="Arial" w:cs="Arial"/>
          <w:noProof/>
          <w:sz w:val="20"/>
        </w:rPr>
      </w:pPr>
    </w:p>
    <w:p w14:paraId="55263E02" w14:textId="0071192B" w:rsidR="00F874CC" w:rsidRDefault="00E24BEB" w:rsidP="00E24BEB">
      <w:pPr>
        <w:rPr>
          <w:rFonts w:ascii="Arial" w:hAnsi="Arial" w:cs="Arial"/>
          <w:noProof/>
          <w:sz w:val="20"/>
        </w:rPr>
      </w:pPr>
      <w:r>
        <w:rPr>
          <w:rFonts w:ascii="Arial" w:hAnsi="Arial" w:cs="Arial"/>
          <w:noProof/>
          <w:sz w:val="20"/>
        </w:rPr>
        <w:t xml:space="preserve">The </w:t>
      </w:r>
      <w:r w:rsidR="001B5CB0" w:rsidRPr="001B5CB0">
        <w:rPr>
          <w:rFonts w:ascii="Arial" w:hAnsi="Arial" w:cs="Arial"/>
          <w:noProof/>
          <w:sz w:val="20"/>
        </w:rPr>
        <w:t xml:space="preserve">successful supplier </w:t>
      </w:r>
      <w:r>
        <w:rPr>
          <w:rFonts w:ascii="Arial" w:hAnsi="Arial" w:cs="Arial"/>
          <w:noProof/>
          <w:sz w:val="20"/>
        </w:rPr>
        <w:t>is to be en</w:t>
      </w:r>
      <w:r w:rsidR="007957D4">
        <w:rPr>
          <w:rFonts w:ascii="Arial" w:hAnsi="Arial" w:cs="Arial"/>
          <w:noProof/>
          <w:sz w:val="20"/>
        </w:rPr>
        <w:t>g</w:t>
      </w:r>
      <w:r>
        <w:rPr>
          <w:rFonts w:ascii="Arial" w:hAnsi="Arial" w:cs="Arial"/>
          <w:noProof/>
          <w:sz w:val="20"/>
        </w:rPr>
        <w:t xml:space="preserve">aged at an early stage in the scoping of survey works with input required from the </w:t>
      </w:r>
      <w:r w:rsidR="001B5CB0" w:rsidRPr="001B5CB0">
        <w:rPr>
          <w:rFonts w:ascii="Arial" w:hAnsi="Arial" w:cs="Arial"/>
          <w:noProof/>
          <w:sz w:val="20"/>
        </w:rPr>
        <w:t xml:space="preserve">successful supplier </w:t>
      </w:r>
      <w:r>
        <w:rPr>
          <w:rFonts w:ascii="Arial" w:hAnsi="Arial" w:cs="Arial"/>
          <w:noProof/>
          <w:sz w:val="20"/>
        </w:rPr>
        <w:t xml:space="preserve">to identify suitable locations for safe access and egress and for high quality data gathering on site. </w:t>
      </w:r>
      <w:r w:rsidRPr="00CB2BED">
        <w:rPr>
          <w:rFonts w:ascii="Arial" w:hAnsi="Arial" w:cs="Arial"/>
          <w:noProof/>
          <w:sz w:val="20"/>
        </w:rPr>
        <w:t xml:space="preserve">Where required by the scope of the works proposed, the </w:t>
      </w:r>
      <w:r w:rsidR="001B5CB0" w:rsidRPr="001B5CB0">
        <w:rPr>
          <w:rFonts w:ascii="Arial" w:hAnsi="Arial" w:cs="Arial"/>
          <w:noProof/>
          <w:sz w:val="20"/>
        </w:rPr>
        <w:t xml:space="preserve">successful supplier </w:t>
      </w:r>
      <w:r w:rsidR="00232283">
        <w:rPr>
          <w:rFonts w:ascii="Arial" w:hAnsi="Arial" w:cs="Arial"/>
          <w:noProof/>
          <w:sz w:val="20"/>
        </w:rPr>
        <w:t>will be required</w:t>
      </w:r>
      <w:r w:rsidR="0031192C">
        <w:rPr>
          <w:rFonts w:ascii="Arial" w:hAnsi="Arial" w:cs="Arial"/>
          <w:noProof/>
          <w:sz w:val="20"/>
        </w:rPr>
        <w:t xml:space="preserve"> to </w:t>
      </w:r>
      <w:r w:rsidRPr="00CB2BED">
        <w:rPr>
          <w:rFonts w:ascii="Arial" w:hAnsi="Arial" w:cs="Arial"/>
          <w:noProof/>
          <w:sz w:val="20"/>
        </w:rPr>
        <w:t>undertak</w:t>
      </w:r>
      <w:r w:rsidR="0031192C">
        <w:rPr>
          <w:rFonts w:ascii="Arial" w:hAnsi="Arial" w:cs="Arial"/>
          <w:noProof/>
          <w:sz w:val="20"/>
        </w:rPr>
        <w:t>e</w:t>
      </w:r>
      <w:r w:rsidRPr="00CB2BED">
        <w:rPr>
          <w:rFonts w:ascii="Arial" w:hAnsi="Arial" w:cs="Arial"/>
          <w:noProof/>
          <w:sz w:val="20"/>
        </w:rPr>
        <w:t xml:space="preserve"> the role of Designer for the Works or part of the Works including Temporary Works Design.</w:t>
      </w:r>
      <w:r>
        <w:rPr>
          <w:rFonts w:ascii="Arial" w:hAnsi="Arial" w:cs="Arial"/>
          <w:noProof/>
          <w:sz w:val="20"/>
        </w:rPr>
        <w:t xml:space="preserve"> </w:t>
      </w:r>
    </w:p>
    <w:p w14:paraId="699B7004" w14:textId="15EF2DF1" w:rsidR="00F874CC" w:rsidRDefault="00F874CC" w:rsidP="00E24BEB">
      <w:pPr>
        <w:rPr>
          <w:rFonts w:ascii="Arial" w:hAnsi="Arial" w:cs="Arial"/>
          <w:noProof/>
          <w:sz w:val="20"/>
        </w:rPr>
      </w:pPr>
      <w:r w:rsidRPr="00F874CC">
        <w:rPr>
          <w:rFonts w:ascii="Arial" w:hAnsi="Arial" w:cs="Arial"/>
          <w:noProof/>
          <w:sz w:val="20"/>
        </w:rPr>
        <w:t>As such there may be an element of works where the successful supplier is to act as a Designer for the survey works. As Designer, the successful supplier will be required to take into consideration the impact of their design proposal on the operational activities and capacity while the implications of the Design proposals are in place.</w:t>
      </w:r>
    </w:p>
    <w:p w14:paraId="27E598C3" w14:textId="77777777" w:rsidR="00F874CC" w:rsidRDefault="00F874CC" w:rsidP="00E24BEB">
      <w:pPr>
        <w:rPr>
          <w:rFonts w:ascii="Arial" w:hAnsi="Arial" w:cs="Arial"/>
          <w:noProof/>
          <w:sz w:val="20"/>
        </w:rPr>
      </w:pPr>
    </w:p>
    <w:p w14:paraId="356FFCC0" w14:textId="613417A3" w:rsidR="00E24BEB" w:rsidRPr="00CB2BED" w:rsidRDefault="00E24BEB" w:rsidP="00E24BEB">
      <w:pPr>
        <w:rPr>
          <w:rFonts w:ascii="Arial" w:hAnsi="Arial" w:cs="Arial"/>
          <w:noProof/>
          <w:sz w:val="20"/>
        </w:rPr>
      </w:pPr>
      <w:r>
        <w:rPr>
          <w:rFonts w:ascii="Arial" w:hAnsi="Arial" w:cs="Arial"/>
          <w:noProof/>
          <w:sz w:val="20"/>
        </w:rPr>
        <w:t>W</w:t>
      </w:r>
      <w:r w:rsidRPr="00A26C80">
        <w:rPr>
          <w:rFonts w:ascii="Arial" w:hAnsi="Arial" w:cs="Arial"/>
          <w:noProof/>
          <w:sz w:val="20"/>
        </w:rPr>
        <w:t>here the Designer ro</w:t>
      </w:r>
      <w:r>
        <w:rPr>
          <w:rFonts w:ascii="Arial" w:hAnsi="Arial" w:cs="Arial"/>
          <w:noProof/>
          <w:sz w:val="20"/>
        </w:rPr>
        <w:t>l</w:t>
      </w:r>
      <w:r w:rsidRPr="00A26C80">
        <w:rPr>
          <w:rFonts w:ascii="Arial" w:hAnsi="Arial" w:cs="Arial"/>
          <w:noProof/>
          <w:sz w:val="20"/>
        </w:rPr>
        <w:t xml:space="preserve">e </w:t>
      </w:r>
      <w:r w:rsidR="0031192C">
        <w:rPr>
          <w:rFonts w:ascii="Arial" w:hAnsi="Arial" w:cs="Arial"/>
          <w:noProof/>
          <w:sz w:val="20"/>
        </w:rPr>
        <w:t>is required</w:t>
      </w:r>
      <w:r>
        <w:rPr>
          <w:rFonts w:ascii="Arial" w:hAnsi="Arial" w:cs="Arial"/>
          <w:noProof/>
          <w:sz w:val="20"/>
        </w:rPr>
        <w:t xml:space="preserve">, the </w:t>
      </w:r>
      <w:r w:rsidR="001B5CB0" w:rsidRPr="001B5CB0">
        <w:rPr>
          <w:rFonts w:ascii="Arial" w:hAnsi="Arial" w:cs="Arial"/>
          <w:noProof/>
          <w:sz w:val="20"/>
        </w:rPr>
        <w:t xml:space="preserve">successful supplier </w:t>
      </w:r>
      <w:r w:rsidR="00BF6579">
        <w:rPr>
          <w:rFonts w:ascii="Arial" w:hAnsi="Arial" w:cs="Arial"/>
          <w:noProof/>
          <w:sz w:val="20"/>
        </w:rPr>
        <w:t>may</w:t>
      </w:r>
      <w:r w:rsidRPr="00A26C80">
        <w:rPr>
          <w:rFonts w:ascii="Arial" w:hAnsi="Arial" w:cs="Arial"/>
          <w:noProof/>
          <w:sz w:val="20"/>
        </w:rPr>
        <w:t xml:space="preserve"> also be appointed as PSDP</w:t>
      </w:r>
      <w:r>
        <w:rPr>
          <w:rFonts w:ascii="Arial" w:hAnsi="Arial" w:cs="Arial"/>
          <w:noProof/>
          <w:sz w:val="20"/>
        </w:rPr>
        <w:t>.</w:t>
      </w:r>
    </w:p>
    <w:p w14:paraId="24401856" w14:textId="77777777" w:rsidR="00E24BEB" w:rsidRPr="00CB2BED" w:rsidRDefault="00E24BEB" w:rsidP="00E24BEB">
      <w:pPr>
        <w:rPr>
          <w:rFonts w:ascii="Arial" w:hAnsi="Arial" w:cs="Arial"/>
          <w:noProof/>
          <w:sz w:val="20"/>
        </w:rPr>
      </w:pPr>
    </w:p>
    <w:p w14:paraId="49F252C4" w14:textId="2F2D86B8" w:rsidR="00E24BEB" w:rsidRDefault="00E24BEB" w:rsidP="00E24BEB">
      <w:pPr>
        <w:rPr>
          <w:rFonts w:ascii="Arial" w:hAnsi="Arial" w:cs="Arial"/>
          <w:noProof/>
          <w:sz w:val="20"/>
        </w:rPr>
      </w:pPr>
      <w:r w:rsidRPr="00CB2BED">
        <w:rPr>
          <w:rFonts w:ascii="Arial" w:hAnsi="Arial" w:cs="Arial"/>
          <w:noProof/>
          <w:sz w:val="20"/>
        </w:rPr>
        <w:t xml:space="preserve">Where the </w:t>
      </w:r>
      <w:r w:rsidR="001B5CB0" w:rsidRPr="001B5CB0">
        <w:rPr>
          <w:rFonts w:ascii="Arial" w:hAnsi="Arial" w:cs="Arial"/>
          <w:noProof/>
          <w:sz w:val="20"/>
        </w:rPr>
        <w:t xml:space="preserve">successful supplier </w:t>
      </w:r>
      <w:r w:rsidRPr="00CB2BED">
        <w:rPr>
          <w:rFonts w:ascii="Arial" w:hAnsi="Arial" w:cs="Arial"/>
          <w:noProof/>
          <w:sz w:val="20"/>
        </w:rPr>
        <w:t>is acting as Designer</w:t>
      </w:r>
      <w:r>
        <w:rPr>
          <w:rFonts w:ascii="Arial" w:hAnsi="Arial" w:cs="Arial"/>
          <w:noProof/>
          <w:sz w:val="20"/>
        </w:rPr>
        <w:t xml:space="preserve">, PSDP, </w:t>
      </w:r>
      <w:r w:rsidRPr="00CB2BED">
        <w:rPr>
          <w:rFonts w:ascii="Arial" w:hAnsi="Arial" w:cs="Arial"/>
          <w:noProof/>
          <w:sz w:val="20"/>
        </w:rPr>
        <w:t>PSCS and Contractor,</w:t>
      </w:r>
      <w:r>
        <w:rPr>
          <w:rFonts w:ascii="Arial" w:hAnsi="Arial" w:cs="Arial"/>
          <w:noProof/>
          <w:sz w:val="20"/>
        </w:rPr>
        <w:t xml:space="preserve"> the</w:t>
      </w:r>
      <w:r w:rsidR="001B5CB0" w:rsidRPr="001B5CB0">
        <w:t xml:space="preserve"> </w:t>
      </w:r>
      <w:r w:rsidR="001B5CB0" w:rsidRPr="001B5CB0">
        <w:rPr>
          <w:rFonts w:ascii="Arial" w:hAnsi="Arial" w:cs="Arial"/>
          <w:noProof/>
          <w:sz w:val="20"/>
        </w:rPr>
        <w:t>successful supplier</w:t>
      </w:r>
      <w:r w:rsidRPr="00CB2BED">
        <w:rPr>
          <w:rFonts w:ascii="Arial" w:hAnsi="Arial" w:cs="Arial"/>
          <w:noProof/>
          <w:sz w:val="20"/>
        </w:rPr>
        <w:t xml:space="preserve"> shall have full responsibility for all health and safety matters relating to the design (of that part of the works for which </w:t>
      </w:r>
      <w:r w:rsidR="00AE553A">
        <w:rPr>
          <w:rFonts w:ascii="Arial" w:hAnsi="Arial" w:cs="Arial"/>
          <w:noProof/>
          <w:sz w:val="20"/>
        </w:rPr>
        <w:t xml:space="preserve">the </w:t>
      </w:r>
      <w:r w:rsidR="001B5CB0" w:rsidRPr="001B5CB0">
        <w:rPr>
          <w:rFonts w:ascii="Arial" w:hAnsi="Arial" w:cs="Arial"/>
          <w:noProof/>
          <w:sz w:val="20"/>
        </w:rPr>
        <w:t xml:space="preserve">successful supplier </w:t>
      </w:r>
      <w:r w:rsidRPr="00CB2BED">
        <w:rPr>
          <w:rFonts w:ascii="Arial" w:hAnsi="Arial" w:cs="Arial"/>
          <w:noProof/>
          <w:sz w:val="20"/>
        </w:rPr>
        <w:t xml:space="preserve">is the Designer) and the </w:t>
      </w:r>
      <w:r w:rsidR="0093486B">
        <w:rPr>
          <w:rFonts w:ascii="Arial" w:hAnsi="Arial" w:cs="Arial"/>
          <w:noProof/>
          <w:sz w:val="20"/>
        </w:rPr>
        <w:t>on site survey activities</w:t>
      </w:r>
      <w:r w:rsidRPr="00CB2BED">
        <w:rPr>
          <w:rFonts w:ascii="Arial" w:hAnsi="Arial" w:cs="Arial"/>
          <w:noProof/>
          <w:sz w:val="20"/>
        </w:rPr>
        <w:t xml:space="preserve"> throughout the Contract Period. </w:t>
      </w:r>
    </w:p>
    <w:p w14:paraId="705DF388" w14:textId="08BF4CE7" w:rsidR="00E24BEB" w:rsidRDefault="00E24BEB" w:rsidP="00E24BEB">
      <w:pPr>
        <w:rPr>
          <w:rFonts w:ascii="Arial" w:hAnsi="Arial" w:cs="Arial"/>
          <w:noProof/>
          <w:sz w:val="20"/>
        </w:rPr>
      </w:pPr>
      <w:r>
        <w:rPr>
          <w:rFonts w:ascii="Arial" w:hAnsi="Arial" w:cs="Arial"/>
          <w:noProof/>
          <w:sz w:val="20"/>
        </w:rPr>
        <w:t xml:space="preserve">Where the </w:t>
      </w:r>
      <w:r w:rsidR="001B5CB0" w:rsidRPr="001B5CB0">
        <w:rPr>
          <w:rFonts w:ascii="Arial" w:hAnsi="Arial" w:cs="Arial"/>
          <w:noProof/>
          <w:sz w:val="20"/>
        </w:rPr>
        <w:t xml:space="preserve">successful supplier </w:t>
      </w:r>
      <w:r>
        <w:rPr>
          <w:rFonts w:ascii="Arial" w:hAnsi="Arial" w:cs="Arial"/>
          <w:noProof/>
          <w:sz w:val="20"/>
        </w:rPr>
        <w:t>is required to act as a</w:t>
      </w:r>
      <w:r w:rsidRPr="00CB2BED">
        <w:rPr>
          <w:rFonts w:ascii="Arial" w:hAnsi="Arial" w:cs="Arial"/>
          <w:noProof/>
          <w:sz w:val="20"/>
        </w:rPr>
        <w:t xml:space="preserve"> Designer, the </w:t>
      </w:r>
      <w:r w:rsidR="001B5CB0" w:rsidRPr="001B5CB0">
        <w:rPr>
          <w:rFonts w:ascii="Arial" w:hAnsi="Arial" w:cs="Arial"/>
          <w:noProof/>
          <w:sz w:val="20"/>
        </w:rPr>
        <w:t xml:space="preserve">successful supplier </w:t>
      </w:r>
      <w:r w:rsidRPr="00CB2BED">
        <w:rPr>
          <w:rFonts w:ascii="Arial" w:hAnsi="Arial" w:cs="Arial"/>
          <w:noProof/>
          <w:sz w:val="20"/>
        </w:rPr>
        <w:t>shall prepare design risk assessments and make all relevant information available to the PSDP to allow him to fulfil his duties.</w:t>
      </w:r>
    </w:p>
    <w:p w14:paraId="5F548970" w14:textId="77777777" w:rsidR="00E24BEB" w:rsidRDefault="00E24BEB" w:rsidP="00E24BEB">
      <w:pPr>
        <w:rPr>
          <w:rFonts w:ascii="Arial" w:hAnsi="Arial" w:cs="Arial"/>
          <w:noProof/>
          <w:sz w:val="20"/>
        </w:rPr>
      </w:pPr>
    </w:p>
    <w:p w14:paraId="49297038" w14:textId="4F6BB43F" w:rsidR="00E24BEB" w:rsidRDefault="00E24BEB" w:rsidP="00E24BEB">
      <w:pPr>
        <w:rPr>
          <w:rFonts w:ascii="Arial" w:hAnsi="Arial" w:cs="Arial"/>
          <w:noProof/>
          <w:sz w:val="20"/>
        </w:rPr>
      </w:pPr>
      <w:r w:rsidRPr="006741BC">
        <w:rPr>
          <w:rFonts w:ascii="Arial" w:hAnsi="Arial" w:cs="Arial"/>
          <w:noProof/>
          <w:sz w:val="20"/>
        </w:rPr>
        <w:lastRenderedPageBreak/>
        <w:t xml:space="preserve">The </w:t>
      </w:r>
      <w:r w:rsidR="001B5CB0" w:rsidRPr="001B5CB0">
        <w:rPr>
          <w:rFonts w:ascii="Arial" w:hAnsi="Arial" w:cs="Arial"/>
          <w:noProof/>
          <w:sz w:val="20"/>
        </w:rPr>
        <w:t xml:space="preserve">successful supplier </w:t>
      </w:r>
      <w:r w:rsidRPr="006741BC">
        <w:rPr>
          <w:rFonts w:ascii="Arial" w:hAnsi="Arial" w:cs="Arial"/>
          <w:noProof/>
          <w:sz w:val="20"/>
        </w:rPr>
        <w:t xml:space="preserve">shall comply with all </w:t>
      </w:r>
      <w:r>
        <w:rPr>
          <w:rFonts w:ascii="Arial" w:hAnsi="Arial" w:cs="Arial"/>
          <w:noProof/>
          <w:sz w:val="20"/>
        </w:rPr>
        <w:t>Uisce Éireann’s</w:t>
      </w:r>
      <w:r w:rsidRPr="006741BC">
        <w:rPr>
          <w:rFonts w:ascii="Arial" w:hAnsi="Arial" w:cs="Arial"/>
          <w:noProof/>
          <w:sz w:val="20"/>
        </w:rPr>
        <w:t xml:space="preserve"> Health &amp; Safety policies and procedures. </w:t>
      </w:r>
      <w:r w:rsidRPr="000C7E20">
        <w:rPr>
          <w:rFonts w:ascii="Arial" w:hAnsi="Arial" w:cs="Arial"/>
          <w:noProof/>
          <w:sz w:val="20"/>
        </w:rPr>
        <w:t xml:space="preserve">Uisce Éireann’s </w:t>
      </w:r>
      <w:r w:rsidRPr="006741BC">
        <w:rPr>
          <w:rFonts w:ascii="Arial" w:hAnsi="Arial" w:cs="Arial"/>
          <w:noProof/>
          <w:sz w:val="20"/>
        </w:rPr>
        <w:t xml:space="preserve">Health &amp; Safety policies and procedures are located at </w:t>
      </w:r>
      <w:hyperlink r:id="rId27" w:history="1">
        <w:r w:rsidRPr="00B36024">
          <w:rPr>
            <w:rStyle w:val="Hyperlink"/>
            <w:rFonts w:ascii="Arial" w:hAnsi="Arial" w:cs="Arial"/>
            <w:noProof/>
            <w:sz w:val="20"/>
          </w:rPr>
          <w:t>www.water.ie/iwstandards</w:t>
        </w:r>
      </w:hyperlink>
      <w:r w:rsidR="00540194">
        <w:t xml:space="preserve"> </w:t>
      </w:r>
    </w:p>
    <w:p w14:paraId="55C2E8B6" w14:textId="77777777" w:rsidR="00E24BEB" w:rsidRPr="00B60285" w:rsidRDefault="00E24BEB" w:rsidP="00E24BEB">
      <w:pPr>
        <w:rPr>
          <w:rFonts w:ascii="Arial" w:hAnsi="Arial" w:cs="Arial"/>
          <w:noProof/>
          <w:sz w:val="20"/>
        </w:rPr>
      </w:pPr>
    </w:p>
    <w:p w14:paraId="43B710C2" w14:textId="77777777" w:rsidR="00E24BEB" w:rsidRPr="00254A5A" w:rsidRDefault="00E24BEB" w:rsidP="00E24BEB">
      <w:pPr>
        <w:rPr>
          <w:rFonts w:ascii="Arial" w:hAnsi="Arial" w:cs="Arial"/>
          <w:b/>
          <w:bCs/>
          <w:noProof/>
          <w:sz w:val="20"/>
        </w:rPr>
      </w:pPr>
      <w:r w:rsidRPr="00254A5A">
        <w:rPr>
          <w:rFonts w:ascii="Arial" w:hAnsi="Arial" w:cs="Arial"/>
          <w:b/>
          <w:bCs/>
          <w:noProof/>
          <w:sz w:val="20"/>
        </w:rPr>
        <w:t>Resources</w:t>
      </w:r>
    </w:p>
    <w:p w14:paraId="610ABBB7" w14:textId="77777777" w:rsidR="00E24BEB" w:rsidRPr="00B60285" w:rsidRDefault="00E24BEB" w:rsidP="00E24BEB">
      <w:pPr>
        <w:rPr>
          <w:rFonts w:ascii="Arial" w:hAnsi="Arial" w:cs="Arial"/>
          <w:noProof/>
          <w:sz w:val="20"/>
        </w:rPr>
      </w:pPr>
      <w:r w:rsidRPr="00254A5A">
        <w:rPr>
          <w:rFonts w:ascii="Arial" w:hAnsi="Arial" w:cs="Arial"/>
          <w:noProof/>
          <w:sz w:val="20"/>
        </w:rPr>
        <w:t xml:space="preserve">The successful Applicant shall allow for flexibility within the project delivery team to adjust to varying levels of demands on each of the project delivery team roles. The project team shall be capable of coordinating to ensure efficient and effective delivery of all the </w:t>
      </w:r>
      <w:r>
        <w:rPr>
          <w:rFonts w:ascii="Arial" w:hAnsi="Arial" w:cs="Arial"/>
          <w:noProof/>
          <w:sz w:val="20"/>
        </w:rPr>
        <w:t xml:space="preserve">network survey </w:t>
      </w:r>
      <w:r w:rsidRPr="00254A5A">
        <w:rPr>
          <w:rFonts w:ascii="Arial" w:hAnsi="Arial" w:cs="Arial"/>
          <w:noProof/>
          <w:sz w:val="20"/>
        </w:rPr>
        <w:t>requirements</w:t>
      </w:r>
      <w:r>
        <w:rPr>
          <w:rFonts w:ascii="Arial" w:hAnsi="Arial" w:cs="Arial"/>
          <w:noProof/>
          <w:sz w:val="20"/>
        </w:rPr>
        <w:t>.</w:t>
      </w:r>
    </w:p>
    <w:p w14:paraId="1785E659" w14:textId="77777777" w:rsidR="00E24BEB" w:rsidRPr="00B60285" w:rsidRDefault="00E24BEB" w:rsidP="00E24BEB">
      <w:pPr>
        <w:rPr>
          <w:rFonts w:ascii="Arial" w:hAnsi="Arial" w:cs="Arial"/>
          <w:noProof/>
          <w:sz w:val="20"/>
        </w:rPr>
      </w:pPr>
    </w:p>
    <w:p w14:paraId="06E2AFA4" w14:textId="77777777" w:rsidR="00E24BEB" w:rsidRDefault="00E24BEB" w:rsidP="00E24BEB">
      <w:pPr>
        <w:rPr>
          <w:rFonts w:ascii="Arial" w:hAnsi="Arial" w:cs="Arial"/>
          <w:noProof/>
          <w:sz w:val="20"/>
        </w:rPr>
      </w:pPr>
      <w:r>
        <w:rPr>
          <w:rFonts w:ascii="Arial" w:hAnsi="Arial" w:cs="Arial"/>
          <w:noProof/>
          <w:sz w:val="20"/>
        </w:rPr>
        <w:t xml:space="preserve">The structure of the </w:t>
      </w:r>
      <w:r w:rsidRPr="00254A5A">
        <w:rPr>
          <w:rFonts w:ascii="Arial" w:hAnsi="Arial" w:cs="Arial"/>
          <w:noProof/>
          <w:sz w:val="20"/>
        </w:rPr>
        <w:t>successful Applicant</w:t>
      </w:r>
      <w:r>
        <w:rPr>
          <w:rFonts w:ascii="Arial" w:hAnsi="Arial" w:cs="Arial"/>
          <w:noProof/>
          <w:sz w:val="20"/>
        </w:rPr>
        <w:t>s team for each network survey project shall comprise of three key leader and manager roles;</w:t>
      </w:r>
    </w:p>
    <w:p w14:paraId="4178C8BF" w14:textId="4308A0BC" w:rsidR="00E24BEB" w:rsidRPr="00254A5A" w:rsidRDefault="00E24BEB" w:rsidP="00E24BEB">
      <w:pPr>
        <w:numPr>
          <w:ilvl w:val="0"/>
          <w:numId w:val="34"/>
        </w:numPr>
        <w:rPr>
          <w:rFonts w:ascii="Arial" w:hAnsi="Arial" w:cs="Arial"/>
          <w:noProof/>
          <w:sz w:val="20"/>
        </w:rPr>
      </w:pPr>
      <w:r w:rsidRPr="00254A5A">
        <w:rPr>
          <w:rFonts w:ascii="Arial" w:hAnsi="Arial" w:cs="Arial"/>
          <w:noProof/>
          <w:sz w:val="20"/>
        </w:rPr>
        <w:t>Contractors Manager</w:t>
      </w:r>
      <w:r w:rsidR="00003DB2">
        <w:rPr>
          <w:rFonts w:ascii="Arial" w:hAnsi="Arial" w:cs="Arial"/>
          <w:noProof/>
          <w:sz w:val="20"/>
        </w:rPr>
        <w:t xml:space="preserve"> – required to </w:t>
      </w:r>
      <w:r w:rsidR="00003DB2" w:rsidRPr="00003DB2">
        <w:rPr>
          <w:rFonts w:ascii="Arial" w:hAnsi="Arial" w:cs="Arial"/>
          <w:noProof/>
          <w:sz w:val="20"/>
        </w:rPr>
        <w:t xml:space="preserve">be diploma qualified in Engineering, or equivalent, with at least five years of satisfactory experience, or of a similar scope and complexity to the services </w:t>
      </w:r>
      <w:r w:rsidR="0097363E">
        <w:rPr>
          <w:rFonts w:ascii="Arial" w:hAnsi="Arial" w:cs="Arial"/>
          <w:noProof/>
          <w:sz w:val="20"/>
        </w:rPr>
        <w:t>set out herein</w:t>
      </w:r>
      <w:r w:rsidR="00003DB2" w:rsidRPr="00003DB2">
        <w:rPr>
          <w:rFonts w:ascii="Arial" w:hAnsi="Arial" w:cs="Arial"/>
          <w:noProof/>
          <w:sz w:val="20"/>
        </w:rPr>
        <w:t>.</w:t>
      </w:r>
    </w:p>
    <w:p w14:paraId="51BA1AA2" w14:textId="24FB31E2" w:rsidR="00E24BEB" w:rsidRPr="00254A5A" w:rsidRDefault="00E24BEB" w:rsidP="00E24BEB">
      <w:pPr>
        <w:numPr>
          <w:ilvl w:val="0"/>
          <w:numId w:val="34"/>
        </w:numPr>
        <w:rPr>
          <w:rFonts w:ascii="Arial" w:hAnsi="Arial" w:cs="Arial"/>
          <w:noProof/>
          <w:sz w:val="20"/>
        </w:rPr>
      </w:pPr>
      <w:r w:rsidRPr="00254A5A">
        <w:rPr>
          <w:rFonts w:ascii="Arial" w:hAnsi="Arial" w:cs="Arial"/>
          <w:noProof/>
          <w:sz w:val="20"/>
        </w:rPr>
        <w:t>Site Manager</w:t>
      </w:r>
      <w:r w:rsidR="00C550F0">
        <w:rPr>
          <w:rFonts w:ascii="Arial" w:hAnsi="Arial" w:cs="Arial"/>
          <w:noProof/>
          <w:sz w:val="20"/>
        </w:rPr>
        <w:t xml:space="preserve"> – required to </w:t>
      </w:r>
      <w:r w:rsidR="00C550F0" w:rsidRPr="00C550F0">
        <w:rPr>
          <w:rFonts w:ascii="Arial" w:hAnsi="Arial" w:cs="Arial"/>
          <w:noProof/>
          <w:sz w:val="20"/>
        </w:rPr>
        <w:t xml:space="preserve">have at least ten years of satisfactory experience, or of a similar nature, to the services </w:t>
      </w:r>
      <w:r w:rsidR="00540636">
        <w:rPr>
          <w:rFonts w:ascii="Arial" w:hAnsi="Arial" w:cs="Arial"/>
          <w:noProof/>
          <w:sz w:val="20"/>
        </w:rPr>
        <w:t>set out herein.</w:t>
      </w:r>
    </w:p>
    <w:p w14:paraId="6B9C8B1F" w14:textId="411D78CB" w:rsidR="00E24BEB" w:rsidRPr="00B60285" w:rsidRDefault="00E24BEB" w:rsidP="00E24BEB">
      <w:pPr>
        <w:numPr>
          <w:ilvl w:val="0"/>
          <w:numId w:val="34"/>
        </w:numPr>
        <w:rPr>
          <w:rFonts w:ascii="Arial" w:hAnsi="Arial" w:cs="Arial"/>
          <w:noProof/>
          <w:sz w:val="20"/>
        </w:rPr>
      </w:pPr>
      <w:r w:rsidRPr="00254A5A">
        <w:rPr>
          <w:rFonts w:ascii="Arial" w:hAnsi="Arial" w:cs="Arial"/>
          <w:noProof/>
          <w:sz w:val="20"/>
        </w:rPr>
        <w:t>Data Processing Manager</w:t>
      </w:r>
      <w:r w:rsidR="00203013">
        <w:rPr>
          <w:rFonts w:ascii="Arial" w:hAnsi="Arial" w:cs="Arial"/>
          <w:noProof/>
          <w:sz w:val="20"/>
        </w:rPr>
        <w:t xml:space="preserve"> – required to </w:t>
      </w:r>
      <w:r w:rsidR="00203013" w:rsidRPr="00203013">
        <w:rPr>
          <w:rFonts w:ascii="Arial" w:hAnsi="Arial" w:cs="Arial"/>
          <w:noProof/>
          <w:sz w:val="20"/>
        </w:rPr>
        <w:t xml:space="preserve">have at least five years of satisfactory experience, or of a similar nature, to the services </w:t>
      </w:r>
      <w:r w:rsidR="00203013">
        <w:rPr>
          <w:rFonts w:ascii="Arial" w:hAnsi="Arial" w:cs="Arial"/>
          <w:noProof/>
          <w:sz w:val="20"/>
        </w:rPr>
        <w:t>set out herein</w:t>
      </w:r>
      <w:r w:rsidR="007B1765">
        <w:rPr>
          <w:rFonts w:ascii="Arial" w:hAnsi="Arial" w:cs="Arial"/>
          <w:noProof/>
          <w:sz w:val="20"/>
        </w:rPr>
        <w:t>.</w:t>
      </w:r>
    </w:p>
    <w:p w14:paraId="146F82AF" w14:textId="77777777" w:rsidR="006A2AFE" w:rsidRDefault="006A2AFE" w:rsidP="00E84E13">
      <w:pPr>
        <w:rPr>
          <w:rFonts w:ascii="Arial" w:hAnsi="Arial" w:cs="Arial"/>
          <w:noProof/>
          <w:sz w:val="20"/>
        </w:rPr>
      </w:pPr>
    </w:p>
    <w:p w14:paraId="569456BD" w14:textId="77777777" w:rsidR="006A2AFE" w:rsidRDefault="006A2AFE" w:rsidP="00E84E13">
      <w:pPr>
        <w:rPr>
          <w:rFonts w:ascii="Arial" w:hAnsi="Arial" w:cs="Arial"/>
          <w:noProof/>
          <w:sz w:val="20"/>
        </w:rPr>
      </w:pPr>
      <w:r>
        <w:rPr>
          <w:rFonts w:ascii="Arial" w:hAnsi="Arial" w:cs="Arial"/>
          <w:noProof/>
          <w:sz w:val="20"/>
        </w:rPr>
        <w:t>Other resource requirements to be considered include;</w:t>
      </w:r>
    </w:p>
    <w:p w14:paraId="3C2358DF" w14:textId="2018528B" w:rsidR="00D25A53" w:rsidRDefault="00480D18" w:rsidP="006E1F4F">
      <w:pPr>
        <w:numPr>
          <w:ilvl w:val="0"/>
          <w:numId w:val="34"/>
        </w:numPr>
        <w:rPr>
          <w:rFonts w:ascii="Arial" w:hAnsi="Arial" w:cs="Arial"/>
          <w:noProof/>
          <w:sz w:val="20"/>
        </w:rPr>
      </w:pPr>
      <w:r>
        <w:rPr>
          <w:rFonts w:ascii="Arial" w:hAnsi="Arial" w:cs="Arial"/>
          <w:noProof/>
          <w:sz w:val="20"/>
        </w:rPr>
        <w:t>Plant – CCTV, jetters etc</w:t>
      </w:r>
    </w:p>
    <w:p w14:paraId="6EC9CE28" w14:textId="5D7D2A62" w:rsidR="00480D18" w:rsidRDefault="00480D18" w:rsidP="0087797D">
      <w:pPr>
        <w:numPr>
          <w:ilvl w:val="0"/>
          <w:numId w:val="34"/>
        </w:numPr>
        <w:rPr>
          <w:rFonts w:ascii="Arial" w:hAnsi="Arial" w:cs="Arial"/>
          <w:noProof/>
          <w:sz w:val="20"/>
        </w:rPr>
      </w:pPr>
      <w:r>
        <w:rPr>
          <w:rFonts w:ascii="Arial" w:hAnsi="Arial" w:cs="Arial"/>
          <w:noProof/>
          <w:sz w:val="20"/>
        </w:rPr>
        <w:t>Equipment/Tools – handheld devices for data uploadin</w:t>
      </w:r>
      <w:r w:rsidR="000E7817">
        <w:rPr>
          <w:rFonts w:ascii="Arial" w:hAnsi="Arial" w:cs="Arial"/>
          <w:noProof/>
          <w:sz w:val="20"/>
        </w:rPr>
        <w:t>g and sharing, laser scanners</w:t>
      </w:r>
      <w:r w:rsidR="0087797D">
        <w:rPr>
          <w:rFonts w:ascii="Arial" w:hAnsi="Arial" w:cs="Arial"/>
          <w:noProof/>
          <w:sz w:val="20"/>
        </w:rPr>
        <w:t>, crawlers, drones etc</w:t>
      </w:r>
    </w:p>
    <w:p w14:paraId="43B6FA24" w14:textId="4B39CBE9" w:rsidR="0087797D" w:rsidRDefault="000F6FFB" w:rsidP="0087797D">
      <w:pPr>
        <w:numPr>
          <w:ilvl w:val="0"/>
          <w:numId w:val="34"/>
        </w:numPr>
        <w:rPr>
          <w:rFonts w:ascii="Arial" w:hAnsi="Arial" w:cs="Arial"/>
          <w:noProof/>
          <w:sz w:val="20"/>
        </w:rPr>
      </w:pPr>
      <w:r>
        <w:rPr>
          <w:rFonts w:ascii="Arial" w:hAnsi="Arial" w:cs="Arial"/>
          <w:noProof/>
          <w:sz w:val="20"/>
        </w:rPr>
        <w:t>Monitors – depth, flow, rain gauge</w:t>
      </w:r>
      <w:r w:rsidR="009F2C57">
        <w:rPr>
          <w:rFonts w:ascii="Arial" w:hAnsi="Arial" w:cs="Arial"/>
          <w:noProof/>
          <w:sz w:val="20"/>
        </w:rPr>
        <w:t>s, sondes etc</w:t>
      </w:r>
    </w:p>
    <w:p w14:paraId="1E6DAA6E" w14:textId="44FCBD99" w:rsidR="00516929" w:rsidRDefault="00516929" w:rsidP="006E1F4F">
      <w:pPr>
        <w:numPr>
          <w:ilvl w:val="0"/>
          <w:numId w:val="34"/>
        </w:numPr>
        <w:rPr>
          <w:rFonts w:ascii="Arial" w:hAnsi="Arial" w:cs="Arial"/>
          <w:noProof/>
          <w:sz w:val="20"/>
        </w:rPr>
      </w:pPr>
      <w:r>
        <w:rPr>
          <w:rFonts w:ascii="Arial" w:hAnsi="Arial" w:cs="Arial"/>
          <w:noProof/>
          <w:sz w:val="20"/>
        </w:rPr>
        <w:t xml:space="preserve">Software – ensuring up to date </w:t>
      </w:r>
      <w:r w:rsidR="00FA1574">
        <w:rPr>
          <w:rFonts w:ascii="Arial" w:hAnsi="Arial" w:cs="Arial"/>
          <w:noProof/>
          <w:sz w:val="20"/>
        </w:rPr>
        <w:t xml:space="preserve">software compatable with </w:t>
      </w:r>
    </w:p>
    <w:p w14:paraId="794C9F66" w14:textId="77777777" w:rsidR="0087797D" w:rsidRDefault="0087797D" w:rsidP="00E84E13">
      <w:pPr>
        <w:rPr>
          <w:rFonts w:ascii="Arial" w:hAnsi="Arial" w:cs="Arial"/>
          <w:noProof/>
          <w:sz w:val="20"/>
        </w:rPr>
      </w:pPr>
    </w:p>
    <w:p w14:paraId="4DDC7155" w14:textId="77777777" w:rsidR="005C2F1B" w:rsidRPr="00254A5A" w:rsidRDefault="00254A5A" w:rsidP="00E84E13">
      <w:pPr>
        <w:rPr>
          <w:rFonts w:ascii="Arial" w:hAnsi="Arial" w:cs="Arial"/>
          <w:b/>
          <w:bCs/>
          <w:noProof/>
          <w:sz w:val="20"/>
        </w:rPr>
      </w:pPr>
      <w:r w:rsidRPr="00254A5A">
        <w:rPr>
          <w:rFonts w:ascii="Arial" w:hAnsi="Arial" w:cs="Arial"/>
          <w:b/>
          <w:bCs/>
          <w:noProof/>
          <w:sz w:val="20"/>
        </w:rPr>
        <w:t>Quality</w:t>
      </w:r>
    </w:p>
    <w:p w14:paraId="1CF4A48B" w14:textId="77777777" w:rsidR="00254A5A" w:rsidRPr="00B60285" w:rsidRDefault="00254A5A" w:rsidP="00E84E13">
      <w:pPr>
        <w:rPr>
          <w:rFonts w:ascii="Arial" w:hAnsi="Arial" w:cs="Arial"/>
          <w:noProof/>
          <w:sz w:val="20"/>
        </w:rPr>
      </w:pPr>
      <w:r w:rsidRPr="00254A5A">
        <w:rPr>
          <w:rFonts w:ascii="Arial" w:hAnsi="Arial" w:cs="Arial"/>
          <w:noProof/>
          <w:sz w:val="20"/>
        </w:rPr>
        <w:t xml:space="preserve">All work shall be carried out in accordance with a quality management system established in accordance with </w:t>
      </w:r>
      <w:r>
        <w:rPr>
          <w:rFonts w:ascii="Arial" w:hAnsi="Arial" w:cs="Arial"/>
          <w:noProof/>
          <w:sz w:val="20"/>
        </w:rPr>
        <w:t>international best practice</w:t>
      </w:r>
      <w:r w:rsidRPr="00254A5A">
        <w:rPr>
          <w:rFonts w:ascii="Arial" w:hAnsi="Arial" w:cs="Arial"/>
          <w:noProof/>
          <w:sz w:val="20"/>
        </w:rPr>
        <w:t xml:space="preserve"> and in accordance with </w:t>
      </w:r>
      <w:r>
        <w:rPr>
          <w:rFonts w:ascii="Arial" w:hAnsi="Arial" w:cs="Arial"/>
          <w:noProof/>
          <w:sz w:val="20"/>
        </w:rPr>
        <w:t>Uisce Éireann’s</w:t>
      </w:r>
      <w:r w:rsidRPr="00254A5A">
        <w:rPr>
          <w:rFonts w:ascii="Arial" w:hAnsi="Arial" w:cs="Arial"/>
          <w:noProof/>
          <w:sz w:val="20"/>
        </w:rPr>
        <w:t xml:space="preserve"> standards.</w:t>
      </w:r>
    </w:p>
    <w:p w14:paraId="70593A17" w14:textId="77777777" w:rsidR="005C2F1B" w:rsidRPr="00B60285" w:rsidRDefault="005C2F1B" w:rsidP="00E84E13">
      <w:pPr>
        <w:rPr>
          <w:rFonts w:ascii="Arial" w:hAnsi="Arial" w:cs="Arial"/>
          <w:noProof/>
          <w:sz w:val="20"/>
        </w:rPr>
      </w:pPr>
    </w:p>
    <w:p w14:paraId="3BCBA06D" w14:textId="43A300C9" w:rsidR="000D10B9" w:rsidRPr="000D10B9" w:rsidRDefault="000D10B9" w:rsidP="000D10B9">
      <w:pPr>
        <w:spacing w:before="93" w:after="120" w:line="276" w:lineRule="auto"/>
        <w:rPr>
          <w:rFonts w:ascii="Arial" w:hAnsi="Arial" w:cs="Arial"/>
          <w:sz w:val="20"/>
          <w:lang w:val="en-IE" w:eastAsia="en-IE"/>
        </w:rPr>
      </w:pPr>
      <w:r w:rsidRPr="000D10B9">
        <w:rPr>
          <w:rFonts w:ascii="Arial" w:hAnsi="Arial" w:cs="Arial"/>
          <w:sz w:val="20"/>
          <w:lang w:val="en-IE" w:eastAsia="en-IE"/>
        </w:rPr>
        <w:t xml:space="preserve">There are numerous handovers of data for review throughout </w:t>
      </w:r>
      <w:r>
        <w:rPr>
          <w:rFonts w:ascii="Arial" w:hAnsi="Arial" w:cs="Arial"/>
          <w:sz w:val="20"/>
          <w:lang w:val="en-IE" w:eastAsia="en-IE"/>
        </w:rPr>
        <w:t>a typical</w:t>
      </w:r>
      <w:r w:rsidRPr="000D10B9">
        <w:rPr>
          <w:rFonts w:ascii="Arial" w:hAnsi="Arial" w:cs="Arial"/>
          <w:sz w:val="20"/>
          <w:lang w:val="en-IE" w:eastAsia="en-IE"/>
        </w:rPr>
        <w:t xml:space="preserve"> project, but they can generally be summarised as follows;</w:t>
      </w:r>
      <w:r w:rsidR="008F01D7">
        <w:rPr>
          <w:noProof/>
        </w:rPr>
        <mc:AlternateContent>
          <mc:Choice Requires="wps">
            <w:drawing>
              <wp:anchor distT="0" distB="0" distL="114300" distR="114300" simplePos="0" relativeHeight="251658255" behindDoc="0" locked="0" layoutInCell="1" allowOverlap="1" wp14:anchorId="4C6A210A" wp14:editId="65836BAA">
                <wp:simplePos x="0" y="0"/>
                <wp:positionH relativeFrom="column">
                  <wp:posOffset>3264535</wp:posOffset>
                </wp:positionH>
                <wp:positionV relativeFrom="paragraph">
                  <wp:posOffset>1614170</wp:posOffset>
                </wp:positionV>
                <wp:extent cx="1562100" cy="594995"/>
                <wp:effectExtent l="0" t="0" r="0" b="0"/>
                <wp:wrapNone/>
                <wp:docPr id="1041920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594995"/>
                        </a:xfrm>
                        <a:prstGeom prst="rect">
                          <a:avLst/>
                        </a:prstGeom>
                        <a:noFill/>
                      </wps:spPr>
                      <wps:txbx>
                        <w:txbxContent>
                          <w:p w14:paraId="71147152" w14:textId="77777777" w:rsidR="000D10B9" w:rsidRDefault="000D10B9" w:rsidP="000D10B9">
                            <w:pPr>
                              <w:rPr>
                                <w:sz w:val="22"/>
                                <w:szCs w:val="22"/>
                              </w:rPr>
                            </w:pPr>
                            <w:r>
                              <w:rPr>
                                <w:rFonts w:eastAsia="+mn-ea" w:cs="+mn-cs"/>
                                <w:color w:val="1B2D71"/>
                                <w:kern w:val="24"/>
                                <w:sz w:val="22"/>
                                <w:szCs w:val="22"/>
                              </w:rPr>
                              <w:t>Audited Stage 1&amp;2 Deliverables &amp; Stage 3&amp;4 Deliverables</w:t>
                            </w:r>
                          </w:p>
                        </w:txbxContent>
                      </wps:txbx>
                      <wps:bodyPr vertOverflow="clip" horzOverflow="clip" wrap="square" rtlCol="0">
                        <a:spAutoFit/>
                      </wps:bodyPr>
                    </wps:wsp>
                  </a:graphicData>
                </a:graphic>
                <wp14:sizeRelH relativeFrom="margin">
                  <wp14:pctWidth>0</wp14:pctWidth>
                </wp14:sizeRelH>
                <wp14:sizeRelV relativeFrom="page">
                  <wp14:pctHeight>0</wp14:pctHeight>
                </wp14:sizeRelV>
              </wp:anchor>
            </w:drawing>
          </mc:Choice>
          <mc:Fallback>
            <w:pict>
              <v:shapetype w14:anchorId="4C6A210A" id="_x0000_t202" coordsize="21600,21600" o:spt="202" path="m,l,21600r21600,l21600,xe">
                <v:stroke joinstyle="miter"/>
                <v:path gradientshapeok="t" o:connecttype="rect"/>
              </v:shapetype>
              <v:shape id="Text Box 3" o:spid="_x0000_s1026" type="#_x0000_t202" style="position:absolute;margin-left:257.05pt;margin-top:127.1pt;width:123pt;height:46.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" filled="f" stroked="f">
                <v:textbox style="mso-fit-shape-to-text:t">
                  <w:txbxContent>
                    <w:p w14:paraId="71147152" w14:textId="77777777" w:rsidR="000D10B9" w:rsidRDefault="000D10B9" w:rsidP="000D10B9">
                      <w:pPr>
                        <w:rPr>
                          <w:sz w:val="22"/>
                          <w:szCs w:val="22"/>
                        </w:rPr>
                      </w:pPr>
                      <w:r>
                        <w:rPr>
                          <w:rFonts w:eastAsia="+mn-ea" w:cs="+mn-cs"/>
                          <w:color w:val="1B2D71"/>
                          <w:kern w:val="24"/>
                          <w:sz w:val="22"/>
                          <w:szCs w:val="22"/>
                        </w:rPr>
                        <w:t>Audited Stage 1&amp;2 Deliverables &amp; Stage 3&amp;4 Deliverables</w:t>
                      </w:r>
                    </w:p>
                  </w:txbxContent>
                </v:textbox>
              </v:shape>
            </w:pict>
          </mc:Fallback>
        </mc:AlternateContent>
      </w:r>
      <w:r w:rsidR="008F01D7">
        <w:rPr>
          <w:noProof/>
        </w:rPr>
        <mc:AlternateContent>
          <mc:Choice Requires="wps">
            <w:drawing>
              <wp:anchor distT="0" distB="0" distL="114300" distR="114300" simplePos="0" relativeHeight="251658256" behindDoc="0" locked="0" layoutInCell="1" allowOverlap="1" wp14:anchorId="1E824FE1" wp14:editId="78A7242F">
                <wp:simplePos x="0" y="0"/>
                <wp:positionH relativeFrom="margin">
                  <wp:posOffset>972185</wp:posOffset>
                </wp:positionH>
                <wp:positionV relativeFrom="paragraph">
                  <wp:posOffset>1749425</wp:posOffset>
                </wp:positionV>
                <wp:extent cx="1104900" cy="485775"/>
                <wp:effectExtent l="0" t="0" r="0" b="0"/>
                <wp:wrapNone/>
                <wp:docPr id="1967651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485775"/>
                        </a:xfrm>
                        <a:prstGeom prst="rect">
                          <a:avLst/>
                        </a:prstGeom>
                        <a:noFill/>
                      </wps:spPr>
                      <wps:txbx>
                        <w:txbxContent>
                          <w:p w14:paraId="61B2770A" w14:textId="77777777" w:rsidR="000D10B9" w:rsidRDefault="000D10B9" w:rsidP="000D10B9">
                            <w:pPr>
                              <w:rPr>
                                <w:szCs w:val="24"/>
                              </w:rPr>
                            </w:pPr>
                            <w:r>
                              <w:rPr>
                                <w:rFonts w:eastAsia="+mn-ea" w:cs="+mn-cs"/>
                                <w:color w:val="1B2D71"/>
                                <w:kern w:val="24"/>
                                <w:szCs w:val="24"/>
                              </w:rPr>
                              <w:t>Survey Deliverables</w:t>
                            </w: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1E824FE1" id="Text Box 2" o:spid="_x0000_s1027" type="#_x0000_t202" style="position:absolute;margin-left:76.55pt;margin-top:137.75pt;width:87pt;height:38.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" filled="f" stroked="f">
                <v:textbox>
                  <w:txbxContent>
                    <w:p w14:paraId="61B2770A" w14:textId="77777777" w:rsidR="000D10B9" w:rsidRDefault="000D10B9" w:rsidP="000D10B9">
                      <w:pPr>
                        <w:rPr>
                          <w:szCs w:val="24"/>
                        </w:rPr>
                      </w:pPr>
                      <w:r>
                        <w:rPr>
                          <w:rFonts w:eastAsia="+mn-ea" w:cs="+mn-cs"/>
                          <w:color w:val="1B2D71"/>
                          <w:kern w:val="24"/>
                          <w:szCs w:val="24"/>
                        </w:rPr>
                        <w:t>Survey Deliverables</w:t>
                      </w:r>
                    </w:p>
                  </w:txbxContent>
                </v:textbox>
                <w10:wrap anchorx="margin"/>
              </v:shape>
            </w:pict>
          </mc:Fallback>
        </mc:AlternateContent>
      </w:r>
      <w:r w:rsidR="008F01D7">
        <w:rPr>
          <w:noProof/>
        </w:rPr>
        <mc:AlternateContent>
          <mc:Choice Requires="wps">
            <w:drawing>
              <wp:anchor distT="0" distB="0" distL="114300" distR="114300" simplePos="0" relativeHeight="251658257" behindDoc="0" locked="0" layoutInCell="1" allowOverlap="1" wp14:anchorId="083F3D03" wp14:editId="43DD9BE8">
                <wp:simplePos x="0" y="0"/>
                <wp:positionH relativeFrom="column">
                  <wp:posOffset>3132455</wp:posOffset>
                </wp:positionH>
                <wp:positionV relativeFrom="paragraph">
                  <wp:posOffset>483870</wp:posOffset>
                </wp:positionV>
                <wp:extent cx="548640" cy="1146810"/>
                <wp:effectExtent l="0" t="0" r="0" b="0"/>
                <wp:wrapNone/>
                <wp:docPr id="9646327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48640" cy="1146810"/>
                        </a:xfrm>
                        <a:prstGeom prst="rect">
                          <a:avLst/>
                        </a:prstGeom>
                        <a:noFill/>
                      </wps:spPr>
                      <wps:txbx>
                        <w:txbxContent>
                          <w:p w14:paraId="5232045C" w14:textId="77777777" w:rsidR="000D10B9" w:rsidRDefault="000D10B9" w:rsidP="000D10B9">
                            <w:pPr>
                              <w:rPr>
                                <w:szCs w:val="24"/>
                              </w:rPr>
                            </w:pPr>
                            <w:r>
                              <w:rPr>
                                <w:rFonts w:eastAsia="+mn-ea" w:cs="+mn-cs"/>
                                <w:color w:val="1B2D71"/>
                                <w:kern w:val="24"/>
                                <w:szCs w:val="24"/>
                              </w:rPr>
                              <w:t>Stage 1&amp;2 Deliverables</w:t>
                            </w:r>
                          </w:p>
                        </w:txbxContent>
                      </wps:txbx>
                      <wps:bodyPr vertOverflow="clip" horzOverflow="clip" wrap="square" rtlCol="0">
                        <a:spAutoFit/>
                      </wps:bodyPr>
                    </wps:wsp>
                  </a:graphicData>
                </a:graphic>
                <wp14:sizeRelH relativeFrom="margin">
                  <wp14:pctWidth>0</wp14:pctWidth>
                </wp14:sizeRelH>
                <wp14:sizeRelV relativeFrom="page">
                  <wp14:pctHeight>0</wp14:pctHeight>
                </wp14:sizeRelV>
              </wp:anchor>
            </w:drawing>
          </mc:Choice>
          <mc:Fallback>
            <w:pict>
              <v:shape w14:anchorId="083F3D03" id="Text Box 1" o:spid="_x0000_s1028" type="#_x0000_t202" style="position:absolute;margin-left:246.65pt;margin-top:38.1pt;width:43.2pt;height:90.3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" filled="f" stroked="f">
                <v:textbox style="mso-fit-shape-to-text:t">
                  <w:txbxContent>
                    <w:p w14:paraId="5232045C" w14:textId="77777777" w:rsidR="000D10B9" w:rsidRDefault="000D10B9" w:rsidP="000D10B9">
                      <w:pPr>
                        <w:rPr>
                          <w:szCs w:val="24"/>
                        </w:rPr>
                      </w:pPr>
                      <w:r>
                        <w:rPr>
                          <w:rFonts w:eastAsia="+mn-ea" w:cs="+mn-cs"/>
                          <w:color w:val="1B2D71"/>
                          <w:kern w:val="24"/>
                          <w:szCs w:val="24"/>
                        </w:rPr>
                        <w:t>Stage 1&amp;2 Deliverables</w:t>
                      </w:r>
                    </w:p>
                  </w:txbxContent>
                </v:textbox>
              </v:shape>
            </w:pict>
          </mc:Fallback>
        </mc:AlternateContent>
      </w:r>
      <w:r w:rsidR="008F01D7">
        <w:rPr>
          <w:rFonts w:ascii="Arial" w:hAnsi="Arial" w:cs="Arial"/>
          <w:noProof/>
          <w:sz w:val="20"/>
          <w:lang w:val="en-IE" w:eastAsia="en-IE"/>
        </w:rPr>
        <w:drawing>
          <wp:inline distT="0" distB="0" distL="0" distR="0" wp14:anchorId="024C0108" wp14:editId="5F0175D3">
            <wp:extent cx="5518150" cy="2783205"/>
            <wp:effectExtent l="0" t="0" r="0" b="0"/>
            <wp:docPr id="2" name="Diagram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DD640FB" w14:textId="77777777" w:rsidR="000D10B9" w:rsidRPr="000D10B9" w:rsidRDefault="000D10B9" w:rsidP="000D10B9">
      <w:pPr>
        <w:spacing w:before="93" w:after="120" w:line="276" w:lineRule="auto"/>
        <w:rPr>
          <w:rFonts w:ascii="Arial" w:hAnsi="Arial" w:cs="Arial"/>
          <w:sz w:val="20"/>
          <w:lang w:val="en-IE" w:eastAsia="en-IE"/>
        </w:rPr>
      </w:pPr>
      <w:r w:rsidRPr="000D10B9">
        <w:rPr>
          <w:rFonts w:ascii="Arial" w:hAnsi="Arial" w:cs="Arial"/>
          <w:sz w:val="20"/>
          <w:lang w:val="en-IE" w:eastAsia="en-IE"/>
        </w:rPr>
        <w:t>The Contractor is involved only in the initial data handover</w:t>
      </w:r>
      <w:r>
        <w:rPr>
          <w:rFonts w:ascii="Arial" w:hAnsi="Arial" w:cs="Arial"/>
          <w:sz w:val="20"/>
          <w:lang w:val="en-IE" w:eastAsia="en-IE"/>
        </w:rPr>
        <w:t xml:space="preserve"> i.e. Survey Deliverables</w:t>
      </w:r>
      <w:r w:rsidRPr="000D10B9">
        <w:rPr>
          <w:rFonts w:ascii="Arial" w:hAnsi="Arial" w:cs="Arial"/>
          <w:sz w:val="20"/>
          <w:lang w:val="en-IE" w:eastAsia="en-IE"/>
        </w:rPr>
        <w:t>.</w:t>
      </w:r>
    </w:p>
    <w:p w14:paraId="6F878651" w14:textId="77777777" w:rsidR="005C2F1B" w:rsidRPr="000D10B9" w:rsidRDefault="005C2F1B" w:rsidP="00E84E13">
      <w:pPr>
        <w:rPr>
          <w:rFonts w:ascii="Arial" w:hAnsi="Arial" w:cs="Arial"/>
          <w:sz w:val="20"/>
        </w:rPr>
      </w:pPr>
    </w:p>
    <w:p w14:paraId="3D38C6EA" w14:textId="7A0A90D6" w:rsidR="000D10B9" w:rsidRPr="000D10B9" w:rsidRDefault="000D10B9" w:rsidP="000D10B9">
      <w:pPr>
        <w:rPr>
          <w:rFonts w:ascii="Arial" w:hAnsi="Arial" w:cs="Arial"/>
          <w:sz w:val="20"/>
        </w:rPr>
      </w:pPr>
      <w:proofErr w:type="spellStart"/>
      <w:r w:rsidRPr="000D10B9">
        <w:rPr>
          <w:rFonts w:ascii="Arial" w:hAnsi="Arial" w:cs="Arial"/>
          <w:sz w:val="20"/>
        </w:rPr>
        <w:t>Innovyze</w:t>
      </w:r>
      <w:proofErr w:type="spellEnd"/>
      <w:r w:rsidRPr="000D10B9">
        <w:rPr>
          <w:rFonts w:ascii="Arial" w:hAnsi="Arial" w:cs="Arial"/>
          <w:sz w:val="20"/>
        </w:rPr>
        <w:t xml:space="preserve"> </w:t>
      </w:r>
      <w:proofErr w:type="spellStart"/>
      <w:r w:rsidRPr="000D10B9">
        <w:rPr>
          <w:rFonts w:ascii="Arial" w:hAnsi="Arial" w:cs="Arial"/>
          <w:sz w:val="20"/>
        </w:rPr>
        <w:t>InfoNet</w:t>
      </w:r>
      <w:proofErr w:type="spellEnd"/>
      <w:r w:rsidR="002D5934">
        <w:rPr>
          <w:rFonts w:ascii="Arial" w:hAnsi="Arial" w:cs="Arial"/>
          <w:sz w:val="20"/>
        </w:rPr>
        <w:t>/</w:t>
      </w:r>
      <w:proofErr w:type="spellStart"/>
      <w:r w:rsidR="002D5934">
        <w:rPr>
          <w:rFonts w:ascii="Arial" w:hAnsi="Arial" w:cs="Arial"/>
          <w:sz w:val="20"/>
        </w:rPr>
        <w:t>InfoAsset</w:t>
      </w:r>
      <w:proofErr w:type="spellEnd"/>
      <w:r w:rsidR="002D5934">
        <w:rPr>
          <w:rFonts w:ascii="Arial" w:hAnsi="Arial" w:cs="Arial"/>
          <w:sz w:val="20"/>
        </w:rPr>
        <w:t xml:space="preserve"> </w:t>
      </w:r>
      <w:r w:rsidR="00B236DE">
        <w:rPr>
          <w:rFonts w:ascii="Arial" w:hAnsi="Arial" w:cs="Arial"/>
          <w:sz w:val="20"/>
        </w:rPr>
        <w:t>Manager</w:t>
      </w:r>
      <w:r w:rsidRPr="000D10B9">
        <w:rPr>
          <w:rFonts w:ascii="Arial" w:hAnsi="Arial" w:cs="Arial"/>
          <w:sz w:val="20"/>
        </w:rPr>
        <w:t xml:space="preserve"> is used for the upload and sharing of GIS data between the Contractor and the Employers Representative </w:t>
      </w:r>
      <w:r>
        <w:rPr>
          <w:rFonts w:ascii="Arial" w:hAnsi="Arial" w:cs="Arial"/>
          <w:sz w:val="20"/>
        </w:rPr>
        <w:t>(</w:t>
      </w:r>
      <w:r w:rsidRPr="000D10B9">
        <w:rPr>
          <w:rFonts w:ascii="Arial" w:hAnsi="Arial" w:cs="Arial"/>
          <w:sz w:val="20"/>
        </w:rPr>
        <w:t>ER</w:t>
      </w:r>
      <w:r>
        <w:rPr>
          <w:rFonts w:ascii="Arial" w:hAnsi="Arial" w:cs="Arial"/>
          <w:sz w:val="20"/>
        </w:rPr>
        <w:t>)</w:t>
      </w:r>
      <w:r w:rsidRPr="000D10B9">
        <w:rPr>
          <w:rFonts w:ascii="Arial" w:hAnsi="Arial" w:cs="Arial"/>
          <w:sz w:val="20"/>
        </w:rPr>
        <w:t xml:space="preserve"> to a GIS app. The use of </w:t>
      </w:r>
      <w:proofErr w:type="spellStart"/>
      <w:r w:rsidRPr="000D10B9">
        <w:rPr>
          <w:rFonts w:ascii="Arial" w:hAnsi="Arial" w:cs="Arial"/>
          <w:sz w:val="20"/>
        </w:rPr>
        <w:t>Innovyze</w:t>
      </w:r>
      <w:proofErr w:type="spellEnd"/>
      <w:r w:rsidRPr="000D10B9">
        <w:rPr>
          <w:rFonts w:ascii="Arial" w:hAnsi="Arial" w:cs="Arial"/>
          <w:sz w:val="20"/>
        </w:rPr>
        <w:t xml:space="preserve"> </w:t>
      </w:r>
      <w:proofErr w:type="spellStart"/>
      <w:r w:rsidRPr="000D10B9">
        <w:rPr>
          <w:rFonts w:ascii="Arial" w:hAnsi="Arial" w:cs="Arial"/>
          <w:sz w:val="20"/>
        </w:rPr>
        <w:t>InfoNet</w:t>
      </w:r>
      <w:proofErr w:type="spellEnd"/>
      <w:r w:rsidR="00B57576">
        <w:rPr>
          <w:rFonts w:ascii="Arial" w:hAnsi="Arial" w:cs="Arial"/>
          <w:sz w:val="20"/>
        </w:rPr>
        <w:t>/</w:t>
      </w:r>
      <w:proofErr w:type="spellStart"/>
      <w:r w:rsidR="00B57576">
        <w:rPr>
          <w:rFonts w:ascii="Arial" w:hAnsi="Arial" w:cs="Arial"/>
          <w:sz w:val="20"/>
        </w:rPr>
        <w:t>InfoAsset</w:t>
      </w:r>
      <w:proofErr w:type="spellEnd"/>
      <w:r w:rsidRPr="000D10B9">
        <w:rPr>
          <w:rFonts w:ascii="Arial" w:hAnsi="Arial" w:cs="Arial"/>
          <w:sz w:val="20"/>
        </w:rPr>
        <w:t xml:space="preserve"> shall allow for efficient and effective data collection from site surveys and other sources for processing and validation by the Contractor before handover to the Employers Representative. </w:t>
      </w:r>
    </w:p>
    <w:p w14:paraId="4633D1A7" w14:textId="40187824" w:rsidR="000D10B9" w:rsidRPr="000D10B9" w:rsidRDefault="000D10B9" w:rsidP="000D10B9">
      <w:pPr>
        <w:rPr>
          <w:rFonts w:ascii="Arial" w:hAnsi="Arial" w:cs="Arial"/>
          <w:sz w:val="20"/>
        </w:rPr>
      </w:pPr>
      <w:proofErr w:type="spellStart"/>
      <w:r w:rsidRPr="000D10B9">
        <w:rPr>
          <w:rFonts w:ascii="Arial" w:hAnsi="Arial" w:cs="Arial"/>
          <w:sz w:val="20"/>
        </w:rPr>
        <w:t>Innovyze</w:t>
      </w:r>
      <w:proofErr w:type="spellEnd"/>
      <w:r w:rsidRPr="000D10B9">
        <w:rPr>
          <w:rFonts w:ascii="Arial" w:hAnsi="Arial" w:cs="Arial"/>
          <w:sz w:val="20"/>
        </w:rPr>
        <w:t xml:space="preserve"> </w:t>
      </w:r>
      <w:proofErr w:type="spellStart"/>
      <w:r w:rsidRPr="000D10B9">
        <w:rPr>
          <w:rFonts w:ascii="Arial" w:hAnsi="Arial" w:cs="Arial"/>
          <w:sz w:val="20"/>
        </w:rPr>
        <w:t>InfoNet</w:t>
      </w:r>
      <w:proofErr w:type="spellEnd"/>
      <w:r w:rsidR="00B57576">
        <w:rPr>
          <w:rFonts w:ascii="Arial" w:hAnsi="Arial" w:cs="Arial"/>
          <w:sz w:val="20"/>
        </w:rPr>
        <w:t>/</w:t>
      </w:r>
      <w:proofErr w:type="spellStart"/>
      <w:r w:rsidR="00B57576">
        <w:rPr>
          <w:rFonts w:ascii="Arial" w:hAnsi="Arial" w:cs="Arial"/>
          <w:sz w:val="20"/>
        </w:rPr>
        <w:t>InfoAsset</w:t>
      </w:r>
      <w:proofErr w:type="spellEnd"/>
      <w:r w:rsidRPr="000D10B9">
        <w:rPr>
          <w:rFonts w:ascii="Arial" w:hAnsi="Arial" w:cs="Arial"/>
          <w:sz w:val="20"/>
        </w:rPr>
        <w:t xml:space="preserve"> shall allow for data validation by the Contractor with the identification of errors/issues with the data gathered to allow for early identification of missing critical data. The Contractor shall liaise immediately with the </w:t>
      </w:r>
      <w:r>
        <w:rPr>
          <w:rFonts w:ascii="Arial" w:hAnsi="Arial" w:cs="Arial"/>
          <w:sz w:val="20"/>
        </w:rPr>
        <w:t>ER</w:t>
      </w:r>
      <w:r w:rsidRPr="000D10B9">
        <w:rPr>
          <w:rFonts w:ascii="Arial" w:hAnsi="Arial" w:cs="Arial"/>
          <w:sz w:val="20"/>
        </w:rPr>
        <w:t xml:space="preserve"> on the identification of such issues.</w:t>
      </w:r>
    </w:p>
    <w:p w14:paraId="68214EBF" w14:textId="77777777" w:rsidR="00743D7D" w:rsidRPr="000D10B9" w:rsidRDefault="000D10B9" w:rsidP="000D10B9">
      <w:pPr>
        <w:rPr>
          <w:rFonts w:ascii="Arial" w:hAnsi="Arial" w:cs="Arial"/>
          <w:sz w:val="20"/>
        </w:rPr>
      </w:pPr>
      <w:r w:rsidRPr="000D10B9">
        <w:rPr>
          <w:rFonts w:ascii="Arial" w:hAnsi="Arial" w:cs="Arial"/>
          <w:sz w:val="20"/>
        </w:rPr>
        <w:lastRenderedPageBreak/>
        <w:t xml:space="preserve">It is also a requirement that Contractors have an electronic data collection and management system to ensure the quality of data collected e.g. drop tests in </w:t>
      </w:r>
      <w:proofErr w:type="spellStart"/>
      <w:r w:rsidRPr="000D10B9">
        <w:rPr>
          <w:rFonts w:ascii="Arial" w:hAnsi="Arial" w:cs="Arial"/>
          <w:sz w:val="20"/>
        </w:rPr>
        <w:t>WwPS</w:t>
      </w:r>
      <w:proofErr w:type="spellEnd"/>
      <w:r w:rsidRPr="000D10B9">
        <w:rPr>
          <w:rFonts w:ascii="Arial" w:hAnsi="Arial" w:cs="Arial"/>
          <w:sz w:val="20"/>
        </w:rPr>
        <w:t xml:space="preserve"> surveys where the real time and accuracy of wastewater pumpstation liquid levels is monitored in correlation with the activation, operation and deactivation of the associated wastewater pumps.</w:t>
      </w:r>
    </w:p>
    <w:p w14:paraId="60D6EC5F" w14:textId="77777777" w:rsidR="00743D7D" w:rsidRPr="000D10B9" w:rsidRDefault="00743D7D" w:rsidP="00243ABB">
      <w:pPr>
        <w:ind w:left="709"/>
        <w:jc w:val="both"/>
        <w:rPr>
          <w:rFonts w:ascii="Arial" w:hAnsi="Arial" w:cs="Arial"/>
          <w:b/>
          <w:sz w:val="20"/>
          <w:lang w:val="en-IE"/>
        </w:rPr>
      </w:pPr>
    </w:p>
    <w:p w14:paraId="44BFFAE2" w14:textId="77777777" w:rsidR="00743D7D" w:rsidRPr="006866C7" w:rsidRDefault="006866C7" w:rsidP="00B234BE">
      <w:pPr>
        <w:rPr>
          <w:rFonts w:ascii="Arial" w:hAnsi="Arial" w:cs="Arial"/>
          <w:b/>
          <w:bCs/>
          <w:sz w:val="20"/>
        </w:rPr>
      </w:pPr>
      <w:r w:rsidRPr="006866C7">
        <w:rPr>
          <w:rFonts w:ascii="Arial" w:hAnsi="Arial" w:cs="Arial"/>
          <w:b/>
          <w:bCs/>
          <w:sz w:val="20"/>
        </w:rPr>
        <w:t>Communications</w:t>
      </w:r>
    </w:p>
    <w:p w14:paraId="1408769D" w14:textId="77777777" w:rsidR="006866C7" w:rsidRPr="006866C7" w:rsidRDefault="006866C7" w:rsidP="006866C7">
      <w:pPr>
        <w:rPr>
          <w:rFonts w:ascii="Arial" w:hAnsi="Arial" w:cs="Arial"/>
          <w:sz w:val="20"/>
        </w:rPr>
      </w:pPr>
      <w:r w:rsidRPr="006866C7">
        <w:rPr>
          <w:rFonts w:ascii="Arial" w:hAnsi="Arial" w:cs="Arial"/>
          <w:sz w:val="20"/>
        </w:rPr>
        <w:t xml:space="preserve">The Employers Representative will maintain a Stakeholder and Communication Plan. This is a list of stakeholders where each critical stakeholder to the project delivery is identified, prioritised and with whom a brief plan for communication with these stakeholders is set out. </w:t>
      </w:r>
    </w:p>
    <w:p w14:paraId="23BB1597" w14:textId="77777777" w:rsidR="006866C7" w:rsidRPr="006866C7" w:rsidRDefault="006866C7" w:rsidP="006866C7">
      <w:pPr>
        <w:rPr>
          <w:rFonts w:ascii="Arial" w:hAnsi="Arial" w:cs="Arial"/>
          <w:sz w:val="20"/>
        </w:rPr>
      </w:pPr>
    </w:p>
    <w:p w14:paraId="5B38104E" w14:textId="77777777" w:rsidR="006866C7" w:rsidRPr="006866C7" w:rsidRDefault="006866C7" w:rsidP="006866C7">
      <w:pPr>
        <w:rPr>
          <w:rFonts w:ascii="Arial" w:hAnsi="Arial" w:cs="Arial"/>
          <w:sz w:val="20"/>
        </w:rPr>
      </w:pPr>
      <w:r w:rsidRPr="006866C7">
        <w:rPr>
          <w:rFonts w:ascii="Arial" w:hAnsi="Arial" w:cs="Arial"/>
          <w:sz w:val="20"/>
        </w:rPr>
        <w:t xml:space="preserve">The objective of this Stakeholder Management and Communication Plan is to engage with key stakeholders as early as possible to </w:t>
      </w:r>
      <w:r w:rsidR="000E72E2">
        <w:rPr>
          <w:rFonts w:ascii="Arial" w:hAnsi="Arial" w:cs="Arial"/>
          <w:sz w:val="20"/>
        </w:rPr>
        <w:t xml:space="preserve">avoid </w:t>
      </w:r>
      <w:r w:rsidR="000E72E2" w:rsidRPr="006866C7">
        <w:rPr>
          <w:rFonts w:ascii="Arial" w:hAnsi="Arial" w:cs="Arial"/>
          <w:sz w:val="20"/>
        </w:rPr>
        <w:t>HSQE risks</w:t>
      </w:r>
      <w:r w:rsidR="000E72E2">
        <w:rPr>
          <w:rFonts w:ascii="Arial" w:hAnsi="Arial" w:cs="Arial"/>
          <w:sz w:val="20"/>
        </w:rPr>
        <w:t>, achieve high quality data (including tacit knowledge),</w:t>
      </w:r>
      <w:r w:rsidR="000E72E2" w:rsidRPr="006866C7">
        <w:rPr>
          <w:rFonts w:ascii="Arial" w:hAnsi="Arial" w:cs="Arial"/>
          <w:sz w:val="20"/>
        </w:rPr>
        <w:t xml:space="preserve"> </w:t>
      </w:r>
      <w:r w:rsidRPr="006866C7">
        <w:rPr>
          <w:rFonts w:ascii="Arial" w:hAnsi="Arial" w:cs="Arial"/>
          <w:sz w:val="20"/>
        </w:rPr>
        <w:t>mitigate against delays</w:t>
      </w:r>
      <w:r w:rsidR="000E72E2">
        <w:rPr>
          <w:rFonts w:ascii="Arial" w:hAnsi="Arial" w:cs="Arial"/>
          <w:sz w:val="20"/>
        </w:rPr>
        <w:t xml:space="preserve"> and avoid </w:t>
      </w:r>
      <w:r w:rsidRPr="006866C7">
        <w:rPr>
          <w:rFonts w:ascii="Arial" w:hAnsi="Arial" w:cs="Arial"/>
          <w:sz w:val="20"/>
        </w:rPr>
        <w:t xml:space="preserve">unnecessary costs. </w:t>
      </w:r>
    </w:p>
    <w:p w14:paraId="10D660FF" w14:textId="77777777" w:rsidR="006866C7" w:rsidRPr="006866C7" w:rsidRDefault="006866C7" w:rsidP="006866C7">
      <w:pPr>
        <w:rPr>
          <w:rFonts w:ascii="Arial" w:hAnsi="Arial" w:cs="Arial"/>
          <w:sz w:val="20"/>
        </w:rPr>
      </w:pPr>
    </w:p>
    <w:p w14:paraId="0B53D641" w14:textId="77777777" w:rsidR="006866C7" w:rsidRPr="006866C7" w:rsidRDefault="006866C7" w:rsidP="006866C7">
      <w:pPr>
        <w:rPr>
          <w:rFonts w:ascii="Arial" w:hAnsi="Arial" w:cs="Arial"/>
          <w:sz w:val="20"/>
        </w:rPr>
      </w:pPr>
      <w:r w:rsidRPr="006866C7">
        <w:rPr>
          <w:rFonts w:ascii="Arial" w:hAnsi="Arial" w:cs="Arial"/>
          <w:sz w:val="20"/>
        </w:rPr>
        <w:t>The Contractor shall provide all information in order to facilitate the active management of this Stakeholder Management and Communications Plan by the Employers Representative.</w:t>
      </w:r>
    </w:p>
    <w:p w14:paraId="2A4F3742" w14:textId="77777777" w:rsidR="006866C7" w:rsidRPr="006866C7" w:rsidRDefault="006866C7" w:rsidP="006866C7">
      <w:pPr>
        <w:rPr>
          <w:rFonts w:ascii="Arial" w:hAnsi="Arial" w:cs="Arial"/>
          <w:sz w:val="20"/>
        </w:rPr>
      </w:pPr>
    </w:p>
    <w:p w14:paraId="3C07A8EE" w14:textId="77777777" w:rsidR="006866C7" w:rsidRPr="006866C7" w:rsidRDefault="006866C7" w:rsidP="006866C7">
      <w:pPr>
        <w:rPr>
          <w:rFonts w:ascii="Arial" w:hAnsi="Arial" w:cs="Arial"/>
          <w:sz w:val="20"/>
        </w:rPr>
      </w:pPr>
      <w:r w:rsidRPr="006866C7">
        <w:rPr>
          <w:rFonts w:ascii="Arial" w:hAnsi="Arial" w:cs="Arial"/>
          <w:sz w:val="20"/>
        </w:rPr>
        <w:t xml:space="preserve">The Contractor shall also utilise this stakeholder Management &amp; Communications Plan to ensure that all information required from Stakeholders is identified, defined clearly and concisely and requested through the Employers representative to avoid delays, </w:t>
      </w:r>
    </w:p>
    <w:p w14:paraId="51F64526" w14:textId="77777777" w:rsidR="00743D7D" w:rsidRDefault="00743D7D" w:rsidP="00B234BE">
      <w:pPr>
        <w:rPr>
          <w:rFonts w:ascii="Arial" w:hAnsi="Arial" w:cs="Arial"/>
          <w:sz w:val="20"/>
        </w:rPr>
      </w:pPr>
    </w:p>
    <w:p w14:paraId="6FC7B4B1" w14:textId="77777777" w:rsidR="000E72E2" w:rsidRPr="000E72E2" w:rsidRDefault="000E72E2" w:rsidP="00B234BE">
      <w:pPr>
        <w:rPr>
          <w:rFonts w:ascii="Arial" w:hAnsi="Arial" w:cs="Arial"/>
          <w:b/>
          <w:bCs/>
          <w:sz w:val="20"/>
        </w:rPr>
      </w:pPr>
      <w:r w:rsidRPr="000E72E2">
        <w:rPr>
          <w:rFonts w:ascii="Arial" w:hAnsi="Arial" w:cs="Arial"/>
          <w:b/>
          <w:bCs/>
          <w:sz w:val="20"/>
        </w:rPr>
        <w:t>Risk</w:t>
      </w:r>
    </w:p>
    <w:p w14:paraId="5B6BEE19" w14:textId="3E81AF99" w:rsidR="000E72E2" w:rsidRPr="000D10B9" w:rsidRDefault="000E72E2" w:rsidP="00B234BE">
      <w:pPr>
        <w:rPr>
          <w:rFonts w:ascii="Arial" w:hAnsi="Arial" w:cs="Arial"/>
          <w:sz w:val="20"/>
        </w:rPr>
      </w:pPr>
      <w:r>
        <w:rPr>
          <w:rFonts w:ascii="Arial" w:hAnsi="Arial" w:cs="Arial"/>
          <w:sz w:val="20"/>
        </w:rPr>
        <w:t xml:space="preserve">The Contractor </w:t>
      </w:r>
      <w:r w:rsidR="00974C8C">
        <w:rPr>
          <w:rFonts w:ascii="Arial" w:hAnsi="Arial" w:cs="Arial"/>
          <w:sz w:val="20"/>
        </w:rPr>
        <w:t>shall</w:t>
      </w:r>
      <w:r>
        <w:rPr>
          <w:rFonts w:ascii="Arial" w:hAnsi="Arial" w:cs="Arial"/>
          <w:sz w:val="20"/>
        </w:rPr>
        <w:t xml:space="preserve"> be proactive in the use of their extensive network survey experience where risks are to be identified in advance and communicated as early as possible with the Employers Representative.</w:t>
      </w:r>
    </w:p>
    <w:p w14:paraId="569A2267" w14:textId="77777777" w:rsidR="00743D7D" w:rsidRDefault="005D25AE" w:rsidP="00B234BE">
      <w:pPr>
        <w:rPr>
          <w:rFonts w:ascii="Arial" w:hAnsi="Arial" w:cs="Arial"/>
          <w:sz w:val="20"/>
        </w:rPr>
      </w:pPr>
      <w:r w:rsidRPr="005D25AE">
        <w:rPr>
          <w:rFonts w:ascii="Arial" w:hAnsi="Arial" w:cs="Arial"/>
          <w:sz w:val="20"/>
        </w:rPr>
        <w:t xml:space="preserve">Risks shall be identified </w:t>
      </w:r>
      <w:r>
        <w:rPr>
          <w:rFonts w:ascii="Arial" w:hAnsi="Arial" w:cs="Arial"/>
          <w:sz w:val="20"/>
        </w:rPr>
        <w:t xml:space="preserve">by the Contractor </w:t>
      </w:r>
      <w:r w:rsidRPr="005D25AE">
        <w:rPr>
          <w:rFonts w:ascii="Arial" w:hAnsi="Arial" w:cs="Arial"/>
          <w:sz w:val="20"/>
        </w:rPr>
        <w:t>with root cause of each risk established to define an effective mitigation measure. Mitigation measures shall be meaningful, realistic and intended to minimise or eliminate the potential impact on project delivery measured through the four key project metrics</w:t>
      </w:r>
      <w:r>
        <w:rPr>
          <w:rFonts w:ascii="Arial" w:hAnsi="Arial" w:cs="Arial"/>
          <w:sz w:val="20"/>
        </w:rPr>
        <w:t xml:space="preserve"> of HSQE, Quality, Time and Cost.</w:t>
      </w:r>
    </w:p>
    <w:p w14:paraId="2ADB0859" w14:textId="6917B494" w:rsidR="00916758" w:rsidRDefault="00DC5036" w:rsidP="00B234BE">
      <w:pPr>
        <w:rPr>
          <w:rFonts w:ascii="Arial" w:hAnsi="Arial" w:cs="Arial"/>
          <w:sz w:val="20"/>
        </w:rPr>
      </w:pPr>
      <w:r>
        <w:rPr>
          <w:rFonts w:ascii="Arial" w:hAnsi="Arial" w:cs="Arial"/>
          <w:sz w:val="20"/>
        </w:rPr>
        <w:t xml:space="preserve">The </w:t>
      </w:r>
      <w:r w:rsidR="00D11947">
        <w:rPr>
          <w:rFonts w:ascii="Arial" w:hAnsi="Arial" w:cs="Arial"/>
          <w:sz w:val="20"/>
        </w:rPr>
        <w:t>Applicant</w:t>
      </w:r>
      <w:r>
        <w:rPr>
          <w:rFonts w:ascii="Arial" w:hAnsi="Arial" w:cs="Arial"/>
          <w:sz w:val="20"/>
        </w:rPr>
        <w:t xml:space="preserve"> shall use their experience</w:t>
      </w:r>
      <w:r w:rsidR="00D11947">
        <w:rPr>
          <w:rFonts w:ascii="Arial" w:hAnsi="Arial" w:cs="Arial"/>
          <w:sz w:val="20"/>
        </w:rPr>
        <w:t xml:space="preserve"> to </w:t>
      </w:r>
      <w:r w:rsidR="00C8297B">
        <w:rPr>
          <w:rFonts w:ascii="Arial" w:hAnsi="Arial" w:cs="Arial"/>
          <w:sz w:val="20"/>
        </w:rPr>
        <w:t>propose</w:t>
      </w:r>
      <w:r w:rsidR="00C2337A">
        <w:rPr>
          <w:rFonts w:ascii="Arial" w:hAnsi="Arial" w:cs="Arial"/>
          <w:sz w:val="20"/>
        </w:rPr>
        <w:t xml:space="preserve"> mitigation measures to counteract</w:t>
      </w:r>
      <w:r w:rsidR="00D11947">
        <w:rPr>
          <w:rFonts w:ascii="Arial" w:hAnsi="Arial" w:cs="Arial"/>
          <w:sz w:val="20"/>
        </w:rPr>
        <w:t xml:space="preserve"> r</w:t>
      </w:r>
      <w:r w:rsidR="00916758">
        <w:rPr>
          <w:rFonts w:ascii="Arial" w:hAnsi="Arial" w:cs="Arial"/>
          <w:sz w:val="20"/>
        </w:rPr>
        <w:t xml:space="preserve">isks of delays and additional cost </w:t>
      </w:r>
      <w:r w:rsidR="0077260E">
        <w:rPr>
          <w:rFonts w:ascii="Arial" w:hAnsi="Arial" w:cs="Arial"/>
          <w:sz w:val="20"/>
        </w:rPr>
        <w:t>to the project</w:t>
      </w:r>
      <w:r w:rsidR="00D11947">
        <w:rPr>
          <w:rFonts w:ascii="Arial" w:hAnsi="Arial" w:cs="Arial"/>
          <w:sz w:val="20"/>
        </w:rPr>
        <w:t xml:space="preserve">, </w:t>
      </w:r>
      <w:r w:rsidR="00916758">
        <w:rPr>
          <w:rFonts w:ascii="Arial" w:hAnsi="Arial" w:cs="Arial"/>
          <w:sz w:val="20"/>
        </w:rPr>
        <w:t xml:space="preserve">for </w:t>
      </w:r>
      <w:r w:rsidR="00D11947">
        <w:rPr>
          <w:rFonts w:ascii="Arial" w:hAnsi="Arial" w:cs="Arial"/>
          <w:sz w:val="20"/>
        </w:rPr>
        <w:t xml:space="preserve">example (but not limited to) </w:t>
      </w:r>
      <w:r w:rsidR="00916758">
        <w:rPr>
          <w:rFonts w:ascii="Arial" w:hAnsi="Arial" w:cs="Arial"/>
          <w:sz w:val="20"/>
        </w:rPr>
        <w:t>Unable to Find/</w:t>
      </w:r>
      <w:r w:rsidR="0077260E">
        <w:rPr>
          <w:rFonts w:ascii="Arial" w:hAnsi="Arial" w:cs="Arial"/>
          <w:sz w:val="20"/>
        </w:rPr>
        <w:t>Locate/Access etc</w:t>
      </w:r>
      <w:r w:rsidR="007C2D44">
        <w:rPr>
          <w:rFonts w:ascii="Arial" w:hAnsi="Arial" w:cs="Arial"/>
          <w:sz w:val="20"/>
        </w:rPr>
        <w:t xml:space="preserve">, </w:t>
      </w:r>
      <w:r>
        <w:rPr>
          <w:rFonts w:ascii="Arial" w:hAnsi="Arial" w:cs="Arial"/>
          <w:sz w:val="20"/>
        </w:rPr>
        <w:t xml:space="preserve">risks to the quality of data </w:t>
      </w:r>
      <w:r w:rsidR="007C2D44">
        <w:rPr>
          <w:rFonts w:ascii="Arial" w:hAnsi="Arial" w:cs="Arial"/>
          <w:sz w:val="20"/>
        </w:rPr>
        <w:t>to be gained from surveys</w:t>
      </w:r>
      <w:r w:rsidR="006600EE">
        <w:rPr>
          <w:rFonts w:ascii="Arial" w:hAnsi="Arial" w:cs="Arial"/>
          <w:sz w:val="20"/>
        </w:rPr>
        <w:t xml:space="preserve"> and risks to health and safety of Applicants personnel and members of the public. </w:t>
      </w:r>
      <w:r w:rsidR="00C8297B">
        <w:rPr>
          <w:rFonts w:ascii="Arial" w:hAnsi="Arial" w:cs="Arial"/>
          <w:sz w:val="20"/>
        </w:rPr>
        <w:t xml:space="preserve">The </w:t>
      </w:r>
      <w:r w:rsidR="00C2337A">
        <w:rPr>
          <w:rFonts w:ascii="Arial" w:hAnsi="Arial" w:cs="Arial"/>
          <w:sz w:val="20"/>
        </w:rPr>
        <w:t>Applicant</w:t>
      </w:r>
      <w:r w:rsidR="00C8297B">
        <w:rPr>
          <w:rFonts w:ascii="Arial" w:hAnsi="Arial" w:cs="Arial"/>
          <w:sz w:val="20"/>
        </w:rPr>
        <w:t xml:space="preserve"> shall </w:t>
      </w:r>
      <w:r w:rsidR="00C2337A">
        <w:rPr>
          <w:rFonts w:ascii="Arial" w:hAnsi="Arial" w:cs="Arial"/>
          <w:sz w:val="20"/>
        </w:rPr>
        <w:t xml:space="preserve">also actively </w:t>
      </w:r>
      <w:r w:rsidR="00C8297B">
        <w:rPr>
          <w:rFonts w:ascii="Arial" w:hAnsi="Arial" w:cs="Arial"/>
          <w:sz w:val="20"/>
        </w:rPr>
        <w:t xml:space="preserve">identify </w:t>
      </w:r>
      <w:r w:rsidR="00C2337A">
        <w:rPr>
          <w:rFonts w:ascii="Arial" w:hAnsi="Arial" w:cs="Arial"/>
          <w:sz w:val="20"/>
        </w:rPr>
        <w:t xml:space="preserve">opportunities to safely progress works </w:t>
      </w:r>
      <w:r w:rsidR="00406484">
        <w:rPr>
          <w:rFonts w:ascii="Arial" w:hAnsi="Arial" w:cs="Arial"/>
          <w:sz w:val="20"/>
        </w:rPr>
        <w:t xml:space="preserve">and/or achieve higher quality data from the survey and </w:t>
      </w:r>
      <w:proofErr w:type="spellStart"/>
      <w:r w:rsidR="00406484">
        <w:rPr>
          <w:rFonts w:ascii="Arial" w:hAnsi="Arial" w:cs="Arial"/>
          <w:sz w:val="20"/>
        </w:rPr>
        <w:t>backoffice</w:t>
      </w:r>
      <w:proofErr w:type="spellEnd"/>
      <w:r w:rsidR="00406484">
        <w:rPr>
          <w:rFonts w:ascii="Arial" w:hAnsi="Arial" w:cs="Arial"/>
          <w:sz w:val="20"/>
        </w:rPr>
        <w:t xml:space="preserve"> activities.</w:t>
      </w:r>
      <w:r>
        <w:rPr>
          <w:rFonts w:ascii="Arial" w:hAnsi="Arial" w:cs="Arial"/>
          <w:sz w:val="20"/>
        </w:rPr>
        <w:t xml:space="preserve"> </w:t>
      </w:r>
    </w:p>
    <w:p w14:paraId="5A775E10" w14:textId="77777777" w:rsidR="003A46B8" w:rsidRDefault="003A46B8" w:rsidP="00B234BE">
      <w:pPr>
        <w:rPr>
          <w:rFonts w:ascii="Arial" w:hAnsi="Arial" w:cs="Arial"/>
          <w:sz w:val="20"/>
        </w:rPr>
      </w:pPr>
    </w:p>
    <w:p w14:paraId="54938B95" w14:textId="3BB5A686" w:rsidR="003B1DB0" w:rsidRPr="006E1F4F" w:rsidRDefault="003B1DB0" w:rsidP="00B234BE">
      <w:pPr>
        <w:rPr>
          <w:rFonts w:ascii="Arial" w:hAnsi="Arial" w:cs="Arial"/>
          <w:b/>
          <w:bCs/>
          <w:sz w:val="20"/>
        </w:rPr>
      </w:pPr>
      <w:r w:rsidRPr="006E1F4F">
        <w:rPr>
          <w:rFonts w:ascii="Arial" w:hAnsi="Arial" w:cs="Arial"/>
          <w:b/>
          <w:bCs/>
          <w:sz w:val="20"/>
        </w:rPr>
        <w:t>Innovation</w:t>
      </w:r>
    </w:p>
    <w:p w14:paraId="373AC7E8" w14:textId="42689F05" w:rsidR="00412225" w:rsidRDefault="003B1DB0" w:rsidP="00B234BE">
      <w:pPr>
        <w:rPr>
          <w:rFonts w:ascii="Arial" w:hAnsi="Arial" w:cs="Arial"/>
          <w:sz w:val="20"/>
        </w:rPr>
      </w:pPr>
      <w:r>
        <w:rPr>
          <w:rFonts w:ascii="Arial" w:hAnsi="Arial" w:cs="Arial"/>
          <w:sz w:val="20"/>
        </w:rPr>
        <w:t xml:space="preserve">The Contractor </w:t>
      </w:r>
      <w:r w:rsidR="006D6B0B">
        <w:rPr>
          <w:rFonts w:ascii="Arial" w:hAnsi="Arial" w:cs="Arial"/>
          <w:sz w:val="20"/>
        </w:rPr>
        <w:t>shall</w:t>
      </w:r>
      <w:r>
        <w:rPr>
          <w:rFonts w:ascii="Arial" w:hAnsi="Arial" w:cs="Arial"/>
          <w:sz w:val="20"/>
        </w:rPr>
        <w:t xml:space="preserve"> </w:t>
      </w:r>
      <w:r w:rsidR="00553B06">
        <w:rPr>
          <w:rFonts w:ascii="Arial" w:hAnsi="Arial" w:cs="Arial"/>
          <w:sz w:val="20"/>
        </w:rPr>
        <w:t xml:space="preserve">undertake a process of continuous improvement </w:t>
      </w:r>
      <w:r w:rsidR="000A6DE7">
        <w:rPr>
          <w:rFonts w:ascii="Arial" w:hAnsi="Arial" w:cs="Arial"/>
          <w:sz w:val="20"/>
        </w:rPr>
        <w:t xml:space="preserve">to ensure they are </w:t>
      </w:r>
      <w:r w:rsidR="00605CB5">
        <w:rPr>
          <w:rFonts w:ascii="Arial" w:hAnsi="Arial" w:cs="Arial"/>
          <w:sz w:val="20"/>
        </w:rPr>
        <w:t>in line with latest capabilities</w:t>
      </w:r>
      <w:r w:rsidR="00CB16FF">
        <w:rPr>
          <w:rFonts w:ascii="Arial" w:hAnsi="Arial" w:cs="Arial"/>
          <w:sz w:val="20"/>
        </w:rPr>
        <w:t xml:space="preserve"> and best practices. The objective of this continuous improvement </w:t>
      </w:r>
      <w:r w:rsidR="00495AE0">
        <w:rPr>
          <w:rFonts w:ascii="Arial" w:hAnsi="Arial" w:cs="Arial"/>
          <w:sz w:val="20"/>
        </w:rPr>
        <w:t>process is to ensure safe, efficient and effective delivery of services.</w:t>
      </w:r>
      <w:r w:rsidR="00412225">
        <w:rPr>
          <w:rFonts w:ascii="Arial" w:hAnsi="Arial" w:cs="Arial"/>
          <w:sz w:val="20"/>
        </w:rPr>
        <w:t xml:space="preserve"> </w:t>
      </w:r>
    </w:p>
    <w:p w14:paraId="60505DD7" w14:textId="0BD42876" w:rsidR="003B1DB0" w:rsidRDefault="00412225" w:rsidP="00B234BE">
      <w:pPr>
        <w:rPr>
          <w:rFonts w:ascii="Arial" w:hAnsi="Arial" w:cs="Arial"/>
          <w:sz w:val="20"/>
        </w:rPr>
      </w:pPr>
      <w:r>
        <w:rPr>
          <w:rFonts w:ascii="Arial" w:hAnsi="Arial" w:cs="Arial"/>
          <w:sz w:val="20"/>
        </w:rPr>
        <w:t xml:space="preserve">This will involve a </w:t>
      </w:r>
      <w:r w:rsidR="006D6B0B">
        <w:rPr>
          <w:rFonts w:ascii="Arial" w:hAnsi="Arial" w:cs="Arial"/>
          <w:sz w:val="20"/>
        </w:rPr>
        <w:t>collaborative lesson</w:t>
      </w:r>
      <w:r>
        <w:rPr>
          <w:rFonts w:ascii="Arial" w:hAnsi="Arial" w:cs="Arial"/>
          <w:sz w:val="20"/>
        </w:rPr>
        <w:t xml:space="preserve"> learned review of </w:t>
      </w:r>
      <w:r w:rsidR="00F73482">
        <w:rPr>
          <w:rFonts w:ascii="Arial" w:hAnsi="Arial" w:cs="Arial"/>
          <w:sz w:val="20"/>
        </w:rPr>
        <w:t xml:space="preserve">performance with Uisce Éireann at </w:t>
      </w:r>
      <w:r w:rsidR="00DD743E">
        <w:rPr>
          <w:rFonts w:ascii="Arial" w:hAnsi="Arial" w:cs="Arial"/>
          <w:sz w:val="20"/>
        </w:rPr>
        <w:t>works</w:t>
      </w:r>
      <w:r w:rsidR="00DD4140">
        <w:rPr>
          <w:rFonts w:ascii="Arial" w:hAnsi="Arial" w:cs="Arial"/>
          <w:sz w:val="20"/>
        </w:rPr>
        <w:t xml:space="preserve"> </w:t>
      </w:r>
      <w:r w:rsidR="00F73482">
        <w:rPr>
          <w:rFonts w:ascii="Arial" w:hAnsi="Arial" w:cs="Arial"/>
          <w:sz w:val="20"/>
        </w:rPr>
        <w:t xml:space="preserve">completion </w:t>
      </w:r>
      <w:r w:rsidR="00DD4140">
        <w:rPr>
          <w:rFonts w:ascii="Arial" w:hAnsi="Arial" w:cs="Arial"/>
          <w:sz w:val="20"/>
        </w:rPr>
        <w:t xml:space="preserve">to find innovative ways of working and </w:t>
      </w:r>
      <w:r w:rsidR="00F06CFA">
        <w:rPr>
          <w:rFonts w:ascii="Arial" w:hAnsi="Arial" w:cs="Arial"/>
          <w:sz w:val="20"/>
        </w:rPr>
        <w:t>most up to date technologies that can feasibly be pursued for further works</w:t>
      </w:r>
      <w:r w:rsidR="00DD743E">
        <w:rPr>
          <w:rFonts w:ascii="Arial" w:hAnsi="Arial" w:cs="Arial"/>
          <w:sz w:val="20"/>
        </w:rPr>
        <w:t>.</w:t>
      </w:r>
    </w:p>
    <w:p w14:paraId="4BBE32C7" w14:textId="6AAF8F57" w:rsidR="00EE2DEF" w:rsidRPr="00EE2DEF" w:rsidRDefault="006C24C1" w:rsidP="00EE2DEF">
      <w:pPr>
        <w:rPr>
          <w:rFonts w:ascii="Arial" w:hAnsi="Arial" w:cs="Arial"/>
          <w:sz w:val="20"/>
        </w:rPr>
      </w:pPr>
      <w:r>
        <w:rPr>
          <w:rFonts w:ascii="Arial" w:hAnsi="Arial" w:cs="Arial"/>
          <w:sz w:val="20"/>
        </w:rPr>
        <w:t>It is the intention</w:t>
      </w:r>
      <w:r w:rsidR="0082119F">
        <w:rPr>
          <w:rFonts w:ascii="Arial" w:hAnsi="Arial" w:cs="Arial"/>
          <w:sz w:val="20"/>
        </w:rPr>
        <w:t xml:space="preserve"> </w:t>
      </w:r>
      <w:r w:rsidR="00EE2DEF" w:rsidRPr="00EE2DEF">
        <w:rPr>
          <w:rFonts w:ascii="Arial" w:hAnsi="Arial" w:cs="Arial"/>
          <w:sz w:val="20"/>
        </w:rPr>
        <w:t xml:space="preserve">of </w:t>
      </w:r>
      <w:r w:rsidR="0082119F">
        <w:rPr>
          <w:rFonts w:ascii="Arial" w:hAnsi="Arial" w:cs="Arial"/>
          <w:sz w:val="20"/>
        </w:rPr>
        <w:t xml:space="preserve">Uisce Éireann </w:t>
      </w:r>
      <w:r w:rsidR="00731F70">
        <w:rPr>
          <w:rFonts w:ascii="Arial" w:hAnsi="Arial" w:cs="Arial"/>
          <w:sz w:val="20"/>
        </w:rPr>
        <w:t xml:space="preserve">to </w:t>
      </w:r>
      <w:r w:rsidR="00A44934">
        <w:rPr>
          <w:rFonts w:ascii="Arial" w:hAnsi="Arial" w:cs="Arial"/>
          <w:sz w:val="20"/>
        </w:rPr>
        <w:t xml:space="preserve">transfer </w:t>
      </w:r>
      <w:r w:rsidR="00E500D3">
        <w:rPr>
          <w:rFonts w:ascii="Arial" w:hAnsi="Arial" w:cs="Arial"/>
          <w:sz w:val="20"/>
        </w:rPr>
        <w:t xml:space="preserve">the management </w:t>
      </w:r>
      <w:r w:rsidR="005B5BCC">
        <w:rPr>
          <w:rFonts w:ascii="Arial" w:hAnsi="Arial" w:cs="Arial"/>
          <w:sz w:val="20"/>
        </w:rPr>
        <w:t>of</w:t>
      </w:r>
      <w:r w:rsidR="00E500D3">
        <w:rPr>
          <w:rFonts w:ascii="Arial" w:hAnsi="Arial" w:cs="Arial"/>
          <w:sz w:val="20"/>
        </w:rPr>
        <w:t xml:space="preserve"> </w:t>
      </w:r>
      <w:r w:rsidR="00A44934">
        <w:rPr>
          <w:rFonts w:ascii="Arial" w:hAnsi="Arial" w:cs="Arial"/>
          <w:sz w:val="20"/>
        </w:rPr>
        <w:t>work</w:t>
      </w:r>
      <w:r w:rsidR="00AD7EE0">
        <w:rPr>
          <w:rFonts w:ascii="Arial" w:hAnsi="Arial" w:cs="Arial"/>
          <w:sz w:val="20"/>
        </w:rPr>
        <w:t xml:space="preserve"> </w:t>
      </w:r>
      <w:r w:rsidR="00E500D3">
        <w:rPr>
          <w:rFonts w:ascii="Arial" w:hAnsi="Arial" w:cs="Arial"/>
          <w:sz w:val="20"/>
        </w:rPr>
        <w:t>instructions and payment certification</w:t>
      </w:r>
      <w:r w:rsidR="00EE2DEF">
        <w:rPr>
          <w:rFonts w:ascii="Arial" w:hAnsi="Arial" w:cs="Arial"/>
          <w:sz w:val="20"/>
        </w:rPr>
        <w:t>,</w:t>
      </w:r>
      <w:r w:rsidR="00731F70">
        <w:rPr>
          <w:rFonts w:ascii="Arial" w:hAnsi="Arial" w:cs="Arial"/>
          <w:sz w:val="20"/>
        </w:rPr>
        <w:t xml:space="preserve"> to the Maximo system</w:t>
      </w:r>
      <w:r w:rsidR="00CE6CD7">
        <w:rPr>
          <w:rFonts w:ascii="Arial" w:hAnsi="Arial" w:cs="Arial"/>
          <w:sz w:val="20"/>
        </w:rPr>
        <w:t xml:space="preserve"> during</w:t>
      </w:r>
      <w:r w:rsidR="00EE2DEF" w:rsidRPr="00EE2DEF">
        <w:rPr>
          <w:rFonts w:ascii="Arial" w:hAnsi="Arial" w:cs="Arial"/>
          <w:sz w:val="20"/>
        </w:rPr>
        <w:t xml:space="preserve"> the first 4 year term of the framework.</w:t>
      </w:r>
      <w:r w:rsidR="009A5B90">
        <w:rPr>
          <w:rFonts w:ascii="Arial" w:hAnsi="Arial" w:cs="Arial"/>
          <w:sz w:val="20"/>
        </w:rPr>
        <w:t xml:space="preserve"> Any third party </w:t>
      </w:r>
      <w:r w:rsidR="00BD1E92">
        <w:rPr>
          <w:rFonts w:ascii="Arial" w:hAnsi="Arial" w:cs="Arial"/>
          <w:sz w:val="20"/>
        </w:rPr>
        <w:t>engaged by o</w:t>
      </w:r>
      <w:r w:rsidR="007226FA">
        <w:rPr>
          <w:rFonts w:ascii="Arial" w:hAnsi="Arial" w:cs="Arial"/>
          <w:sz w:val="20"/>
        </w:rPr>
        <w:t>r contracted to Uisce Éireann, who is authorised</w:t>
      </w:r>
      <w:r w:rsidR="007A7381">
        <w:rPr>
          <w:rFonts w:ascii="Arial" w:hAnsi="Arial" w:cs="Arial"/>
          <w:sz w:val="20"/>
        </w:rPr>
        <w:t xml:space="preserve"> to access Uisce Éireann data, information systems, applications or networks are required to </w:t>
      </w:r>
      <w:r w:rsidR="009C2048">
        <w:rPr>
          <w:rFonts w:ascii="Arial" w:hAnsi="Arial" w:cs="Arial"/>
          <w:sz w:val="20"/>
        </w:rPr>
        <w:t xml:space="preserve">adhere to </w:t>
      </w:r>
      <w:r w:rsidR="009C01D1">
        <w:rPr>
          <w:rFonts w:ascii="Arial" w:hAnsi="Arial" w:cs="Arial"/>
          <w:sz w:val="20"/>
        </w:rPr>
        <w:t xml:space="preserve">Uisce </w:t>
      </w:r>
      <w:r w:rsidR="00E725A9">
        <w:rPr>
          <w:rFonts w:ascii="Arial" w:hAnsi="Arial" w:cs="Arial"/>
          <w:sz w:val="20"/>
        </w:rPr>
        <w:t>Éireann’s</w:t>
      </w:r>
      <w:r w:rsidR="009C01D1">
        <w:rPr>
          <w:rFonts w:ascii="Arial" w:hAnsi="Arial" w:cs="Arial"/>
          <w:sz w:val="20"/>
        </w:rPr>
        <w:t xml:space="preserve"> </w:t>
      </w:r>
      <w:r w:rsidR="00E725A9">
        <w:rPr>
          <w:rFonts w:ascii="Arial" w:hAnsi="Arial" w:cs="Arial"/>
          <w:sz w:val="20"/>
        </w:rPr>
        <w:t>Information Security policies.</w:t>
      </w:r>
    </w:p>
    <w:p w14:paraId="43AB8C7D" w14:textId="77777777" w:rsidR="003A46B8" w:rsidRDefault="003A46B8" w:rsidP="00B234BE">
      <w:pPr>
        <w:rPr>
          <w:rFonts w:ascii="Arial" w:hAnsi="Arial" w:cs="Arial"/>
          <w:b/>
          <w:bCs/>
          <w:sz w:val="20"/>
        </w:rPr>
      </w:pPr>
    </w:p>
    <w:p w14:paraId="2E0CA3B3" w14:textId="1448B099" w:rsidR="006131F3" w:rsidRPr="006E1F4F" w:rsidRDefault="006131F3" w:rsidP="00B234BE">
      <w:pPr>
        <w:rPr>
          <w:rFonts w:ascii="Arial" w:hAnsi="Arial" w:cs="Arial"/>
          <w:b/>
          <w:bCs/>
          <w:sz w:val="20"/>
        </w:rPr>
      </w:pPr>
      <w:r w:rsidRPr="006E1F4F">
        <w:rPr>
          <w:rFonts w:ascii="Arial" w:hAnsi="Arial" w:cs="Arial"/>
          <w:b/>
          <w:bCs/>
          <w:sz w:val="20"/>
        </w:rPr>
        <w:t>Environmental</w:t>
      </w:r>
    </w:p>
    <w:p w14:paraId="512ED4CB" w14:textId="645D4544" w:rsidR="005D3D0F" w:rsidRPr="005D3D0F" w:rsidRDefault="006131F3" w:rsidP="005D3D0F">
      <w:pPr>
        <w:rPr>
          <w:rFonts w:ascii="Arial" w:hAnsi="Arial" w:cs="Arial"/>
          <w:sz w:val="20"/>
        </w:rPr>
      </w:pPr>
      <w:r>
        <w:rPr>
          <w:rFonts w:ascii="Arial" w:hAnsi="Arial" w:cs="Arial"/>
          <w:sz w:val="20"/>
        </w:rPr>
        <w:t xml:space="preserve">The Contractor </w:t>
      </w:r>
      <w:r w:rsidR="004971F7">
        <w:rPr>
          <w:rFonts w:ascii="Arial" w:hAnsi="Arial" w:cs="Arial"/>
          <w:sz w:val="20"/>
        </w:rPr>
        <w:t>shall</w:t>
      </w:r>
      <w:r>
        <w:rPr>
          <w:rFonts w:ascii="Arial" w:hAnsi="Arial" w:cs="Arial"/>
          <w:sz w:val="20"/>
        </w:rPr>
        <w:t xml:space="preserve"> </w:t>
      </w:r>
      <w:r w:rsidR="00517D71">
        <w:rPr>
          <w:rFonts w:ascii="Arial" w:hAnsi="Arial" w:cs="Arial"/>
          <w:sz w:val="20"/>
        </w:rPr>
        <w:t>identify any activities that</w:t>
      </w:r>
      <w:r w:rsidR="004971F7">
        <w:rPr>
          <w:rFonts w:ascii="Arial" w:hAnsi="Arial" w:cs="Arial"/>
          <w:sz w:val="20"/>
        </w:rPr>
        <w:t xml:space="preserve"> it may carry out that may have an adverse </w:t>
      </w:r>
      <w:r w:rsidR="004136DF">
        <w:rPr>
          <w:rFonts w:ascii="Arial" w:hAnsi="Arial" w:cs="Arial"/>
          <w:sz w:val="20"/>
        </w:rPr>
        <w:t xml:space="preserve">environmental </w:t>
      </w:r>
      <w:r w:rsidR="004971F7">
        <w:rPr>
          <w:rFonts w:ascii="Arial" w:hAnsi="Arial" w:cs="Arial"/>
          <w:sz w:val="20"/>
        </w:rPr>
        <w:t xml:space="preserve">impact </w:t>
      </w:r>
      <w:r w:rsidR="004136DF">
        <w:rPr>
          <w:rFonts w:ascii="Arial" w:hAnsi="Arial" w:cs="Arial"/>
          <w:sz w:val="20"/>
        </w:rPr>
        <w:t xml:space="preserve">on the environment e.g. receiving waters. Where </w:t>
      </w:r>
      <w:r w:rsidR="003524D3">
        <w:rPr>
          <w:rFonts w:ascii="Arial" w:hAnsi="Arial" w:cs="Arial"/>
          <w:sz w:val="20"/>
        </w:rPr>
        <w:t xml:space="preserve">an environmental impact is </w:t>
      </w:r>
      <w:r w:rsidR="003947AB">
        <w:rPr>
          <w:rFonts w:ascii="Arial" w:hAnsi="Arial" w:cs="Arial"/>
          <w:sz w:val="20"/>
        </w:rPr>
        <w:t xml:space="preserve">identified as a result of activities to be carried out by the Contractor, the Contractor shall </w:t>
      </w:r>
      <w:r w:rsidR="008D5866">
        <w:rPr>
          <w:rFonts w:ascii="Arial" w:hAnsi="Arial" w:cs="Arial"/>
          <w:sz w:val="20"/>
        </w:rPr>
        <w:t xml:space="preserve">coordinate with stakeholders including the ESP and Uisce Éireann to </w:t>
      </w:r>
      <w:r w:rsidR="003947AB">
        <w:rPr>
          <w:rFonts w:ascii="Arial" w:hAnsi="Arial" w:cs="Arial"/>
          <w:sz w:val="20"/>
        </w:rPr>
        <w:t xml:space="preserve">explore all reasonable alternative options to </w:t>
      </w:r>
      <w:r w:rsidR="008D5866">
        <w:rPr>
          <w:rFonts w:ascii="Arial" w:hAnsi="Arial" w:cs="Arial"/>
          <w:sz w:val="20"/>
        </w:rPr>
        <w:t>gather the required</w:t>
      </w:r>
      <w:r w:rsidR="00767D36">
        <w:rPr>
          <w:rFonts w:ascii="Arial" w:hAnsi="Arial" w:cs="Arial"/>
          <w:sz w:val="20"/>
        </w:rPr>
        <w:t xml:space="preserve"> survey data. </w:t>
      </w:r>
      <w:r w:rsidR="007100CA">
        <w:rPr>
          <w:rFonts w:ascii="Arial" w:hAnsi="Arial" w:cs="Arial"/>
          <w:sz w:val="20"/>
        </w:rPr>
        <w:t xml:space="preserve">Where required, </w:t>
      </w:r>
      <w:r w:rsidR="005D3D0F" w:rsidRPr="005D3D0F">
        <w:rPr>
          <w:rFonts w:ascii="Arial" w:hAnsi="Arial" w:cs="Arial"/>
          <w:sz w:val="20"/>
        </w:rPr>
        <w:t xml:space="preserve">environmental and ecological impacts </w:t>
      </w:r>
      <w:r w:rsidR="007100CA">
        <w:rPr>
          <w:rFonts w:ascii="Arial" w:hAnsi="Arial" w:cs="Arial"/>
          <w:sz w:val="20"/>
        </w:rPr>
        <w:t>shall be</w:t>
      </w:r>
      <w:r w:rsidR="005D3D0F" w:rsidRPr="005D3D0F">
        <w:rPr>
          <w:rFonts w:ascii="Arial" w:hAnsi="Arial" w:cs="Arial"/>
          <w:sz w:val="20"/>
        </w:rPr>
        <w:t xml:space="preserve"> fully assessed, mitigated and communicated, as per best practice and legislative requirements. </w:t>
      </w:r>
    </w:p>
    <w:p w14:paraId="0CA657D3" w14:textId="77777777" w:rsidR="005D3D0F" w:rsidRPr="005D3D0F" w:rsidRDefault="005D3D0F" w:rsidP="005D3D0F">
      <w:pPr>
        <w:rPr>
          <w:rFonts w:ascii="Arial" w:hAnsi="Arial" w:cs="Arial"/>
          <w:sz w:val="20"/>
        </w:rPr>
      </w:pPr>
    </w:p>
    <w:p w14:paraId="4356B6CD" w14:textId="4CEE8645" w:rsidR="00495AE0" w:rsidRPr="000D10B9" w:rsidRDefault="00394AEF" w:rsidP="005D3D0F">
      <w:pPr>
        <w:rPr>
          <w:rFonts w:ascii="Arial" w:hAnsi="Arial" w:cs="Arial"/>
          <w:sz w:val="20"/>
        </w:rPr>
      </w:pPr>
      <w:r>
        <w:rPr>
          <w:rFonts w:ascii="Arial" w:hAnsi="Arial" w:cs="Arial"/>
          <w:sz w:val="20"/>
        </w:rPr>
        <w:t>Where required t</w:t>
      </w:r>
      <w:r w:rsidR="007100CA">
        <w:rPr>
          <w:rFonts w:ascii="Arial" w:hAnsi="Arial" w:cs="Arial"/>
          <w:sz w:val="20"/>
        </w:rPr>
        <w:t>he Contractor shall ensure that all environmental and ecological</w:t>
      </w:r>
      <w:r w:rsidR="005D3D0F" w:rsidRPr="005D3D0F">
        <w:rPr>
          <w:rFonts w:ascii="Arial" w:hAnsi="Arial" w:cs="Arial"/>
          <w:sz w:val="20"/>
        </w:rPr>
        <w:t xml:space="preserve"> consents, permits and licences </w:t>
      </w:r>
      <w:r w:rsidR="007100CA">
        <w:rPr>
          <w:rFonts w:ascii="Arial" w:hAnsi="Arial" w:cs="Arial"/>
          <w:sz w:val="20"/>
        </w:rPr>
        <w:t xml:space="preserve">are attained in advance of </w:t>
      </w:r>
      <w:r>
        <w:rPr>
          <w:rFonts w:ascii="Arial" w:hAnsi="Arial" w:cs="Arial"/>
          <w:sz w:val="20"/>
        </w:rPr>
        <w:t xml:space="preserve">works commencing. The </w:t>
      </w:r>
      <w:r w:rsidR="003C3BE6">
        <w:rPr>
          <w:rFonts w:ascii="Arial" w:hAnsi="Arial" w:cs="Arial"/>
          <w:sz w:val="20"/>
        </w:rPr>
        <w:t xml:space="preserve">requirements of the </w:t>
      </w:r>
      <w:r w:rsidR="003C3BE6" w:rsidRPr="003C3BE6">
        <w:rPr>
          <w:rFonts w:ascii="Arial" w:hAnsi="Arial" w:cs="Arial"/>
          <w:sz w:val="20"/>
        </w:rPr>
        <w:t>consents, permits and licences</w:t>
      </w:r>
      <w:r w:rsidR="003C3BE6">
        <w:rPr>
          <w:rFonts w:ascii="Arial" w:hAnsi="Arial" w:cs="Arial"/>
          <w:sz w:val="20"/>
        </w:rPr>
        <w:t xml:space="preserve"> shall be</w:t>
      </w:r>
      <w:r w:rsidR="005D3D0F" w:rsidRPr="005D3D0F">
        <w:rPr>
          <w:rFonts w:ascii="Arial" w:hAnsi="Arial" w:cs="Arial"/>
          <w:sz w:val="20"/>
        </w:rPr>
        <w:t xml:space="preserve"> implemented, maintained and monitored throughout the </w:t>
      </w:r>
      <w:r w:rsidR="006E3215">
        <w:rPr>
          <w:rFonts w:ascii="Arial" w:hAnsi="Arial" w:cs="Arial"/>
          <w:sz w:val="20"/>
        </w:rPr>
        <w:t>planning and delivery of the applicable works</w:t>
      </w:r>
      <w:r w:rsidR="005D3D0F" w:rsidRPr="005D3D0F">
        <w:rPr>
          <w:rFonts w:ascii="Arial" w:hAnsi="Arial" w:cs="Arial"/>
          <w:sz w:val="20"/>
        </w:rPr>
        <w:t>.</w:t>
      </w:r>
    </w:p>
    <w:p w14:paraId="7226A3C7" w14:textId="77777777" w:rsidR="00743D7D" w:rsidRPr="000D10B9" w:rsidRDefault="00743D7D" w:rsidP="00B234BE">
      <w:pPr>
        <w:rPr>
          <w:rFonts w:ascii="Arial" w:hAnsi="Arial" w:cs="Arial"/>
          <w:sz w:val="20"/>
        </w:rPr>
      </w:pPr>
    </w:p>
    <w:p w14:paraId="309885C3" w14:textId="77777777" w:rsidR="003B1DB0" w:rsidRDefault="003B1DB0" w:rsidP="00184FC3">
      <w:pPr>
        <w:keepNext/>
        <w:shd w:val="clear" w:color="auto" w:fill="C6D9F1"/>
        <w:jc w:val="both"/>
        <w:outlineLvl w:val="0"/>
        <w:rPr>
          <w:rFonts w:ascii="Arial" w:hAnsi="Arial" w:cs="Arial"/>
          <w:b/>
          <w:bCs/>
          <w:kern w:val="32"/>
          <w:sz w:val="20"/>
          <w:u w:val="single"/>
        </w:rPr>
        <w:sectPr w:rsidR="003B1DB0" w:rsidSect="00C260C5">
          <w:pgSz w:w="11907" w:h="16840" w:code="9"/>
          <w:pgMar w:top="964" w:right="1287" w:bottom="1440" w:left="1440" w:header="706" w:footer="706" w:gutter="0"/>
          <w:cols w:space="720"/>
          <w:titlePg/>
          <w:rtlGutter/>
          <w:docGrid w:linePitch="326"/>
        </w:sectPr>
      </w:pPr>
      <w:bookmarkStart w:id="252" w:name="_Toc221034782"/>
    </w:p>
    <w:p w14:paraId="2D2A974C" w14:textId="0831DDD6" w:rsidR="00184FC3" w:rsidRPr="006E1F4F" w:rsidRDefault="00184FC3" w:rsidP="00184FC3">
      <w:pPr>
        <w:keepNext/>
        <w:shd w:val="clear" w:color="auto" w:fill="C6D9F1"/>
        <w:jc w:val="both"/>
        <w:outlineLvl w:val="0"/>
        <w:rPr>
          <w:rFonts w:ascii="Arial" w:hAnsi="Arial" w:cs="Arial"/>
          <w:b/>
          <w:caps/>
          <w:kern w:val="32"/>
          <w:sz w:val="20"/>
          <w:u w:val="single"/>
        </w:rPr>
      </w:pPr>
      <w:bookmarkStart w:id="253" w:name="_Toc226733785"/>
      <w:r w:rsidRPr="00184FC3">
        <w:rPr>
          <w:rFonts w:ascii="Arial" w:hAnsi="Arial" w:cs="Arial"/>
          <w:b/>
          <w:bCs/>
          <w:kern w:val="32"/>
          <w:sz w:val="20"/>
          <w:u w:val="single"/>
        </w:rPr>
        <w:lastRenderedPageBreak/>
        <w:t>APPENDIX 9:</w:t>
      </w:r>
      <w:r w:rsidRPr="006E1F4F">
        <w:rPr>
          <w:rFonts w:ascii="Arial" w:hAnsi="Arial" w:cs="Arial"/>
          <w:b/>
          <w:bCs/>
          <w:kern w:val="32"/>
          <w:sz w:val="20"/>
        </w:rPr>
        <w:t xml:space="preserve"> </w:t>
      </w:r>
      <w:r w:rsidRPr="006E1F4F">
        <w:rPr>
          <w:rFonts w:ascii="Arial" w:hAnsi="Arial" w:cs="Arial"/>
          <w:b/>
          <w:bCs/>
          <w:caps/>
          <w:kern w:val="32"/>
          <w:sz w:val="20"/>
        </w:rPr>
        <w:t>Minimum REQUIREMENTS: Relevant Experience (D2)</w:t>
      </w:r>
      <w:bookmarkEnd w:id="252"/>
      <w:bookmarkEnd w:id="253"/>
    </w:p>
    <w:p w14:paraId="55FAFEF9" w14:textId="77777777" w:rsidR="00184FC3" w:rsidRPr="00184FC3" w:rsidRDefault="00184FC3" w:rsidP="00184FC3">
      <w:pPr>
        <w:rPr>
          <w:rFonts w:ascii="Arial" w:hAnsi="Arial" w:cs="Arial"/>
          <w:sz w:val="20"/>
        </w:rPr>
      </w:pPr>
    </w:p>
    <w:p w14:paraId="4F660BBE" w14:textId="064A9068" w:rsidR="00743D7D" w:rsidRDefault="00184FC3" w:rsidP="00184FC3">
      <w:pPr>
        <w:rPr>
          <w:rFonts w:ascii="Arial" w:hAnsi="Arial" w:cs="Arial"/>
          <w:sz w:val="20"/>
        </w:rPr>
      </w:pPr>
      <w:r w:rsidRPr="00184FC3">
        <w:rPr>
          <w:rFonts w:ascii="Arial" w:hAnsi="Arial" w:cs="Arial"/>
          <w:sz w:val="20"/>
        </w:rPr>
        <w:t xml:space="preserve">As outlined in D2, the Applicant shall submit reference projects that demonstrate that the Applicant (rather than an individual working for the Applicant) meets the minimum standard as set out in “Minimum Requirements” (MRs) below. </w:t>
      </w:r>
    </w:p>
    <w:p w14:paraId="406E80DD" w14:textId="77777777" w:rsidR="00184FC3" w:rsidRDefault="00184FC3" w:rsidP="00184FC3">
      <w:pPr>
        <w:rPr>
          <w:rFonts w:ascii="Arial" w:hAnsi="Arial" w:cs="Arial"/>
          <w:sz w:val="20"/>
        </w:rPr>
      </w:pPr>
    </w:p>
    <w:p w14:paraId="2C29964D" w14:textId="35C65A25" w:rsidR="00BC5FD8" w:rsidRPr="006E1F4F" w:rsidRDefault="00370B6C" w:rsidP="00BC5FD8">
      <w:pPr>
        <w:rPr>
          <w:rFonts w:ascii="Arial" w:hAnsi="Arial" w:cs="Arial"/>
          <w:iCs/>
          <w:sz w:val="20"/>
        </w:rPr>
      </w:pPr>
      <w:r w:rsidRPr="006E1F4F">
        <w:rPr>
          <w:rFonts w:ascii="Arial" w:hAnsi="Arial" w:cs="Arial"/>
          <w:iCs/>
          <w:sz w:val="20"/>
        </w:rPr>
        <w:t>The Minimum Requirement is that the Applicant (rather than an individual working for the Applicant) must provide details, on the project reference data sheets (Appendix 1) of at least</w:t>
      </w:r>
      <w:r w:rsidR="003C2592">
        <w:rPr>
          <w:rFonts w:ascii="Arial" w:hAnsi="Arial" w:cs="Arial"/>
          <w:iCs/>
          <w:sz w:val="20"/>
        </w:rPr>
        <w:t xml:space="preserve"> eight</w:t>
      </w:r>
      <w:r w:rsidRPr="006E1F4F">
        <w:rPr>
          <w:rFonts w:ascii="Arial" w:hAnsi="Arial" w:cs="Arial"/>
          <w:iCs/>
          <w:sz w:val="20"/>
        </w:rPr>
        <w:t xml:space="preserve"> </w:t>
      </w:r>
      <w:r w:rsidR="00FB3732">
        <w:rPr>
          <w:rFonts w:ascii="Arial" w:hAnsi="Arial" w:cs="Arial"/>
          <w:iCs/>
          <w:sz w:val="20"/>
        </w:rPr>
        <w:t xml:space="preserve">(8) </w:t>
      </w:r>
      <w:r w:rsidRPr="006E1F4F">
        <w:rPr>
          <w:rFonts w:ascii="Arial" w:hAnsi="Arial" w:cs="Arial"/>
          <w:iCs/>
          <w:sz w:val="20"/>
        </w:rPr>
        <w:t>contract</w:t>
      </w:r>
      <w:r w:rsidR="00126811">
        <w:rPr>
          <w:rFonts w:ascii="Arial" w:hAnsi="Arial" w:cs="Arial"/>
          <w:iCs/>
          <w:sz w:val="20"/>
        </w:rPr>
        <w:t>s</w:t>
      </w:r>
      <w:r w:rsidRPr="006E1F4F">
        <w:rPr>
          <w:rFonts w:ascii="Arial" w:hAnsi="Arial" w:cs="Arial"/>
          <w:iCs/>
          <w:sz w:val="20"/>
        </w:rPr>
        <w:t xml:space="preserve"> undertaken in the last </w:t>
      </w:r>
      <w:r w:rsidR="00AD6172">
        <w:rPr>
          <w:rFonts w:ascii="Arial" w:hAnsi="Arial" w:cs="Arial"/>
          <w:iCs/>
          <w:sz w:val="20"/>
        </w:rPr>
        <w:t>seven</w:t>
      </w:r>
      <w:r w:rsidRPr="006E1F4F">
        <w:rPr>
          <w:rFonts w:ascii="Arial" w:hAnsi="Arial" w:cs="Arial"/>
          <w:iCs/>
          <w:sz w:val="20"/>
        </w:rPr>
        <w:t xml:space="preserve"> years immediately preceding the date noted at Item B1 of these Particulars that are similar in nature, scale and complexity and carried out in a similarly demanding environment to the Contract the scope of which is outlined at Item A4 of the Particulars.</w:t>
      </w:r>
    </w:p>
    <w:p w14:paraId="2163905B" w14:textId="77777777" w:rsidR="0076494A" w:rsidRPr="006003DB" w:rsidRDefault="0076494A" w:rsidP="00BC5FD8">
      <w:pPr>
        <w:rPr>
          <w:rFonts w:ascii="Arial" w:hAnsi="Arial" w:cs="Arial"/>
          <w:i/>
          <w:sz w:val="20"/>
        </w:rPr>
      </w:pPr>
    </w:p>
    <w:p w14:paraId="0C739DED" w14:textId="77777777" w:rsidR="00E309D8" w:rsidRDefault="00E309D8" w:rsidP="006E1F4F">
      <w:pPr>
        <w:rPr>
          <w:rFonts w:ascii="Arial" w:hAnsi="Arial" w:cs="Arial"/>
          <w:b/>
          <w:bCs/>
          <w:sz w:val="20"/>
        </w:rPr>
      </w:pPr>
      <w:r w:rsidRPr="00D625C3">
        <w:rPr>
          <w:rFonts w:ascii="Arial" w:hAnsi="Arial" w:cs="Arial"/>
          <w:b/>
          <w:bCs/>
          <w:sz w:val="20"/>
        </w:rPr>
        <w:t>Note: Each reference project provided need not individually meet all criteria in the Minimum Requirements.</w:t>
      </w:r>
    </w:p>
    <w:p w14:paraId="4E598C29" w14:textId="77777777" w:rsidR="00E309D8" w:rsidRDefault="00E309D8" w:rsidP="00BC5FD8">
      <w:pPr>
        <w:rPr>
          <w:rFonts w:ascii="Arial" w:hAnsi="Arial" w:cs="Arial"/>
          <w:i/>
          <w:sz w:val="20"/>
        </w:rPr>
      </w:pPr>
    </w:p>
    <w:p w14:paraId="790E33F1" w14:textId="77777777" w:rsidR="00E309D8" w:rsidRDefault="00E309D8" w:rsidP="00BC5FD8">
      <w:pPr>
        <w:rPr>
          <w:rFonts w:ascii="Arial" w:hAnsi="Arial" w:cs="Arial"/>
          <w:i/>
          <w:sz w:val="20"/>
        </w:rPr>
      </w:pPr>
    </w:p>
    <w:tbl>
      <w:tblPr>
        <w:tblW w:w="978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8801"/>
      </w:tblGrid>
      <w:tr w:rsidR="00E309D8" w:rsidRPr="00E309D8" w14:paraId="54B73207" w14:textId="77777777" w:rsidTr="00F7489D">
        <w:trPr>
          <w:trHeight w:val="315"/>
        </w:trPr>
        <w:tc>
          <w:tcPr>
            <w:tcW w:w="983" w:type="dxa"/>
            <w:shd w:val="clear" w:color="000000" w:fill="FFFFFF"/>
            <w:vAlign w:val="center"/>
            <w:hideMark/>
          </w:tcPr>
          <w:p w14:paraId="46714FB6" w14:textId="77777777" w:rsidR="00E309D8" w:rsidRPr="00E309D8" w:rsidRDefault="00E309D8" w:rsidP="00E309D8">
            <w:pPr>
              <w:jc w:val="center"/>
              <w:rPr>
                <w:rFonts w:ascii="Arial" w:hAnsi="Arial" w:cs="Arial"/>
                <w:b/>
                <w:bCs/>
                <w:color w:val="000000"/>
                <w:sz w:val="20"/>
                <w:lang w:val="en-IE" w:eastAsia="en-IE"/>
              </w:rPr>
            </w:pPr>
            <w:r w:rsidRPr="00E309D8">
              <w:rPr>
                <w:rFonts w:ascii="Arial" w:hAnsi="Arial" w:cs="Arial"/>
                <w:b/>
                <w:bCs/>
                <w:color w:val="000000"/>
                <w:sz w:val="20"/>
                <w:lang w:val="en-IE" w:eastAsia="en-IE"/>
              </w:rPr>
              <w:t>MR No.</w:t>
            </w:r>
          </w:p>
        </w:tc>
        <w:tc>
          <w:tcPr>
            <w:tcW w:w="8801" w:type="dxa"/>
            <w:shd w:val="clear" w:color="000000" w:fill="FFFFFF"/>
            <w:vAlign w:val="center"/>
            <w:hideMark/>
          </w:tcPr>
          <w:p w14:paraId="040BD356" w14:textId="77777777" w:rsidR="00E309D8" w:rsidRPr="00E309D8" w:rsidRDefault="00E309D8" w:rsidP="00E309D8">
            <w:pPr>
              <w:jc w:val="center"/>
              <w:rPr>
                <w:rFonts w:ascii="Arial" w:hAnsi="Arial" w:cs="Arial"/>
                <w:b/>
                <w:bCs/>
                <w:color w:val="000000"/>
                <w:sz w:val="20"/>
                <w:lang w:val="en-IE" w:eastAsia="en-IE"/>
              </w:rPr>
            </w:pPr>
            <w:r w:rsidRPr="00E309D8">
              <w:rPr>
                <w:rFonts w:ascii="Arial" w:hAnsi="Arial" w:cs="Arial"/>
                <w:b/>
                <w:bCs/>
                <w:color w:val="000000"/>
                <w:sz w:val="20"/>
                <w:lang w:val="en-IE" w:eastAsia="en-IE"/>
              </w:rPr>
              <w:t>Minimum Experience Required</w:t>
            </w:r>
          </w:p>
        </w:tc>
      </w:tr>
      <w:tr w:rsidR="00E309D8" w:rsidRPr="00E309D8" w14:paraId="22205091" w14:textId="77777777" w:rsidTr="006E1F4F">
        <w:trPr>
          <w:trHeight w:val="1318"/>
        </w:trPr>
        <w:tc>
          <w:tcPr>
            <w:tcW w:w="983" w:type="dxa"/>
            <w:shd w:val="clear" w:color="000000" w:fill="FFFFFF"/>
            <w:vAlign w:val="center"/>
            <w:hideMark/>
          </w:tcPr>
          <w:p w14:paraId="130721B2" w14:textId="4BF1D713"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t>1</w:t>
            </w:r>
          </w:p>
        </w:tc>
        <w:tc>
          <w:tcPr>
            <w:tcW w:w="8801" w:type="dxa"/>
            <w:shd w:val="clear" w:color="000000" w:fill="FFFFFF"/>
            <w:vAlign w:val="center"/>
            <w:hideMark/>
          </w:tcPr>
          <w:p w14:paraId="13A45367" w14:textId="0D560A15" w:rsidR="007036A3" w:rsidRPr="00E309D8" w:rsidRDefault="00E309D8" w:rsidP="00E309D8">
            <w:pPr>
              <w:rPr>
                <w:rFonts w:ascii="Arial" w:hAnsi="Arial" w:cs="Arial"/>
                <w:sz w:val="20"/>
                <w:lang w:val="en-IE" w:eastAsia="en-IE"/>
              </w:rPr>
            </w:pPr>
            <w:r w:rsidRPr="00E309D8">
              <w:rPr>
                <w:rFonts w:ascii="Arial" w:hAnsi="Arial" w:cs="Arial"/>
                <w:sz w:val="20"/>
                <w:lang w:val="en-IE" w:eastAsia="en-IE"/>
              </w:rPr>
              <w:t xml:space="preserve">Flow &amp; rainfall surveys of 40 no. or greater flow monitors on the sewer network in one agglomeration i.e. one of the </w:t>
            </w:r>
            <w:r w:rsidR="004915B8">
              <w:rPr>
                <w:rFonts w:ascii="Arial" w:hAnsi="Arial" w:cs="Arial"/>
                <w:sz w:val="20"/>
                <w:lang w:val="en-IE" w:eastAsia="en-IE"/>
              </w:rPr>
              <w:t>four</w:t>
            </w:r>
            <w:r w:rsidRPr="00E309D8">
              <w:rPr>
                <w:rFonts w:ascii="Arial" w:hAnsi="Arial" w:cs="Arial"/>
                <w:sz w:val="20"/>
                <w:lang w:val="en-IE" w:eastAsia="en-IE"/>
              </w:rPr>
              <w:t xml:space="preserve"> contracts undertaken as set out in Appendix 1, installed for a minimum of 5 weeks</w:t>
            </w:r>
            <w:r w:rsidR="004915B8">
              <w:rPr>
                <w:rFonts w:ascii="Arial" w:hAnsi="Arial" w:cs="Arial"/>
                <w:sz w:val="20"/>
                <w:lang w:val="en-IE" w:eastAsia="en-IE"/>
              </w:rPr>
              <w:t xml:space="preserve"> i</w:t>
            </w:r>
            <w:r w:rsidRPr="00E309D8">
              <w:rPr>
                <w:rFonts w:ascii="Arial" w:hAnsi="Arial" w:cs="Arial"/>
                <w:sz w:val="20"/>
                <w:lang w:val="en-IE" w:eastAsia="en-IE"/>
              </w:rPr>
              <w:t>ncluding the provision of the final flow survey report</w:t>
            </w:r>
            <w:r w:rsidR="00DC4257">
              <w:rPr>
                <w:rFonts w:ascii="Arial" w:hAnsi="Arial" w:cs="Arial"/>
                <w:sz w:val="20"/>
                <w:lang w:val="en-IE" w:eastAsia="en-IE"/>
              </w:rPr>
              <w:t>.</w:t>
            </w:r>
          </w:p>
        </w:tc>
      </w:tr>
      <w:tr w:rsidR="00E309D8" w:rsidRPr="00E309D8" w14:paraId="58A3767B" w14:textId="77777777" w:rsidTr="006E1F4F">
        <w:trPr>
          <w:trHeight w:val="2957"/>
        </w:trPr>
        <w:tc>
          <w:tcPr>
            <w:tcW w:w="983" w:type="dxa"/>
            <w:shd w:val="clear" w:color="000000" w:fill="FFFFFF"/>
            <w:vAlign w:val="center"/>
            <w:hideMark/>
          </w:tcPr>
          <w:p w14:paraId="4CBF7C5A" w14:textId="685019EF"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t>2</w:t>
            </w:r>
          </w:p>
        </w:tc>
        <w:tc>
          <w:tcPr>
            <w:tcW w:w="8801" w:type="dxa"/>
            <w:shd w:val="clear" w:color="000000" w:fill="FFFFFF"/>
            <w:vAlign w:val="center"/>
            <w:hideMark/>
          </w:tcPr>
          <w:p w14:paraId="313F89D8" w14:textId="663D64DC" w:rsidR="00972243" w:rsidRDefault="00E309D8" w:rsidP="00E309D8">
            <w:pPr>
              <w:rPr>
                <w:rFonts w:ascii="Arial" w:hAnsi="Arial" w:cs="Arial"/>
                <w:sz w:val="20"/>
                <w:lang w:val="en-IE" w:eastAsia="en-IE"/>
              </w:rPr>
            </w:pPr>
            <w:r w:rsidRPr="00E309D8">
              <w:rPr>
                <w:rFonts w:ascii="Arial" w:hAnsi="Arial" w:cs="Arial"/>
                <w:sz w:val="20"/>
                <w:lang w:val="en-IE" w:eastAsia="en-IE"/>
              </w:rPr>
              <w:t xml:space="preserve">Flow &amp; load surveys of 12 No. or greater flow samplers. Flow and load survey to have been undertaken in one agglomeration </w:t>
            </w:r>
            <w:r w:rsidR="000572B7" w:rsidRPr="000572B7">
              <w:rPr>
                <w:rFonts w:ascii="Arial" w:hAnsi="Arial" w:cs="Arial"/>
                <w:sz w:val="20"/>
                <w:lang w:val="en-IE" w:eastAsia="en-IE"/>
              </w:rPr>
              <w:t xml:space="preserve">i.e. one of the four contracts undertaken as set out in Appendix 1, </w:t>
            </w:r>
            <w:r w:rsidR="00A961A7" w:rsidRPr="006E1F4F">
              <w:rPr>
                <w:rFonts w:ascii="Arial" w:hAnsi="Arial" w:cs="Arial"/>
                <w:sz w:val="20"/>
                <w:u w:val="single"/>
                <w:lang w:val="en-IE" w:eastAsia="en-IE"/>
              </w:rPr>
              <w:t xml:space="preserve">located </w:t>
            </w:r>
            <w:r w:rsidRPr="006E1F4F">
              <w:rPr>
                <w:rFonts w:ascii="Arial" w:hAnsi="Arial" w:cs="Arial"/>
                <w:sz w:val="20"/>
                <w:u w:val="single"/>
                <w:lang w:val="en-IE" w:eastAsia="en-IE"/>
              </w:rPr>
              <w:t xml:space="preserve">on </w:t>
            </w:r>
            <w:r w:rsidR="00986FBF">
              <w:rPr>
                <w:rFonts w:ascii="Arial" w:hAnsi="Arial" w:cs="Arial"/>
                <w:sz w:val="20"/>
                <w:u w:val="single"/>
                <w:lang w:val="en-IE" w:eastAsia="en-IE"/>
              </w:rPr>
              <w:t>foul or combined</w:t>
            </w:r>
            <w:r w:rsidRPr="006E1F4F">
              <w:rPr>
                <w:rFonts w:ascii="Arial" w:hAnsi="Arial" w:cs="Arial"/>
                <w:sz w:val="20"/>
                <w:u w:val="single"/>
                <w:lang w:val="en-IE" w:eastAsia="en-IE"/>
              </w:rPr>
              <w:t xml:space="preserve"> network</w:t>
            </w:r>
            <w:r w:rsidR="00986FBF">
              <w:rPr>
                <w:rFonts w:ascii="Arial" w:hAnsi="Arial" w:cs="Arial"/>
                <w:sz w:val="20"/>
                <w:u w:val="single"/>
                <w:lang w:val="en-IE" w:eastAsia="en-IE"/>
              </w:rPr>
              <w:t>s</w:t>
            </w:r>
            <w:r w:rsidR="005C250F">
              <w:rPr>
                <w:rFonts w:ascii="Arial" w:hAnsi="Arial" w:cs="Arial"/>
                <w:sz w:val="20"/>
                <w:u w:val="single"/>
                <w:lang w:val="en-IE" w:eastAsia="en-IE"/>
              </w:rPr>
              <w:t xml:space="preserve"> or outfall</w:t>
            </w:r>
            <w:r w:rsidR="00C90927">
              <w:rPr>
                <w:rFonts w:ascii="Arial" w:hAnsi="Arial" w:cs="Arial"/>
                <w:sz w:val="20"/>
                <w:u w:val="single"/>
                <w:lang w:val="en-IE" w:eastAsia="en-IE"/>
              </w:rPr>
              <w:t xml:space="preserve"> pipelines</w:t>
            </w:r>
            <w:r w:rsidRPr="00E309D8">
              <w:rPr>
                <w:rFonts w:ascii="Arial" w:hAnsi="Arial" w:cs="Arial"/>
                <w:sz w:val="20"/>
                <w:lang w:val="en-IE" w:eastAsia="en-IE"/>
              </w:rPr>
              <w:t xml:space="preserve">. </w:t>
            </w:r>
          </w:p>
          <w:p w14:paraId="691272F1" w14:textId="070A4D2E" w:rsidR="00E309D8" w:rsidRPr="00E309D8" w:rsidRDefault="00E309D8" w:rsidP="00E309D8">
            <w:pPr>
              <w:rPr>
                <w:rFonts w:ascii="Arial" w:hAnsi="Arial" w:cs="Arial"/>
                <w:sz w:val="20"/>
                <w:lang w:val="en-IE" w:eastAsia="en-IE"/>
              </w:rPr>
            </w:pPr>
            <w:r w:rsidRPr="00E309D8">
              <w:rPr>
                <w:rFonts w:ascii="Arial" w:hAnsi="Arial" w:cs="Arial"/>
                <w:sz w:val="20"/>
                <w:lang w:val="en-IE" w:eastAsia="en-IE"/>
              </w:rPr>
              <w:t>Minimum requirements as follows:</w:t>
            </w:r>
          </w:p>
          <w:p w14:paraId="03D0771F" w14:textId="7D15F8EC" w:rsidR="00E309D8" w:rsidRPr="006E1F4F" w:rsidRDefault="00E309D8" w:rsidP="006E1F4F">
            <w:pPr>
              <w:pStyle w:val="ListParagraph"/>
              <w:numPr>
                <w:ilvl w:val="0"/>
                <w:numId w:val="55"/>
              </w:numPr>
              <w:rPr>
                <w:rFonts w:ascii="Arial" w:hAnsi="Arial" w:cs="Arial"/>
                <w:sz w:val="20"/>
                <w:lang w:val="en-IE" w:eastAsia="en-IE"/>
              </w:rPr>
            </w:pPr>
            <w:r w:rsidRPr="006E1F4F">
              <w:rPr>
                <w:rFonts w:ascii="Arial" w:hAnsi="Arial" w:cs="Arial"/>
                <w:sz w:val="20"/>
                <w:lang w:val="en-IE" w:eastAsia="en-IE"/>
              </w:rPr>
              <w:t xml:space="preserve">Composite sampling </w:t>
            </w:r>
            <w:r w:rsidR="000B056D">
              <w:rPr>
                <w:rFonts w:ascii="Arial" w:hAnsi="Arial" w:cs="Arial"/>
                <w:sz w:val="20"/>
                <w:lang w:val="en-IE" w:eastAsia="en-IE"/>
              </w:rPr>
              <w:t xml:space="preserve">in accordance with best practice </w:t>
            </w:r>
            <w:r w:rsidRPr="006E1F4F">
              <w:rPr>
                <w:rFonts w:ascii="Arial" w:hAnsi="Arial" w:cs="Arial"/>
                <w:sz w:val="20"/>
                <w:lang w:val="en-IE" w:eastAsia="en-IE"/>
              </w:rPr>
              <w:t xml:space="preserve">at 12 No. locations for </w:t>
            </w:r>
            <w:r w:rsidR="00625561" w:rsidRPr="006E1F4F">
              <w:rPr>
                <w:rFonts w:ascii="Arial" w:hAnsi="Arial" w:cs="Arial"/>
                <w:sz w:val="20"/>
                <w:lang w:val="en-IE" w:eastAsia="en-IE"/>
              </w:rPr>
              <w:t>14-day</w:t>
            </w:r>
            <w:r w:rsidRPr="006E1F4F">
              <w:rPr>
                <w:rFonts w:ascii="Arial" w:hAnsi="Arial" w:cs="Arial"/>
                <w:sz w:val="20"/>
                <w:lang w:val="en-IE" w:eastAsia="en-IE"/>
              </w:rPr>
              <w:t xml:space="preserve"> period</w:t>
            </w:r>
            <w:r w:rsidR="00100555" w:rsidRPr="006E1F4F">
              <w:rPr>
                <w:rFonts w:ascii="Arial" w:hAnsi="Arial" w:cs="Arial"/>
                <w:sz w:val="20"/>
                <w:lang w:val="en-IE" w:eastAsia="en-IE"/>
              </w:rPr>
              <w:t xml:space="preserve"> </w:t>
            </w:r>
          </w:p>
          <w:p w14:paraId="6F76A57E" w14:textId="4EFB6FCB" w:rsidR="00E309D8" w:rsidRPr="006E1F4F" w:rsidRDefault="00E309D8" w:rsidP="006E1F4F">
            <w:pPr>
              <w:pStyle w:val="ListParagraph"/>
              <w:numPr>
                <w:ilvl w:val="0"/>
                <w:numId w:val="55"/>
              </w:numPr>
              <w:rPr>
                <w:rFonts w:ascii="Arial" w:hAnsi="Arial" w:cs="Arial"/>
                <w:sz w:val="20"/>
                <w:lang w:val="en-IE" w:eastAsia="en-IE"/>
              </w:rPr>
            </w:pPr>
            <w:r w:rsidRPr="006E1F4F">
              <w:rPr>
                <w:rFonts w:ascii="Arial" w:hAnsi="Arial" w:cs="Arial"/>
                <w:sz w:val="20"/>
                <w:lang w:val="en-IE" w:eastAsia="en-IE"/>
              </w:rPr>
              <w:t>2 No. Rain gauges</w:t>
            </w:r>
          </w:p>
          <w:p w14:paraId="5D0FA487" w14:textId="4715CE3B" w:rsidR="00E309D8" w:rsidRPr="006E1F4F" w:rsidRDefault="00E309D8" w:rsidP="006E1F4F">
            <w:pPr>
              <w:pStyle w:val="ListParagraph"/>
              <w:numPr>
                <w:ilvl w:val="0"/>
                <w:numId w:val="55"/>
              </w:numPr>
              <w:rPr>
                <w:rFonts w:ascii="Arial" w:hAnsi="Arial" w:cs="Arial"/>
                <w:sz w:val="20"/>
                <w:lang w:val="en-IE" w:eastAsia="en-IE"/>
              </w:rPr>
            </w:pPr>
            <w:r w:rsidRPr="000B056D">
              <w:rPr>
                <w:rFonts w:ascii="Arial" w:hAnsi="Arial" w:cs="Arial"/>
                <w:sz w:val="20"/>
                <w:lang w:val="en-IE" w:eastAsia="en-IE"/>
              </w:rPr>
              <w:t>C</w:t>
            </w:r>
            <w:r w:rsidR="00F26963" w:rsidRPr="006E1F4F">
              <w:rPr>
                <w:rFonts w:ascii="Arial" w:hAnsi="Arial" w:cs="Arial"/>
                <w:sz w:val="20"/>
                <w:lang w:val="en-IE" w:eastAsia="en-IE"/>
              </w:rPr>
              <w:t xml:space="preserve">hain of custody </w:t>
            </w:r>
            <w:r w:rsidR="006D39BF" w:rsidRPr="006E1F4F">
              <w:rPr>
                <w:rFonts w:ascii="Arial" w:hAnsi="Arial" w:cs="Arial"/>
                <w:sz w:val="20"/>
                <w:lang w:val="en-IE" w:eastAsia="en-IE"/>
              </w:rPr>
              <w:t xml:space="preserve">transfer </w:t>
            </w:r>
            <w:r w:rsidR="00625561" w:rsidRPr="006E1F4F">
              <w:rPr>
                <w:rFonts w:ascii="Arial" w:hAnsi="Arial" w:cs="Arial"/>
                <w:sz w:val="20"/>
                <w:lang w:val="en-IE" w:eastAsia="en-IE"/>
              </w:rPr>
              <w:t xml:space="preserve">to </w:t>
            </w:r>
            <w:r w:rsidR="00BB23DE" w:rsidRPr="006E1F4F">
              <w:rPr>
                <w:rFonts w:ascii="Arial" w:hAnsi="Arial" w:cs="Arial"/>
                <w:sz w:val="20"/>
                <w:lang w:val="en-IE" w:eastAsia="en-IE"/>
              </w:rPr>
              <w:t xml:space="preserve">laboratory for </w:t>
            </w:r>
            <w:r w:rsidR="003F4404" w:rsidRPr="006E1F4F">
              <w:rPr>
                <w:rFonts w:ascii="Arial" w:hAnsi="Arial" w:cs="Arial"/>
                <w:sz w:val="20"/>
                <w:lang w:val="en-IE" w:eastAsia="en-IE"/>
              </w:rPr>
              <w:t xml:space="preserve">analysis of physical, chemical and biological </w:t>
            </w:r>
            <w:r w:rsidR="005C79B5" w:rsidRPr="006E1F4F">
              <w:rPr>
                <w:rFonts w:ascii="Arial" w:hAnsi="Arial" w:cs="Arial"/>
                <w:sz w:val="20"/>
                <w:lang w:val="en-IE" w:eastAsia="en-IE"/>
              </w:rPr>
              <w:t>parameters.</w:t>
            </w:r>
          </w:p>
          <w:p w14:paraId="3C27A9A2" w14:textId="2A957FEE" w:rsidR="00E309D8" w:rsidRPr="006E1F4F" w:rsidRDefault="00E309D8" w:rsidP="006E1F4F">
            <w:pPr>
              <w:pStyle w:val="ListParagraph"/>
              <w:numPr>
                <w:ilvl w:val="0"/>
                <w:numId w:val="55"/>
              </w:numPr>
              <w:rPr>
                <w:rFonts w:ascii="Arial" w:hAnsi="Arial" w:cs="Arial"/>
                <w:sz w:val="20"/>
                <w:lang w:val="en-IE" w:eastAsia="en-IE"/>
              </w:rPr>
            </w:pPr>
            <w:r w:rsidRPr="006E1F4F">
              <w:rPr>
                <w:rFonts w:ascii="Arial" w:hAnsi="Arial" w:cs="Arial"/>
                <w:sz w:val="20"/>
                <w:lang w:val="en-IE" w:eastAsia="en-IE"/>
              </w:rPr>
              <w:t>Provision of daily, weekly and final flow &amp; load survey reports</w:t>
            </w:r>
            <w:r w:rsidR="00CD0821">
              <w:rPr>
                <w:rFonts w:ascii="Arial" w:hAnsi="Arial" w:cs="Arial"/>
                <w:sz w:val="20"/>
                <w:lang w:val="en-IE" w:eastAsia="en-IE"/>
              </w:rPr>
              <w:t xml:space="preserve"> is required to have been undertaken</w:t>
            </w:r>
            <w:r w:rsidR="002602C1">
              <w:rPr>
                <w:rFonts w:ascii="Arial" w:hAnsi="Arial" w:cs="Arial"/>
                <w:sz w:val="20"/>
                <w:lang w:val="en-IE" w:eastAsia="en-IE"/>
              </w:rPr>
              <w:t>.</w:t>
            </w:r>
          </w:p>
        </w:tc>
      </w:tr>
      <w:tr w:rsidR="00E309D8" w:rsidRPr="00E309D8" w14:paraId="2DB3E34C" w14:textId="77777777" w:rsidTr="00F7489D">
        <w:trPr>
          <w:trHeight w:val="1800"/>
        </w:trPr>
        <w:tc>
          <w:tcPr>
            <w:tcW w:w="983" w:type="dxa"/>
            <w:shd w:val="clear" w:color="000000" w:fill="FFFFFF"/>
            <w:vAlign w:val="center"/>
            <w:hideMark/>
          </w:tcPr>
          <w:p w14:paraId="1205233B" w14:textId="0042DC1A"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t>3</w:t>
            </w:r>
          </w:p>
        </w:tc>
        <w:tc>
          <w:tcPr>
            <w:tcW w:w="8801" w:type="dxa"/>
            <w:shd w:val="clear" w:color="000000" w:fill="FFFFFF"/>
            <w:vAlign w:val="center"/>
            <w:hideMark/>
          </w:tcPr>
          <w:p w14:paraId="1399798F" w14:textId="3A264926" w:rsidR="00E134DE" w:rsidRDefault="00E309D8" w:rsidP="00E309D8">
            <w:pPr>
              <w:rPr>
                <w:rFonts w:ascii="Arial" w:hAnsi="Arial" w:cs="Arial"/>
                <w:sz w:val="20"/>
                <w:lang w:val="en-IE" w:eastAsia="en-IE"/>
              </w:rPr>
            </w:pPr>
            <w:r w:rsidRPr="00E309D8">
              <w:rPr>
                <w:rFonts w:ascii="Arial" w:hAnsi="Arial" w:cs="Arial"/>
                <w:sz w:val="20"/>
                <w:lang w:val="en-IE" w:eastAsia="en-IE"/>
              </w:rPr>
              <w:t xml:space="preserve">Asset Surveys on the sewer network </w:t>
            </w:r>
            <w:r w:rsidR="00B33186" w:rsidRPr="00B33186">
              <w:rPr>
                <w:rFonts w:ascii="Arial" w:hAnsi="Arial" w:cs="Arial"/>
                <w:sz w:val="20"/>
                <w:lang w:val="en-IE" w:eastAsia="en-IE"/>
              </w:rPr>
              <w:t>to have been undertaken in one agglomeration i.e. one of the four contracts undertaken as set out in Appendix 1,</w:t>
            </w:r>
            <w:r w:rsidR="00B33186">
              <w:rPr>
                <w:rFonts w:ascii="Arial" w:hAnsi="Arial" w:cs="Arial"/>
                <w:sz w:val="20"/>
                <w:lang w:val="en-IE" w:eastAsia="en-IE"/>
              </w:rPr>
              <w:t xml:space="preserve"> </w:t>
            </w:r>
            <w:r w:rsidRPr="00E309D8">
              <w:rPr>
                <w:rFonts w:ascii="Arial" w:hAnsi="Arial" w:cs="Arial"/>
                <w:sz w:val="20"/>
                <w:lang w:val="en-IE" w:eastAsia="en-IE"/>
              </w:rPr>
              <w:t>of</w:t>
            </w:r>
            <w:r w:rsidR="00E134DE">
              <w:rPr>
                <w:rFonts w:ascii="Arial" w:hAnsi="Arial" w:cs="Arial"/>
                <w:sz w:val="20"/>
                <w:lang w:val="en-IE" w:eastAsia="en-IE"/>
              </w:rPr>
              <w:t>;</w:t>
            </w:r>
          </w:p>
          <w:p w14:paraId="105AB506" w14:textId="200276B0" w:rsidR="00677EDB" w:rsidRPr="006E1F4F" w:rsidRDefault="00E309D8" w:rsidP="006E1F4F">
            <w:pPr>
              <w:pStyle w:val="ListParagraph"/>
              <w:numPr>
                <w:ilvl w:val="0"/>
                <w:numId w:val="56"/>
              </w:numPr>
              <w:rPr>
                <w:rFonts w:ascii="Arial" w:hAnsi="Arial" w:cs="Arial"/>
                <w:sz w:val="20"/>
                <w:lang w:val="en-IE" w:eastAsia="en-IE"/>
              </w:rPr>
            </w:pPr>
            <w:r w:rsidRPr="006E1F4F">
              <w:rPr>
                <w:rFonts w:ascii="Arial" w:hAnsi="Arial" w:cs="Arial"/>
                <w:sz w:val="20"/>
                <w:lang w:val="en-IE" w:eastAsia="en-IE"/>
              </w:rPr>
              <w:t xml:space="preserve">386 no. manholes or greater </w:t>
            </w:r>
          </w:p>
          <w:p w14:paraId="6A253A0A" w14:textId="15E8ACCC" w:rsidR="00E309D8" w:rsidRDefault="00E309D8" w:rsidP="00677EDB">
            <w:pPr>
              <w:pStyle w:val="ListParagraph"/>
              <w:numPr>
                <w:ilvl w:val="0"/>
                <w:numId w:val="56"/>
              </w:numPr>
              <w:rPr>
                <w:rFonts w:ascii="Arial" w:hAnsi="Arial" w:cs="Arial"/>
                <w:sz w:val="20"/>
                <w:lang w:val="en-IE" w:eastAsia="en-IE"/>
              </w:rPr>
            </w:pPr>
            <w:r w:rsidRPr="006E1F4F">
              <w:rPr>
                <w:rFonts w:ascii="Arial" w:hAnsi="Arial" w:cs="Arial"/>
                <w:sz w:val="20"/>
                <w:lang w:val="en-IE" w:eastAsia="en-IE"/>
              </w:rPr>
              <w:t>6 no. SWOs</w:t>
            </w:r>
            <w:r w:rsidR="00100555" w:rsidRPr="006E1F4F">
              <w:rPr>
                <w:rFonts w:ascii="Arial" w:hAnsi="Arial" w:cs="Arial"/>
                <w:sz w:val="20"/>
                <w:lang w:val="en-IE" w:eastAsia="en-IE"/>
              </w:rPr>
              <w:t xml:space="preserve"> </w:t>
            </w:r>
            <w:r w:rsidRPr="006E1F4F">
              <w:rPr>
                <w:rFonts w:ascii="Arial" w:hAnsi="Arial" w:cs="Arial"/>
                <w:sz w:val="20"/>
                <w:lang w:val="en-IE" w:eastAsia="en-IE"/>
              </w:rPr>
              <w:t xml:space="preserve">(Surface Water Overflows) or greater in (one agglomeration   i.e. one of the </w:t>
            </w:r>
            <w:r w:rsidR="000572B7" w:rsidRPr="006E1F4F">
              <w:rPr>
                <w:rFonts w:ascii="Arial" w:hAnsi="Arial" w:cs="Arial"/>
                <w:sz w:val="20"/>
                <w:lang w:val="en-IE" w:eastAsia="en-IE"/>
              </w:rPr>
              <w:t>four</w:t>
            </w:r>
            <w:r w:rsidRPr="006E1F4F">
              <w:rPr>
                <w:rFonts w:ascii="Arial" w:hAnsi="Arial" w:cs="Arial"/>
                <w:sz w:val="20"/>
                <w:lang w:val="en-IE" w:eastAsia="en-IE"/>
              </w:rPr>
              <w:t xml:space="preserve"> contracts undertaken as set out in Appendix 1)</w:t>
            </w:r>
          </w:p>
          <w:p w14:paraId="634CD089" w14:textId="13E64E89" w:rsidR="00677EDB" w:rsidRPr="006E1F4F" w:rsidRDefault="00B9261D" w:rsidP="006E1F4F">
            <w:pPr>
              <w:rPr>
                <w:rFonts w:ascii="Arial" w:hAnsi="Arial" w:cs="Arial"/>
                <w:sz w:val="20"/>
                <w:lang w:val="en-IE" w:eastAsia="en-IE"/>
              </w:rPr>
            </w:pPr>
            <w:r w:rsidRPr="006E1F4F">
              <w:rPr>
                <w:rFonts w:ascii="Arial" w:hAnsi="Arial" w:cs="Arial"/>
                <w:sz w:val="20"/>
                <w:lang w:val="en-IE" w:eastAsia="en-IE"/>
              </w:rPr>
              <w:t>Manhole and SWO s</w:t>
            </w:r>
            <w:r w:rsidR="00E309D8" w:rsidRPr="006E1F4F">
              <w:rPr>
                <w:rFonts w:ascii="Arial" w:hAnsi="Arial" w:cs="Arial"/>
                <w:sz w:val="20"/>
                <w:lang w:val="en-IE" w:eastAsia="en-IE"/>
              </w:rPr>
              <w:t xml:space="preserve">urveys to have been validated and handed over in </w:t>
            </w:r>
            <w:proofErr w:type="spellStart"/>
            <w:r w:rsidR="00514200" w:rsidRPr="006E1F4F">
              <w:rPr>
                <w:rFonts w:ascii="Arial" w:hAnsi="Arial" w:cs="Arial"/>
                <w:sz w:val="20"/>
                <w:lang w:val="en-IE" w:eastAsia="en-IE"/>
              </w:rPr>
              <w:t>InfoNet</w:t>
            </w:r>
            <w:proofErr w:type="spellEnd"/>
            <w:r w:rsidR="00514200" w:rsidRPr="006E1F4F">
              <w:rPr>
                <w:rFonts w:ascii="Arial" w:hAnsi="Arial" w:cs="Arial"/>
                <w:sz w:val="20"/>
                <w:lang w:val="en-IE" w:eastAsia="en-IE"/>
              </w:rPr>
              <w:t>/</w:t>
            </w:r>
            <w:proofErr w:type="spellStart"/>
            <w:r w:rsidR="00E309D8" w:rsidRPr="006E1F4F">
              <w:rPr>
                <w:rFonts w:ascii="Arial" w:hAnsi="Arial" w:cs="Arial"/>
                <w:sz w:val="20"/>
                <w:lang w:val="en-IE" w:eastAsia="en-IE"/>
              </w:rPr>
              <w:t>InfoAsset</w:t>
            </w:r>
            <w:proofErr w:type="spellEnd"/>
            <w:r w:rsidR="00E309D8" w:rsidRPr="006E1F4F">
              <w:rPr>
                <w:rFonts w:ascii="Arial" w:hAnsi="Arial" w:cs="Arial"/>
                <w:sz w:val="20"/>
                <w:lang w:val="en-IE" w:eastAsia="en-IE"/>
              </w:rPr>
              <w:t xml:space="preserve"> </w:t>
            </w:r>
            <w:r w:rsidR="001D096B" w:rsidRPr="006E1F4F">
              <w:rPr>
                <w:rFonts w:ascii="Arial" w:hAnsi="Arial" w:cs="Arial"/>
                <w:sz w:val="20"/>
                <w:lang w:val="en-IE" w:eastAsia="en-IE"/>
              </w:rPr>
              <w:t>format.</w:t>
            </w:r>
            <w:r w:rsidR="00677EDB" w:rsidRPr="006E1F4F">
              <w:rPr>
                <w:rFonts w:ascii="Arial" w:hAnsi="Arial" w:cs="Arial"/>
                <w:sz w:val="20"/>
                <w:lang w:val="en-IE" w:eastAsia="en-IE"/>
              </w:rPr>
              <w:t xml:space="preserve"> </w:t>
            </w:r>
          </w:p>
          <w:p w14:paraId="0AE3C9C0" w14:textId="68243FD0" w:rsidR="00677EDB" w:rsidRDefault="00677EDB" w:rsidP="00677EDB">
            <w:pPr>
              <w:rPr>
                <w:rFonts w:ascii="Arial" w:hAnsi="Arial" w:cs="Arial"/>
                <w:sz w:val="20"/>
                <w:lang w:val="en-IE" w:eastAsia="en-IE"/>
              </w:rPr>
            </w:pPr>
            <w:r w:rsidRPr="006E1F4F">
              <w:rPr>
                <w:rFonts w:ascii="Arial" w:hAnsi="Arial" w:cs="Arial"/>
                <w:sz w:val="20"/>
                <w:lang w:val="en-IE" w:eastAsia="en-IE"/>
              </w:rPr>
              <w:t>For SWOs, full internal surveys of all features and provision of drawings of each chamber in plan and section are required</w:t>
            </w:r>
            <w:r w:rsidR="004A204D">
              <w:rPr>
                <w:rFonts w:ascii="Arial" w:hAnsi="Arial" w:cs="Arial"/>
                <w:sz w:val="20"/>
                <w:lang w:val="en-IE" w:eastAsia="en-IE"/>
              </w:rPr>
              <w:t xml:space="preserve"> to have been undertaken </w:t>
            </w:r>
            <w:r w:rsidR="00361939">
              <w:rPr>
                <w:rFonts w:ascii="Arial" w:hAnsi="Arial" w:cs="Arial"/>
                <w:sz w:val="20"/>
                <w:lang w:val="en-IE" w:eastAsia="en-IE"/>
              </w:rPr>
              <w:t>in AutoCAD format or compatible</w:t>
            </w:r>
            <w:r w:rsidRPr="006E1F4F">
              <w:rPr>
                <w:rFonts w:ascii="Arial" w:hAnsi="Arial" w:cs="Arial"/>
                <w:sz w:val="20"/>
                <w:lang w:val="en-IE" w:eastAsia="en-IE"/>
              </w:rPr>
              <w:t xml:space="preserve">. </w:t>
            </w:r>
          </w:p>
          <w:p w14:paraId="706AA86B" w14:textId="77777777" w:rsidR="001504F5" w:rsidRPr="006E1F4F" w:rsidRDefault="001504F5" w:rsidP="006E1F4F">
            <w:pPr>
              <w:rPr>
                <w:rFonts w:ascii="Arial" w:hAnsi="Arial" w:cs="Arial"/>
                <w:sz w:val="20"/>
                <w:lang w:val="en-IE" w:eastAsia="en-IE"/>
              </w:rPr>
            </w:pPr>
          </w:p>
          <w:p w14:paraId="313086E6" w14:textId="5FBF6EA4" w:rsidR="00E309D8" w:rsidRPr="00E309D8" w:rsidRDefault="00E309D8" w:rsidP="00E309D8">
            <w:pPr>
              <w:rPr>
                <w:rFonts w:ascii="Arial" w:hAnsi="Arial" w:cs="Arial"/>
                <w:sz w:val="20"/>
                <w:lang w:val="en-IE" w:eastAsia="en-IE"/>
              </w:rPr>
            </w:pPr>
          </w:p>
        </w:tc>
      </w:tr>
      <w:tr w:rsidR="00E309D8" w:rsidRPr="00E309D8" w14:paraId="60C3FCC2" w14:textId="77777777" w:rsidTr="002B16CE">
        <w:trPr>
          <w:trHeight w:val="780"/>
        </w:trPr>
        <w:tc>
          <w:tcPr>
            <w:tcW w:w="983" w:type="dxa"/>
            <w:shd w:val="clear" w:color="000000" w:fill="FFFFFF"/>
            <w:vAlign w:val="center"/>
            <w:hideMark/>
          </w:tcPr>
          <w:p w14:paraId="6923A7DC" w14:textId="409B754E"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t>4</w:t>
            </w:r>
            <w:r w:rsidR="00A542FA">
              <w:rPr>
                <w:rFonts w:ascii="Arial" w:hAnsi="Arial" w:cs="Arial"/>
                <w:sz w:val="20"/>
                <w:lang w:val="en-IE" w:eastAsia="en-IE"/>
              </w:rPr>
              <w:t xml:space="preserve"> </w:t>
            </w:r>
          </w:p>
        </w:tc>
        <w:tc>
          <w:tcPr>
            <w:tcW w:w="8801" w:type="dxa"/>
            <w:vAlign w:val="center"/>
            <w:hideMark/>
          </w:tcPr>
          <w:p w14:paraId="17EB872E" w14:textId="26F01225" w:rsidR="00E309D8" w:rsidRDefault="00E309D8" w:rsidP="00E309D8">
            <w:pPr>
              <w:rPr>
                <w:rFonts w:ascii="Arial" w:hAnsi="Arial" w:cs="Arial"/>
                <w:color w:val="000000"/>
                <w:sz w:val="20"/>
                <w:lang w:val="en-IE" w:eastAsia="en-IE"/>
              </w:rPr>
            </w:pPr>
            <w:r w:rsidRPr="00E309D8">
              <w:rPr>
                <w:rFonts w:ascii="Arial" w:hAnsi="Arial" w:cs="Arial"/>
                <w:color w:val="000000"/>
                <w:sz w:val="20"/>
                <w:lang w:val="en-IE" w:eastAsia="en-IE"/>
              </w:rPr>
              <w:t xml:space="preserve">Hydrological </w:t>
            </w:r>
            <w:r w:rsidR="00CA6D4D">
              <w:rPr>
                <w:rFonts w:ascii="Arial" w:hAnsi="Arial" w:cs="Arial"/>
                <w:color w:val="000000"/>
                <w:sz w:val="20"/>
                <w:lang w:val="en-IE" w:eastAsia="en-IE"/>
              </w:rPr>
              <w:t>S</w:t>
            </w:r>
            <w:r w:rsidRPr="00E309D8">
              <w:rPr>
                <w:rFonts w:ascii="Arial" w:hAnsi="Arial" w:cs="Arial"/>
                <w:color w:val="000000"/>
                <w:sz w:val="20"/>
                <w:lang w:val="en-IE" w:eastAsia="en-IE"/>
              </w:rPr>
              <w:t xml:space="preserve">urveys </w:t>
            </w:r>
            <w:r w:rsidR="00032F30">
              <w:rPr>
                <w:rFonts w:ascii="Arial" w:hAnsi="Arial" w:cs="Arial"/>
                <w:color w:val="000000"/>
                <w:sz w:val="20"/>
                <w:lang w:val="en-IE" w:eastAsia="en-IE"/>
              </w:rPr>
              <w:t xml:space="preserve">and Water Quality </w:t>
            </w:r>
            <w:r w:rsidR="00601E5B">
              <w:rPr>
                <w:rFonts w:ascii="Arial" w:hAnsi="Arial" w:cs="Arial"/>
                <w:color w:val="000000"/>
                <w:sz w:val="20"/>
                <w:lang w:val="en-IE" w:eastAsia="en-IE"/>
              </w:rPr>
              <w:t>Monitoring</w:t>
            </w:r>
            <w:r w:rsidR="00A961A7">
              <w:rPr>
                <w:rFonts w:ascii="Arial" w:hAnsi="Arial" w:cs="Arial"/>
                <w:color w:val="000000"/>
                <w:sz w:val="20"/>
                <w:lang w:val="en-IE" w:eastAsia="en-IE"/>
              </w:rPr>
              <w:t xml:space="preserve"> </w:t>
            </w:r>
            <w:r w:rsidR="00C13931">
              <w:rPr>
                <w:rFonts w:ascii="Arial" w:hAnsi="Arial" w:cs="Arial"/>
                <w:color w:val="000000"/>
                <w:sz w:val="20"/>
                <w:lang w:val="en-IE" w:eastAsia="en-IE"/>
              </w:rPr>
              <w:t>(</w:t>
            </w:r>
            <w:r w:rsidR="00E943F2">
              <w:rPr>
                <w:rFonts w:ascii="Arial" w:hAnsi="Arial" w:cs="Arial"/>
                <w:color w:val="000000"/>
                <w:sz w:val="20"/>
                <w:lang w:val="en-IE" w:eastAsia="en-IE"/>
              </w:rPr>
              <w:t xml:space="preserve">with the objective of </w:t>
            </w:r>
            <w:r w:rsidR="00C13931">
              <w:rPr>
                <w:rFonts w:ascii="Arial" w:hAnsi="Arial" w:cs="Arial"/>
                <w:color w:val="000000"/>
                <w:sz w:val="20"/>
                <w:lang w:val="en-IE" w:eastAsia="en-IE"/>
              </w:rPr>
              <w:t>surveying</w:t>
            </w:r>
            <w:r w:rsidR="00E943F2">
              <w:rPr>
                <w:rFonts w:ascii="Arial" w:hAnsi="Arial" w:cs="Arial"/>
                <w:color w:val="000000"/>
                <w:sz w:val="20"/>
                <w:lang w:val="en-IE" w:eastAsia="en-IE"/>
              </w:rPr>
              <w:t xml:space="preserve"> receiving water flow</w:t>
            </w:r>
            <w:r w:rsidR="00C13931">
              <w:rPr>
                <w:rFonts w:ascii="Arial" w:hAnsi="Arial" w:cs="Arial"/>
                <w:color w:val="000000"/>
                <w:sz w:val="20"/>
                <w:lang w:val="en-IE" w:eastAsia="en-IE"/>
              </w:rPr>
              <w:t xml:space="preserve"> and the quality of water in receiving water) </w:t>
            </w:r>
            <w:r w:rsidR="00101D5E" w:rsidRPr="00AE58E9">
              <w:rPr>
                <w:rFonts w:ascii="Arial" w:hAnsi="Arial" w:cs="Arial"/>
                <w:color w:val="000000"/>
                <w:sz w:val="20"/>
                <w:lang w:val="en-IE" w:eastAsia="en-IE"/>
              </w:rPr>
              <w:t xml:space="preserve">for a duration of </w:t>
            </w:r>
            <w:r w:rsidR="0072470E" w:rsidRPr="006E1F4F">
              <w:rPr>
                <w:rFonts w:ascii="Arial" w:hAnsi="Arial" w:cs="Arial"/>
                <w:color w:val="000000"/>
                <w:sz w:val="20"/>
                <w:lang w:val="en-IE" w:eastAsia="en-IE"/>
              </w:rPr>
              <w:t>a minimum 4</w:t>
            </w:r>
            <w:r w:rsidR="00101D5E" w:rsidRPr="00AE58E9">
              <w:rPr>
                <w:rFonts w:ascii="Arial" w:hAnsi="Arial" w:cs="Arial"/>
                <w:color w:val="000000"/>
                <w:sz w:val="20"/>
                <w:lang w:val="en-IE" w:eastAsia="en-IE"/>
              </w:rPr>
              <w:t xml:space="preserve"> weeks</w:t>
            </w:r>
            <w:r w:rsidR="006E43C3">
              <w:rPr>
                <w:rFonts w:ascii="Arial" w:hAnsi="Arial" w:cs="Arial"/>
                <w:color w:val="000000"/>
                <w:sz w:val="20"/>
                <w:lang w:val="en-IE" w:eastAsia="en-IE"/>
              </w:rPr>
              <w:t>,</w:t>
            </w:r>
            <w:r w:rsidR="006E43C3" w:rsidRPr="00E309D8">
              <w:rPr>
                <w:rFonts w:ascii="Arial" w:hAnsi="Arial" w:cs="Arial"/>
                <w:sz w:val="20"/>
                <w:lang w:val="en-IE" w:eastAsia="en-IE"/>
              </w:rPr>
              <w:t xml:space="preserve"> in one agglomeration i.e. one of the </w:t>
            </w:r>
            <w:r w:rsidR="006E43C3">
              <w:rPr>
                <w:rFonts w:ascii="Arial" w:hAnsi="Arial" w:cs="Arial"/>
                <w:sz w:val="20"/>
                <w:lang w:val="en-IE" w:eastAsia="en-IE"/>
              </w:rPr>
              <w:t>four</w:t>
            </w:r>
            <w:r w:rsidR="006E43C3" w:rsidRPr="00E309D8">
              <w:rPr>
                <w:rFonts w:ascii="Arial" w:hAnsi="Arial" w:cs="Arial"/>
                <w:sz w:val="20"/>
                <w:lang w:val="en-IE" w:eastAsia="en-IE"/>
              </w:rPr>
              <w:t xml:space="preserve"> contracts undertaken as set out in Appendix 1, </w:t>
            </w:r>
            <w:r w:rsidRPr="00E309D8">
              <w:rPr>
                <w:rFonts w:ascii="Arial" w:hAnsi="Arial" w:cs="Arial"/>
                <w:color w:val="000000"/>
                <w:sz w:val="20"/>
                <w:lang w:val="en-IE" w:eastAsia="en-IE"/>
              </w:rPr>
              <w:t>comprising of the following monitor quantities as a minimum;</w:t>
            </w:r>
          </w:p>
          <w:p w14:paraId="5B243AEA" w14:textId="7224A2FD" w:rsidR="00A961A7" w:rsidRPr="006E1F4F" w:rsidRDefault="00E17368" w:rsidP="006E1F4F">
            <w:pPr>
              <w:pStyle w:val="ListParagraph"/>
              <w:numPr>
                <w:ilvl w:val="0"/>
                <w:numId w:val="64"/>
              </w:numPr>
              <w:rPr>
                <w:rFonts w:ascii="Arial" w:hAnsi="Arial" w:cs="Arial"/>
                <w:color w:val="000000"/>
                <w:sz w:val="20"/>
                <w:lang w:val="en-IE" w:eastAsia="en-IE"/>
              </w:rPr>
            </w:pPr>
            <w:r>
              <w:rPr>
                <w:rFonts w:ascii="Arial" w:hAnsi="Arial" w:cs="Arial"/>
                <w:color w:val="000000"/>
                <w:sz w:val="20"/>
                <w:lang w:val="en-IE" w:eastAsia="en-IE"/>
              </w:rPr>
              <w:t xml:space="preserve">5 </w:t>
            </w:r>
            <w:r w:rsidR="00A961A7" w:rsidRPr="006E1F4F">
              <w:rPr>
                <w:rFonts w:ascii="Arial" w:hAnsi="Arial" w:cs="Arial"/>
                <w:color w:val="000000"/>
                <w:sz w:val="20"/>
                <w:lang w:val="en-IE" w:eastAsia="en-IE"/>
              </w:rPr>
              <w:t xml:space="preserve">No. water quality monitors (sondes/sensors) with electronic measurement with data logger and data dial-out facilities </w:t>
            </w:r>
            <w:r w:rsidR="00A961A7" w:rsidRPr="006E1F4F">
              <w:rPr>
                <w:rFonts w:ascii="Arial" w:hAnsi="Arial" w:cs="Arial"/>
                <w:color w:val="000000"/>
                <w:sz w:val="20"/>
                <w:u w:val="single"/>
                <w:lang w:val="en-IE" w:eastAsia="en-IE"/>
              </w:rPr>
              <w:t xml:space="preserve">located </w:t>
            </w:r>
            <w:r w:rsidR="009A10C4">
              <w:rPr>
                <w:rFonts w:ascii="Arial" w:hAnsi="Arial" w:cs="Arial"/>
                <w:color w:val="000000"/>
                <w:sz w:val="20"/>
                <w:u w:val="single"/>
                <w:lang w:val="en-IE" w:eastAsia="en-IE"/>
              </w:rPr>
              <w:t xml:space="preserve">adjacent </w:t>
            </w:r>
            <w:r w:rsidR="008B1382">
              <w:rPr>
                <w:rFonts w:ascii="Arial" w:hAnsi="Arial" w:cs="Arial"/>
                <w:color w:val="000000"/>
                <w:sz w:val="20"/>
                <w:u w:val="single"/>
                <w:lang w:val="en-IE" w:eastAsia="en-IE"/>
              </w:rPr>
              <w:t>to</w:t>
            </w:r>
            <w:r w:rsidR="00A961A7" w:rsidRPr="006E1F4F">
              <w:rPr>
                <w:rFonts w:ascii="Arial" w:hAnsi="Arial" w:cs="Arial"/>
                <w:color w:val="000000"/>
                <w:sz w:val="20"/>
                <w:u w:val="single"/>
                <w:lang w:val="en-IE" w:eastAsia="en-IE"/>
              </w:rPr>
              <w:t xml:space="preserve"> wastewater or combined sewer outfalls in receiving waters</w:t>
            </w:r>
          </w:p>
          <w:p w14:paraId="5CCE78F7" w14:textId="6AC40095" w:rsidR="00A961A7" w:rsidRPr="006E1F4F" w:rsidRDefault="00CA1BDB" w:rsidP="006E1F4F">
            <w:pPr>
              <w:pStyle w:val="ListParagraph"/>
              <w:numPr>
                <w:ilvl w:val="0"/>
                <w:numId w:val="64"/>
              </w:numPr>
              <w:rPr>
                <w:rFonts w:ascii="Arial" w:hAnsi="Arial" w:cs="Arial"/>
                <w:color w:val="000000"/>
                <w:sz w:val="20"/>
                <w:lang w:val="en-IE" w:eastAsia="en-IE"/>
              </w:rPr>
            </w:pPr>
            <w:r>
              <w:rPr>
                <w:rFonts w:ascii="Arial" w:hAnsi="Arial" w:cs="Arial"/>
                <w:color w:val="000000"/>
                <w:sz w:val="20"/>
                <w:lang w:val="en-IE" w:eastAsia="en-IE"/>
              </w:rPr>
              <w:t xml:space="preserve">6 </w:t>
            </w:r>
            <w:r w:rsidR="00A961A7" w:rsidRPr="006E1F4F">
              <w:rPr>
                <w:rFonts w:ascii="Arial" w:hAnsi="Arial" w:cs="Arial"/>
                <w:color w:val="000000"/>
                <w:sz w:val="20"/>
                <w:lang w:val="en-IE" w:eastAsia="en-IE"/>
              </w:rPr>
              <w:t xml:space="preserve">No flow and load sampling monitors for the purposes of monitoring </w:t>
            </w:r>
            <w:r w:rsidR="00545CDC" w:rsidRPr="006E1F4F">
              <w:rPr>
                <w:rFonts w:ascii="Arial" w:hAnsi="Arial" w:cs="Arial"/>
                <w:color w:val="000000"/>
                <w:sz w:val="20"/>
                <w:lang w:val="en-IE" w:eastAsia="en-IE"/>
              </w:rPr>
              <w:t xml:space="preserve">environmental </w:t>
            </w:r>
            <w:r w:rsidR="00D32EEC" w:rsidRPr="006E1F4F">
              <w:rPr>
                <w:rFonts w:ascii="Arial" w:hAnsi="Arial" w:cs="Arial"/>
                <w:color w:val="000000"/>
                <w:sz w:val="20"/>
                <w:lang w:val="en-IE" w:eastAsia="en-IE"/>
              </w:rPr>
              <w:t xml:space="preserve">or public health risks/impacts to </w:t>
            </w:r>
            <w:r w:rsidR="00A961A7" w:rsidRPr="006E1F4F">
              <w:rPr>
                <w:rFonts w:ascii="Arial" w:hAnsi="Arial" w:cs="Arial"/>
                <w:color w:val="000000"/>
                <w:sz w:val="20"/>
                <w:lang w:val="en-IE" w:eastAsia="en-IE"/>
              </w:rPr>
              <w:t>receiving waters.</w:t>
            </w:r>
          </w:p>
          <w:p w14:paraId="41ADA489" w14:textId="67B50409" w:rsidR="00E309D8" w:rsidRPr="006E1F4F" w:rsidRDefault="00BC5BC9" w:rsidP="006E1F4F">
            <w:pPr>
              <w:pStyle w:val="ListParagraph"/>
              <w:numPr>
                <w:ilvl w:val="0"/>
                <w:numId w:val="64"/>
              </w:numPr>
              <w:rPr>
                <w:rFonts w:ascii="Arial" w:hAnsi="Arial" w:cs="Arial"/>
                <w:color w:val="000000"/>
                <w:sz w:val="20"/>
                <w:lang w:val="en-IE" w:eastAsia="en-IE"/>
              </w:rPr>
            </w:pPr>
            <w:r w:rsidRPr="006E1F4F">
              <w:rPr>
                <w:rFonts w:ascii="Arial" w:hAnsi="Arial" w:cs="Arial"/>
                <w:color w:val="000000"/>
                <w:sz w:val="20"/>
                <w:lang w:val="en-IE" w:eastAsia="en-IE"/>
              </w:rPr>
              <w:t>6</w:t>
            </w:r>
            <w:r w:rsidR="00E309D8" w:rsidRPr="006E1F4F">
              <w:rPr>
                <w:rFonts w:ascii="Arial" w:hAnsi="Arial" w:cs="Arial"/>
                <w:color w:val="000000"/>
                <w:sz w:val="20"/>
                <w:lang w:val="en-IE" w:eastAsia="en-IE"/>
              </w:rPr>
              <w:t xml:space="preserve"> No. water level monitors </w:t>
            </w:r>
            <w:r w:rsidR="00243E61" w:rsidRPr="006E1F4F">
              <w:rPr>
                <w:rFonts w:ascii="Arial" w:hAnsi="Arial" w:cs="Arial"/>
                <w:color w:val="000000"/>
                <w:sz w:val="20"/>
                <w:lang w:val="en-IE" w:eastAsia="en-IE"/>
              </w:rPr>
              <w:t xml:space="preserve">located </w:t>
            </w:r>
            <w:r w:rsidR="00CA6D4D" w:rsidRPr="006E1F4F">
              <w:rPr>
                <w:rFonts w:ascii="Arial" w:hAnsi="Arial" w:cs="Arial"/>
                <w:color w:val="000000"/>
                <w:sz w:val="20"/>
                <w:lang w:val="en-IE" w:eastAsia="en-IE"/>
              </w:rPr>
              <w:t>in receiving waters</w:t>
            </w:r>
          </w:p>
          <w:p w14:paraId="0A678F99" w14:textId="2F45CCF2" w:rsidR="00E309D8" w:rsidRPr="006E1F4F" w:rsidRDefault="003244D6" w:rsidP="006E1F4F">
            <w:pPr>
              <w:pStyle w:val="ListParagraph"/>
              <w:numPr>
                <w:ilvl w:val="0"/>
                <w:numId w:val="64"/>
              </w:numPr>
              <w:rPr>
                <w:rFonts w:ascii="Arial" w:hAnsi="Arial" w:cs="Arial"/>
                <w:color w:val="000000"/>
                <w:sz w:val="20"/>
                <w:lang w:val="en-IE" w:eastAsia="en-IE"/>
              </w:rPr>
            </w:pPr>
            <w:r>
              <w:rPr>
                <w:rFonts w:ascii="Arial" w:hAnsi="Arial" w:cs="Arial"/>
                <w:color w:val="000000"/>
                <w:sz w:val="20"/>
                <w:lang w:val="en-IE" w:eastAsia="en-IE"/>
              </w:rPr>
              <w:t xml:space="preserve">3 </w:t>
            </w:r>
            <w:r w:rsidR="00E309D8" w:rsidRPr="006E1F4F">
              <w:rPr>
                <w:rFonts w:ascii="Arial" w:hAnsi="Arial" w:cs="Arial"/>
                <w:color w:val="000000"/>
                <w:sz w:val="20"/>
                <w:lang w:val="en-IE" w:eastAsia="en-IE"/>
              </w:rPr>
              <w:t xml:space="preserve">No rain gauges </w:t>
            </w:r>
          </w:p>
          <w:p w14:paraId="619D326B" w14:textId="77777777" w:rsidR="0034146F" w:rsidRPr="00E309D8" w:rsidRDefault="0034146F" w:rsidP="00E309D8">
            <w:pPr>
              <w:rPr>
                <w:rFonts w:ascii="Arial" w:hAnsi="Arial" w:cs="Arial"/>
                <w:color w:val="000000"/>
                <w:sz w:val="20"/>
                <w:lang w:val="en-IE" w:eastAsia="en-IE"/>
              </w:rPr>
            </w:pPr>
          </w:p>
          <w:p w14:paraId="3CAE36FE" w14:textId="490292A7" w:rsidR="003C7958" w:rsidRDefault="00E309D8" w:rsidP="00E309D8">
            <w:pPr>
              <w:rPr>
                <w:rFonts w:ascii="Arial" w:hAnsi="Arial" w:cs="Arial"/>
                <w:color w:val="000000"/>
                <w:sz w:val="20"/>
                <w:lang w:val="en-IE" w:eastAsia="en-IE"/>
              </w:rPr>
            </w:pPr>
            <w:r w:rsidRPr="00E309D8">
              <w:rPr>
                <w:rFonts w:ascii="Arial" w:hAnsi="Arial" w:cs="Arial"/>
                <w:color w:val="000000"/>
                <w:sz w:val="20"/>
                <w:lang w:val="en-IE" w:eastAsia="en-IE"/>
              </w:rPr>
              <w:lastRenderedPageBreak/>
              <w:t xml:space="preserve">All of the above monitoring equipment shall have had electronic measurement with data logger and data dial-out </w:t>
            </w:r>
            <w:r w:rsidRPr="00803BC9">
              <w:rPr>
                <w:rFonts w:ascii="Arial" w:hAnsi="Arial" w:cs="Arial"/>
                <w:color w:val="000000"/>
                <w:sz w:val="20"/>
                <w:lang w:val="en-IE" w:eastAsia="en-IE"/>
              </w:rPr>
              <w:t>facilities</w:t>
            </w:r>
            <w:r w:rsidR="003C7958" w:rsidRPr="00803BC9">
              <w:rPr>
                <w:rFonts w:ascii="Arial" w:hAnsi="Arial" w:cs="Arial"/>
                <w:color w:val="000000"/>
                <w:sz w:val="20"/>
                <w:lang w:val="en-IE" w:eastAsia="en-IE"/>
              </w:rPr>
              <w:t>.</w:t>
            </w:r>
            <w:r w:rsidR="00416232" w:rsidRPr="006E1F4F">
              <w:rPr>
                <w:rFonts w:ascii="Arial" w:hAnsi="Arial" w:cs="Arial"/>
                <w:sz w:val="20"/>
              </w:rPr>
              <w:t xml:space="preserve"> </w:t>
            </w:r>
            <w:r w:rsidR="00803BC9" w:rsidRPr="006E1F4F">
              <w:rPr>
                <w:rFonts w:ascii="Arial" w:hAnsi="Arial" w:cs="Arial"/>
                <w:sz w:val="20"/>
              </w:rPr>
              <w:t>Minimum requirement includes</w:t>
            </w:r>
            <w:r w:rsidR="00DF6560" w:rsidRPr="006E1F4F">
              <w:rPr>
                <w:rFonts w:ascii="Arial" w:hAnsi="Arial" w:cs="Arial"/>
                <w:sz w:val="20"/>
              </w:rPr>
              <w:t xml:space="preserve"> that</w:t>
            </w:r>
            <w:r w:rsidR="00416232" w:rsidRPr="00AE58E9">
              <w:rPr>
                <w:rFonts w:ascii="Arial" w:hAnsi="Arial" w:cs="Arial"/>
                <w:color w:val="000000"/>
                <w:sz w:val="20"/>
                <w:lang w:val="en-IE" w:eastAsia="en-IE"/>
              </w:rPr>
              <w:t xml:space="preserve"> the provision of the final </w:t>
            </w:r>
            <w:r w:rsidR="00967A23" w:rsidRPr="00AE58E9">
              <w:rPr>
                <w:rFonts w:ascii="Arial" w:hAnsi="Arial" w:cs="Arial"/>
                <w:color w:val="000000"/>
                <w:sz w:val="20"/>
                <w:lang w:val="en-IE" w:eastAsia="en-IE"/>
              </w:rPr>
              <w:t>hydrological and water quality</w:t>
            </w:r>
            <w:r w:rsidR="00416232" w:rsidRPr="00AE58E9">
              <w:rPr>
                <w:rFonts w:ascii="Arial" w:hAnsi="Arial" w:cs="Arial"/>
                <w:color w:val="000000"/>
                <w:sz w:val="20"/>
                <w:lang w:val="en-IE" w:eastAsia="en-IE"/>
              </w:rPr>
              <w:t xml:space="preserve"> survey report</w:t>
            </w:r>
            <w:r w:rsidR="00DF6560" w:rsidRPr="00AE58E9">
              <w:rPr>
                <w:rFonts w:ascii="Arial" w:hAnsi="Arial" w:cs="Arial"/>
                <w:color w:val="000000"/>
                <w:sz w:val="20"/>
                <w:lang w:val="en-IE" w:eastAsia="en-IE"/>
              </w:rPr>
              <w:t xml:space="preserve"> </w:t>
            </w:r>
            <w:r w:rsidR="00913BCA" w:rsidRPr="00AE58E9">
              <w:rPr>
                <w:rFonts w:ascii="Arial" w:hAnsi="Arial" w:cs="Arial"/>
                <w:color w:val="000000"/>
                <w:sz w:val="20"/>
                <w:lang w:val="en-IE" w:eastAsia="en-IE"/>
              </w:rPr>
              <w:t>was required</w:t>
            </w:r>
            <w:r w:rsidR="00913BCA">
              <w:rPr>
                <w:rFonts w:ascii="Arial" w:hAnsi="Arial" w:cs="Arial"/>
                <w:color w:val="000000"/>
                <w:sz w:val="20"/>
                <w:lang w:val="en-IE" w:eastAsia="en-IE"/>
              </w:rPr>
              <w:t xml:space="preserve"> to have been submitted.</w:t>
            </w:r>
          </w:p>
          <w:p w14:paraId="110DFD88" w14:textId="5775AE20" w:rsidR="00932A15" w:rsidRPr="00E309D8" w:rsidRDefault="00932A15" w:rsidP="00E309D8">
            <w:pPr>
              <w:rPr>
                <w:rFonts w:ascii="Arial" w:hAnsi="Arial" w:cs="Arial"/>
                <w:color w:val="000000"/>
                <w:sz w:val="20"/>
                <w:lang w:val="en-IE" w:eastAsia="en-IE"/>
              </w:rPr>
            </w:pPr>
          </w:p>
        </w:tc>
      </w:tr>
      <w:tr w:rsidR="00E309D8" w:rsidRPr="00E309D8" w14:paraId="00270DFA" w14:textId="77777777" w:rsidTr="00F7489D">
        <w:trPr>
          <w:trHeight w:val="1290"/>
        </w:trPr>
        <w:tc>
          <w:tcPr>
            <w:tcW w:w="983" w:type="dxa"/>
            <w:shd w:val="clear" w:color="000000" w:fill="FFFFFF"/>
            <w:vAlign w:val="center"/>
            <w:hideMark/>
          </w:tcPr>
          <w:p w14:paraId="59C47AB6" w14:textId="28FD313A"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lastRenderedPageBreak/>
              <w:t>5</w:t>
            </w:r>
          </w:p>
        </w:tc>
        <w:tc>
          <w:tcPr>
            <w:tcW w:w="8801" w:type="dxa"/>
            <w:shd w:val="clear" w:color="000000" w:fill="FFFFFF"/>
            <w:vAlign w:val="center"/>
            <w:hideMark/>
          </w:tcPr>
          <w:p w14:paraId="72F369A3" w14:textId="145646C1" w:rsidR="002D76B1" w:rsidRDefault="00C01989" w:rsidP="00E309D8">
            <w:pPr>
              <w:rPr>
                <w:rFonts w:ascii="Arial" w:hAnsi="Arial" w:cs="Arial"/>
                <w:sz w:val="20"/>
                <w:lang w:val="en-IE" w:eastAsia="en-IE"/>
              </w:rPr>
            </w:pPr>
            <w:r>
              <w:rPr>
                <w:rFonts w:ascii="Arial" w:hAnsi="Arial" w:cs="Arial"/>
                <w:sz w:val="20"/>
                <w:lang w:val="en-IE" w:eastAsia="en-IE"/>
              </w:rPr>
              <w:t>8 No. or gr</w:t>
            </w:r>
            <w:r w:rsidR="00DC2544">
              <w:rPr>
                <w:rFonts w:ascii="Arial" w:hAnsi="Arial" w:cs="Arial"/>
                <w:sz w:val="20"/>
                <w:lang w:val="en-IE" w:eastAsia="en-IE"/>
              </w:rPr>
              <w:t xml:space="preserve">eater </w:t>
            </w:r>
            <w:r w:rsidR="00E309D8" w:rsidRPr="00E309D8">
              <w:rPr>
                <w:rFonts w:ascii="Arial" w:hAnsi="Arial" w:cs="Arial"/>
                <w:sz w:val="20"/>
                <w:lang w:val="en-IE" w:eastAsia="en-IE"/>
              </w:rPr>
              <w:t>Sewer Network Pumping Station surveys</w:t>
            </w:r>
            <w:r w:rsidR="006E43C3">
              <w:rPr>
                <w:rFonts w:ascii="Arial" w:hAnsi="Arial" w:cs="Arial"/>
                <w:sz w:val="20"/>
                <w:lang w:val="en-IE" w:eastAsia="en-IE"/>
              </w:rPr>
              <w:t xml:space="preserve">, </w:t>
            </w:r>
            <w:r w:rsidR="006E43C3" w:rsidRPr="006E43C3">
              <w:rPr>
                <w:rFonts w:ascii="Arial" w:hAnsi="Arial" w:cs="Arial"/>
                <w:sz w:val="20"/>
                <w:lang w:val="en-IE" w:eastAsia="en-IE"/>
              </w:rPr>
              <w:t xml:space="preserve">in one agglomeration i.e. one of the four contracts undertaken as set out in Appendix 1, </w:t>
            </w:r>
            <w:r w:rsidR="006E43C3">
              <w:rPr>
                <w:rFonts w:ascii="Arial" w:hAnsi="Arial" w:cs="Arial"/>
                <w:sz w:val="20"/>
                <w:lang w:val="en-IE" w:eastAsia="en-IE"/>
              </w:rPr>
              <w:t>to</w:t>
            </w:r>
            <w:r w:rsidR="00E309D8" w:rsidRPr="00E309D8">
              <w:rPr>
                <w:rFonts w:ascii="Arial" w:hAnsi="Arial" w:cs="Arial"/>
                <w:sz w:val="20"/>
                <w:lang w:val="en-IE" w:eastAsia="en-IE"/>
              </w:rPr>
              <w:t xml:space="preserve"> includ</w:t>
            </w:r>
            <w:r w:rsidR="006E43C3">
              <w:rPr>
                <w:rFonts w:ascii="Arial" w:hAnsi="Arial" w:cs="Arial"/>
                <w:sz w:val="20"/>
                <w:lang w:val="en-IE" w:eastAsia="en-IE"/>
              </w:rPr>
              <w:t>e the following</w:t>
            </w:r>
            <w:r w:rsidR="002D76B1">
              <w:rPr>
                <w:rFonts w:ascii="Arial" w:hAnsi="Arial" w:cs="Arial"/>
                <w:sz w:val="20"/>
                <w:lang w:val="en-IE" w:eastAsia="en-IE"/>
              </w:rPr>
              <w:t>;</w:t>
            </w:r>
          </w:p>
          <w:p w14:paraId="1228243C" w14:textId="4CE514EE" w:rsidR="002D76B1" w:rsidRPr="006E1F4F" w:rsidRDefault="00E309D8" w:rsidP="002D76B1">
            <w:pPr>
              <w:pStyle w:val="ListParagraph"/>
              <w:numPr>
                <w:ilvl w:val="0"/>
                <w:numId w:val="65"/>
              </w:numPr>
              <w:rPr>
                <w:rFonts w:ascii="Arial" w:hAnsi="Arial" w:cs="Arial"/>
                <w:strike/>
                <w:sz w:val="20"/>
                <w:lang w:val="en-IE" w:eastAsia="en-IE"/>
              </w:rPr>
            </w:pPr>
            <w:r w:rsidRPr="006E1F4F">
              <w:rPr>
                <w:rFonts w:ascii="Arial" w:hAnsi="Arial" w:cs="Arial"/>
                <w:sz w:val="20"/>
                <w:lang w:val="en-IE" w:eastAsia="en-IE"/>
              </w:rPr>
              <w:t>Hydraulic Drops tests</w:t>
            </w:r>
          </w:p>
          <w:p w14:paraId="042A9725" w14:textId="0B60DEDB" w:rsidR="002D76B1" w:rsidRPr="006E1F4F" w:rsidRDefault="00E309D8" w:rsidP="002D76B1">
            <w:pPr>
              <w:pStyle w:val="ListParagraph"/>
              <w:numPr>
                <w:ilvl w:val="0"/>
                <w:numId w:val="65"/>
              </w:numPr>
              <w:rPr>
                <w:rFonts w:ascii="Arial" w:hAnsi="Arial" w:cs="Arial"/>
                <w:strike/>
                <w:sz w:val="20"/>
                <w:lang w:val="en-IE" w:eastAsia="en-IE"/>
              </w:rPr>
            </w:pPr>
            <w:r w:rsidRPr="006E1F4F">
              <w:rPr>
                <w:rFonts w:ascii="Arial" w:hAnsi="Arial" w:cs="Arial"/>
                <w:sz w:val="20"/>
                <w:lang w:val="en-IE" w:eastAsia="en-IE"/>
              </w:rPr>
              <w:t xml:space="preserve">Wet Well </w:t>
            </w:r>
            <w:r w:rsidR="00F015CE" w:rsidRPr="006E1F4F">
              <w:rPr>
                <w:rFonts w:ascii="Arial" w:hAnsi="Arial" w:cs="Arial"/>
                <w:sz w:val="20"/>
                <w:lang w:val="en-IE" w:eastAsia="en-IE"/>
              </w:rPr>
              <w:t>surveys</w:t>
            </w:r>
          </w:p>
          <w:p w14:paraId="7F3E8867" w14:textId="0E2C0AA2" w:rsidR="002D76B1" w:rsidRPr="006E1F4F" w:rsidRDefault="002D76B1" w:rsidP="002D76B1">
            <w:pPr>
              <w:pStyle w:val="ListParagraph"/>
              <w:numPr>
                <w:ilvl w:val="0"/>
                <w:numId w:val="65"/>
              </w:numPr>
              <w:rPr>
                <w:rFonts w:ascii="Arial" w:hAnsi="Arial" w:cs="Arial"/>
                <w:strike/>
                <w:sz w:val="20"/>
                <w:lang w:val="en-IE" w:eastAsia="en-IE"/>
              </w:rPr>
            </w:pPr>
            <w:r>
              <w:rPr>
                <w:rFonts w:ascii="Arial" w:hAnsi="Arial" w:cs="Arial"/>
                <w:sz w:val="20"/>
                <w:lang w:val="en-IE" w:eastAsia="en-IE"/>
              </w:rPr>
              <w:t>P</w:t>
            </w:r>
            <w:r w:rsidR="00D414A4" w:rsidRPr="006E1F4F">
              <w:rPr>
                <w:rFonts w:ascii="Arial" w:hAnsi="Arial" w:cs="Arial"/>
                <w:sz w:val="20"/>
                <w:lang w:val="en-IE" w:eastAsia="en-IE"/>
              </w:rPr>
              <w:t xml:space="preserve">umpstation </w:t>
            </w:r>
            <w:r w:rsidR="006A0184" w:rsidRPr="006E1F4F">
              <w:rPr>
                <w:rFonts w:ascii="Arial" w:hAnsi="Arial" w:cs="Arial"/>
                <w:sz w:val="20"/>
                <w:lang w:val="en-IE" w:eastAsia="en-IE"/>
              </w:rPr>
              <w:t xml:space="preserve">curtilage </w:t>
            </w:r>
            <w:r w:rsidR="00E309D8" w:rsidRPr="006E1F4F">
              <w:rPr>
                <w:rFonts w:ascii="Arial" w:hAnsi="Arial" w:cs="Arial"/>
                <w:sz w:val="20"/>
                <w:lang w:val="en-IE" w:eastAsia="en-IE"/>
              </w:rPr>
              <w:t xml:space="preserve">connectivity/site layout surveys to have been undertaken.  </w:t>
            </w:r>
          </w:p>
          <w:p w14:paraId="2328ACC3" w14:textId="0E6C1643" w:rsidR="00E309D8" w:rsidRDefault="00E309D8" w:rsidP="002D76B1">
            <w:pPr>
              <w:rPr>
                <w:rFonts w:ascii="Arial" w:hAnsi="Arial" w:cs="Arial"/>
                <w:sz w:val="20"/>
                <w:lang w:val="en-IE" w:eastAsia="en-IE"/>
              </w:rPr>
            </w:pPr>
            <w:r w:rsidRPr="006E1F4F">
              <w:rPr>
                <w:rFonts w:ascii="Arial" w:hAnsi="Arial" w:cs="Arial"/>
                <w:sz w:val="20"/>
                <w:lang w:val="en-IE" w:eastAsia="en-IE"/>
              </w:rPr>
              <w:t xml:space="preserve">Pumping station data to have been represented in </w:t>
            </w:r>
            <w:proofErr w:type="spellStart"/>
            <w:r w:rsidR="00E96A0C" w:rsidRPr="006E1F4F">
              <w:rPr>
                <w:rFonts w:ascii="Arial" w:hAnsi="Arial" w:cs="Arial"/>
                <w:sz w:val="20"/>
                <w:lang w:val="en-IE" w:eastAsia="en-IE"/>
              </w:rPr>
              <w:t>InfoNet</w:t>
            </w:r>
            <w:proofErr w:type="spellEnd"/>
            <w:r w:rsidR="00E96A0C" w:rsidRPr="006E1F4F">
              <w:rPr>
                <w:rFonts w:ascii="Arial" w:hAnsi="Arial" w:cs="Arial"/>
                <w:sz w:val="20"/>
                <w:lang w:val="en-IE" w:eastAsia="en-IE"/>
              </w:rPr>
              <w:t>/</w:t>
            </w:r>
            <w:proofErr w:type="spellStart"/>
            <w:r w:rsidRPr="006E1F4F">
              <w:rPr>
                <w:rFonts w:ascii="Arial" w:hAnsi="Arial" w:cs="Arial"/>
                <w:sz w:val="20"/>
                <w:lang w:val="en-IE" w:eastAsia="en-IE"/>
              </w:rPr>
              <w:t>InfoAsset</w:t>
            </w:r>
            <w:proofErr w:type="spellEnd"/>
            <w:r w:rsidRPr="006E1F4F">
              <w:rPr>
                <w:rFonts w:ascii="Arial" w:hAnsi="Arial" w:cs="Arial"/>
                <w:sz w:val="20"/>
                <w:lang w:val="en-IE" w:eastAsia="en-IE"/>
              </w:rPr>
              <w:t xml:space="preserve"> </w:t>
            </w:r>
            <w:r w:rsidR="00855464" w:rsidRPr="006E1F4F">
              <w:rPr>
                <w:rFonts w:ascii="Arial" w:hAnsi="Arial" w:cs="Arial"/>
                <w:sz w:val="20"/>
                <w:lang w:val="en-IE" w:eastAsia="en-IE"/>
              </w:rPr>
              <w:t>format</w:t>
            </w:r>
            <w:r w:rsidR="00A00A66">
              <w:rPr>
                <w:rFonts w:ascii="Arial" w:hAnsi="Arial" w:cs="Arial"/>
                <w:sz w:val="20"/>
                <w:lang w:val="en-IE" w:eastAsia="en-IE"/>
              </w:rPr>
              <w:t xml:space="preserve"> with all drawings handed over</w:t>
            </w:r>
            <w:r w:rsidR="00913BCA">
              <w:t xml:space="preserve"> </w:t>
            </w:r>
            <w:r w:rsidR="00913BCA" w:rsidRPr="00913BCA">
              <w:rPr>
                <w:rFonts w:ascii="Arial" w:hAnsi="Arial" w:cs="Arial"/>
                <w:sz w:val="20"/>
                <w:lang w:val="en-IE" w:eastAsia="en-IE"/>
              </w:rPr>
              <w:t>are required to have been undertaken</w:t>
            </w:r>
            <w:r w:rsidR="00A00A66">
              <w:rPr>
                <w:rFonts w:ascii="Arial" w:hAnsi="Arial" w:cs="Arial"/>
                <w:sz w:val="20"/>
                <w:lang w:val="en-IE" w:eastAsia="en-IE"/>
              </w:rPr>
              <w:t xml:space="preserve"> in AutoCAD</w:t>
            </w:r>
            <w:r w:rsidR="000F73ED">
              <w:rPr>
                <w:rFonts w:ascii="Arial" w:hAnsi="Arial" w:cs="Arial"/>
                <w:sz w:val="20"/>
                <w:lang w:val="en-IE" w:eastAsia="en-IE"/>
              </w:rPr>
              <w:t xml:space="preserve"> versions or compatible.</w:t>
            </w:r>
          </w:p>
          <w:p w14:paraId="7DD22890" w14:textId="77777777" w:rsidR="00F84B25" w:rsidRDefault="00F84B25" w:rsidP="002D76B1">
            <w:pPr>
              <w:rPr>
                <w:rFonts w:ascii="Arial" w:hAnsi="Arial" w:cs="Arial"/>
                <w:sz w:val="20"/>
                <w:lang w:val="en-IE" w:eastAsia="en-IE"/>
              </w:rPr>
            </w:pPr>
          </w:p>
          <w:p w14:paraId="61A488F5" w14:textId="74160ED0" w:rsidR="000F73ED" w:rsidRPr="006E1F4F" w:rsidRDefault="000F73ED" w:rsidP="002D76B1">
            <w:pPr>
              <w:rPr>
                <w:rFonts w:ascii="Arial" w:hAnsi="Arial" w:cs="Arial"/>
                <w:strike/>
                <w:sz w:val="20"/>
                <w:lang w:val="en-IE" w:eastAsia="en-IE"/>
              </w:rPr>
            </w:pPr>
          </w:p>
        </w:tc>
      </w:tr>
      <w:tr w:rsidR="00E309D8" w:rsidRPr="00E309D8" w14:paraId="049C6424" w14:textId="77777777" w:rsidTr="002B16CE">
        <w:trPr>
          <w:trHeight w:val="780"/>
        </w:trPr>
        <w:tc>
          <w:tcPr>
            <w:tcW w:w="983" w:type="dxa"/>
            <w:shd w:val="clear" w:color="000000" w:fill="FFFFFF"/>
            <w:vAlign w:val="center"/>
            <w:hideMark/>
          </w:tcPr>
          <w:p w14:paraId="754FE3AB" w14:textId="56CC455F" w:rsidR="00E309D8" w:rsidRPr="00E309D8" w:rsidRDefault="00E309D8" w:rsidP="00E309D8">
            <w:pPr>
              <w:jc w:val="center"/>
              <w:rPr>
                <w:rFonts w:ascii="Arial" w:hAnsi="Arial" w:cs="Arial"/>
                <w:sz w:val="20"/>
                <w:lang w:val="en-IE" w:eastAsia="en-IE"/>
              </w:rPr>
            </w:pPr>
            <w:r w:rsidRPr="00E309D8">
              <w:rPr>
                <w:rFonts w:ascii="Arial" w:hAnsi="Arial" w:cs="Arial"/>
                <w:sz w:val="20"/>
                <w:lang w:val="en-IE" w:eastAsia="en-IE"/>
              </w:rPr>
              <w:t>6</w:t>
            </w:r>
          </w:p>
        </w:tc>
        <w:tc>
          <w:tcPr>
            <w:tcW w:w="8801" w:type="dxa"/>
            <w:vAlign w:val="center"/>
            <w:hideMark/>
          </w:tcPr>
          <w:p w14:paraId="7CB91469" w14:textId="758E3044" w:rsidR="00266875" w:rsidRPr="00266875" w:rsidRDefault="006E43C3" w:rsidP="00266875">
            <w:pPr>
              <w:rPr>
                <w:rFonts w:ascii="Arial" w:hAnsi="Arial" w:cs="Arial"/>
                <w:color w:val="000000"/>
                <w:sz w:val="20"/>
                <w:lang w:val="en-IE" w:eastAsia="en-IE"/>
              </w:rPr>
            </w:pPr>
            <w:r>
              <w:rPr>
                <w:rFonts w:ascii="Arial" w:hAnsi="Arial" w:cs="Arial"/>
                <w:color w:val="000000"/>
                <w:sz w:val="20"/>
                <w:lang w:val="en-IE" w:eastAsia="en-IE"/>
              </w:rPr>
              <w:t>Sewer pipeline</w:t>
            </w:r>
            <w:r w:rsidR="00D40082">
              <w:rPr>
                <w:rFonts w:ascii="Arial" w:hAnsi="Arial" w:cs="Arial"/>
                <w:color w:val="000000"/>
                <w:sz w:val="20"/>
                <w:lang w:val="en-IE" w:eastAsia="en-IE"/>
              </w:rPr>
              <w:t xml:space="preserve"> s</w:t>
            </w:r>
            <w:r w:rsidR="00266875" w:rsidRPr="00266875">
              <w:rPr>
                <w:rFonts w:ascii="Arial" w:hAnsi="Arial" w:cs="Arial"/>
                <w:color w:val="000000"/>
                <w:sz w:val="20"/>
                <w:lang w:val="en-IE" w:eastAsia="en-IE"/>
              </w:rPr>
              <w:t>urveys</w:t>
            </w:r>
            <w:r w:rsidR="00D40082">
              <w:rPr>
                <w:rFonts w:ascii="Arial" w:hAnsi="Arial" w:cs="Arial"/>
                <w:color w:val="000000"/>
                <w:sz w:val="20"/>
                <w:lang w:val="en-IE" w:eastAsia="en-IE"/>
              </w:rPr>
              <w:t xml:space="preserve">, </w:t>
            </w:r>
            <w:r w:rsidR="00D40082" w:rsidRPr="00D40082">
              <w:rPr>
                <w:rFonts w:ascii="Arial" w:hAnsi="Arial" w:cs="Arial"/>
                <w:color w:val="000000"/>
                <w:sz w:val="20"/>
                <w:lang w:val="en-IE" w:eastAsia="en-IE"/>
              </w:rPr>
              <w:t>in one agglomeration i.e. one of the four contracts undertaken as set out in Appendix 1, to include the following</w:t>
            </w:r>
            <w:r w:rsidR="00266875" w:rsidRPr="00266875">
              <w:rPr>
                <w:rFonts w:ascii="Arial" w:hAnsi="Arial" w:cs="Arial"/>
                <w:color w:val="000000"/>
                <w:sz w:val="20"/>
                <w:lang w:val="en-IE" w:eastAsia="en-IE"/>
              </w:rPr>
              <w:t>;</w:t>
            </w:r>
          </w:p>
          <w:p w14:paraId="56550C2A" w14:textId="76821F18" w:rsidR="00266875" w:rsidRPr="006E1F4F" w:rsidRDefault="004A0AAB" w:rsidP="006E1F4F">
            <w:pPr>
              <w:pStyle w:val="ListParagraph"/>
              <w:numPr>
                <w:ilvl w:val="0"/>
                <w:numId w:val="62"/>
              </w:numPr>
              <w:rPr>
                <w:rFonts w:ascii="Arial" w:hAnsi="Arial" w:cs="Arial"/>
                <w:color w:val="000000"/>
                <w:sz w:val="20"/>
                <w:lang w:val="en-IE" w:eastAsia="en-IE"/>
              </w:rPr>
            </w:pPr>
            <w:r w:rsidRPr="0017710E">
              <w:rPr>
                <w:rFonts w:ascii="Arial" w:hAnsi="Arial" w:cs="Arial"/>
                <w:color w:val="000000"/>
                <w:sz w:val="20"/>
                <w:lang w:val="en-IE" w:eastAsia="en-IE"/>
              </w:rPr>
              <w:t xml:space="preserve">25kms or greater of </w:t>
            </w:r>
            <w:r w:rsidR="00266875" w:rsidRPr="006E1F4F">
              <w:rPr>
                <w:rFonts w:ascii="Arial" w:hAnsi="Arial" w:cs="Arial"/>
                <w:color w:val="000000"/>
                <w:sz w:val="20"/>
                <w:lang w:val="en-IE" w:eastAsia="en-IE"/>
              </w:rPr>
              <w:t>CCTV surveys of the diameter range of 225mm to 1200mm</w:t>
            </w:r>
          </w:p>
          <w:p w14:paraId="3FC5FAA2" w14:textId="018F69A2" w:rsidR="007048B7" w:rsidRPr="006E1F4F" w:rsidRDefault="00266875" w:rsidP="006E1F4F">
            <w:pPr>
              <w:pStyle w:val="ListParagraph"/>
              <w:numPr>
                <w:ilvl w:val="0"/>
                <w:numId w:val="62"/>
              </w:numPr>
              <w:rPr>
                <w:rFonts w:ascii="Arial" w:hAnsi="Arial" w:cs="Arial"/>
                <w:color w:val="000000"/>
                <w:sz w:val="20"/>
                <w:lang w:val="en-IE" w:eastAsia="en-IE"/>
              </w:rPr>
            </w:pPr>
            <w:r w:rsidRPr="006E1F4F">
              <w:rPr>
                <w:rFonts w:ascii="Arial" w:hAnsi="Arial" w:cs="Arial"/>
                <w:color w:val="000000"/>
                <w:sz w:val="20"/>
                <w:lang w:val="en-IE" w:eastAsia="en-IE"/>
              </w:rPr>
              <w:t xml:space="preserve">1km </w:t>
            </w:r>
            <w:r w:rsidR="004A0AAB">
              <w:rPr>
                <w:rFonts w:ascii="Arial" w:hAnsi="Arial" w:cs="Arial"/>
                <w:color w:val="000000"/>
                <w:sz w:val="20"/>
                <w:lang w:val="en-IE" w:eastAsia="en-IE"/>
              </w:rPr>
              <w:t>or greater of</w:t>
            </w:r>
            <w:r w:rsidR="00FC1C18">
              <w:rPr>
                <w:rFonts w:ascii="Arial" w:hAnsi="Arial" w:cs="Arial"/>
                <w:color w:val="000000"/>
                <w:sz w:val="20"/>
                <w:lang w:val="en-IE" w:eastAsia="en-IE"/>
              </w:rPr>
              <w:t xml:space="preserve"> </w:t>
            </w:r>
            <w:r w:rsidRPr="006E1F4F">
              <w:rPr>
                <w:rFonts w:ascii="Arial" w:hAnsi="Arial" w:cs="Arial"/>
                <w:color w:val="000000"/>
                <w:sz w:val="20"/>
                <w:lang w:val="en-IE" w:eastAsia="en-IE"/>
              </w:rPr>
              <w:t>sewer network pipeline survey of a diameter range of greater than 1200mm</w:t>
            </w:r>
          </w:p>
          <w:p w14:paraId="786D7108" w14:textId="3F43FC3C" w:rsidR="00597334" w:rsidRPr="006E1F4F" w:rsidRDefault="00DC6263" w:rsidP="006E1F4F">
            <w:pPr>
              <w:pStyle w:val="ListParagraph"/>
              <w:numPr>
                <w:ilvl w:val="0"/>
                <w:numId w:val="63"/>
              </w:numPr>
              <w:rPr>
                <w:rFonts w:ascii="Arial" w:hAnsi="Arial" w:cs="Arial"/>
                <w:color w:val="000000"/>
                <w:sz w:val="20"/>
                <w:lang w:val="en-IE" w:eastAsia="en-IE"/>
              </w:rPr>
            </w:pPr>
            <w:r>
              <w:rPr>
                <w:rFonts w:ascii="Arial" w:hAnsi="Arial" w:cs="Arial"/>
                <w:color w:val="000000"/>
                <w:sz w:val="20"/>
                <w:lang w:val="en-IE" w:eastAsia="en-IE"/>
              </w:rPr>
              <w:t xml:space="preserve">50m or </w:t>
            </w:r>
            <w:r w:rsidRPr="00DC6263">
              <w:rPr>
                <w:rFonts w:ascii="Arial" w:hAnsi="Arial" w:cs="Arial"/>
                <w:color w:val="000000"/>
                <w:sz w:val="20"/>
                <w:lang w:val="en-IE" w:eastAsia="en-IE"/>
              </w:rPr>
              <w:t>greater of submerged sewer network pipeline surveys e.g. sonar survey or float-through</w:t>
            </w:r>
          </w:p>
          <w:p w14:paraId="63C8940F" w14:textId="7ACDE502" w:rsidR="00597334" w:rsidRDefault="001D7A49" w:rsidP="00597334">
            <w:pPr>
              <w:rPr>
                <w:rFonts w:ascii="Arial" w:hAnsi="Arial" w:cs="Arial"/>
                <w:color w:val="000000"/>
                <w:sz w:val="20"/>
                <w:lang w:val="en-IE" w:eastAsia="en-IE"/>
              </w:rPr>
            </w:pPr>
            <w:r>
              <w:rPr>
                <w:rFonts w:ascii="Arial" w:hAnsi="Arial" w:cs="Arial"/>
                <w:color w:val="000000"/>
                <w:sz w:val="20"/>
                <w:lang w:val="en-IE" w:eastAsia="en-IE"/>
              </w:rPr>
              <w:t xml:space="preserve">Sewer pipeline surveys data to </w:t>
            </w:r>
            <w:r w:rsidR="00CD527B">
              <w:rPr>
                <w:rFonts w:ascii="Arial" w:hAnsi="Arial" w:cs="Arial"/>
                <w:color w:val="000000"/>
                <w:sz w:val="20"/>
                <w:lang w:val="en-IE" w:eastAsia="en-IE"/>
              </w:rPr>
              <w:t xml:space="preserve">have </w:t>
            </w:r>
            <w:r>
              <w:rPr>
                <w:rFonts w:ascii="Arial" w:hAnsi="Arial" w:cs="Arial"/>
                <w:color w:val="000000"/>
                <w:sz w:val="20"/>
                <w:lang w:val="en-IE" w:eastAsia="en-IE"/>
              </w:rPr>
              <w:t>be</w:t>
            </w:r>
            <w:r w:rsidR="00CD527B">
              <w:rPr>
                <w:rFonts w:ascii="Arial" w:hAnsi="Arial" w:cs="Arial"/>
                <w:color w:val="000000"/>
                <w:sz w:val="20"/>
                <w:lang w:val="en-IE" w:eastAsia="en-IE"/>
              </w:rPr>
              <w:t>en</w:t>
            </w:r>
            <w:r>
              <w:rPr>
                <w:rFonts w:ascii="Arial" w:hAnsi="Arial" w:cs="Arial"/>
                <w:color w:val="000000"/>
                <w:sz w:val="20"/>
                <w:lang w:val="en-IE" w:eastAsia="en-IE"/>
              </w:rPr>
              <w:t xml:space="preserve"> handed over in </w:t>
            </w:r>
            <w:proofErr w:type="spellStart"/>
            <w:r w:rsidR="000816F1">
              <w:rPr>
                <w:rFonts w:ascii="Arial" w:hAnsi="Arial" w:cs="Arial"/>
                <w:color w:val="000000"/>
                <w:sz w:val="20"/>
                <w:lang w:val="en-IE" w:eastAsia="en-IE"/>
              </w:rPr>
              <w:t>InfoNet</w:t>
            </w:r>
            <w:proofErr w:type="spellEnd"/>
            <w:r w:rsidR="000816F1">
              <w:rPr>
                <w:rFonts w:ascii="Arial" w:hAnsi="Arial" w:cs="Arial"/>
                <w:color w:val="000000"/>
                <w:sz w:val="20"/>
                <w:lang w:val="en-IE" w:eastAsia="en-IE"/>
              </w:rPr>
              <w:t>/</w:t>
            </w:r>
            <w:proofErr w:type="spellStart"/>
            <w:r w:rsidR="000816F1">
              <w:rPr>
                <w:rFonts w:ascii="Arial" w:hAnsi="Arial" w:cs="Arial"/>
                <w:color w:val="000000"/>
                <w:sz w:val="20"/>
                <w:lang w:val="en-IE" w:eastAsia="en-IE"/>
              </w:rPr>
              <w:t>InfoAsset</w:t>
            </w:r>
            <w:proofErr w:type="spellEnd"/>
            <w:r w:rsidR="000816F1">
              <w:rPr>
                <w:rFonts w:ascii="Arial" w:hAnsi="Arial" w:cs="Arial"/>
                <w:color w:val="000000"/>
                <w:sz w:val="20"/>
                <w:lang w:val="en-IE" w:eastAsia="en-IE"/>
              </w:rPr>
              <w:t xml:space="preserve"> format with final sewer pipeline survey report</w:t>
            </w:r>
            <w:r w:rsidR="00CD527B">
              <w:rPr>
                <w:rFonts w:ascii="Arial" w:hAnsi="Arial" w:cs="Arial"/>
                <w:color w:val="000000"/>
                <w:sz w:val="20"/>
                <w:lang w:val="en-IE" w:eastAsia="en-IE"/>
              </w:rPr>
              <w:t xml:space="preserve"> in pdf.</w:t>
            </w:r>
          </w:p>
          <w:p w14:paraId="3CF4487B" w14:textId="77777777" w:rsidR="00CD527B" w:rsidRPr="006E1F4F" w:rsidRDefault="00CD527B" w:rsidP="00597334">
            <w:pPr>
              <w:rPr>
                <w:rFonts w:ascii="Arial" w:hAnsi="Arial" w:cs="Arial"/>
                <w:color w:val="000000"/>
                <w:sz w:val="20"/>
                <w:lang w:val="en-IE" w:eastAsia="en-IE"/>
              </w:rPr>
            </w:pPr>
          </w:p>
          <w:p w14:paraId="25713F76" w14:textId="49272F28" w:rsidR="00E309D8" w:rsidRPr="00E309D8" w:rsidRDefault="00E309D8" w:rsidP="00597334"/>
        </w:tc>
      </w:tr>
    </w:tbl>
    <w:p w14:paraId="75D20FF8" w14:textId="18F5DD89" w:rsidR="00E309D8" w:rsidRDefault="00E309D8" w:rsidP="00BC5FD8">
      <w:pPr>
        <w:rPr>
          <w:rFonts w:ascii="Arial" w:hAnsi="Arial" w:cs="Arial"/>
          <w:i/>
          <w:sz w:val="20"/>
        </w:rPr>
      </w:pPr>
    </w:p>
    <w:p w14:paraId="53F99E33" w14:textId="77777777" w:rsidR="00BC5FD8" w:rsidRPr="006003DB" w:rsidRDefault="00BC5FD8" w:rsidP="00BC5FD8">
      <w:pPr>
        <w:rPr>
          <w:rFonts w:ascii="Arial" w:hAnsi="Arial" w:cs="Arial"/>
          <w:i/>
          <w:sz w:val="20"/>
        </w:rPr>
      </w:pPr>
    </w:p>
    <w:p w14:paraId="2A36EA5D" w14:textId="77777777" w:rsidR="00BC5FD8" w:rsidRPr="00C71CE8" w:rsidRDefault="00BC5FD8" w:rsidP="00BC5FD8">
      <w:pPr>
        <w:rPr>
          <w:rFonts w:ascii="Arial" w:hAnsi="Arial" w:cs="Arial"/>
          <w:i/>
          <w:sz w:val="20"/>
          <w:highlight w:val="yellow"/>
        </w:rPr>
      </w:pPr>
      <w:r w:rsidRPr="006003DB">
        <w:rPr>
          <w:rFonts w:ascii="Arial" w:hAnsi="Arial" w:cs="Arial"/>
          <w:i/>
          <w:sz w:val="20"/>
        </w:rPr>
        <w:t xml:space="preserve">Where the Applicant is a Joint Venture Applicant, it shall be sufficient for the response to a Minimum Requirement to be provided by one or more members of such Joint Venture Applicant i.e. reference projects do not need to have been performed by the Applicant as a whole.  </w:t>
      </w:r>
    </w:p>
    <w:p w14:paraId="17C9B17A" w14:textId="77777777" w:rsidR="00BC5FD8" w:rsidRDefault="00BC5FD8" w:rsidP="00BC5FD8">
      <w:pPr>
        <w:rPr>
          <w:rFonts w:ascii="Arial" w:hAnsi="Arial" w:cs="Arial"/>
          <w:i/>
          <w:sz w:val="20"/>
        </w:rPr>
      </w:pPr>
      <w:r w:rsidRPr="00373F35">
        <w:rPr>
          <w:rFonts w:ascii="Arial" w:hAnsi="Arial" w:cs="Arial"/>
          <w:i/>
          <w:sz w:val="20"/>
        </w:rPr>
        <w:t>Page Limit per project reference data sheet is 3 A4 pages.</w:t>
      </w:r>
    </w:p>
    <w:p w14:paraId="15F100CE" w14:textId="77777777" w:rsidR="00184FC3" w:rsidRPr="000D10B9" w:rsidRDefault="00184FC3" w:rsidP="006E1F4F">
      <w:pPr>
        <w:rPr>
          <w:rFonts w:ascii="Arial" w:hAnsi="Arial" w:cs="Arial"/>
          <w:sz w:val="20"/>
        </w:rPr>
      </w:pPr>
    </w:p>
    <w:sectPr w:rsidR="00184FC3" w:rsidRPr="000D10B9" w:rsidSect="00C260C5">
      <w:pgSz w:w="11907" w:h="16840" w:code="9"/>
      <w:pgMar w:top="964" w:right="1287" w:bottom="1440" w:left="1440" w:header="706" w:footer="706"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7FCA" w14:textId="77777777" w:rsidR="007A5C8D" w:rsidRDefault="007A5C8D">
      <w:r>
        <w:separator/>
      </w:r>
    </w:p>
  </w:endnote>
  <w:endnote w:type="continuationSeparator" w:id="0">
    <w:p w14:paraId="6C762ADE" w14:textId="77777777" w:rsidR="007A5C8D" w:rsidRDefault="007A5C8D">
      <w:r>
        <w:continuationSeparator/>
      </w:r>
    </w:p>
  </w:endnote>
  <w:endnote w:type="continuationNotice" w:id="1">
    <w:p w14:paraId="1192F0EA" w14:textId="77777777" w:rsidR="007A5C8D" w:rsidRDefault="007A5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2C6C"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4571AA8" w14:textId="77777777" w:rsidR="00B234BE" w:rsidRDefault="00B2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B04D" w14:textId="77777777" w:rsidR="00B234BE" w:rsidRPr="00E52778" w:rsidRDefault="00B234BE">
    <w:pPr>
      <w:pStyle w:val="Footer"/>
      <w:framePr w:wrap="around" w:vAnchor="text" w:hAnchor="margin" w:xAlign="center" w:y="1"/>
      <w:rPr>
        <w:rStyle w:val="PageNumber"/>
        <w:rFonts w:ascii="Arial" w:hAnsi="Arial" w:cs="Arial"/>
        <w:sz w:val="20"/>
      </w:rPr>
    </w:pPr>
    <w:r w:rsidRPr="00E52778">
      <w:rPr>
        <w:rStyle w:val="PageNumber"/>
        <w:rFonts w:ascii="Arial" w:hAnsi="Arial" w:cs="Arial"/>
        <w:sz w:val="20"/>
      </w:rPr>
      <w:fldChar w:fldCharType="begin"/>
    </w:r>
    <w:r w:rsidRPr="00E52778">
      <w:rPr>
        <w:rStyle w:val="PageNumber"/>
        <w:rFonts w:ascii="Arial" w:hAnsi="Arial" w:cs="Arial"/>
        <w:sz w:val="20"/>
      </w:rPr>
      <w:instrText xml:space="preserve">PAGE  </w:instrText>
    </w:r>
    <w:r w:rsidRPr="00E52778">
      <w:rPr>
        <w:rStyle w:val="PageNumber"/>
        <w:rFonts w:ascii="Arial" w:hAnsi="Arial" w:cs="Arial"/>
        <w:sz w:val="20"/>
      </w:rPr>
      <w:fldChar w:fldCharType="separate"/>
    </w:r>
    <w:r w:rsidR="000D6165">
      <w:rPr>
        <w:rStyle w:val="PageNumber"/>
        <w:rFonts w:ascii="Arial" w:hAnsi="Arial" w:cs="Arial"/>
        <w:noProof/>
        <w:sz w:val="20"/>
      </w:rPr>
      <w:t>39</w:t>
    </w:r>
    <w:r w:rsidRPr="00E52778">
      <w:rPr>
        <w:rStyle w:val="PageNumber"/>
        <w:rFonts w:ascii="Arial" w:hAnsi="Arial" w:cs="Arial"/>
        <w:sz w:val="20"/>
      </w:rPr>
      <w:fldChar w:fldCharType="end"/>
    </w:r>
  </w:p>
  <w:p w14:paraId="505A675E" w14:textId="77777777" w:rsidR="003111C7" w:rsidRDefault="003111C7" w:rsidP="003111C7">
    <w:pPr>
      <w:pStyle w:val="Footer"/>
      <w:rPr>
        <w:rFonts w:ascii="Arial" w:hAnsi="Arial" w:cs="Arial"/>
        <w:b/>
        <w:color w:val="A6A6A6"/>
        <w:sz w:val="20"/>
        <w:lang w:val="en-US"/>
      </w:rPr>
    </w:pPr>
  </w:p>
  <w:p w14:paraId="373C627B" w14:textId="77777777" w:rsidR="003111C7" w:rsidRDefault="003111C7" w:rsidP="003111C7">
    <w:pPr>
      <w:pStyle w:val="Footer"/>
      <w:rPr>
        <w:rFonts w:ascii="Arial" w:hAnsi="Arial" w:cs="Arial"/>
        <w:b/>
        <w:color w:val="A6A6A6"/>
        <w:sz w:val="20"/>
        <w:lang w:val="en-US"/>
      </w:rPr>
    </w:pPr>
  </w:p>
  <w:p w14:paraId="229AE0A7" w14:textId="77777777" w:rsidR="00B234BE" w:rsidRPr="003111C7" w:rsidRDefault="003111C7" w:rsidP="00B234BE">
    <w:pPr>
      <w:pStyle w:val="Footer"/>
      <w:rPr>
        <w:color w:val="A6A6A6"/>
      </w:rPr>
    </w:pPr>
    <w:r w:rsidRPr="003111C7">
      <w:rPr>
        <w:rFonts w:ascii="Arial" w:hAnsi="Arial" w:cs="Arial"/>
        <w:b/>
        <w:color w:val="A6A6A6"/>
        <w:sz w:val="20"/>
        <w:lang w:val="en-US"/>
      </w:rPr>
      <w:t xml:space="preserve">PQQ NEGOTIATED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FED2" w14:textId="77777777" w:rsidR="00B234BE" w:rsidRPr="003111C7" w:rsidRDefault="003111C7">
    <w:pPr>
      <w:pStyle w:val="Footer"/>
      <w:rPr>
        <w:color w:val="A6A6A6"/>
      </w:rPr>
    </w:pPr>
    <w:r w:rsidRPr="003111C7">
      <w:rPr>
        <w:rFonts w:ascii="Arial" w:hAnsi="Arial" w:cs="Arial"/>
        <w:b/>
        <w:color w:val="A6A6A6"/>
        <w:sz w:val="20"/>
        <w:lang w:val="en-US"/>
      </w:rPr>
      <w:t>PQQ NEGOTIATED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D9C0"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0098839" w14:textId="77777777" w:rsidR="00B234BE" w:rsidRDefault="00B234B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D1A9" w14:textId="77777777" w:rsidR="003111C7" w:rsidRPr="003111C7" w:rsidRDefault="003111C7" w:rsidP="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41</w:t>
    </w:r>
    <w:r w:rsidRPr="003111C7">
      <w:rPr>
        <w:rFonts w:ascii="Arial" w:hAnsi="Arial" w:cs="Arial"/>
        <w:noProof/>
        <w:sz w:val="20"/>
      </w:rPr>
      <w:fldChar w:fldCharType="end"/>
    </w:r>
  </w:p>
  <w:p w14:paraId="34480739" w14:textId="77777777" w:rsidR="003111C7" w:rsidRDefault="003111C7" w:rsidP="003111C7">
    <w:pPr>
      <w:pStyle w:val="Footer"/>
      <w:rPr>
        <w:rFonts w:ascii="Arial" w:hAnsi="Arial" w:cs="Arial"/>
        <w:b/>
        <w:color w:val="A6A6A6"/>
        <w:sz w:val="20"/>
        <w:lang w:val="en-US"/>
      </w:rPr>
    </w:pPr>
  </w:p>
  <w:p w14:paraId="4A49DA44" w14:textId="77777777" w:rsidR="00B234BE" w:rsidRPr="003111C7" w:rsidRDefault="003111C7" w:rsidP="003111C7">
    <w:pPr>
      <w:pStyle w:val="Footer"/>
      <w:rPr>
        <w:color w:val="A6A6A6"/>
      </w:rPr>
    </w:pPr>
    <w:r w:rsidRPr="003111C7">
      <w:rPr>
        <w:rFonts w:ascii="Arial" w:hAnsi="Arial" w:cs="Arial"/>
        <w:b/>
        <w:color w:val="A6A6A6"/>
        <w:sz w:val="20"/>
        <w:lang w:val="en-US"/>
      </w:rPr>
      <w:t>PQQ NEGOTIATED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734" w14:textId="77777777" w:rsidR="003111C7" w:rsidRPr="003111C7" w:rsidRDefault="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40</w:t>
    </w:r>
    <w:r w:rsidRPr="003111C7">
      <w:rPr>
        <w:rFonts w:ascii="Arial" w:hAnsi="Arial" w:cs="Arial"/>
        <w:noProof/>
        <w:sz w:val="20"/>
      </w:rPr>
      <w:fldChar w:fldCharType="end"/>
    </w:r>
  </w:p>
  <w:p w14:paraId="7B6F502E" w14:textId="77777777" w:rsidR="003111C7" w:rsidRDefault="003111C7" w:rsidP="003111C7">
    <w:pPr>
      <w:pStyle w:val="Footer"/>
      <w:rPr>
        <w:rFonts w:ascii="Arial" w:hAnsi="Arial" w:cs="Arial"/>
        <w:b/>
        <w:color w:val="A6A6A6"/>
        <w:sz w:val="20"/>
        <w:lang w:val="en-US"/>
      </w:rPr>
    </w:pPr>
  </w:p>
  <w:p w14:paraId="7864010D" w14:textId="77777777" w:rsidR="00B234BE" w:rsidRPr="003111C7" w:rsidRDefault="008D1401" w:rsidP="003111C7">
    <w:pPr>
      <w:pStyle w:val="Footer"/>
      <w:rPr>
        <w:color w:val="A6A6A6"/>
      </w:rPr>
    </w:pPr>
    <w:r>
      <w:rPr>
        <w:rFonts w:ascii="Arial" w:hAnsi="Arial" w:cs="Arial"/>
        <w:b/>
        <w:color w:val="A6A6A6"/>
        <w:sz w:val="20"/>
        <w:lang w:val="en-US"/>
      </w:rPr>
      <w:t>PQQ NEGOTIATED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950F" w14:textId="77777777" w:rsidR="007A5C8D" w:rsidRDefault="007A5C8D">
      <w:r>
        <w:separator/>
      </w:r>
    </w:p>
  </w:footnote>
  <w:footnote w:type="continuationSeparator" w:id="0">
    <w:p w14:paraId="69B372D9" w14:textId="77777777" w:rsidR="007A5C8D" w:rsidRDefault="007A5C8D">
      <w:r>
        <w:continuationSeparator/>
      </w:r>
    </w:p>
  </w:footnote>
  <w:footnote w:type="continuationNotice" w:id="1">
    <w:p w14:paraId="43725D4B" w14:textId="77777777" w:rsidR="007A5C8D" w:rsidRDefault="007A5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44C7" w14:textId="77777777" w:rsidR="00B234BE" w:rsidRDefault="00B234BE">
    <w:pPr>
      <w:pStyle w:val="Header"/>
      <w:jc w:val="cent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1FDF" w14:textId="77777777" w:rsidR="00B234BE" w:rsidRDefault="00B23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4378" w14:textId="77777777" w:rsidR="00B234BE" w:rsidRDefault="00B234BE">
    <w:pPr>
      <w:pStyle w:val="Header"/>
      <w:jc w:val="cent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4D9" w14:textId="77777777" w:rsidR="00B234BE" w:rsidRDefault="00B2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622"/>
        </w:tabs>
        <w:ind w:left="622" w:hanging="360"/>
      </w:pPr>
      <w:rPr>
        <w:rFonts w:ascii="Symbol" w:hAnsi="Symbol" w:hint="default"/>
      </w:rPr>
    </w:lvl>
  </w:abstractNum>
  <w:abstractNum w:abstractNumId="1" w15:restartNumberingAfterBreak="0">
    <w:nsid w:val="035750A1"/>
    <w:multiLevelType w:val="hybridMultilevel"/>
    <w:tmpl w:val="E2601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026C6"/>
    <w:multiLevelType w:val="hybridMultilevel"/>
    <w:tmpl w:val="8488E0EC"/>
    <w:lvl w:ilvl="0" w:tplc="FFFFFFFF">
      <w:start w:val="1"/>
      <w:numFmt w:val="lowerLetter"/>
      <w:lvlText w:val="(%1)"/>
      <w:lvlJc w:val="left"/>
      <w:pPr>
        <w:ind w:left="360" w:hanging="360"/>
      </w:pPr>
      <w:rPr>
        <w:rFonts w:ascii="Arial" w:eastAsia="Times New Roman" w:hAnsi="Arial" w:cs="Arial"/>
        <w:color w:val="auto"/>
        <w:u w:color="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7853FA"/>
    <w:multiLevelType w:val="hybridMultilevel"/>
    <w:tmpl w:val="B9FC74E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69E1AEA"/>
    <w:multiLevelType w:val="hybridMultilevel"/>
    <w:tmpl w:val="4134D6BC"/>
    <w:lvl w:ilvl="0" w:tplc="B0BC8F1A">
      <w:start w:val="9"/>
      <w:numFmt w:val="lowerLetter"/>
      <w:lvlText w:val="(%1)"/>
      <w:lvlJc w:val="left"/>
      <w:pPr>
        <w:ind w:left="1920" w:hanging="36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5"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930167B"/>
    <w:multiLevelType w:val="hybridMultilevel"/>
    <w:tmpl w:val="227EB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43732"/>
    <w:multiLevelType w:val="hybridMultilevel"/>
    <w:tmpl w:val="54E899E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8721DB"/>
    <w:multiLevelType w:val="hybridMultilevel"/>
    <w:tmpl w:val="2CA40BC2"/>
    <w:lvl w:ilvl="0" w:tplc="141E2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DF408C4"/>
    <w:multiLevelType w:val="hybridMultilevel"/>
    <w:tmpl w:val="43D83A5E"/>
    <w:lvl w:ilvl="0" w:tplc="A016F2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132FA2"/>
    <w:multiLevelType w:val="hybridMultilevel"/>
    <w:tmpl w:val="0FE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C14DB"/>
    <w:multiLevelType w:val="multilevel"/>
    <w:tmpl w:val="A1B080A2"/>
    <w:lvl w:ilvl="0">
      <w:start w:val="1"/>
      <w:numFmt w:val="lowerLetter"/>
      <w:lvlText w:val="%1."/>
      <w:lvlJc w:val="left"/>
      <w:pPr>
        <w:tabs>
          <w:tab w:val="num" w:pos="-2880"/>
        </w:tabs>
        <w:ind w:left="-288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0"/>
        </w:tabs>
        <w:ind w:left="0" w:hanging="360"/>
      </w:pPr>
    </w:lvl>
    <w:lvl w:ilvl="5" w:tentative="1">
      <w:start w:val="1"/>
      <w:numFmt w:val="lowerLetter"/>
      <w:lvlText w:val="%6."/>
      <w:lvlJc w:val="left"/>
      <w:pPr>
        <w:tabs>
          <w:tab w:val="num" w:pos="720"/>
        </w:tabs>
        <w:ind w:left="720" w:hanging="360"/>
      </w:pPr>
    </w:lvl>
    <w:lvl w:ilvl="6" w:tentative="1">
      <w:start w:val="1"/>
      <w:numFmt w:val="lowerLetter"/>
      <w:lvlText w:val="%7."/>
      <w:lvlJc w:val="left"/>
      <w:pPr>
        <w:tabs>
          <w:tab w:val="num" w:pos="1440"/>
        </w:tabs>
        <w:ind w:left="1440" w:hanging="360"/>
      </w:pPr>
    </w:lvl>
    <w:lvl w:ilvl="7" w:tentative="1">
      <w:start w:val="1"/>
      <w:numFmt w:val="lowerLetter"/>
      <w:lvlText w:val="%8."/>
      <w:lvlJc w:val="left"/>
      <w:pPr>
        <w:tabs>
          <w:tab w:val="num" w:pos="2160"/>
        </w:tabs>
        <w:ind w:left="2160" w:hanging="360"/>
      </w:pPr>
    </w:lvl>
    <w:lvl w:ilvl="8" w:tentative="1">
      <w:start w:val="1"/>
      <w:numFmt w:val="lowerLetter"/>
      <w:lvlText w:val="%9."/>
      <w:lvlJc w:val="left"/>
      <w:pPr>
        <w:tabs>
          <w:tab w:val="num" w:pos="2880"/>
        </w:tabs>
        <w:ind w:left="2880" w:hanging="360"/>
      </w:pPr>
    </w:lvl>
  </w:abstractNum>
  <w:abstractNum w:abstractNumId="13" w15:restartNumberingAfterBreak="0">
    <w:nsid w:val="17C17B89"/>
    <w:multiLevelType w:val="hybridMultilevel"/>
    <w:tmpl w:val="741610C0"/>
    <w:lvl w:ilvl="0" w:tplc="8E3E5E56">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4"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5" w15:restartNumberingAfterBreak="0">
    <w:nsid w:val="18344A58"/>
    <w:multiLevelType w:val="hybridMultilevel"/>
    <w:tmpl w:val="AADC39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735D7F"/>
    <w:multiLevelType w:val="hybridMultilevel"/>
    <w:tmpl w:val="3A368F2A"/>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1C5D5352"/>
    <w:multiLevelType w:val="multilevel"/>
    <w:tmpl w:val="5802D77C"/>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8" w15:restartNumberingAfterBreak="0">
    <w:nsid w:val="1D1604D0"/>
    <w:multiLevelType w:val="hybridMultilevel"/>
    <w:tmpl w:val="54E899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DEF2188"/>
    <w:multiLevelType w:val="hybridMultilevel"/>
    <w:tmpl w:val="60866B4C"/>
    <w:lvl w:ilvl="0" w:tplc="A84ABC2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1E7D589B"/>
    <w:multiLevelType w:val="hybridMultilevel"/>
    <w:tmpl w:val="20F017DA"/>
    <w:lvl w:ilvl="0" w:tplc="1B1C6EEE">
      <w:start w:val="1"/>
      <w:numFmt w:val="lowerRoman"/>
      <w:lvlText w:val="(%1)"/>
      <w:lvlJc w:val="left"/>
      <w:pPr>
        <w:ind w:left="720" w:hanging="360"/>
      </w:pPr>
      <w:rPr>
        <w:rFonts w:hint="default"/>
        <w:b w:val="0"/>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2815DE"/>
    <w:multiLevelType w:val="hybridMultilevel"/>
    <w:tmpl w:val="260E3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2D4618D"/>
    <w:multiLevelType w:val="hybridMultilevel"/>
    <w:tmpl w:val="5DA026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774713"/>
    <w:multiLevelType w:val="hybridMultilevel"/>
    <w:tmpl w:val="EAA44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9E26D6"/>
    <w:multiLevelType w:val="multilevel"/>
    <w:tmpl w:val="1DC44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4494E3F"/>
    <w:multiLevelType w:val="multilevel"/>
    <w:tmpl w:val="2CE6E6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640"/>
        </w:tabs>
        <w:ind w:left="640" w:hanging="720"/>
      </w:pPr>
      <w:rPr>
        <w:rFonts w:ascii="Arial" w:eastAsia="Times New Roman" w:hAnsi="Arial" w:cs="Arial"/>
      </w:rPr>
    </w:lvl>
    <w:lvl w:ilvl="3">
      <w:start w:val="1"/>
      <w:numFmt w:val="decimal"/>
      <w:lvlText w:val="%1.%2.%3.%4"/>
      <w:lvlJc w:val="left"/>
      <w:pPr>
        <w:tabs>
          <w:tab w:val="num" w:pos="960"/>
        </w:tabs>
        <w:ind w:left="960" w:hanging="1080"/>
      </w:pPr>
      <w:rPr>
        <w:rFonts w:cs="Times New Roman" w:hint="default"/>
      </w:rPr>
    </w:lvl>
    <w:lvl w:ilvl="4">
      <w:start w:val="1"/>
      <w:numFmt w:val="lowerLetter"/>
      <w:lvlText w:val="(%5)"/>
      <w:lvlJc w:val="left"/>
      <w:pPr>
        <w:tabs>
          <w:tab w:val="num" w:pos="1280"/>
        </w:tabs>
        <w:ind w:left="1280" w:hanging="1440"/>
      </w:pPr>
      <w:rPr>
        <w:rFonts w:ascii="Arial" w:eastAsia="Times New Roman" w:hAnsi="Arial" w:cs="Arial"/>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26" w15:restartNumberingAfterBreak="0">
    <w:nsid w:val="24B457B5"/>
    <w:multiLevelType w:val="hybridMultilevel"/>
    <w:tmpl w:val="F184077A"/>
    <w:lvl w:ilvl="0" w:tplc="FFFFFFFF">
      <w:start w:val="1"/>
      <w:numFmt w:val="lowerLetter"/>
      <w:lvlText w:val="(%1)"/>
      <w:lvlJc w:val="left"/>
      <w:pPr>
        <w:ind w:left="360" w:hanging="360"/>
      </w:pPr>
      <w:rPr>
        <w:rFonts w:ascii="Arial" w:eastAsia="Times New Roman" w:hAnsi="Arial" w:cs="Arial"/>
        <w:color w:val="auto"/>
        <w:u w:color="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51D78A2"/>
    <w:multiLevelType w:val="hybridMultilevel"/>
    <w:tmpl w:val="337EBDD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5696CF9"/>
    <w:multiLevelType w:val="hybridMultilevel"/>
    <w:tmpl w:val="D3EA5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6154023"/>
    <w:multiLevelType w:val="hybridMultilevel"/>
    <w:tmpl w:val="6A1C3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61B0DFF"/>
    <w:multiLevelType w:val="multilevel"/>
    <w:tmpl w:val="357E914A"/>
    <w:lvl w:ilvl="0">
      <w:start w:val="5"/>
      <w:numFmt w:val="decimal"/>
      <w:lvlText w:val="%1"/>
      <w:lvlJc w:val="left"/>
      <w:pPr>
        <w:ind w:left="450" w:hanging="450"/>
      </w:pPr>
      <w:rPr>
        <w:rFonts w:eastAsia="Aptos" w:hint="default"/>
        <w:b/>
      </w:rPr>
    </w:lvl>
    <w:lvl w:ilvl="1">
      <w:start w:val="3"/>
      <w:numFmt w:val="decimal"/>
      <w:lvlText w:val="%1.%2"/>
      <w:lvlJc w:val="left"/>
      <w:pPr>
        <w:ind w:left="810" w:hanging="450"/>
      </w:pPr>
      <w:rPr>
        <w:rFonts w:eastAsia="Aptos" w:hint="default"/>
        <w:b/>
      </w:rPr>
    </w:lvl>
    <w:lvl w:ilvl="2">
      <w:start w:val="2"/>
      <w:numFmt w:val="decimal"/>
      <w:lvlText w:val="%1.%2.%3"/>
      <w:lvlJc w:val="left"/>
      <w:pPr>
        <w:ind w:left="1440" w:hanging="720"/>
      </w:pPr>
      <w:rPr>
        <w:rFonts w:eastAsia="Aptos" w:hint="default"/>
        <w:b/>
      </w:rPr>
    </w:lvl>
    <w:lvl w:ilvl="3">
      <w:start w:val="1"/>
      <w:numFmt w:val="decimal"/>
      <w:lvlText w:val="%1.%2.%3.%4"/>
      <w:lvlJc w:val="left"/>
      <w:pPr>
        <w:ind w:left="1800" w:hanging="720"/>
      </w:pPr>
      <w:rPr>
        <w:rFonts w:eastAsia="Aptos" w:hint="default"/>
        <w:b/>
      </w:rPr>
    </w:lvl>
    <w:lvl w:ilvl="4">
      <w:start w:val="1"/>
      <w:numFmt w:val="decimal"/>
      <w:lvlText w:val="%1.%2.%3.%4.%5"/>
      <w:lvlJc w:val="left"/>
      <w:pPr>
        <w:ind w:left="2520" w:hanging="1080"/>
      </w:pPr>
      <w:rPr>
        <w:rFonts w:eastAsia="Aptos" w:hint="default"/>
        <w:b/>
      </w:rPr>
    </w:lvl>
    <w:lvl w:ilvl="5">
      <w:start w:val="1"/>
      <w:numFmt w:val="decimal"/>
      <w:lvlText w:val="%1.%2.%3.%4.%5.%6"/>
      <w:lvlJc w:val="left"/>
      <w:pPr>
        <w:ind w:left="2880" w:hanging="1080"/>
      </w:pPr>
      <w:rPr>
        <w:rFonts w:eastAsia="Aptos" w:hint="default"/>
        <w:b/>
      </w:rPr>
    </w:lvl>
    <w:lvl w:ilvl="6">
      <w:start w:val="1"/>
      <w:numFmt w:val="decimal"/>
      <w:lvlText w:val="%1.%2.%3.%4.%5.%6.%7"/>
      <w:lvlJc w:val="left"/>
      <w:pPr>
        <w:ind w:left="3600" w:hanging="1440"/>
      </w:pPr>
      <w:rPr>
        <w:rFonts w:eastAsia="Aptos" w:hint="default"/>
        <w:b/>
      </w:rPr>
    </w:lvl>
    <w:lvl w:ilvl="7">
      <w:start w:val="1"/>
      <w:numFmt w:val="decimal"/>
      <w:lvlText w:val="%1.%2.%3.%4.%5.%6.%7.%8"/>
      <w:lvlJc w:val="left"/>
      <w:pPr>
        <w:ind w:left="3960" w:hanging="1440"/>
      </w:pPr>
      <w:rPr>
        <w:rFonts w:eastAsia="Aptos" w:hint="default"/>
        <w:b/>
      </w:rPr>
    </w:lvl>
    <w:lvl w:ilvl="8">
      <w:start w:val="1"/>
      <w:numFmt w:val="decimal"/>
      <w:lvlText w:val="%1.%2.%3.%4.%5.%6.%7.%8.%9"/>
      <w:lvlJc w:val="left"/>
      <w:pPr>
        <w:ind w:left="4680" w:hanging="1800"/>
      </w:pPr>
      <w:rPr>
        <w:rFonts w:eastAsia="Aptos" w:hint="default"/>
        <w:b/>
      </w:rPr>
    </w:lvl>
  </w:abstractNum>
  <w:abstractNum w:abstractNumId="31" w15:restartNumberingAfterBreak="0">
    <w:nsid w:val="2AF70835"/>
    <w:multiLevelType w:val="multilevel"/>
    <w:tmpl w:val="1CB00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4107B1"/>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BF7547F"/>
    <w:multiLevelType w:val="hybridMultilevel"/>
    <w:tmpl w:val="52005B0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667990"/>
    <w:multiLevelType w:val="hybridMultilevel"/>
    <w:tmpl w:val="A54E5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C9D3695"/>
    <w:multiLevelType w:val="multilevel"/>
    <w:tmpl w:val="5ED8F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5A6786"/>
    <w:multiLevelType w:val="hybridMultilevel"/>
    <w:tmpl w:val="C01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DD4E0B"/>
    <w:multiLevelType w:val="hybridMultilevel"/>
    <w:tmpl w:val="7028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201CD1"/>
    <w:multiLevelType w:val="hybridMultilevel"/>
    <w:tmpl w:val="8D662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62F6D62"/>
    <w:multiLevelType w:val="hybridMultilevel"/>
    <w:tmpl w:val="54E899E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A5D30CE"/>
    <w:multiLevelType w:val="hybridMultilevel"/>
    <w:tmpl w:val="B06A60A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3A7130FD"/>
    <w:multiLevelType w:val="hybridMultilevel"/>
    <w:tmpl w:val="ED1E3700"/>
    <w:lvl w:ilvl="0" w:tplc="06649138">
      <w:start w:val="1"/>
      <w:numFmt w:val="lowerRoman"/>
      <w:lvlText w:val="(%1)"/>
      <w:lvlJc w:val="left"/>
      <w:pPr>
        <w:ind w:left="1080" w:hanging="360"/>
      </w:pPr>
      <w:rPr>
        <w:rFonts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3A7A2D12"/>
    <w:multiLevelType w:val="hybridMultilevel"/>
    <w:tmpl w:val="C1D4570C"/>
    <w:lvl w:ilvl="0" w:tplc="0094931C">
      <w:start w:val="1"/>
      <w:numFmt w:val="lowerLetter"/>
      <w:lvlText w:val="%1)"/>
      <w:lvlJc w:val="left"/>
      <w:pPr>
        <w:ind w:left="1080" w:hanging="360"/>
      </w:pPr>
      <w:rPr>
        <w:rFonts w:ascii="Arial" w:eastAsia="Times New Roman" w:hAnsi="Arial" w:cs="Arial"/>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B1F65E5"/>
    <w:multiLevelType w:val="hybridMultilevel"/>
    <w:tmpl w:val="BCB03D6E"/>
    <w:lvl w:ilvl="0" w:tplc="39D29FD6">
      <w:numFmt w:val="bullet"/>
      <w:lvlText w:val="•"/>
      <w:lvlJc w:val="left"/>
      <w:pPr>
        <w:ind w:left="720" w:hanging="360"/>
      </w:pPr>
      <w:rPr>
        <w:rFonts w:ascii="Aptos" w:eastAsia="Aptos" w:hAnsi="Aptos"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CC34C02"/>
    <w:multiLevelType w:val="hybridMultilevel"/>
    <w:tmpl w:val="713C979A"/>
    <w:lvl w:ilvl="0" w:tplc="08090017">
      <w:start w:val="1"/>
      <w:numFmt w:val="low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47C334A2"/>
    <w:multiLevelType w:val="hybridMultilevel"/>
    <w:tmpl w:val="4B321CB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47D33875"/>
    <w:multiLevelType w:val="hybridMultilevel"/>
    <w:tmpl w:val="54AE16B6"/>
    <w:lvl w:ilvl="0" w:tplc="93303FB4">
      <w:start w:val="1"/>
      <w:numFmt w:val="decimal"/>
      <w:lvlText w:val="(%1)"/>
      <w:lvlJc w:val="left"/>
      <w:pPr>
        <w:ind w:left="423" w:hanging="360"/>
      </w:pPr>
      <w:rPr>
        <w:rFonts w:hint="default"/>
      </w:rPr>
    </w:lvl>
    <w:lvl w:ilvl="1" w:tplc="18090019" w:tentative="1">
      <w:start w:val="1"/>
      <w:numFmt w:val="lowerLetter"/>
      <w:lvlText w:val="%2."/>
      <w:lvlJc w:val="left"/>
      <w:pPr>
        <w:ind w:left="1143" w:hanging="360"/>
      </w:pPr>
    </w:lvl>
    <w:lvl w:ilvl="2" w:tplc="1809001B" w:tentative="1">
      <w:start w:val="1"/>
      <w:numFmt w:val="lowerRoman"/>
      <w:lvlText w:val="%3."/>
      <w:lvlJc w:val="right"/>
      <w:pPr>
        <w:ind w:left="1863" w:hanging="180"/>
      </w:pPr>
    </w:lvl>
    <w:lvl w:ilvl="3" w:tplc="1809000F" w:tentative="1">
      <w:start w:val="1"/>
      <w:numFmt w:val="decimal"/>
      <w:lvlText w:val="%4."/>
      <w:lvlJc w:val="left"/>
      <w:pPr>
        <w:ind w:left="2583" w:hanging="360"/>
      </w:pPr>
    </w:lvl>
    <w:lvl w:ilvl="4" w:tplc="18090019" w:tentative="1">
      <w:start w:val="1"/>
      <w:numFmt w:val="lowerLetter"/>
      <w:lvlText w:val="%5."/>
      <w:lvlJc w:val="left"/>
      <w:pPr>
        <w:ind w:left="3303" w:hanging="360"/>
      </w:pPr>
    </w:lvl>
    <w:lvl w:ilvl="5" w:tplc="1809001B" w:tentative="1">
      <w:start w:val="1"/>
      <w:numFmt w:val="lowerRoman"/>
      <w:lvlText w:val="%6."/>
      <w:lvlJc w:val="right"/>
      <w:pPr>
        <w:ind w:left="4023" w:hanging="180"/>
      </w:pPr>
    </w:lvl>
    <w:lvl w:ilvl="6" w:tplc="1809000F" w:tentative="1">
      <w:start w:val="1"/>
      <w:numFmt w:val="decimal"/>
      <w:lvlText w:val="%7."/>
      <w:lvlJc w:val="left"/>
      <w:pPr>
        <w:ind w:left="4743" w:hanging="360"/>
      </w:pPr>
    </w:lvl>
    <w:lvl w:ilvl="7" w:tplc="18090019" w:tentative="1">
      <w:start w:val="1"/>
      <w:numFmt w:val="lowerLetter"/>
      <w:lvlText w:val="%8."/>
      <w:lvlJc w:val="left"/>
      <w:pPr>
        <w:ind w:left="5463" w:hanging="360"/>
      </w:pPr>
    </w:lvl>
    <w:lvl w:ilvl="8" w:tplc="1809001B" w:tentative="1">
      <w:start w:val="1"/>
      <w:numFmt w:val="lowerRoman"/>
      <w:lvlText w:val="%9."/>
      <w:lvlJc w:val="right"/>
      <w:pPr>
        <w:ind w:left="6183" w:hanging="180"/>
      </w:pPr>
    </w:lvl>
  </w:abstractNum>
  <w:abstractNum w:abstractNumId="47" w15:restartNumberingAfterBreak="0">
    <w:nsid w:val="48E35F0C"/>
    <w:multiLevelType w:val="hybridMultilevel"/>
    <w:tmpl w:val="A9F6C93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4BA37A8B"/>
    <w:multiLevelType w:val="hybridMultilevel"/>
    <w:tmpl w:val="C6DC60F6"/>
    <w:lvl w:ilvl="0" w:tplc="2FBCA5C4">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49" w15:restartNumberingAfterBreak="0">
    <w:nsid w:val="4C504BFD"/>
    <w:multiLevelType w:val="hybridMultilevel"/>
    <w:tmpl w:val="EB5C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9349E3"/>
    <w:multiLevelType w:val="hybridMultilevel"/>
    <w:tmpl w:val="9F563888"/>
    <w:lvl w:ilvl="0" w:tplc="FFFFFFFF">
      <w:start w:val="1"/>
      <w:numFmt w:val="lowerLetter"/>
      <w:lvlText w:val="(%1)"/>
      <w:lvlJc w:val="left"/>
      <w:pPr>
        <w:tabs>
          <w:tab w:val="num" w:pos="780"/>
        </w:tabs>
        <w:ind w:left="780" w:hanging="720"/>
      </w:pPr>
      <w:rPr>
        <w:rFonts w:ascii="Arial" w:eastAsia="Times New Roman" w:hAnsi="Arial" w:cs="Arial"/>
        <w:color w:val="auto"/>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357D75"/>
    <w:multiLevelType w:val="hybridMultilevel"/>
    <w:tmpl w:val="0EF4ED0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E9328CC"/>
    <w:multiLevelType w:val="hybridMultilevel"/>
    <w:tmpl w:val="9FE46644"/>
    <w:lvl w:ilvl="0" w:tplc="FFFFFFFF">
      <w:start w:val="1"/>
      <w:numFmt w:val="lowerLetter"/>
      <w:lvlText w:val="(%1)"/>
      <w:lvlJc w:val="left"/>
      <w:pPr>
        <w:ind w:left="720" w:hanging="360"/>
      </w:pPr>
      <w:rPr>
        <w:rFonts w:ascii="Arial" w:eastAsia="Times New Roman" w:hAnsi="Arial" w:cs="Arial"/>
        <w:color w:val="auto"/>
        <w:u w:color="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EF85373"/>
    <w:multiLevelType w:val="hybridMultilevel"/>
    <w:tmpl w:val="95321B88"/>
    <w:lvl w:ilvl="0" w:tplc="08090017">
      <w:start w:val="1"/>
      <w:numFmt w:val="low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F9F3F63"/>
    <w:multiLevelType w:val="hybridMultilevel"/>
    <w:tmpl w:val="21087BCE"/>
    <w:lvl w:ilvl="0" w:tplc="FFFFFFFF">
      <w:start w:val="1"/>
      <w:numFmt w:val="lowerLetter"/>
      <w:lvlText w:val="%1)"/>
      <w:lvlJc w:val="left"/>
      <w:pPr>
        <w:ind w:left="1080" w:hanging="360"/>
      </w:pPr>
      <w:rPr>
        <w:rFonts w:ascii="Arial" w:eastAsia="Times New Roman" w:hAnsi="Arial" w:cs="Arial"/>
      </w:rPr>
    </w:lvl>
    <w:lvl w:ilvl="1" w:tplc="FFFFFFFF">
      <w:start w:val="1"/>
      <w:numFmt w:val="lowerRoman"/>
      <w:lvlText w:val="%2."/>
      <w:lvlJc w:val="right"/>
      <w:pPr>
        <w:ind w:left="1080"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524E3AD1"/>
    <w:multiLevelType w:val="multilevel"/>
    <w:tmpl w:val="BB16B14A"/>
    <w:lvl w:ilvl="0">
      <w:start w:val="5"/>
      <w:numFmt w:val="decimal"/>
      <w:lvlText w:val="%1"/>
      <w:lvlJc w:val="left"/>
      <w:pPr>
        <w:ind w:left="620" w:hanging="620"/>
      </w:pPr>
      <w:rPr>
        <w:rFonts w:hint="default"/>
      </w:rPr>
    </w:lvl>
    <w:lvl w:ilvl="1">
      <w:start w:val="5"/>
      <w:numFmt w:val="decimal"/>
      <w:lvlText w:val="%1.%2"/>
      <w:lvlJc w:val="left"/>
      <w:pPr>
        <w:ind w:left="740" w:hanging="6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7" w15:restartNumberingAfterBreak="0">
    <w:nsid w:val="52DF0D3D"/>
    <w:multiLevelType w:val="hybridMultilevel"/>
    <w:tmpl w:val="3D02083A"/>
    <w:lvl w:ilvl="0" w:tplc="FFFFFFFF">
      <w:start w:val="1"/>
      <w:numFmt w:val="lowerLetter"/>
      <w:lvlText w:val="%1)"/>
      <w:lvlJc w:val="left"/>
      <w:pPr>
        <w:ind w:left="1080" w:hanging="360"/>
      </w:pPr>
      <w:rPr>
        <w:rFonts w:ascii="Arial" w:eastAsia="Times New Roman" w:hAnsi="Arial" w:cs="Arial"/>
      </w:rPr>
    </w:lvl>
    <w:lvl w:ilvl="1" w:tplc="0809001B">
      <w:start w:val="1"/>
      <w:numFmt w:val="lowerRoman"/>
      <w:lvlText w:val="%2."/>
      <w:lvlJc w:val="righ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53581466"/>
    <w:multiLevelType w:val="hybridMultilevel"/>
    <w:tmpl w:val="A20E9F16"/>
    <w:lvl w:ilvl="0" w:tplc="FFFFFFFF">
      <w:start w:val="1"/>
      <w:numFmt w:val="lowerLetter"/>
      <w:lvlText w:val="(%1)"/>
      <w:lvlJc w:val="left"/>
      <w:pPr>
        <w:ind w:left="360" w:hanging="360"/>
      </w:pPr>
      <w:rPr>
        <w:rFonts w:ascii="Arial" w:eastAsia="Times New Roman" w:hAnsi="Arial" w:cs="Arial"/>
        <w:color w:val="auto"/>
        <w:u w:color="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77739C3"/>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807460B"/>
    <w:multiLevelType w:val="hybridMultilevel"/>
    <w:tmpl w:val="8D987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721898"/>
    <w:multiLevelType w:val="hybridMultilevel"/>
    <w:tmpl w:val="AFDAE576"/>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AAD6222"/>
    <w:multiLevelType w:val="hybridMultilevel"/>
    <w:tmpl w:val="712E53B6"/>
    <w:lvl w:ilvl="0" w:tplc="4126A8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AF77DFC"/>
    <w:multiLevelType w:val="hybridMultilevel"/>
    <w:tmpl w:val="21DAF016"/>
    <w:lvl w:ilvl="0" w:tplc="08090017">
      <w:start w:val="1"/>
      <w:numFmt w:val="lowerLetter"/>
      <w:lvlText w:val="%1)"/>
      <w:lvlJc w:val="left"/>
      <w:pPr>
        <w:ind w:left="720" w:hanging="360"/>
      </w:pPr>
      <w:rPr>
        <w:rFonts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5C5E436E"/>
    <w:multiLevelType w:val="multilevel"/>
    <w:tmpl w:val="0AA22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5E579A"/>
    <w:multiLevelType w:val="hybridMultilevel"/>
    <w:tmpl w:val="43CEBFD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C67511"/>
    <w:multiLevelType w:val="hybridMultilevel"/>
    <w:tmpl w:val="007E5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CC83962"/>
    <w:multiLevelType w:val="multilevel"/>
    <w:tmpl w:val="8EE44B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785E19"/>
    <w:multiLevelType w:val="hybridMultilevel"/>
    <w:tmpl w:val="5ABEB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954ABB"/>
    <w:multiLevelType w:val="hybridMultilevel"/>
    <w:tmpl w:val="1AA81F9A"/>
    <w:lvl w:ilvl="0" w:tplc="2254536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F51834"/>
    <w:multiLevelType w:val="hybridMultilevel"/>
    <w:tmpl w:val="949CAB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5F771556"/>
    <w:multiLevelType w:val="hybridMultilevel"/>
    <w:tmpl w:val="6AC21D6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1275526"/>
    <w:multiLevelType w:val="multilevel"/>
    <w:tmpl w:val="7FE04788"/>
    <w:lvl w:ilvl="0">
      <w:start w:val="5"/>
      <w:numFmt w:val="decimal"/>
      <w:lvlText w:val="%1"/>
      <w:lvlJc w:val="left"/>
      <w:pPr>
        <w:ind w:left="620" w:hanging="620"/>
      </w:pPr>
      <w:rPr>
        <w:rFonts w:hint="default"/>
      </w:rPr>
    </w:lvl>
    <w:lvl w:ilvl="1">
      <w:start w:val="5"/>
      <w:numFmt w:val="decimal"/>
      <w:lvlText w:val="%1.%2"/>
      <w:lvlJc w:val="left"/>
      <w:pPr>
        <w:ind w:left="740" w:hanging="6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04"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3" w15:restartNumberingAfterBreak="0">
    <w:nsid w:val="625A677E"/>
    <w:multiLevelType w:val="hybridMultilevel"/>
    <w:tmpl w:val="59AC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EF0E43"/>
    <w:multiLevelType w:val="hybridMultilevel"/>
    <w:tmpl w:val="9046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9441F2"/>
    <w:multiLevelType w:val="hybridMultilevel"/>
    <w:tmpl w:val="EA6839E0"/>
    <w:lvl w:ilvl="0" w:tplc="CD803BBC">
      <w:start w:val="1"/>
      <w:numFmt w:val="upperLetter"/>
      <w:lvlText w:val="(%1)"/>
      <w:lvlJc w:val="left"/>
      <w:pPr>
        <w:ind w:left="819" w:hanging="360"/>
      </w:pPr>
      <w:rPr>
        <w:rFonts w:hint="default"/>
      </w:rPr>
    </w:lvl>
    <w:lvl w:ilvl="1" w:tplc="18090019" w:tentative="1">
      <w:start w:val="1"/>
      <w:numFmt w:val="lowerLetter"/>
      <w:lvlText w:val="%2."/>
      <w:lvlJc w:val="left"/>
      <w:pPr>
        <w:ind w:left="1539" w:hanging="360"/>
      </w:pPr>
    </w:lvl>
    <w:lvl w:ilvl="2" w:tplc="1809001B" w:tentative="1">
      <w:start w:val="1"/>
      <w:numFmt w:val="lowerRoman"/>
      <w:lvlText w:val="%3."/>
      <w:lvlJc w:val="right"/>
      <w:pPr>
        <w:ind w:left="2259" w:hanging="180"/>
      </w:pPr>
    </w:lvl>
    <w:lvl w:ilvl="3" w:tplc="1809000F" w:tentative="1">
      <w:start w:val="1"/>
      <w:numFmt w:val="decimal"/>
      <w:lvlText w:val="%4."/>
      <w:lvlJc w:val="left"/>
      <w:pPr>
        <w:ind w:left="2979" w:hanging="360"/>
      </w:pPr>
    </w:lvl>
    <w:lvl w:ilvl="4" w:tplc="18090019" w:tentative="1">
      <w:start w:val="1"/>
      <w:numFmt w:val="lowerLetter"/>
      <w:lvlText w:val="%5."/>
      <w:lvlJc w:val="left"/>
      <w:pPr>
        <w:ind w:left="3699" w:hanging="360"/>
      </w:pPr>
    </w:lvl>
    <w:lvl w:ilvl="5" w:tplc="1809001B" w:tentative="1">
      <w:start w:val="1"/>
      <w:numFmt w:val="lowerRoman"/>
      <w:lvlText w:val="%6."/>
      <w:lvlJc w:val="right"/>
      <w:pPr>
        <w:ind w:left="4419" w:hanging="180"/>
      </w:pPr>
    </w:lvl>
    <w:lvl w:ilvl="6" w:tplc="1809000F" w:tentative="1">
      <w:start w:val="1"/>
      <w:numFmt w:val="decimal"/>
      <w:lvlText w:val="%7."/>
      <w:lvlJc w:val="left"/>
      <w:pPr>
        <w:ind w:left="5139" w:hanging="360"/>
      </w:pPr>
    </w:lvl>
    <w:lvl w:ilvl="7" w:tplc="18090019" w:tentative="1">
      <w:start w:val="1"/>
      <w:numFmt w:val="lowerLetter"/>
      <w:lvlText w:val="%8."/>
      <w:lvlJc w:val="left"/>
      <w:pPr>
        <w:ind w:left="5859" w:hanging="360"/>
      </w:pPr>
    </w:lvl>
    <w:lvl w:ilvl="8" w:tplc="1809001B" w:tentative="1">
      <w:start w:val="1"/>
      <w:numFmt w:val="lowerRoman"/>
      <w:lvlText w:val="%9."/>
      <w:lvlJc w:val="right"/>
      <w:pPr>
        <w:ind w:left="6579" w:hanging="180"/>
      </w:pPr>
    </w:lvl>
  </w:abstractNum>
  <w:abstractNum w:abstractNumId="76" w15:restartNumberingAfterBreak="0">
    <w:nsid w:val="65C63CA2"/>
    <w:multiLevelType w:val="hybridMultilevel"/>
    <w:tmpl w:val="0122C700"/>
    <w:lvl w:ilvl="0" w:tplc="254EA49E">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81B167D"/>
    <w:multiLevelType w:val="hybridMultilevel"/>
    <w:tmpl w:val="D680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D641E3"/>
    <w:multiLevelType w:val="hybridMultilevel"/>
    <w:tmpl w:val="BBF89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170F52"/>
    <w:multiLevelType w:val="hybridMultilevel"/>
    <w:tmpl w:val="20F017DA"/>
    <w:lvl w:ilvl="0" w:tplc="FFFFFFFF">
      <w:start w:val="1"/>
      <w:numFmt w:val="lowerRoman"/>
      <w:lvlText w:val="(%1)"/>
      <w:lvlJc w:val="left"/>
      <w:pPr>
        <w:ind w:left="720" w:hanging="360"/>
      </w:pPr>
      <w:rPr>
        <w:rFonts w:hint="default"/>
        <w:b w:val="0"/>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C456614"/>
    <w:multiLevelType w:val="hybridMultilevel"/>
    <w:tmpl w:val="E26AC10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6CDE5366"/>
    <w:multiLevelType w:val="multilevel"/>
    <w:tmpl w:val="8B7A71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1337BC"/>
    <w:multiLevelType w:val="hybridMultilevel"/>
    <w:tmpl w:val="A86E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9D01A8"/>
    <w:multiLevelType w:val="hybridMultilevel"/>
    <w:tmpl w:val="50C2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DB33126"/>
    <w:multiLevelType w:val="hybridMultilevel"/>
    <w:tmpl w:val="54E899E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E0D2CD6"/>
    <w:multiLevelType w:val="hybridMultilevel"/>
    <w:tmpl w:val="71D219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9B7E46"/>
    <w:multiLevelType w:val="hybridMultilevel"/>
    <w:tmpl w:val="A010FEA0"/>
    <w:lvl w:ilvl="0" w:tplc="09BCF2FE">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6EB305C2"/>
    <w:multiLevelType w:val="hybridMultilevel"/>
    <w:tmpl w:val="2228DB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6ECF5B13"/>
    <w:multiLevelType w:val="hybridMultilevel"/>
    <w:tmpl w:val="C2525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E244F7"/>
    <w:multiLevelType w:val="multilevel"/>
    <w:tmpl w:val="05803B66"/>
    <w:lvl w:ilvl="0">
      <w:start w:val="5"/>
      <w:numFmt w:val="decimal"/>
      <w:lvlText w:val="%1"/>
      <w:lvlJc w:val="left"/>
      <w:pPr>
        <w:ind w:left="450" w:hanging="450"/>
      </w:pPr>
      <w:rPr>
        <w:rFonts w:eastAsia="Aptos" w:hint="default"/>
        <w:b/>
      </w:rPr>
    </w:lvl>
    <w:lvl w:ilvl="1">
      <w:start w:val="3"/>
      <w:numFmt w:val="decimal"/>
      <w:lvlText w:val="%1.%2"/>
      <w:lvlJc w:val="left"/>
      <w:pPr>
        <w:ind w:left="810" w:hanging="450"/>
      </w:pPr>
      <w:rPr>
        <w:rFonts w:eastAsia="Aptos" w:hint="default"/>
        <w:b/>
      </w:rPr>
    </w:lvl>
    <w:lvl w:ilvl="2">
      <w:start w:val="3"/>
      <w:numFmt w:val="decimal"/>
      <w:lvlText w:val="%1.%2.%3"/>
      <w:lvlJc w:val="left"/>
      <w:pPr>
        <w:ind w:left="1440" w:hanging="720"/>
      </w:pPr>
      <w:rPr>
        <w:rFonts w:eastAsia="Aptos" w:hint="default"/>
        <w:b/>
      </w:rPr>
    </w:lvl>
    <w:lvl w:ilvl="3">
      <w:start w:val="1"/>
      <w:numFmt w:val="decimal"/>
      <w:lvlText w:val="%1.%2.%3.%4"/>
      <w:lvlJc w:val="left"/>
      <w:pPr>
        <w:ind w:left="1800" w:hanging="720"/>
      </w:pPr>
      <w:rPr>
        <w:rFonts w:eastAsia="Aptos" w:hint="default"/>
        <w:b/>
      </w:rPr>
    </w:lvl>
    <w:lvl w:ilvl="4">
      <w:start w:val="1"/>
      <w:numFmt w:val="decimal"/>
      <w:lvlText w:val="%1.%2.%3.%4.%5"/>
      <w:lvlJc w:val="left"/>
      <w:pPr>
        <w:ind w:left="2520" w:hanging="1080"/>
      </w:pPr>
      <w:rPr>
        <w:rFonts w:eastAsia="Aptos" w:hint="default"/>
        <w:b/>
      </w:rPr>
    </w:lvl>
    <w:lvl w:ilvl="5">
      <w:start w:val="1"/>
      <w:numFmt w:val="decimal"/>
      <w:lvlText w:val="%1.%2.%3.%4.%5.%6"/>
      <w:lvlJc w:val="left"/>
      <w:pPr>
        <w:ind w:left="2880" w:hanging="1080"/>
      </w:pPr>
      <w:rPr>
        <w:rFonts w:eastAsia="Aptos" w:hint="default"/>
        <w:b/>
      </w:rPr>
    </w:lvl>
    <w:lvl w:ilvl="6">
      <w:start w:val="1"/>
      <w:numFmt w:val="decimal"/>
      <w:lvlText w:val="%1.%2.%3.%4.%5.%6.%7"/>
      <w:lvlJc w:val="left"/>
      <w:pPr>
        <w:ind w:left="3600" w:hanging="1440"/>
      </w:pPr>
      <w:rPr>
        <w:rFonts w:eastAsia="Aptos" w:hint="default"/>
        <w:b/>
      </w:rPr>
    </w:lvl>
    <w:lvl w:ilvl="7">
      <w:start w:val="1"/>
      <w:numFmt w:val="decimal"/>
      <w:lvlText w:val="%1.%2.%3.%4.%5.%6.%7.%8"/>
      <w:lvlJc w:val="left"/>
      <w:pPr>
        <w:ind w:left="3960" w:hanging="1440"/>
      </w:pPr>
      <w:rPr>
        <w:rFonts w:eastAsia="Aptos" w:hint="default"/>
        <w:b/>
      </w:rPr>
    </w:lvl>
    <w:lvl w:ilvl="8">
      <w:start w:val="1"/>
      <w:numFmt w:val="decimal"/>
      <w:lvlText w:val="%1.%2.%3.%4.%5.%6.%7.%8.%9"/>
      <w:lvlJc w:val="left"/>
      <w:pPr>
        <w:ind w:left="4680" w:hanging="1800"/>
      </w:pPr>
      <w:rPr>
        <w:rFonts w:eastAsia="Aptos" w:hint="default"/>
        <w:b/>
      </w:rPr>
    </w:lvl>
  </w:abstractNum>
  <w:abstractNum w:abstractNumId="90" w15:restartNumberingAfterBreak="0">
    <w:nsid w:val="728A76C4"/>
    <w:multiLevelType w:val="hybridMultilevel"/>
    <w:tmpl w:val="5EA8C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32D4F6F"/>
    <w:multiLevelType w:val="hybridMultilevel"/>
    <w:tmpl w:val="47F85DB0"/>
    <w:lvl w:ilvl="0" w:tplc="0EBECD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F719ED"/>
    <w:multiLevelType w:val="hybridMultilevel"/>
    <w:tmpl w:val="06822A72"/>
    <w:lvl w:ilvl="0" w:tplc="08090017">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54D5F1F"/>
    <w:multiLevelType w:val="hybridMultilevel"/>
    <w:tmpl w:val="012E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95F13CD"/>
    <w:multiLevelType w:val="hybridMultilevel"/>
    <w:tmpl w:val="C3761216"/>
    <w:lvl w:ilvl="0" w:tplc="3E30149C">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1548CD"/>
    <w:multiLevelType w:val="hybridMultilevel"/>
    <w:tmpl w:val="F29CE4A8"/>
    <w:lvl w:ilvl="0" w:tplc="FFFFFFFF">
      <w:start w:val="1"/>
      <w:numFmt w:val="decimal"/>
      <w:lvlText w:val="%1)"/>
      <w:lvlJc w:val="left"/>
      <w:pPr>
        <w:ind w:left="423" w:hanging="360"/>
      </w:pPr>
      <w:rPr>
        <w:rFonts w:hint="default"/>
      </w:rPr>
    </w:lvl>
    <w:lvl w:ilvl="1" w:tplc="18090001">
      <w:start w:val="1"/>
      <w:numFmt w:val="bullet"/>
      <w:lvlText w:val=""/>
      <w:lvlJc w:val="left"/>
      <w:pPr>
        <w:ind w:left="1143" w:hanging="360"/>
      </w:pPr>
      <w:rPr>
        <w:rFonts w:ascii="Symbol" w:hAnsi="Symbol" w:hint="default"/>
      </w:rPr>
    </w:lvl>
    <w:lvl w:ilvl="2" w:tplc="FFFFFFFF" w:tentative="1">
      <w:start w:val="1"/>
      <w:numFmt w:val="lowerRoman"/>
      <w:lvlText w:val="%3."/>
      <w:lvlJc w:val="right"/>
      <w:pPr>
        <w:ind w:left="1863" w:hanging="180"/>
      </w:pPr>
    </w:lvl>
    <w:lvl w:ilvl="3" w:tplc="FFFFFFFF" w:tentative="1">
      <w:start w:val="1"/>
      <w:numFmt w:val="decimal"/>
      <w:lvlText w:val="%4."/>
      <w:lvlJc w:val="left"/>
      <w:pPr>
        <w:ind w:left="2583" w:hanging="360"/>
      </w:pPr>
    </w:lvl>
    <w:lvl w:ilvl="4" w:tplc="FFFFFFFF" w:tentative="1">
      <w:start w:val="1"/>
      <w:numFmt w:val="lowerLetter"/>
      <w:lvlText w:val="%5."/>
      <w:lvlJc w:val="left"/>
      <w:pPr>
        <w:ind w:left="3303" w:hanging="360"/>
      </w:pPr>
    </w:lvl>
    <w:lvl w:ilvl="5" w:tplc="FFFFFFFF" w:tentative="1">
      <w:start w:val="1"/>
      <w:numFmt w:val="lowerRoman"/>
      <w:lvlText w:val="%6."/>
      <w:lvlJc w:val="right"/>
      <w:pPr>
        <w:ind w:left="4023" w:hanging="180"/>
      </w:pPr>
    </w:lvl>
    <w:lvl w:ilvl="6" w:tplc="FFFFFFFF" w:tentative="1">
      <w:start w:val="1"/>
      <w:numFmt w:val="decimal"/>
      <w:lvlText w:val="%7."/>
      <w:lvlJc w:val="left"/>
      <w:pPr>
        <w:ind w:left="4743" w:hanging="360"/>
      </w:pPr>
    </w:lvl>
    <w:lvl w:ilvl="7" w:tplc="FFFFFFFF" w:tentative="1">
      <w:start w:val="1"/>
      <w:numFmt w:val="lowerLetter"/>
      <w:lvlText w:val="%8."/>
      <w:lvlJc w:val="left"/>
      <w:pPr>
        <w:ind w:left="5463" w:hanging="360"/>
      </w:pPr>
    </w:lvl>
    <w:lvl w:ilvl="8" w:tplc="FFFFFFFF" w:tentative="1">
      <w:start w:val="1"/>
      <w:numFmt w:val="lowerRoman"/>
      <w:lvlText w:val="%9."/>
      <w:lvlJc w:val="right"/>
      <w:pPr>
        <w:ind w:left="6183" w:hanging="180"/>
      </w:pPr>
    </w:lvl>
  </w:abstractNum>
  <w:abstractNum w:abstractNumId="96" w15:restartNumberingAfterBreak="0">
    <w:nsid w:val="7B4E2A64"/>
    <w:multiLevelType w:val="hybridMultilevel"/>
    <w:tmpl w:val="EE827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B926A13"/>
    <w:multiLevelType w:val="hybridMultilevel"/>
    <w:tmpl w:val="705E30CA"/>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98" w15:restartNumberingAfterBreak="0">
    <w:nsid w:val="7BFB1859"/>
    <w:multiLevelType w:val="hybridMultilevel"/>
    <w:tmpl w:val="017A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A403D2"/>
    <w:multiLevelType w:val="hybridMultilevel"/>
    <w:tmpl w:val="5C326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E31E7C"/>
    <w:multiLevelType w:val="hybridMultilevel"/>
    <w:tmpl w:val="6BF89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FD736A"/>
    <w:multiLevelType w:val="hybridMultilevel"/>
    <w:tmpl w:val="E1BEF9E8"/>
    <w:lvl w:ilvl="0" w:tplc="ECA63FE0">
      <w:start w:val="2"/>
      <w:numFmt w:val="lowerRoman"/>
      <w:lvlText w:val="(%1)"/>
      <w:lvlJc w:val="left"/>
      <w:pPr>
        <w:ind w:left="2280" w:hanging="72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102" w15:restartNumberingAfterBreak="0">
    <w:nsid w:val="7F146D69"/>
    <w:multiLevelType w:val="hybridMultilevel"/>
    <w:tmpl w:val="4AB42F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F4F5C86"/>
    <w:multiLevelType w:val="hybridMultilevel"/>
    <w:tmpl w:val="9580CFB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2936362">
    <w:abstractNumId w:val="50"/>
  </w:num>
  <w:num w:numId="2" w16cid:durableId="1751733240">
    <w:abstractNumId w:val="25"/>
  </w:num>
  <w:num w:numId="3" w16cid:durableId="1987858981">
    <w:abstractNumId w:val="5"/>
  </w:num>
  <w:num w:numId="4" w16cid:durableId="349336756">
    <w:abstractNumId w:val="0"/>
  </w:num>
  <w:num w:numId="5" w16cid:durableId="1613130735">
    <w:abstractNumId w:val="80"/>
  </w:num>
  <w:num w:numId="6" w16cid:durableId="184293658">
    <w:abstractNumId w:val="47"/>
  </w:num>
  <w:num w:numId="7" w16cid:durableId="501311475">
    <w:abstractNumId w:val="95"/>
  </w:num>
  <w:num w:numId="8" w16cid:durableId="633871846">
    <w:abstractNumId w:val="45"/>
  </w:num>
  <w:num w:numId="9" w16cid:durableId="725178021">
    <w:abstractNumId w:val="66"/>
  </w:num>
  <w:num w:numId="10" w16cid:durableId="1075132471">
    <w:abstractNumId w:val="61"/>
  </w:num>
  <w:num w:numId="11" w16cid:durableId="1839925721">
    <w:abstractNumId w:val="67"/>
  </w:num>
  <w:num w:numId="12" w16cid:durableId="158816601">
    <w:abstractNumId w:val="32"/>
  </w:num>
  <w:num w:numId="13" w16cid:durableId="1700660663">
    <w:abstractNumId w:val="54"/>
  </w:num>
  <w:num w:numId="14" w16cid:durableId="1889758748">
    <w:abstractNumId w:val="86"/>
  </w:num>
  <w:num w:numId="15" w16cid:durableId="153647686">
    <w:abstractNumId w:val="4"/>
  </w:num>
  <w:num w:numId="16" w16cid:durableId="522594628">
    <w:abstractNumId w:val="101"/>
  </w:num>
  <w:num w:numId="17" w16cid:durableId="1139953380">
    <w:abstractNumId w:val="81"/>
  </w:num>
  <w:num w:numId="18" w16cid:durableId="983465245">
    <w:abstractNumId w:val="48"/>
  </w:num>
  <w:num w:numId="19" w16cid:durableId="95173977">
    <w:abstractNumId w:val="87"/>
  </w:num>
  <w:num w:numId="20" w16cid:durableId="146826042">
    <w:abstractNumId w:val="21"/>
  </w:num>
  <w:num w:numId="21" w16cid:durableId="1799181776">
    <w:abstractNumId w:val="14"/>
  </w:num>
  <w:num w:numId="22" w16cid:durableId="1156458641">
    <w:abstractNumId w:val="10"/>
  </w:num>
  <w:num w:numId="23" w16cid:durableId="1858494805">
    <w:abstractNumId w:val="59"/>
  </w:num>
  <w:num w:numId="24" w16cid:durableId="1375498777">
    <w:abstractNumId w:val="97"/>
  </w:num>
  <w:num w:numId="25" w16cid:durableId="1994986831">
    <w:abstractNumId w:val="75"/>
  </w:num>
  <w:num w:numId="26" w16cid:durableId="225839569">
    <w:abstractNumId w:val="16"/>
  </w:num>
  <w:num w:numId="27" w16cid:durableId="764108285">
    <w:abstractNumId w:val="13"/>
  </w:num>
  <w:num w:numId="28" w16cid:durableId="1845239861">
    <w:abstractNumId w:val="46"/>
  </w:num>
  <w:num w:numId="29" w16cid:durableId="14358579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0225053">
    <w:abstractNumId w:val="12"/>
  </w:num>
  <w:num w:numId="31" w16cid:durableId="273632998">
    <w:abstractNumId w:val="24"/>
  </w:num>
  <w:num w:numId="32" w16cid:durableId="399056945">
    <w:abstractNumId w:val="17"/>
  </w:num>
  <w:num w:numId="33" w16cid:durableId="1531870610">
    <w:abstractNumId w:val="37"/>
  </w:num>
  <w:num w:numId="34" w16cid:durableId="517426014">
    <w:abstractNumId w:val="93"/>
  </w:num>
  <w:num w:numId="35" w16cid:durableId="304511521">
    <w:abstractNumId w:val="70"/>
  </w:num>
  <w:num w:numId="36" w16cid:durableId="458497852">
    <w:abstractNumId w:val="1"/>
  </w:num>
  <w:num w:numId="37" w16cid:durableId="52000571">
    <w:abstractNumId w:val="19"/>
  </w:num>
  <w:num w:numId="38" w16cid:durableId="1692875016">
    <w:abstractNumId w:val="11"/>
  </w:num>
  <w:num w:numId="39" w16cid:durableId="210919412">
    <w:abstractNumId w:val="88"/>
  </w:num>
  <w:num w:numId="40" w16cid:durableId="851842584">
    <w:abstractNumId w:val="52"/>
  </w:num>
  <w:num w:numId="41" w16cid:durableId="1472214217">
    <w:abstractNumId w:val="58"/>
  </w:num>
  <w:num w:numId="42" w16cid:durableId="1576626833">
    <w:abstractNumId w:val="2"/>
  </w:num>
  <w:num w:numId="43" w16cid:durableId="791753408">
    <w:abstractNumId w:val="26"/>
  </w:num>
  <w:num w:numId="44" w16cid:durableId="10694171">
    <w:abstractNumId w:val="91"/>
  </w:num>
  <w:num w:numId="45" w16cid:durableId="2980767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6899291">
    <w:abstractNumId w:val="78"/>
  </w:num>
  <w:num w:numId="47" w16cid:durableId="69550404">
    <w:abstractNumId w:val="102"/>
  </w:num>
  <w:num w:numId="48" w16cid:durableId="1554002261">
    <w:abstractNumId w:val="103"/>
  </w:num>
  <w:num w:numId="49" w16cid:durableId="638805454">
    <w:abstractNumId w:val="43"/>
  </w:num>
  <w:num w:numId="50" w16cid:durableId="762264630">
    <w:abstractNumId w:val="27"/>
  </w:num>
  <w:num w:numId="51" w16cid:durableId="1232691483">
    <w:abstractNumId w:val="29"/>
  </w:num>
  <w:num w:numId="52" w16cid:durableId="1869828912">
    <w:abstractNumId w:val="43"/>
  </w:num>
  <w:num w:numId="53" w16cid:durableId="932974575">
    <w:abstractNumId w:val="51"/>
  </w:num>
  <w:num w:numId="54" w16cid:durableId="432164182">
    <w:abstractNumId w:val="28"/>
  </w:num>
  <w:num w:numId="55" w16cid:durableId="1113133554">
    <w:abstractNumId w:val="36"/>
  </w:num>
  <w:num w:numId="56" w16cid:durableId="298195598">
    <w:abstractNumId w:val="77"/>
  </w:num>
  <w:num w:numId="57" w16cid:durableId="992098022">
    <w:abstractNumId w:val="74"/>
  </w:num>
  <w:num w:numId="58" w16cid:durableId="1025670046">
    <w:abstractNumId w:val="23"/>
  </w:num>
  <w:num w:numId="59" w16cid:durableId="1355840964">
    <w:abstractNumId w:val="6"/>
  </w:num>
  <w:num w:numId="60" w16cid:durableId="811170192">
    <w:abstractNumId w:val="60"/>
  </w:num>
  <w:num w:numId="61" w16cid:durableId="2029598816">
    <w:abstractNumId w:val="98"/>
  </w:num>
  <w:num w:numId="62" w16cid:durableId="554046120">
    <w:abstractNumId w:val="73"/>
  </w:num>
  <w:num w:numId="63" w16cid:durableId="1133524157">
    <w:abstractNumId w:val="82"/>
  </w:num>
  <w:num w:numId="64" w16cid:durableId="1520198215">
    <w:abstractNumId w:val="100"/>
  </w:num>
  <w:num w:numId="65" w16cid:durableId="1229413450">
    <w:abstractNumId w:val="49"/>
  </w:num>
  <w:num w:numId="66" w16cid:durableId="1519584845">
    <w:abstractNumId w:val="15"/>
  </w:num>
  <w:num w:numId="67" w16cid:durableId="944536580">
    <w:abstractNumId w:val="42"/>
  </w:num>
  <w:num w:numId="68" w16cid:durableId="1455903481">
    <w:abstractNumId w:val="34"/>
  </w:num>
  <w:num w:numId="69" w16cid:durableId="1972780658">
    <w:abstractNumId w:val="83"/>
  </w:num>
  <w:num w:numId="70" w16cid:durableId="1732537386">
    <w:abstractNumId w:val="68"/>
  </w:num>
  <w:num w:numId="71" w16cid:durableId="1907103899">
    <w:abstractNumId w:val="65"/>
  </w:num>
  <w:num w:numId="72" w16cid:durableId="324667008">
    <w:abstractNumId w:val="99"/>
  </w:num>
  <w:num w:numId="73" w16cid:durableId="886599108">
    <w:abstractNumId w:val="38"/>
  </w:num>
  <w:num w:numId="74" w16cid:durableId="1828783761">
    <w:abstractNumId w:val="69"/>
  </w:num>
  <w:num w:numId="75" w16cid:durableId="22292264">
    <w:abstractNumId w:val="71"/>
  </w:num>
  <w:num w:numId="76" w16cid:durableId="2064211090">
    <w:abstractNumId w:val="18"/>
  </w:num>
  <w:num w:numId="77" w16cid:durableId="1181965890">
    <w:abstractNumId w:val="7"/>
  </w:num>
  <w:num w:numId="78" w16cid:durableId="475875586">
    <w:abstractNumId w:val="39"/>
  </w:num>
  <w:num w:numId="79" w16cid:durableId="1049919086">
    <w:abstractNumId w:val="84"/>
  </w:num>
  <w:num w:numId="80" w16cid:durableId="1185483739">
    <w:abstractNumId w:val="96"/>
  </w:num>
  <w:num w:numId="81" w16cid:durableId="2129539632">
    <w:abstractNumId w:val="20"/>
  </w:num>
  <w:num w:numId="82" w16cid:durableId="1769082922">
    <w:abstractNumId w:val="9"/>
  </w:num>
  <w:num w:numId="83" w16cid:durableId="1927572131">
    <w:abstractNumId w:val="79"/>
  </w:num>
  <w:num w:numId="84" w16cid:durableId="103694371">
    <w:abstractNumId w:val="90"/>
  </w:num>
  <w:num w:numId="85" w16cid:durableId="3702686">
    <w:abstractNumId w:val="62"/>
  </w:num>
  <w:num w:numId="86" w16cid:durableId="1823232625">
    <w:abstractNumId w:val="8"/>
  </w:num>
  <w:num w:numId="87" w16cid:durableId="1831213758">
    <w:abstractNumId w:val="76"/>
  </w:num>
  <w:num w:numId="88" w16cid:durableId="1985112791">
    <w:abstractNumId w:val="63"/>
  </w:num>
  <w:num w:numId="89" w16cid:durableId="1568229022">
    <w:abstractNumId w:val="3"/>
  </w:num>
  <w:num w:numId="90" w16cid:durableId="164321978">
    <w:abstractNumId w:val="40"/>
  </w:num>
  <w:num w:numId="91" w16cid:durableId="1675918096">
    <w:abstractNumId w:val="85"/>
  </w:num>
  <w:num w:numId="92" w16cid:durableId="148519614">
    <w:abstractNumId w:val="41"/>
  </w:num>
  <w:num w:numId="93" w16cid:durableId="1480228785">
    <w:abstractNumId w:val="92"/>
  </w:num>
  <w:num w:numId="94" w16cid:durableId="1617758322">
    <w:abstractNumId w:val="22"/>
  </w:num>
  <w:num w:numId="95" w16cid:durableId="1102651761">
    <w:abstractNumId w:val="33"/>
  </w:num>
  <w:num w:numId="96" w16cid:durableId="475803421">
    <w:abstractNumId w:val="57"/>
  </w:num>
  <w:num w:numId="97" w16cid:durableId="932204144">
    <w:abstractNumId w:val="30"/>
  </w:num>
  <w:num w:numId="98" w16cid:durableId="91973935">
    <w:abstractNumId w:val="55"/>
  </w:num>
  <w:num w:numId="99" w16cid:durableId="339356780">
    <w:abstractNumId w:val="89"/>
  </w:num>
  <w:num w:numId="100" w16cid:durableId="940718218">
    <w:abstractNumId w:val="44"/>
  </w:num>
  <w:num w:numId="101" w16cid:durableId="916210290">
    <w:abstractNumId w:val="53"/>
  </w:num>
  <w:num w:numId="102" w16cid:durableId="380178877">
    <w:abstractNumId w:val="35"/>
  </w:num>
  <w:num w:numId="103" w16cid:durableId="1127117124">
    <w:abstractNumId w:val="64"/>
  </w:num>
  <w:num w:numId="104" w16cid:durableId="1212616637">
    <w:abstractNumId w:val="31"/>
  </w:num>
  <w:num w:numId="105" w16cid:durableId="1633904383">
    <w:abstractNumId w:val="72"/>
  </w:num>
  <w:num w:numId="106" w16cid:durableId="154617184">
    <w:abstractNumId w:val="56"/>
  </w:num>
  <w:num w:numId="107" w16cid:durableId="274338162">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7"/>
    <w:rsid w:val="00000ABC"/>
    <w:rsid w:val="00001294"/>
    <w:rsid w:val="00001737"/>
    <w:rsid w:val="00001C7B"/>
    <w:rsid w:val="00002B85"/>
    <w:rsid w:val="00003DB2"/>
    <w:rsid w:val="00005155"/>
    <w:rsid w:val="000062F8"/>
    <w:rsid w:val="0001007B"/>
    <w:rsid w:val="0001045A"/>
    <w:rsid w:val="00010AE4"/>
    <w:rsid w:val="00010D0C"/>
    <w:rsid w:val="00016568"/>
    <w:rsid w:val="00016C20"/>
    <w:rsid w:val="00017016"/>
    <w:rsid w:val="00017244"/>
    <w:rsid w:val="00017B12"/>
    <w:rsid w:val="00020CD9"/>
    <w:rsid w:val="00021906"/>
    <w:rsid w:val="00023940"/>
    <w:rsid w:val="00023C8E"/>
    <w:rsid w:val="000253A4"/>
    <w:rsid w:val="00025540"/>
    <w:rsid w:val="00025663"/>
    <w:rsid w:val="000274A4"/>
    <w:rsid w:val="00027A8E"/>
    <w:rsid w:val="000309C0"/>
    <w:rsid w:val="000311ED"/>
    <w:rsid w:val="00031310"/>
    <w:rsid w:val="00031764"/>
    <w:rsid w:val="00031A20"/>
    <w:rsid w:val="00032ED5"/>
    <w:rsid w:val="00032F30"/>
    <w:rsid w:val="0003327C"/>
    <w:rsid w:val="00033BBC"/>
    <w:rsid w:val="00033C39"/>
    <w:rsid w:val="000371C8"/>
    <w:rsid w:val="0004078E"/>
    <w:rsid w:val="0004121F"/>
    <w:rsid w:val="0004174D"/>
    <w:rsid w:val="000417B0"/>
    <w:rsid w:val="00041B77"/>
    <w:rsid w:val="000422E9"/>
    <w:rsid w:val="000443D1"/>
    <w:rsid w:val="00045669"/>
    <w:rsid w:val="00045963"/>
    <w:rsid w:val="00046ECD"/>
    <w:rsid w:val="000471E1"/>
    <w:rsid w:val="000474B3"/>
    <w:rsid w:val="00047BE5"/>
    <w:rsid w:val="00050C6C"/>
    <w:rsid w:val="0005171E"/>
    <w:rsid w:val="00051C2C"/>
    <w:rsid w:val="00052A75"/>
    <w:rsid w:val="00052AF2"/>
    <w:rsid w:val="0005307E"/>
    <w:rsid w:val="00053485"/>
    <w:rsid w:val="00053CD0"/>
    <w:rsid w:val="000550C7"/>
    <w:rsid w:val="000572B7"/>
    <w:rsid w:val="00057732"/>
    <w:rsid w:val="0006024F"/>
    <w:rsid w:val="00061203"/>
    <w:rsid w:val="00062196"/>
    <w:rsid w:val="000622C7"/>
    <w:rsid w:val="00062CAD"/>
    <w:rsid w:val="00063072"/>
    <w:rsid w:val="000630B8"/>
    <w:rsid w:val="000636F1"/>
    <w:rsid w:val="00063B28"/>
    <w:rsid w:val="00066313"/>
    <w:rsid w:val="0006643C"/>
    <w:rsid w:val="00066927"/>
    <w:rsid w:val="00067E17"/>
    <w:rsid w:val="0007006F"/>
    <w:rsid w:val="0007064F"/>
    <w:rsid w:val="00072C3A"/>
    <w:rsid w:val="00072C56"/>
    <w:rsid w:val="00072F95"/>
    <w:rsid w:val="000753CA"/>
    <w:rsid w:val="000762B2"/>
    <w:rsid w:val="000765BB"/>
    <w:rsid w:val="00076722"/>
    <w:rsid w:val="00076F1D"/>
    <w:rsid w:val="000816F1"/>
    <w:rsid w:val="0008373F"/>
    <w:rsid w:val="00083A57"/>
    <w:rsid w:val="00083BA1"/>
    <w:rsid w:val="00083E22"/>
    <w:rsid w:val="00084A54"/>
    <w:rsid w:val="00085054"/>
    <w:rsid w:val="0008533D"/>
    <w:rsid w:val="00090319"/>
    <w:rsid w:val="000903F2"/>
    <w:rsid w:val="00090571"/>
    <w:rsid w:val="000907C1"/>
    <w:rsid w:val="00090A24"/>
    <w:rsid w:val="0009125A"/>
    <w:rsid w:val="000920F7"/>
    <w:rsid w:val="0009288B"/>
    <w:rsid w:val="00093C56"/>
    <w:rsid w:val="00094D54"/>
    <w:rsid w:val="000966F7"/>
    <w:rsid w:val="0009706D"/>
    <w:rsid w:val="00097CDD"/>
    <w:rsid w:val="000A1769"/>
    <w:rsid w:val="000A205B"/>
    <w:rsid w:val="000A2B09"/>
    <w:rsid w:val="000A3701"/>
    <w:rsid w:val="000A44E3"/>
    <w:rsid w:val="000A509E"/>
    <w:rsid w:val="000A5A18"/>
    <w:rsid w:val="000A5FA6"/>
    <w:rsid w:val="000A6456"/>
    <w:rsid w:val="000A6712"/>
    <w:rsid w:val="000A6DE7"/>
    <w:rsid w:val="000A7080"/>
    <w:rsid w:val="000B02C6"/>
    <w:rsid w:val="000B056D"/>
    <w:rsid w:val="000B0CC4"/>
    <w:rsid w:val="000B18DB"/>
    <w:rsid w:val="000B20F5"/>
    <w:rsid w:val="000B2B2F"/>
    <w:rsid w:val="000B3C44"/>
    <w:rsid w:val="000B3EFB"/>
    <w:rsid w:val="000B46F1"/>
    <w:rsid w:val="000B50FB"/>
    <w:rsid w:val="000B6282"/>
    <w:rsid w:val="000B6CEA"/>
    <w:rsid w:val="000B6EF3"/>
    <w:rsid w:val="000C0E30"/>
    <w:rsid w:val="000C127D"/>
    <w:rsid w:val="000C34BD"/>
    <w:rsid w:val="000C391E"/>
    <w:rsid w:val="000C6330"/>
    <w:rsid w:val="000C7376"/>
    <w:rsid w:val="000C76DF"/>
    <w:rsid w:val="000C7E20"/>
    <w:rsid w:val="000D0CE3"/>
    <w:rsid w:val="000D0E93"/>
    <w:rsid w:val="000D10B9"/>
    <w:rsid w:val="000D22D4"/>
    <w:rsid w:val="000D2E02"/>
    <w:rsid w:val="000D3A2E"/>
    <w:rsid w:val="000D6165"/>
    <w:rsid w:val="000D71BD"/>
    <w:rsid w:val="000E0DD3"/>
    <w:rsid w:val="000E1154"/>
    <w:rsid w:val="000E2319"/>
    <w:rsid w:val="000E2327"/>
    <w:rsid w:val="000E24F6"/>
    <w:rsid w:val="000E2DB3"/>
    <w:rsid w:val="000E361F"/>
    <w:rsid w:val="000E3C34"/>
    <w:rsid w:val="000E4D86"/>
    <w:rsid w:val="000E55D9"/>
    <w:rsid w:val="000E72E2"/>
    <w:rsid w:val="000E7817"/>
    <w:rsid w:val="000F2614"/>
    <w:rsid w:val="000F3139"/>
    <w:rsid w:val="000F4375"/>
    <w:rsid w:val="000F4960"/>
    <w:rsid w:val="000F505F"/>
    <w:rsid w:val="000F5305"/>
    <w:rsid w:val="000F572F"/>
    <w:rsid w:val="000F583B"/>
    <w:rsid w:val="000F5D66"/>
    <w:rsid w:val="000F5F91"/>
    <w:rsid w:val="000F6D26"/>
    <w:rsid w:val="000F6FFB"/>
    <w:rsid w:val="000F73ED"/>
    <w:rsid w:val="000F761B"/>
    <w:rsid w:val="000F78F1"/>
    <w:rsid w:val="00100555"/>
    <w:rsid w:val="00101D5E"/>
    <w:rsid w:val="00102E76"/>
    <w:rsid w:val="00104379"/>
    <w:rsid w:val="001049B7"/>
    <w:rsid w:val="00106124"/>
    <w:rsid w:val="00106A1E"/>
    <w:rsid w:val="00107138"/>
    <w:rsid w:val="00107A99"/>
    <w:rsid w:val="001107C2"/>
    <w:rsid w:val="00111A6F"/>
    <w:rsid w:val="00111BE2"/>
    <w:rsid w:val="00112359"/>
    <w:rsid w:val="00112EAD"/>
    <w:rsid w:val="00112FFE"/>
    <w:rsid w:val="001130E6"/>
    <w:rsid w:val="0011326F"/>
    <w:rsid w:val="00113BE7"/>
    <w:rsid w:val="00114CF9"/>
    <w:rsid w:val="0011692C"/>
    <w:rsid w:val="001175C3"/>
    <w:rsid w:val="00120136"/>
    <w:rsid w:val="00120E03"/>
    <w:rsid w:val="00120E90"/>
    <w:rsid w:val="00121003"/>
    <w:rsid w:val="00124A61"/>
    <w:rsid w:val="00124C2D"/>
    <w:rsid w:val="001258E5"/>
    <w:rsid w:val="00126613"/>
    <w:rsid w:val="00126633"/>
    <w:rsid w:val="00126811"/>
    <w:rsid w:val="00130509"/>
    <w:rsid w:val="001314C9"/>
    <w:rsid w:val="0013192F"/>
    <w:rsid w:val="00131A95"/>
    <w:rsid w:val="001324AF"/>
    <w:rsid w:val="001338B5"/>
    <w:rsid w:val="0013438E"/>
    <w:rsid w:val="00136ABB"/>
    <w:rsid w:val="00140E6A"/>
    <w:rsid w:val="00141FFA"/>
    <w:rsid w:val="0014218E"/>
    <w:rsid w:val="00143F66"/>
    <w:rsid w:val="00144079"/>
    <w:rsid w:val="00145B58"/>
    <w:rsid w:val="0014756D"/>
    <w:rsid w:val="001504F5"/>
    <w:rsid w:val="00150AED"/>
    <w:rsid w:val="00150E49"/>
    <w:rsid w:val="00151965"/>
    <w:rsid w:val="00152354"/>
    <w:rsid w:val="00152E1F"/>
    <w:rsid w:val="00153E9F"/>
    <w:rsid w:val="00154150"/>
    <w:rsid w:val="00154CAC"/>
    <w:rsid w:val="001564EB"/>
    <w:rsid w:val="00156728"/>
    <w:rsid w:val="001568B2"/>
    <w:rsid w:val="0016015D"/>
    <w:rsid w:val="001619CB"/>
    <w:rsid w:val="001621E5"/>
    <w:rsid w:val="001655AD"/>
    <w:rsid w:val="00167C4C"/>
    <w:rsid w:val="00171955"/>
    <w:rsid w:val="00171E9F"/>
    <w:rsid w:val="001723B6"/>
    <w:rsid w:val="00172829"/>
    <w:rsid w:val="00172F60"/>
    <w:rsid w:val="00175871"/>
    <w:rsid w:val="001761DC"/>
    <w:rsid w:val="00180FC7"/>
    <w:rsid w:val="001849CF"/>
    <w:rsid w:val="00184FC3"/>
    <w:rsid w:val="0018785E"/>
    <w:rsid w:val="00187DC9"/>
    <w:rsid w:val="0019051E"/>
    <w:rsid w:val="00190C3A"/>
    <w:rsid w:val="00191B19"/>
    <w:rsid w:val="00195B15"/>
    <w:rsid w:val="00195E16"/>
    <w:rsid w:val="001971E4"/>
    <w:rsid w:val="00197DC8"/>
    <w:rsid w:val="00197F98"/>
    <w:rsid w:val="001A0BD1"/>
    <w:rsid w:val="001A17D4"/>
    <w:rsid w:val="001A18FB"/>
    <w:rsid w:val="001A19EB"/>
    <w:rsid w:val="001A1A87"/>
    <w:rsid w:val="001A26E0"/>
    <w:rsid w:val="001A3BDB"/>
    <w:rsid w:val="001A4DCB"/>
    <w:rsid w:val="001A5BC3"/>
    <w:rsid w:val="001A6754"/>
    <w:rsid w:val="001B0F65"/>
    <w:rsid w:val="001B11FC"/>
    <w:rsid w:val="001B2E47"/>
    <w:rsid w:val="001B39D4"/>
    <w:rsid w:val="001B3D80"/>
    <w:rsid w:val="001B438C"/>
    <w:rsid w:val="001B5AFA"/>
    <w:rsid w:val="001B5CB0"/>
    <w:rsid w:val="001B6717"/>
    <w:rsid w:val="001B695C"/>
    <w:rsid w:val="001C0BBD"/>
    <w:rsid w:val="001C3F00"/>
    <w:rsid w:val="001C3F6C"/>
    <w:rsid w:val="001C4563"/>
    <w:rsid w:val="001C5AB8"/>
    <w:rsid w:val="001C62D5"/>
    <w:rsid w:val="001C6AC1"/>
    <w:rsid w:val="001D04ED"/>
    <w:rsid w:val="001D0743"/>
    <w:rsid w:val="001D096B"/>
    <w:rsid w:val="001D1859"/>
    <w:rsid w:val="001D21E8"/>
    <w:rsid w:val="001D31F2"/>
    <w:rsid w:val="001D3616"/>
    <w:rsid w:val="001D3E05"/>
    <w:rsid w:val="001D4AC9"/>
    <w:rsid w:val="001D50E9"/>
    <w:rsid w:val="001D51A4"/>
    <w:rsid w:val="001D58CF"/>
    <w:rsid w:val="001D74EB"/>
    <w:rsid w:val="001D7A49"/>
    <w:rsid w:val="001E0AAC"/>
    <w:rsid w:val="001E0D45"/>
    <w:rsid w:val="001E4E4D"/>
    <w:rsid w:val="001E59BE"/>
    <w:rsid w:val="001E6724"/>
    <w:rsid w:val="001E7821"/>
    <w:rsid w:val="001E7F78"/>
    <w:rsid w:val="001F0EE4"/>
    <w:rsid w:val="001F127B"/>
    <w:rsid w:val="001F21A4"/>
    <w:rsid w:val="001F5AC5"/>
    <w:rsid w:val="001F747E"/>
    <w:rsid w:val="001F7882"/>
    <w:rsid w:val="002006A2"/>
    <w:rsid w:val="00201D4E"/>
    <w:rsid w:val="002027DD"/>
    <w:rsid w:val="00203013"/>
    <w:rsid w:val="00206DCD"/>
    <w:rsid w:val="00207BAA"/>
    <w:rsid w:val="00207C38"/>
    <w:rsid w:val="002105C0"/>
    <w:rsid w:val="00211B49"/>
    <w:rsid w:val="00212E63"/>
    <w:rsid w:val="002139F1"/>
    <w:rsid w:val="00213E07"/>
    <w:rsid w:val="00215155"/>
    <w:rsid w:val="002157A6"/>
    <w:rsid w:val="00215E63"/>
    <w:rsid w:val="00216349"/>
    <w:rsid w:val="002163B0"/>
    <w:rsid w:val="002203FA"/>
    <w:rsid w:val="00220725"/>
    <w:rsid w:val="00221B4D"/>
    <w:rsid w:val="00222821"/>
    <w:rsid w:val="00222D3D"/>
    <w:rsid w:val="00224D95"/>
    <w:rsid w:val="00225BE8"/>
    <w:rsid w:val="00225D60"/>
    <w:rsid w:val="00230C29"/>
    <w:rsid w:val="00231F24"/>
    <w:rsid w:val="00232283"/>
    <w:rsid w:val="00232356"/>
    <w:rsid w:val="00232498"/>
    <w:rsid w:val="00235460"/>
    <w:rsid w:val="00237CFC"/>
    <w:rsid w:val="00240ABF"/>
    <w:rsid w:val="002414F2"/>
    <w:rsid w:val="00241A90"/>
    <w:rsid w:val="00242BBB"/>
    <w:rsid w:val="00242BEB"/>
    <w:rsid w:val="002432B2"/>
    <w:rsid w:val="00243578"/>
    <w:rsid w:val="00243ABB"/>
    <w:rsid w:val="00243E61"/>
    <w:rsid w:val="0024490B"/>
    <w:rsid w:val="00245F52"/>
    <w:rsid w:val="00252B78"/>
    <w:rsid w:val="002545F2"/>
    <w:rsid w:val="00254A5A"/>
    <w:rsid w:val="00254E74"/>
    <w:rsid w:val="00255408"/>
    <w:rsid w:val="0025608B"/>
    <w:rsid w:val="00256A8E"/>
    <w:rsid w:val="00256E66"/>
    <w:rsid w:val="00256F95"/>
    <w:rsid w:val="00257299"/>
    <w:rsid w:val="002602C1"/>
    <w:rsid w:val="00260A0F"/>
    <w:rsid w:val="002610F0"/>
    <w:rsid w:val="00262A38"/>
    <w:rsid w:val="00263AAA"/>
    <w:rsid w:val="002647E0"/>
    <w:rsid w:val="00264E95"/>
    <w:rsid w:val="002662B8"/>
    <w:rsid w:val="00266875"/>
    <w:rsid w:val="002677A6"/>
    <w:rsid w:val="00270B70"/>
    <w:rsid w:val="00272196"/>
    <w:rsid w:val="00272937"/>
    <w:rsid w:val="002743A0"/>
    <w:rsid w:val="00274B21"/>
    <w:rsid w:val="00274BB0"/>
    <w:rsid w:val="002752B5"/>
    <w:rsid w:val="00275D1C"/>
    <w:rsid w:val="00275FE7"/>
    <w:rsid w:val="00276001"/>
    <w:rsid w:val="00276714"/>
    <w:rsid w:val="0027699C"/>
    <w:rsid w:val="00276BCB"/>
    <w:rsid w:val="00280A5B"/>
    <w:rsid w:val="00280C12"/>
    <w:rsid w:val="002813B5"/>
    <w:rsid w:val="00282DC8"/>
    <w:rsid w:val="00283ACE"/>
    <w:rsid w:val="002843E4"/>
    <w:rsid w:val="002848BE"/>
    <w:rsid w:val="00284EF9"/>
    <w:rsid w:val="00286544"/>
    <w:rsid w:val="00286EC5"/>
    <w:rsid w:val="00290365"/>
    <w:rsid w:val="00290E52"/>
    <w:rsid w:val="00292332"/>
    <w:rsid w:val="002928ED"/>
    <w:rsid w:val="00292E63"/>
    <w:rsid w:val="00294BF7"/>
    <w:rsid w:val="00294E49"/>
    <w:rsid w:val="002952BD"/>
    <w:rsid w:val="002955F1"/>
    <w:rsid w:val="00295851"/>
    <w:rsid w:val="00295DB2"/>
    <w:rsid w:val="002972ED"/>
    <w:rsid w:val="002A1424"/>
    <w:rsid w:val="002A2006"/>
    <w:rsid w:val="002A36EA"/>
    <w:rsid w:val="002A4B96"/>
    <w:rsid w:val="002A53BC"/>
    <w:rsid w:val="002A786B"/>
    <w:rsid w:val="002A7F68"/>
    <w:rsid w:val="002B1592"/>
    <w:rsid w:val="002B16CE"/>
    <w:rsid w:val="002B2435"/>
    <w:rsid w:val="002B28D0"/>
    <w:rsid w:val="002B7925"/>
    <w:rsid w:val="002B79F7"/>
    <w:rsid w:val="002C0768"/>
    <w:rsid w:val="002C102E"/>
    <w:rsid w:val="002C1D33"/>
    <w:rsid w:val="002C2A89"/>
    <w:rsid w:val="002C30A4"/>
    <w:rsid w:val="002C3396"/>
    <w:rsid w:val="002C4279"/>
    <w:rsid w:val="002C5142"/>
    <w:rsid w:val="002C6042"/>
    <w:rsid w:val="002C63F3"/>
    <w:rsid w:val="002C68BB"/>
    <w:rsid w:val="002C6ED6"/>
    <w:rsid w:val="002C6FAC"/>
    <w:rsid w:val="002C71D8"/>
    <w:rsid w:val="002C7D88"/>
    <w:rsid w:val="002C7E82"/>
    <w:rsid w:val="002D4A79"/>
    <w:rsid w:val="002D4D4B"/>
    <w:rsid w:val="002D55B4"/>
    <w:rsid w:val="002D5934"/>
    <w:rsid w:val="002D6AC5"/>
    <w:rsid w:val="002D76B1"/>
    <w:rsid w:val="002D76C8"/>
    <w:rsid w:val="002D7928"/>
    <w:rsid w:val="002E18B8"/>
    <w:rsid w:val="002E1C0D"/>
    <w:rsid w:val="002E24FA"/>
    <w:rsid w:val="002E3DF4"/>
    <w:rsid w:val="002E4C32"/>
    <w:rsid w:val="002E4C99"/>
    <w:rsid w:val="002E5620"/>
    <w:rsid w:val="002E659A"/>
    <w:rsid w:val="002E7888"/>
    <w:rsid w:val="002F1D8B"/>
    <w:rsid w:val="002F2B87"/>
    <w:rsid w:val="002F4B40"/>
    <w:rsid w:val="002F52A8"/>
    <w:rsid w:val="002F637A"/>
    <w:rsid w:val="002F6A91"/>
    <w:rsid w:val="002F76A6"/>
    <w:rsid w:val="003001D4"/>
    <w:rsid w:val="00300AA2"/>
    <w:rsid w:val="00301305"/>
    <w:rsid w:val="00301C9E"/>
    <w:rsid w:val="00301D9D"/>
    <w:rsid w:val="003038A3"/>
    <w:rsid w:val="003039BD"/>
    <w:rsid w:val="003053AE"/>
    <w:rsid w:val="0030591F"/>
    <w:rsid w:val="00306E6D"/>
    <w:rsid w:val="0030765A"/>
    <w:rsid w:val="003078CB"/>
    <w:rsid w:val="003111C7"/>
    <w:rsid w:val="0031192C"/>
    <w:rsid w:val="00312157"/>
    <w:rsid w:val="00312183"/>
    <w:rsid w:val="003125C3"/>
    <w:rsid w:val="00313792"/>
    <w:rsid w:val="00313BFB"/>
    <w:rsid w:val="00314946"/>
    <w:rsid w:val="00314EE8"/>
    <w:rsid w:val="00314FAC"/>
    <w:rsid w:val="003150D5"/>
    <w:rsid w:val="003154BE"/>
    <w:rsid w:val="00315A45"/>
    <w:rsid w:val="00315B49"/>
    <w:rsid w:val="00316131"/>
    <w:rsid w:val="00316CE5"/>
    <w:rsid w:val="00321F0A"/>
    <w:rsid w:val="003235AD"/>
    <w:rsid w:val="003238BC"/>
    <w:rsid w:val="00323D30"/>
    <w:rsid w:val="003244D6"/>
    <w:rsid w:val="0032469E"/>
    <w:rsid w:val="003258D4"/>
    <w:rsid w:val="003261D2"/>
    <w:rsid w:val="00326FD8"/>
    <w:rsid w:val="003275DE"/>
    <w:rsid w:val="00330655"/>
    <w:rsid w:val="00331C63"/>
    <w:rsid w:val="00331CE7"/>
    <w:rsid w:val="0033293C"/>
    <w:rsid w:val="00332C23"/>
    <w:rsid w:val="003349D4"/>
    <w:rsid w:val="00334D5B"/>
    <w:rsid w:val="00334E03"/>
    <w:rsid w:val="00336102"/>
    <w:rsid w:val="00336F4A"/>
    <w:rsid w:val="00337C3E"/>
    <w:rsid w:val="00341432"/>
    <w:rsid w:val="0034146F"/>
    <w:rsid w:val="00341862"/>
    <w:rsid w:val="00341E77"/>
    <w:rsid w:val="00342580"/>
    <w:rsid w:val="00343BB1"/>
    <w:rsid w:val="0034412A"/>
    <w:rsid w:val="00344627"/>
    <w:rsid w:val="00345DEE"/>
    <w:rsid w:val="003460BE"/>
    <w:rsid w:val="0034663E"/>
    <w:rsid w:val="003472C9"/>
    <w:rsid w:val="00347969"/>
    <w:rsid w:val="003514FB"/>
    <w:rsid w:val="00351FE5"/>
    <w:rsid w:val="003522F7"/>
    <w:rsid w:val="003524D3"/>
    <w:rsid w:val="00353A63"/>
    <w:rsid w:val="00356533"/>
    <w:rsid w:val="00356D5D"/>
    <w:rsid w:val="00356D72"/>
    <w:rsid w:val="00357214"/>
    <w:rsid w:val="0035739B"/>
    <w:rsid w:val="003606B5"/>
    <w:rsid w:val="0036085D"/>
    <w:rsid w:val="00361939"/>
    <w:rsid w:val="00361F45"/>
    <w:rsid w:val="003622C6"/>
    <w:rsid w:val="003646AD"/>
    <w:rsid w:val="00365650"/>
    <w:rsid w:val="00370B6C"/>
    <w:rsid w:val="003717CB"/>
    <w:rsid w:val="003723D8"/>
    <w:rsid w:val="00373917"/>
    <w:rsid w:val="00373F35"/>
    <w:rsid w:val="00374E1C"/>
    <w:rsid w:val="00374E7A"/>
    <w:rsid w:val="00377658"/>
    <w:rsid w:val="003804E9"/>
    <w:rsid w:val="00380B1B"/>
    <w:rsid w:val="00380C23"/>
    <w:rsid w:val="00380E10"/>
    <w:rsid w:val="00382DBC"/>
    <w:rsid w:val="00384679"/>
    <w:rsid w:val="003857CF"/>
    <w:rsid w:val="00387898"/>
    <w:rsid w:val="00387D4F"/>
    <w:rsid w:val="0039064C"/>
    <w:rsid w:val="00390A56"/>
    <w:rsid w:val="00392257"/>
    <w:rsid w:val="00392C17"/>
    <w:rsid w:val="0039309B"/>
    <w:rsid w:val="0039361C"/>
    <w:rsid w:val="003947AB"/>
    <w:rsid w:val="00394AEF"/>
    <w:rsid w:val="00395313"/>
    <w:rsid w:val="00395CB8"/>
    <w:rsid w:val="00396254"/>
    <w:rsid w:val="00397640"/>
    <w:rsid w:val="003A1DAF"/>
    <w:rsid w:val="003A1E24"/>
    <w:rsid w:val="003A3573"/>
    <w:rsid w:val="003A3930"/>
    <w:rsid w:val="003A4187"/>
    <w:rsid w:val="003A46B8"/>
    <w:rsid w:val="003A62A1"/>
    <w:rsid w:val="003A6545"/>
    <w:rsid w:val="003A6C7F"/>
    <w:rsid w:val="003A7520"/>
    <w:rsid w:val="003A7637"/>
    <w:rsid w:val="003A770D"/>
    <w:rsid w:val="003A7DE1"/>
    <w:rsid w:val="003A7E82"/>
    <w:rsid w:val="003B00C5"/>
    <w:rsid w:val="003B1DB0"/>
    <w:rsid w:val="003B1E87"/>
    <w:rsid w:val="003B1F76"/>
    <w:rsid w:val="003B31BE"/>
    <w:rsid w:val="003B374A"/>
    <w:rsid w:val="003B4771"/>
    <w:rsid w:val="003B564E"/>
    <w:rsid w:val="003B5802"/>
    <w:rsid w:val="003B5CB7"/>
    <w:rsid w:val="003B5FFB"/>
    <w:rsid w:val="003B694C"/>
    <w:rsid w:val="003B74FB"/>
    <w:rsid w:val="003B7DE1"/>
    <w:rsid w:val="003C0BFC"/>
    <w:rsid w:val="003C1277"/>
    <w:rsid w:val="003C2592"/>
    <w:rsid w:val="003C3B22"/>
    <w:rsid w:val="003C3B6E"/>
    <w:rsid w:val="003C3BE6"/>
    <w:rsid w:val="003C41EF"/>
    <w:rsid w:val="003C594A"/>
    <w:rsid w:val="003C5A06"/>
    <w:rsid w:val="003C6CF0"/>
    <w:rsid w:val="003C76E5"/>
    <w:rsid w:val="003C7958"/>
    <w:rsid w:val="003D012C"/>
    <w:rsid w:val="003D0158"/>
    <w:rsid w:val="003D07C6"/>
    <w:rsid w:val="003D374F"/>
    <w:rsid w:val="003D3FBE"/>
    <w:rsid w:val="003D48B4"/>
    <w:rsid w:val="003D4A75"/>
    <w:rsid w:val="003D4F8E"/>
    <w:rsid w:val="003D556F"/>
    <w:rsid w:val="003D5EAC"/>
    <w:rsid w:val="003D7106"/>
    <w:rsid w:val="003D73B2"/>
    <w:rsid w:val="003E0D8C"/>
    <w:rsid w:val="003E0E13"/>
    <w:rsid w:val="003E190F"/>
    <w:rsid w:val="003E1DB9"/>
    <w:rsid w:val="003E2F48"/>
    <w:rsid w:val="003E319C"/>
    <w:rsid w:val="003E31D6"/>
    <w:rsid w:val="003E32CF"/>
    <w:rsid w:val="003E3768"/>
    <w:rsid w:val="003E3C1B"/>
    <w:rsid w:val="003E6834"/>
    <w:rsid w:val="003E7AC4"/>
    <w:rsid w:val="003E7CFB"/>
    <w:rsid w:val="003F1009"/>
    <w:rsid w:val="003F2141"/>
    <w:rsid w:val="003F4404"/>
    <w:rsid w:val="003F59BB"/>
    <w:rsid w:val="003F5B84"/>
    <w:rsid w:val="003F6C7C"/>
    <w:rsid w:val="004000D7"/>
    <w:rsid w:val="00400341"/>
    <w:rsid w:val="00401AFE"/>
    <w:rsid w:val="00401CCB"/>
    <w:rsid w:val="00403763"/>
    <w:rsid w:val="00403C17"/>
    <w:rsid w:val="00404B6E"/>
    <w:rsid w:val="00406484"/>
    <w:rsid w:val="0040669D"/>
    <w:rsid w:val="00407F5A"/>
    <w:rsid w:val="00412225"/>
    <w:rsid w:val="004136DF"/>
    <w:rsid w:val="00413DC8"/>
    <w:rsid w:val="0041490B"/>
    <w:rsid w:val="00414BC4"/>
    <w:rsid w:val="00414C38"/>
    <w:rsid w:val="004154A3"/>
    <w:rsid w:val="004156F6"/>
    <w:rsid w:val="004157FA"/>
    <w:rsid w:val="00415CD9"/>
    <w:rsid w:val="00416232"/>
    <w:rsid w:val="004165ED"/>
    <w:rsid w:val="00417508"/>
    <w:rsid w:val="00421AB0"/>
    <w:rsid w:val="00424F06"/>
    <w:rsid w:val="00425DCD"/>
    <w:rsid w:val="0043059F"/>
    <w:rsid w:val="00430F0A"/>
    <w:rsid w:val="00431E6D"/>
    <w:rsid w:val="00433542"/>
    <w:rsid w:val="004339E5"/>
    <w:rsid w:val="00435BCF"/>
    <w:rsid w:val="00435E65"/>
    <w:rsid w:val="00435E85"/>
    <w:rsid w:val="004362EB"/>
    <w:rsid w:val="004364F5"/>
    <w:rsid w:val="00436A95"/>
    <w:rsid w:val="004378A8"/>
    <w:rsid w:val="00437F52"/>
    <w:rsid w:val="00440E75"/>
    <w:rsid w:val="00441F0C"/>
    <w:rsid w:val="00442393"/>
    <w:rsid w:val="00443AD0"/>
    <w:rsid w:val="00444371"/>
    <w:rsid w:val="00444A75"/>
    <w:rsid w:val="00444D64"/>
    <w:rsid w:val="004451AF"/>
    <w:rsid w:val="0044604F"/>
    <w:rsid w:val="00450150"/>
    <w:rsid w:val="004508C6"/>
    <w:rsid w:val="004524FC"/>
    <w:rsid w:val="00453BF4"/>
    <w:rsid w:val="00453E88"/>
    <w:rsid w:val="00456ED7"/>
    <w:rsid w:val="00457D21"/>
    <w:rsid w:val="0046240F"/>
    <w:rsid w:val="004626A0"/>
    <w:rsid w:val="00463667"/>
    <w:rsid w:val="00464077"/>
    <w:rsid w:val="00464534"/>
    <w:rsid w:val="004654DA"/>
    <w:rsid w:val="00467D58"/>
    <w:rsid w:val="00470576"/>
    <w:rsid w:val="004706D1"/>
    <w:rsid w:val="00470858"/>
    <w:rsid w:val="00470C81"/>
    <w:rsid w:val="004712D6"/>
    <w:rsid w:val="00471AD5"/>
    <w:rsid w:val="00472DA8"/>
    <w:rsid w:val="00473E38"/>
    <w:rsid w:val="00473FDC"/>
    <w:rsid w:val="004744A8"/>
    <w:rsid w:val="004755FD"/>
    <w:rsid w:val="00475A65"/>
    <w:rsid w:val="00475EAE"/>
    <w:rsid w:val="00476164"/>
    <w:rsid w:val="0047666D"/>
    <w:rsid w:val="00476BC3"/>
    <w:rsid w:val="004800F0"/>
    <w:rsid w:val="00480159"/>
    <w:rsid w:val="004801DE"/>
    <w:rsid w:val="00480D18"/>
    <w:rsid w:val="0048203D"/>
    <w:rsid w:val="004824C6"/>
    <w:rsid w:val="00483DD5"/>
    <w:rsid w:val="0048431B"/>
    <w:rsid w:val="00484D64"/>
    <w:rsid w:val="00485806"/>
    <w:rsid w:val="0048698F"/>
    <w:rsid w:val="00487C8F"/>
    <w:rsid w:val="004901B2"/>
    <w:rsid w:val="00490615"/>
    <w:rsid w:val="004915B8"/>
    <w:rsid w:val="00491E68"/>
    <w:rsid w:val="004921DB"/>
    <w:rsid w:val="0049293E"/>
    <w:rsid w:val="004936B6"/>
    <w:rsid w:val="00493C52"/>
    <w:rsid w:val="00493DE6"/>
    <w:rsid w:val="00495AE0"/>
    <w:rsid w:val="00496097"/>
    <w:rsid w:val="004971F7"/>
    <w:rsid w:val="004A08C1"/>
    <w:rsid w:val="004A0AAB"/>
    <w:rsid w:val="004A204D"/>
    <w:rsid w:val="004A33BC"/>
    <w:rsid w:val="004A47D9"/>
    <w:rsid w:val="004A52C1"/>
    <w:rsid w:val="004A58AF"/>
    <w:rsid w:val="004A5F16"/>
    <w:rsid w:val="004A6578"/>
    <w:rsid w:val="004A78EF"/>
    <w:rsid w:val="004B0B4D"/>
    <w:rsid w:val="004B12D8"/>
    <w:rsid w:val="004B14F5"/>
    <w:rsid w:val="004B1B46"/>
    <w:rsid w:val="004B24C2"/>
    <w:rsid w:val="004B26B5"/>
    <w:rsid w:val="004B27B7"/>
    <w:rsid w:val="004B3BC6"/>
    <w:rsid w:val="004B433C"/>
    <w:rsid w:val="004B55AA"/>
    <w:rsid w:val="004B63C1"/>
    <w:rsid w:val="004B63E2"/>
    <w:rsid w:val="004B784F"/>
    <w:rsid w:val="004B7BB7"/>
    <w:rsid w:val="004C1ACC"/>
    <w:rsid w:val="004C3B48"/>
    <w:rsid w:val="004C4DB6"/>
    <w:rsid w:val="004C5ED0"/>
    <w:rsid w:val="004C644C"/>
    <w:rsid w:val="004C65A3"/>
    <w:rsid w:val="004C67DD"/>
    <w:rsid w:val="004C7546"/>
    <w:rsid w:val="004C76F0"/>
    <w:rsid w:val="004D0144"/>
    <w:rsid w:val="004D08F1"/>
    <w:rsid w:val="004D1086"/>
    <w:rsid w:val="004D2390"/>
    <w:rsid w:val="004D2925"/>
    <w:rsid w:val="004D2F6B"/>
    <w:rsid w:val="004D3940"/>
    <w:rsid w:val="004D445D"/>
    <w:rsid w:val="004D4523"/>
    <w:rsid w:val="004D4844"/>
    <w:rsid w:val="004D4926"/>
    <w:rsid w:val="004D6BCB"/>
    <w:rsid w:val="004D7166"/>
    <w:rsid w:val="004D7943"/>
    <w:rsid w:val="004E00B4"/>
    <w:rsid w:val="004E0724"/>
    <w:rsid w:val="004E1C06"/>
    <w:rsid w:val="004E1DAC"/>
    <w:rsid w:val="004E2037"/>
    <w:rsid w:val="004E2AD1"/>
    <w:rsid w:val="004E2E3A"/>
    <w:rsid w:val="004E392F"/>
    <w:rsid w:val="004E41A3"/>
    <w:rsid w:val="004E4EF7"/>
    <w:rsid w:val="004E75EE"/>
    <w:rsid w:val="004F01BE"/>
    <w:rsid w:val="004F34B1"/>
    <w:rsid w:val="004F458B"/>
    <w:rsid w:val="004F5D0E"/>
    <w:rsid w:val="004F76BB"/>
    <w:rsid w:val="0050060A"/>
    <w:rsid w:val="00500716"/>
    <w:rsid w:val="0050101B"/>
    <w:rsid w:val="00502E5A"/>
    <w:rsid w:val="00504CA7"/>
    <w:rsid w:val="005068CD"/>
    <w:rsid w:val="0050707E"/>
    <w:rsid w:val="00507927"/>
    <w:rsid w:val="00507974"/>
    <w:rsid w:val="00507981"/>
    <w:rsid w:val="00510158"/>
    <w:rsid w:val="00510187"/>
    <w:rsid w:val="00511CB1"/>
    <w:rsid w:val="00512561"/>
    <w:rsid w:val="00512726"/>
    <w:rsid w:val="00513F79"/>
    <w:rsid w:val="00514200"/>
    <w:rsid w:val="00514F4B"/>
    <w:rsid w:val="00516227"/>
    <w:rsid w:val="005162FE"/>
    <w:rsid w:val="005164FC"/>
    <w:rsid w:val="00516576"/>
    <w:rsid w:val="0051658E"/>
    <w:rsid w:val="00516929"/>
    <w:rsid w:val="00517D71"/>
    <w:rsid w:val="0052022F"/>
    <w:rsid w:val="0052162A"/>
    <w:rsid w:val="00521F30"/>
    <w:rsid w:val="005221C2"/>
    <w:rsid w:val="00522546"/>
    <w:rsid w:val="00523E46"/>
    <w:rsid w:val="00524D96"/>
    <w:rsid w:val="00525A07"/>
    <w:rsid w:val="00526165"/>
    <w:rsid w:val="005273D6"/>
    <w:rsid w:val="005302BC"/>
    <w:rsid w:val="00530693"/>
    <w:rsid w:val="005327A6"/>
    <w:rsid w:val="00532DE5"/>
    <w:rsid w:val="00533717"/>
    <w:rsid w:val="00533D19"/>
    <w:rsid w:val="00533EA4"/>
    <w:rsid w:val="0053539F"/>
    <w:rsid w:val="0053590B"/>
    <w:rsid w:val="00536554"/>
    <w:rsid w:val="005368B7"/>
    <w:rsid w:val="00537E08"/>
    <w:rsid w:val="0054012D"/>
    <w:rsid w:val="00540194"/>
    <w:rsid w:val="00540636"/>
    <w:rsid w:val="00540A4C"/>
    <w:rsid w:val="00540B40"/>
    <w:rsid w:val="00542901"/>
    <w:rsid w:val="00542DA8"/>
    <w:rsid w:val="00543CB8"/>
    <w:rsid w:val="00544679"/>
    <w:rsid w:val="00545CDC"/>
    <w:rsid w:val="00546CAA"/>
    <w:rsid w:val="00546CE6"/>
    <w:rsid w:val="00547C8E"/>
    <w:rsid w:val="005511E3"/>
    <w:rsid w:val="00553B06"/>
    <w:rsid w:val="00556228"/>
    <w:rsid w:val="00556418"/>
    <w:rsid w:val="00556780"/>
    <w:rsid w:val="00557C2C"/>
    <w:rsid w:val="00560531"/>
    <w:rsid w:val="005623DB"/>
    <w:rsid w:val="00562485"/>
    <w:rsid w:val="00562511"/>
    <w:rsid w:val="00562903"/>
    <w:rsid w:val="00562E0F"/>
    <w:rsid w:val="00563C65"/>
    <w:rsid w:val="00564C6A"/>
    <w:rsid w:val="00565554"/>
    <w:rsid w:val="0056606C"/>
    <w:rsid w:val="00566342"/>
    <w:rsid w:val="005668FE"/>
    <w:rsid w:val="00567C63"/>
    <w:rsid w:val="00571885"/>
    <w:rsid w:val="00571B13"/>
    <w:rsid w:val="00572126"/>
    <w:rsid w:val="00572FDF"/>
    <w:rsid w:val="0057318E"/>
    <w:rsid w:val="00573BEF"/>
    <w:rsid w:val="00574FC4"/>
    <w:rsid w:val="00575EC7"/>
    <w:rsid w:val="00576A89"/>
    <w:rsid w:val="005772D6"/>
    <w:rsid w:val="00577E63"/>
    <w:rsid w:val="00577FEB"/>
    <w:rsid w:val="00581D52"/>
    <w:rsid w:val="00582DCB"/>
    <w:rsid w:val="00582EB0"/>
    <w:rsid w:val="0058323A"/>
    <w:rsid w:val="00584D5F"/>
    <w:rsid w:val="00586189"/>
    <w:rsid w:val="0058672A"/>
    <w:rsid w:val="00587D6D"/>
    <w:rsid w:val="00591D3F"/>
    <w:rsid w:val="005922E6"/>
    <w:rsid w:val="00592352"/>
    <w:rsid w:val="00592BB6"/>
    <w:rsid w:val="00593659"/>
    <w:rsid w:val="00596F65"/>
    <w:rsid w:val="0059727E"/>
    <w:rsid w:val="00597334"/>
    <w:rsid w:val="005A65E7"/>
    <w:rsid w:val="005B12FD"/>
    <w:rsid w:val="005B294A"/>
    <w:rsid w:val="005B2BF3"/>
    <w:rsid w:val="005B3810"/>
    <w:rsid w:val="005B4319"/>
    <w:rsid w:val="005B5074"/>
    <w:rsid w:val="005B5190"/>
    <w:rsid w:val="005B5BCC"/>
    <w:rsid w:val="005B6174"/>
    <w:rsid w:val="005B7C99"/>
    <w:rsid w:val="005C0F17"/>
    <w:rsid w:val="005C1EC3"/>
    <w:rsid w:val="005C250F"/>
    <w:rsid w:val="005C285B"/>
    <w:rsid w:val="005C2F1B"/>
    <w:rsid w:val="005C4719"/>
    <w:rsid w:val="005C79B5"/>
    <w:rsid w:val="005D090A"/>
    <w:rsid w:val="005D20BA"/>
    <w:rsid w:val="005D25AE"/>
    <w:rsid w:val="005D3146"/>
    <w:rsid w:val="005D3D0F"/>
    <w:rsid w:val="005D447A"/>
    <w:rsid w:val="005D62B4"/>
    <w:rsid w:val="005D6CBF"/>
    <w:rsid w:val="005E056B"/>
    <w:rsid w:val="005E0632"/>
    <w:rsid w:val="005E165C"/>
    <w:rsid w:val="005E17B1"/>
    <w:rsid w:val="005E2253"/>
    <w:rsid w:val="005E27B8"/>
    <w:rsid w:val="005E688F"/>
    <w:rsid w:val="005E702E"/>
    <w:rsid w:val="005E72B3"/>
    <w:rsid w:val="005F019B"/>
    <w:rsid w:val="005F0406"/>
    <w:rsid w:val="005F04B5"/>
    <w:rsid w:val="005F04EB"/>
    <w:rsid w:val="005F238D"/>
    <w:rsid w:val="005F2DBB"/>
    <w:rsid w:val="005F3763"/>
    <w:rsid w:val="005F5CD9"/>
    <w:rsid w:val="005F6CF6"/>
    <w:rsid w:val="005F6D94"/>
    <w:rsid w:val="006001B5"/>
    <w:rsid w:val="0060020C"/>
    <w:rsid w:val="006003DB"/>
    <w:rsid w:val="006008B3"/>
    <w:rsid w:val="006019E3"/>
    <w:rsid w:val="00601E5B"/>
    <w:rsid w:val="00602028"/>
    <w:rsid w:val="00603004"/>
    <w:rsid w:val="00603716"/>
    <w:rsid w:val="00603953"/>
    <w:rsid w:val="00603EA5"/>
    <w:rsid w:val="00604CE3"/>
    <w:rsid w:val="00604DC0"/>
    <w:rsid w:val="00605CB5"/>
    <w:rsid w:val="00607584"/>
    <w:rsid w:val="00612C44"/>
    <w:rsid w:val="006131F3"/>
    <w:rsid w:val="00613330"/>
    <w:rsid w:val="00613F0D"/>
    <w:rsid w:val="00616683"/>
    <w:rsid w:val="00621442"/>
    <w:rsid w:val="00622381"/>
    <w:rsid w:val="00625561"/>
    <w:rsid w:val="00627573"/>
    <w:rsid w:val="00630C8E"/>
    <w:rsid w:val="00630FA4"/>
    <w:rsid w:val="00631767"/>
    <w:rsid w:val="006332B8"/>
    <w:rsid w:val="00633924"/>
    <w:rsid w:val="00633C7C"/>
    <w:rsid w:val="0063473C"/>
    <w:rsid w:val="00634804"/>
    <w:rsid w:val="00634CFA"/>
    <w:rsid w:val="006363B6"/>
    <w:rsid w:val="006412EF"/>
    <w:rsid w:val="0064291D"/>
    <w:rsid w:val="00642D60"/>
    <w:rsid w:val="00643114"/>
    <w:rsid w:val="0064321C"/>
    <w:rsid w:val="00643387"/>
    <w:rsid w:val="00643F4F"/>
    <w:rsid w:val="00644004"/>
    <w:rsid w:val="00645935"/>
    <w:rsid w:val="00647CE5"/>
    <w:rsid w:val="00651D3D"/>
    <w:rsid w:val="00651D92"/>
    <w:rsid w:val="00652568"/>
    <w:rsid w:val="00652D46"/>
    <w:rsid w:val="00652DCA"/>
    <w:rsid w:val="00652E1F"/>
    <w:rsid w:val="00654045"/>
    <w:rsid w:val="0065452E"/>
    <w:rsid w:val="00656EF7"/>
    <w:rsid w:val="0065799B"/>
    <w:rsid w:val="00657B19"/>
    <w:rsid w:val="006600EE"/>
    <w:rsid w:val="00661179"/>
    <w:rsid w:val="0066264F"/>
    <w:rsid w:val="00664674"/>
    <w:rsid w:val="00664A3C"/>
    <w:rsid w:val="00664A5E"/>
    <w:rsid w:val="00664A86"/>
    <w:rsid w:val="0066519E"/>
    <w:rsid w:val="0066566D"/>
    <w:rsid w:val="00666360"/>
    <w:rsid w:val="00666673"/>
    <w:rsid w:val="00666851"/>
    <w:rsid w:val="006676B4"/>
    <w:rsid w:val="0067036B"/>
    <w:rsid w:val="00671C3F"/>
    <w:rsid w:val="006741BC"/>
    <w:rsid w:val="00675101"/>
    <w:rsid w:val="0067532C"/>
    <w:rsid w:val="006756CD"/>
    <w:rsid w:val="00675839"/>
    <w:rsid w:val="00675C64"/>
    <w:rsid w:val="00676139"/>
    <w:rsid w:val="006762F9"/>
    <w:rsid w:val="00677503"/>
    <w:rsid w:val="00677C7F"/>
    <w:rsid w:val="00677EDB"/>
    <w:rsid w:val="00680AC5"/>
    <w:rsid w:val="00683670"/>
    <w:rsid w:val="0068394D"/>
    <w:rsid w:val="00683E63"/>
    <w:rsid w:val="006845B3"/>
    <w:rsid w:val="00684C36"/>
    <w:rsid w:val="00684EE6"/>
    <w:rsid w:val="00685176"/>
    <w:rsid w:val="006866C7"/>
    <w:rsid w:val="00686807"/>
    <w:rsid w:val="00686AFD"/>
    <w:rsid w:val="006905BD"/>
    <w:rsid w:val="0069228C"/>
    <w:rsid w:val="006929D2"/>
    <w:rsid w:val="00693C45"/>
    <w:rsid w:val="00693E5A"/>
    <w:rsid w:val="006941E4"/>
    <w:rsid w:val="00694B28"/>
    <w:rsid w:val="00694B97"/>
    <w:rsid w:val="00694E27"/>
    <w:rsid w:val="006956D7"/>
    <w:rsid w:val="0069571C"/>
    <w:rsid w:val="00695FFF"/>
    <w:rsid w:val="006963EE"/>
    <w:rsid w:val="00697495"/>
    <w:rsid w:val="006A0184"/>
    <w:rsid w:val="006A0B30"/>
    <w:rsid w:val="006A17ED"/>
    <w:rsid w:val="006A18A1"/>
    <w:rsid w:val="006A2417"/>
    <w:rsid w:val="006A2AFE"/>
    <w:rsid w:val="006A2C89"/>
    <w:rsid w:val="006A3428"/>
    <w:rsid w:val="006A4956"/>
    <w:rsid w:val="006A5987"/>
    <w:rsid w:val="006A6091"/>
    <w:rsid w:val="006A753D"/>
    <w:rsid w:val="006A75CE"/>
    <w:rsid w:val="006A7812"/>
    <w:rsid w:val="006A78B7"/>
    <w:rsid w:val="006A79ED"/>
    <w:rsid w:val="006B0233"/>
    <w:rsid w:val="006B1095"/>
    <w:rsid w:val="006B2BEF"/>
    <w:rsid w:val="006B2E95"/>
    <w:rsid w:val="006B2F6F"/>
    <w:rsid w:val="006B3B23"/>
    <w:rsid w:val="006B4586"/>
    <w:rsid w:val="006B4805"/>
    <w:rsid w:val="006B4CA6"/>
    <w:rsid w:val="006B56E4"/>
    <w:rsid w:val="006B60E7"/>
    <w:rsid w:val="006B670D"/>
    <w:rsid w:val="006B721C"/>
    <w:rsid w:val="006C008D"/>
    <w:rsid w:val="006C0196"/>
    <w:rsid w:val="006C0BF2"/>
    <w:rsid w:val="006C21B2"/>
    <w:rsid w:val="006C24C1"/>
    <w:rsid w:val="006C34FE"/>
    <w:rsid w:val="006C35C0"/>
    <w:rsid w:val="006C4043"/>
    <w:rsid w:val="006C429B"/>
    <w:rsid w:val="006C4F2B"/>
    <w:rsid w:val="006C527F"/>
    <w:rsid w:val="006C5432"/>
    <w:rsid w:val="006C558A"/>
    <w:rsid w:val="006C65D6"/>
    <w:rsid w:val="006C7389"/>
    <w:rsid w:val="006D10EA"/>
    <w:rsid w:val="006D24FD"/>
    <w:rsid w:val="006D39BF"/>
    <w:rsid w:val="006D405B"/>
    <w:rsid w:val="006D40E3"/>
    <w:rsid w:val="006D5A6C"/>
    <w:rsid w:val="006D5BC6"/>
    <w:rsid w:val="006D614A"/>
    <w:rsid w:val="006D6416"/>
    <w:rsid w:val="006D6B0B"/>
    <w:rsid w:val="006D708B"/>
    <w:rsid w:val="006E0340"/>
    <w:rsid w:val="006E037B"/>
    <w:rsid w:val="006E0882"/>
    <w:rsid w:val="006E13A4"/>
    <w:rsid w:val="006E1410"/>
    <w:rsid w:val="006E1BEB"/>
    <w:rsid w:val="006E1F4F"/>
    <w:rsid w:val="006E25F5"/>
    <w:rsid w:val="006E261E"/>
    <w:rsid w:val="006E3215"/>
    <w:rsid w:val="006E336D"/>
    <w:rsid w:val="006E43C3"/>
    <w:rsid w:val="006E66DC"/>
    <w:rsid w:val="006E711F"/>
    <w:rsid w:val="006F024A"/>
    <w:rsid w:val="006F0F18"/>
    <w:rsid w:val="006F262B"/>
    <w:rsid w:val="006F2C7A"/>
    <w:rsid w:val="006F2D40"/>
    <w:rsid w:val="006F3669"/>
    <w:rsid w:val="006F3696"/>
    <w:rsid w:val="006F38D5"/>
    <w:rsid w:val="006F40D7"/>
    <w:rsid w:val="006F57DA"/>
    <w:rsid w:val="006F57E3"/>
    <w:rsid w:val="006F5E27"/>
    <w:rsid w:val="006F6893"/>
    <w:rsid w:val="006F7C7C"/>
    <w:rsid w:val="007001CF"/>
    <w:rsid w:val="0070096B"/>
    <w:rsid w:val="00700B70"/>
    <w:rsid w:val="00701F0F"/>
    <w:rsid w:val="007021D4"/>
    <w:rsid w:val="00702261"/>
    <w:rsid w:val="007036A3"/>
    <w:rsid w:val="00703F74"/>
    <w:rsid w:val="00704785"/>
    <w:rsid w:val="007048B7"/>
    <w:rsid w:val="007058D4"/>
    <w:rsid w:val="007064FE"/>
    <w:rsid w:val="007065AD"/>
    <w:rsid w:val="007067A8"/>
    <w:rsid w:val="007078F9"/>
    <w:rsid w:val="007100CA"/>
    <w:rsid w:val="00710A66"/>
    <w:rsid w:val="00711C85"/>
    <w:rsid w:val="00711D4F"/>
    <w:rsid w:val="00713C95"/>
    <w:rsid w:val="00714360"/>
    <w:rsid w:val="00716125"/>
    <w:rsid w:val="00716702"/>
    <w:rsid w:val="0072043B"/>
    <w:rsid w:val="007206F7"/>
    <w:rsid w:val="007208C5"/>
    <w:rsid w:val="00720CDA"/>
    <w:rsid w:val="00721D5A"/>
    <w:rsid w:val="007226FA"/>
    <w:rsid w:val="007238A1"/>
    <w:rsid w:val="007239C0"/>
    <w:rsid w:val="0072470E"/>
    <w:rsid w:val="007248E3"/>
    <w:rsid w:val="00724A91"/>
    <w:rsid w:val="00724B1E"/>
    <w:rsid w:val="007253F9"/>
    <w:rsid w:val="0072551F"/>
    <w:rsid w:val="007270AA"/>
    <w:rsid w:val="007308FC"/>
    <w:rsid w:val="00730B58"/>
    <w:rsid w:val="007310B0"/>
    <w:rsid w:val="00731F70"/>
    <w:rsid w:val="007329B2"/>
    <w:rsid w:val="00735700"/>
    <w:rsid w:val="007418A0"/>
    <w:rsid w:val="00742B03"/>
    <w:rsid w:val="007437DC"/>
    <w:rsid w:val="00743D7D"/>
    <w:rsid w:val="00745124"/>
    <w:rsid w:val="00745264"/>
    <w:rsid w:val="007459CC"/>
    <w:rsid w:val="007467F6"/>
    <w:rsid w:val="00746F3A"/>
    <w:rsid w:val="00751F4A"/>
    <w:rsid w:val="00752E63"/>
    <w:rsid w:val="00756339"/>
    <w:rsid w:val="00756837"/>
    <w:rsid w:val="007579B6"/>
    <w:rsid w:val="00760003"/>
    <w:rsid w:val="007606FB"/>
    <w:rsid w:val="00761E88"/>
    <w:rsid w:val="0076494A"/>
    <w:rsid w:val="00766751"/>
    <w:rsid w:val="0076679C"/>
    <w:rsid w:val="007667BD"/>
    <w:rsid w:val="00766BDB"/>
    <w:rsid w:val="00766D74"/>
    <w:rsid w:val="00767D36"/>
    <w:rsid w:val="00767FE9"/>
    <w:rsid w:val="00771B16"/>
    <w:rsid w:val="00771EBA"/>
    <w:rsid w:val="007725B2"/>
    <w:rsid w:val="0077260E"/>
    <w:rsid w:val="007731AB"/>
    <w:rsid w:val="00774654"/>
    <w:rsid w:val="00775F23"/>
    <w:rsid w:val="00777D42"/>
    <w:rsid w:val="00780252"/>
    <w:rsid w:val="00781803"/>
    <w:rsid w:val="00783643"/>
    <w:rsid w:val="00783E38"/>
    <w:rsid w:val="007842E4"/>
    <w:rsid w:val="00784BAD"/>
    <w:rsid w:val="00786976"/>
    <w:rsid w:val="00786BB2"/>
    <w:rsid w:val="007908F2"/>
    <w:rsid w:val="00790B60"/>
    <w:rsid w:val="00792074"/>
    <w:rsid w:val="007931CC"/>
    <w:rsid w:val="007932AD"/>
    <w:rsid w:val="007946A1"/>
    <w:rsid w:val="00795345"/>
    <w:rsid w:val="007954E4"/>
    <w:rsid w:val="007957D4"/>
    <w:rsid w:val="00795925"/>
    <w:rsid w:val="00795D47"/>
    <w:rsid w:val="00795F26"/>
    <w:rsid w:val="007974E8"/>
    <w:rsid w:val="00797D71"/>
    <w:rsid w:val="007A2FC6"/>
    <w:rsid w:val="007A321D"/>
    <w:rsid w:val="007A34B0"/>
    <w:rsid w:val="007A3741"/>
    <w:rsid w:val="007A3ACF"/>
    <w:rsid w:val="007A45ED"/>
    <w:rsid w:val="007A49E2"/>
    <w:rsid w:val="007A539D"/>
    <w:rsid w:val="007A5C8D"/>
    <w:rsid w:val="007A652D"/>
    <w:rsid w:val="007A7248"/>
    <w:rsid w:val="007A7381"/>
    <w:rsid w:val="007A763F"/>
    <w:rsid w:val="007A7A6B"/>
    <w:rsid w:val="007B0692"/>
    <w:rsid w:val="007B0A8A"/>
    <w:rsid w:val="007B12D5"/>
    <w:rsid w:val="007B1725"/>
    <w:rsid w:val="007B1765"/>
    <w:rsid w:val="007B33C0"/>
    <w:rsid w:val="007B3D71"/>
    <w:rsid w:val="007B40AB"/>
    <w:rsid w:val="007B4751"/>
    <w:rsid w:val="007B6334"/>
    <w:rsid w:val="007B79A1"/>
    <w:rsid w:val="007B7F25"/>
    <w:rsid w:val="007C126A"/>
    <w:rsid w:val="007C13EC"/>
    <w:rsid w:val="007C23C0"/>
    <w:rsid w:val="007C23C8"/>
    <w:rsid w:val="007C24D6"/>
    <w:rsid w:val="007C2D44"/>
    <w:rsid w:val="007C2FAE"/>
    <w:rsid w:val="007C677A"/>
    <w:rsid w:val="007C7B60"/>
    <w:rsid w:val="007D00AA"/>
    <w:rsid w:val="007D1D81"/>
    <w:rsid w:val="007D3D4A"/>
    <w:rsid w:val="007D3D72"/>
    <w:rsid w:val="007D3ED7"/>
    <w:rsid w:val="007D4DF1"/>
    <w:rsid w:val="007D4E2F"/>
    <w:rsid w:val="007D5753"/>
    <w:rsid w:val="007D5F95"/>
    <w:rsid w:val="007D78FF"/>
    <w:rsid w:val="007E025F"/>
    <w:rsid w:val="007E08CC"/>
    <w:rsid w:val="007E0E92"/>
    <w:rsid w:val="007E2411"/>
    <w:rsid w:val="007E27C8"/>
    <w:rsid w:val="007E2AB6"/>
    <w:rsid w:val="007E3179"/>
    <w:rsid w:val="007E5641"/>
    <w:rsid w:val="007E6B0C"/>
    <w:rsid w:val="007E7446"/>
    <w:rsid w:val="007E7F9B"/>
    <w:rsid w:val="007F11D0"/>
    <w:rsid w:val="007F1313"/>
    <w:rsid w:val="007F1350"/>
    <w:rsid w:val="007F164F"/>
    <w:rsid w:val="007F22B1"/>
    <w:rsid w:val="007F24B0"/>
    <w:rsid w:val="007F2BC7"/>
    <w:rsid w:val="007F2D29"/>
    <w:rsid w:val="007F38F0"/>
    <w:rsid w:val="007F49DA"/>
    <w:rsid w:val="007F4B06"/>
    <w:rsid w:val="007F740B"/>
    <w:rsid w:val="007F7477"/>
    <w:rsid w:val="0080088E"/>
    <w:rsid w:val="00802D6E"/>
    <w:rsid w:val="00803BC9"/>
    <w:rsid w:val="00805872"/>
    <w:rsid w:val="00805E82"/>
    <w:rsid w:val="008062CA"/>
    <w:rsid w:val="008067FE"/>
    <w:rsid w:val="00807900"/>
    <w:rsid w:val="008101BD"/>
    <w:rsid w:val="00810E72"/>
    <w:rsid w:val="0081155C"/>
    <w:rsid w:val="00812FE4"/>
    <w:rsid w:val="0081457B"/>
    <w:rsid w:val="008148E9"/>
    <w:rsid w:val="00814F78"/>
    <w:rsid w:val="0081693C"/>
    <w:rsid w:val="0082025F"/>
    <w:rsid w:val="00820D13"/>
    <w:rsid w:val="0082119F"/>
    <w:rsid w:val="00821ECA"/>
    <w:rsid w:val="008223FA"/>
    <w:rsid w:val="0082330B"/>
    <w:rsid w:val="0082339F"/>
    <w:rsid w:val="008239D9"/>
    <w:rsid w:val="00825108"/>
    <w:rsid w:val="00826F02"/>
    <w:rsid w:val="00827659"/>
    <w:rsid w:val="00827C9E"/>
    <w:rsid w:val="00830926"/>
    <w:rsid w:val="008314E5"/>
    <w:rsid w:val="008316D9"/>
    <w:rsid w:val="008319B4"/>
    <w:rsid w:val="00832E05"/>
    <w:rsid w:val="00834465"/>
    <w:rsid w:val="00834D5C"/>
    <w:rsid w:val="008367BB"/>
    <w:rsid w:val="00836EDF"/>
    <w:rsid w:val="0083709A"/>
    <w:rsid w:val="00837F91"/>
    <w:rsid w:val="00840244"/>
    <w:rsid w:val="00840A18"/>
    <w:rsid w:val="008413F8"/>
    <w:rsid w:val="00841CBA"/>
    <w:rsid w:val="00842475"/>
    <w:rsid w:val="00842C56"/>
    <w:rsid w:val="00843A9C"/>
    <w:rsid w:val="00845772"/>
    <w:rsid w:val="00845897"/>
    <w:rsid w:val="008474CE"/>
    <w:rsid w:val="00850B79"/>
    <w:rsid w:val="008510E6"/>
    <w:rsid w:val="00851414"/>
    <w:rsid w:val="008519B5"/>
    <w:rsid w:val="00851F33"/>
    <w:rsid w:val="00852473"/>
    <w:rsid w:val="008527AE"/>
    <w:rsid w:val="0085362F"/>
    <w:rsid w:val="00855464"/>
    <w:rsid w:val="00856070"/>
    <w:rsid w:val="008568A0"/>
    <w:rsid w:val="00857679"/>
    <w:rsid w:val="00860FBE"/>
    <w:rsid w:val="00862B62"/>
    <w:rsid w:val="00864858"/>
    <w:rsid w:val="00864F16"/>
    <w:rsid w:val="00865944"/>
    <w:rsid w:val="00867114"/>
    <w:rsid w:val="008678DA"/>
    <w:rsid w:val="008679FB"/>
    <w:rsid w:val="00867C39"/>
    <w:rsid w:val="0087064E"/>
    <w:rsid w:val="00871330"/>
    <w:rsid w:val="008717AE"/>
    <w:rsid w:val="00872074"/>
    <w:rsid w:val="008726CF"/>
    <w:rsid w:val="008732FE"/>
    <w:rsid w:val="00873647"/>
    <w:rsid w:val="008737AE"/>
    <w:rsid w:val="008739AF"/>
    <w:rsid w:val="00874231"/>
    <w:rsid w:val="0087425C"/>
    <w:rsid w:val="0087491B"/>
    <w:rsid w:val="00876825"/>
    <w:rsid w:val="00877870"/>
    <w:rsid w:val="0087797D"/>
    <w:rsid w:val="00880B01"/>
    <w:rsid w:val="00880C36"/>
    <w:rsid w:val="00881509"/>
    <w:rsid w:val="008830E8"/>
    <w:rsid w:val="008838B1"/>
    <w:rsid w:val="00885488"/>
    <w:rsid w:val="00885A25"/>
    <w:rsid w:val="00891330"/>
    <w:rsid w:val="00891A5F"/>
    <w:rsid w:val="00892495"/>
    <w:rsid w:val="00892E32"/>
    <w:rsid w:val="0089438F"/>
    <w:rsid w:val="0089448E"/>
    <w:rsid w:val="0089482F"/>
    <w:rsid w:val="008952E0"/>
    <w:rsid w:val="00896AFC"/>
    <w:rsid w:val="00897A79"/>
    <w:rsid w:val="00897F40"/>
    <w:rsid w:val="008A004A"/>
    <w:rsid w:val="008A0C03"/>
    <w:rsid w:val="008A163B"/>
    <w:rsid w:val="008A1AC9"/>
    <w:rsid w:val="008A28E1"/>
    <w:rsid w:val="008A28E7"/>
    <w:rsid w:val="008A2D14"/>
    <w:rsid w:val="008A3403"/>
    <w:rsid w:val="008A6188"/>
    <w:rsid w:val="008A6D84"/>
    <w:rsid w:val="008A71A0"/>
    <w:rsid w:val="008B056D"/>
    <w:rsid w:val="008B1382"/>
    <w:rsid w:val="008B13B6"/>
    <w:rsid w:val="008B1714"/>
    <w:rsid w:val="008B2437"/>
    <w:rsid w:val="008B250C"/>
    <w:rsid w:val="008B3645"/>
    <w:rsid w:val="008B3760"/>
    <w:rsid w:val="008B3848"/>
    <w:rsid w:val="008B4808"/>
    <w:rsid w:val="008B568C"/>
    <w:rsid w:val="008B5950"/>
    <w:rsid w:val="008B6F7A"/>
    <w:rsid w:val="008B7692"/>
    <w:rsid w:val="008B79A2"/>
    <w:rsid w:val="008C01D6"/>
    <w:rsid w:val="008C1D3E"/>
    <w:rsid w:val="008C23E6"/>
    <w:rsid w:val="008C3B29"/>
    <w:rsid w:val="008C4F81"/>
    <w:rsid w:val="008C5773"/>
    <w:rsid w:val="008C5FF6"/>
    <w:rsid w:val="008C669B"/>
    <w:rsid w:val="008C6E50"/>
    <w:rsid w:val="008C6E92"/>
    <w:rsid w:val="008C7FAC"/>
    <w:rsid w:val="008D063D"/>
    <w:rsid w:val="008D1401"/>
    <w:rsid w:val="008D1519"/>
    <w:rsid w:val="008D3470"/>
    <w:rsid w:val="008D3A58"/>
    <w:rsid w:val="008D3C78"/>
    <w:rsid w:val="008D4969"/>
    <w:rsid w:val="008D51A7"/>
    <w:rsid w:val="008D579F"/>
    <w:rsid w:val="008D5866"/>
    <w:rsid w:val="008D6F77"/>
    <w:rsid w:val="008E22F4"/>
    <w:rsid w:val="008E3767"/>
    <w:rsid w:val="008E412C"/>
    <w:rsid w:val="008E6178"/>
    <w:rsid w:val="008E65F9"/>
    <w:rsid w:val="008E7342"/>
    <w:rsid w:val="008F01D7"/>
    <w:rsid w:val="008F257A"/>
    <w:rsid w:val="008F2E70"/>
    <w:rsid w:val="008F386C"/>
    <w:rsid w:val="008F4717"/>
    <w:rsid w:val="008F4E69"/>
    <w:rsid w:val="008F6ED9"/>
    <w:rsid w:val="008F7B16"/>
    <w:rsid w:val="0090322B"/>
    <w:rsid w:val="00904006"/>
    <w:rsid w:val="009040B0"/>
    <w:rsid w:val="00904697"/>
    <w:rsid w:val="00904BEB"/>
    <w:rsid w:val="00906C15"/>
    <w:rsid w:val="00907638"/>
    <w:rsid w:val="0090796A"/>
    <w:rsid w:val="009103DA"/>
    <w:rsid w:val="0091322D"/>
    <w:rsid w:val="00913BCA"/>
    <w:rsid w:val="0091581A"/>
    <w:rsid w:val="00916038"/>
    <w:rsid w:val="00916758"/>
    <w:rsid w:val="00916C75"/>
    <w:rsid w:val="00920059"/>
    <w:rsid w:val="00921C33"/>
    <w:rsid w:val="00924841"/>
    <w:rsid w:val="00924B7A"/>
    <w:rsid w:val="00925B46"/>
    <w:rsid w:val="00926E85"/>
    <w:rsid w:val="00930672"/>
    <w:rsid w:val="009313FC"/>
    <w:rsid w:val="009313FF"/>
    <w:rsid w:val="00931640"/>
    <w:rsid w:val="00932A15"/>
    <w:rsid w:val="009335FF"/>
    <w:rsid w:val="00934560"/>
    <w:rsid w:val="0093486B"/>
    <w:rsid w:val="00934870"/>
    <w:rsid w:val="0093581B"/>
    <w:rsid w:val="0093612B"/>
    <w:rsid w:val="00936FB9"/>
    <w:rsid w:val="0094034D"/>
    <w:rsid w:val="00941913"/>
    <w:rsid w:val="009426DD"/>
    <w:rsid w:val="00942A36"/>
    <w:rsid w:val="00942E57"/>
    <w:rsid w:val="009450B9"/>
    <w:rsid w:val="00946C2F"/>
    <w:rsid w:val="00947833"/>
    <w:rsid w:val="00947D7D"/>
    <w:rsid w:val="00947DA8"/>
    <w:rsid w:val="00947F7D"/>
    <w:rsid w:val="00950F68"/>
    <w:rsid w:val="00957138"/>
    <w:rsid w:val="0095759F"/>
    <w:rsid w:val="009579AD"/>
    <w:rsid w:val="00957B7E"/>
    <w:rsid w:val="00957E82"/>
    <w:rsid w:val="00961253"/>
    <w:rsid w:val="0096175C"/>
    <w:rsid w:val="00961B8B"/>
    <w:rsid w:val="0096379B"/>
    <w:rsid w:val="009657E0"/>
    <w:rsid w:val="00965875"/>
    <w:rsid w:val="00966918"/>
    <w:rsid w:val="00967A23"/>
    <w:rsid w:val="0097104F"/>
    <w:rsid w:val="00971FFB"/>
    <w:rsid w:val="00972243"/>
    <w:rsid w:val="009727D6"/>
    <w:rsid w:val="0097363E"/>
    <w:rsid w:val="00973DFC"/>
    <w:rsid w:val="00974C8C"/>
    <w:rsid w:val="009752D7"/>
    <w:rsid w:val="0097711A"/>
    <w:rsid w:val="00980258"/>
    <w:rsid w:val="009810FC"/>
    <w:rsid w:val="00982B82"/>
    <w:rsid w:val="009843AF"/>
    <w:rsid w:val="0098492E"/>
    <w:rsid w:val="0098526D"/>
    <w:rsid w:val="00985293"/>
    <w:rsid w:val="00986FBF"/>
    <w:rsid w:val="009872B3"/>
    <w:rsid w:val="009873C6"/>
    <w:rsid w:val="009905C9"/>
    <w:rsid w:val="0099109D"/>
    <w:rsid w:val="00991316"/>
    <w:rsid w:val="00992894"/>
    <w:rsid w:val="00993C90"/>
    <w:rsid w:val="009942A0"/>
    <w:rsid w:val="00994FDF"/>
    <w:rsid w:val="00997551"/>
    <w:rsid w:val="00997F10"/>
    <w:rsid w:val="009A02DF"/>
    <w:rsid w:val="009A0D8D"/>
    <w:rsid w:val="009A10C4"/>
    <w:rsid w:val="009A1C3E"/>
    <w:rsid w:val="009A3DE2"/>
    <w:rsid w:val="009A3F29"/>
    <w:rsid w:val="009A5B90"/>
    <w:rsid w:val="009A760C"/>
    <w:rsid w:val="009B0762"/>
    <w:rsid w:val="009B0C1B"/>
    <w:rsid w:val="009B1573"/>
    <w:rsid w:val="009B1F8B"/>
    <w:rsid w:val="009B2089"/>
    <w:rsid w:val="009B2E2A"/>
    <w:rsid w:val="009B425F"/>
    <w:rsid w:val="009B42F5"/>
    <w:rsid w:val="009B51CB"/>
    <w:rsid w:val="009B5DD8"/>
    <w:rsid w:val="009B67DE"/>
    <w:rsid w:val="009B6839"/>
    <w:rsid w:val="009C003C"/>
    <w:rsid w:val="009C01D1"/>
    <w:rsid w:val="009C2048"/>
    <w:rsid w:val="009C2A51"/>
    <w:rsid w:val="009C4BEB"/>
    <w:rsid w:val="009C51BE"/>
    <w:rsid w:val="009C5EAF"/>
    <w:rsid w:val="009C6E79"/>
    <w:rsid w:val="009C709C"/>
    <w:rsid w:val="009C7664"/>
    <w:rsid w:val="009D0FC9"/>
    <w:rsid w:val="009D2430"/>
    <w:rsid w:val="009D264D"/>
    <w:rsid w:val="009D4B2C"/>
    <w:rsid w:val="009D6849"/>
    <w:rsid w:val="009D6A0B"/>
    <w:rsid w:val="009D7D52"/>
    <w:rsid w:val="009E0850"/>
    <w:rsid w:val="009E14A1"/>
    <w:rsid w:val="009E1705"/>
    <w:rsid w:val="009E2010"/>
    <w:rsid w:val="009E34A9"/>
    <w:rsid w:val="009E38CB"/>
    <w:rsid w:val="009E4734"/>
    <w:rsid w:val="009E59FF"/>
    <w:rsid w:val="009E76EB"/>
    <w:rsid w:val="009E7CF4"/>
    <w:rsid w:val="009F14D9"/>
    <w:rsid w:val="009F16B3"/>
    <w:rsid w:val="009F1D6D"/>
    <w:rsid w:val="009F22AD"/>
    <w:rsid w:val="009F25D2"/>
    <w:rsid w:val="009F2C57"/>
    <w:rsid w:val="009F3AEB"/>
    <w:rsid w:val="009F3C4F"/>
    <w:rsid w:val="009F3E04"/>
    <w:rsid w:val="009F42C4"/>
    <w:rsid w:val="009F494C"/>
    <w:rsid w:val="009F5DED"/>
    <w:rsid w:val="009F68F4"/>
    <w:rsid w:val="009F72B6"/>
    <w:rsid w:val="00A000BC"/>
    <w:rsid w:val="00A006DA"/>
    <w:rsid w:val="00A00A66"/>
    <w:rsid w:val="00A01249"/>
    <w:rsid w:val="00A03194"/>
    <w:rsid w:val="00A034E6"/>
    <w:rsid w:val="00A04B1E"/>
    <w:rsid w:val="00A05B14"/>
    <w:rsid w:val="00A07DB3"/>
    <w:rsid w:val="00A106A0"/>
    <w:rsid w:val="00A14A62"/>
    <w:rsid w:val="00A15567"/>
    <w:rsid w:val="00A1739D"/>
    <w:rsid w:val="00A174D6"/>
    <w:rsid w:val="00A207DE"/>
    <w:rsid w:val="00A216BB"/>
    <w:rsid w:val="00A249D7"/>
    <w:rsid w:val="00A24FDC"/>
    <w:rsid w:val="00A25A08"/>
    <w:rsid w:val="00A26857"/>
    <w:rsid w:val="00A26C80"/>
    <w:rsid w:val="00A27543"/>
    <w:rsid w:val="00A30249"/>
    <w:rsid w:val="00A309DC"/>
    <w:rsid w:val="00A318ED"/>
    <w:rsid w:val="00A31F26"/>
    <w:rsid w:val="00A333C5"/>
    <w:rsid w:val="00A34033"/>
    <w:rsid w:val="00A34BCD"/>
    <w:rsid w:val="00A35DDE"/>
    <w:rsid w:val="00A3705D"/>
    <w:rsid w:val="00A375C8"/>
    <w:rsid w:val="00A407A8"/>
    <w:rsid w:val="00A40931"/>
    <w:rsid w:val="00A4119F"/>
    <w:rsid w:val="00A41622"/>
    <w:rsid w:val="00A41D19"/>
    <w:rsid w:val="00A4277C"/>
    <w:rsid w:val="00A42847"/>
    <w:rsid w:val="00A42CE4"/>
    <w:rsid w:val="00A432B2"/>
    <w:rsid w:val="00A44934"/>
    <w:rsid w:val="00A44EBD"/>
    <w:rsid w:val="00A46AAF"/>
    <w:rsid w:val="00A509A4"/>
    <w:rsid w:val="00A50D05"/>
    <w:rsid w:val="00A50EC0"/>
    <w:rsid w:val="00A52FA5"/>
    <w:rsid w:val="00A53907"/>
    <w:rsid w:val="00A53A61"/>
    <w:rsid w:val="00A542FA"/>
    <w:rsid w:val="00A55B34"/>
    <w:rsid w:val="00A55B87"/>
    <w:rsid w:val="00A55C5F"/>
    <w:rsid w:val="00A565A8"/>
    <w:rsid w:val="00A56AD2"/>
    <w:rsid w:val="00A56F4F"/>
    <w:rsid w:val="00A60696"/>
    <w:rsid w:val="00A60C06"/>
    <w:rsid w:val="00A615C2"/>
    <w:rsid w:val="00A61BAE"/>
    <w:rsid w:val="00A624E7"/>
    <w:rsid w:val="00A624E8"/>
    <w:rsid w:val="00A62982"/>
    <w:rsid w:val="00A62BD8"/>
    <w:rsid w:val="00A6389C"/>
    <w:rsid w:val="00A63F4C"/>
    <w:rsid w:val="00A63F78"/>
    <w:rsid w:val="00A641AC"/>
    <w:rsid w:val="00A64385"/>
    <w:rsid w:val="00A650F0"/>
    <w:rsid w:val="00A66A34"/>
    <w:rsid w:val="00A67355"/>
    <w:rsid w:val="00A72EF7"/>
    <w:rsid w:val="00A73A6C"/>
    <w:rsid w:val="00A73D35"/>
    <w:rsid w:val="00A75E44"/>
    <w:rsid w:val="00A77C31"/>
    <w:rsid w:val="00A8210D"/>
    <w:rsid w:val="00A8260A"/>
    <w:rsid w:val="00A842AE"/>
    <w:rsid w:val="00A84879"/>
    <w:rsid w:val="00A86285"/>
    <w:rsid w:val="00A868B6"/>
    <w:rsid w:val="00A90B6A"/>
    <w:rsid w:val="00A914A4"/>
    <w:rsid w:val="00A921AF"/>
    <w:rsid w:val="00A941C8"/>
    <w:rsid w:val="00A94E4E"/>
    <w:rsid w:val="00A952E5"/>
    <w:rsid w:val="00A961A7"/>
    <w:rsid w:val="00A96318"/>
    <w:rsid w:val="00A96324"/>
    <w:rsid w:val="00AA0647"/>
    <w:rsid w:val="00AA3BC2"/>
    <w:rsid w:val="00AA4ECB"/>
    <w:rsid w:val="00AA5B81"/>
    <w:rsid w:val="00AA5F72"/>
    <w:rsid w:val="00AA6A2A"/>
    <w:rsid w:val="00AB22D8"/>
    <w:rsid w:val="00AB2EAE"/>
    <w:rsid w:val="00AB33AF"/>
    <w:rsid w:val="00AB3478"/>
    <w:rsid w:val="00AB4075"/>
    <w:rsid w:val="00AB40F5"/>
    <w:rsid w:val="00AB4230"/>
    <w:rsid w:val="00AB558C"/>
    <w:rsid w:val="00AB74F4"/>
    <w:rsid w:val="00AC0476"/>
    <w:rsid w:val="00AC0EAA"/>
    <w:rsid w:val="00AC5347"/>
    <w:rsid w:val="00AC59C0"/>
    <w:rsid w:val="00AC5F65"/>
    <w:rsid w:val="00AC6076"/>
    <w:rsid w:val="00AC646A"/>
    <w:rsid w:val="00AC68C0"/>
    <w:rsid w:val="00AC7410"/>
    <w:rsid w:val="00AC7846"/>
    <w:rsid w:val="00AC7A55"/>
    <w:rsid w:val="00AD1C45"/>
    <w:rsid w:val="00AD1E72"/>
    <w:rsid w:val="00AD2408"/>
    <w:rsid w:val="00AD4680"/>
    <w:rsid w:val="00AD4A53"/>
    <w:rsid w:val="00AD6172"/>
    <w:rsid w:val="00AD6E46"/>
    <w:rsid w:val="00AD7A08"/>
    <w:rsid w:val="00AD7EE0"/>
    <w:rsid w:val="00AE09E7"/>
    <w:rsid w:val="00AE0EE6"/>
    <w:rsid w:val="00AE1842"/>
    <w:rsid w:val="00AE2327"/>
    <w:rsid w:val="00AE48AA"/>
    <w:rsid w:val="00AE4C60"/>
    <w:rsid w:val="00AE529B"/>
    <w:rsid w:val="00AE553A"/>
    <w:rsid w:val="00AE58E9"/>
    <w:rsid w:val="00AE5F55"/>
    <w:rsid w:val="00AE6212"/>
    <w:rsid w:val="00AE63D4"/>
    <w:rsid w:val="00AF003E"/>
    <w:rsid w:val="00AF0254"/>
    <w:rsid w:val="00AF04B5"/>
    <w:rsid w:val="00AF09FA"/>
    <w:rsid w:val="00AF120A"/>
    <w:rsid w:val="00AF13B3"/>
    <w:rsid w:val="00AF209B"/>
    <w:rsid w:val="00AF29C8"/>
    <w:rsid w:val="00AF324A"/>
    <w:rsid w:val="00AF3BB6"/>
    <w:rsid w:val="00AF4091"/>
    <w:rsid w:val="00AF4DBA"/>
    <w:rsid w:val="00AF5053"/>
    <w:rsid w:val="00AF60E1"/>
    <w:rsid w:val="00AF66F1"/>
    <w:rsid w:val="00B007E7"/>
    <w:rsid w:val="00B00911"/>
    <w:rsid w:val="00B0099D"/>
    <w:rsid w:val="00B00A5F"/>
    <w:rsid w:val="00B00B30"/>
    <w:rsid w:val="00B00DF1"/>
    <w:rsid w:val="00B018D4"/>
    <w:rsid w:val="00B01B65"/>
    <w:rsid w:val="00B031B5"/>
    <w:rsid w:val="00B0386C"/>
    <w:rsid w:val="00B03BFF"/>
    <w:rsid w:val="00B05BCB"/>
    <w:rsid w:val="00B05DA6"/>
    <w:rsid w:val="00B05EE2"/>
    <w:rsid w:val="00B064C1"/>
    <w:rsid w:val="00B06DFE"/>
    <w:rsid w:val="00B102BD"/>
    <w:rsid w:val="00B1132D"/>
    <w:rsid w:val="00B1213A"/>
    <w:rsid w:val="00B13809"/>
    <w:rsid w:val="00B15468"/>
    <w:rsid w:val="00B167FF"/>
    <w:rsid w:val="00B17615"/>
    <w:rsid w:val="00B20C01"/>
    <w:rsid w:val="00B22214"/>
    <w:rsid w:val="00B230DD"/>
    <w:rsid w:val="00B234BE"/>
    <w:rsid w:val="00B236DE"/>
    <w:rsid w:val="00B23C2B"/>
    <w:rsid w:val="00B24470"/>
    <w:rsid w:val="00B252F8"/>
    <w:rsid w:val="00B252FC"/>
    <w:rsid w:val="00B268AB"/>
    <w:rsid w:val="00B26BE1"/>
    <w:rsid w:val="00B2738E"/>
    <w:rsid w:val="00B27DE4"/>
    <w:rsid w:val="00B31D10"/>
    <w:rsid w:val="00B33186"/>
    <w:rsid w:val="00B3396F"/>
    <w:rsid w:val="00B34D66"/>
    <w:rsid w:val="00B35641"/>
    <w:rsid w:val="00B36739"/>
    <w:rsid w:val="00B371D5"/>
    <w:rsid w:val="00B3755D"/>
    <w:rsid w:val="00B408E6"/>
    <w:rsid w:val="00B41148"/>
    <w:rsid w:val="00B42503"/>
    <w:rsid w:val="00B427A3"/>
    <w:rsid w:val="00B42BED"/>
    <w:rsid w:val="00B4326A"/>
    <w:rsid w:val="00B44197"/>
    <w:rsid w:val="00B446FE"/>
    <w:rsid w:val="00B457EB"/>
    <w:rsid w:val="00B4584C"/>
    <w:rsid w:val="00B46468"/>
    <w:rsid w:val="00B46C25"/>
    <w:rsid w:val="00B47EA7"/>
    <w:rsid w:val="00B5022D"/>
    <w:rsid w:val="00B51B77"/>
    <w:rsid w:val="00B526F2"/>
    <w:rsid w:val="00B53077"/>
    <w:rsid w:val="00B552E0"/>
    <w:rsid w:val="00B55F51"/>
    <w:rsid w:val="00B57357"/>
    <w:rsid w:val="00B57576"/>
    <w:rsid w:val="00B60285"/>
    <w:rsid w:val="00B6090C"/>
    <w:rsid w:val="00B609C6"/>
    <w:rsid w:val="00B616E7"/>
    <w:rsid w:val="00B61B5B"/>
    <w:rsid w:val="00B622A4"/>
    <w:rsid w:val="00B6287D"/>
    <w:rsid w:val="00B63CBA"/>
    <w:rsid w:val="00B644A7"/>
    <w:rsid w:val="00B64886"/>
    <w:rsid w:val="00B64C5C"/>
    <w:rsid w:val="00B64FF4"/>
    <w:rsid w:val="00B67229"/>
    <w:rsid w:val="00B6768E"/>
    <w:rsid w:val="00B70B35"/>
    <w:rsid w:val="00B719BD"/>
    <w:rsid w:val="00B71D8A"/>
    <w:rsid w:val="00B726EA"/>
    <w:rsid w:val="00B72A1D"/>
    <w:rsid w:val="00B7476C"/>
    <w:rsid w:val="00B74DDC"/>
    <w:rsid w:val="00B75102"/>
    <w:rsid w:val="00B759B1"/>
    <w:rsid w:val="00B75D2F"/>
    <w:rsid w:val="00B7768F"/>
    <w:rsid w:val="00B77770"/>
    <w:rsid w:val="00B801D6"/>
    <w:rsid w:val="00B80B20"/>
    <w:rsid w:val="00B812DB"/>
    <w:rsid w:val="00B81677"/>
    <w:rsid w:val="00B82EE2"/>
    <w:rsid w:val="00B82F12"/>
    <w:rsid w:val="00B85558"/>
    <w:rsid w:val="00B85852"/>
    <w:rsid w:val="00B85D17"/>
    <w:rsid w:val="00B86001"/>
    <w:rsid w:val="00B869DE"/>
    <w:rsid w:val="00B87A4E"/>
    <w:rsid w:val="00B921B7"/>
    <w:rsid w:val="00B9261D"/>
    <w:rsid w:val="00B92B6C"/>
    <w:rsid w:val="00B92FF5"/>
    <w:rsid w:val="00B93383"/>
    <w:rsid w:val="00B941F4"/>
    <w:rsid w:val="00B94633"/>
    <w:rsid w:val="00B94FE5"/>
    <w:rsid w:val="00B95069"/>
    <w:rsid w:val="00BA002B"/>
    <w:rsid w:val="00BA01F1"/>
    <w:rsid w:val="00BA1FEC"/>
    <w:rsid w:val="00BA28FD"/>
    <w:rsid w:val="00BA4368"/>
    <w:rsid w:val="00BA43C5"/>
    <w:rsid w:val="00BA4F7A"/>
    <w:rsid w:val="00BA5209"/>
    <w:rsid w:val="00BA546F"/>
    <w:rsid w:val="00BA5CE0"/>
    <w:rsid w:val="00BB03F3"/>
    <w:rsid w:val="00BB07E0"/>
    <w:rsid w:val="00BB1C01"/>
    <w:rsid w:val="00BB1F02"/>
    <w:rsid w:val="00BB23DE"/>
    <w:rsid w:val="00BB4A2C"/>
    <w:rsid w:val="00BB69CE"/>
    <w:rsid w:val="00BB7BB2"/>
    <w:rsid w:val="00BC00DF"/>
    <w:rsid w:val="00BC0FED"/>
    <w:rsid w:val="00BC1F61"/>
    <w:rsid w:val="00BC4B0F"/>
    <w:rsid w:val="00BC5070"/>
    <w:rsid w:val="00BC5BC9"/>
    <w:rsid w:val="00BC5DBC"/>
    <w:rsid w:val="00BC5FD8"/>
    <w:rsid w:val="00BC7361"/>
    <w:rsid w:val="00BC7CAE"/>
    <w:rsid w:val="00BD07D3"/>
    <w:rsid w:val="00BD1E92"/>
    <w:rsid w:val="00BD2772"/>
    <w:rsid w:val="00BD2B8F"/>
    <w:rsid w:val="00BD566F"/>
    <w:rsid w:val="00BD598E"/>
    <w:rsid w:val="00BD6FCD"/>
    <w:rsid w:val="00BE2A96"/>
    <w:rsid w:val="00BE3CE6"/>
    <w:rsid w:val="00BE4126"/>
    <w:rsid w:val="00BE4271"/>
    <w:rsid w:val="00BE449D"/>
    <w:rsid w:val="00BE4F7A"/>
    <w:rsid w:val="00BE50C7"/>
    <w:rsid w:val="00BE5C49"/>
    <w:rsid w:val="00BF049A"/>
    <w:rsid w:val="00BF0F65"/>
    <w:rsid w:val="00BF3D24"/>
    <w:rsid w:val="00BF4A04"/>
    <w:rsid w:val="00BF4E9F"/>
    <w:rsid w:val="00BF6579"/>
    <w:rsid w:val="00BF678F"/>
    <w:rsid w:val="00BF6AC7"/>
    <w:rsid w:val="00BF6D04"/>
    <w:rsid w:val="00BF71A5"/>
    <w:rsid w:val="00C01989"/>
    <w:rsid w:val="00C0208C"/>
    <w:rsid w:val="00C022E6"/>
    <w:rsid w:val="00C02F09"/>
    <w:rsid w:val="00C0335C"/>
    <w:rsid w:val="00C0408C"/>
    <w:rsid w:val="00C049C4"/>
    <w:rsid w:val="00C05A93"/>
    <w:rsid w:val="00C06AEA"/>
    <w:rsid w:val="00C06B7E"/>
    <w:rsid w:val="00C072D5"/>
    <w:rsid w:val="00C120D4"/>
    <w:rsid w:val="00C13418"/>
    <w:rsid w:val="00C1342A"/>
    <w:rsid w:val="00C13931"/>
    <w:rsid w:val="00C15CB3"/>
    <w:rsid w:val="00C1624A"/>
    <w:rsid w:val="00C16AA1"/>
    <w:rsid w:val="00C16B2C"/>
    <w:rsid w:val="00C17A76"/>
    <w:rsid w:val="00C17C11"/>
    <w:rsid w:val="00C202B4"/>
    <w:rsid w:val="00C20C8D"/>
    <w:rsid w:val="00C21FA2"/>
    <w:rsid w:val="00C22F03"/>
    <w:rsid w:val="00C2337A"/>
    <w:rsid w:val="00C2359B"/>
    <w:rsid w:val="00C23693"/>
    <w:rsid w:val="00C23842"/>
    <w:rsid w:val="00C23A22"/>
    <w:rsid w:val="00C242BF"/>
    <w:rsid w:val="00C260C5"/>
    <w:rsid w:val="00C26F78"/>
    <w:rsid w:val="00C2714C"/>
    <w:rsid w:val="00C304BF"/>
    <w:rsid w:val="00C3149D"/>
    <w:rsid w:val="00C31FE0"/>
    <w:rsid w:val="00C325A6"/>
    <w:rsid w:val="00C3472A"/>
    <w:rsid w:val="00C358A6"/>
    <w:rsid w:val="00C358D1"/>
    <w:rsid w:val="00C359A8"/>
    <w:rsid w:val="00C360F2"/>
    <w:rsid w:val="00C377BA"/>
    <w:rsid w:val="00C40154"/>
    <w:rsid w:val="00C43BF3"/>
    <w:rsid w:val="00C4581E"/>
    <w:rsid w:val="00C45974"/>
    <w:rsid w:val="00C47A41"/>
    <w:rsid w:val="00C47E3B"/>
    <w:rsid w:val="00C51339"/>
    <w:rsid w:val="00C53D88"/>
    <w:rsid w:val="00C550F0"/>
    <w:rsid w:val="00C56148"/>
    <w:rsid w:val="00C570ED"/>
    <w:rsid w:val="00C60272"/>
    <w:rsid w:val="00C6051D"/>
    <w:rsid w:val="00C6061C"/>
    <w:rsid w:val="00C6070C"/>
    <w:rsid w:val="00C60BE2"/>
    <w:rsid w:val="00C643A4"/>
    <w:rsid w:val="00C65CF8"/>
    <w:rsid w:val="00C66A05"/>
    <w:rsid w:val="00C6706C"/>
    <w:rsid w:val="00C71CE8"/>
    <w:rsid w:val="00C7346E"/>
    <w:rsid w:val="00C73FEE"/>
    <w:rsid w:val="00C740E5"/>
    <w:rsid w:val="00C75170"/>
    <w:rsid w:val="00C75C31"/>
    <w:rsid w:val="00C7717B"/>
    <w:rsid w:val="00C80C84"/>
    <w:rsid w:val="00C80C97"/>
    <w:rsid w:val="00C81B7B"/>
    <w:rsid w:val="00C82075"/>
    <w:rsid w:val="00C822BB"/>
    <w:rsid w:val="00C8297B"/>
    <w:rsid w:val="00C8521F"/>
    <w:rsid w:val="00C85F25"/>
    <w:rsid w:val="00C863A9"/>
    <w:rsid w:val="00C8764F"/>
    <w:rsid w:val="00C9046F"/>
    <w:rsid w:val="00C90927"/>
    <w:rsid w:val="00C91463"/>
    <w:rsid w:val="00C91EAE"/>
    <w:rsid w:val="00C9255F"/>
    <w:rsid w:val="00C92EA5"/>
    <w:rsid w:val="00C97093"/>
    <w:rsid w:val="00C971F0"/>
    <w:rsid w:val="00C97380"/>
    <w:rsid w:val="00C97EF6"/>
    <w:rsid w:val="00CA01A9"/>
    <w:rsid w:val="00CA17B9"/>
    <w:rsid w:val="00CA1BDB"/>
    <w:rsid w:val="00CA1CFF"/>
    <w:rsid w:val="00CA2469"/>
    <w:rsid w:val="00CA27A7"/>
    <w:rsid w:val="00CA3D0A"/>
    <w:rsid w:val="00CA4F79"/>
    <w:rsid w:val="00CA50C1"/>
    <w:rsid w:val="00CA5188"/>
    <w:rsid w:val="00CA5871"/>
    <w:rsid w:val="00CA657A"/>
    <w:rsid w:val="00CA6D4D"/>
    <w:rsid w:val="00CA7E43"/>
    <w:rsid w:val="00CB052B"/>
    <w:rsid w:val="00CB16FF"/>
    <w:rsid w:val="00CB1F05"/>
    <w:rsid w:val="00CB2BED"/>
    <w:rsid w:val="00CB3275"/>
    <w:rsid w:val="00CB5D93"/>
    <w:rsid w:val="00CB6B0A"/>
    <w:rsid w:val="00CB6CE6"/>
    <w:rsid w:val="00CC02EB"/>
    <w:rsid w:val="00CC1647"/>
    <w:rsid w:val="00CC22D8"/>
    <w:rsid w:val="00CC24C0"/>
    <w:rsid w:val="00CC24FE"/>
    <w:rsid w:val="00CC492C"/>
    <w:rsid w:val="00CC4F2F"/>
    <w:rsid w:val="00CC7421"/>
    <w:rsid w:val="00CD04D1"/>
    <w:rsid w:val="00CD0821"/>
    <w:rsid w:val="00CD16D0"/>
    <w:rsid w:val="00CD190C"/>
    <w:rsid w:val="00CD207E"/>
    <w:rsid w:val="00CD2EA9"/>
    <w:rsid w:val="00CD36E1"/>
    <w:rsid w:val="00CD3C32"/>
    <w:rsid w:val="00CD406F"/>
    <w:rsid w:val="00CD4B8A"/>
    <w:rsid w:val="00CD527B"/>
    <w:rsid w:val="00CD7162"/>
    <w:rsid w:val="00CD7FFE"/>
    <w:rsid w:val="00CE0D1B"/>
    <w:rsid w:val="00CE412B"/>
    <w:rsid w:val="00CE4887"/>
    <w:rsid w:val="00CE4E96"/>
    <w:rsid w:val="00CE5B5D"/>
    <w:rsid w:val="00CE6575"/>
    <w:rsid w:val="00CE6CD7"/>
    <w:rsid w:val="00CE7B2D"/>
    <w:rsid w:val="00CF1B48"/>
    <w:rsid w:val="00CF2EE1"/>
    <w:rsid w:val="00CF320B"/>
    <w:rsid w:val="00CF3945"/>
    <w:rsid w:val="00CF3C68"/>
    <w:rsid w:val="00CF3C73"/>
    <w:rsid w:val="00CF5CD7"/>
    <w:rsid w:val="00D0077F"/>
    <w:rsid w:val="00D00A19"/>
    <w:rsid w:val="00D01E86"/>
    <w:rsid w:val="00D040C8"/>
    <w:rsid w:val="00D05FD1"/>
    <w:rsid w:val="00D07B6B"/>
    <w:rsid w:val="00D10113"/>
    <w:rsid w:val="00D10953"/>
    <w:rsid w:val="00D11947"/>
    <w:rsid w:val="00D11E15"/>
    <w:rsid w:val="00D12A5D"/>
    <w:rsid w:val="00D153B0"/>
    <w:rsid w:val="00D15600"/>
    <w:rsid w:val="00D1573D"/>
    <w:rsid w:val="00D15E73"/>
    <w:rsid w:val="00D1786C"/>
    <w:rsid w:val="00D20C36"/>
    <w:rsid w:val="00D21828"/>
    <w:rsid w:val="00D22C49"/>
    <w:rsid w:val="00D22EA3"/>
    <w:rsid w:val="00D24A17"/>
    <w:rsid w:val="00D25A53"/>
    <w:rsid w:val="00D25B93"/>
    <w:rsid w:val="00D26FC4"/>
    <w:rsid w:val="00D309B9"/>
    <w:rsid w:val="00D31569"/>
    <w:rsid w:val="00D326D2"/>
    <w:rsid w:val="00D32EEC"/>
    <w:rsid w:val="00D34723"/>
    <w:rsid w:val="00D351FB"/>
    <w:rsid w:val="00D35AF9"/>
    <w:rsid w:val="00D35D24"/>
    <w:rsid w:val="00D35F1A"/>
    <w:rsid w:val="00D36FC2"/>
    <w:rsid w:val="00D37190"/>
    <w:rsid w:val="00D37567"/>
    <w:rsid w:val="00D40082"/>
    <w:rsid w:val="00D414A4"/>
    <w:rsid w:val="00D423DE"/>
    <w:rsid w:val="00D4294D"/>
    <w:rsid w:val="00D42FE9"/>
    <w:rsid w:val="00D43CDF"/>
    <w:rsid w:val="00D43DC0"/>
    <w:rsid w:val="00D44650"/>
    <w:rsid w:val="00D44FAF"/>
    <w:rsid w:val="00D47FFC"/>
    <w:rsid w:val="00D50E08"/>
    <w:rsid w:val="00D5134E"/>
    <w:rsid w:val="00D516EC"/>
    <w:rsid w:val="00D540AA"/>
    <w:rsid w:val="00D5540E"/>
    <w:rsid w:val="00D55F8A"/>
    <w:rsid w:val="00D56009"/>
    <w:rsid w:val="00D565AD"/>
    <w:rsid w:val="00D5665F"/>
    <w:rsid w:val="00D604FE"/>
    <w:rsid w:val="00D61087"/>
    <w:rsid w:val="00D610BA"/>
    <w:rsid w:val="00D61434"/>
    <w:rsid w:val="00D61A34"/>
    <w:rsid w:val="00D61E1C"/>
    <w:rsid w:val="00D620C5"/>
    <w:rsid w:val="00D62639"/>
    <w:rsid w:val="00D630A0"/>
    <w:rsid w:val="00D6330F"/>
    <w:rsid w:val="00D63C86"/>
    <w:rsid w:val="00D63D16"/>
    <w:rsid w:val="00D64E0D"/>
    <w:rsid w:val="00D65435"/>
    <w:rsid w:val="00D66512"/>
    <w:rsid w:val="00D6667F"/>
    <w:rsid w:val="00D669A6"/>
    <w:rsid w:val="00D66AB6"/>
    <w:rsid w:val="00D66CD4"/>
    <w:rsid w:val="00D70E22"/>
    <w:rsid w:val="00D7129D"/>
    <w:rsid w:val="00D714F4"/>
    <w:rsid w:val="00D731ED"/>
    <w:rsid w:val="00D732C5"/>
    <w:rsid w:val="00D73459"/>
    <w:rsid w:val="00D73D50"/>
    <w:rsid w:val="00D74321"/>
    <w:rsid w:val="00D77487"/>
    <w:rsid w:val="00D775BD"/>
    <w:rsid w:val="00D80296"/>
    <w:rsid w:val="00D81124"/>
    <w:rsid w:val="00D8123F"/>
    <w:rsid w:val="00D81BB0"/>
    <w:rsid w:val="00D81E00"/>
    <w:rsid w:val="00D82559"/>
    <w:rsid w:val="00D842E3"/>
    <w:rsid w:val="00D84474"/>
    <w:rsid w:val="00D8575C"/>
    <w:rsid w:val="00D85EAF"/>
    <w:rsid w:val="00D8682B"/>
    <w:rsid w:val="00D86BDB"/>
    <w:rsid w:val="00D87EA7"/>
    <w:rsid w:val="00D9001E"/>
    <w:rsid w:val="00D902DD"/>
    <w:rsid w:val="00D93803"/>
    <w:rsid w:val="00D93994"/>
    <w:rsid w:val="00D93CD3"/>
    <w:rsid w:val="00DA0D7A"/>
    <w:rsid w:val="00DA2926"/>
    <w:rsid w:val="00DA2F5E"/>
    <w:rsid w:val="00DA36D6"/>
    <w:rsid w:val="00DA3AA4"/>
    <w:rsid w:val="00DA467C"/>
    <w:rsid w:val="00DA4763"/>
    <w:rsid w:val="00DA5DAD"/>
    <w:rsid w:val="00DA730D"/>
    <w:rsid w:val="00DA7848"/>
    <w:rsid w:val="00DB08E6"/>
    <w:rsid w:val="00DB1FD4"/>
    <w:rsid w:val="00DB2068"/>
    <w:rsid w:val="00DB221F"/>
    <w:rsid w:val="00DB26B1"/>
    <w:rsid w:val="00DB3276"/>
    <w:rsid w:val="00DB3A5D"/>
    <w:rsid w:val="00DB4445"/>
    <w:rsid w:val="00DB488C"/>
    <w:rsid w:val="00DB4C3A"/>
    <w:rsid w:val="00DB6D7D"/>
    <w:rsid w:val="00DC19F3"/>
    <w:rsid w:val="00DC1DC7"/>
    <w:rsid w:val="00DC2544"/>
    <w:rsid w:val="00DC347B"/>
    <w:rsid w:val="00DC3E63"/>
    <w:rsid w:val="00DC4257"/>
    <w:rsid w:val="00DC4E48"/>
    <w:rsid w:val="00DC5036"/>
    <w:rsid w:val="00DC54ED"/>
    <w:rsid w:val="00DC6149"/>
    <w:rsid w:val="00DC6263"/>
    <w:rsid w:val="00DD060A"/>
    <w:rsid w:val="00DD1931"/>
    <w:rsid w:val="00DD1F43"/>
    <w:rsid w:val="00DD4140"/>
    <w:rsid w:val="00DD57B5"/>
    <w:rsid w:val="00DD743E"/>
    <w:rsid w:val="00DE12D4"/>
    <w:rsid w:val="00DE1567"/>
    <w:rsid w:val="00DE294C"/>
    <w:rsid w:val="00DE43B0"/>
    <w:rsid w:val="00DE4448"/>
    <w:rsid w:val="00DE52E3"/>
    <w:rsid w:val="00DE5788"/>
    <w:rsid w:val="00DE5BFD"/>
    <w:rsid w:val="00DE7F68"/>
    <w:rsid w:val="00DF0808"/>
    <w:rsid w:val="00DF0DF1"/>
    <w:rsid w:val="00DF12DA"/>
    <w:rsid w:val="00DF1E17"/>
    <w:rsid w:val="00DF4BF5"/>
    <w:rsid w:val="00DF593C"/>
    <w:rsid w:val="00DF6154"/>
    <w:rsid w:val="00DF622B"/>
    <w:rsid w:val="00DF6560"/>
    <w:rsid w:val="00E002FF"/>
    <w:rsid w:val="00E00644"/>
    <w:rsid w:val="00E01612"/>
    <w:rsid w:val="00E01807"/>
    <w:rsid w:val="00E02468"/>
    <w:rsid w:val="00E02AA1"/>
    <w:rsid w:val="00E03709"/>
    <w:rsid w:val="00E05391"/>
    <w:rsid w:val="00E053FD"/>
    <w:rsid w:val="00E06730"/>
    <w:rsid w:val="00E07771"/>
    <w:rsid w:val="00E07DD2"/>
    <w:rsid w:val="00E11E86"/>
    <w:rsid w:val="00E12BE6"/>
    <w:rsid w:val="00E134DE"/>
    <w:rsid w:val="00E14B4A"/>
    <w:rsid w:val="00E151EF"/>
    <w:rsid w:val="00E15DA3"/>
    <w:rsid w:val="00E16954"/>
    <w:rsid w:val="00E16A44"/>
    <w:rsid w:val="00E16A7A"/>
    <w:rsid w:val="00E17368"/>
    <w:rsid w:val="00E216AB"/>
    <w:rsid w:val="00E22B3A"/>
    <w:rsid w:val="00E23128"/>
    <w:rsid w:val="00E23425"/>
    <w:rsid w:val="00E24BEB"/>
    <w:rsid w:val="00E25B17"/>
    <w:rsid w:val="00E26265"/>
    <w:rsid w:val="00E26EB0"/>
    <w:rsid w:val="00E27BEE"/>
    <w:rsid w:val="00E301FB"/>
    <w:rsid w:val="00E309D8"/>
    <w:rsid w:val="00E30CF8"/>
    <w:rsid w:val="00E332EF"/>
    <w:rsid w:val="00E33CA5"/>
    <w:rsid w:val="00E35DE0"/>
    <w:rsid w:val="00E36F43"/>
    <w:rsid w:val="00E37BE8"/>
    <w:rsid w:val="00E415FC"/>
    <w:rsid w:val="00E41E22"/>
    <w:rsid w:val="00E42C3E"/>
    <w:rsid w:val="00E43339"/>
    <w:rsid w:val="00E43EBF"/>
    <w:rsid w:val="00E449EC"/>
    <w:rsid w:val="00E45E24"/>
    <w:rsid w:val="00E46FC8"/>
    <w:rsid w:val="00E500D3"/>
    <w:rsid w:val="00E52A95"/>
    <w:rsid w:val="00E54ED4"/>
    <w:rsid w:val="00E565FB"/>
    <w:rsid w:val="00E57239"/>
    <w:rsid w:val="00E57A4A"/>
    <w:rsid w:val="00E61B9E"/>
    <w:rsid w:val="00E626B5"/>
    <w:rsid w:val="00E632D8"/>
    <w:rsid w:val="00E640D9"/>
    <w:rsid w:val="00E6701B"/>
    <w:rsid w:val="00E71646"/>
    <w:rsid w:val="00E725A9"/>
    <w:rsid w:val="00E72A26"/>
    <w:rsid w:val="00E72F25"/>
    <w:rsid w:val="00E73577"/>
    <w:rsid w:val="00E739A0"/>
    <w:rsid w:val="00E74DC3"/>
    <w:rsid w:val="00E758C2"/>
    <w:rsid w:val="00E76385"/>
    <w:rsid w:val="00E808F8"/>
    <w:rsid w:val="00E8137D"/>
    <w:rsid w:val="00E813B6"/>
    <w:rsid w:val="00E81938"/>
    <w:rsid w:val="00E83296"/>
    <w:rsid w:val="00E83898"/>
    <w:rsid w:val="00E84318"/>
    <w:rsid w:val="00E8446A"/>
    <w:rsid w:val="00E846E1"/>
    <w:rsid w:val="00E84E13"/>
    <w:rsid w:val="00E86101"/>
    <w:rsid w:val="00E863FD"/>
    <w:rsid w:val="00E91ED6"/>
    <w:rsid w:val="00E93649"/>
    <w:rsid w:val="00E93DEE"/>
    <w:rsid w:val="00E943F2"/>
    <w:rsid w:val="00E95375"/>
    <w:rsid w:val="00E95F39"/>
    <w:rsid w:val="00E96474"/>
    <w:rsid w:val="00E96A0C"/>
    <w:rsid w:val="00EA0B5E"/>
    <w:rsid w:val="00EA13A5"/>
    <w:rsid w:val="00EA1870"/>
    <w:rsid w:val="00EA319B"/>
    <w:rsid w:val="00EA3AA7"/>
    <w:rsid w:val="00EA3F8B"/>
    <w:rsid w:val="00EA4573"/>
    <w:rsid w:val="00EA7617"/>
    <w:rsid w:val="00EB0F79"/>
    <w:rsid w:val="00EB2958"/>
    <w:rsid w:val="00EB2A4B"/>
    <w:rsid w:val="00EB598B"/>
    <w:rsid w:val="00EB5AD6"/>
    <w:rsid w:val="00EB5C7E"/>
    <w:rsid w:val="00EB5DBB"/>
    <w:rsid w:val="00EB65F7"/>
    <w:rsid w:val="00EB6635"/>
    <w:rsid w:val="00EB68EA"/>
    <w:rsid w:val="00EB6EEC"/>
    <w:rsid w:val="00EC0161"/>
    <w:rsid w:val="00EC13BC"/>
    <w:rsid w:val="00EC227E"/>
    <w:rsid w:val="00EC2782"/>
    <w:rsid w:val="00EC2A7B"/>
    <w:rsid w:val="00EC4C2A"/>
    <w:rsid w:val="00EC4DB0"/>
    <w:rsid w:val="00EC5863"/>
    <w:rsid w:val="00EC5BFB"/>
    <w:rsid w:val="00EC5DDF"/>
    <w:rsid w:val="00EC5EDB"/>
    <w:rsid w:val="00EC6801"/>
    <w:rsid w:val="00EC69E9"/>
    <w:rsid w:val="00ED0412"/>
    <w:rsid w:val="00ED14CE"/>
    <w:rsid w:val="00ED2FCE"/>
    <w:rsid w:val="00ED3C8C"/>
    <w:rsid w:val="00ED5B79"/>
    <w:rsid w:val="00ED6165"/>
    <w:rsid w:val="00ED6F19"/>
    <w:rsid w:val="00ED77F0"/>
    <w:rsid w:val="00EE00AB"/>
    <w:rsid w:val="00EE0BBB"/>
    <w:rsid w:val="00EE24BC"/>
    <w:rsid w:val="00EE2979"/>
    <w:rsid w:val="00EE2DEF"/>
    <w:rsid w:val="00EE3249"/>
    <w:rsid w:val="00EE3579"/>
    <w:rsid w:val="00EE3C3C"/>
    <w:rsid w:val="00EE42A0"/>
    <w:rsid w:val="00EE68AC"/>
    <w:rsid w:val="00EE6B37"/>
    <w:rsid w:val="00EE6E42"/>
    <w:rsid w:val="00EE75B4"/>
    <w:rsid w:val="00EF0897"/>
    <w:rsid w:val="00EF0EF6"/>
    <w:rsid w:val="00EF2089"/>
    <w:rsid w:val="00EF3037"/>
    <w:rsid w:val="00EF3DE7"/>
    <w:rsid w:val="00EF4B4D"/>
    <w:rsid w:val="00F00C64"/>
    <w:rsid w:val="00F015CE"/>
    <w:rsid w:val="00F016ED"/>
    <w:rsid w:val="00F044CD"/>
    <w:rsid w:val="00F0473C"/>
    <w:rsid w:val="00F06CFA"/>
    <w:rsid w:val="00F07E75"/>
    <w:rsid w:val="00F12779"/>
    <w:rsid w:val="00F13264"/>
    <w:rsid w:val="00F13F06"/>
    <w:rsid w:val="00F1451C"/>
    <w:rsid w:val="00F14A62"/>
    <w:rsid w:val="00F153EE"/>
    <w:rsid w:val="00F162FA"/>
    <w:rsid w:val="00F210C4"/>
    <w:rsid w:val="00F2190A"/>
    <w:rsid w:val="00F226D3"/>
    <w:rsid w:val="00F23C66"/>
    <w:rsid w:val="00F24CE5"/>
    <w:rsid w:val="00F2512B"/>
    <w:rsid w:val="00F25929"/>
    <w:rsid w:val="00F26963"/>
    <w:rsid w:val="00F30107"/>
    <w:rsid w:val="00F319C2"/>
    <w:rsid w:val="00F31B34"/>
    <w:rsid w:val="00F31C0D"/>
    <w:rsid w:val="00F31CF8"/>
    <w:rsid w:val="00F3288E"/>
    <w:rsid w:val="00F32C00"/>
    <w:rsid w:val="00F32D04"/>
    <w:rsid w:val="00F347FD"/>
    <w:rsid w:val="00F35001"/>
    <w:rsid w:val="00F35A35"/>
    <w:rsid w:val="00F36075"/>
    <w:rsid w:val="00F40FD8"/>
    <w:rsid w:val="00F4139D"/>
    <w:rsid w:val="00F4292C"/>
    <w:rsid w:val="00F4333B"/>
    <w:rsid w:val="00F439ED"/>
    <w:rsid w:val="00F4472D"/>
    <w:rsid w:val="00F44DA9"/>
    <w:rsid w:val="00F4586F"/>
    <w:rsid w:val="00F46ED5"/>
    <w:rsid w:val="00F472B4"/>
    <w:rsid w:val="00F5050E"/>
    <w:rsid w:val="00F51BF4"/>
    <w:rsid w:val="00F521B5"/>
    <w:rsid w:val="00F531A9"/>
    <w:rsid w:val="00F531CD"/>
    <w:rsid w:val="00F5478A"/>
    <w:rsid w:val="00F5682F"/>
    <w:rsid w:val="00F56E30"/>
    <w:rsid w:val="00F579C2"/>
    <w:rsid w:val="00F57EA5"/>
    <w:rsid w:val="00F61493"/>
    <w:rsid w:val="00F623B8"/>
    <w:rsid w:val="00F634F8"/>
    <w:rsid w:val="00F63B62"/>
    <w:rsid w:val="00F6457F"/>
    <w:rsid w:val="00F64586"/>
    <w:rsid w:val="00F66992"/>
    <w:rsid w:val="00F6742C"/>
    <w:rsid w:val="00F67E8E"/>
    <w:rsid w:val="00F703A7"/>
    <w:rsid w:val="00F70CD5"/>
    <w:rsid w:val="00F73482"/>
    <w:rsid w:val="00F7489D"/>
    <w:rsid w:val="00F749D3"/>
    <w:rsid w:val="00F74FE9"/>
    <w:rsid w:val="00F8149F"/>
    <w:rsid w:val="00F822A5"/>
    <w:rsid w:val="00F824F8"/>
    <w:rsid w:val="00F8274F"/>
    <w:rsid w:val="00F829DB"/>
    <w:rsid w:val="00F84B25"/>
    <w:rsid w:val="00F85989"/>
    <w:rsid w:val="00F86396"/>
    <w:rsid w:val="00F874CC"/>
    <w:rsid w:val="00F879E9"/>
    <w:rsid w:val="00F9003E"/>
    <w:rsid w:val="00F915ED"/>
    <w:rsid w:val="00F9179D"/>
    <w:rsid w:val="00F938E7"/>
    <w:rsid w:val="00F93BBE"/>
    <w:rsid w:val="00F951B4"/>
    <w:rsid w:val="00F9612C"/>
    <w:rsid w:val="00F966B4"/>
    <w:rsid w:val="00FA1574"/>
    <w:rsid w:val="00FA1AC2"/>
    <w:rsid w:val="00FA47F8"/>
    <w:rsid w:val="00FA4F2B"/>
    <w:rsid w:val="00FA77E6"/>
    <w:rsid w:val="00FA79F1"/>
    <w:rsid w:val="00FB0F0F"/>
    <w:rsid w:val="00FB2F01"/>
    <w:rsid w:val="00FB3732"/>
    <w:rsid w:val="00FB3B47"/>
    <w:rsid w:val="00FB4F9A"/>
    <w:rsid w:val="00FB5F92"/>
    <w:rsid w:val="00FB7503"/>
    <w:rsid w:val="00FB7724"/>
    <w:rsid w:val="00FC1C18"/>
    <w:rsid w:val="00FC3D20"/>
    <w:rsid w:val="00FC4556"/>
    <w:rsid w:val="00FC4B58"/>
    <w:rsid w:val="00FC5D7D"/>
    <w:rsid w:val="00FC7036"/>
    <w:rsid w:val="00FD0FF2"/>
    <w:rsid w:val="00FD136F"/>
    <w:rsid w:val="00FD1FEC"/>
    <w:rsid w:val="00FD3D89"/>
    <w:rsid w:val="00FD64EE"/>
    <w:rsid w:val="00FD7563"/>
    <w:rsid w:val="00FE0102"/>
    <w:rsid w:val="00FE0743"/>
    <w:rsid w:val="00FE14C2"/>
    <w:rsid w:val="00FE1EE7"/>
    <w:rsid w:val="00FE23DF"/>
    <w:rsid w:val="00FE2845"/>
    <w:rsid w:val="00FE384B"/>
    <w:rsid w:val="00FE4582"/>
    <w:rsid w:val="00FE519E"/>
    <w:rsid w:val="00FE5604"/>
    <w:rsid w:val="00FE588F"/>
    <w:rsid w:val="00FE5AB1"/>
    <w:rsid w:val="00FE780A"/>
    <w:rsid w:val="00FF00D1"/>
    <w:rsid w:val="00FF05FA"/>
    <w:rsid w:val="00FF150F"/>
    <w:rsid w:val="00FF2CF3"/>
    <w:rsid w:val="00FF36A0"/>
    <w:rsid w:val="00FF4AAC"/>
    <w:rsid w:val="00FF4D62"/>
    <w:rsid w:val="00FF507A"/>
    <w:rsid w:val="00FF5FFD"/>
    <w:rsid w:val="00FF650B"/>
    <w:rsid w:val="00FF69AF"/>
    <w:rsid w:val="00FF7E73"/>
    <w:rsid w:val="02555938"/>
    <w:rsid w:val="03EE9B3F"/>
    <w:rsid w:val="06C5F056"/>
    <w:rsid w:val="0A3C62E9"/>
    <w:rsid w:val="0BB89B7D"/>
    <w:rsid w:val="12EC202E"/>
    <w:rsid w:val="1A685F71"/>
    <w:rsid w:val="1E091B2F"/>
    <w:rsid w:val="257E563A"/>
    <w:rsid w:val="2724DDBF"/>
    <w:rsid w:val="2E09D237"/>
    <w:rsid w:val="301C5EE5"/>
    <w:rsid w:val="318EC589"/>
    <w:rsid w:val="343C5CF9"/>
    <w:rsid w:val="349FA950"/>
    <w:rsid w:val="36E93ED6"/>
    <w:rsid w:val="37DE6C85"/>
    <w:rsid w:val="4AAE9CAF"/>
    <w:rsid w:val="4BD615CF"/>
    <w:rsid w:val="4F934DB2"/>
    <w:rsid w:val="5BA7F7CB"/>
    <w:rsid w:val="5C3D3350"/>
    <w:rsid w:val="5CCAAEAD"/>
    <w:rsid w:val="5D588D52"/>
    <w:rsid w:val="5DD788FB"/>
    <w:rsid w:val="63F6A3CE"/>
    <w:rsid w:val="6CA0430A"/>
    <w:rsid w:val="77041762"/>
    <w:rsid w:val="7C2317AB"/>
    <w:rsid w:val="7EF2A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A3615"/>
  <w15:chartTrackingRefBased/>
  <w15:docId w15:val="{9956EB7F-61E2-4DAB-AE76-4C1A62F5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C8"/>
    <w:rPr>
      <w:rFonts w:ascii="NewCenturySchlbk" w:hAnsi="NewCenturySchlbk"/>
      <w:sz w:val="24"/>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semiHidden/>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semiHidden/>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rsid w:val="00AE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Subtitle Cover Page,igunore"/>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3"/>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3"/>
      </w:numPr>
      <w:spacing w:after="240"/>
      <w:jc w:val="both"/>
      <w:outlineLvl w:val="0"/>
    </w:pPr>
    <w:rPr>
      <w:rFonts w:ascii="Book Antiqua" w:hAnsi="Book Antiqua"/>
      <w:b/>
      <w:lang w:val="en-IE" w:eastAsia="en-US"/>
    </w:rPr>
  </w:style>
  <w:style w:type="paragraph" w:customStyle="1" w:styleId="MFNumLev4">
    <w:name w:val="MFNumLev4"/>
    <w:basedOn w:val="Normal"/>
    <w:rsid w:val="0039094B"/>
    <w:pPr>
      <w:numPr>
        <w:ilvl w:val="3"/>
        <w:numId w:val="3"/>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uiPriority w:val="99"/>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Subtitle Cover Page Char,igunore Char"/>
    <w:link w:val="ListParagraph"/>
    <w:uiPriority w:val="34"/>
    <w:locked/>
    <w:rsid w:val="00493B95"/>
    <w:rPr>
      <w:rFonts w:ascii="Calibri" w:hAnsi="Calibri"/>
      <w:sz w:val="22"/>
      <w:szCs w:val="22"/>
      <w:lang w:eastAsia="en-US"/>
    </w:rPr>
  </w:style>
  <w:style w:type="paragraph" w:styleId="Caption">
    <w:name w:val="caption"/>
    <w:basedOn w:val="Normal"/>
    <w:next w:val="Normal"/>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4"/>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lang w:val="en-IE" w:eastAsia="en-US"/>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character" w:styleId="FollowedHyperlink">
    <w:name w:val="FollowedHyperlink"/>
    <w:uiPriority w:val="99"/>
    <w:semiHidden/>
    <w:unhideWhenUsed/>
    <w:rsid w:val="005D7325"/>
    <w:rPr>
      <w:color w:val="954F72"/>
      <w:u w:val="single"/>
    </w:rPr>
  </w:style>
  <w:style w:type="paragraph" w:styleId="Revision">
    <w:name w:val="Revision"/>
    <w:hidden/>
    <w:uiPriority w:val="99"/>
    <w:semiHidden/>
    <w:rsid w:val="00EB5DFE"/>
    <w:rPr>
      <w:rFonts w:ascii="NewCenturySchlbk" w:hAnsi="NewCenturySchlbk"/>
      <w:sz w:val="24"/>
    </w:rPr>
  </w:style>
  <w:style w:type="paragraph" w:customStyle="1" w:styleId="doc-ti">
    <w:name w:val="doc-ti"/>
    <w:basedOn w:val="Normal"/>
    <w:rsid w:val="00097D3A"/>
    <w:pPr>
      <w:spacing w:before="240" w:after="120"/>
      <w:jc w:val="center"/>
    </w:pPr>
    <w:rPr>
      <w:rFonts w:ascii="Times New Roman" w:hAnsi="Times New Roman"/>
      <w:b/>
      <w:bCs/>
      <w:szCs w:val="24"/>
      <w:lang w:val="en-IE" w:eastAsia="en-IE"/>
    </w:rPr>
  </w:style>
  <w:style w:type="character" w:styleId="Strong">
    <w:name w:val="Strong"/>
    <w:qFormat/>
    <w:locked/>
    <w:rsid w:val="002E3891"/>
    <w:rPr>
      <w:b/>
      <w:bCs/>
    </w:rPr>
  </w:style>
  <w:style w:type="paragraph" w:styleId="TOCHeading">
    <w:name w:val="TOC Heading"/>
    <w:basedOn w:val="Heading1"/>
    <w:next w:val="Normal"/>
    <w:uiPriority w:val="39"/>
    <w:qFormat/>
    <w:rsid w:val="000C0EC1"/>
    <w:pPr>
      <w:keepLines/>
      <w:spacing w:before="480" w:line="276" w:lineRule="auto"/>
      <w:jc w:val="left"/>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6C558A"/>
    <w:pPr>
      <w:tabs>
        <w:tab w:val="left" w:pos="1760"/>
        <w:tab w:val="right" w:leader="dot" w:pos="9170"/>
      </w:tabs>
      <w:spacing w:after="120"/>
      <w:ind w:left="567" w:hanging="567"/>
    </w:pPr>
    <w:rPr>
      <w:rFonts w:ascii="Arial" w:hAnsi="Arial" w:cs="Arial"/>
      <w:noProof/>
      <w:kern w:val="32"/>
      <w:szCs w:val="24"/>
    </w:rPr>
  </w:style>
  <w:style w:type="paragraph" w:styleId="TOC2">
    <w:name w:val="toc 2"/>
    <w:basedOn w:val="Normal"/>
    <w:next w:val="Normal"/>
    <w:autoRedefine/>
    <w:uiPriority w:val="39"/>
    <w:unhideWhenUsed/>
    <w:qFormat/>
    <w:rsid w:val="00332C23"/>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semiHidden/>
    <w:unhideWhenUsed/>
    <w:qFormat/>
    <w:rsid w:val="000C0EC1"/>
    <w:pPr>
      <w:spacing w:after="100" w:line="276" w:lineRule="auto"/>
      <w:ind w:left="440"/>
    </w:pPr>
    <w:rPr>
      <w:rFonts w:ascii="Calibri" w:eastAsia="MS Mincho" w:hAnsi="Calibri" w:cs="Arial"/>
      <w:sz w:val="22"/>
      <w:szCs w:val="22"/>
      <w:lang w:val="en-US" w:eastAsia="ja-JP"/>
    </w:rPr>
  </w:style>
  <w:style w:type="paragraph" w:customStyle="1" w:styleId="Normal1">
    <w:name w:val="Normal1"/>
    <w:rsid w:val="000D0E93"/>
    <w:rPr>
      <w:color w:val="000000"/>
      <w:sz w:val="24"/>
      <w:szCs w:val="24"/>
      <w:lang w:eastAsia="en-US"/>
    </w:rPr>
  </w:style>
  <w:style w:type="paragraph" w:customStyle="1" w:styleId="H3">
    <w:name w:val="H3"/>
    <w:basedOn w:val="Normal"/>
    <w:next w:val="Normal"/>
    <w:uiPriority w:val="99"/>
    <w:rsid w:val="005B12FD"/>
    <w:pPr>
      <w:keepNext/>
      <w:autoSpaceDE w:val="0"/>
      <w:autoSpaceDN w:val="0"/>
      <w:adjustRightInd w:val="0"/>
      <w:spacing w:before="100" w:after="100"/>
      <w:outlineLvl w:val="3"/>
    </w:pPr>
    <w:rPr>
      <w:rFonts w:ascii="Times New Roman" w:eastAsia="Calibri" w:hAnsi="Times New Roman"/>
      <w:b/>
      <w:bCs/>
      <w:sz w:val="28"/>
      <w:szCs w:val="28"/>
      <w:lang w:val="en-IE" w:eastAsia="en-US"/>
    </w:rPr>
  </w:style>
  <w:style w:type="character" w:styleId="UnresolvedMention">
    <w:name w:val="Unresolved Mention"/>
    <w:uiPriority w:val="99"/>
    <w:semiHidden/>
    <w:unhideWhenUsed/>
    <w:rsid w:val="00C740E5"/>
    <w:rPr>
      <w:color w:val="605E5C"/>
      <w:shd w:val="clear" w:color="auto" w:fill="E1DFDD"/>
    </w:rPr>
  </w:style>
  <w:style w:type="character" w:customStyle="1" w:styleId="normaltextrun">
    <w:name w:val="normaltextrun"/>
    <w:basedOn w:val="DefaultParagraphFont"/>
    <w:rsid w:val="004A08C1"/>
  </w:style>
  <w:style w:type="paragraph" w:customStyle="1" w:styleId="paragraph">
    <w:name w:val="paragraph"/>
    <w:basedOn w:val="Normal"/>
    <w:rsid w:val="00E02AA1"/>
    <w:pPr>
      <w:spacing w:before="100" w:beforeAutospacing="1" w:after="100" w:afterAutospacing="1"/>
    </w:pPr>
    <w:rPr>
      <w:rFonts w:ascii="Times New Roman" w:hAnsi="Times New Roman"/>
      <w:szCs w:val="24"/>
    </w:rPr>
  </w:style>
  <w:style w:type="character" w:customStyle="1" w:styleId="eop">
    <w:name w:val="eop"/>
    <w:basedOn w:val="DefaultParagraphFont"/>
    <w:rsid w:val="00E02AA1"/>
  </w:style>
  <w:style w:type="character" w:customStyle="1" w:styleId="tabchar">
    <w:name w:val="tabchar"/>
    <w:basedOn w:val="DefaultParagraphFont"/>
    <w:rsid w:val="00E02AA1"/>
  </w:style>
  <w:style w:type="paragraph" w:customStyle="1" w:styleId="TableParagraph">
    <w:name w:val="Table Paragraph"/>
    <w:basedOn w:val="Normal"/>
    <w:uiPriority w:val="1"/>
    <w:qFormat/>
    <w:rsid w:val="00283AC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321">
      <w:bodyDiv w:val="1"/>
      <w:marLeft w:val="0"/>
      <w:marRight w:val="0"/>
      <w:marTop w:val="0"/>
      <w:marBottom w:val="0"/>
      <w:divBdr>
        <w:top w:val="none" w:sz="0" w:space="0" w:color="auto"/>
        <w:left w:val="none" w:sz="0" w:space="0" w:color="auto"/>
        <w:bottom w:val="none" w:sz="0" w:space="0" w:color="auto"/>
        <w:right w:val="none" w:sz="0" w:space="0" w:color="auto"/>
      </w:divBdr>
    </w:div>
    <w:div w:id="26377825">
      <w:bodyDiv w:val="1"/>
      <w:marLeft w:val="0"/>
      <w:marRight w:val="0"/>
      <w:marTop w:val="0"/>
      <w:marBottom w:val="0"/>
      <w:divBdr>
        <w:top w:val="none" w:sz="0" w:space="0" w:color="auto"/>
        <w:left w:val="none" w:sz="0" w:space="0" w:color="auto"/>
        <w:bottom w:val="none" w:sz="0" w:space="0" w:color="auto"/>
        <w:right w:val="none" w:sz="0" w:space="0" w:color="auto"/>
      </w:divBdr>
    </w:div>
    <w:div w:id="105738588">
      <w:bodyDiv w:val="1"/>
      <w:marLeft w:val="0"/>
      <w:marRight w:val="0"/>
      <w:marTop w:val="0"/>
      <w:marBottom w:val="0"/>
      <w:divBdr>
        <w:top w:val="none" w:sz="0" w:space="0" w:color="auto"/>
        <w:left w:val="none" w:sz="0" w:space="0" w:color="auto"/>
        <w:bottom w:val="none" w:sz="0" w:space="0" w:color="auto"/>
        <w:right w:val="none" w:sz="0" w:space="0" w:color="auto"/>
      </w:divBdr>
    </w:div>
    <w:div w:id="130173004">
      <w:bodyDiv w:val="1"/>
      <w:marLeft w:val="0"/>
      <w:marRight w:val="0"/>
      <w:marTop w:val="0"/>
      <w:marBottom w:val="0"/>
      <w:divBdr>
        <w:top w:val="none" w:sz="0" w:space="0" w:color="auto"/>
        <w:left w:val="none" w:sz="0" w:space="0" w:color="auto"/>
        <w:bottom w:val="none" w:sz="0" w:space="0" w:color="auto"/>
        <w:right w:val="none" w:sz="0" w:space="0" w:color="auto"/>
      </w:divBdr>
    </w:div>
    <w:div w:id="194854631">
      <w:bodyDiv w:val="1"/>
      <w:marLeft w:val="0"/>
      <w:marRight w:val="0"/>
      <w:marTop w:val="0"/>
      <w:marBottom w:val="0"/>
      <w:divBdr>
        <w:top w:val="none" w:sz="0" w:space="0" w:color="auto"/>
        <w:left w:val="none" w:sz="0" w:space="0" w:color="auto"/>
        <w:bottom w:val="none" w:sz="0" w:space="0" w:color="auto"/>
        <w:right w:val="none" w:sz="0" w:space="0" w:color="auto"/>
      </w:divBdr>
    </w:div>
    <w:div w:id="256719451">
      <w:bodyDiv w:val="1"/>
      <w:marLeft w:val="0"/>
      <w:marRight w:val="0"/>
      <w:marTop w:val="0"/>
      <w:marBottom w:val="0"/>
      <w:divBdr>
        <w:top w:val="none" w:sz="0" w:space="0" w:color="auto"/>
        <w:left w:val="none" w:sz="0" w:space="0" w:color="auto"/>
        <w:bottom w:val="none" w:sz="0" w:space="0" w:color="auto"/>
        <w:right w:val="none" w:sz="0" w:space="0" w:color="auto"/>
      </w:divBdr>
    </w:div>
    <w:div w:id="279998910">
      <w:bodyDiv w:val="1"/>
      <w:marLeft w:val="0"/>
      <w:marRight w:val="0"/>
      <w:marTop w:val="0"/>
      <w:marBottom w:val="0"/>
      <w:divBdr>
        <w:top w:val="none" w:sz="0" w:space="0" w:color="auto"/>
        <w:left w:val="none" w:sz="0" w:space="0" w:color="auto"/>
        <w:bottom w:val="none" w:sz="0" w:space="0" w:color="auto"/>
        <w:right w:val="none" w:sz="0" w:space="0" w:color="auto"/>
      </w:divBdr>
    </w:div>
    <w:div w:id="299265371">
      <w:bodyDiv w:val="1"/>
      <w:marLeft w:val="0"/>
      <w:marRight w:val="0"/>
      <w:marTop w:val="0"/>
      <w:marBottom w:val="0"/>
      <w:divBdr>
        <w:top w:val="none" w:sz="0" w:space="0" w:color="auto"/>
        <w:left w:val="none" w:sz="0" w:space="0" w:color="auto"/>
        <w:bottom w:val="none" w:sz="0" w:space="0" w:color="auto"/>
        <w:right w:val="none" w:sz="0" w:space="0" w:color="auto"/>
      </w:divBdr>
    </w:div>
    <w:div w:id="420638837">
      <w:bodyDiv w:val="1"/>
      <w:marLeft w:val="0"/>
      <w:marRight w:val="0"/>
      <w:marTop w:val="0"/>
      <w:marBottom w:val="0"/>
      <w:divBdr>
        <w:top w:val="none" w:sz="0" w:space="0" w:color="auto"/>
        <w:left w:val="none" w:sz="0" w:space="0" w:color="auto"/>
        <w:bottom w:val="none" w:sz="0" w:space="0" w:color="auto"/>
        <w:right w:val="none" w:sz="0" w:space="0" w:color="auto"/>
      </w:divBdr>
    </w:div>
    <w:div w:id="425421048">
      <w:bodyDiv w:val="1"/>
      <w:marLeft w:val="0"/>
      <w:marRight w:val="0"/>
      <w:marTop w:val="0"/>
      <w:marBottom w:val="0"/>
      <w:divBdr>
        <w:top w:val="none" w:sz="0" w:space="0" w:color="auto"/>
        <w:left w:val="none" w:sz="0" w:space="0" w:color="auto"/>
        <w:bottom w:val="none" w:sz="0" w:space="0" w:color="auto"/>
        <w:right w:val="none" w:sz="0" w:space="0" w:color="auto"/>
      </w:divBdr>
    </w:div>
    <w:div w:id="431976044">
      <w:bodyDiv w:val="1"/>
      <w:marLeft w:val="0"/>
      <w:marRight w:val="0"/>
      <w:marTop w:val="0"/>
      <w:marBottom w:val="0"/>
      <w:divBdr>
        <w:top w:val="none" w:sz="0" w:space="0" w:color="auto"/>
        <w:left w:val="none" w:sz="0" w:space="0" w:color="auto"/>
        <w:bottom w:val="none" w:sz="0" w:space="0" w:color="auto"/>
        <w:right w:val="none" w:sz="0" w:space="0" w:color="auto"/>
      </w:divBdr>
    </w:div>
    <w:div w:id="536165542">
      <w:bodyDiv w:val="1"/>
      <w:marLeft w:val="0"/>
      <w:marRight w:val="0"/>
      <w:marTop w:val="0"/>
      <w:marBottom w:val="0"/>
      <w:divBdr>
        <w:top w:val="none" w:sz="0" w:space="0" w:color="auto"/>
        <w:left w:val="none" w:sz="0" w:space="0" w:color="auto"/>
        <w:bottom w:val="none" w:sz="0" w:space="0" w:color="auto"/>
        <w:right w:val="none" w:sz="0" w:space="0" w:color="auto"/>
      </w:divBdr>
    </w:div>
    <w:div w:id="537277148">
      <w:bodyDiv w:val="1"/>
      <w:marLeft w:val="0"/>
      <w:marRight w:val="0"/>
      <w:marTop w:val="0"/>
      <w:marBottom w:val="0"/>
      <w:divBdr>
        <w:top w:val="none" w:sz="0" w:space="0" w:color="auto"/>
        <w:left w:val="none" w:sz="0" w:space="0" w:color="auto"/>
        <w:bottom w:val="none" w:sz="0" w:space="0" w:color="auto"/>
        <w:right w:val="none" w:sz="0" w:space="0" w:color="auto"/>
      </w:divBdr>
    </w:div>
    <w:div w:id="651641727">
      <w:bodyDiv w:val="1"/>
      <w:marLeft w:val="0"/>
      <w:marRight w:val="0"/>
      <w:marTop w:val="0"/>
      <w:marBottom w:val="0"/>
      <w:divBdr>
        <w:top w:val="none" w:sz="0" w:space="0" w:color="auto"/>
        <w:left w:val="none" w:sz="0" w:space="0" w:color="auto"/>
        <w:bottom w:val="none" w:sz="0" w:space="0" w:color="auto"/>
        <w:right w:val="none" w:sz="0" w:space="0" w:color="auto"/>
      </w:divBdr>
      <w:divsChild>
        <w:div w:id="2026898509">
          <w:marLeft w:val="0"/>
          <w:marRight w:val="0"/>
          <w:marTop w:val="0"/>
          <w:marBottom w:val="0"/>
          <w:divBdr>
            <w:top w:val="none" w:sz="0" w:space="0" w:color="auto"/>
            <w:left w:val="none" w:sz="0" w:space="0" w:color="auto"/>
            <w:bottom w:val="none" w:sz="0" w:space="0" w:color="auto"/>
            <w:right w:val="none" w:sz="0" w:space="0" w:color="auto"/>
          </w:divBdr>
          <w:divsChild>
            <w:div w:id="35279015">
              <w:marLeft w:val="0"/>
              <w:marRight w:val="0"/>
              <w:marTop w:val="0"/>
              <w:marBottom w:val="0"/>
              <w:divBdr>
                <w:top w:val="none" w:sz="0" w:space="0" w:color="auto"/>
                <w:left w:val="none" w:sz="0" w:space="0" w:color="auto"/>
                <w:bottom w:val="none" w:sz="0" w:space="0" w:color="auto"/>
                <w:right w:val="none" w:sz="0" w:space="0" w:color="auto"/>
              </w:divBdr>
            </w:div>
            <w:div w:id="120079599">
              <w:marLeft w:val="0"/>
              <w:marRight w:val="0"/>
              <w:marTop w:val="0"/>
              <w:marBottom w:val="0"/>
              <w:divBdr>
                <w:top w:val="none" w:sz="0" w:space="0" w:color="auto"/>
                <w:left w:val="none" w:sz="0" w:space="0" w:color="auto"/>
                <w:bottom w:val="none" w:sz="0" w:space="0" w:color="auto"/>
                <w:right w:val="none" w:sz="0" w:space="0" w:color="auto"/>
              </w:divBdr>
            </w:div>
            <w:div w:id="311955247">
              <w:marLeft w:val="0"/>
              <w:marRight w:val="0"/>
              <w:marTop w:val="0"/>
              <w:marBottom w:val="0"/>
              <w:divBdr>
                <w:top w:val="none" w:sz="0" w:space="0" w:color="auto"/>
                <w:left w:val="none" w:sz="0" w:space="0" w:color="auto"/>
                <w:bottom w:val="none" w:sz="0" w:space="0" w:color="auto"/>
                <w:right w:val="none" w:sz="0" w:space="0" w:color="auto"/>
              </w:divBdr>
            </w:div>
            <w:div w:id="332759013">
              <w:marLeft w:val="0"/>
              <w:marRight w:val="0"/>
              <w:marTop w:val="0"/>
              <w:marBottom w:val="0"/>
              <w:divBdr>
                <w:top w:val="none" w:sz="0" w:space="0" w:color="auto"/>
                <w:left w:val="none" w:sz="0" w:space="0" w:color="auto"/>
                <w:bottom w:val="none" w:sz="0" w:space="0" w:color="auto"/>
                <w:right w:val="none" w:sz="0" w:space="0" w:color="auto"/>
              </w:divBdr>
            </w:div>
            <w:div w:id="374353184">
              <w:marLeft w:val="0"/>
              <w:marRight w:val="0"/>
              <w:marTop w:val="0"/>
              <w:marBottom w:val="0"/>
              <w:divBdr>
                <w:top w:val="none" w:sz="0" w:space="0" w:color="auto"/>
                <w:left w:val="none" w:sz="0" w:space="0" w:color="auto"/>
                <w:bottom w:val="none" w:sz="0" w:space="0" w:color="auto"/>
                <w:right w:val="none" w:sz="0" w:space="0" w:color="auto"/>
              </w:divBdr>
            </w:div>
            <w:div w:id="632440524">
              <w:marLeft w:val="0"/>
              <w:marRight w:val="0"/>
              <w:marTop w:val="0"/>
              <w:marBottom w:val="0"/>
              <w:divBdr>
                <w:top w:val="none" w:sz="0" w:space="0" w:color="auto"/>
                <w:left w:val="none" w:sz="0" w:space="0" w:color="auto"/>
                <w:bottom w:val="none" w:sz="0" w:space="0" w:color="auto"/>
                <w:right w:val="none" w:sz="0" w:space="0" w:color="auto"/>
              </w:divBdr>
            </w:div>
            <w:div w:id="868185019">
              <w:marLeft w:val="0"/>
              <w:marRight w:val="0"/>
              <w:marTop w:val="0"/>
              <w:marBottom w:val="0"/>
              <w:divBdr>
                <w:top w:val="none" w:sz="0" w:space="0" w:color="auto"/>
                <w:left w:val="none" w:sz="0" w:space="0" w:color="auto"/>
                <w:bottom w:val="none" w:sz="0" w:space="0" w:color="auto"/>
                <w:right w:val="none" w:sz="0" w:space="0" w:color="auto"/>
              </w:divBdr>
            </w:div>
            <w:div w:id="1191845709">
              <w:marLeft w:val="0"/>
              <w:marRight w:val="0"/>
              <w:marTop w:val="0"/>
              <w:marBottom w:val="0"/>
              <w:divBdr>
                <w:top w:val="none" w:sz="0" w:space="0" w:color="auto"/>
                <w:left w:val="none" w:sz="0" w:space="0" w:color="auto"/>
                <w:bottom w:val="none" w:sz="0" w:space="0" w:color="auto"/>
                <w:right w:val="none" w:sz="0" w:space="0" w:color="auto"/>
              </w:divBdr>
            </w:div>
            <w:div w:id="1331909825">
              <w:marLeft w:val="0"/>
              <w:marRight w:val="0"/>
              <w:marTop w:val="0"/>
              <w:marBottom w:val="0"/>
              <w:divBdr>
                <w:top w:val="none" w:sz="0" w:space="0" w:color="auto"/>
                <w:left w:val="none" w:sz="0" w:space="0" w:color="auto"/>
                <w:bottom w:val="none" w:sz="0" w:space="0" w:color="auto"/>
                <w:right w:val="none" w:sz="0" w:space="0" w:color="auto"/>
              </w:divBdr>
            </w:div>
            <w:div w:id="1402214932">
              <w:marLeft w:val="0"/>
              <w:marRight w:val="0"/>
              <w:marTop w:val="0"/>
              <w:marBottom w:val="0"/>
              <w:divBdr>
                <w:top w:val="none" w:sz="0" w:space="0" w:color="auto"/>
                <w:left w:val="none" w:sz="0" w:space="0" w:color="auto"/>
                <w:bottom w:val="none" w:sz="0" w:space="0" w:color="auto"/>
                <w:right w:val="none" w:sz="0" w:space="0" w:color="auto"/>
              </w:divBdr>
            </w:div>
            <w:div w:id="1850631035">
              <w:marLeft w:val="0"/>
              <w:marRight w:val="0"/>
              <w:marTop w:val="0"/>
              <w:marBottom w:val="0"/>
              <w:divBdr>
                <w:top w:val="none" w:sz="0" w:space="0" w:color="auto"/>
                <w:left w:val="none" w:sz="0" w:space="0" w:color="auto"/>
                <w:bottom w:val="none" w:sz="0" w:space="0" w:color="auto"/>
                <w:right w:val="none" w:sz="0" w:space="0" w:color="auto"/>
              </w:divBdr>
            </w:div>
          </w:divsChild>
        </w:div>
        <w:div w:id="2075465240">
          <w:marLeft w:val="0"/>
          <w:marRight w:val="0"/>
          <w:marTop w:val="0"/>
          <w:marBottom w:val="0"/>
          <w:divBdr>
            <w:top w:val="none" w:sz="0" w:space="0" w:color="auto"/>
            <w:left w:val="none" w:sz="0" w:space="0" w:color="auto"/>
            <w:bottom w:val="none" w:sz="0" w:space="0" w:color="auto"/>
            <w:right w:val="none" w:sz="0" w:space="0" w:color="auto"/>
          </w:divBdr>
        </w:div>
      </w:divsChild>
    </w:div>
    <w:div w:id="685333012">
      <w:bodyDiv w:val="1"/>
      <w:marLeft w:val="0"/>
      <w:marRight w:val="0"/>
      <w:marTop w:val="0"/>
      <w:marBottom w:val="0"/>
      <w:divBdr>
        <w:top w:val="none" w:sz="0" w:space="0" w:color="auto"/>
        <w:left w:val="none" w:sz="0" w:space="0" w:color="auto"/>
        <w:bottom w:val="none" w:sz="0" w:space="0" w:color="auto"/>
        <w:right w:val="none" w:sz="0" w:space="0" w:color="auto"/>
      </w:divBdr>
      <w:divsChild>
        <w:div w:id="320039269">
          <w:marLeft w:val="0"/>
          <w:marRight w:val="0"/>
          <w:marTop w:val="0"/>
          <w:marBottom w:val="0"/>
          <w:divBdr>
            <w:top w:val="none" w:sz="0" w:space="0" w:color="auto"/>
            <w:left w:val="none" w:sz="0" w:space="0" w:color="auto"/>
            <w:bottom w:val="none" w:sz="0" w:space="0" w:color="auto"/>
            <w:right w:val="none" w:sz="0" w:space="0" w:color="auto"/>
          </w:divBdr>
          <w:divsChild>
            <w:div w:id="2006786798">
              <w:marLeft w:val="0"/>
              <w:marRight w:val="0"/>
              <w:marTop w:val="0"/>
              <w:marBottom w:val="0"/>
              <w:divBdr>
                <w:top w:val="none" w:sz="0" w:space="0" w:color="auto"/>
                <w:left w:val="none" w:sz="0" w:space="0" w:color="auto"/>
                <w:bottom w:val="none" w:sz="0" w:space="0" w:color="auto"/>
                <w:right w:val="none" w:sz="0" w:space="0" w:color="auto"/>
              </w:divBdr>
              <w:divsChild>
                <w:div w:id="1790077722">
                  <w:marLeft w:val="0"/>
                  <w:marRight w:val="0"/>
                  <w:marTop w:val="0"/>
                  <w:marBottom w:val="0"/>
                  <w:divBdr>
                    <w:top w:val="none" w:sz="0" w:space="0" w:color="auto"/>
                    <w:left w:val="none" w:sz="0" w:space="0" w:color="auto"/>
                    <w:bottom w:val="none" w:sz="0" w:space="0" w:color="auto"/>
                    <w:right w:val="none" w:sz="0" w:space="0" w:color="auto"/>
                  </w:divBdr>
                  <w:divsChild>
                    <w:div w:id="959842077">
                      <w:marLeft w:val="0"/>
                      <w:marRight w:val="0"/>
                      <w:marTop w:val="100"/>
                      <w:marBottom w:val="100"/>
                      <w:divBdr>
                        <w:top w:val="none" w:sz="0" w:space="0" w:color="auto"/>
                        <w:left w:val="none" w:sz="0" w:space="0" w:color="auto"/>
                        <w:bottom w:val="none" w:sz="0" w:space="0" w:color="auto"/>
                        <w:right w:val="none" w:sz="0" w:space="0" w:color="auto"/>
                      </w:divBdr>
                      <w:divsChild>
                        <w:div w:id="1948267331">
                          <w:marLeft w:val="0"/>
                          <w:marRight w:val="0"/>
                          <w:marTop w:val="0"/>
                          <w:marBottom w:val="0"/>
                          <w:divBdr>
                            <w:top w:val="none" w:sz="0" w:space="0" w:color="auto"/>
                            <w:left w:val="none" w:sz="0" w:space="0" w:color="auto"/>
                            <w:bottom w:val="none" w:sz="0" w:space="0" w:color="auto"/>
                            <w:right w:val="none" w:sz="0" w:space="0" w:color="auto"/>
                          </w:divBdr>
                          <w:divsChild>
                            <w:div w:id="1462265529">
                              <w:marLeft w:val="0"/>
                              <w:marRight w:val="0"/>
                              <w:marTop w:val="0"/>
                              <w:marBottom w:val="0"/>
                              <w:divBdr>
                                <w:top w:val="single" w:sz="6" w:space="2" w:color="D1D1D1"/>
                                <w:left w:val="single" w:sz="6" w:space="0" w:color="D1D1D1"/>
                                <w:bottom w:val="single" w:sz="6" w:space="4" w:color="D1D1D1"/>
                                <w:right w:val="single" w:sz="6" w:space="0" w:color="D1D1D1"/>
                              </w:divBdr>
                              <w:divsChild>
                                <w:div w:id="2007320276">
                                  <w:marLeft w:val="0"/>
                                  <w:marRight w:val="0"/>
                                  <w:marTop w:val="30"/>
                                  <w:marBottom w:val="0"/>
                                  <w:divBdr>
                                    <w:top w:val="none" w:sz="0" w:space="0" w:color="auto"/>
                                    <w:left w:val="none" w:sz="0" w:space="0" w:color="auto"/>
                                    <w:bottom w:val="none" w:sz="0" w:space="0" w:color="auto"/>
                                    <w:right w:val="none" w:sz="0" w:space="0" w:color="auto"/>
                                  </w:divBdr>
                                  <w:divsChild>
                                    <w:div w:id="1249585034">
                                      <w:marLeft w:val="0"/>
                                      <w:marRight w:val="0"/>
                                      <w:marTop w:val="0"/>
                                      <w:marBottom w:val="0"/>
                                      <w:divBdr>
                                        <w:top w:val="none" w:sz="0" w:space="0" w:color="auto"/>
                                        <w:left w:val="none" w:sz="0" w:space="0" w:color="auto"/>
                                        <w:bottom w:val="none" w:sz="0" w:space="0" w:color="auto"/>
                                        <w:right w:val="none" w:sz="0" w:space="0" w:color="auto"/>
                                      </w:divBdr>
                                    </w:div>
                                    <w:div w:id="1682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648538">
          <w:marLeft w:val="0"/>
          <w:marRight w:val="0"/>
          <w:marTop w:val="0"/>
          <w:marBottom w:val="0"/>
          <w:divBdr>
            <w:top w:val="none" w:sz="0" w:space="0" w:color="auto"/>
            <w:left w:val="none" w:sz="0" w:space="0" w:color="auto"/>
            <w:bottom w:val="none" w:sz="0" w:space="0" w:color="auto"/>
            <w:right w:val="none" w:sz="0" w:space="0" w:color="auto"/>
          </w:divBdr>
          <w:divsChild>
            <w:div w:id="777259344">
              <w:marLeft w:val="0"/>
              <w:marRight w:val="0"/>
              <w:marTop w:val="0"/>
              <w:marBottom w:val="0"/>
              <w:divBdr>
                <w:top w:val="none" w:sz="0" w:space="0" w:color="auto"/>
                <w:left w:val="none" w:sz="0" w:space="0" w:color="auto"/>
                <w:bottom w:val="none" w:sz="0" w:space="0" w:color="auto"/>
                <w:right w:val="none" w:sz="0" w:space="0" w:color="auto"/>
              </w:divBdr>
              <w:divsChild>
                <w:div w:id="1538153703">
                  <w:marLeft w:val="0"/>
                  <w:marRight w:val="0"/>
                  <w:marTop w:val="0"/>
                  <w:marBottom w:val="0"/>
                  <w:divBdr>
                    <w:top w:val="none" w:sz="0" w:space="0" w:color="auto"/>
                    <w:left w:val="none" w:sz="0" w:space="0" w:color="auto"/>
                    <w:bottom w:val="none" w:sz="0" w:space="0" w:color="auto"/>
                    <w:right w:val="none" w:sz="0" w:space="0" w:color="auto"/>
                  </w:divBdr>
                  <w:divsChild>
                    <w:div w:id="1130591296">
                      <w:marLeft w:val="0"/>
                      <w:marRight w:val="0"/>
                      <w:marTop w:val="0"/>
                      <w:marBottom w:val="0"/>
                      <w:divBdr>
                        <w:top w:val="none" w:sz="0" w:space="0" w:color="auto"/>
                        <w:left w:val="none" w:sz="0" w:space="0" w:color="auto"/>
                        <w:bottom w:val="none" w:sz="0" w:space="0" w:color="auto"/>
                        <w:right w:val="none" w:sz="0" w:space="0" w:color="auto"/>
                      </w:divBdr>
                      <w:divsChild>
                        <w:div w:id="2002852858">
                          <w:marLeft w:val="0"/>
                          <w:marRight w:val="0"/>
                          <w:marTop w:val="0"/>
                          <w:marBottom w:val="0"/>
                          <w:divBdr>
                            <w:top w:val="none" w:sz="0" w:space="0" w:color="auto"/>
                            <w:left w:val="none" w:sz="0" w:space="0" w:color="auto"/>
                            <w:bottom w:val="none" w:sz="0" w:space="0" w:color="auto"/>
                            <w:right w:val="none" w:sz="0" w:space="0" w:color="auto"/>
                          </w:divBdr>
                          <w:divsChild>
                            <w:div w:id="503866184">
                              <w:marLeft w:val="0"/>
                              <w:marRight w:val="0"/>
                              <w:marTop w:val="0"/>
                              <w:marBottom w:val="0"/>
                              <w:divBdr>
                                <w:top w:val="none" w:sz="0" w:space="0" w:color="auto"/>
                                <w:left w:val="none" w:sz="0" w:space="0" w:color="auto"/>
                                <w:bottom w:val="none" w:sz="0" w:space="0" w:color="auto"/>
                                <w:right w:val="none" w:sz="0" w:space="0" w:color="auto"/>
                              </w:divBdr>
                              <w:divsChild>
                                <w:div w:id="16772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14135">
      <w:bodyDiv w:val="1"/>
      <w:marLeft w:val="0"/>
      <w:marRight w:val="0"/>
      <w:marTop w:val="0"/>
      <w:marBottom w:val="0"/>
      <w:divBdr>
        <w:top w:val="none" w:sz="0" w:space="0" w:color="auto"/>
        <w:left w:val="none" w:sz="0" w:space="0" w:color="auto"/>
        <w:bottom w:val="none" w:sz="0" w:space="0" w:color="auto"/>
        <w:right w:val="none" w:sz="0" w:space="0" w:color="auto"/>
      </w:divBdr>
    </w:div>
    <w:div w:id="911238007">
      <w:bodyDiv w:val="1"/>
      <w:marLeft w:val="0"/>
      <w:marRight w:val="0"/>
      <w:marTop w:val="0"/>
      <w:marBottom w:val="0"/>
      <w:divBdr>
        <w:top w:val="none" w:sz="0" w:space="0" w:color="auto"/>
        <w:left w:val="none" w:sz="0" w:space="0" w:color="auto"/>
        <w:bottom w:val="none" w:sz="0" w:space="0" w:color="auto"/>
        <w:right w:val="none" w:sz="0" w:space="0" w:color="auto"/>
      </w:divBdr>
    </w:div>
    <w:div w:id="922497857">
      <w:bodyDiv w:val="1"/>
      <w:marLeft w:val="0"/>
      <w:marRight w:val="0"/>
      <w:marTop w:val="0"/>
      <w:marBottom w:val="0"/>
      <w:divBdr>
        <w:top w:val="none" w:sz="0" w:space="0" w:color="auto"/>
        <w:left w:val="none" w:sz="0" w:space="0" w:color="auto"/>
        <w:bottom w:val="none" w:sz="0" w:space="0" w:color="auto"/>
        <w:right w:val="none" w:sz="0" w:space="0" w:color="auto"/>
      </w:divBdr>
    </w:div>
    <w:div w:id="968626262">
      <w:bodyDiv w:val="1"/>
      <w:marLeft w:val="0"/>
      <w:marRight w:val="0"/>
      <w:marTop w:val="0"/>
      <w:marBottom w:val="0"/>
      <w:divBdr>
        <w:top w:val="none" w:sz="0" w:space="0" w:color="auto"/>
        <w:left w:val="none" w:sz="0" w:space="0" w:color="auto"/>
        <w:bottom w:val="none" w:sz="0" w:space="0" w:color="auto"/>
        <w:right w:val="none" w:sz="0" w:space="0" w:color="auto"/>
      </w:divBdr>
    </w:div>
    <w:div w:id="968627582">
      <w:bodyDiv w:val="1"/>
      <w:marLeft w:val="0"/>
      <w:marRight w:val="0"/>
      <w:marTop w:val="0"/>
      <w:marBottom w:val="0"/>
      <w:divBdr>
        <w:top w:val="none" w:sz="0" w:space="0" w:color="auto"/>
        <w:left w:val="none" w:sz="0" w:space="0" w:color="auto"/>
        <w:bottom w:val="none" w:sz="0" w:space="0" w:color="auto"/>
        <w:right w:val="none" w:sz="0" w:space="0" w:color="auto"/>
      </w:divBdr>
    </w:div>
    <w:div w:id="1009411440">
      <w:bodyDiv w:val="1"/>
      <w:marLeft w:val="0"/>
      <w:marRight w:val="0"/>
      <w:marTop w:val="0"/>
      <w:marBottom w:val="0"/>
      <w:divBdr>
        <w:top w:val="none" w:sz="0" w:space="0" w:color="auto"/>
        <w:left w:val="none" w:sz="0" w:space="0" w:color="auto"/>
        <w:bottom w:val="none" w:sz="0" w:space="0" w:color="auto"/>
        <w:right w:val="none" w:sz="0" w:space="0" w:color="auto"/>
      </w:divBdr>
    </w:div>
    <w:div w:id="1031688369">
      <w:bodyDiv w:val="1"/>
      <w:marLeft w:val="0"/>
      <w:marRight w:val="0"/>
      <w:marTop w:val="0"/>
      <w:marBottom w:val="0"/>
      <w:divBdr>
        <w:top w:val="none" w:sz="0" w:space="0" w:color="auto"/>
        <w:left w:val="none" w:sz="0" w:space="0" w:color="auto"/>
        <w:bottom w:val="none" w:sz="0" w:space="0" w:color="auto"/>
        <w:right w:val="none" w:sz="0" w:space="0" w:color="auto"/>
      </w:divBdr>
    </w:div>
    <w:div w:id="1260676124">
      <w:bodyDiv w:val="1"/>
      <w:marLeft w:val="0"/>
      <w:marRight w:val="0"/>
      <w:marTop w:val="0"/>
      <w:marBottom w:val="2250"/>
      <w:divBdr>
        <w:top w:val="none" w:sz="0" w:space="0" w:color="auto"/>
        <w:left w:val="none" w:sz="0" w:space="0" w:color="auto"/>
        <w:bottom w:val="none" w:sz="0" w:space="0" w:color="auto"/>
        <w:right w:val="none" w:sz="0" w:space="0" w:color="auto"/>
      </w:divBdr>
      <w:divsChild>
        <w:div w:id="210263886">
          <w:marLeft w:val="0"/>
          <w:marRight w:val="0"/>
          <w:marTop w:val="0"/>
          <w:marBottom w:val="0"/>
          <w:divBdr>
            <w:top w:val="none" w:sz="0" w:space="0" w:color="auto"/>
            <w:left w:val="none" w:sz="0" w:space="0" w:color="auto"/>
            <w:bottom w:val="none" w:sz="0" w:space="0" w:color="auto"/>
            <w:right w:val="none" w:sz="0" w:space="0" w:color="auto"/>
          </w:divBdr>
          <w:divsChild>
            <w:div w:id="455486084">
              <w:marLeft w:val="0"/>
              <w:marRight w:val="0"/>
              <w:marTop w:val="0"/>
              <w:marBottom w:val="0"/>
              <w:divBdr>
                <w:top w:val="none" w:sz="0" w:space="0" w:color="auto"/>
                <w:left w:val="none" w:sz="0" w:space="0" w:color="auto"/>
                <w:bottom w:val="none" w:sz="0" w:space="0" w:color="auto"/>
                <w:right w:val="none" w:sz="0" w:space="0" w:color="auto"/>
              </w:divBdr>
              <w:divsChild>
                <w:div w:id="421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6424">
      <w:bodyDiv w:val="1"/>
      <w:marLeft w:val="0"/>
      <w:marRight w:val="0"/>
      <w:marTop w:val="0"/>
      <w:marBottom w:val="0"/>
      <w:divBdr>
        <w:top w:val="none" w:sz="0" w:space="0" w:color="auto"/>
        <w:left w:val="none" w:sz="0" w:space="0" w:color="auto"/>
        <w:bottom w:val="none" w:sz="0" w:space="0" w:color="auto"/>
        <w:right w:val="none" w:sz="0" w:space="0" w:color="auto"/>
      </w:divBdr>
    </w:div>
    <w:div w:id="1470127910">
      <w:bodyDiv w:val="1"/>
      <w:marLeft w:val="390"/>
      <w:marRight w:val="390"/>
      <w:marTop w:val="0"/>
      <w:marBottom w:val="0"/>
      <w:divBdr>
        <w:top w:val="none" w:sz="0" w:space="0" w:color="auto"/>
        <w:left w:val="none" w:sz="0" w:space="0" w:color="auto"/>
        <w:bottom w:val="none" w:sz="0" w:space="0" w:color="auto"/>
        <w:right w:val="none" w:sz="0" w:space="0" w:color="auto"/>
      </w:divBdr>
    </w:div>
    <w:div w:id="1573269288">
      <w:bodyDiv w:val="1"/>
      <w:marLeft w:val="0"/>
      <w:marRight w:val="0"/>
      <w:marTop w:val="0"/>
      <w:marBottom w:val="0"/>
      <w:divBdr>
        <w:top w:val="none" w:sz="0" w:space="0" w:color="auto"/>
        <w:left w:val="none" w:sz="0" w:space="0" w:color="auto"/>
        <w:bottom w:val="none" w:sz="0" w:space="0" w:color="auto"/>
        <w:right w:val="none" w:sz="0" w:space="0" w:color="auto"/>
      </w:divBdr>
    </w:div>
    <w:div w:id="1598825032">
      <w:bodyDiv w:val="1"/>
      <w:marLeft w:val="0"/>
      <w:marRight w:val="0"/>
      <w:marTop w:val="0"/>
      <w:marBottom w:val="0"/>
      <w:divBdr>
        <w:top w:val="none" w:sz="0" w:space="0" w:color="auto"/>
        <w:left w:val="none" w:sz="0" w:space="0" w:color="auto"/>
        <w:bottom w:val="none" w:sz="0" w:space="0" w:color="auto"/>
        <w:right w:val="none" w:sz="0" w:space="0" w:color="auto"/>
      </w:divBdr>
      <w:divsChild>
        <w:div w:id="635185417">
          <w:marLeft w:val="0"/>
          <w:marRight w:val="0"/>
          <w:marTop w:val="0"/>
          <w:marBottom w:val="0"/>
          <w:divBdr>
            <w:top w:val="none" w:sz="0" w:space="0" w:color="auto"/>
            <w:left w:val="none" w:sz="0" w:space="0" w:color="auto"/>
            <w:bottom w:val="none" w:sz="0" w:space="0" w:color="auto"/>
            <w:right w:val="none" w:sz="0" w:space="0" w:color="auto"/>
          </w:divBdr>
          <w:divsChild>
            <w:div w:id="1541699750">
              <w:marLeft w:val="0"/>
              <w:marRight w:val="0"/>
              <w:marTop w:val="0"/>
              <w:marBottom w:val="0"/>
              <w:divBdr>
                <w:top w:val="none" w:sz="0" w:space="0" w:color="auto"/>
                <w:left w:val="none" w:sz="0" w:space="0" w:color="auto"/>
                <w:bottom w:val="none" w:sz="0" w:space="0" w:color="auto"/>
                <w:right w:val="none" w:sz="0" w:space="0" w:color="auto"/>
              </w:divBdr>
              <w:divsChild>
                <w:div w:id="1688943062">
                  <w:marLeft w:val="0"/>
                  <w:marRight w:val="0"/>
                  <w:marTop w:val="0"/>
                  <w:marBottom w:val="0"/>
                  <w:divBdr>
                    <w:top w:val="none" w:sz="0" w:space="0" w:color="auto"/>
                    <w:left w:val="none" w:sz="0" w:space="0" w:color="auto"/>
                    <w:bottom w:val="none" w:sz="0" w:space="0" w:color="auto"/>
                    <w:right w:val="none" w:sz="0" w:space="0" w:color="auto"/>
                  </w:divBdr>
                  <w:divsChild>
                    <w:div w:id="1476532445">
                      <w:marLeft w:val="0"/>
                      <w:marRight w:val="0"/>
                      <w:marTop w:val="0"/>
                      <w:marBottom w:val="0"/>
                      <w:divBdr>
                        <w:top w:val="none" w:sz="0" w:space="0" w:color="auto"/>
                        <w:left w:val="none" w:sz="0" w:space="0" w:color="auto"/>
                        <w:bottom w:val="none" w:sz="0" w:space="0" w:color="auto"/>
                        <w:right w:val="none" w:sz="0" w:space="0" w:color="auto"/>
                      </w:divBdr>
                      <w:divsChild>
                        <w:div w:id="56364633">
                          <w:marLeft w:val="0"/>
                          <w:marRight w:val="0"/>
                          <w:marTop w:val="0"/>
                          <w:marBottom w:val="0"/>
                          <w:divBdr>
                            <w:top w:val="none" w:sz="0" w:space="0" w:color="auto"/>
                            <w:left w:val="none" w:sz="0" w:space="0" w:color="auto"/>
                            <w:bottom w:val="none" w:sz="0" w:space="0" w:color="auto"/>
                            <w:right w:val="none" w:sz="0" w:space="0" w:color="auto"/>
                          </w:divBdr>
                          <w:divsChild>
                            <w:div w:id="951206440">
                              <w:marLeft w:val="0"/>
                              <w:marRight w:val="0"/>
                              <w:marTop w:val="0"/>
                              <w:marBottom w:val="0"/>
                              <w:divBdr>
                                <w:top w:val="none" w:sz="0" w:space="0" w:color="auto"/>
                                <w:left w:val="none" w:sz="0" w:space="0" w:color="auto"/>
                                <w:bottom w:val="none" w:sz="0" w:space="0" w:color="auto"/>
                                <w:right w:val="none" w:sz="0" w:space="0" w:color="auto"/>
                              </w:divBdr>
                              <w:divsChild>
                                <w:div w:id="11789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89056">
          <w:marLeft w:val="0"/>
          <w:marRight w:val="0"/>
          <w:marTop w:val="0"/>
          <w:marBottom w:val="0"/>
          <w:divBdr>
            <w:top w:val="none" w:sz="0" w:space="0" w:color="auto"/>
            <w:left w:val="none" w:sz="0" w:space="0" w:color="auto"/>
            <w:bottom w:val="none" w:sz="0" w:space="0" w:color="auto"/>
            <w:right w:val="none" w:sz="0" w:space="0" w:color="auto"/>
          </w:divBdr>
          <w:divsChild>
            <w:div w:id="25328894">
              <w:marLeft w:val="0"/>
              <w:marRight w:val="0"/>
              <w:marTop w:val="0"/>
              <w:marBottom w:val="0"/>
              <w:divBdr>
                <w:top w:val="none" w:sz="0" w:space="0" w:color="auto"/>
                <w:left w:val="none" w:sz="0" w:space="0" w:color="auto"/>
                <w:bottom w:val="none" w:sz="0" w:space="0" w:color="auto"/>
                <w:right w:val="none" w:sz="0" w:space="0" w:color="auto"/>
              </w:divBdr>
              <w:divsChild>
                <w:div w:id="2007126245">
                  <w:marLeft w:val="0"/>
                  <w:marRight w:val="0"/>
                  <w:marTop w:val="0"/>
                  <w:marBottom w:val="0"/>
                  <w:divBdr>
                    <w:top w:val="none" w:sz="0" w:space="0" w:color="auto"/>
                    <w:left w:val="none" w:sz="0" w:space="0" w:color="auto"/>
                    <w:bottom w:val="none" w:sz="0" w:space="0" w:color="auto"/>
                    <w:right w:val="none" w:sz="0" w:space="0" w:color="auto"/>
                  </w:divBdr>
                  <w:divsChild>
                    <w:div w:id="1503862125">
                      <w:marLeft w:val="0"/>
                      <w:marRight w:val="0"/>
                      <w:marTop w:val="100"/>
                      <w:marBottom w:val="100"/>
                      <w:divBdr>
                        <w:top w:val="none" w:sz="0" w:space="0" w:color="auto"/>
                        <w:left w:val="none" w:sz="0" w:space="0" w:color="auto"/>
                        <w:bottom w:val="none" w:sz="0" w:space="0" w:color="auto"/>
                        <w:right w:val="none" w:sz="0" w:space="0" w:color="auto"/>
                      </w:divBdr>
                      <w:divsChild>
                        <w:div w:id="2046446619">
                          <w:marLeft w:val="0"/>
                          <w:marRight w:val="0"/>
                          <w:marTop w:val="0"/>
                          <w:marBottom w:val="0"/>
                          <w:divBdr>
                            <w:top w:val="none" w:sz="0" w:space="0" w:color="auto"/>
                            <w:left w:val="none" w:sz="0" w:space="0" w:color="auto"/>
                            <w:bottom w:val="none" w:sz="0" w:space="0" w:color="auto"/>
                            <w:right w:val="none" w:sz="0" w:space="0" w:color="auto"/>
                          </w:divBdr>
                          <w:divsChild>
                            <w:div w:id="2129275923">
                              <w:marLeft w:val="0"/>
                              <w:marRight w:val="0"/>
                              <w:marTop w:val="0"/>
                              <w:marBottom w:val="0"/>
                              <w:divBdr>
                                <w:top w:val="single" w:sz="6" w:space="2" w:color="D1D1D1"/>
                                <w:left w:val="single" w:sz="6" w:space="0" w:color="D1D1D1"/>
                                <w:bottom w:val="single" w:sz="6" w:space="4" w:color="D1D1D1"/>
                                <w:right w:val="single" w:sz="6" w:space="0" w:color="D1D1D1"/>
                              </w:divBdr>
                              <w:divsChild>
                                <w:div w:id="1474323496">
                                  <w:marLeft w:val="0"/>
                                  <w:marRight w:val="0"/>
                                  <w:marTop w:val="30"/>
                                  <w:marBottom w:val="0"/>
                                  <w:divBdr>
                                    <w:top w:val="none" w:sz="0" w:space="0" w:color="auto"/>
                                    <w:left w:val="none" w:sz="0" w:space="0" w:color="auto"/>
                                    <w:bottom w:val="none" w:sz="0" w:space="0" w:color="auto"/>
                                    <w:right w:val="none" w:sz="0" w:space="0" w:color="auto"/>
                                  </w:divBdr>
                                  <w:divsChild>
                                    <w:div w:id="460804401">
                                      <w:marLeft w:val="0"/>
                                      <w:marRight w:val="0"/>
                                      <w:marTop w:val="0"/>
                                      <w:marBottom w:val="0"/>
                                      <w:divBdr>
                                        <w:top w:val="none" w:sz="0" w:space="0" w:color="auto"/>
                                        <w:left w:val="none" w:sz="0" w:space="0" w:color="auto"/>
                                        <w:bottom w:val="none" w:sz="0" w:space="0" w:color="auto"/>
                                        <w:right w:val="none" w:sz="0" w:space="0" w:color="auto"/>
                                      </w:divBdr>
                                    </w:div>
                                    <w:div w:id="19618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405390">
      <w:marLeft w:val="0"/>
      <w:marRight w:val="0"/>
      <w:marTop w:val="0"/>
      <w:marBottom w:val="0"/>
      <w:divBdr>
        <w:top w:val="none" w:sz="0" w:space="0" w:color="auto"/>
        <w:left w:val="none" w:sz="0" w:space="0" w:color="auto"/>
        <w:bottom w:val="none" w:sz="0" w:space="0" w:color="auto"/>
        <w:right w:val="none" w:sz="0" w:space="0" w:color="auto"/>
      </w:divBdr>
    </w:div>
    <w:div w:id="1655405391">
      <w:marLeft w:val="0"/>
      <w:marRight w:val="0"/>
      <w:marTop w:val="0"/>
      <w:marBottom w:val="0"/>
      <w:divBdr>
        <w:top w:val="none" w:sz="0" w:space="0" w:color="auto"/>
        <w:left w:val="none" w:sz="0" w:space="0" w:color="auto"/>
        <w:bottom w:val="none" w:sz="0" w:space="0" w:color="auto"/>
        <w:right w:val="none" w:sz="0" w:space="0" w:color="auto"/>
      </w:divBdr>
    </w:div>
    <w:div w:id="1655405392">
      <w:marLeft w:val="0"/>
      <w:marRight w:val="0"/>
      <w:marTop w:val="0"/>
      <w:marBottom w:val="0"/>
      <w:divBdr>
        <w:top w:val="none" w:sz="0" w:space="0" w:color="auto"/>
        <w:left w:val="none" w:sz="0" w:space="0" w:color="auto"/>
        <w:bottom w:val="none" w:sz="0" w:space="0" w:color="auto"/>
        <w:right w:val="none" w:sz="0" w:space="0" w:color="auto"/>
      </w:divBdr>
    </w:div>
    <w:div w:id="1655405393">
      <w:marLeft w:val="0"/>
      <w:marRight w:val="0"/>
      <w:marTop w:val="0"/>
      <w:marBottom w:val="0"/>
      <w:divBdr>
        <w:top w:val="none" w:sz="0" w:space="0" w:color="auto"/>
        <w:left w:val="none" w:sz="0" w:space="0" w:color="auto"/>
        <w:bottom w:val="none" w:sz="0" w:space="0" w:color="auto"/>
        <w:right w:val="none" w:sz="0" w:space="0" w:color="auto"/>
      </w:divBdr>
    </w:div>
    <w:div w:id="1655405394">
      <w:marLeft w:val="0"/>
      <w:marRight w:val="0"/>
      <w:marTop w:val="0"/>
      <w:marBottom w:val="0"/>
      <w:divBdr>
        <w:top w:val="none" w:sz="0" w:space="0" w:color="auto"/>
        <w:left w:val="none" w:sz="0" w:space="0" w:color="auto"/>
        <w:bottom w:val="none" w:sz="0" w:space="0" w:color="auto"/>
        <w:right w:val="none" w:sz="0" w:space="0" w:color="auto"/>
      </w:divBdr>
    </w:div>
    <w:div w:id="1655405395">
      <w:marLeft w:val="0"/>
      <w:marRight w:val="0"/>
      <w:marTop w:val="0"/>
      <w:marBottom w:val="0"/>
      <w:divBdr>
        <w:top w:val="none" w:sz="0" w:space="0" w:color="auto"/>
        <w:left w:val="none" w:sz="0" w:space="0" w:color="auto"/>
        <w:bottom w:val="none" w:sz="0" w:space="0" w:color="auto"/>
        <w:right w:val="none" w:sz="0" w:space="0" w:color="auto"/>
      </w:divBdr>
    </w:div>
    <w:div w:id="1655405396">
      <w:marLeft w:val="0"/>
      <w:marRight w:val="0"/>
      <w:marTop w:val="0"/>
      <w:marBottom w:val="0"/>
      <w:divBdr>
        <w:top w:val="none" w:sz="0" w:space="0" w:color="auto"/>
        <w:left w:val="none" w:sz="0" w:space="0" w:color="auto"/>
        <w:bottom w:val="none" w:sz="0" w:space="0" w:color="auto"/>
        <w:right w:val="none" w:sz="0" w:space="0" w:color="auto"/>
      </w:divBdr>
    </w:div>
    <w:div w:id="1687904259">
      <w:bodyDiv w:val="1"/>
      <w:marLeft w:val="0"/>
      <w:marRight w:val="0"/>
      <w:marTop w:val="0"/>
      <w:marBottom w:val="0"/>
      <w:divBdr>
        <w:top w:val="none" w:sz="0" w:space="0" w:color="auto"/>
        <w:left w:val="none" w:sz="0" w:space="0" w:color="auto"/>
        <w:bottom w:val="none" w:sz="0" w:space="0" w:color="auto"/>
        <w:right w:val="none" w:sz="0" w:space="0" w:color="auto"/>
      </w:divBdr>
    </w:div>
    <w:div w:id="1781488451">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786924228">
      <w:bodyDiv w:val="1"/>
      <w:marLeft w:val="0"/>
      <w:marRight w:val="0"/>
      <w:marTop w:val="0"/>
      <w:marBottom w:val="0"/>
      <w:divBdr>
        <w:top w:val="none" w:sz="0" w:space="0" w:color="auto"/>
        <w:left w:val="none" w:sz="0" w:space="0" w:color="auto"/>
        <w:bottom w:val="none" w:sz="0" w:space="0" w:color="auto"/>
        <w:right w:val="none" w:sz="0" w:space="0" w:color="auto"/>
      </w:divBdr>
    </w:div>
    <w:div w:id="1848716993">
      <w:bodyDiv w:val="1"/>
      <w:marLeft w:val="0"/>
      <w:marRight w:val="0"/>
      <w:marTop w:val="0"/>
      <w:marBottom w:val="0"/>
      <w:divBdr>
        <w:top w:val="none" w:sz="0" w:space="0" w:color="auto"/>
        <w:left w:val="none" w:sz="0" w:space="0" w:color="auto"/>
        <w:bottom w:val="none" w:sz="0" w:space="0" w:color="auto"/>
        <w:right w:val="none" w:sz="0" w:space="0" w:color="auto"/>
      </w:divBdr>
    </w:div>
    <w:div w:id="1851723713">
      <w:bodyDiv w:val="1"/>
      <w:marLeft w:val="0"/>
      <w:marRight w:val="0"/>
      <w:marTop w:val="0"/>
      <w:marBottom w:val="0"/>
      <w:divBdr>
        <w:top w:val="none" w:sz="0" w:space="0" w:color="auto"/>
        <w:left w:val="none" w:sz="0" w:space="0" w:color="auto"/>
        <w:bottom w:val="none" w:sz="0" w:space="0" w:color="auto"/>
        <w:right w:val="none" w:sz="0" w:space="0" w:color="auto"/>
      </w:divBdr>
    </w:div>
    <w:div w:id="1904414644">
      <w:bodyDiv w:val="1"/>
      <w:marLeft w:val="0"/>
      <w:marRight w:val="0"/>
      <w:marTop w:val="0"/>
      <w:marBottom w:val="0"/>
      <w:divBdr>
        <w:top w:val="none" w:sz="0" w:space="0" w:color="auto"/>
        <w:left w:val="none" w:sz="0" w:space="0" w:color="auto"/>
        <w:bottom w:val="none" w:sz="0" w:space="0" w:color="auto"/>
        <w:right w:val="none" w:sz="0" w:space="0" w:color="auto"/>
      </w:divBdr>
    </w:div>
    <w:div w:id="2003507558">
      <w:bodyDiv w:val="1"/>
      <w:marLeft w:val="0"/>
      <w:marRight w:val="0"/>
      <w:marTop w:val="0"/>
      <w:marBottom w:val="0"/>
      <w:divBdr>
        <w:top w:val="none" w:sz="0" w:space="0" w:color="auto"/>
        <w:left w:val="none" w:sz="0" w:space="0" w:color="auto"/>
        <w:bottom w:val="none" w:sz="0" w:space="0" w:color="auto"/>
        <w:right w:val="none" w:sz="0" w:space="0" w:color="auto"/>
      </w:divBdr>
    </w:div>
    <w:div w:id="2033334214">
      <w:bodyDiv w:val="1"/>
      <w:marLeft w:val="0"/>
      <w:marRight w:val="0"/>
      <w:marTop w:val="0"/>
      <w:marBottom w:val="0"/>
      <w:divBdr>
        <w:top w:val="none" w:sz="0" w:space="0" w:color="auto"/>
        <w:left w:val="none" w:sz="0" w:space="0" w:color="auto"/>
        <w:bottom w:val="none" w:sz="0" w:space="0" w:color="auto"/>
        <w:right w:val="none" w:sz="0" w:space="0" w:color="auto"/>
      </w:divBdr>
    </w:div>
    <w:div w:id="2120634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ish-eproc-helpdesk@eurodyn.com" TargetMode="Externa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hyperlink" Target="http://www.water.ie" TargetMode="External"/><Relationship Id="rId23" Type="http://schemas.openxmlformats.org/officeDocument/2006/relationships/footer" Target="footer5.xml"/><Relationship Id="rId28" Type="http://schemas.openxmlformats.org/officeDocument/2006/relationships/diagramData" Target="diagrams/data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enders.gov.ie" TargetMode="External"/><Relationship Id="rId22" Type="http://schemas.openxmlformats.org/officeDocument/2006/relationships/footer" Target="footer4.xml"/><Relationship Id="rId27" Type="http://schemas.openxmlformats.org/officeDocument/2006/relationships/hyperlink" Target="http://www.water.ie/iwstandards" TargetMode="External"/><Relationship Id="rId30" Type="http://schemas.openxmlformats.org/officeDocument/2006/relationships/diagramQuickStyle" Target="diagrams/quickStyle1.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54FF0-C17C-4EC8-AAC6-BB8300164DAA}"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IE"/>
        </a:p>
      </dgm:t>
    </dgm:pt>
    <dgm:pt modelId="{99BE6880-F18D-42F4-986F-8AB3EFC2A8A1}">
      <dgm:prSet phldrT="[Text]"/>
      <dgm:spPr>
        <a:xfrm>
          <a:off x="2230693" y="1851821"/>
          <a:ext cx="1059306" cy="798650"/>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lgn="ctr">
            <a:buNone/>
          </a:pPr>
          <a:r>
            <a:rPr lang="en-GB" dirty="0">
              <a:solidFill>
                <a:srgbClr val="FFFFFF"/>
              </a:solidFill>
              <a:latin typeface="Arial"/>
              <a:ea typeface="+mn-ea"/>
              <a:cs typeface="+mn-cs"/>
            </a:rPr>
            <a:t>Engineering Service Provider/Engineering Consultant (ESP/ER)</a:t>
          </a:r>
          <a:endParaRPr lang="en-IE" dirty="0">
            <a:solidFill>
              <a:srgbClr val="FFFFFF"/>
            </a:solidFill>
            <a:latin typeface="Arial"/>
            <a:ea typeface="+mn-ea"/>
            <a:cs typeface="+mn-cs"/>
          </a:endParaRPr>
        </a:p>
      </dgm:t>
    </dgm:pt>
    <dgm:pt modelId="{52E7FD9D-71EC-475B-A04C-4A2300F942DA}" type="parTrans" cxnId="{508A5686-843B-476D-89D0-3DDC759C9AD0}">
      <dgm:prSet/>
      <dgm:spPr/>
      <dgm:t>
        <a:bodyPr/>
        <a:lstStyle/>
        <a:p>
          <a:pPr algn="ctr"/>
          <a:endParaRPr lang="en-IE"/>
        </a:p>
      </dgm:t>
    </dgm:pt>
    <dgm:pt modelId="{0DF38243-B06C-49F8-AA7B-A2A67FAEBCE8}" type="sibTrans" cxnId="{508A5686-843B-476D-89D0-3DDC759C9AD0}">
      <dgm:prSet/>
      <dgm:spPr/>
      <dgm:t>
        <a:bodyPr/>
        <a:lstStyle/>
        <a:p>
          <a:pPr algn="ctr"/>
          <a:endParaRPr lang="en-IE"/>
        </a:p>
      </dgm:t>
    </dgm:pt>
    <dgm:pt modelId="{35F43051-D32B-4A64-BCBC-C83EF7D03B66}">
      <dgm:prSet phldrT="[Text]"/>
      <dgm:spPr>
        <a:xfrm>
          <a:off x="2470195" y="140222"/>
          <a:ext cx="558275" cy="558275"/>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lgn="ctr">
            <a:buNone/>
          </a:pPr>
          <a:r>
            <a:rPr lang="en-GB" dirty="0">
              <a:solidFill>
                <a:srgbClr val="FFFFFF"/>
              </a:solidFill>
              <a:latin typeface="Arial"/>
              <a:ea typeface="+mn-ea"/>
              <a:cs typeface="+mn-cs"/>
            </a:rPr>
            <a:t>Auditor</a:t>
          </a:r>
          <a:endParaRPr lang="en-IE" dirty="0">
            <a:solidFill>
              <a:srgbClr val="FFFFFF"/>
            </a:solidFill>
            <a:latin typeface="Arial"/>
            <a:ea typeface="+mn-ea"/>
            <a:cs typeface="+mn-cs"/>
          </a:endParaRPr>
        </a:p>
      </dgm:t>
    </dgm:pt>
    <dgm:pt modelId="{540A98FD-A8CA-4140-8903-386AA052C4FF}" type="parTrans" cxnId="{A5F6A16B-6F58-480F-A214-15D5AE8665F2}">
      <dgm:prSet/>
      <dgm:spPr>
        <a:xfrm rot="16179331">
          <a:off x="2177806" y="1275159"/>
          <a:ext cx="1153344" cy="0"/>
        </a:xfrm>
        <a:custGeom>
          <a:avLst/>
          <a:gdLst/>
          <a:ahLst/>
          <a:cxnLst/>
          <a:rect l="0" t="0" r="0" b="0"/>
          <a:pathLst>
            <a:path>
              <a:moveTo>
                <a:pt x="0" y="0"/>
              </a:moveTo>
              <a:lnTo>
                <a:pt x="1768242" y="0"/>
              </a:lnTo>
            </a:path>
          </a:pathLst>
        </a:custGeom>
        <a:noFill/>
        <a:ln w="25400" cap="flat" cmpd="sng" algn="ctr">
          <a:solidFill>
            <a:srgbClr val="243C96">
              <a:lumMod val="75000"/>
            </a:srgbClr>
          </a:solidFill>
          <a:prstDash val="solid"/>
          <a:miter lim="800000"/>
          <a:headEnd type="none"/>
          <a:tailEnd type="triangle"/>
        </a:ln>
        <a:effectLst/>
      </dgm:spPr>
      <dgm:t>
        <a:bodyPr/>
        <a:lstStyle/>
        <a:p>
          <a:pPr algn="ctr"/>
          <a:endParaRPr lang="en-IE"/>
        </a:p>
      </dgm:t>
    </dgm:pt>
    <dgm:pt modelId="{09078C54-3C39-4863-844A-19B2651AD4DD}" type="sibTrans" cxnId="{A5F6A16B-6F58-480F-A214-15D5AE8665F2}">
      <dgm:prSet/>
      <dgm:spPr/>
      <dgm:t>
        <a:bodyPr/>
        <a:lstStyle/>
        <a:p>
          <a:pPr algn="ctr"/>
          <a:endParaRPr lang="en-IE"/>
        </a:p>
      </dgm:t>
    </dgm:pt>
    <dgm:pt modelId="{1795EC1A-6EA0-42DE-8B30-3CEFC3B3EB76}">
      <dgm:prSet phldrT="[Text]"/>
      <dgm:spPr>
        <a:xfrm>
          <a:off x="4765063" y="1980423"/>
          <a:ext cx="565538" cy="558275"/>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lgn="ctr">
            <a:buNone/>
          </a:pPr>
          <a:r>
            <a:rPr lang="en-GB" dirty="0">
              <a:solidFill>
                <a:srgbClr val="FFFFFF"/>
              </a:solidFill>
              <a:latin typeface="Arial"/>
              <a:ea typeface="+mn-ea"/>
              <a:cs typeface="+mn-cs"/>
            </a:rPr>
            <a:t>IW DAP Specialist &amp; Asset Planner</a:t>
          </a:r>
          <a:endParaRPr lang="en-IE" dirty="0">
            <a:solidFill>
              <a:srgbClr val="FFFFFF"/>
            </a:solidFill>
            <a:latin typeface="Arial"/>
            <a:ea typeface="+mn-ea"/>
            <a:cs typeface="+mn-cs"/>
          </a:endParaRPr>
        </a:p>
      </dgm:t>
    </dgm:pt>
    <dgm:pt modelId="{A017D3FD-AC6C-4E7E-B47B-621F163F971B}" type="parTrans" cxnId="{818B608E-B99E-4C3E-9D76-17F0D4581453}">
      <dgm:prSet/>
      <dgm:spPr>
        <a:xfrm rot="12647">
          <a:off x="3289995" y="2255808"/>
          <a:ext cx="1475073" cy="0"/>
        </a:xfrm>
        <a:custGeom>
          <a:avLst/>
          <a:gdLst/>
          <a:ahLst/>
          <a:cxnLst/>
          <a:rect l="0" t="0" r="0" b="0"/>
          <a:pathLst>
            <a:path>
              <a:moveTo>
                <a:pt x="0" y="0"/>
              </a:moveTo>
              <a:lnTo>
                <a:pt x="1981045" y="0"/>
              </a:lnTo>
            </a:path>
          </a:pathLst>
        </a:custGeom>
        <a:noFill/>
        <a:ln w="25400" cap="flat" cmpd="sng" algn="ctr">
          <a:solidFill>
            <a:srgbClr val="243C96">
              <a:lumMod val="75000"/>
            </a:srgbClr>
          </a:solidFill>
          <a:prstDash val="solid"/>
          <a:miter lim="800000"/>
          <a:headEnd type="none"/>
          <a:tailEnd type="none" w="sm" len="med"/>
        </a:ln>
        <a:effectLst/>
      </dgm:spPr>
      <dgm:t>
        <a:bodyPr/>
        <a:lstStyle/>
        <a:p>
          <a:pPr algn="ctr"/>
          <a:endParaRPr lang="en-IE"/>
        </a:p>
      </dgm:t>
    </dgm:pt>
    <dgm:pt modelId="{39419F5D-552A-49DB-8B93-2496E350EECA}" type="sibTrans" cxnId="{818B608E-B99E-4C3E-9D76-17F0D4581453}">
      <dgm:prSet/>
      <dgm:spPr/>
      <dgm:t>
        <a:bodyPr/>
        <a:lstStyle/>
        <a:p>
          <a:pPr algn="ctr"/>
          <a:endParaRPr lang="en-IE"/>
        </a:p>
      </dgm:t>
    </dgm:pt>
    <dgm:pt modelId="{13EAF1E0-A93C-4BB8-BAC7-7C48E8120716}">
      <dgm:prSet phldrT="[Text]"/>
      <dgm:spPr>
        <a:xfrm>
          <a:off x="154248" y="1972150"/>
          <a:ext cx="558275" cy="558275"/>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lgn="ctr">
            <a:buNone/>
          </a:pPr>
          <a:r>
            <a:rPr lang="en-GB" dirty="0">
              <a:solidFill>
                <a:srgbClr val="FFFFFF"/>
              </a:solidFill>
              <a:latin typeface="Arial"/>
              <a:ea typeface="+mn-ea"/>
              <a:cs typeface="+mn-cs"/>
            </a:rPr>
            <a:t>Survey Contractor</a:t>
          </a:r>
          <a:endParaRPr lang="en-IE" dirty="0">
            <a:solidFill>
              <a:srgbClr val="FFFFFF"/>
            </a:solidFill>
            <a:latin typeface="Arial"/>
            <a:ea typeface="+mn-ea"/>
            <a:cs typeface="+mn-cs"/>
          </a:endParaRPr>
        </a:p>
      </dgm:t>
    </dgm:pt>
    <dgm:pt modelId="{78B689EC-5531-4A80-BDFE-52113CFDA28F}" type="parTrans" cxnId="{E0EEEF2A-90AE-4AA9-9211-35F9DC9DC746}">
      <dgm:prSet/>
      <dgm:spPr>
        <a:xfrm rot="10799790">
          <a:off x="712523" y="2251225"/>
          <a:ext cx="1518170" cy="0"/>
        </a:xfrm>
        <a:custGeom>
          <a:avLst/>
          <a:gdLst/>
          <a:ahLst/>
          <a:cxnLst/>
          <a:rect l="0" t="0" r="0" b="0"/>
          <a:pathLst>
            <a:path>
              <a:moveTo>
                <a:pt x="0" y="0"/>
              </a:moveTo>
              <a:lnTo>
                <a:pt x="2076084" y="0"/>
              </a:lnTo>
            </a:path>
          </a:pathLst>
        </a:custGeom>
        <a:noFill/>
        <a:ln w="25400" cap="flat" cmpd="sng" algn="ctr">
          <a:solidFill>
            <a:srgbClr val="243C96">
              <a:lumMod val="75000"/>
            </a:srgbClr>
          </a:solidFill>
          <a:prstDash val="solid"/>
          <a:miter lim="800000"/>
          <a:headEnd type="none"/>
          <a:tailEnd type="none"/>
        </a:ln>
        <a:effectLst/>
      </dgm:spPr>
      <dgm:t>
        <a:bodyPr/>
        <a:lstStyle/>
        <a:p>
          <a:pPr algn="ctr"/>
          <a:endParaRPr lang="en-IE"/>
        </a:p>
      </dgm:t>
    </dgm:pt>
    <dgm:pt modelId="{EA3E158F-62C4-4DE3-8DC8-2A13C8648180}" type="sibTrans" cxnId="{E0EEEF2A-90AE-4AA9-9211-35F9DC9DC746}">
      <dgm:prSet/>
      <dgm:spPr/>
      <dgm:t>
        <a:bodyPr/>
        <a:lstStyle/>
        <a:p>
          <a:pPr algn="ctr"/>
          <a:endParaRPr lang="en-IE"/>
        </a:p>
      </dgm:t>
    </dgm:pt>
    <dgm:pt modelId="{776E42BF-5B88-4BF4-862F-E23AE0F6D40C}" type="pres">
      <dgm:prSet presAssocID="{AD854FF0-C17C-4EC8-AAC6-BB8300164DAA}" presName="Name0" presStyleCnt="0">
        <dgm:presLayoutVars>
          <dgm:chMax val="1"/>
          <dgm:chPref val="1"/>
          <dgm:dir/>
          <dgm:animOne val="branch"/>
          <dgm:animLvl val="lvl"/>
        </dgm:presLayoutVars>
      </dgm:prSet>
      <dgm:spPr/>
    </dgm:pt>
    <dgm:pt modelId="{825D568E-D942-47C2-9E45-DFA4241C93D4}" type="pres">
      <dgm:prSet presAssocID="{99BE6880-F18D-42F4-986F-8AB3EFC2A8A1}" presName="singleCycle" presStyleCnt="0"/>
      <dgm:spPr/>
    </dgm:pt>
    <dgm:pt modelId="{C3C15FF1-F5CE-4F97-9F50-67F3F232699E}" type="pres">
      <dgm:prSet presAssocID="{99BE6880-F18D-42F4-986F-8AB3EFC2A8A1}" presName="singleCenter" presStyleLbl="node1" presStyleIdx="0" presStyleCnt="4" custScaleX="127130" custScaleY="95848" custLinFactNeighborX="71" custLinFactNeighborY="21181">
        <dgm:presLayoutVars>
          <dgm:chMax val="7"/>
          <dgm:chPref val="7"/>
        </dgm:presLayoutVars>
      </dgm:prSet>
      <dgm:spPr/>
    </dgm:pt>
    <dgm:pt modelId="{81DF11B5-40F3-4BA7-893B-AC6594E75C94}" type="pres">
      <dgm:prSet presAssocID="{540A98FD-A8CA-4140-8903-386AA052C4FF}" presName="Name56" presStyleLbl="parChTrans1D2" presStyleIdx="0" presStyleCnt="3"/>
      <dgm:spPr/>
    </dgm:pt>
    <dgm:pt modelId="{5218013B-A813-499D-B522-00A25E6D1B9F}" type="pres">
      <dgm:prSet presAssocID="{35F43051-D32B-4A64-BCBC-C83EF7D03B66}" presName="text0" presStyleLbl="node1" presStyleIdx="1" presStyleCnt="4" custRadScaleRad="100721" custRadScaleInc="-681">
        <dgm:presLayoutVars>
          <dgm:bulletEnabled val="1"/>
        </dgm:presLayoutVars>
      </dgm:prSet>
      <dgm:spPr/>
    </dgm:pt>
    <dgm:pt modelId="{3299DEAB-C28F-4533-96B2-C19CB85A2109}" type="pres">
      <dgm:prSet presAssocID="{A017D3FD-AC6C-4E7E-B47B-621F163F971B}" presName="Name56" presStyleLbl="parChTrans1D2" presStyleIdx="1" presStyleCnt="3"/>
      <dgm:spPr/>
    </dgm:pt>
    <dgm:pt modelId="{93E5CFDB-318C-4BEC-B2F6-1863B819EF2F}" type="pres">
      <dgm:prSet presAssocID="{1795EC1A-6EA0-42DE-8B30-3CEFC3B3EB76}" presName="text0" presStyleLbl="node1" presStyleIdx="2" presStyleCnt="4" custScaleX="101301" custRadScaleRad="183919" custRadScaleInc="-27455">
        <dgm:presLayoutVars>
          <dgm:bulletEnabled val="1"/>
        </dgm:presLayoutVars>
      </dgm:prSet>
      <dgm:spPr/>
    </dgm:pt>
    <dgm:pt modelId="{7A871B28-AFB9-4477-877B-E7841F78928D}" type="pres">
      <dgm:prSet presAssocID="{78B689EC-5531-4A80-BDFE-52113CFDA28F}" presName="Name56" presStyleLbl="parChTrans1D2" presStyleIdx="2" presStyleCnt="3"/>
      <dgm:spPr/>
    </dgm:pt>
    <dgm:pt modelId="{4B3FC5BA-3C10-460F-98E7-99D35A177D5B}" type="pres">
      <dgm:prSet presAssocID="{13EAF1E0-A93C-4BB8-BAC7-7C48E8120716}" presName="text0" presStyleLbl="node1" presStyleIdx="3" presStyleCnt="4" custRadScaleRad="186494" custRadScaleInc="28112">
        <dgm:presLayoutVars>
          <dgm:bulletEnabled val="1"/>
        </dgm:presLayoutVars>
      </dgm:prSet>
      <dgm:spPr/>
    </dgm:pt>
  </dgm:ptLst>
  <dgm:cxnLst>
    <dgm:cxn modelId="{C85F3711-D1FB-4CF9-A0AB-DFB11F04D221}" type="presOf" srcId="{AD854FF0-C17C-4EC8-AAC6-BB8300164DAA}" destId="{776E42BF-5B88-4BF4-862F-E23AE0F6D40C}" srcOrd="0" destOrd="0" presId="urn:microsoft.com/office/officeart/2008/layout/RadialCluster"/>
    <dgm:cxn modelId="{E0EEEF2A-90AE-4AA9-9211-35F9DC9DC746}" srcId="{99BE6880-F18D-42F4-986F-8AB3EFC2A8A1}" destId="{13EAF1E0-A93C-4BB8-BAC7-7C48E8120716}" srcOrd="2" destOrd="0" parTransId="{78B689EC-5531-4A80-BDFE-52113CFDA28F}" sibTransId="{EA3E158F-62C4-4DE3-8DC8-2A13C8648180}"/>
    <dgm:cxn modelId="{47EDA43F-DD58-482A-B0FB-2FBA0A807468}" type="presOf" srcId="{13EAF1E0-A93C-4BB8-BAC7-7C48E8120716}" destId="{4B3FC5BA-3C10-460F-98E7-99D35A177D5B}" srcOrd="0" destOrd="0" presId="urn:microsoft.com/office/officeart/2008/layout/RadialCluster"/>
    <dgm:cxn modelId="{89CB5566-A39C-498D-A2D0-981DC532AD42}" type="presOf" srcId="{35F43051-D32B-4A64-BCBC-C83EF7D03B66}" destId="{5218013B-A813-499D-B522-00A25E6D1B9F}" srcOrd="0" destOrd="0" presId="urn:microsoft.com/office/officeart/2008/layout/RadialCluster"/>
    <dgm:cxn modelId="{A5F6A16B-6F58-480F-A214-15D5AE8665F2}" srcId="{99BE6880-F18D-42F4-986F-8AB3EFC2A8A1}" destId="{35F43051-D32B-4A64-BCBC-C83EF7D03B66}" srcOrd="0" destOrd="0" parTransId="{540A98FD-A8CA-4140-8903-386AA052C4FF}" sibTransId="{09078C54-3C39-4863-844A-19B2651AD4DD}"/>
    <dgm:cxn modelId="{20F71A7B-DD4B-4D37-B0F9-4E3C0DCC206A}" type="presOf" srcId="{1795EC1A-6EA0-42DE-8B30-3CEFC3B3EB76}" destId="{93E5CFDB-318C-4BEC-B2F6-1863B819EF2F}" srcOrd="0" destOrd="0" presId="urn:microsoft.com/office/officeart/2008/layout/RadialCluster"/>
    <dgm:cxn modelId="{8D089F83-D6C2-484D-89AC-D710EA77E543}" type="presOf" srcId="{A017D3FD-AC6C-4E7E-B47B-621F163F971B}" destId="{3299DEAB-C28F-4533-96B2-C19CB85A2109}" srcOrd="0" destOrd="0" presId="urn:microsoft.com/office/officeart/2008/layout/RadialCluster"/>
    <dgm:cxn modelId="{508A5686-843B-476D-89D0-3DDC759C9AD0}" srcId="{AD854FF0-C17C-4EC8-AAC6-BB8300164DAA}" destId="{99BE6880-F18D-42F4-986F-8AB3EFC2A8A1}" srcOrd="0" destOrd="0" parTransId="{52E7FD9D-71EC-475B-A04C-4A2300F942DA}" sibTransId="{0DF38243-B06C-49F8-AA7B-A2A67FAEBCE8}"/>
    <dgm:cxn modelId="{818B608E-B99E-4C3E-9D76-17F0D4581453}" srcId="{99BE6880-F18D-42F4-986F-8AB3EFC2A8A1}" destId="{1795EC1A-6EA0-42DE-8B30-3CEFC3B3EB76}" srcOrd="1" destOrd="0" parTransId="{A017D3FD-AC6C-4E7E-B47B-621F163F971B}" sibTransId="{39419F5D-552A-49DB-8B93-2496E350EECA}"/>
    <dgm:cxn modelId="{A720EACB-96BB-40CF-A87B-9A3D1CAED742}" type="presOf" srcId="{99BE6880-F18D-42F4-986F-8AB3EFC2A8A1}" destId="{C3C15FF1-F5CE-4F97-9F50-67F3F232699E}" srcOrd="0" destOrd="0" presId="urn:microsoft.com/office/officeart/2008/layout/RadialCluster"/>
    <dgm:cxn modelId="{77B031E1-14B5-41BB-9A5E-B7070EC4AF1B}" type="presOf" srcId="{78B689EC-5531-4A80-BDFE-52113CFDA28F}" destId="{7A871B28-AFB9-4477-877B-E7841F78928D}" srcOrd="0" destOrd="0" presId="urn:microsoft.com/office/officeart/2008/layout/RadialCluster"/>
    <dgm:cxn modelId="{AFA679EF-ECDF-448A-AAB2-828CB57D80F2}" type="presOf" srcId="{540A98FD-A8CA-4140-8903-386AA052C4FF}" destId="{81DF11B5-40F3-4BA7-893B-AC6594E75C94}" srcOrd="0" destOrd="0" presId="urn:microsoft.com/office/officeart/2008/layout/RadialCluster"/>
    <dgm:cxn modelId="{4D48914D-545C-49A5-B1B8-457783F261A9}" type="presParOf" srcId="{776E42BF-5B88-4BF4-862F-E23AE0F6D40C}" destId="{825D568E-D942-47C2-9E45-DFA4241C93D4}" srcOrd="0" destOrd="0" presId="urn:microsoft.com/office/officeart/2008/layout/RadialCluster"/>
    <dgm:cxn modelId="{A281B35E-76D3-4C5A-AEF5-4DD75D7BCD66}" type="presParOf" srcId="{825D568E-D942-47C2-9E45-DFA4241C93D4}" destId="{C3C15FF1-F5CE-4F97-9F50-67F3F232699E}" srcOrd="0" destOrd="0" presId="urn:microsoft.com/office/officeart/2008/layout/RadialCluster"/>
    <dgm:cxn modelId="{BA80DF2F-9267-4A91-B1F8-0B07CFD4A7CA}" type="presParOf" srcId="{825D568E-D942-47C2-9E45-DFA4241C93D4}" destId="{81DF11B5-40F3-4BA7-893B-AC6594E75C94}" srcOrd="1" destOrd="0" presId="urn:microsoft.com/office/officeart/2008/layout/RadialCluster"/>
    <dgm:cxn modelId="{292967BA-75C6-466F-B0F7-EF8CA2E2D5ED}" type="presParOf" srcId="{825D568E-D942-47C2-9E45-DFA4241C93D4}" destId="{5218013B-A813-499D-B522-00A25E6D1B9F}" srcOrd="2" destOrd="0" presId="urn:microsoft.com/office/officeart/2008/layout/RadialCluster"/>
    <dgm:cxn modelId="{86D30F60-A1B4-440B-A316-FC6616E5F95C}" type="presParOf" srcId="{825D568E-D942-47C2-9E45-DFA4241C93D4}" destId="{3299DEAB-C28F-4533-96B2-C19CB85A2109}" srcOrd="3" destOrd="0" presId="urn:microsoft.com/office/officeart/2008/layout/RadialCluster"/>
    <dgm:cxn modelId="{55239C7B-FC21-454C-B757-7CC5CD6ACAB5}" type="presParOf" srcId="{825D568E-D942-47C2-9E45-DFA4241C93D4}" destId="{93E5CFDB-318C-4BEC-B2F6-1863B819EF2F}" srcOrd="4" destOrd="0" presId="urn:microsoft.com/office/officeart/2008/layout/RadialCluster"/>
    <dgm:cxn modelId="{E44F7766-FAB9-4044-848C-E2158866E8C7}" type="presParOf" srcId="{825D568E-D942-47C2-9E45-DFA4241C93D4}" destId="{7A871B28-AFB9-4477-877B-E7841F78928D}" srcOrd="5" destOrd="0" presId="urn:microsoft.com/office/officeart/2008/layout/RadialCluster"/>
    <dgm:cxn modelId="{AC56AC1F-17A0-4B26-B6FD-ED7AF2E7A437}" type="presParOf" srcId="{825D568E-D942-47C2-9E45-DFA4241C93D4}" destId="{4B3FC5BA-3C10-460F-98E7-99D35A177D5B}" srcOrd="6" destOrd="0" presId="urn:microsoft.com/office/officeart/2008/layout/RadialCluster"/>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15FF1-F5CE-4F97-9F50-67F3F232699E}">
      <dsp:nvSpPr>
        <dsp:cNvPr id="0" name=""/>
        <dsp:cNvSpPr/>
      </dsp:nvSpPr>
      <dsp:spPr>
        <a:xfrm>
          <a:off x="2228333" y="1855631"/>
          <a:ext cx="1061486" cy="800293"/>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FFFFFF"/>
              </a:solidFill>
              <a:latin typeface="Arial"/>
              <a:ea typeface="+mn-ea"/>
              <a:cs typeface="+mn-cs"/>
            </a:rPr>
            <a:t>Engineering Service Provider/Engineering Consultant (ESP/ER)</a:t>
          </a:r>
          <a:endParaRPr lang="en-IE" sz="700" kern="1200" dirty="0">
            <a:solidFill>
              <a:srgbClr val="FFFFFF"/>
            </a:solidFill>
            <a:latin typeface="Arial"/>
            <a:ea typeface="+mn-ea"/>
            <a:cs typeface="+mn-cs"/>
          </a:endParaRPr>
        </a:p>
      </dsp:txBody>
      <dsp:txXfrm>
        <a:off x="2267400" y="1894698"/>
        <a:ext cx="983352" cy="722159"/>
      </dsp:txXfrm>
    </dsp:sp>
    <dsp:sp modelId="{81DF11B5-40F3-4BA7-893B-AC6594E75C94}">
      <dsp:nvSpPr>
        <dsp:cNvPr id="0" name=""/>
        <dsp:cNvSpPr/>
      </dsp:nvSpPr>
      <dsp:spPr>
        <a:xfrm rot="16179331">
          <a:off x="2175338" y="1277783"/>
          <a:ext cx="1155717" cy="0"/>
        </a:xfrm>
        <a:custGeom>
          <a:avLst/>
          <a:gdLst/>
          <a:ahLst/>
          <a:cxnLst/>
          <a:rect l="0" t="0" r="0" b="0"/>
          <a:pathLst>
            <a:path>
              <a:moveTo>
                <a:pt x="0" y="0"/>
              </a:moveTo>
              <a:lnTo>
                <a:pt x="1768242" y="0"/>
              </a:lnTo>
            </a:path>
          </a:pathLst>
        </a:custGeom>
        <a:noFill/>
        <a:ln w="25400" cap="flat" cmpd="sng" algn="ctr">
          <a:solidFill>
            <a:srgbClr val="243C96">
              <a:lumMod val="75000"/>
            </a:srgbClr>
          </a:solidFill>
          <a:prstDash val="solid"/>
          <a:miter lim="800000"/>
          <a:headEnd type="none"/>
          <a:tailEnd type="triangle"/>
        </a:ln>
        <a:effectLst/>
      </dsp:spPr>
      <dsp:style>
        <a:lnRef idx="2">
          <a:scrgbClr r="0" g="0" b="0"/>
        </a:lnRef>
        <a:fillRef idx="0">
          <a:scrgbClr r="0" g="0" b="0"/>
        </a:fillRef>
        <a:effectRef idx="0">
          <a:scrgbClr r="0" g="0" b="0"/>
        </a:effectRef>
        <a:fontRef idx="minor"/>
      </dsp:style>
    </dsp:sp>
    <dsp:sp modelId="{5218013B-A813-499D-B522-00A25E6D1B9F}">
      <dsp:nvSpPr>
        <dsp:cNvPr id="0" name=""/>
        <dsp:cNvSpPr/>
      </dsp:nvSpPr>
      <dsp:spPr>
        <a:xfrm>
          <a:off x="2468328" y="140510"/>
          <a:ext cx="559424" cy="559424"/>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rgbClr val="FFFFFF"/>
              </a:solidFill>
              <a:latin typeface="Arial"/>
              <a:ea typeface="+mn-ea"/>
              <a:cs typeface="+mn-cs"/>
            </a:rPr>
            <a:t>Auditor</a:t>
          </a:r>
          <a:endParaRPr lang="en-IE" sz="1100" kern="1200" dirty="0">
            <a:solidFill>
              <a:srgbClr val="FFFFFF"/>
            </a:solidFill>
            <a:latin typeface="Arial"/>
            <a:ea typeface="+mn-ea"/>
            <a:cs typeface="+mn-cs"/>
          </a:endParaRPr>
        </a:p>
      </dsp:txBody>
      <dsp:txXfrm>
        <a:off x="2495637" y="167819"/>
        <a:ext cx="504806" cy="504806"/>
      </dsp:txXfrm>
    </dsp:sp>
    <dsp:sp modelId="{3299DEAB-C28F-4533-96B2-C19CB85A2109}">
      <dsp:nvSpPr>
        <dsp:cNvPr id="0" name=""/>
        <dsp:cNvSpPr/>
      </dsp:nvSpPr>
      <dsp:spPr>
        <a:xfrm rot="12647">
          <a:off x="3289815" y="2260449"/>
          <a:ext cx="1478108" cy="0"/>
        </a:xfrm>
        <a:custGeom>
          <a:avLst/>
          <a:gdLst/>
          <a:ahLst/>
          <a:cxnLst/>
          <a:rect l="0" t="0" r="0" b="0"/>
          <a:pathLst>
            <a:path>
              <a:moveTo>
                <a:pt x="0" y="0"/>
              </a:moveTo>
              <a:lnTo>
                <a:pt x="1981045" y="0"/>
              </a:lnTo>
            </a:path>
          </a:pathLst>
        </a:custGeom>
        <a:noFill/>
        <a:ln w="25400" cap="flat" cmpd="sng" algn="ctr">
          <a:solidFill>
            <a:srgbClr val="243C96">
              <a:lumMod val="75000"/>
            </a:srgbClr>
          </a:solidFill>
          <a:prstDash val="solid"/>
          <a:miter lim="800000"/>
          <a:headEnd type="none"/>
          <a:tailEnd type="none" w="sm" len="med"/>
        </a:ln>
        <a:effectLst/>
      </dsp:spPr>
      <dsp:style>
        <a:lnRef idx="2">
          <a:scrgbClr r="0" g="0" b="0"/>
        </a:lnRef>
        <a:fillRef idx="0">
          <a:scrgbClr r="0" g="0" b="0"/>
        </a:fillRef>
        <a:effectRef idx="0">
          <a:scrgbClr r="0" g="0" b="0"/>
        </a:effectRef>
        <a:fontRef idx="minor"/>
      </dsp:style>
    </dsp:sp>
    <dsp:sp modelId="{93E5CFDB-318C-4BEC-B2F6-1863B819EF2F}">
      <dsp:nvSpPr>
        <dsp:cNvPr id="0" name=""/>
        <dsp:cNvSpPr/>
      </dsp:nvSpPr>
      <dsp:spPr>
        <a:xfrm>
          <a:off x="4767918" y="1984498"/>
          <a:ext cx="566702" cy="559424"/>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dirty="0">
              <a:solidFill>
                <a:srgbClr val="FFFFFF"/>
              </a:solidFill>
              <a:latin typeface="Arial"/>
              <a:ea typeface="+mn-ea"/>
              <a:cs typeface="+mn-cs"/>
            </a:rPr>
            <a:t>IW DAP Specialist &amp; Asset Planner</a:t>
          </a:r>
          <a:endParaRPr lang="en-IE" sz="800" kern="1200" dirty="0">
            <a:solidFill>
              <a:srgbClr val="FFFFFF"/>
            </a:solidFill>
            <a:latin typeface="Arial"/>
            <a:ea typeface="+mn-ea"/>
            <a:cs typeface="+mn-cs"/>
          </a:endParaRPr>
        </a:p>
      </dsp:txBody>
      <dsp:txXfrm>
        <a:off x="4795227" y="2011807"/>
        <a:ext cx="512084" cy="504806"/>
      </dsp:txXfrm>
    </dsp:sp>
    <dsp:sp modelId="{7A871B28-AFB9-4477-877B-E7841F78928D}">
      <dsp:nvSpPr>
        <dsp:cNvPr id="0" name=""/>
        <dsp:cNvSpPr/>
      </dsp:nvSpPr>
      <dsp:spPr>
        <a:xfrm rot="10799790">
          <a:off x="707040" y="2255857"/>
          <a:ext cx="1521293" cy="0"/>
        </a:xfrm>
        <a:custGeom>
          <a:avLst/>
          <a:gdLst/>
          <a:ahLst/>
          <a:cxnLst/>
          <a:rect l="0" t="0" r="0" b="0"/>
          <a:pathLst>
            <a:path>
              <a:moveTo>
                <a:pt x="0" y="0"/>
              </a:moveTo>
              <a:lnTo>
                <a:pt x="2076084" y="0"/>
              </a:lnTo>
            </a:path>
          </a:pathLst>
        </a:custGeom>
        <a:noFill/>
        <a:ln w="25400" cap="flat" cmpd="sng" algn="ctr">
          <a:solidFill>
            <a:srgbClr val="243C96">
              <a:lumMod val="75000"/>
            </a:srgbClr>
          </a:solidFill>
          <a:prstDash val="solid"/>
          <a:miter lim="800000"/>
          <a:headEnd type="none"/>
          <a:tailEnd type="none"/>
        </a:ln>
        <a:effectLst/>
      </dsp:spPr>
      <dsp:style>
        <a:lnRef idx="2">
          <a:scrgbClr r="0" g="0" b="0"/>
        </a:lnRef>
        <a:fillRef idx="0">
          <a:scrgbClr r="0" g="0" b="0"/>
        </a:fillRef>
        <a:effectRef idx="0">
          <a:scrgbClr r="0" g="0" b="0"/>
        </a:effectRef>
        <a:fontRef idx="minor"/>
      </dsp:style>
    </dsp:sp>
    <dsp:sp modelId="{4B3FC5BA-3C10-460F-98E7-99D35A177D5B}">
      <dsp:nvSpPr>
        <dsp:cNvPr id="0" name=""/>
        <dsp:cNvSpPr/>
      </dsp:nvSpPr>
      <dsp:spPr>
        <a:xfrm>
          <a:off x="147615" y="1976208"/>
          <a:ext cx="559424" cy="559424"/>
        </a:xfrm>
        <a:prstGeom prst="roundRect">
          <a:avLst/>
        </a:prstGeom>
        <a:solidFill>
          <a:srgbClr val="243C96">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FFFFFF"/>
              </a:solidFill>
              <a:latin typeface="Arial"/>
              <a:ea typeface="+mn-ea"/>
              <a:cs typeface="+mn-cs"/>
            </a:rPr>
            <a:t>Survey Contractor</a:t>
          </a:r>
          <a:endParaRPr lang="en-IE" sz="700" kern="1200" dirty="0">
            <a:solidFill>
              <a:srgbClr val="FFFFFF"/>
            </a:solidFill>
            <a:latin typeface="Arial"/>
            <a:ea typeface="+mn-ea"/>
            <a:cs typeface="+mn-cs"/>
          </a:endParaRPr>
        </a:p>
      </dsp:txBody>
      <dsp:txXfrm>
        <a:off x="174924" y="2003517"/>
        <a:ext cx="504806" cy="50480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FA42F9507C2458FE86A56D81E7B44" ma:contentTypeVersion="12" ma:contentTypeDescription="Create a new document." ma:contentTypeScope="" ma:versionID="2f594ad74907827a8d1e557a7a41a309">
  <xsd:schema xmlns:xsd="http://www.w3.org/2001/XMLSchema" xmlns:xs="http://www.w3.org/2001/XMLSchema" xmlns:p="http://schemas.microsoft.com/office/2006/metadata/properties" xmlns:ns2="ade11e96-ac34-4c51-8a72-8be60b4af55b" xmlns:ns3="250f9b3e-2bf2-4855-8f2e-924342effd89" targetNamespace="http://schemas.microsoft.com/office/2006/metadata/properties" ma:root="true" ma:fieldsID="016290dc6a07b5d675b41fc260ec95af" ns2:_="" ns3:_="">
    <xsd:import namespace="ade11e96-ac34-4c51-8a72-8be60b4af55b"/>
    <xsd:import namespace="250f9b3e-2bf2-4855-8f2e-924342effd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11e96-ac34-4c51-8a72-8be60b4af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9cb56b-ff19-4fb1-bffa-85811a62f5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f9b3e-2bf2-4855-8f2e-924342effd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cdef57-ce6d-4672-93bb-5053241d02b2}" ma:internalName="TaxCatchAll" ma:showField="CatchAllData" ma:web="250f9b3e-2bf2-4855-8f2e-924342e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0f9b3e-2bf2-4855-8f2e-924342effd89" xsi:nil="true"/>
    <lcf76f155ced4ddcb4097134ff3c332f xmlns="ade11e96-ac34-4c51-8a72-8be60b4af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DAB03-D3EB-411F-8EAE-288B1D9D1806}">
  <ds:schemaRefs>
    <ds:schemaRef ds:uri="http://schemas.microsoft.com/office/2006/metadata/longProperties"/>
  </ds:schemaRefs>
</ds:datastoreItem>
</file>

<file path=customXml/itemProps2.xml><?xml version="1.0" encoding="utf-8"?>
<ds:datastoreItem xmlns:ds="http://schemas.openxmlformats.org/officeDocument/2006/customXml" ds:itemID="{8BF11D72-19AC-4B2A-B698-A5241FBB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11e96-ac34-4c51-8a72-8be60b4af55b"/>
    <ds:schemaRef ds:uri="250f9b3e-2bf2-4855-8f2e-924342e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F05CB-CA75-4B01-899C-CEBCFEB95D87}">
  <ds:schemaRefs>
    <ds:schemaRef ds:uri="http://schemas.microsoft.com/office/2006/metadata/properties"/>
    <ds:schemaRef ds:uri="http://schemas.microsoft.com/office/infopath/2007/PartnerControls"/>
    <ds:schemaRef ds:uri="30865396-82da-45d0-9965-dde78ad3dcf2"/>
    <ds:schemaRef ds:uri="250f9b3e-2bf2-4855-8f2e-924342effd89"/>
    <ds:schemaRef ds:uri="ade11e96-ac34-4c51-8a72-8be60b4af55b"/>
  </ds:schemaRefs>
</ds:datastoreItem>
</file>

<file path=customXml/itemProps4.xml><?xml version="1.0" encoding="utf-8"?>
<ds:datastoreItem xmlns:ds="http://schemas.openxmlformats.org/officeDocument/2006/customXml" ds:itemID="{E7D5788C-7A7C-431C-B7A0-C6D0C538CABA}">
  <ds:schemaRefs>
    <ds:schemaRef ds:uri="http://schemas.openxmlformats.org/officeDocument/2006/bibliography"/>
  </ds:schemaRefs>
</ds:datastoreItem>
</file>

<file path=customXml/itemProps5.xml><?xml version="1.0" encoding="utf-8"?>
<ds:datastoreItem xmlns:ds="http://schemas.openxmlformats.org/officeDocument/2006/customXml" ds:itemID="{46B9523A-7075-46EC-B30E-A250018F7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16433</Words>
  <Characters>92202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108419</CharactersWithSpaces>
  <SharedDoc>false</SharedDoc>
  <HLinks>
    <vt:vector size="144" baseType="variant">
      <vt:variant>
        <vt:i4>7602290</vt:i4>
      </vt:variant>
      <vt:variant>
        <vt:i4>132</vt:i4>
      </vt:variant>
      <vt:variant>
        <vt:i4>0</vt:i4>
      </vt:variant>
      <vt:variant>
        <vt:i4>5</vt:i4>
      </vt:variant>
      <vt:variant>
        <vt:lpwstr>http://www.water.ie/iwstandards</vt:lpwstr>
      </vt:variant>
      <vt:variant>
        <vt:lpwstr/>
      </vt:variant>
      <vt:variant>
        <vt:i4>1835039</vt:i4>
      </vt:variant>
      <vt:variant>
        <vt:i4>129</vt:i4>
      </vt:variant>
      <vt:variant>
        <vt:i4>0</vt:i4>
      </vt:variant>
      <vt:variant>
        <vt:i4>5</vt:i4>
      </vt:variant>
      <vt:variant>
        <vt:lpwstr>http://www.water.ie/</vt:lpwstr>
      </vt:variant>
      <vt:variant>
        <vt:lpwstr/>
      </vt:variant>
      <vt:variant>
        <vt:i4>3604516</vt:i4>
      </vt:variant>
      <vt:variant>
        <vt:i4>126</vt:i4>
      </vt:variant>
      <vt:variant>
        <vt:i4>0</vt:i4>
      </vt:variant>
      <vt:variant>
        <vt:i4>5</vt:i4>
      </vt:variant>
      <vt:variant>
        <vt:lpwstr>http://www.etenders.gov.ie/</vt:lpwstr>
      </vt:variant>
      <vt:variant>
        <vt:lpwstr/>
      </vt:variant>
      <vt:variant>
        <vt:i4>983089</vt:i4>
      </vt:variant>
      <vt:variant>
        <vt:i4>123</vt:i4>
      </vt:variant>
      <vt:variant>
        <vt:i4>0</vt:i4>
      </vt:variant>
      <vt:variant>
        <vt:i4>5</vt:i4>
      </vt:variant>
      <vt:variant>
        <vt:lpwstr>mailto:irish-eproc-helpdesk@eurodyn.com</vt:lpwstr>
      </vt:variant>
      <vt:variant>
        <vt:lpwstr/>
      </vt:variant>
      <vt:variant>
        <vt:i4>1638448</vt:i4>
      </vt:variant>
      <vt:variant>
        <vt:i4>116</vt:i4>
      </vt:variant>
      <vt:variant>
        <vt:i4>0</vt:i4>
      </vt:variant>
      <vt:variant>
        <vt:i4>5</vt:i4>
      </vt:variant>
      <vt:variant>
        <vt:lpwstr/>
      </vt:variant>
      <vt:variant>
        <vt:lpwstr>_Toc226733785</vt:lpwstr>
      </vt:variant>
      <vt:variant>
        <vt:i4>1638448</vt:i4>
      </vt:variant>
      <vt:variant>
        <vt:i4>110</vt:i4>
      </vt:variant>
      <vt:variant>
        <vt:i4>0</vt:i4>
      </vt:variant>
      <vt:variant>
        <vt:i4>5</vt:i4>
      </vt:variant>
      <vt:variant>
        <vt:lpwstr/>
      </vt:variant>
      <vt:variant>
        <vt:lpwstr>_Toc226733784</vt:lpwstr>
      </vt:variant>
      <vt:variant>
        <vt:i4>1638448</vt:i4>
      </vt:variant>
      <vt:variant>
        <vt:i4>104</vt:i4>
      </vt:variant>
      <vt:variant>
        <vt:i4>0</vt:i4>
      </vt:variant>
      <vt:variant>
        <vt:i4>5</vt:i4>
      </vt:variant>
      <vt:variant>
        <vt:lpwstr/>
      </vt:variant>
      <vt:variant>
        <vt:lpwstr>_Toc226733783</vt:lpwstr>
      </vt:variant>
      <vt:variant>
        <vt:i4>1638448</vt:i4>
      </vt:variant>
      <vt:variant>
        <vt:i4>98</vt:i4>
      </vt:variant>
      <vt:variant>
        <vt:i4>0</vt:i4>
      </vt:variant>
      <vt:variant>
        <vt:i4>5</vt:i4>
      </vt:variant>
      <vt:variant>
        <vt:lpwstr/>
      </vt:variant>
      <vt:variant>
        <vt:lpwstr>_Toc226733782</vt:lpwstr>
      </vt:variant>
      <vt:variant>
        <vt:i4>1638448</vt:i4>
      </vt:variant>
      <vt:variant>
        <vt:i4>92</vt:i4>
      </vt:variant>
      <vt:variant>
        <vt:i4>0</vt:i4>
      </vt:variant>
      <vt:variant>
        <vt:i4>5</vt:i4>
      </vt:variant>
      <vt:variant>
        <vt:lpwstr/>
      </vt:variant>
      <vt:variant>
        <vt:lpwstr>_Toc226733781</vt:lpwstr>
      </vt:variant>
      <vt:variant>
        <vt:i4>1638448</vt:i4>
      </vt:variant>
      <vt:variant>
        <vt:i4>86</vt:i4>
      </vt:variant>
      <vt:variant>
        <vt:i4>0</vt:i4>
      </vt:variant>
      <vt:variant>
        <vt:i4>5</vt:i4>
      </vt:variant>
      <vt:variant>
        <vt:lpwstr/>
      </vt:variant>
      <vt:variant>
        <vt:lpwstr>_Toc226733780</vt:lpwstr>
      </vt:variant>
      <vt:variant>
        <vt:i4>1441840</vt:i4>
      </vt:variant>
      <vt:variant>
        <vt:i4>80</vt:i4>
      </vt:variant>
      <vt:variant>
        <vt:i4>0</vt:i4>
      </vt:variant>
      <vt:variant>
        <vt:i4>5</vt:i4>
      </vt:variant>
      <vt:variant>
        <vt:lpwstr/>
      </vt:variant>
      <vt:variant>
        <vt:lpwstr>_Toc226733779</vt:lpwstr>
      </vt:variant>
      <vt:variant>
        <vt:i4>1441840</vt:i4>
      </vt:variant>
      <vt:variant>
        <vt:i4>74</vt:i4>
      </vt:variant>
      <vt:variant>
        <vt:i4>0</vt:i4>
      </vt:variant>
      <vt:variant>
        <vt:i4>5</vt:i4>
      </vt:variant>
      <vt:variant>
        <vt:lpwstr/>
      </vt:variant>
      <vt:variant>
        <vt:lpwstr>_Toc226733778</vt:lpwstr>
      </vt:variant>
      <vt:variant>
        <vt:i4>1441840</vt:i4>
      </vt:variant>
      <vt:variant>
        <vt:i4>68</vt:i4>
      </vt:variant>
      <vt:variant>
        <vt:i4>0</vt:i4>
      </vt:variant>
      <vt:variant>
        <vt:i4>5</vt:i4>
      </vt:variant>
      <vt:variant>
        <vt:lpwstr/>
      </vt:variant>
      <vt:variant>
        <vt:lpwstr>_Toc226733777</vt:lpwstr>
      </vt:variant>
      <vt:variant>
        <vt:i4>1441840</vt:i4>
      </vt:variant>
      <vt:variant>
        <vt:i4>62</vt:i4>
      </vt:variant>
      <vt:variant>
        <vt:i4>0</vt:i4>
      </vt:variant>
      <vt:variant>
        <vt:i4>5</vt:i4>
      </vt:variant>
      <vt:variant>
        <vt:lpwstr/>
      </vt:variant>
      <vt:variant>
        <vt:lpwstr>_Toc226733776</vt:lpwstr>
      </vt:variant>
      <vt:variant>
        <vt:i4>1441840</vt:i4>
      </vt:variant>
      <vt:variant>
        <vt:i4>56</vt:i4>
      </vt:variant>
      <vt:variant>
        <vt:i4>0</vt:i4>
      </vt:variant>
      <vt:variant>
        <vt:i4>5</vt:i4>
      </vt:variant>
      <vt:variant>
        <vt:lpwstr/>
      </vt:variant>
      <vt:variant>
        <vt:lpwstr>_Toc226733775</vt:lpwstr>
      </vt:variant>
      <vt:variant>
        <vt:i4>1441840</vt:i4>
      </vt:variant>
      <vt:variant>
        <vt:i4>50</vt:i4>
      </vt:variant>
      <vt:variant>
        <vt:i4>0</vt:i4>
      </vt:variant>
      <vt:variant>
        <vt:i4>5</vt:i4>
      </vt:variant>
      <vt:variant>
        <vt:lpwstr/>
      </vt:variant>
      <vt:variant>
        <vt:lpwstr>_Toc226733774</vt:lpwstr>
      </vt:variant>
      <vt:variant>
        <vt:i4>1441840</vt:i4>
      </vt:variant>
      <vt:variant>
        <vt:i4>44</vt:i4>
      </vt:variant>
      <vt:variant>
        <vt:i4>0</vt:i4>
      </vt:variant>
      <vt:variant>
        <vt:i4>5</vt:i4>
      </vt:variant>
      <vt:variant>
        <vt:lpwstr/>
      </vt:variant>
      <vt:variant>
        <vt:lpwstr>_Toc226733773</vt:lpwstr>
      </vt:variant>
      <vt:variant>
        <vt:i4>1441840</vt:i4>
      </vt:variant>
      <vt:variant>
        <vt:i4>38</vt:i4>
      </vt:variant>
      <vt:variant>
        <vt:i4>0</vt:i4>
      </vt:variant>
      <vt:variant>
        <vt:i4>5</vt:i4>
      </vt:variant>
      <vt:variant>
        <vt:lpwstr/>
      </vt:variant>
      <vt:variant>
        <vt:lpwstr>_Toc226733772</vt:lpwstr>
      </vt:variant>
      <vt:variant>
        <vt:i4>1441840</vt:i4>
      </vt:variant>
      <vt:variant>
        <vt:i4>32</vt:i4>
      </vt:variant>
      <vt:variant>
        <vt:i4>0</vt:i4>
      </vt:variant>
      <vt:variant>
        <vt:i4>5</vt:i4>
      </vt:variant>
      <vt:variant>
        <vt:lpwstr/>
      </vt:variant>
      <vt:variant>
        <vt:lpwstr>_Toc226733771</vt:lpwstr>
      </vt:variant>
      <vt:variant>
        <vt:i4>1441840</vt:i4>
      </vt:variant>
      <vt:variant>
        <vt:i4>26</vt:i4>
      </vt:variant>
      <vt:variant>
        <vt:i4>0</vt:i4>
      </vt:variant>
      <vt:variant>
        <vt:i4>5</vt:i4>
      </vt:variant>
      <vt:variant>
        <vt:lpwstr/>
      </vt:variant>
      <vt:variant>
        <vt:lpwstr>_Toc226733770</vt:lpwstr>
      </vt:variant>
      <vt:variant>
        <vt:i4>1507376</vt:i4>
      </vt:variant>
      <vt:variant>
        <vt:i4>20</vt:i4>
      </vt:variant>
      <vt:variant>
        <vt:i4>0</vt:i4>
      </vt:variant>
      <vt:variant>
        <vt:i4>5</vt:i4>
      </vt:variant>
      <vt:variant>
        <vt:lpwstr/>
      </vt:variant>
      <vt:variant>
        <vt:lpwstr>_Toc226733769</vt:lpwstr>
      </vt:variant>
      <vt:variant>
        <vt:i4>1507376</vt:i4>
      </vt:variant>
      <vt:variant>
        <vt:i4>14</vt:i4>
      </vt:variant>
      <vt:variant>
        <vt:i4>0</vt:i4>
      </vt:variant>
      <vt:variant>
        <vt:i4>5</vt:i4>
      </vt:variant>
      <vt:variant>
        <vt:lpwstr/>
      </vt:variant>
      <vt:variant>
        <vt:lpwstr>_Toc226733768</vt:lpwstr>
      </vt:variant>
      <vt:variant>
        <vt:i4>1507376</vt:i4>
      </vt:variant>
      <vt:variant>
        <vt:i4>8</vt:i4>
      </vt:variant>
      <vt:variant>
        <vt:i4>0</vt:i4>
      </vt:variant>
      <vt:variant>
        <vt:i4>5</vt:i4>
      </vt:variant>
      <vt:variant>
        <vt:lpwstr/>
      </vt:variant>
      <vt:variant>
        <vt:lpwstr>_Toc226733767</vt:lpwstr>
      </vt:variant>
      <vt:variant>
        <vt:i4>1048636</vt:i4>
      </vt:variant>
      <vt:variant>
        <vt:i4>3</vt:i4>
      </vt:variant>
      <vt:variant>
        <vt:i4>0</vt:i4>
      </vt:variant>
      <vt:variant>
        <vt:i4>5</vt:i4>
      </vt:variant>
      <vt:variant>
        <vt:lpwstr/>
      </vt:variant>
      <vt:variant>
        <vt:lpwstr>_Toc146797235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dc:description> </dc:description>
  <cp:lastModifiedBy>Alison Lyons</cp:lastModifiedBy>
  <cp:revision>3</cp:revision>
  <cp:lastPrinted>1900-01-03T08:00:00Z</cp:lastPrinted>
  <dcterms:created xsi:type="dcterms:W3CDTF">2026-05-13T13:07:00Z</dcterms:created>
  <dcterms:modified xsi:type="dcterms:W3CDTF">2026-05-19T09:58:00Z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EMAIL_OWNER_ADDRESS">
    <vt:lpwstr>4AAAUmLmXdMZevQMgsImrV0dYmbWTkXkA9zi+orzk8lVReUrLbvJj5nIVg==</vt:lpwstr>
  </property>
  <property fmtid="{D5CDD505-2E9C-101B-9397-08002B2CF9AE}" pid="7" name="iManFooter">
    <vt:lpwstr>M-18214989-2</vt:lpwstr>
  </property>
  <property fmtid="{D5CDD505-2E9C-101B-9397-08002B2CF9AE}" pid="8" name="InformationClassification">
    <vt:lpwstr>Not Classified/Public</vt:lpwstr>
  </property>
  <property fmtid="{D5CDD505-2E9C-101B-9397-08002B2CF9AE}" pid="9" name="Keywords">
    <vt:lpwstr> </vt:lpwstr>
  </property>
  <property fmtid="{D5CDD505-2E9C-101B-9397-08002B2CF9AE}" pid="10" name="MAIL_MSG_ID1">
    <vt:lpwstr>aCAAFtiNfm4Jus9lvITB7TDAByrEtdDl/EutoKtoZfgiNVLQrKM4PN8khnio8Pskb/GL3HRiMZKgwfWr_x000d_
BMCgfhihSoyInNFU54W3dZbBIzwXIPqH2wK27m3aK3pPeMzAW6KO+orzk8lVReUokcZ72N0vIw==</vt:lpwstr>
  </property>
  <property fmtid="{D5CDD505-2E9C-101B-9397-08002B2CF9AE}" pid="11" name="Order">
    <vt:lpwstr/>
  </property>
  <property fmtid="{D5CDD505-2E9C-101B-9397-08002B2CF9AE}" pid="12" name="PQQ">
    <vt:lpwstr/>
  </property>
  <property fmtid="{D5CDD505-2E9C-101B-9397-08002B2CF9AE}" pid="13" name="RESPONSE_SENDER_NAME">
    <vt:lpwstr>gAAAdya76B99d4hLGUR1rQ+8TxTv0GGEPdix</vt:lpwstr>
  </property>
  <property fmtid="{D5CDD505-2E9C-101B-9397-08002B2CF9AE}" pid="14" name="Subject">
    <vt:lpwstr> </vt:lpwstr>
  </property>
  <property fmtid="{D5CDD505-2E9C-101B-9397-08002B2CF9AE}" pid="15" name="Supplier Set Up Forms">
    <vt:lpwstr/>
  </property>
  <property fmtid="{D5CDD505-2E9C-101B-9397-08002B2CF9AE}" pid="16" name="_Author">
    <vt:lpwstr/>
  </property>
  <property fmtid="{D5CDD505-2E9C-101B-9397-08002B2CF9AE}" pid="17" name="_Category">
    <vt:lpwstr> </vt:lpwstr>
  </property>
  <property fmtid="{D5CDD505-2E9C-101B-9397-08002B2CF9AE}" pid="18" name="_Comments">
    <vt:lpwstr> </vt:lpwstr>
  </property>
  <property fmtid="{D5CDD505-2E9C-101B-9397-08002B2CF9AE}" pid="19" name="TemplateType">
    <vt:lpwstr>PD</vt:lpwstr>
  </property>
  <property fmtid="{D5CDD505-2E9C-101B-9397-08002B2CF9AE}" pid="20" name="Owner">
    <vt:lpwstr>Jacqueline Masterson</vt:lpwstr>
  </property>
  <property fmtid="{D5CDD505-2E9C-101B-9397-08002B2CF9AE}" pid="21" name="Entity">
    <vt:lpwstr/>
  </property>
  <property fmtid="{D5CDD505-2E9C-101B-9397-08002B2CF9AE}" pid="22" name="Template Version">
    <vt:lpwstr/>
  </property>
  <property fmtid="{D5CDD505-2E9C-101B-9397-08002B2CF9AE}" pid="23" name="Framework/Standalone">
    <vt:lpwstr/>
  </property>
  <property fmtid="{D5CDD505-2E9C-101B-9397-08002B2CF9AE}" pid="24" name="Version Date">
    <vt:lpwstr/>
  </property>
  <property fmtid="{D5CDD505-2E9C-101B-9397-08002B2CF9AE}" pid="25" name="MigrationClassification">
    <vt:lpwstr/>
  </property>
  <property fmtid="{D5CDD505-2E9C-101B-9397-08002B2CF9AE}" pid="26" name="display_urn:schemas-microsoft-com:office:office#Editor">
    <vt:lpwstr>Scott Johnson</vt:lpwstr>
  </property>
  <property fmtid="{D5CDD505-2E9C-101B-9397-08002B2CF9AE}" pid="27" name="display_urn:schemas-microsoft-com:office:office#Author">
    <vt:lpwstr>Scott Johnson</vt:lpwstr>
  </property>
  <property fmtid="{D5CDD505-2E9C-101B-9397-08002B2CF9AE}" pid="28" name="_ExtendedDescription">
    <vt:lpwstr/>
  </property>
  <property fmtid="{D5CDD505-2E9C-101B-9397-08002B2CF9AE}" pid="29" name="MSIP_Label_38b614be-6137-4aa7-90df-92337e283638_Enabled">
    <vt:lpwstr>true</vt:lpwstr>
  </property>
  <property fmtid="{D5CDD505-2E9C-101B-9397-08002B2CF9AE}" pid="30" name="MSIP_Label_38b614be-6137-4aa7-90df-92337e283638_SetDate">
    <vt:lpwstr>2024-02-16T10:33:37Z</vt:lpwstr>
  </property>
  <property fmtid="{D5CDD505-2E9C-101B-9397-08002B2CF9AE}" pid="31" name="MSIP_Label_38b614be-6137-4aa7-90df-92337e283638_Method">
    <vt:lpwstr>Standard</vt:lpwstr>
  </property>
  <property fmtid="{D5CDD505-2E9C-101B-9397-08002B2CF9AE}" pid="32" name="MSIP_Label_38b614be-6137-4aa7-90df-92337e283638_Name">
    <vt:lpwstr>Internal Use Only</vt:lpwstr>
  </property>
  <property fmtid="{D5CDD505-2E9C-101B-9397-08002B2CF9AE}" pid="33" name="MSIP_Label_38b614be-6137-4aa7-90df-92337e283638_SiteId">
    <vt:lpwstr>60beb100-3973-4346-bd68-d1c4eb6f4c42</vt:lpwstr>
  </property>
  <property fmtid="{D5CDD505-2E9C-101B-9397-08002B2CF9AE}" pid="34" name="MSIP_Label_38b614be-6137-4aa7-90df-92337e283638_ActionId">
    <vt:lpwstr>24b6e1a2-8906-4920-b1b2-45a98b2d992b</vt:lpwstr>
  </property>
  <property fmtid="{D5CDD505-2E9C-101B-9397-08002B2CF9AE}" pid="35" name="MSIP_Label_38b614be-6137-4aa7-90df-92337e283638_ContentBits">
    <vt:lpwstr>0</vt:lpwstr>
  </property>
  <property fmtid="{D5CDD505-2E9C-101B-9397-08002B2CF9AE}" pid="36" name="SCLreviewrecommended">
    <vt:lpwstr>Yes</vt:lpwstr>
  </property>
  <property fmtid="{D5CDD505-2E9C-101B-9397-08002B2CF9AE}" pid="37" name="ContentTypeId">
    <vt:lpwstr>0x0101001FAFA42F9507C2458FE86A56D81E7B44</vt:lpwstr>
  </property>
  <property fmtid="{D5CDD505-2E9C-101B-9397-08002B2CF9AE}" pid="38" name="MediaServiceImageTags">
    <vt:lpwstr/>
  </property>
</Properties>
</file>