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2BB67" w14:textId="7EC8E5D0" w:rsidR="000939F5" w:rsidRPr="00290E52" w:rsidRDefault="000939F5" w:rsidP="000939F5">
      <w:pPr>
        <w:widowControl w:val="0"/>
        <w:rPr>
          <w:rFonts w:ascii="Arial" w:hAnsi="Arial" w:cs="Arial"/>
          <w:sz w:val="20"/>
        </w:rPr>
      </w:pPr>
      <w:r w:rsidRPr="00290E52">
        <w:rPr>
          <w:rFonts w:ascii="Arial" w:hAnsi="Arial" w:cs="Arial"/>
          <w:noProof/>
          <w:sz w:val="20"/>
          <w:lang w:val="en-IE" w:eastAsia="en-IE"/>
        </w:rPr>
        <w:drawing>
          <wp:inline distT="0" distB="0" distL="0" distR="0" wp14:anchorId="22299577" wp14:editId="4E0E125D">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ogo with blue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6A2C4717" w14:textId="77777777" w:rsidR="000939F5" w:rsidRPr="00F47431" w:rsidRDefault="000939F5" w:rsidP="000939F5">
      <w:pPr>
        <w:jc w:val="both"/>
        <w:rPr>
          <w:rFonts w:ascii="Arial" w:hAnsi="Arial" w:cs="Arial"/>
          <w:sz w:val="20"/>
          <w:lang w:val="en-IE"/>
        </w:rPr>
      </w:pPr>
    </w:p>
    <w:p w14:paraId="65CC38EA" w14:textId="7C2549F4" w:rsidR="000939F5" w:rsidRPr="00FC2B9A" w:rsidRDefault="000939F5" w:rsidP="000939F5">
      <w:pPr>
        <w:widowControl w:val="0"/>
        <w:jc w:val="both"/>
        <w:rPr>
          <w:rFonts w:ascii="Arial" w:hAnsi="Arial" w:cs="Arial"/>
          <w:i/>
          <w:iCs/>
          <w:sz w:val="20"/>
          <w:highlight w:val="yellow"/>
        </w:rPr>
      </w:pPr>
      <w:bookmarkStart w:id="0" w:name="_Hlk193106911"/>
    </w:p>
    <w:bookmarkEnd w:id="0"/>
    <w:p w14:paraId="66B056ED" w14:textId="77777777" w:rsidR="000939F5" w:rsidRPr="00F47431" w:rsidRDefault="000939F5" w:rsidP="000939F5">
      <w:pPr>
        <w:jc w:val="both"/>
        <w:rPr>
          <w:rFonts w:ascii="Arial" w:hAnsi="Arial" w:cs="Arial"/>
          <w:sz w:val="20"/>
          <w:lang w:val="en-IE"/>
        </w:rPr>
      </w:pPr>
    </w:p>
    <w:p w14:paraId="1603ADD9" w14:textId="77777777" w:rsidR="000939F5" w:rsidRPr="00F47431" w:rsidRDefault="000939F5" w:rsidP="000939F5">
      <w:pPr>
        <w:jc w:val="both"/>
        <w:rPr>
          <w:rFonts w:ascii="Arial" w:hAnsi="Arial" w:cs="Arial"/>
          <w:lang w:val="en-IE" w:eastAsia="en-IE"/>
        </w:rPr>
      </w:pPr>
    </w:p>
    <w:p w14:paraId="02F085D6" w14:textId="77777777" w:rsidR="00446CFE" w:rsidRPr="00F47431" w:rsidRDefault="00446CFE" w:rsidP="000939F5">
      <w:pPr>
        <w:jc w:val="both"/>
        <w:rPr>
          <w:rFonts w:ascii="Arial" w:hAnsi="Arial" w:cs="Arial"/>
          <w:lang w:val="en-IE" w:eastAsia="en-IE"/>
        </w:rPr>
      </w:pPr>
    </w:p>
    <w:p w14:paraId="263118F4" w14:textId="77777777" w:rsidR="000939F5" w:rsidRPr="00F47431" w:rsidRDefault="000939F5" w:rsidP="000939F5">
      <w:pPr>
        <w:jc w:val="both"/>
        <w:rPr>
          <w:rFonts w:ascii="Arial" w:hAnsi="Arial" w:cs="Arial"/>
          <w:lang w:val="en-IE" w:eastAsia="en-IE"/>
        </w:rPr>
      </w:pPr>
    </w:p>
    <w:p w14:paraId="4497082E" w14:textId="77777777" w:rsidR="000939F5" w:rsidRPr="00F47431" w:rsidRDefault="000939F5" w:rsidP="000939F5">
      <w:pPr>
        <w:jc w:val="both"/>
        <w:rPr>
          <w:rFonts w:ascii="Arial" w:hAnsi="Arial" w:cs="Arial"/>
          <w:lang w:val="en-IE" w:eastAsia="en-IE"/>
        </w:rPr>
      </w:pPr>
    </w:p>
    <w:p w14:paraId="7121A7BF" w14:textId="77777777" w:rsidR="000939F5" w:rsidRPr="00F47431" w:rsidRDefault="000939F5" w:rsidP="000939F5">
      <w:pPr>
        <w:jc w:val="both"/>
        <w:rPr>
          <w:rFonts w:ascii="Arial" w:hAnsi="Arial" w:cs="Arial"/>
          <w:lang w:val="en-IE" w:eastAsia="en-IE"/>
        </w:rPr>
      </w:pPr>
    </w:p>
    <w:p w14:paraId="332D3ED4" w14:textId="77777777" w:rsidR="000939F5" w:rsidRPr="00F47431" w:rsidRDefault="000939F5" w:rsidP="000939F5">
      <w:pPr>
        <w:jc w:val="both"/>
        <w:rPr>
          <w:rFonts w:ascii="Arial" w:hAnsi="Arial" w:cs="Arial"/>
          <w:sz w:val="20"/>
          <w:lang w:val="en-IE"/>
        </w:rPr>
      </w:pPr>
    </w:p>
    <w:p w14:paraId="69D008FB" w14:textId="77777777" w:rsidR="000939F5" w:rsidRPr="00F47431" w:rsidRDefault="000939F5" w:rsidP="000939F5">
      <w:pPr>
        <w:jc w:val="both"/>
        <w:rPr>
          <w:rFonts w:ascii="Arial" w:hAnsi="Arial" w:cs="Arial"/>
          <w:sz w:val="20"/>
          <w:lang w:val="en-IE"/>
        </w:rPr>
      </w:pPr>
    </w:p>
    <w:p w14:paraId="6CF56756" w14:textId="77777777" w:rsidR="000939F5" w:rsidRPr="00F47431" w:rsidRDefault="000939F5" w:rsidP="000939F5">
      <w:pPr>
        <w:jc w:val="both"/>
        <w:rPr>
          <w:rFonts w:ascii="Arial" w:hAnsi="Arial" w:cs="Arial"/>
          <w:sz w:val="20"/>
          <w:lang w:val="en-IE"/>
        </w:rPr>
      </w:pPr>
    </w:p>
    <w:p w14:paraId="1D8A4C80" w14:textId="77777777" w:rsidR="000939F5" w:rsidRDefault="000939F5" w:rsidP="000939F5">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0939F5" w:rsidRPr="00290E52" w14:paraId="0FA61873"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A58086" w14:textId="77777777" w:rsidR="000939F5" w:rsidRPr="00290E52" w:rsidRDefault="000939F5" w:rsidP="00745325">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31406D19" w14:textId="7AB1A0FA" w:rsidR="000939F5" w:rsidRPr="00290E52" w:rsidRDefault="000939F5" w:rsidP="00745325">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QSQ v 1 (GNI 18</w:t>
            </w:r>
            <w:r w:rsidR="00265A14">
              <w:rPr>
                <w:rFonts w:ascii="Arial" w:hAnsi="Arial" w:cs="Arial"/>
                <w:b/>
                <w:bCs/>
                <w:sz w:val="20"/>
                <w:lang w:val="en-US"/>
              </w:rPr>
              <w:t xml:space="preserve"> </w:t>
            </w:r>
            <w:r w:rsidRPr="49F2E251">
              <w:rPr>
                <w:rFonts w:ascii="Arial" w:hAnsi="Arial" w:cs="Arial"/>
                <w:b/>
                <w:bCs/>
                <w:sz w:val="20"/>
                <w:lang w:val="en-US"/>
              </w:rPr>
              <w:t>Mar 2025)</w:t>
            </w:r>
          </w:p>
        </w:tc>
      </w:tr>
      <w:tr w:rsidR="000939F5" w:rsidRPr="00290E52" w14:paraId="4F961058"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04A860" w14:textId="77777777" w:rsidR="000939F5" w:rsidRPr="00290E52" w:rsidRDefault="000939F5" w:rsidP="00745325">
            <w:pPr>
              <w:widowControl w:val="0"/>
              <w:spacing w:before="120" w:after="120" w:line="276" w:lineRule="auto"/>
              <w:jc w:val="both"/>
              <w:rPr>
                <w:rFonts w:ascii="Arial" w:hAnsi="Arial" w:cs="Arial"/>
                <w:b/>
                <w:sz w:val="20"/>
                <w:lang w:val="en-US"/>
              </w:rPr>
            </w:pPr>
            <w:bookmarkStart w:id="1" w:name="_Hlk193106870"/>
            <w:permStart w:id="1632138470" w:edGrp="everyone" w:colFirst="1" w:colLast="1"/>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35EE5010" w14:textId="77777777" w:rsidR="000939F5" w:rsidRDefault="008924A7" w:rsidP="00745325">
            <w:pPr>
              <w:widowControl w:val="0"/>
              <w:spacing w:before="120" w:after="120" w:line="276" w:lineRule="auto"/>
              <w:jc w:val="both"/>
              <w:rPr>
                <w:rFonts w:ascii="Arial" w:hAnsi="Arial" w:cs="Arial"/>
                <w:sz w:val="20"/>
              </w:rPr>
            </w:pPr>
            <w:r>
              <w:rPr>
                <w:rFonts w:ascii="Arial" w:hAnsi="Arial" w:cs="Arial"/>
                <w:sz w:val="20"/>
              </w:rPr>
              <w:t>Professional Services Qualification System for the Strategic Gas Emergency Reserve</w:t>
            </w:r>
          </w:p>
          <w:p w14:paraId="37BC5859" w14:textId="6860AF57" w:rsidR="008924A7" w:rsidRPr="00290E52" w:rsidRDefault="008924A7" w:rsidP="00745325">
            <w:pPr>
              <w:widowControl w:val="0"/>
              <w:spacing w:before="120" w:after="120" w:line="276" w:lineRule="auto"/>
              <w:jc w:val="both"/>
              <w:rPr>
                <w:rFonts w:ascii="Arial" w:hAnsi="Arial" w:cs="Arial"/>
                <w:sz w:val="20"/>
                <w:highlight w:val="yellow"/>
                <w:lang w:val="en-US"/>
              </w:rPr>
            </w:pPr>
          </w:p>
        </w:tc>
      </w:tr>
      <w:tr w:rsidR="000939F5" w:rsidRPr="00290E52" w14:paraId="46F6C3FB"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FDDAC8" w14:textId="77777777" w:rsidR="000939F5" w:rsidRPr="00290E52" w:rsidRDefault="000939F5" w:rsidP="00745325">
            <w:pPr>
              <w:widowControl w:val="0"/>
              <w:spacing w:before="120" w:after="120" w:line="276" w:lineRule="auto"/>
              <w:jc w:val="both"/>
              <w:rPr>
                <w:rFonts w:ascii="Arial" w:hAnsi="Arial" w:cs="Arial"/>
                <w:b/>
                <w:sz w:val="20"/>
                <w:lang w:val="en-US"/>
              </w:rPr>
            </w:pPr>
            <w:permStart w:id="428761822" w:edGrp="everyone" w:colFirst="1" w:colLast="1"/>
            <w:permEnd w:id="163213847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07BF0A32" w14:textId="3D1DC248" w:rsidR="000939F5" w:rsidRPr="00202B8B" w:rsidRDefault="00AF190A" w:rsidP="00745325">
            <w:pPr>
              <w:widowControl w:val="0"/>
              <w:spacing w:before="120" w:after="120" w:line="276" w:lineRule="auto"/>
              <w:jc w:val="both"/>
              <w:rPr>
                <w:rFonts w:ascii="Arial" w:hAnsi="Arial" w:cs="Arial"/>
                <w:sz w:val="20"/>
                <w:lang w:val="en-US"/>
              </w:rPr>
            </w:pPr>
            <w:r w:rsidRPr="00AF190A">
              <w:rPr>
                <w:rFonts w:ascii="Arial" w:hAnsi="Arial" w:cs="Arial"/>
                <w:sz w:val="20"/>
              </w:rPr>
              <w:t>26/027</w:t>
            </w:r>
          </w:p>
        </w:tc>
      </w:tr>
      <w:bookmarkEnd w:id="1"/>
      <w:permEnd w:id="428761822"/>
    </w:tbl>
    <w:p w14:paraId="03C94748" w14:textId="77777777" w:rsidR="000939F5" w:rsidRPr="00F47431" w:rsidRDefault="000939F5" w:rsidP="000939F5">
      <w:pPr>
        <w:jc w:val="both"/>
        <w:rPr>
          <w:rFonts w:ascii="Arial" w:hAnsi="Arial" w:cs="Arial"/>
          <w:sz w:val="20"/>
          <w:lang w:val="en-IE"/>
        </w:rPr>
      </w:pPr>
    </w:p>
    <w:p w14:paraId="5BC0597D" w14:textId="77777777" w:rsidR="000939F5" w:rsidRPr="00F47431" w:rsidRDefault="000939F5" w:rsidP="000939F5">
      <w:pPr>
        <w:jc w:val="both"/>
        <w:rPr>
          <w:rFonts w:ascii="Arial" w:hAnsi="Arial" w:cs="Arial"/>
          <w:sz w:val="20"/>
          <w:lang w:val="en-IE"/>
        </w:rPr>
      </w:pPr>
    </w:p>
    <w:p w14:paraId="7D36036C" w14:textId="77777777" w:rsidR="000939F5" w:rsidRPr="00F47431" w:rsidRDefault="000939F5" w:rsidP="000939F5">
      <w:pPr>
        <w:jc w:val="both"/>
        <w:rPr>
          <w:rFonts w:ascii="Arial" w:hAnsi="Arial" w:cs="Arial"/>
          <w:sz w:val="20"/>
          <w:lang w:val="en-IE"/>
        </w:rPr>
      </w:pPr>
    </w:p>
    <w:p w14:paraId="1C2E3F79" w14:textId="77777777" w:rsidR="000939F5" w:rsidRPr="00F47431" w:rsidRDefault="000939F5" w:rsidP="000939F5">
      <w:pPr>
        <w:jc w:val="both"/>
        <w:rPr>
          <w:rFonts w:ascii="Arial" w:hAnsi="Arial" w:cs="Arial"/>
          <w:i/>
          <w:sz w:val="20"/>
          <w:lang w:val="en-IE"/>
        </w:rPr>
      </w:pPr>
    </w:p>
    <w:p w14:paraId="3545B48A" w14:textId="77777777" w:rsidR="000939F5" w:rsidRPr="00F47431" w:rsidRDefault="000939F5" w:rsidP="000939F5">
      <w:pPr>
        <w:jc w:val="both"/>
        <w:rPr>
          <w:rFonts w:ascii="Arial" w:hAnsi="Arial" w:cs="Arial"/>
          <w:sz w:val="20"/>
          <w:lang w:val="en-IE"/>
        </w:rPr>
      </w:pPr>
    </w:p>
    <w:p w14:paraId="4E2BD2B8" w14:textId="77777777" w:rsidR="000939F5" w:rsidRPr="00F47431" w:rsidRDefault="000939F5" w:rsidP="000939F5">
      <w:pPr>
        <w:jc w:val="both"/>
        <w:rPr>
          <w:rFonts w:ascii="Arial" w:hAnsi="Arial" w:cs="Arial"/>
          <w:b/>
          <w:szCs w:val="24"/>
          <w:u w:val="single"/>
          <w:lang w:val="en-IE"/>
        </w:rPr>
      </w:pPr>
    </w:p>
    <w:p w14:paraId="023FCCB7" w14:textId="77777777" w:rsidR="000939F5" w:rsidRPr="003E54E4" w:rsidRDefault="000939F5" w:rsidP="000939F5">
      <w:pPr>
        <w:rPr>
          <w:rFonts w:ascii="Arial" w:hAnsi="Arial" w:cs="Arial"/>
          <w:b/>
          <w:sz w:val="44"/>
          <w:szCs w:val="44"/>
          <w:u w:val="single"/>
          <w:lang w:val="fr-FR"/>
        </w:rPr>
      </w:pPr>
      <w:bookmarkStart w:id="2"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proofErr w:type="gramEnd"/>
    </w:p>
    <w:p w14:paraId="649D4339" w14:textId="77777777" w:rsidR="000939F5" w:rsidRPr="00BD7F9B" w:rsidRDefault="000939F5" w:rsidP="546FE782">
      <w:pPr>
        <w:rPr>
          <w:rFonts w:ascii="Arial" w:hAnsi="Arial" w:cs="Arial"/>
          <w:b/>
          <w:bCs/>
          <w:sz w:val="44"/>
          <w:szCs w:val="44"/>
        </w:rPr>
      </w:pPr>
      <w:r w:rsidRPr="546FE782">
        <w:rPr>
          <w:rFonts w:ascii="Arial" w:hAnsi="Arial" w:cs="Arial"/>
          <w:b/>
          <w:bCs/>
          <w:sz w:val="44"/>
          <w:szCs w:val="44"/>
        </w:rPr>
        <w:t>Qualification System Questionnaire Information Memorandum</w:t>
      </w:r>
    </w:p>
    <w:bookmarkEnd w:id="2"/>
    <w:p w14:paraId="0028CB23" w14:textId="77777777" w:rsidR="000939F5" w:rsidRPr="000E0BD5" w:rsidRDefault="000939F5" w:rsidP="000939F5">
      <w:pPr>
        <w:jc w:val="both"/>
        <w:rPr>
          <w:rFonts w:ascii="Arial" w:hAnsi="Arial" w:cs="Arial"/>
          <w:b/>
          <w:szCs w:val="24"/>
          <w:u w:val="single"/>
          <w:lang w:val="fr-FR"/>
        </w:rPr>
      </w:pPr>
    </w:p>
    <w:p w14:paraId="3805B7A3" w14:textId="77777777" w:rsidR="000939F5" w:rsidRPr="000E0BD5" w:rsidRDefault="000939F5" w:rsidP="000939F5">
      <w:pPr>
        <w:jc w:val="both"/>
        <w:rPr>
          <w:rFonts w:ascii="Arial" w:hAnsi="Arial" w:cs="Arial"/>
          <w:b/>
          <w:szCs w:val="24"/>
          <w:lang w:val="fr-FR"/>
        </w:rPr>
      </w:pPr>
    </w:p>
    <w:p w14:paraId="4E62AB5A" w14:textId="77777777" w:rsidR="000939F5" w:rsidRPr="00FA77E6" w:rsidRDefault="000939F5" w:rsidP="000939F5">
      <w:pPr>
        <w:jc w:val="both"/>
        <w:rPr>
          <w:rFonts w:ascii="Arial" w:hAnsi="Arial" w:cs="Arial"/>
          <w:i/>
          <w:sz w:val="20"/>
        </w:rPr>
      </w:pPr>
      <w:permStart w:id="576062040" w:edGrp="everyone" w:colFirst="2" w:colLast="2"/>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w:t>
      </w:r>
      <w:proofErr w:type="gramStart"/>
      <w:r w:rsidRPr="00FA77E6">
        <w:rPr>
          <w:rFonts w:ascii="Arial" w:hAnsi="Arial" w:cs="Arial"/>
          <w:i/>
          <w:sz w:val="20"/>
        </w:rPr>
        <w:t>in particular where</w:t>
      </w:r>
      <w:proofErr w:type="gramEnd"/>
      <w:r w:rsidRPr="00FA77E6">
        <w:rPr>
          <w:rFonts w:ascii="Arial" w:hAnsi="Arial" w:cs="Arial"/>
          <w:i/>
          <w:sz w:val="20"/>
        </w:rPr>
        <w:t xml:space="preserv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3A547A55" w14:textId="77777777" w:rsidR="000939F5" w:rsidRPr="00FA77E6" w:rsidRDefault="000939F5" w:rsidP="000939F5">
      <w:pPr>
        <w:jc w:val="both"/>
        <w:rPr>
          <w:rFonts w:ascii="Arial" w:hAnsi="Arial" w:cs="Arial"/>
          <w:i/>
          <w:sz w:val="20"/>
        </w:rPr>
      </w:pPr>
      <w:bookmarkStart w:id="3" w:name="_Hlk193107106"/>
    </w:p>
    <w:permEnd w:id="576062040"/>
    <w:p w14:paraId="7EEEDC82" w14:textId="77777777" w:rsidR="000939F5" w:rsidRDefault="000939F5" w:rsidP="000939F5">
      <w:pPr>
        <w:jc w:val="both"/>
        <w:rPr>
          <w:rFonts w:ascii="Arial" w:hAnsi="Arial" w:cs="Arial"/>
          <w:i/>
          <w:sz w:val="20"/>
        </w:rPr>
      </w:pPr>
      <w:r>
        <w:rPr>
          <w:rFonts w:ascii="Arial" w:hAnsi="Arial" w:cs="Arial"/>
          <w:i/>
          <w:sz w:val="20"/>
        </w:rPr>
        <w:br w:type="page"/>
      </w:r>
    </w:p>
    <w:bookmarkEnd w:id="3"/>
    <w:p w14:paraId="2C8E53B9" w14:textId="77777777" w:rsidR="000939F5" w:rsidRPr="00070CDA" w:rsidRDefault="000939F5" w:rsidP="000939F5">
      <w:pPr>
        <w:jc w:val="both"/>
        <w:rPr>
          <w:rFonts w:ascii="Arial" w:hAnsi="Arial" w:cs="Arial"/>
          <w:b/>
          <w:bCs/>
          <w:iCs/>
          <w:szCs w:val="24"/>
        </w:rPr>
      </w:pPr>
      <w:r w:rsidRPr="00070CDA">
        <w:rPr>
          <w:rFonts w:ascii="Arial" w:hAnsi="Arial" w:cs="Arial"/>
          <w:b/>
          <w:bCs/>
          <w:iCs/>
          <w:szCs w:val="24"/>
        </w:rPr>
        <w:lastRenderedPageBreak/>
        <w:t>CONTENTS:</w:t>
      </w:r>
    </w:p>
    <w:p w14:paraId="6B2EBAA5" w14:textId="77777777" w:rsidR="000939F5" w:rsidRPr="00070CDA" w:rsidRDefault="000939F5" w:rsidP="000939F5">
      <w:pPr>
        <w:jc w:val="both"/>
        <w:rPr>
          <w:rFonts w:ascii="Arial" w:hAnsi="Arial" w:cs="Arial"/>
          <w:b/>
          <w:bCs/>
          <w:iCs/>
          <w:szCs w:val="24"/>
        </w:rPr>
      </w:pPr>
    </w:p>
    <w:p w14:paraId="3126E1F8" w14:textId="5AE68B21" w:rsidR="00303F01" w:rsidRDefault="000939F5">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219477175" w:history="1">
        <w:r w:rsidR="00303F01" w:rsidRPr="000F6F78">
          <w:rPr>
            <w:rStyle w:val="Hyperlink"/>
            <w:rFonts w:ascii="Arial" w:hAnsi="Arial" w:cs="Arial"/>
            <w:noProof/>
          </w:rPr>
          <w:t>PARTICULARS</w:t>
        </w:r>
        <w:r w:rsidR="00303F01">
          <w:rPr>
            <w:noProof/>
            <w:webHidden/>
          </w:rPr>
          <w:tab/>
        </w:r>
        <w:r w:rsidR="00303F01">
          <w:rPr>
            <w:noProof/>
            <w:webHidden/>
          </w:rPr>
          <w:fldChar w:fldCharType="begin"/>
        </w:r>
        <w:r w:rsidR="00303F01">
          <w:rPr>
            <w:noProof/>
            <w:webHidden/>
          </w:rPr>
          <w:instrText xml:space="preserve"> PAGEREF _Toc219477175 \h </w:instrText>
        </w:r>
        <w:r w:rsidR="00303F01">
          <w:rPr>
            <w:noProof/>
            <w:webHidden/>
          </w:rPr>
        </w:r>
        <w:r w:rsidR="00303F01">
          <w:rPr>
            <w:noProof/>
            <w:webHidden/>
          </w:rPr>
          <w:fldChar w:fldCharType="separate"/>
        </w:r>
        <w:r w:rsidR="00303F01">
          <w:rPr>
            <w:noProof/>
            <w:webHidden/>
          </w:rPr>
          <w:t>3</w:t>
        </w:r>
        <w:r w:rsidR="00303F01">
          <w:rPr>
            <w:noProof/>
            <w:webHidden/>
          </w:rPr>
          <w:fldChar w:fldCharType="end"/>
        </w:r>
      </w:hyperlink>
    </w:p>
    <w:p w14:paraId="3BB7AB6E" w14:textId="60C8B1C2" w:rsidR="00303F01" w:rsidRDefault="00303F0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76" w:history="1">
        <w:r w:rsidRPr="000F6F78">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_Toc219477176 \h </w:instrText>
        </w:r>
        <w:r>
          <w:rPr>
            <w:noProof/>
            <w:webHidden/>
          </w:rPr>
        </w:r>
        <w:r>
          <w:rPr>
            <w:noProof/>
            <w:webHidden/>
          </w:rPr>
          <w:fldChar w:fldCharType="separate"/>
        </w:r>
        <w:r>
          <w:rPr>
            <w:noProof/>
            <w:webHidden/>
          </w:rPr>
          <w:t>9</w:t>
        </w:r>
        <w:r>
          <w:rPr>
            <w:noProof/>
            <w:webHidden/>
          </w:rPr>
          <w:fldChar w:fldCharType="end"/>
        </w:r>
      </w:hyperlink>
    </w:p>
    <w:p w14:paraId="1038679E" w14:textId="6D5E9EC5" w:rsidR="00303F01" w:rsidRDefault="00303F0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77" w:history="1">
        <w:r w:rsidRPr="000F6F78">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_Toc219477177 \h </w:instrText>
        </w:r>
        <w:r>
          <w:rPr>
            <w:noProof/>
            <w:webHidden/>
          </w:rPr>
        </w:r>
        <w:r>
          <w:rPr>
            <w:noProof/>
            <w:webHidden/>
          </w:rPr>
          <w:fldChar w:fldCharType="separate"/>
        </w:r>
        <w:r>
          <w:rPr>
            <w:noProof/>
            <w:webHidden/>
          </w:rPr>
          <w:t>11</w:t>
        </w:r>
        <w:r>
          <w:rPr>
            <w:noProof/>
            <w:webHidden/>
          </w:rPr>
          <w:fldChar w:fldCharType="end"/>
        </w:r>
      </w:hyperlink>
    </w:p>
    <w:p w14:paraId="5EEBC4E7" w14:textId="654D961B" w:rsidR="00303F01" w:rsidRDefault="00303F0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78" w:history="1">
        <w:r w:rsidRPr="000F6F78">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_Toc219477178 \h </w:instrText>
        </w:r>
        <w:r>
          <w:rPr>
            <w:noProof/>
            <w:webHidden/>
          </w:rPr>
        </w:r>
        <w:r>
          <w:rPr>
            <w:noProof/>
            <w:webHidden/>
          </w:rPr>
          <w:fldChar w:fldCharType="separate"/>
        </w:r>
        <w:r>
          <w:rPr>
            <w:noProof/>
            <w:webHidden/>
          </w:rPr>
          <w:t>13</w:t>
        </w:r>
        <w:r>
          <w:rPr>
            <w:noProof/>
            <w:webHidden/>
          </w:rPr>
          <w:fldChar w:fldCharType="end"/>
        </w:r>
      </w:hyperlink>
    </w:p>
    <w:p w14:paraId="15EDCE14" w14:textId="33000EA7" w:rsidR="00303F01" w:rsidRDefault="00303F01">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79" w:history="1">
        <w:r w:rsidRPr="000F6F78">
          <w:rPr>
            <w:rStyle w:val="Hyperlink"/>
            <w:rFonts w:ascii="Arial" w:hAnsi="Arial" w:cs="Arial"/>
            <w:noProof/>
          </w:rPr>
          <w:t>SECTION 4:</w:t>
        </w:r>
        <w:r>
          <w:rPr>
            <w:rFonts w:asciiTheme="minorHAnsi" w:eastAsiaTheme="minorEastAsia" w:hAnsiTheme="minorHAnsi" w:cstheme="minorBidi"/>
            <w:noProof/>
            <w:kern w:val="2"/>
            <w:szCs w:val="24"/>
            <w:lang w:val="en-IE" w:eastAsia="en-IE"/>
            <w14:ligatures w14:val="standardContextual"/>
          </w:rPr>
          <w:tab/>
        </w:r>
        <w:r w:rsidRPr="000F6F78">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_Toc219477179 \h </w:instrText>
        </w:r>
        <w:r>
          <w:rPr>
            <w:noProof/>
            <w:webHidden/>
          </w:rPr>
        </w:r>
        <w:r>
          <w:rPr>
            <w:noProof/>
            <w:webHidden/>
          </w:rPr>
          <w:fldChar w:fldCharType="separate"/>
        </w:r>
        <w:r>
          <w:rPr>
            <w:noProof/>
            <w:webHidden/>
          </w:rPr>
          <w:t>18</w:t>
        </w:r>
        <w:r>
          <w:rPr>
            <w:noProof/>
            <w:webHidden/>
          </w:rPr>
          <w:fldChar w:fldCharType="end"/>
        </w:r>
      </w:hyperlink>
    </w:p>
    <w:p w14:paraId="5F0787EA" w14:textId="1BE3092A" w:rsidR="00303F01" w:rsidRDefault="00303F01">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80" w:history="1">
        <w:r w:rsidRPr="000F6F78">
          <w:rPr>
            <w:rStyle w:val="Hyperlink"/>
            <w:rFonts w:ascii="Arial" w:hAnsi="Arial" w:cs="Arial"/>
            <w:noProof/>
          </w:rPr>
          <w:t>APPENDIX 1:</w:t>
        </w:r>
        <w:r>
          <w:rPr>
            <w:rFonts w:asciiTheme="minorHAnsi" w:eastAsiaTheme="minorEastAsia" w:hAnsiTheme="minorHAnsi" w:cstheme="minorBidi"/>
            <w:noProof/>
            <w:kern w:val="2"/>
            <w:szCs w:val="24"/>
            <w:lang w:val="en-IE" w:eastAsia="en-IE"/>
            <w14:ligatures w14:val="standardContextual"/>
          </w:rPr>
          <w:tab/>
        </w:r>
        <w:r w:rsidRPr="000F6F78">
          <w:rPr>
            <w:rStyle w:val="Hyperlink"/>
            <w:rFonts w:ascii="Arial" w:hAnsi="Arial" w:cs="Arial"/>
            <w:noProof/>
          </w:rPr>
          <w:t>LOTS / SCOPE OF THE QUALIFICATION SYSTEM</w:t>
        </w:r>
        <w:r>
          <w:rPr>
            <w:noProof/>
            <w:webHidden/>
          </w:rPr>
          <w:tab/>
        </w:r>
        <w:r>
          <w:rPr>
            <w:noProof/>
            <w:webHidden/>
          </w:rPr>
          <w:fldChar w:fldCharType="begin"/>
        </w:r>
        <w:r>
          <w:rPr>
            <w:noProof/>
            <w:webHidden/>
          </w:rPr>
          <w:instrText xml:space="preserve"> PAGEREF _Toc219477180 \h </w:instrText>
        </w:r>
        <w:r>
          <w:rPr>
            <w:noProof/>
            <w:webHidden/>
          </w:rPr>
        </w:r>
        <w:r>
          <w:rPr>
            <w:noProof/>
            <w:webHidden/>
          </w:rPr>
          <w:fldChar w:fldCharType="separate"/>
        </w:r>
        <w:r>
          <w:rPr>
            <w:noProof/>
            <w:webHidden/>
          </w:rPr>
          <w:t>20</w:t>
        </w:r>
        <w:r>
          <w:rPr>
            <w:noProof/>
            <w:webHidden/>
          </w:rPr>
          <w:fldChar w:fldCharType="end"/>
        </w:r>
      </w:hyperlink>
    </w:p>
    <w:p w14:paraId="3EF6141E" w14:textId="7D624CB0" w:rsidR="00303F01" w:rsidRDefault="00303F01">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81" w:history="1">
        <w:r w:rsidRPr="000F6F78">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ab/>
        </w:r>
        <w:r w:rsidRPr="000F6F78">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_Toc219477181 \h </w:instrText>
        </w:r>
        <w:r>
          <w:rPr>
            <w:noProof/>
            <w:webHidden/>
          </w:rPr>
        </w:r>
        <w:r>
          <w:rPr>
            <w:noProof/>
            <w:webHidden/>
          </w:rPr>
          <w:fldChar w:fldCharType="separate"/>
        </w:r>
        <w:r>
          <w:rPr>
            <w:noProof/>
            <w:webHidden/>
          </w:rPr>
          <w:t>21</w:t>
        </w:r>
        <w:r>
          <w:rPr>
            <w:noProof/>
            <w:webHidden/>
          </w:rPr>
          <w:fldChar w:fldCharType="end"/>
        </w:r>
      </w:hyperlink>
    </w:p>
    <w:p w14:paraId="016EA343" w14:textId="09963B12" w:rsidR="00303F01" w:rsidRDefault="00303F01">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82" w:history="1">
        <w:r w:rsidRPr="000F6F78">
          <w:rPr>
            <w:rStyle w:val="Hyperlink"/>
            <w:rFonts w:ascii="Arial" w:hAnsi="Arial" w:cs="Arial"/>
            <w:noProof/>
          </w:rPr>
          <w:t>APPENDIX 3:</w:t>
        </w:r>
        <w:r w:rsidRPr="000F6F78">
          <w:rPr>
            <w:rStyle w:val="Hyperlink"/>
            <w:noProof/>
          </w:rPr>
          <w:t xml:space="preserve"> </w:t>
        </w:r>
        <w:r>
          <w:rPr>
            <w:rFonts w:asciiTheme="minorHAnsi" w:eastAsiaTheme="minorEastAsia" w:hAnsiTheme="minorHAnsi" w:cstheme="minorBidi"/>
            <w:noProof/>
            <w:kern w:val="2"/>
            <w:szCs w:val="24"/>
            <w:lang w:val="en-IE" w:eastAsia="en-IE"/>
            <w14:ligatures w14:val="standardContextual"/>
          </w:rPr>
          <w:tab/>
        </w:r>
        <w:r w:rsidRPr="000F6F78">
          <w:rPr>
            <w:rStyle w:val="Hyperlink"/>
            <w:rFonts w:ascii="Arial" w:hAnsi="Arial" w:cs="Arial"/>
            <w:noProof/>
            <w:lang w:val="en-US" w:eastAsia="en-US"/>
          </w:rPr>
          <w:t>INTERNATIONAL PROCUREMENT INSTRUMENT</w:t>
        </w:r>
        <w:r>
          <w:rPr>
            <w:noProof/>
            <w:webHidden/>
          </w:rPr>
          <w:tab/>
        </w:r>
        <w:r>
          <w:rPr>
            <w:noProof/>
            <w:webHidden/>
          </w:rPr>
          <w:fldChar w:fldCharType="begin"/>
        </w:r>
        <w:r>
          <w:rPr>
            <w:noProof/>
            <w:webHidden/>
          </w:rPr>
          <w:instrText xml:space="preserve"> PAGEREF _Toc219477182 \h </w:instrText>
        </w:r>
        <w:r>
          <w:rPr>
            <w:noProof/>
            <w:webHidden/>
          </w:rPr>
        </w:r>
        <w:r>
          <w:rPr>
            <w:noProof/>
            <w:webHidden/>
          </w:rPr>
          <w:fldChar w:fldCharType="separate"/>
        </w:r>
        <w:r>
          <w:rPr>
            <w:noProof/>
            <w:webHidden/>
          </w:rPr>
          <w:t>22</w:t>
        </w:r>
        <w:r>
          <w:rPr>
            <w:noProof/>
            <w:webHidden/>
          </w:rPr>
          <w:fldChar w:fldCharType="end"/>
        </w:r>
      </w:hyperlink>
    </w:p>
    <w:p w14:paraId="0C79E516" w14:textId="2CB77E5D" w:rsidR="00303F01" w:rsidRDefault="00303F01">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19477183" w:history="1">
        <w:r w:rsidRPr="000F6F78">
          <w:rPr>
            <w:rStyle w:val="Hyperlink"/>
            <w:rFonts w:ascii="Arial" w:hAnsi="Arial" w:cs="Arial"/>
            <w:noProof/>
          </w:rPr>
          <w:t>APPENDIX 4:</w:t>
        </w:r>
        <w:r w:rsidRPr="000F6F78">
          <w:rPr>
            <w:rStyle w:val="Hyperlink"/>
            <w:noProof/>
          </w:rPr>
          <w:t xml:space="preserve"> </w:t>
        </w:r>
        <w:r>
          <w:rPr>
            <w:rFonts w:asciiTheme="minorHAnsi" w:eastAsiaTheme="minorEastAsia" w:hAnsiTheme="minorHAnsi" w:cstheme="minorBidi"/>
            <w:noProof/>
            <w:kern w:val="2"/>
            <w:szCs w:val="24"/>
            <w:lang w:val="en-IE" w:eastAsia="en-IE"/>
            <w14:ligatures w14:val="standardContextual"/>
          </w:rPr>
          <w:tab/>
        </w:r>
        <w:r w:rsidRPr="000F6F78">
          <w:rPr>
            <w:rStyle w:val="Hyperlink"/>
            <w:rFonts w:ascii="Arial" w:hAnsi="Arial" w:cs="Arial"/>
            <w:noProof/>
          </w:rPr>
          <w:t>FOREIGN SUBSIDIES REGULATION</w:t>
        </w:r>
        <w:r>
          <w:rPr>
            <w:noProof/>
            <w:webHidden/>
          </w:rPr>
          <w:tab/>
        </w:r>
        <w:r>
          <w:rPr>
            <w:noProof/>
            <w:webHidden/>
          </w:rPr>
          <w:fldChar w:fldCharType="begin"/>
        </w:r>
        <w:r>
          <w:rPr>
            <w:noProof/>
            <w:webHidden/>
          </w:rPr>
          <w:instrText xml:space="preserve"> PAGEREF _Toc219477183 \h </w:instrText>
        </w:r>
        <w:r>
          <w:rPr>
            <w:noProof/>
            <w:webHidden/>
          </w:rPr>
        </w:r>
        <w:r>
          <w:rPr>
            <w:noProof/>
            <w:webHidden/>
          </w:rPr>
          <w:fldChar w:fldCharType="separate"/>
        </w:r>
        <w:r>
          <w:rPr>
            <w:noProof/>
            <w:webHidden/>
          </w:rPr>
          <w:t>23</w:t>
        </w:r>
        <w:r>
          <w:rPr>
            <w:noProof/>
            <w:webHidden/>
          </w:rPr>
          <w:fldChar w:fldCharType="end"/>
        </w:r>
      </w:hyperlink>
    </w:p>
    <w:p w14:paraId="31664177" w14:textId="4352EF37" w:rsidR="000939F5" w:rsidRPr="00F47431" w:rsidRDefault="000939F5" w:rsidP="000939F5">
      <w:pPr>
        <w:ind w:left="-567"/>
        <w:jc w:val="both"/>
        <w:rPr>
          <w:rFonts w:ascii="Arial" w:hAnsi="Arial" w:cs="Arial"/>
          <w:b/>
          <w:sz w:val="20"/>
          <w:lang w:val="en-IE"/>
        </w:rPr>
      </w:pPr>
      <w:r w:rsidRPr="00070CDA">
        <w:rPr>
          <w:rFonts w:ascii="Arial" w:hAnsi="Arial" w:cs="Arial"/>
          <w:szCs w:val="24"/>
        </w:rPr>
        <w:fldChar w:fldCharType="end"/>
      </w:r>
    </w:p>
    <w:p w14:paraId="3AEA3165" w14:textId="1514D303" w:rsidR="000939F5" w:rsidRDefault="000939F5" w:rsidP="000939F5">
      <w:pPr>
        <w:jc w:val="both"/>
        <w:rPr>
          <w:rFonts w:ascii="Arial" w:hAnsi="Arial" w:cs="Arial"/>
          <w:lang w:val="en-IE"/>
        </w:rPr>
      </w:pPr>
      <w:r>
        <w:rPr>
          <w:rFonts w:ascii="Arial" w:hAnsi="Arial" w:cs="Arial"/>
          <w:lang w:val="en-IE"/>
        </w:rPr>
        <w:br w:type="page"/>
      </w:r>
    </w:p>
    <w:p w14:paraId="4575CE40" w14:textId="77777777" w:rsidR="000939F5" w:rsidRPr="00290E52" w:rsidRDefault="000939F5" w:rsidP="000939F5">
      <w:pPr>
        <w:pStyle w:val="Heading1"/>
        <w:shd w:val="clear" w:color="auto" w:fill="C6D9F1"/>
        <w:rPr>
          <w:rFonts w:ascii="Arial" w:hAnsi="Arial" w:cs="Arial"/>
          <w:sz w:val="20"/>
          <w:szCs w:val="20"/>
        </w:rPr>
      </w:pPr>
      <w:bookmarkStart w:id="4" w:name="_Toc56758755"/>
      <w:bookmarkStart w:id="5" w:name="_Toc219477175"/>
      <w:r w:rsidRPr="00290E52">
        <w:rPr>
          <w:rFonts w:ascii="Arial" w:hAnsi="Arial" w:cs="Arial"/>
          <w:sz w:val="20"/>
          <w:szCs w:val="20"/>
        </w:rPr>
        <w:lastRenderedPageBreak/>
        <w:t>PARTICULARS</w:t>
      </w:r>
      <w:bookmarkEnd w:id="4"/>
      <w:bookmarkEnd w:id="5"/>
      <w:r w:rsidRPr="00593CCC">
        <w:rPr>
          <w:rFonts w:ascii="Arial" w:hAnsi="Arial" w:cs="Arial"/>
          <w:i/>
          <w:sz w:val="20"/>
        </w:rPr>
        <w:t xml:space="preserve"> </w:t>
      </w:r>
    </w:p>
    <w:p w14:paraId="53764FEE" w14:textId="77777777" w:rsidR="000939F5" w:rsidRPr="00290E52" w:rsidRDefault="000939F5" w:rsidP="000939F5">
      <w:pPr>
        <w:jc w:val="both"/>
        <w:rPr>
          <w:rFonts w:ascii="Arial" w:hAnsi="Arial" w:cs="Arial"/>
          <w:sz w:val="20"/>
        </w:rPr>
      </w:pPr>
    </w:p>
    <w:p w14:paraId="7CE53FC3" w14:textId="77777777" w:rsidR="000939F5" w:rsidRPr="00B002DC" w:rsidRDefault="000939F5" w:rsidP="000939F5">
      <w:pPr>
        <w:pStyle w:val="Heading2"/>
        <w:shd w:val="clear" w:color="auto" w:fill="C6D9F1"/>
        <w:jc w:val="both"/>
        <w:rPr>
          <w:rFonts w:ascii="Arial" w:hAnsi="Arial" w:cs="Arial"/>
          <w:i w:val="0"/>
          <w:sz w:val="20"/>
          <w:szCs w:val="20"/>
        </w:rPr>
      </w:pPr>
      <w:bookmarkStart w:id="6" w:name="_Toc57121132"/>
      <w:bookmarkStart w:id="7" w:name="_Toc190791175"/>
      <w:bookmarkStart w:id="8" w:name="_Toc504482216"/>
      <w:bookmarkStart w:id="9" w:name="_Toc256000001"/>
      <w:r w:rsidRPr="00B002DC">
        <w:rPr>
          <w:rFonts w:ascii="Arial" w:hAnsi="Arial" w:cs="Arial"/>
          <w:i w:val="0"/>
          <w:sz w:val="20"/>
          <w:szCs w:val="20"/>
        </w:rPr>
        <w:t xml:space="preserve">A. CONTRACTING </w:t>
      </w:r>
      <w:r>
        <w:rPr>
          <w:rFonts w:ascii="Arial" w:hAnsi="Arial" w:cs="Arial"/>
          <w:i w:val="0"/>
          <w:sz w:val="20"/>
          <w:szCs w:val="20"/>
        </w:rPr>
        <w:t>ENTITY</w:t>
      </w:r>
      <w:r w:rsidRPr="00B002DC">
        <w:rPr>
          <w:rFonts w:ascii="Arial" w:hAnsi="Arial" w:cs="Arial"/>
          <w:i w:val="0"/>
          <w:sz w:val="20"/>
          <w:szCs w:val="20"/>
        </w:rPr>
        <w:t xml:space="preserve"> AND QUALIFICATION SYSTEM</w:t>
      </w:r>
      <w:bookmarkEnd w:id="6"/>
      <w:bookmarkEnd w:id="7"/>
    </w:p>
    <w:tbl>
      <w:tblPr>
        <w:tblStyle w:val="TableGrid"/>
        <w:tblW w:w="0" w:type="auto"/>
        <w:tblLayout w:type="fixed"/>
        <w:tblLook w:val="04A0" w:firstRow="1" w:lastRow="0" w:firstColumn="1" w:lastColumn="0" w:noHBand="0" w:noVBand="1"/>
      </w:tblPr>
      <w:tblGrid>
        <w:gridCol w:w="846"/>
        <w:gridCol w:w="1701"/>
        <w:gridCol w:w="6623"/>
      </w:tblGrid>
      <w:tr w:rsidR="000E6C65" w14:paraId="159D63B2" w14:textId="77777777" w:rsidTr="5B871F25">
        <w:tc>
          <w:tcPr>
            <w:tcW w:w="846" w:type="dxa"/>
          </w:tcPr>
          <w:bookmarkEnd w:id="8"/>
          <w:bookmarkEnd w:id="9"/>
          <w:p w14:paraId="5AE271A7" w14:textId="3BA38CD7"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A1</w:t>
            </w:r>
          </w:p>
        </w:tc>
        <w:tc>
          <w:tcPr>
            <w:tcW w:w="1701" w:type="dxa"/>
          </w:tcPr>
          <w:p w14:paraId="3C2EEC4F" w14:textId="0C5EE46F"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Contracting Entity</w:t>
            </w:r>
          </w:p>
        </w:tc>
        <w:tc>
          <w:tcPr>
            <w:tcW w:w="6623" w:type="dxa"/>
          </w:tcPr>
          <w:p w14:paraId="6F2C67F7" w14:textId="2F6E1F03" w:rsidR="000E6C65" w:rsidRDefault="000E6C65" w:rsidP="00337FAD">
            <w:pPr>
              <w:spacing w:before="120" w:after="120" w:line="276" w:lineRule="auto"/>
              <w:jc w:val="both"/>
              <w:rPr>
                <w:rFonts w:ascii="Arial" w:hAnsi="Arial" w:cs="Arial"/>
                <w:b/>
                <w:sz w:val="20"/>
                <w:lang w:val="en-IE"/>
              </w:rPr>
            </w:pPr>
            <w:r w:rsidRPr="00A139F7">
              <w:rPr>
                <w:rFonts w:ascii="Arial" w:hAnsi="Arial" w:cs="Arial"/>
                <w:sz w:val="20"/>
                <w:lang w:val="en-IE"/>
              </w:rPr>
              <w:t>Gas Networks Ireland means GNI and any subsidiary, holding company or affiliated company of GNI</w:t>
            </w:r>
            <w:r>
              <w:rPr>
                <w:rFonts w:ascii="Arial" w:hAnsi="Arial" w:cs="Arial"/>
                <w:sz w:val="20"/>
                <w:lang w:val="en-IE"/>
              </w:rPr>
              <w:t>.</w:t>
            </w:r>
          </w:p>
        </w:tc>
      </w:tr>
      <w:tr w:rsidR="000E6C65" w14:paraId="7BEC27AB" w14:textId="77777777" w:rsidTr="5B871F25">
        <w:tc>
          <w:tcPr>
            <w:tcW w:w="846" w:type="dxa"/>
          </w:tcPr>
          <w:p w14:paraId="52066BF8" w14:textId="2EA881C5"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1701" w:type="dxa"/>
          </w:tcPr>
          <w:p w14:paraId="5B68EDCC" w14:textId="11872794"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Tender Reference</w:t>
            </w:r>
          </w:p>
        </w:tc>
        <w:tc>
          <w:tcPr>
            <w:tcW w:w="6623" w:type="dxa"/>
          </w:tcPr>
          <w:p w14:paraId="637789BE" w14:textId="3D7E83E5" w:rsidR="000E6C65" w:rsidRDefault="00AF190A" w:rsidP="00337FAD">
            <w:pPr>
              <w:spacing w:before="120" w:after="120" w:line="276" w:lineRule="auto"/>
              <w:jc w:val="both"/>
              <w:rPr>
                <w:rFonts w:ascii="Arial" w:hAnsi="Arial" w:cs="Arial"/>
                <w:b/>
                <w:sz w:val="20"/>
                <w:lang w:val="en-IE"/>
              </w:rPr>
            </w:pPr>
            <w:r w:rsidRPr="00AF190A">
              <w:rPr>
                <w:rFonts w:ascii="Arial" w:hAnsi="Arial" w:cs="Arial"/>
                <w:sz w:val="20"/>
                <w:lang w:val="en-IE"/>
              </w:rPr>
              <w:t>26/027</w:t>
            </w:r>
          </w:p>
        </w:tc>
      </w:tr>
      <w:tr w:rsidR="000E6C65" w14:paraId="50A5A1DF" w14:textId="77777777" w:rsidTr="5B871F25">
        <w:tc>
          <w:tcPr>
            <w:tcW w:w="846" w:type="dxa"/>
          </w:tcPr>
          <w:p w14:paraId="2DBACFAC" w14:textId="49BCC4ED"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A3</w:t>
            </w:r>
          </w:p>
        </w:tc>
        <w:tc>
          <w:tcPr>
            <w:tcW w:w="1701" w:type="dxa"/>
          </w:tcPr>
          <w:p w14:paraId="72BDB965" w14:textId="69DB9143"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Procedure</w:t>
            </w:r>
          </w:p>
        </w:tc>
        <w:tc>
          <w:tcPr>
            <w:tcW w:w="6623" w:type="dxa"/>
          </w:tcPr>
          <w:p w14:paraId="737E5591" w14:textId="21E970EA" w:rsidR="000E6C65" w:rsidRDefault="000E6C65" w:rsidP="00142C06">
            <w:pPr>
              <w:spacing w:before="120" w:after="120" w:line="276" w:lineRule="auto"/>
              <w:jc w:val="both"/>
              <w:rPr>
                <w:rFonts w:ascii="Arial" w:hAnsi="Arial" w:cs="Arial"/>
                <w:b/>
                <w:sz w:val="20"/>
                <w:lang w:val="en-IE"/>
              </w:rPr>
            </w:pPr>
            <w:r w:rsidRPr="4E8AFC9F">
              <w:rPr>
                <w:rFonts w:ascii="Arial" w:hAnsi="Arial" w:cs="Arial"/>
                <w:sz w:val="20"/>
                <w:lang w:val="en-IE"/>
              </w:rPr>
              <w:t xml:space="preserve">Formation of a </w:t>
            </w:r>
            <w:r>
              <w:rPr>
                <w:rFonts w:ascii="Arial" w:hAnsi="Arial" w:cs="Arial"/>
                <w:sz w:val="20"/>
                <w:lang w:val="en-IE"/>
              </w:rPr>
              <w:t>Q</w:t>
            </w:r>
            <w:r w:rsidRPr="4E8AFC9F">
              <w:rPr>
                <w:rFonts w:ascii="Arial" w:hAnsi="Arial" w:cs="Arial"/>
                <w:sz w:val="20"/>
                <w:lang w:val="en-IE"/>
              </w:rPr>
              <w:t xml:space="preserve">ualification </w:t>
            </w:r>
            <w:r>
              <w:rPr>
                <w:rFonts w:ascii="Arial" w:hAnsi="Arial" w:cs="Arial"/>
                <w:sz w:val="20"/>
                <w:lang w:val="en-IE"/>
              </w:rPr>
              <w:t>S</w:t>
            </w:r>
            <w:r w:rsidRPr="4E8AFC9F">
              <w:rPr>
                <w:rFonts w:ascii="Arial" w:hAnsi="Arial" w:cs="Arial"/>
                <w:sz w:val="20"/>
                <w:lang w:val="en-IE"/>
              </w:rPr>
              <w:t>ystem</w:t>
            </w:r>
          </w:p>
        </w:tc>
      </w:tr>
      <w:tr w:rsidR="000E6C65" w14:paraId="337575DB" w14:textId="77777777" w:rsidTr="5B871F25">
        <w:tc>
          <w:tcPr>
            <w:tcW w:w="846" w:type="dxa"/>
          </w:tcPr>
          <w:p w14:paraId="7D3FCE23" w14:textId="3D2CF697"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A4</w:t>
            </w:r>
          </w:p>
        </w:tc>
        <w:tc>
          <w:tcPr>
            <w:tcW w:w="1701" w:type="dxa"/>
          </w:tcPr>
          <w:p w14:paraId="13D404A9" w14:textId="00FCCDE9" w:rsidR="000E6C65" w:rsidRDefault="000E6C65" w:rsidP="00BD7F9B">
            <w:pPr>
              <w:spacing w:before="120" w:after="120" w:line="276" w:lineRule="auto"/>
              <w:rPr>
                <w:rFonts w:ascii="Arial" w:hAnsi="Arial" w:cs="Arial"/>
                <w:b/>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6623" w:type="dxa"/>
          </w:tcPr>
          <w:p w14:paraId="51A054D0" w14:textId="464C0F34" w:rsidR="00AF190A" w:rsidRPr="00AF190A" w:rsidRDefault="00AF190A" w:rsidP="00AF190A">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In March 2025, the Irish Government approved a State-led Strategic Gas Emergency Reserve (</w:t>
            </w:r>
            <w:r w:rsidRPr="00AF190A">
              <w:rPr>
                <w:rFonts w:ascii="Arial" w:hAnsi="Arial" w:cs="Arial"/>
                <w:b/>
                <w:bCs/>
                <w:color w:val="000000" w:themeColor="text1"/>
                <w:sz w:val="20"/>
                <w:lang w:val="en-IE"/>
              </w:rPr>
              <w:t>SGER</w:t>
            </w:r>
            <w:r w:rsidRPr="00AF190A">
              <w:rPr>
                <w:rFonts w:ascii="Arial" w:hAnsi="Arial" w:cs="Arial"/>
                <w:color w:val="000000" w:themeColor="text1"/>
                <w:sz w:val="20"/>
                <w:lang w:val="en-IE"/>
              </w:rPr>
              <w:t>) to ensure continuity of supply in the event of a major disruption to gas supplies</w:t>
            </w:r>
            <w:r w:rsidR="00402846">
              <w:rPr>
                <w:rFonts w:ascii="Arial" w:hAnsi="Arial" w:cs="Arial"/>
                <w:color w:val="000000" w:themeColor="text1"/>
                <w:sz w:val="20"/>
                <w:lang w:val="en-IE"/>
              </w:rPr>
              <w:t xml:space="preserve"> (the </w:t>
            </w:r>
            <w:r w:rsidR="00402846" w:rsidRPr="00402846">
              <w:rPr>
                <w:rFonts w:ascii="Arial" w:hAnsi="Arial" w:cs="Arial"/>
                <w:b/>
                <w:bCs/>
                <w:color w:val="000000" w:themeColor="text1"/>
                <w:sz w:val="20"/>
                <w:lang w:val="en-IE"/>
              </w:rPr>
              <w:t>Project</w:t>
            </w:r>
            <w:r w:rsidR="00402846">
              <w:rPr>
                <w:rFonts w:ascii="Arial" w:hAnsi="Arial" w:cs="Arial"/>
                <w:color w:val="000000" w:themeColor="text1"/>
                <w:sz w:val="20"/>
                <w:lang w:val="en-IE"/>
              </w:rPr>
              <w:t>)</w:t>
            </w:r>
            <w:r w:rsidRPr="00AF190A">
              <w:rPr>
                <w:rFonts w:ascii="Arial" w:hAnsi="Arial" w:cs="Arial"/>
                <w:color w:val="000000" w:themeColor="text1"/>
                <w:sz w:val="20"/>
                <w:lang w:val="en-IE"/>
              </w:rPr>
              <w:t>. The solution, in the form of an FSRU, is intended to provide an alternative source of gas in an N-1 scenario, where loss of the largest interconnector could create an unmet need during peak demand</w:t>
            </w:r>
            <w:r w:rsidR="00402846">
              <w:rPr>
                <w:rFonts w:ascii="Arial" w:hAnsi="Arial" w:cs="Arial"/>
                <w:color w:val="000000" w:themeColor="text1"/>
                <w:sz w:val="20"/>
                <w:lang w:val="en-IE"/>
              </w:rPr>
              <w:t xml:space="preserve">. </w:t>
            </w:r>
            <w:r w:rsidRPr="00AF190A">
              <w:rPr>
                <w:rFonts w:ascii="Arial" w:hAnsi="Arial" w:cs="Arial"/>
                <w:color w:val="000000" w:themeColor="text1"/>
                <w:sz w:val="20"/>
                <w:lang w:val="en-IE"/>
              </w:rPr>
              <w:t>The system operator, Gas Networks Ireland, will implement this State-led reserve solution, subject to applicable approvals.  </w:t>
            </w:r>
          </w:p>
          <w:p w14:paraId="0EE28F2D" w14:textId="38A8C8C8" w:rsidR="00AF190A" w:rsidRPr="00AF190A" w:rsidRDefault="00AF190A" w:rsidP="27A48DB2">
            <w:pPr>
              <w:spacing w:before="120" w:after="120" w:line="276" w:lineRule="auto"/>
              <w:rPr>
                <w:rFonts w:ascii="Arial" w:hAnsi="Arial" w:cs="Arial"/>
                <w:color w:val="000000" w:themeColor="text1"/>
                <w:sz w:val="20"/>
                <w:lang w:val="en-IE"/>
              </w:rPr>
            </w:pPr>
            <w:r w:rsidRPr="27A48DB2">
              <w:rPr>
                <w:rFonts w:ascii="Arial" w:hAnsi="Arial" w:cs="Arial"/>
                <w:color w:val="000000" w:themeColor="text1"/>
                <w:sz w:val="20"/>
                <w:lang w:val="en-IE"/>
              </w:rPr>
              <w:t>The objective of this Q</w:t>
            </w:r>
            <w:r w:rsidR="00F40D26" w:rsidRPr="27A48DB2">
              <w:rPr>
                <w:rFonts w:ascii="Arial" w:hAnsi="Arial" w:cs="Arial"/>
                <w:color w:val="000000" w:themeColor="text1"/>
                <w:sz w:val="20"/>
                <w:lang w:val="en-IE"/>
              </w:rPr>
              <w:t xml:space="preserve">ualification </w:t>
            </w:r>
            <w:r w:rsidRPr="27A48DB2">
              <w:rPr>
                <w:rFonts w:ascii="Arial" w:hAnsi="Arial" w:cs="Arial"/>
                <w:color w:val="000000" w:themeColor="text1"/>
                <w:sz w:val="20"/>
                <w:lang w:val="en-IE"/>
              </w:rPr>
              <w:t>S</w:t>
            </w:r>
            <w:r w:rsidR="00F40D26" w:rsidRPr="27A48DB2">
              <w:rPr>
                <w:rFonts w:ascii="Arial" w:hAnsi="Arial" w:cs="Arial"/>
                <w:color w:val="000000" w:themeColor="text1"/>
                <w:sz w:val="20"/>
                <w:lang w:val="en-IE"/>
              </w:rPr>
              <w:t xml:space="preserve">ystem </w:t>
            </w:r>
            <w:r w:rsidRPr="27A48DB2">
              <w:rPr>
                <w:rFonts w:ascii="Arial" w:hAnsi="Arial" w:cs="Arial"/>
                <w:color w:val="000000" w:themeColor="text1"/>
                <w:sz w:val="20"/>
                <w:lang w:val="en-IE"/>
              </w:rPr>
              <w:t>Q</w:t>
            </w:r>
            <w:r w:rsidR="00F40D26" w:rsidRPr="27A48DB2">
              <w:rPr>
                <w:rFonts w:ascii="Arial" w:hAnsi="Arial" w:cs="Arial"/>
                <w:color w:val="000000" w:themeColor="text1"/>
                <w:sz w:val="20"/>
                <w:lang w:val="en-IE"/>
              </w:rPr>
              <w:t>uestionnaire (</w:t>
            </w:r>
            <w:r w:rsidR="00F40D26" w:rsidRPr="27A48DB2">
              <w:rPr>
                <w:rFonts w:ascii="Arial" w:hAnsi="Arial" w:cs="Arial"/>
                <w:b/>
                <w:bCs/>
                <w:color w:val="000000" w:themeColor="text1"/>
                <w:sz w:val="20"/>
                <w:lang w:val="en-IE"/>
              </w:rPr>
              <w:t>QSQ</w:t>
            </w:r>
            <w:r w:rsidR="00F40D26" w:rsidRPr="27A48DB2">
              <w:rPr>
                <w:rFonts w:ascii="Arial" w:hAnsi="Arial" w:cs="Arial"/>
                <w:color w:val="000000" w:themeColor="text1"/>
                <w:sz w:val="20"/>
                <w:lang w:val="en-IE"/>
              </w:rPr>
              <w:t>)</w:t>
            </w:r>
            <w:r w:rsidRPr="27A48DB2">
              <w:rPr>
                <w:rFonts w:ascii="Arial" w:hAnsi="Arial" w:cs="Arial"/>
                <w:color w:val="000000" w:themeColor="text1"/>
                <w:sz w:val="20"/>
                <w:lang w:val="en-IE"/>
              </w:rPr>
              <w:t xml:space="preserve"> is to qualify Applicants capable of supplying the required professional </w:t>
            </w:r>
            <w:r w:rsidR="004A2ACF" w:rsidRPr="27A48DB2">
              <w:rPr>
                <w:rFonts w:ascii="Arial" w:hAnsi="Arial" w:cs="Arial"/>
                <w:color w:val="000000" w:themeColor="text1"/>
                <w:sz w:val="20"/>
                <w:lang w:val="en-IE"/>
              </w:rPr>
              <w:t xml:space="preserve">advisory and support </w:t>
            </w:r>
            <w:r w:rsidRPr="27A48DB2">
              <w:rPr>
                <w:rFonts w:ascii="Arial" w:hAnsi="Arial" w:cs="Arial"/>
                <w:color w:val="000000" w:themeColor="text1"/>
                <w:sz w:val="20"/>
                <w:lang w:val="en-IE"/>
              </w:rPr>
              <w:t>services to assist the Contracting Entity</w:t>
            </w:r>
            <w:r w:rsidRPr="27A48DB2">
              <w:rPr>
                <w:rFonts w:ascii="Arial" w:hAnsi="Arial" w:cs="Arial"/>
                <w:color w:val="000000" w:themeColor="text1"/>
                <w:sz w:val="20"/>
              </w:rPr>
              <w:t> in delivering the SGER.</w:t>
            </w:r>
            <w:r w:rsidRPr="27A48DB2">
              <w:rPr>
                <w:rFonts w:ascii="Arial" w:hAnsi="Arial" w:cs="Arial"/>
                <w:color w:val="000000" w:themeColor="text1"/>
                <w:sz w:val="20"/>
                <w:lang w:val="en-IE"/>
              </w:rPr>
              <w:t> </w:t>
            </w:r>
          </w:p>
          <w:p w14:paraId="02174FA9" w14:textId="77777777" w:rsidR="00F40D26" w:rsidRPr="00F40D26" w:rsidRDefault="00F40D26" w:rsidP="00F40D26">
            <w:p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This QSQ comprises seven lots:</w:t>
            </w:r>
          </w:p>
          <w:p w14:paraId="5357AB2F" w14:textId="1AA9E75B" w:rsidR="00F40D26" w:rsidRPr="00F40D26" w:rsidRDefault="5EECBDE0" w:rsidP="5B871F25">
            <w:pPr>
              <w:numPr>
                <w:ilvl w:val="0"/>
                <w:numId w:val="18"/>
              </w:numPr>
              <w:spacing w:before="120" w:after="120" w:line="276" w:lineRule="auto"/>
              <w:jc w:val="both"/>
              <w:rPr>
                <w:rFonts w:ascii="Arial" w:hAnsi="Arial" w:cs="Arial"/>
                <w:color w:val="000000" w:themeColor="text1"/>
                <w:sz w:val="20"/>
              </w:rPr>
            </w:pPr>
            <w:r w:rsidRPr="5B871F25">
              <w:rPr>
                <w:rFonts w:ascii="Arial" w:hAnsi="Arial" w:cs="Arial"/>
                <w:color w:val="000000" w:themeColor="text1"/>
                <w:sz w:val="20"/>
              </w:rPr>
              <w:t>Lot 1: Commercial advisory services</w:t>
            </w:r>
            <w:r w:rsidR="004A2ACF" w:rsidRPr="5B871F25">
              <w:rPr>
                <w:rFonts w:ascii="Arial" w:hAnsi="Arial" w:cs="Arial"/>
                <w:color w:val="000000" w:themeColor="text1"/>
                <w:sz w:val="20"/>
              </w:rPr>
              <w:t xml:space="preserve"> for the </w:t>
            </w:r>
            <w:r w:rsidRPr="5B871F25">
              <w:rPr>
                <w:rFonts w:ascii="Arial" w:hAnsi="Arial" w:cs="Arial"/>
                <w:color w:val="000000" w:themeColor="text1"/>
                <w:sz w:val="20"/>
              </w:rPr>
              <w:t xml:space="preserve">procurement and contract </w:t>
            </w:r>
            <w:r w:rsidR="253E038C" w:rsidRPr="5B871F25">
              <w:rPr>
                <w:rFonts w:ascii="Arial" w:hAnsi="Arial" w:cs="Arial"/>
                <w:color w:val="000000" w:themeColor="text1"/>
                <w:sz w:val="20"/>
              </w:rPr>
              <w:t>management of</w:t>
            </w:r>
            <w:r w:rsidR="004A2ACF" w:rsidRPr="5B871F25">
              <w:rPr>
                <w:rFonts w:ascii="Arial" w:hAnsi="Arial" w:cs="Arial"/>
                <w:color w:val="000000" w:themeColor="text1"/>
                <w:sz w:val="20"/>
              </w:rPr>
              <w:t xml:space="preserve"> Liquefied Natural Gas (</w:t>
            </w:r>
            <w:r w:rsidR="004A2ACF" w:rsidRPr="5B871F25">
              <w:rPr>
                <w:rFonts w:ascii="Arial" w:hAnsi="Arial" w:cs="Arial"/>
                <w:b/>
                <w:bCs/>
                <w:color w:val="000000" w:themeColor="text1"/>
                <w:sz w:val="20"/>
              </w:rPr>
              <w:t>LNG</w:t>
            </w:r>
            <w:r w:rsidR="004A2ACF" w:rsidRPr="5B871F25">
              <w:rPr>
                <w:rFonts w:ascii="Arial" w:hAnsi="Arial" w:cs="Arial"/>
                <w:color w:val="000000" w:themeColor="text1"/>
                <w:sz w:val="20"/>
              </w:rPr>
              <w:t xml:space="preserve">) and other gas commodities. </w:t>
            </w:r>
          </w:p>
          <w:p w14:paraId="654F1687" w14:textId="28628FCC" w:rsidR="00F40D26" w:rsidRPr="00F40D26" w:rsidRDefault="5EECBDE0" w:rsidP="00057F22">
            <w:pPr>
              <w:numPr>
                <w:ilvl w:val="0"/>
                <w:numId w:val="18"/>
              </w:numPr>
              <w:spacing w:before="120" w:after="120" w:line="276" w:lineRule="auto"/>
              <w:jc w:val="both"/>
              <w:rPr>
                <w:rFonts w:ascii="Arial" w:hAnsi="Arial" w:cs="Arial"/>
                <w:color w:val="000000" w:themeColor="text1"/>
                <w:sz w:val="20"/>
              </w:rPr>
            </w:pPr>
            <w:r w:rsidRPr="75776026">
              <w:rPr>
                <w:rFonts w:ascii="Arial" w:hAnsi="Arial" w:cs="Arial"/>
                <w:color w:val="000000" w:themeColor="text1"/>
                <w:sz w:val="20"/>
              </w:rPr>
              <w:t>Lot 2: Commercial operations &amp; regulation advisory</w:t>
            </w:r>
            <w:r w:rsidR="00745541">
              <w:rPr>
                <w:rFonts w:ascii="Arial" w:hAnsi="Arial" w:cs="Arial"/>
                <w:color w:val="000000" w:themeColor="text1"/>
                <w:sz w:val="20"/>
              </w:rPr>
              <w:t xml:space="preserve"> and support</w:t>
            </w:r>
            <w:r w:rsidRPr="75776026">
              <w:rPr>
                <w:rFonts w:ascii="Arial" w:hAnsi="Arial" w:cs="Arial"/>
                <w:color w:val="000000" w:themeColor="text1"/>
                <w:sz w:val="20"/>
              </w:rPr>
              <w:t xml:space="preserve"> services</w:t>
            </w:r>
          </w:p>
          <w:p w14:paraId="26203294" w14:textId="06097372" w:rsidR="00F40D26" w:rsidRPr="00F40D26" w:rsidRDefault="00F40D26" w:rsidP="00057F22">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Lot 3: Marine advisory</w:t>
            </w:r>
            <w:r w:rsidR="00745541">
              <w:rPr>
                <w:rFonts w:ascii="Arial" w:hAnsi="Arial" w:cs="Arial"/>
                <w:color w:val="000000" w:themeColor="text1"/>
                <w:sz w:val="20"/>
              </w:rPr>
              <w:t xml:space="preserve"> and support</w:t>
            </w:r>
            <w:r w:rsidRPr="00F40D26">
              <w:rPr>
                <w:rFonts w:ascii="Arial" w:hAnsi="Arial" w:cs="Arial"/>
                <w:color w:val="000000" w:themeColor="text1"/>
                <w:sz w:val="20"/>
              </w:rPr>
              <w:t xml:space="preserve"> services </w:t>
            </w:r>
          </w:p>
          <w:p w14:paraId="3C412312" w14:textId="66C91B10" w:rsidR="00F40D26" w:rsidRPr="00F40D26" w:rsidRDefault="00F40D26" w:rsidP="00057F22">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Lot 4: Project and programme management advisory</w:t>
            </w:r>
            <w:r w:rsidR="00745541">
              <w:rPr>
                <w:rFonts w:ascii="Arial" w:hAnsi="Arial" w:cs="Arial"/>
                <w:color w:val="000000" w:themeColor="text1"/>
                <w:sz w:val="20"/>
              </w:rPr>
              <w:t xml:space="preserve"> and support</w:t>
            </w:r>
            <w:r w:rsidRPr="00F40D26">
              <w:rPr>
                <w:rFonts w:ascii="Arial" w:hAnsi="Arial" w:cs="Arial"/>
                <w:color w:val="000000" w:themeColor="text1"/>
                <w:sz w:val="20"/>
              </w:rPr>
              <w:t xml:space="preserve"> services</w:t>
            </w:r>
          </w:p>
          <w:p w14:paraId="29EB3212" w14:textId="0AB5AB18" w:rsidR="00F40D26" w:rsidRPr="00F40D26" w:rsidRDefault="00F40D26" w:rsidP="00057F22">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 xml:space="preserve">Lot 5: Financial advisory </w:t>
            </w:r>
            <w:r w:rsidR="00745541">
              <w:rPr>
                <w:rFonts w:ascii="Arial" w:hAnsi="Arial" w:cs="Arial"/>
                <w:color w:val="000000" w:themeColor="text1"/>
                <w:sz w:val="20"/>
              </w:rPr>
              <w:t>and support</w:t>
            </w:r>
            <w:r w:rsidR="00745541" w:rsidRPr="00F40D26">
              <w:rPr>
                <w:rFonts w:ascii="Arial" w:hAnsi="Arial" w:cs="Arial"/>
                <w:color w:val="000000" w:themeColor="text1"/>
                <w:sz w:val="20"/>
              </w:rPr>
              <w:t xml:space="preserve"> </w:t>
            </w:r>
            <w:r w:rsidRPr="00F40D26">
              <w:rPr>
                <w:rFonts w:ascii="Arial" w:hAnsi="Arial" w:cs="Arial"/>
                <w:color w:val="000000" w:themeColor="text1"/>
                <w:sz w:val="20"/>
              </w:rPr>
              <w:t>services</w:t>
            </w:r>
          </w:p>
          <w:p w14:paraId="3EECAFC9" w14:textId="78E7E64C" w:rsidR="00F40D26" w:rsidRPr="00F40D26" w:rsidRDefault="00F40D26" w:rsidP="00057F22">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 xml:space="preserve">Lot 6: Insurance advisory </w:t>
            </w:r>
            <w:r w:rsidR="00745541">
              <w:rPr>
                <w:rFonts w:ascii="Arial" w:hAnsi="Arial" w:cs="Arial"/>
                <w:color w:val="000000" w:themeColor="text1"/>
                <w:sz w:val="20"/>
              </w:rPr>
              <w:t>and support</w:t>
            </w:r>
            <w:r w:rsidR="00745541" w:rsidRPr="00F40D26">
              <w:rPr>
                <w:rFonts w:ascii="Arial" w:hAnsi="Arial" w:cs="Arial"/>
                <w:color w:val="000000" w:themeColor="text1"/>
                <w:sz w:val="20"/>
              </w:rPr>
              <w:t xml:space="preserve"> </w:t>
            </w:r>
            <w:r w:rsidRPr="00F40D26">
              <w:rPr>
                <w:rFonts w:ascii="Arial" w:hAnsi="Arial" w:cs="Arial"/>
                <w:color w:val="000000" w:themeColor="text1"/>
                <w:sz w:val="20"/>
              </w:rPr>
              <w:t>services</w:t>
            </w:r>
          </w:p>
          <w:p w14:paraId="1920844B" w14:textId="4E061109" w:rsidR="00F40D26" w:rsidRPr="00F40D26" w:rsidRDefault="5EECBDE0" w:rsidP="00057F22">
            <w:pPr>
              <w:numPr>
                <w:ilvl w:val="0"/>
                <w:numId w:val="18"/>
              </w:numPr>
              <w:spacing w:before="120" w:after="120" w:line="276" w:lineRule="auto"/>
              <w:jc w:val="both"/>
              <w:rPr>
                <w:rFonts w:ascii="Arial" w:hAnsi="Arial" w:cs="Arial"/>
                <w:color w:val="000000" w:themeColor="text1"/>
                <w:sz w:val="20"/>
              </w:rPr>
            </w:pPr>
            <w:r w:rsidRPr="75776026">
              <w:rPr>
                <w:rFonts w:ascii="Arial" w:hAnsi="Arial" w:cs="Arial"/>
                <w:color w:val="000000" w:themeColor="text1"/>
                <w:sz w:val="20"/>
              </w:rPr>
              <w:t xml:space="preserve">Lot 7: Specialist advisory </w:t>
            </w:r>
            <w:r w:rsidR="00745541">
              <w:rPr>
                <w:rFonts w:ascii="Arial" w:hAnsi="Arial" w:cs="Arial"/>
                <w:color w:val="000000" w:themeColor="text1"/>
                <w:sz w:val="20"/>
              </w:rPr>
              <w:t>and support</w:t>
            </w:r>
            <w:r w:rsidR="00745541" w:rsidRPr="75776026">
              <w:rPr>
                <w:rFonts w:ascii="Arial" w:hAnsi="Arial" w:cs="Arial"/>
                <w:color w:val="000000" w:themeColor="text1"/>
                <w:sz w:val="20"/>
              </w:rPr>
              <w:t xml:space="preserve"> </w:t>
            </w:r>
            <w:r w:rsidRPr="75776026">
              <w:rPr>
                <w:rFonts w:ascii="Arial" w:hAnsi="Arial" w:cs="Arial"/>
                <w:color w:val="000000" w:themeColor="text1"/>
                <w:sz w:val="20"/>
              </w:rPr>
              <w:t>services</w:t>
            </w:r>
          </w:p>
          <w:p w14:paraId="6980577B" w14:textId="77777777" w:rsidR="00AF190A" w:rsidRPr="00AF190A" w:rsidRDefault="460494F7" w:rsidP="75776026">
            <w:pPr>
              <w:spacing w:before="120" w:after="120" w:line="276" w:lineRule="auto"/>
              <w:jc w:val="both"/>
              <w:rPr>
                <w:rFonts w:ascii="Arial" w:hAnsi="Arial" w:cs="Arial"/>
                <w:color w:val="000000" w:themeColor="text1"/>
                <w:sz w:val="20"/>
                <w:lang w:val="en-IE"/>
              </w:rPr>
            </w:pPr>
            <w:r w:rsidRPr="75776026">
              <w:rPr>
                <w:rFonts w:ascii="Arial" w:hAnsi="Arial" w:cs="Arial"/>
                <w:color w:val="000000" w:themeColor="text1"/>
                <w:sz w:val="20"/>
                <w:lang w:val="en-IE"/>
              </w:rPr>
              <w:t> </w:t>
            </w:r>
          </w:p>
          <w:p w14:paraId="7BA8F0B5" w14:textId="77777777" w:rsidR="00AF190A" w:rsidRPr="00AF190A" w:rsidRDefault="00AF190A" w:rsidP="00AF190A">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See </w:t>
            </w:r>
            <w:r w:rsidRPr="00AF190A">
              <w:rPr>
                <w:rFonts w:ascii="Arial" w:hAnsi="Arial" w:cs="Arial"/>
                <w:b/>
                <w:bCs/>
                <w:color w:val="000000" w:themeColor="text1"/>
                <w:sz w:val="20"/>
                <w:lang w:val="en-IE"/>
              </w:rPr>
              <w:t>Appendix 1</w:t>
            </w:r>
            <w:r w:rsidRPr="00AF190A">
              <w:rPr>
                <w:rFonts w:ascii="Arial" w:hAnsi="Arial" w:cs="Arial"/>
                <w:color w:val="000000" w:themeColor="text1"/>
                <w:sz w:val="20"/>
                <w:lang w:val="en-IE"/>
              </w:rPr>
              <w:t> for further details regarding the lots.  </w:t>
            </w:r>
          </w:p>
          <w:p w14:paraId="1B274698" w14:textId="5DC5D2D1" w:rsidR="00AF190A" w:rsidRPr="00AF190A" w:rsidRDefault="460494F7" w:rsidP="75776026">
            <w:pPr>
              <w:spacing w:before="120" w:after="120" w:line="276" w:lineRule="auto"/>
              <w:jc w:val="both"/>
              <w:rPr>
                <w:rFonts w:ascii="Arial" w:hAnsi="Arial" w:cs="Arial"/>
                <w:color w:val="000000" w:themeColor="text1"/>
                <w:sz w:val="20"/>
                <w:lang w:val="en-IE"/>
              </w:rPr>
            </w:pPr>
            <w:r w:rsidRPr="75776026">
              <w:rPr>
                <w:rFonts w:ascii="Arial" w:hAnsi="Arial" w:cs="Arial"/>
                <w:color w:val="000000" w:themeColor="text1"/>
                <w:sz w:val="20"/>
                <w:lang w:val="en-IE"/>
              </w:rPr>
              <w:t xml:space="preserve">Admission to the Qualification System is subject to Applicants meeting the minimum requirements and passing the Pass/ Fail criteria and minimum scoring criterion set out in this </w:t>
            </w:r>
            <w:r w:rsidR="5EECBDE0" w:rsidRPr="75776026">
              <w:rPr>
                <w:rFonts w:ascii="Arial" w:hAnsi="Arial" w:cs="Arial"/>
                <w:color w:val="000000" w:themeColor="text1"/>
                <w:sz w:val="20"/>
                <w:lang w:val="en-IE"/>
              </w:rPr>
              <w:t>QSQ.</w:t>
            </w:r>
            <w:r w:rsidR="3A29FD43" w:rsidRPr="75776026">
              <w:rPr>
                <w:rFonts w:ascii="Arial" w:hAnsi="Arial" w:cs="Arial"/>
                <w:color w:val="000000" w:themeColor="text1"/>
                <w:sz w:val="20"/>
                <w:lang w:val="en-IE"/>
              </w:rPr>
              <w:t xml:space="preserve"> </w:t>
            </w:r>
            <w:r w:rsidRPr="75776026">
              <w:rPr>
                <w:rFonts w:ascii="Arial" w:hAnsi="Arial" w:cs="Arial"/>
                <w:color w:val="000000" w:themeColor="text1"/>
                <w:sz w:val="20"/>
                <w:lang w:val="en-IE"/>
              </w:rPr>
              <w:t> </w:t>
            </w:r>
            <w:r w:rsidRPr="75776026">
              <w:rPr>
                <w:rFonts w:ascii="Arial" w:hAnsi="Arial" w:cs="Arial"/>
                <w:color w:val="000000" w:themeColor="text1"/>
                <w:sz w:val="20"/>
              </w:rPr>
              <w:t>For scored criteria, Applicants must meet the minimum pass mark for each scored section applicable to the lot(s) for which the Applicant seeks admission.</w:t>
            </w:r>
            <w:r w:rsidRPr="75776026">
              <w:rPr>
                <w:rFonts w:ascii="Arial" w:hAnsi="Arial" w:cs="Arial"/>
                <w:color w:val="000000" w:themeColor="text1"/>
                <w:sz w:val="20"/>
                <w:lang w:val="en-IE"/>
              </w:rPr>
              <w:t> </w:t>
            </w:r>
          </w:p>
          <w:p w14:paraId="462940A5" w14:textId="25DFE6D8" w:rsidR="00AF190A" w:rsidRPr="00AF190A" w:rsidRDefault="656BEB08" w:rsidP="75776026">
            <w:pPr>
              <w:spacing w:before="120" w:after="120" w:line="276" w:lineRule="auto"/>
              <w:jc w:val="both"/>
              <w:rPr>
                <w:rFonts w:ascii="Arial" w:hAnsi="Arial" w:cs="Arial"/>
                <w:b/>
                <w:bCs/>
                <w:color w:val="000000" w:themeColor="text1"/>
                <w:sz w:val="20"/>
                <w:lang w:val="en-IE"/>
              </w:rPr>
            </w:pPr>
            <w:r w:rsidRPr="75776026">
              <w:rPr>
                <w:rFonts w:ascii="Arial" w:eastAsia="Arial" w:hAnsi="Arial" w:cs="Arial"/>
                <w:b/>
                <w:bCs/>
                <w:sz w:val="20"/>
                <w:lang w:val="en-IE"/>
              </w:rPr>
              <w:t xml:space="preserve">Applicants may apply </w:t>
            </w:r>
            <w:r w:rsidR="0011189E">
              <w:rPr>
                <w:rFonts w:ascii="Arial" w:eastAsia="Arial" w:hAnsi="Arial" w:cs="Arial"/>
                <w:b/>
                <w:bCs/>
                <w:sz w:val="20"/>
                <w:lang w:val="en-IE"/>
              </w:rPr>
              <w:t>for</w:t>
            </w:r>
            <w:r w:rsidRPr="75776026">
              <w:rPr>
                <w:rFonts w:ascii="Arial" w:eastAsia="Arial" w:hAnsi="Arial" w:cs="Arial"/>
                <w:b/>
                <w:bCs/>
                <w:sz w:val="20"/>
                <w:lang w:val="en-IE"/>
              </w:rPr>
              <w:t xml:space="preserve"> and qualify in one or more Lots. </w:t>
            </w:r>
            <w:r w:rsidR="460494F7" w:rsidRPr="75776026">
              <w:rPr>
                <w:rFonts w:ascii="Arial" w:hAnsi="Arial" w:cs="Arial"/>
                <w:b/>
                <w:bCs/>
                <w:color w:val="000000" w:themeColor="text1"/>
                <w:sz w:val="20"/>
              </w:rPr>
              <w:t>Applicants must clearl</w:t>
            </w:r>
            <w:r w:rsidR="1499EC84" w:rsidRPr="75776026">
              <w:rPr>
                <w:rFonts w:ascii="Arial" w:hAnsi="Arial" w:cs="Arial"/>
                <w:b/>
                <w:bCs/>
                <w:color w:val="000000" w:themeColor="text1"/>
                <w:sz w:val="20"/>
              </w:rPr>
              <w:t xml:space="preserve">y </w:t>
            </w:r>
            <w:r w:rsidR="460494F7" w:rsidRPr="75776026">
              <w:rPr>
                <w:rFonts w:ascii="Arial" w:hAnsi="Arial" w:cs="Arial"/>
                <w:b/>
                <w:bCs/>
                <w:color w:val="000000" w:themeColor="text1"/>
                <w:sz w:val="20"/>
              </w:rPr>
              <w:t xml:space="preserve">indicate which </w:t>
            </w:r>
            <w:r w:rsidR="357BD1F5" w:rsidRPr="75776026">
              <w:rPr>
                <w:rFonts w:ascii="Arial" w:hAnsi="Arial" w:cs="Arial"/>
                <w:b/>
                <w:bCs/>
                <w:color w:val="000000" w:themeColor="text1"/>
                <w:sz w:val="20"/>
              </w:rPr>
              <w:t>L</w:t>
            </w:r>
            <w:r w:rsidR="460494F7" w:rsidRPr="75776026">
              <w:rPr>
                <w:rFonts w:ascii="Arial" w:hAnsi="Arial" w:cs="Arial"/>
                <w:b/>
                <w:bCs/>
                <w:color w:val="000000" w:themeColor="text1"/>
                <w:sz w:val="20"/>
              </w:rPr>
              <w:t>ot is being applied for. </w:t>
            </w:r>
            <w:r w:rsidR="460494F7" w:rsidRPr="75776026">
              <w:rPr>
                <w:rFonts w:ascii="Arial" w:hAnsi="Arial" w:cs="Arial"/>
                <w:b/>
                <w:bCs/>
                <w:color w:val="000000" w:themeColor="text1"/>
                <w:sz w:val="20"/>
                <w:lang w:val="en-IE"/>
              </w:rPr>
              <w:t> </w:t>
            </w:r>
            <w:r w:rsidR="0011189E" w:rsidRPr="00AF190A">
              <w:rPr>
                <w:rFonts w:ascii="Arial" w:hAnsi="Arial" w:cs="Arial"/>
                <w:b/>
                <w:bCs/>
                <w:color w:val="000000" w:themeColor="text1"/>
                <w:sz w:val="20"/>
                <w:lang w:val="en-IE"/>
              </w:rPr>
              <w:t xml:space="preserve"> </w:t>
            </w:r>
          </w:p>
          <w:p w14:paraId="37A1DDD2" w14:textId="30FF73CC" w:rsidR="00AF190A" w:rsidRPr="00AF190A" w:rsidRDefault="00AF190A" w:rsidP="00AF190A">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 xml:space="preserve">The details of how the Qualification System will operate are set out in Appendix 2 (Operation of the Qualification System). Applicants should note that from time to time over the term of the Qualification System, the Contracting Entity, at its sole discretion but without altering the overall nature of the Qualification System, may modify the Qualification System </w:t>
            </w:r>
            <w:r w:rsidRPr="00AF190A">
              <w:rPr>
                <w:rFonts w:ascii="Arial" w:hAnsi="Arial" w:cs="Arial"/>
                <w:color w:val="000000" w:themeColor="text1"/>
                <w:sz w:val="20"/>
                <w:lang w:val="en-IE"/>
              </w:rPr>
              <w:lastRenderedPageBreak/>
              <w:t xml:space="preserve">to reflect changes in its requirements. The conditions under which such an option may be exercised by the Contracting Entity will be outlined in the relevant </w:t>
            </w:r>
            <w:r w:rsidR="0011189E">
              <w:rPr>
                <w:rFonts w:ascii="Arial" w:hAnsi="Arial" w:cs="Arial"/>
                <w:color w:val="000000" w:themeColor="text1"/>
                <w:sz w:val="20"/>
                <w:lang w:val="en-IE"/>
              </w:rPr>
              <w:t>C</w:t>
            </w:r>
            <w:r w:rsidRPr="00AF190A">
              <w:rPr>
                <w:rFonts w:ascii="Arial" w:hAnsi="Arial" w:cs="Arial"/>
                <w:color w:val="000000" w:themeColor="text1"/>
                <w:sz w:val="20"/>
                <w:lang w:val="en-IE"/>
              </w:rPr>
              <w:t xml:space="preserve">all </w:t>
            </w:r>
            <w:r w:rsidR="0011189E">
              <w:rPr>
                <w:rFonts w:ascii="Arial" w:hAnsi="Arial" w:cs="Arial"/>
                <w:color w:val="000000" w:themeColor="text1"/>
                <w:sz w:val="20"/>
                <w:lang w:val="en-IE"/>
              </w:rPr>
              <w:t>for</w:t>
            </w:r>
            <w:r w:rsidRPr="00AF190A">
              <w:rPr>
                <w:rFonts w:ascii="Arial" w:hAnsi="Arial" w:cs="Arial"/>
                <w:color w:val="000000" w:themeColor="text1"/>
                <w:sz w:val="20"/>
                <w:lang w:val="en-IE"/>
              </w:rPr>
              <w:t xml:space="preserve"> </w:t>
            </w:r>
            <w:r w:rsidR="0011189E">
              <w:rPr>
                <w:rFonts w:ascii="Arial" w:hAnsi="Arial" w:cs="Arial"/>
                <w:color w:val="000000" w:themeColor="text1"/>
                <w:sz w:val="20"/>
                <w:lang w:val="en-IE"/>
              </w:rPr>
              <w:t>C</w:t>
            </w:r>
            <w:r w:rsidRPr="00AF190A">
              <w:rPr>
                <w:rFonts w:ascii="Arial" w:hAnsi="Arial" w:cs="Arial"/>
                <w:color w:val="000000" w:themeColor="text1"/>
                <w:sz w:val="20"/>
                <w:lang w:val="en-IE"/>
              </w:rPr>
              <w:t>ompetition document. </w:t>
            </w:r>
          </w:p>
          <w:p w14:paraId="57C79FFF" w14:textId="77777777" w:rsidR="00AF190A" w:rsidRPr="00AF190A" w:rsidRDefault="00AF190A" w:rsidP="00AF190A">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rPr>
              <w:t>The Contracting Entity also reserves the right to add additional Lots where objectively justified and consistent with the original scope.</w:t>
            </w:r>
            <w:r w:rsidRPr="00AF190A">
              <w:rPr>
                <w:rFonts w:ascii="Arial" w:hAnsi="Arial" w:cs="Arial"/>
                <w:color w:val="000000" w:themeColor="text1"/>
                <w:sz w:val="20"/>
                <w:lang w:val="en-IE"/>
              </w:rPr>
              <w:t> </w:t>
            </w:r>
          </w:p>
          <w:p w14:paraId="47C38942" w14:textId="689FB2EE" w:rsidR="000E6C65" w:rsidRDefault="000E6C65" w:rsidP="0066249D">
            <w:pPr>
              <w:spacing w:before="120" w:after="120" w:line="276" w:lineRule="auto"/>
              <w:jc w:val="both"/>
              <w:rPr>
                <w:rFonts w:ascii="Arial" w:hAnsi="Arial" w:cs="Arial"/>
                <w:b/>
                <w:sz w:val="20"/>
                <w:lang w:val="en-IE"/>
              </w:rPr>
            </w:pPr>
          </w:p>
        </w:tc>
      </w:tr>
      <w:tr w:rsidR="000E6C65" w14:paraId="4AD4A77D" w14:textId="77777777" w:rsidTr="5B871F25">
        <w:tc>
          <w:tcPr>
            <w:tcW w:w="846" w:type="dxa"/>
          </w:tcPr>
          <w:p w14:paraId="3C3713F9" w14:textId="52E4EF30"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lastRenderedPageBreak/>
              <w:t>A5</w:t>
            </w:r>
          </w:p>
        </w:tc>
        <w:tc>
          <w:tcPr>
            <w:tcW w:w="1701" w:type="dxa"/>
          </w:tcPr>
          <w:p w14:paraId="280600E3" w14:textId="33B8DDFA"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Term of the Qualification System</w:t>
            </w:r>
          </w:p>
        </w:tc>
        <w:tc>
          <w:tcPr>
            <w:tcW w:w="6623" w:type="dxa"/>
          </w:tcPr>
          <w:p w14:paraId="56289BFB" w14:textId="789D9B1E" w:rsidR="000E6C65" w:rsidRDefault="00FE1334" w:rsidP="00337FAD">
            <w:pPr>
              <w:spacing w:before="120" w:after="120" w:line="276" w:lineRule="auto"/>
              <w:jc w:val="both"/>
              <w:rPr>
                <w:rFonts w:ascii="Arial" w:hAnsi="Arial" w:cs="Arial"/>
                <w:color w:val="000000"/>
                <w:sz w:val="20"/>
              </w:rPr>
            </w:pPr>
            <w:r>
              <w:rPr>
                <w:rFonts w:ascii="Arial" w:hAnsi="Arial" w:cs="Arial"/>
                <w:color w:val="000000"/>
                <w:sz w:val="20"/>
              </w:rPr>
              <w:t>Ten (10)</w:t>
            </w:r>
            <w:r w:rsidR="000E6C65">
              <w:rPr>
                <w:rFonts w:ascii="Arial" w:hAnsi="Arial" w:cs="Arial"/>
                <w:color w:val="000000"/>
                <w:sz w:val="20"/>
              </w:rPr>
              <w:t xml:space="preserve"> years from the date of its establishment unless terminated earlier by the Contracting Entity.</w:t>
            </w:r>
          </w:p>
          <w:p w14:paraId="095CDE9B" w14:textId="6EF4D60E" w:rsidR="000E6C65" w:rsidRDefault="000E6C65" w:rsidP="00337FAD">
            <w:pPr>
              <w:spacing w:before="120" w:after="120" w:line="276" w:lineRule="auto"/>
              <w:jc w:val="both"/>
              <w:rPr>
                <w:rFonts w:ascii="Arial" w:hAnsi="Arial" w:cs="Arial"/>
                <w:b/>
                <w:sz w:val="20"/>
                <w:lang w:val="en-IE"/>
              </w:rPr>
            </w:pPr>
            <w:r>
              <w:rPr>
                <w:rFonts w:ascii="Arial" w:hAnsi="Arial" w:cs="Arial"/>
                <w:color w:val="000000"/>
                <w:sz w:val="20"/>
              </w:rPr>
              <w:t>Applicants may apply for inclusion on the Qualification System at any stage during this period.</w:t>
            </w:r>
          </w:p>
        </w:tc>
      </w:tr>
      <w:tr w:rsidR="000E6C65" w14:paraId="443416D8" w14:textId="77777777" w:rsidTr="5B871F25">
        <w:tc>
          <w:tcPr>
            <w:tcW w:w="846" w:type="dxa"/>
          </w:tcPr>
          <w:p w14:paraId="5B2A55AD" w14:textId="41C4CA2D" w:rsidR="000E6C65" w:rsidRDefault="000E6C65" w:rsidP="00337FAD">
            <w:pPr>
              <w:spacing w:before="120" w:after="120" w:line="276" w:lineRule="auto"/>
              <w:jc w:val="both"/>
              <w:rPr>
                <w:rFonts w:ascii="Arial" w:hAnsi="Arial" w:cs="Arial"/>
                <w:b/>
                <w:sz w:val="20"/>
                <w:lang w:val="en-IE"/>
              </w:rPr>
            </w:pPr>
            <w:r w:rsidRPr="634013AE">
              <w:rPr>
                <w:rFonts w:ascii="Arial" w:hAnsi="Arial" w:cs="Arial"/>
                <w:b/>
                <w:bCs/>
                <w:sz w:val="20"/>
                <w:lang w:val="en-IE"/>
              </w:rPr>
              <w:t>A6</w:t>
            </w:r>
          </w:p>
        </w:tc>
        <w:tc>
          <w:tcPr>
            <w:tcW w:w="1701" w:type="dxa"/>
          </w:tcPr>
          <w:p w14:paraId="358CFA30" w14:textId="77777777" w:rsidR="000E6C65" w:rsidRDefault="30B29311" w:rsidP="546FE782">
            <w:pPr>
              <w:widowControl w:val="0"/>
              <w:spacing w:before="120" w:after="120" w:line="276" w:lineRule="auto"/>
              <w:jc w:val="both"/>
              <w:rPr>
                <w:rFonts w:ascii="Arial" w:hAnsi="Arial" w:cs="Arial"/>
                <w:b/>
                <w:bCs/>
                <w:sz w:val="20"/>
                <w:lang w:val="en-IE"/>
              </w:rPr>
            </w:pPr>
            <w:r w:rsidRPr="75776026">
              <w:rPr>
                <w:rFonts w:ascii="Arial" w:hAnsi="Arial" w:cs="Arial"/>
                <w:b/>
                <w:bCs/>
                <w:sz w:val="20"/>
                <w:lang w:val="en-IE"/>
              </w:rPr>
              <w:t>Insurance requirements</w:t>
            </w:r>
          </w:p>
          <w:p w14:paraId="0225C3F0" w14:textId="77777777" w:rsidR="000E6C65" w:rsidRDefault="000E6C65" w:rsidP="00337FAD">
            <w:pPr>
              <w:spacing w:before="120" w:after="120" w:line="276" w:lineRule="auto"/>
              <w:jc w:val="both"/>
              <w:rPr>
                <w:rFonts w:ascii="Arial" w:hAnsi="Arial" w:cs="Arial"/>
                <w:b/>
                <w:sz w:val="20"/>
                <w:lang w:val="en-IE"/>
              </w:rPr>
            </w:pPr>
          </w:p>
        </w:tc>
        <w:tc>
          <w:tcPr>
            <w:tcW w:w="6623" w:type="dxa"/>
          </w:tcPr>
          <w:p w14:paraId="55F43789" w14:textId="21361A50" w:rsidR="000E6C65" w:rsidRDefault="30B29311" w:rsidP="546FE782">
            <w:pPr>
              <w:spacing w:before="120" w:after="120" w:line="276" w:lineRule="auto"/>
              <w:jc w:val="both"/>
              <w:rPr>
                <w:rFonts w:ascii="Arial" w:hAnsi="Arial" w:cs="Arial"/>
                <w:b/>
                <w:bCs/>
                <w:sz w:val="20"/>
                <w:lang w:val="en-IE"/>
              </w:rPr>
            </w:pPr>
            <w:r w:rsidRPr="75776026">
              <w:rPr>
                <w:rFonts w:ascii="Arial" w:hAnsi="Arial" w:cs="Arial"/>
                <w:sz w:val="20"/>
              </w:rPr>
              <w:t>It shall be a condition of the award of the Contract that the successful tenderer shall have in place insurance which meets the Contracting Entity’s requirements, further details of which will be provided at Call for Competition stage.</w:t>
            </w:r>
            <w:r>
              <w:t xml:space="preserve"> </w:t>
            </w:r>
          </w:p>
          <w:p w14:paraId="613B0A57" w14:textId="68D4701A" w:rsidR="000E6C65" w:rsidRDefault="005B786E" w:rsidP="546FE782">
            <w:pPr>
              <w:spacing w:before="120" w:after="120" w:line="276" w:lineRule="auto"/>
              <w:jc w:val="both"/>
              <w:rPr>
                <w:rFonts w:ascii="Arial" w:hAnsi="Arial" w:cs="Arial"/>
                <w:color w:val="000000" w:themeColor="text1"/>
                <w:sz w:val="20"/>
              </w:rPr>
            </w:pPr>
            <w:r>
              <w:rPr>
                <w:rFonts w:ascii="Arial" w:hAnsi="Arial" w:cs="Arial"/>
                <w:color w:val="000000" w:themeColor="text1"/>
                <w:sz w:val="20"/>
              </w:rPr>
              <w:t>To be determined for each Lot</w:t>
            </w:r>
            <w:r w:rsidR="6C921501" w:rsidRPr="546FE782">
              <w:rPr>
                <w:rFonts w:ascii="Arial" w:hAnsi="Arial" w:cs="Arial"/>
                <w:color w:val="000000" w:themeColor="text1"/>
                <w:sz w:val="20"/>
              </w:rPr>
              <w:t xml:space="preserve">, the minimum insurance requirements </w:t>
            </w:r>
            <w:r w:rsidR="38EAE0BE" w:rsidRPr="546FE782">
              <w:rPr>
                <w:rFonts w:ascii="Arial" w:hAnsi="Arial" w:cs="Arial"/>
                <w:color w:val="000000" w:themeColor="text1"/>
                <w:sz w:val="20"/>
              </w:rPr>
              <w:t>ma</w:t>
            </w:r>
            <w:r w:rsidR="6C921501" w:rsidRPr="546FE782">
              <w:rPr>
                <w:rFonts w:ascii="Arial" w:hAnsi="Arial" w:cs="Arial"/>
                <w:color w:val="000000" w:themeColor="text1"/>
                <w:sz w:val="20"/>
              </w:rPr>
              <w:t>y include the following:</w:t>
            </w:r>
          </w:p>
          <w:p w14:paraId="0587187B" w14:textId="22F83D27"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48704629" w:rsidRPr="7FB05D75">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Public Liability Insurance with a limit of indemnity of not less than €6.5m per claim or series of claims arising out of one event and unlimited in the aggregate</w:t>
            </w:r>
          </w:p>
          <w:p w14:paraId="5C9CEB3C" w14:textId="71912BCA"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0E916576" w:rsidRPr="7FB05D75">
              <w:rPr>
                <w:rFonts w:ascii="Arial" w:hAnsi="Arial" w:cs="Arial"/>
                <w:color w:val="000000" w:themeColor="text1"/>
                <w:sz w:val="20"/>
              </w:rPr>
              <w:t>ende</w:t>
            </w:r>
            <w:r w:rsidRPr="7FB05D75">
              <w:rPr>
                <w:rFonts w:ascii="Arial" w:hAnsi="Arial" w:cs="Arial"/>
                <w:color w:val="000000" w:themeColor="text1"/>
                <w:sz w:val="20"/>
              </w:rPr>
              <w:t>r</w:t>
            </w:r>
            <w:r w:rsidR="0E916576" w:rsidRPr="7FB05D75">
              <w:rPr>
                <w:rFonts w:ascii="Arial" w:hAnsi="Arial" w:cs="Arial"/>
                <w:color w:val="000000" w:themeColor="text1"/>
                <w:sz w:val="20"/>
              </w:rPr>
              <w:t>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Products Liability Insurance with a limit of indemnity of €6.5 million per claim or series of claims arising out of one event and in the annual aggregate</w:t>
            </w:r>
            <w:r w:rsidR="56513645" w:rsidRPr="7FB05D75">
              <w:rPr>
                <w:rFonts w:ascii="Arial" w:hAnsi="Arial" w:cs="Arial"/>
                <w:color w:val="000000" w:themeColor="text1"/>
                <w:sz w:val="20"/>
              </w:rPr>
              <w:t xml:space="preserve"> </w:t>
            </w:r>
            <w:r w:rsidR="56513645" w:rsidRPr="7FB05D75">
              <w:rPr>
                <w:rFonts w:ascii="Arial" w:hAnsi="Arial" w:cs="Arial"/>
                <w:i/>
                <w:iCs/>
                <w:color w:val="000000" w:themeColor="text1"/>
                <w:sz w:val="20"/>
              </w:rPr>
              <w:t xml:space="preserve">(as may be applicable to the specific Call </w:t>
            </w:r>
            <w:r w:rsidR="0011189E">
              <w:rPr>
                <w:rFonts w:ascii="Arial" w:hAnsi="Arial" w:cs="Arial"/>
                <w:i/>
                <w:iCs/>
                <w:color w:val="000000" w:themeColor="text1"/>
                <w:sz w:val="20"/>
              </w:rPr>
              <w:t xml:space="preserve">for </w:t>
            </w:r>
            <w:r w:rsidR="56513645" w:rsidRPr="7FB05D75">
              <w:rPr>
                <w:rFonts w:ascii="Arial" w:hAnsi="Arial" w:cs="Arial"/>
                <w:i/>
                <w:iCs/>
                <w:color w:val="000000" w:themeColor="text1"/>
                <w:sz w:val="20"/>
              </w:rPr>
              <w:t>Competition)</w:t>
            </w:r>
          </w:p>
          <w:p w14:paraId="3DFE709D" w14:textId="4E697323"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(iii)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331B688F" w:rsidRPr="7FB05D75">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Employers Liability Insurance with a limit of indemnity of €13,000,000 (thirteen million euro) per claim or series of claims arising out of one event and unlimited in the aggregate.</w:t>
            </w:r>
          </w:p>
          <w:p w14:paraId="34699A64" w14:textId="5B3B969F"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(iv)</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79F67E64" w:rsidRPr="7FB05D75">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Professional Indemnity with a limit of indemnity of not less than €1,000,000 (one million euro) per any one claim and in the annual aggregate.</w:t>
            </w:r>
          </w:p>
          <w:p w14:paraId="760CF5AB" w14:textId="76DBB460"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(v)</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75B9C1FC" w:rsidRPr="7FB05D75">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Motor Insurance with a </w:t>
            </w:r>
            <w:proofErr w:type="gramStart"/>
            <w:r w:rsidRPr="7FB05D75">
              <w:rPr>
                <w:rFonts w:ascii="Arial" w:hAnsi="Arial" w:cs="Arial"/>
                <w:color w:val="000000" w:themeColor="text1"/>
                <w:sz w:val="20"/>
              </w:rPr>
              <w:t>third party</w:t>
            </w:r>
            <w:proofErr w:type="gramEnd"/>
            <w:r w:rsidRPr="7FB05D75">
              <w:rPr>
                <w:rFonts w:ascii="Arial" w:hAnsi="Arial" w:cs="Arial"/>
                <w:color w:val="000000" w:themeColor="text1"/>
                <w:sz w:val="20"/>
              </w:rPr>
              <w:t xml:space="preserve"> damage limit of €6,500,000 (six million five hundred thousand euro) for any one claim</w:t>
            </w:r>
            <w:r w:rsidR="3313EC6C" w:rsidRPr="7FB05D75">
              <w:rPr>
                <w:rFonts w:ascii="Arial" w:hAnsi="Arial" w:cs="Arial"/>
                <w:color w:val="000000" w:themeColor="text1"/>
                <w:sz w:val="20"/>
              </w:rPr>
              <w:t xml:space="preserve"> </w:t>
            </w:r>
            <w:r w:rsidR="3313EC6C" w:rsidRPr="7FB05D75">
              <w:rPr>
                <w:rFonts w:ascii="Arial" w:hAnsi="Arial" w:cs="Arial"/>
                <w:i/>
                <w:iCs/>
                <w:color w:val="000000" w:themeColor="text1"/>
                <w:sz w:val="20"/>
              </w:rPr>
              <w:t>(as may be applicable to the specific Call</w:t>
            </w:r>
            <w:r w:rsidR="0011189E">
              <w:rPr>
                <w:rFonts w:ascii="Arial" w:hAnsi="Arial" w:cs="Arial"/>
                <w:i/>
                <w:iCs/>
                <w:color w:val="000000" w:themeColor="text1"/>
                <w:sz w:val="20"/>
              </w:rPr>
              <w:t xml:space="preserve"> for</w:t>
            </w:r>
            <w:r w:rsidR="3313EC6C" w:rsidRPr="7FB05D75">
              <w:rPr>
                <w:rFonts w:ascii="Arial" w:hAnsi="Arial" w:cs="Arial"/>
                <w:i/>
                <w:iCs/>
                <w:color w:val="000000" w:themeColor="text1"/>
                <w:sz w:val="20"/>
              </w:rPr>
              <w:t xml:space="preserve"> Competition)</w:t>
            </w:r>
          </w:p>
          <w:p w14:paraId="5D00E9A1" w14:textId="56A34163" w:rsidR="000E6C65" w:rsidRDefault="6C921501" w:rsidP="7FB05D75">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(vi)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4C6DB96D" w:rsidRPr="7FB05D75">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Cyber Liability insurance with a limit of indemnity of not less than €1,000,000 (one million euro) per any one claim and in the annual aggregate</w:t>
            </w:r>
            <w:r w:rsidR="4D46DE39" w:rsidRPr="7FB05D75">
              <w:rPr>
                <w:rFonts w:ascii="Arial" w:hAnsi="Arial" w:cs="Arial"/>
                <w:color w:val="000000" w:themeColor="text1"/>
                <w:sz w:val="20"/>
              </w:rPr>
              <w:t xml:space="preserve"> </w:t>
            </w:r>
            <w:r w:rsidR="4D46DE39" w:rsidRPr="7FB05D75">
              <w:rPr>
                <w:rFonts w:ascii="Arial" w:hAnsi="Arial" w:cs="Arial"/>
                <w:i/>
                <w:iCs/>
                <w:color w:val="000000" w:themeColor="text1"/>
                <w:sz w:val="20"/>
              </w:rPr>
              <w:t xml:space="preserve">(as may be applicable to the specific Call </w:t>
            </w:r>
            <w:r w:rsidR="0011189E">
              <w:rPr>
                <w:rFonts w:ascii="Arial" w:hAnsi="Arial" w:cs="Arial"/>
                <w:i/>
                <w:iCs/>
                <w:color w:val="000000" w:themeColor="text1"/>
                <w:sz w:val="20"/>
              </w:rPr>
              <w:t xml:space="preserve">for </w:t>
            </w:r>
            <w:r w:rsidR="4D46DE39" w:rsidRPr="7FB05D75">
              <w:rPr>
                <w:rFonts w:ascii="Arial" w:hAnsi="Arial" w:cs="Arial"/>
                <w:i/>
                <w:iCs/>
                <w:color w:val="000000" w:themeColor="text1"/>
                <w:sz w:val="20"/>
              </w:rPr>
              <w:t>Competition)</w:t>
            </w:r>
          </w:p>
          <w:p w14:paraId="7DDA8BDA" w14:textId="4CD2DC05" w:rsidR="000E6C65" w:rsidRDefault="000E6C65" w:rsidP="00BD4176">
            <w:pPr>
              <w:spacing w:before="120" w:after="120" w:line="276" w:lineRule="auto"/>
              <w:jc w:val="both"/>
            </w:pPr>
          </w:p>
        </w:tc>
      </w:tr>
    </w:tbl>
    <w:p w14:paraId="617B9CF7" w14:textId="77777777" w:rsidR="000E6C65" w:rsidRDefault="000E6C65" w:rsidP="000939F5">
      <w:pPr>
        <w:jc w:val="both"/>
        <w:rPr>
          <w:rFonts w:ascii="Arial" w:hAnsi="Arial" w:cs="Arial"/>
          <w:b/>
          <w:sz w:val="20"/>
          <w:lang w:val="en-IE"/>
        </w:rPr>
      </w:pPr>
    </w:p>
    <w:p w14:paraId="7D0154E5" w14:textId="77777777" w:rsidR="000E6C65" w:rsidRDefault="000E6C65" w:rsidP="000939F5">
      <w:pPr>
        <w:jc w:val="both"/>
        <w:rPr>
          <w:rFonts w:ascii="Arial" w:hAnsi="Arial" w:cs="Arial"/>
          <w:b/>
          <w:sz w:val="20"/>
          <w:lang w:val="en-IE"/>
        </w:rPr>
      </w:pPr>
    </w:p>
    <w:p w14:paraId="4AB04021" w14:textId="77777777" w:rsidR="000939F5" w:rsidRPr="00290E52" w:rsidRDefault="000939F5" w:rsidP="000939F5">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QSQ</w:t>
      </w:r>
      <w:r w:rsidRPr="00290E52">
        <w:rPr>
          <w:rFonts w:ascii="Arial" w:hAnsi="Arial" w:cs="Arial"/>
          <w:i w:val="0"/>
          <w:sz w:val="20"/>
          <w:szCs w:val="20"/>
        </w:rPr>
        <w:t xml:space="preserve"> RESPONSE</w:t>
      </w:r>
    </w:p>
    <w:p w14:paraId="66991DCF" w14:textId="77777777" w:rsidR="000939F5" w:rsidRPr="00F47431" w:rsidRDefault="000939F5" w:rsidP="000939F5">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1746"/>
        <w:gridCol w:w="6623"/>
      </w:tblGrid>
      <w:tr w:rsidR="000939F5" w:rsidRPr="0058666F" w14:paraId="0C3C4284" w14:textId="77777777" w:rsidTr="75776026">
        <w:trPr>
          <w:cantSplit/>
        </w:trPr>
        <w:tc>
          <w:tcPr>
            <w:tcW w:w="801" w:type="dxa"/>
          </w:tcPr>
          <w:p w14:paraId="1B1976A7" w14:textId="77777777" w:rsidR="000939F5" w:rsidRPr="00F47431" w:rsidRDefault="000939F5" w:rsidP="00646D3D">
            <w:pPr>
              <w:spacing w:before="120" w:after="120"/>
              <w:jc w:val="both"/>
              <w:rPr>
                <w:rFonts w:ascii="Arial" w:hAnsi="Arial" w:cs="Arial"/>
                <w:b/>
                <w:sz w:val="20"/>
                <w:lang w:val="en-IE"/>
              </w:rPr>
            </w:pPr>
            <w:r w:rsidRPr="00F47431">
              <w:rPr>
                <w:rFonts w:ascii="Arial" w:hAnsi="Arial" w:cs="Arial"/>
                <w:b/>
                <w:sz w:val="20"/>
                <w:lang w:val="en-IE"/>
              </w:rPr>
              <w:lastRenderedPageBreak/>
              <w:t>B1</w:t>
            </w:r>
          </w:p>
        </w:tc>
        <w:tc>
          <w:tcPr>
            <w:tcW w:w="1746" w:type="dxa"/>
          </w:tcPr>
          <w:p w14:paraId="3AE9A016" w14:textId="77777777" w:rsidR="000939F5" w:rsidRPr="00F47431" w:rsidRDefault="000939F5" w:rsidP="00646D3D">
            <w:pPr>
              <w:spacing w:before="120" w:after="120"/>
              <w:jc w:val="both"/>
              <w:rPr>
                <w:rFonts w:ascii="Arial" w:hAnsi="Arial" w:cs="Arial"/>
                <w:b/>
                <w:sz w:val="20"/>
                <w:lang w:val="en-IE"/>
              </w:rPr>
            </w:pPr>
            <w:r w:rsidRPr="00F47431">
              <w:rPr>
                <w:rFonts w:ascii="Arial" w:hAnsi="Arial" w:cs="Arial"/>
                <w:b/>
                <w:sz w:val="20"/>
                <w:lang w:val="en-IE"/>
              </w:rPr>
              <w:t xml:space="preserve">Date and </w:t>
            </w:r>
            <w:proofErr w:type="gramStart"/>
            <w:r w:rsidRPr="00F47431">
              <w:rPr>
                <w:rFonts w:ascii="Arial" w:hAnsi="Arial" w:cs="Arial"/>
                <w:b/>
                <w:sz w:val="20"/>
                <w:lang w:val="en-IE"/>
              </w:rPr>
              <w:t>Time</w:t>
            </w:r>
            <w:proofErr w:type="gramEnd"/>
          </w:p>
        </w:tc>
        <w:tc>
          <w:tcPr>
            <w:tcW w:w="6623" w:type="dxa"/>
          </w:tcPr>
          <w:p w14:paraId="753169A6" w14:textId="4F881A2C" w:rsidR="00177DE5" w:rsidRPr="00177DE5" w:rsidRDefault="00177DE5" w:rsidP="00177DE5">
            <w:pPr>
              <w:pStyle w:val="FootnoteText"/>
              <w:spacing w:before="120" w:after="120" w:line="276" w:lineRule="auto"/>
              <w:rPr>
                <w:rFonts w:ascii="Arial" w:hAnsi="Arial" w:cs="Arial"/>
                <w:b/>
                <w:bCs/>
                <w:lang w:val="en-IE"/>
              </w:rPr>
            </w:pPr>
            <w:r w:rsidRPr="00177DE5">
              <w:rPr>
                <w:rFonts w:ascii="Arial" w:hAnsi="Arial" w:cs="Arial"/>
                <w:b/>
                <w:bCs/>
                <w:lang w:val="en-IE"/>
              </w:rPr>
              <w:t xml:space="preserve">Deadline for QSQ </w:t>
            </w:r>
            <w:r>
              <w:rPr>
                <w:rFonts w:ascii="Arial" w:hAnsi="Arial" w:cs="Arial"/>
                <w:b/>
                <w:bCs/>
                <w:lang w:val="en-IE"/>
              </w:rPr>
              <w:t>r</w:t>
            </w:r>
            <w:r w:rsidRPr="00177DE5">
              <w:rPr>
                <w:rFonts w:ascii="Arial" w:hAnsi="Arial" w:cs="Arial"/>
                <w:b/>
                <w:bCs/>
                <w:lang w:val="en-IE"/>
              </w:rPr>
              <w:t>esponses for the Initial Competition</w:t>
            </w:r>
          </w:p>
          <w:p w14:paraId="0FF28136" w14:textId="0D7949C3" w:rsidR="00177DE5" w:rsidRDefault="00177DE5" w:rsidP="00177DE5">
            <w:pPr>
              <w:pStyle w:val="FootnoteText"/>
              <w:spacing w:before="120" w:after="120" w:line="276" w:lineRule="auto"/>
              <w:rPr>
                <w:rFonts w:ascii="Arial" w:hAnsi="Arial" w:cs="Arial"/>
                <w:lang w:val="en-IE"/>
              </w:rPr>
            </w:pPr>
            <w:r w:rsidRPr="00177DE5">
              <w:rPr>
                <w:rFonts w:ascii="Arial" w:hAnsi="Arial" w:cs="Arial"/>
                <w:lang w:val="en-IE"/>
              </w:rPr>
              <w:t xml:space="preserve">The Contracting Entity has immediate requirements which may be tendered </w:t>
            </w:r>
            <w:proofErr w:type="gramStart"/>
            <w:r w:rsidRPr="00177DE5">
              <w:rPr>
                <w:rFonts w:ascii="Arial" w:hAnsi="Arial" w:cs="Arial"/>
                <w:lang w:val="en-IE"/>
              </w:rPr>
              <w:t>in the near future</w:t>
            </w:r>
            <w:proofErr w:type="gramEnd"/>
            <w:r w:rsidRPr="00177DE5">
              <w:rPr>
                <w:rFonts w:ascii="Arial" w:hAnsi="Arial" w:cs="Arial"/>
                <w:lang w:val="en-IE"/>
              </w:rPr>
              <w:t xml:space="preserve">, through an Initial Competition. Applicants who are interested in participating in the Initial Competition must submit their QSQ responses through the </w:t>
            </w:r>
            <w:proofErr w:type="spellStart"/>
            <w:r w:rsidRPr="00177DE5">
              <w:rPr>
                <w:rFonts w:ascii="Arial" w:hAnsi="Arial" w:cs="Arial"/>
                <w:lang w:val="en-IE"/>
              </w:rPr>
              <w:t>eTenders</w:t>
            </w:r>
            <w:proofErr w:type="spellEnd"/>
            <w:r w:rsidRPr="00177DE5">
              <w:rPr>
                <w:rFonts w:ascii="Arial" w:hAnsi="Arial" w:cs="Arial"/>
                <w:lang w:val="en-IE"/>
              </w:rPr>
              <w:t xml:space="preserve"> system by </w:t>
            </w:r>
            <w:r w:rsidRPr="0079051E">
              <w:rPr>
                <w:rFonts w:ascii="Arial" w:hAnsi="Arial" w:cs="Arial"/>
                <w:b/>
                <w:bCs/>
                <w:u w:val="single"/>
                <w:lang w:val="en-IE"/>
              </w:rPr>
              <w:t>12:00hrs (local time)</w:t>
            </w:r>
            <w:r w:rsidR="0079051E" w:rsidRPr="0079051E">
              <w:rPr>
                <w:rFonts w:ascii="Arial" w:hAnsi="Arial" w:cs="Arial"/>
                <w:b/>
                <w:bCs/>
                <w:u w:val="single"/>
                <w:lang w:val="en-IE"/>
              </w:rPr>
              <w:t xml:space="preserve"> Thursday 28</w:t>
            </w:r>
            <w:r w:rsidR="0079051E" w:rsidRPr="0079051E">
              <w:rPr>
                <w:rFonts w:ascii="Arial" w:hAnsi="Arial" w:cs="Arial"/>
                <w:b/>
                <w:bCs/>
                <w:u w:val="single"/>
                <w:vertAlign w:val="superscript"/>
                <w:lang w:val="en-IE"/>
              </w:rPr>
              <w:t>th</w:t>
            </w:r>
            <w:r w:rsidR="0079051E" w:rsidRPr="0079051E">
              <w:rPr>
                <w:rFonts w:ascii="Arial" w:hAnsi="Arial" w:cs="Arial"/>
                <w:b/>
                <w:bCs/>
                <w:u w:val="single"/>
                <w:lang w:val="en-IE"/>
              </w:rPr>
              <w:t xml:space="preserve"> May</w:t>
            </w:r>
            <w:r w:rsidRPr="0079051E">
              <w:rPr>
                <w:rFonts w:ascii="Arial" w:hAnsi="Arial" w:cs="Arial"/>
                <w:b/>
                <w:bCs/>
                <w:u w:val="single"/>
                <w:lang w:val="en-IE"/>
              </w:rPr>
              <w:t xml:space="preserve"> 2026</w:t>
            </w:r>
            <w:r w:rsidRPr="0079051E">
              <w:rPr>
                <w:rFonts w:ascii="Arial" w:hAnsi="Arial" w:cs="Arial"/>
                <w:lang w:val="en-IE"/>
              </w:rPr>
              <w:t>,</w:t>
            </w:r>
            <w:r w:rsidRPr="00177DE5">
              <w:rPr>
                <w:rFonts w:ascii="Arial" w:hAnsi="Arial" w:cs="Arial"/>
                <w:lang w:val="en-IE"/>
              </w:rPr>
              <w:t xml:space="preserve"> unless amended by way of clarification.</w:t>
            </w:r>
            <w:r>
              <w:rPr>
                <w:rFonts w:ascii="Arial" w:hAnsi="Arial" w:cs="Arial"/>
                <w:lang w:val="en-IE"/>
              </w:rPr>
              <w:t xml:space="preserve"> </w:t>
            </w:r>
          </w:p>
          <w:p w14:paraId="53B70EED" w14:textId="6051E6BB" w:rsidR="00177DE5" w:rsidRPr="00AF190A" w:rsidRDefault="00177DE5" w:rsidP="00177DE5">
            <w:pPr>
              <w:pStyle w:val="FootnoteText"/>
              <w:spacing w:before="120" w:after="120" w:line="276" w:lineRule="auto"/>
              <w:rPr>
                <w:rFonts w:ascii="Arial" w:hAnsi="Arial" w:cs="Arial"/>
                <w:lang w:val="en-IE"/>
              </w:rPr>
            </w:pPr>
            <w:r>
              <w:rPr>
                <w:rFonts w:ascii="Arial" w:hAnsi="Arial" w:cs="Arial"/>
                <w:lang w:val="en-IE"/>
              </w:rPr>
              <w:t>T</w:t>
            </w:r>
            <w:r w:rsidRPr="00177DE5">
              <w:rPr>
                <w:rFonts w:ascii="Arial" w:hAnsi="Arial" w:cs="Arial"/>
                <w:lang w:val="en-IE"/>
              </w:rPr>
              <w:t>he Contracting Entity may, but shall not be obliged to, run an Initial Competition.</w:t>
            </w:r>
          </w:p>
          <w:p w14:paraId="7C5E3A89" w14:textId="0EAF0E97" w:rsidR="00177DE5" w:rsidRPr="00177DE5" w:rsidRDefault="00177DE5" w:rsidP="00177DE5">
            <w:pPr>
              <w:pStyle w:val="FootnoteText"/>
              <w:spacing w:before="120" w:after="120" w:line="276" w:lineRule="auto"/>
              <w:rPr>
                <w:rFonts w:ascii="Arial" w:hAnsi="Arial" w:cs="Arial"/>
                <w:b/>
                <w:bCs/>
                <w:lang w:val="en-IE"/>
              </w:rPr>
            </w:pPr>
            <w:r w:rsidRPr="00177DE5">
              <w:rPr>
                <w:rFonts w:ascii="Arial" w:hAnsi="Arial" w:cs="Arial"/>
                <w:b/>
                <w:bCs/>
                <w:lang w:val="en-IE"/>
              </w:rPr>
              <w:t>Deadline for QSQ responses</w:t>
            </w:r>
          </w:p>
          <w:p w14:paraId="2CEBE15B" w14:textId="62EEF585" w:rsidR="00177DE5" w:rsidRPr="00BF7FD8" w:rsidRDefault="007B7CA6" w:rsidP="742572CE">
            <w:pPr>
              <w:pStyle w:val="FootnoteText"/>
              <w:spacing w:line="276" w:lineRule="auto"/>
              <w:jc w:val="both"/>
              <w:rPr>
                <w:rFonts w:ascii="Arial" w:hAnsi="Arial" w:cs="Arial"/>
              </w:rPr>
            </w:pPr>
            <w:r w:rsidRPr="546FE782">
              <w:rPr>
                <w:rFonts w:ascii="Arial" w:hAnsi="Arial" w:cs="Arial"/>
              </w:rPr>
              <w:t>Rolling admission: Applicants may apply for admission to the Qualification System at any time while the Qualification System is open</w:t>
            </w:r>
            <w:r w:rsidR="00177DE5" w:rsidRPr="546FE782">
              <w:rPr>
                <w:rFonts w:ascii="Arial" w:hAnsi="Arial" w:cs="Arial"/>
              </w:rPr>
              <w:t xml:space="preserve">, unless amended by way of clarification. </w:t>
            </w:r>
            <w:r w:rsidR="30DEAB0D" w:rsidRPr="546FE782">
              <w:rPr>
                <w:rFonts w:ascii="Arial" w:eastAsia="Arial" w:hAnsi="Arial" w:cs="Arial"/>
              </w:rPr>
              <w:t xml:space="preserve">QSQ responses must be submitted through the eTenders </w:t>
            </w:r>
            <w:proofErr w:type="gramStart"/>
            <w:r w:rsidR="30DEAB0D" w:rsidRPr="546FE782">
              <w:rPr>
                <w:rFonts w:ascii="Arial" w:eastAsia="Arial" w:hAnsi="Arial" w:cs="Arial"/>
              </w:rPr>
              <w:t>system</w:t>
            </w:r>
            <w:proofErr w:type="gramEnd"/>
            <w:r w:rsidR="30DEAB0D" w:rsidRPr="546FE782">
              <w:rPr>
                <w:rFonts w:ascii="Arial" w:eastAsia="Arial" w:hAnsi="Arial" w:cs="Arial"/>
              </w:rPr>
              <w:t xml:space="preserve"> and the </w:t>
            </w:r>
            <w:r w:rsidR="30DEAB0D" w:rsidRPr="00BF7FD8">
              <w:rPr>
                <w:rFonts w:ascii="Arial" w:eastAsia="Arial" w:hAnsi="Arial" w:cs="Arial"/>
              </w:rPr>
              <w:t>Contracting Entity will accept QSQ responses up</w:t>
            </w:r>
            <w:r w:rsidR="005B786E" w:rsidRPr="00BF7FD8">
              <w:rPr>
                <w:rFonts w:ascii="Arial" w:eastAsia="Arial" w:hAnsi="Arial" w:cs="Arial"/>
              </w:rPr>
              <w:t xml:space="preserve"> to</w:t>
            </w:r>
            <w:r w:rsidR="30DEAB0D" w:rsidRPr="00BF7FD8">
              <w:rPr>
                <w:rFonts w:ascii="Arial" w:eastAsia="Arial" w:hAnsi="Arial" w:cs="Arial"/>
              </w:rPr>
              <w:t xml:space="preserve"> the closing date of this QS on </w:t>
            </w:r>
            <w:r w:rsidR="30DEAB0D" w:rsidRPr="00BF7FD8">
              <w:rPr>
                <w:rFonts w:ascii="Arial" w:eastAsia="Arial" w:hAnsi="Arial" w:cs="Arial"/>
                <w:b/>
                <w:bCs/>
                <w:u w:val="single"/>
              </w:rPr>
              <w:t xml:space="preserve">12:00 hrs (local time) </w:t>
            </w:r>
            <w:r w:rsidR="00D97F05">
              <w:rPr>
                <w:rFonts w:ascii="Arial" w:eastAsia="Arial" w:hAnsi="Arial" w:cs="Arial"/>
                <w:b/>
                <w:bCs/>
                <w:u w:val="single"/>
              </w:rPr>
              <w:t>5</w:t>
            </w:r>
            <w:r w:rsidR="00BF7FD8" w:rsidRPr="00BF7FD8">
              <w:rPr>
                <w:rFonts w:ascii="Arial" w:eastAsia="Arial" w:hAnsi="Arial" w:cs="Arial"/>
                <w:b/>
                <w:bCs/>
                <w:u w:val="single"/>
              </w:rPr>
              <w:t xml:space="preserve"> May</w:t>
            </w:r>
            <w:r w:rsidR="00BF7FD8">
              <w:rPr>
                <w:rFonts w:ascii="Arial" w:eastAsia="Arial" w:hAnsi="Arial" w:cs="Arial"/>
                <w:b/>
                <w:bCs/>
                <w:u w:val="single"/>
              </w:rPr>
              <w:t xml:space="preserve"> </w:t>
            </w:r>
            <w:r w:rsidR="30DEAB0D" w:rsidRPr="00BF7FD8">
              <w:rPr>
                <w:rFonts w:ascii="Arial" w:hAnsi="Arial" w:cs="Arial"/>
                <w:b/>
                <w:bCs/>
                <w:u w:val="single"/>
                <w:lang w:val="en-IE"/>
              </w:rPr>
              <w:t>2036,</w:t>
            </w:r>
            <w:r w:rsidR="30DEAB0D" w:rsidRPr="00BF7FD8">
              <w:rPr>
                <w:rFonts w:ascii="Arial" w:eastAsia="Arial" w:hAnsi="Arial" w:cs="Arial"/>
              </w:rPr>
              <w:t xml:space="preserve"> unless amended by way of clarification.</w:t>
            </w:r>
          </w:p>
          <w:p w14:paraId="43721FD7" w14:textId="54F2DB15" w:rsidR="00177DE5" w:rsidRPr="00177DE5" w:rsidRDefault="00177DE5" w:rsidP="00646D3D">
            <w:pPr>
              <w:pStyle w:val="FootnoteText"/>
              <w:spacing w:before="120" w:after="120" w:line="276" w:lineRule="auto"/>
              <w:jc w:val="both"/>
              <w:rPr>
                <w:rFonts w:ascii="Arial" w:hAnsi="Arial" w:cs="Arial"/>
              </w:rPr>
            </w:pPr>
          </w:p>
        </w:tc>
      </w:tr>
      <w:tr w:rsidR="000939F5" w:rsidRPr="00A85786" w14:paraId="1D32F88B" w14:textId="77777777" w:rsidTr="75776026">
        <w:trPr>
          <w:cantSplit/>
        </w:trPr>
        <w:tc>
          <w:tcPr>
            <w:tcW w:w="801" w:type="dxa"/>
          </w:tcPr>
          <w:p w14:paraId="7ED07966" w14:textId="77777777" w:rsidR="000939F5" w:rsidRPr="00F47431" w:rsidRDefault="000939F5" w:rsidP="00061FD6">
            <w:pPr>
              <w:spacing w:before="120" w:after="120" w:line="276" w:lineRule="auto"/>
              <w:jc w:val="both"/>
              <w:rPr>
                <w:rFonts w:ascii="Arial" w:hAnsi="Arial" w:cs="Arial"/>
                <w:b/>
                <w:sz w:val="20"/>
                <w:lang w:val="en-IE"/>
              </w:rPr>
            </w:pPr>
            <w:r w:rsidRPr="00F47431">
              <w:rPr>
                <w:rFonts w:ascii="Arial" w:hAnsi="Arial" w:cs="Arial"/>
                <w:b/>
                <w:sz w:val="20"/>
                <w:lang w:val="en-IE"/>
              </w:rPr>
              <w:t>B2</w:t>
            </w:r>
          </w:p>
        </w:tc>
        <w:tc>
          <w:tcPr>
            <w:tcW w:w="1746" w:type="dxa"/>
          </w:tcPr>
          <w:p w14:paraId="1ECE27C8" w14:textId="77777777" w:rsidR="000939F5" w:rsidRPr="00F47431" w:rsidRDefault="000939F5" w:rsidP="00061FD6">
            <w:pPr>
              <w:spacing w:before="120" w:after="120" w:line="276" w:lineRule="auto"/>
              <w:jc w:val="both"/>
              <w:rPr>
                <w:rFonts w:ascii="Arial" w:hAnsi="Arial" w:cs="Arial"/>
                <w:b/>
                <w:sz w:val="20"/>
                <w:lang w:val="en-IE"/>
              </w:rPr>
            </w:pPr>
            <w:r>
              <w:rPr>
                <w:rFonts w:ascii="Arial" w:hAnsi="Arial" w:cs="Arial"/>
                <w:b/>
                <w:sz w:val="20"/>
                <w:lang w:val="en-IE"/>
              </w:rPr>
              <w:t>Submission of QSQ Response</w:t>
            </w:r>
          </w:p>
        </w:tc>
        <w:tc>
          <w:tcPr>
            <w:tcW w:w="6623" w:type="dxa"/>
          </w:tcPr>
          <w:p w14:paraId="7C6B855A" w14:textId="38312ED3" w:rsidR="546FE782" w:rsidRDefault="546FE782" w:rsidP="546FE782">
            <w:pPr>
              <w:jc w:val="both"/>
            </w:pPr>
            <w:r w:rsidRPr="546FE782">
              <w:rPr>
                <w:rFonts w:ascii="Arial" w:eastAsia="Arial" w:hAnsi="Arial" w:cs="Arial"/>
                <w:sz w:val="20"/>
              </w:rPr>
              <w:t>All submissions are electronic, as such NO paper copies will be accepted or read.</w:t>
            </w:r>
          </w:p>
          <w:p w14:paraId="0E358BDD" w14:textId="4AF55220" w:rsidR="546FE782" w:rsidRDefault="546FE782" w:rsidP="546FE782">
            <w:pPr>
              <w:jc w:val="both"/>
            </w:pPr>
            <w:r w:rsidRPr="546FE782">
              <w:rPr>
                <w:rFonts w:ascii="Arial" w:eastAsia="Arial" w:hAnsi="Arial" w:cs="Arial"/>
                <w:sz w:val="20"/>
              </w:rPr>
              <w:t xml:space="preserve"> </w:t>
            </w:r>
          </w:p>
          <w:p w14:paraId="6932B1D6" w14:textId="700776D6" w:rsidR="546FE782" w:rsidRDefault="546FE782" w:rsidP="546FE782">
            <w:pPr>
              <w:jc w:val="both"/>
            </w:pPr>
            <w:r w:rsidRPr="546FE782">
              <w:rPr>
                <w:rFonts w:ascii="Arial" w:eastAsia="Arial" w:hAnsi="Arial" w:cs="Arial"/>
                <w:sz w:val="20"/>
              </w:rPr>
              <w:t xml:space="preserve">The QSQ Response must be </w:t>
            </w:r>
            <w:r w:rsidRPr="546FE782">
              <w:rPr>
                <w:rFonts w:ascii="Arial" w:eastAsia="Arial" w:hAnsi="Arial" w:cs="Arial"/>
                <w:b/>
                <w:bCs/>
                <w:sz w:val="20"/>
                <w:u w:val="single"/>
              </w:rPr>
              <w:t>submitted</w:t>
            </w:r>
            <w:r w:rsidRPr="546FE782">
              <w:rPr>
                <w:rFonts w:ascii="Arial" w:eastAsia="Arial" w:hAnsi="Arial" w:cs="Arial"/>
                <w:sz w:val="20"/>
              </w:rPr>
              <w:t xml:space="preserve"> through the eTenders </w:t>
            </w:r>
            <w:proofErr w:type="gramStart"/>
            <w:r w:rsidRPr="546FE782">
              <w:rPr>
                <w:rFonts w:ascii="Arial" w:eastAsia="Arial" w:hAnsi="Arial" w:cs="Arial"/>
                <w:sz w:val="20"/>
              </w:rPr>
              <w:t>system  (</w:t>
            </w:r>
            <w:proofErr w:type="gramEnd"/>
            <w:r w:rsidRPr="546FE782">
              <w:rPr>
                <w:rFonts w:ascii="Arial" w:eastAsia="Arial" w:hAnsi="Arial" w:cs="Arial"/>
                <w:sz w:val="20"/>
              </w:rPr>
              <w:t xml:space="preserve">i.e. Applicants must press the </w:t>
            </w:r>
            <w:r w:rsidRPr="546FE782">
              <w:rPr>
                <w:rFonts w:ascii="Arial" w:eastAsia="Arial" w:hAnsi="Arial" w:cs="Arial"/>
                <w:b/>
                <w:bCs/>
                <w:sz w:val="20"/>
                <w:u w:val="single"/>
              </w:rPr>
              <w:t>submit</w:t>
            </w:r>
            <w:r w:rsidRPr="546FE782">
              <w:rPr>
                <w:rFonts w:ascii="Arial" w:eastAsia="Arial" w:hAnsi="Arial" w:cs="Arial"/>
                <w:sz w:val="20"/>
              </w:rPr>
              <w:t xml:space="preserve"> button). Applicants should ensure all attachments have been added before submitting.</w:t>
            </w:r>
          </w:p>
          <w:p w14:paraId="10195BC1" w14:textId="569EB8DD" w:rsidR="546FE782" w:rsidRDefault="546FE782" w:rsidP="546FE782">
            <w:pPr>
              <w:jc w:val="both"/>
            </w:pPr>
            <w:r w:rsidRPr="546FE782">
              <w:rPr>
                <w:rFonts w:ascii="Arial" w:eastAsia="Arial" w:hAnsi="Arial" w:cs="Arial"/>
                <w:sz w:val="20"/>
              </w:rPr>
              <w:t xml:space="preserve"> </w:t>
            </w:r>
          </w:p>
          <w:p w14:paraId="03B252E8" w14:textId="6A0215FC" w:rsidR="546FE782" w:rsidRDefault="546FE782" w:rsidP="546FE782">
            <w:pPr>
              <w:jc w:val="both"/>
            </w:pPr>
            <w:r w:rsidRPr="546FE782">
              <w:rPr>
                <w:rFonts w:ascii="Arial" w:eastAsia="Arial" w:hAnsi="Arial" w:cs="Arial"/>
                <w:sz w:val="20"/>
              </w:rPr>
              <w:t xml:space="preserve">Applicants should allow sufficient time to upload document(s). Applicants are advised that, depending on the size of the documentation, the submission/upload process may take some time. </w:t>
            </w:r>
          </w:p>
          <w:p w14:paraId="6D452618" w14:textId="40BE1062" w:rsidR="546FE782" w:rsidRDefault="546FE782" w:rsidP="546FE782">
            <w:pPr>
              <w:jc w:val="both"/>
            </w:pPr>
            <w:r w:rsidRPr="546FE782">
              <w:rPr>
                <w:rFonts w:ascii="Arial" w:eastAsia="Arial" w:hAnsi="Arial" w:cs="Arial"/>
                <w:sz w:val="20"/>
              </w:rPr>
              <w:t xml:space="preserve"> </w:t>
            </w:r>
          </w:p>
          <w:p w14:paraId="057838A9" w14:textId="2BF5FA1A" w:rsidR="546FE782" w:rsidRDefault="546FE782" w:rsidP="546FE782">
            <w:pPr>
              <w:jc w:val="both"/>
            </w:pPr>
            <w:r w:rsidRPr="546FE782">
              <w:rPr>
                <w:rFonts w:ascii="Arial" w:eastAsia="Arial" w:hAnsi="Arial" w:cs="Arial"/>
                <w:sz w:val="20"/>
              </w:rPr>
              <w:t>All files should be contained in a single .zip archive file prior to uploading. Failure to upload all files in a single .zip archive can result in file names being corrupted.</w:t>
            </w:r>
          </w:p>
          <w:p w14:paraId="2CB3CFBB" w14:textId="1A12F33F" w:rsidR="546FE782" w:rsidRDefault="546FE782" w:rsidP="546FE782">
            <w:pPr>
              <w:jc w:val="both"/>
            </w:pPr>
            <w:r w:rsidRPr="546FE782">
              <w:rPr>
                <w:rFonts w:ascii="Arial" w:eastAsia="Arial" w:hAnsi="Arial" w:cs="Arial"/>
                <w:sz w:val="20"/>
              </w:rPr>
              <w:t xml:space="preserve"> </w:t>
            </w:r>
          </w:p>
          <w:p w14:paraId="79A6DE5E" w14:textId="65A9694B" w:rsidR="546FE782" w:rsidRDefault="546FE782" w:rsidP="546FE782">
            <w:pPr>
              <w:spacing w:line="257" w:lineRule="auto"/>
              <w:jc w:val="both"/>
            </w:pPr>
            <w:r w:rsidRPr="546FE782">
              <w:rPr>
                <w:rFonts w:ascii="Arial" w:eastAsia="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1">
              <w:r w:rsidRPr="546FE782">
                <w:rPr>
                  <w:rStyle w:val="Hyperlink"/>
                  <w:rFonts w:ascii="Arial" w:eastAsia="Arial" w:hAnsi="Arial" w:cs="Arial"/>
                  <w:sz w:val="20"/>
                </w:rPr>
                <w:t>irish-eproc-helpdesk@eurodyn.com</w:t>
              </w:r>
            </w:hyperlink>
            <w:r w:rsidRPr="546FE782">
              <w:rPr>
                <w:rFonts w:ascii="Arial" w:eastAsia="Arial" w:hAnsi="Arial" w:cs="Arial"/>
                <w:sz w:val="20"/>
              </w:rPr>
              <w:t xml:space="preserve"> </w:t>
            </w:r>
            <w:r w:rsidRPr="546FE782">
              <w:rPr>
                <w:rFonts w:ascii="Arial" w:eastAsia="Arial" w:hAnsi="Arial" w:cs="Arial"/>
                <w:sz w:val="22"/>
                <w:szCs w:val="22"/>
              </w:rPr>
              <w:t>or b</w:t>
            </w:r>
            <w:r w:rsidRPr="546FE782">
              <w:rPr>
                <w:rFonts w:ascii="Arial" w:eastAsia="Arial" w:hAnsi="Arial" w:cs="Arial"/>
                <w:sz w:val="20"/>
              </w:rPr>
              <w:t>y phone +353 818 001 459 during office hours (09:00 – 17:00 Irish time).</w:t>
            </w:r>
          </w:p>
          <w:p w14:paraId="4EA7BEA9" w14:textId="3187E3F4" w:rsidR="546FE782" w:rsidRDefault="546FE782" w:rsidP="546FE782">
            <w:pPr>
              <w:spacing w:line="257" w:lineRule="auto"/>
              <w:jc w:val="both"/>
              <w:rPr>
                <w:rFonts w:ascii="Arial" w:eastAsia="Arial" w:hAnsi="Arial" w:cs="Arial"/>
                <w:sz w:val="20"/>
              </w:rPr>
            </w:pPr>
          </w:p>
        </w:tc>
      </w:tr>
      <w:tr w:rsidR="000939F5" w:rsidRPr="00A85786" w14:paraId="42C839AD" w14:textId="77777777" w:rsidTr="75776026">
        <w:trPr>
          <w:cantSplit/>
        </w:trPr>
        <w:tc>
          <w:tcPr>
            <w:tcW w:w="801" w:type="dxa"/>
          </w:tcPr>
          <w:p w14:paraId="4775A6B7" w14:textId="77777777" w:rsidR="000939F5" w:rsidRPr="00F47431" w:rsidRDefault="000939F5" w:rsidP="00D2730A">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1746" w:type="dxa"/>
          </w:tcPr>
          <w:p w14:paraId="0789997E" w14:textId="77777777" w:rsidR="000939F5" w:rsidRPr="00E71B22" w:rsidRDefault="000939F5" w:rsidP="00D2730A">
            <w:pPr>
              <w:spacing w:before="120" w:after="120" w:line="276" w:lineRule="auto"/>
              <w:jc w:val="both"/>
              <w:rPr>
                <w:rFonts w:ascii="Arial" w:hAnsi="Arial" w:cs="Arial"/>
                <w:b/>
                <w:sz w:val="20"/>
                <w:lang w:val="en-IE"/>
              </w:rPr>
            </w:pPr>
            <w:r w:rsidRPr="00E71B22">
              <w:rPr>
                <w:rFonts w:ascii="Arial" w:hAnsi="Arial" w:cs="Arial"/>
                <w:b/>
                <w:sz w:val="20"/>
                <w:lang w:val="en-IE"/>
              </w:rPr>
              <w:t xml:space="preserve">Format of </w:t>
            </w:r>
            <w:r>
              <w:rPr>
                <w:rFonts w:ascii="Arial" w:hAnsi="Arial" w:cs="Arial"/>
                <w:b/>
                <w:sz w:val="20"/>
                <w:lang w:val="en-IE"/>
              </w:rPr>
              <w:t>QSQ</w:t>
            </w:r>
            <w:r w:rsidRPr="00E71B22">
              <w:rPr>
                <w:rFonts w:ascii="Arial" w:hAnsi="Arial" w:cs="Arial"/>
                <w:b/>
                <w:sz w:val="20"/>
                <w:lang w:val="en-IE"/>
              </w:rPr>
              <w:t xml:space="preserve"> Response</w:t>
            </w:r>
          </w:p>
        </w:tc>
        <w:tc>
          <w:tcPr>
            <w:tcW w:w="6623" w:type="dxa"/>
          </w:tcPr>
          <w:p w14:paraId="2D0F8FFD" w14:textId="77777777" w:rsidR="00A753B3" w:rsidRDefault="000939F5" w:rsidP="00D2730A">
            <w:pPr>
              <w:spacing w:before="120" w:after="120" w:line="276" w:lineRule="auto"/>
              <w:jc w:val="both"/>
              <w:rPr>
                <w:rFonts w:ascii="Arial" w:eastAsia="Arial" w:hAnsi="Arial" w:cs="Arial"/>
                <w:sz w:val="20"/>
              </w:rPr>
            </w:pPr>
            <w:proofErr w:type="gramStart"/>
            <w:r>
              <w:rPr>
                <w:rFonts w:ascii="Arial" w:eastAsia="Arial" w:hAnsi="Arial" w:cs="Arial"/>
                <w:sz w:val="20"/>
              </w:rPr>
              <w:t>In order to</w:t>
            </w:r>
            <w:proofErr w:type="gramEnd"/>
            <w:r>
              <w:rPr>
                <w:rFonts w:ascii="Arial" w:eastAsia="Arial" w:hAnsi="Arial" w:cs="Arial"/>
                <w:sz w:val="20"/>
              </w:rPr>
              <w:t xml:space="preserve"> avoid potential file corruption, file names must not exceed 21 characters. The Contracting Entity is not responsible for corruption in electronic documents. Applicants must ensure that electronic documents are not corrupted. All QSQ Responses must be compiled such that they can be read using PDF or Microsoft Office.</w:t>
            </w:r>
          </w:p>
          <w:p w14:paraId="50422C0B" w14:textId="77E87CFB" w:rsidR="000939F5" w:rsidRPr="00A753B3" w:rsidRDefault="000939F5" w:rsidP="00D2730A">
            <w:pPr>
              <w:spacing w:before="120" w:after="120" w:line="276" w:lineRule="auto"/>
              <w:jc w:val="both"/>
              <w:rPr>
                <w:rFonts w:ascii="Arial" w:eastAsia="Arial" w:hAnsi="Arial" w:cs="Arial"/>
                <w:sz w:val="20"/>
              </w:rPr>
            </w:pPr>
            <w:r w:rsidRPr="634013AE">
              <w:rPr>
                <w:rFonts w:ascii="Arial" w:eastAsia="Arial" w:hAnsi="Arial" w:cs="Arial"/>
                <w:color w:val="000000" w:themeColor="text1"/>
                <w:sz w:val="20"/>
              </w:rPr>
              <w:t xml:space="preserve">Please adhere to the structure of </w:t>
            </w:r>
            <w:r w:rsidRPr="00D64BA6">
              <w:rPr>
                <w:rFonts w:ascii="Arial" w:eastAsia="Arial" w:hAnsi="Arial" w:cs="Arial"/>
                <w:b/>
                <w:color w:val="000000" w:themeColor="text1"/>
                <w:sz w:val="20"/>
                <w:lang w:val="en-IE"/>
              </w:rPr>
              <w:t>Part B:</w:t>
            </w:r>
            <w:r w:rsidR="00CC3B3F">
              <w:rPr>
                <w:rFonts w:ascii="Arial" w:eastAsia="Arial" w:hAnsi="Arial" w:cs="Arial"/>
                <w:b/>
                <w:color w:val="000000" w:themeColor="text1"/>
                <w:sz w:val="20"/>
                <w:lang w:val="en-IE"/>
              </w:rPr>
              <w:t xml:space="preserve"> </w:t>
            </w:r>
            <w:r w:rsidRPr="00D64BA6">
              <w:rPr>
                <w:rFonts w:ascii="Arial" w:eastAsia="Arial" w:hAnsi="Arial" w:cs="Arial"/>
                <w:b/>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Pr="634013AE">
              <w:rPr>
                <w:rFonts w:ascii="Arial" w:eastAsia="Arial" w:hAnsi="Arial" w:cs="Arial"/>
                <w:color w:val="000000" w:themeColor="text1"/>
                <w:sz w:val="20"/>
              </w:rPr>
              <w:t xml:space="preserve"> for ease of evaluation. Policies </w:t>
            </w:r>
            <w:r w:rsidR="00035591">
              <w:rPr>
                <w:rFonts w:ascii="Arial" w:eastAsia="Arial" w:hAnsi="Arial" w:cs="Arial"/>
                <w:color w:val="000000" w:themeColor="text1"/>
                <w:sz w:val="20"/>
              </w:rPr>
              <w:t>and</w:t>
            </w:r>
            <w:r w:rsidR="00035591" w:rsidRPr="634013AE">
              <w:rPr>
                <w:rFonts w:ascii="Arial" w:eastAsia="Arial" w:hAnsi="Arial" w:cs="Arial"/>
                <w:color w:val="000000" w:themeColor="text1"/>
                <w:sz w:val="20"/>
              </w:rPr>
              <w:t xml:space="preserve"> </w:t>
            </w:r>
            <w:r w:rsidRPr="634013AE">
              <w:rPr>
                <w:rFonts w:ascii="Arial" w:eastAsia="Arial" w:hAnsi="Arial" w:cs="Arial"/>
                <w:color w:val="000000" w:themeColor="text1"/>
                <w:sz w:val="20"/>
              </w:rPr>
              <w:t>additional documentation can be annexed separately.</w:t>
            </w:r>
          </w:p>
          <w:p w14:paraId="74BA47C4" w14:textId="2574A7EB" w:rsidR="0056698C" w:rsidRDefault="000939F5" w:rsidP="546FE782">
            <w:pPr>
              <w:spacing w:before="120" w:after="120" w:line="276" w:lineRule="auto"/>
              <w:jc w:val="both"/>
              <w:rPr>
                <w:rFonts w:ascii="Arial" w:eastAsia="Arial" w:hAnsi="Arial" w:cs="Arial"/>
                <w:color w:val="000000" w:themeColor="text1"/>
                <w:sz w:val="20"/>
              </w:rPr>
            </w:pPr>
            <w:r w:rsidRPr="546FE782">
              <w:rPr>
                <w:rFonts w:ascii="Arial" w:eastAsia="Arial" w:hAnsi="Arial" w:cs="Arial"/>
                <w:color w:val="000000" w:themeColor="text1"/>
                <w:sz w:val="20"/>
              </w:rPr>
              <w:t>Please name all appendices according to the relevant section, the relevant appendix number and a descriptive name.</w:t>
            </w:r>
          </w:p>
          <w:p w14:paraId="49686049" w14:textId="77777777" w:rsidR="000939F5" w:rsidRDefault="000939F5" w:rsidP="00D2730A">
            <w:pPr>
              <w:spacing w:before="120" w:after="120" w:line="276" w:lineRule="auto"/>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44B6002" w14:textId="51AEC477" w:rsidR="000939F5" w:rsidRDefault="000939F5" w:rsidP="00D2730A">
            <w:pPr>
              <w:spacing w:before="120" w:after="120" w:line="276" w:lineRule="auto"/>
              <w:jc w:val="both"/>
              <w:rPr>
                <w:rFonts w:ascii="Arial" w:eastAsia="Arial" w:hAnsi="Arial" w:cs="Arial"/>
                <w:sz w:val="20"/>
                <w:lang w:val="en-IE"/>
              </w:rPr>
            </w:pPr>
            <w:permStart w:id="932014922" w:edGrp="everyone"/>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w:t>
            </w:r>
            <w:r w:rsidR="0011189E">
              <w:rPr>
                <w:rFonts w:ascii="Arial" w:eastAsia="Arial" w:hAnsi="Arial" w:cs="Arial"/>
                <w:sz w:val="20"/>
              </w:rPr>
              <w:t>ir</w:t>
            </w:r>
            <w:r w:rsidRPr="00CF0263">
              <w:rPr>
                <w:rFonts w:ascii="Arial" w:eastAsia="Arial" w:hAnsi="Arial" w:cs="Arial"/>
                <w:sz w:val="20"/>
              </w:rPr>
              <w:t xml:space="preserve"> fully completed</w:t>
            </w:r>
            <w:r>
              <w:rPr>
                <w:rFonts w:ascii="Arial" w:eastAsia="Arial" w:hAnsi="Arial" w:cs="Arial"/>
                <w:sz w:val="20"/>
              </w:rPr>
              <w:t xml:space="preserve"> QSQ response </w:t>
            </w:r>
            <w:r w:rsidRPr="00CF0263">
              <w:rPr>
                <w:rFonts w:ascii="Arial" w:eastAsia="Arial" w:hAnsi="Arial" w:cs="Arial"/>
                <w:sz w:val="20"/>
              </w:rPr>
              <w:t>(</w:t>
            </w:r>
            <w:r w:rsidRPr="00D64BA6">
              <w:rPr>
                <w:rFonts w:ascii="Arial" w:eastAsia="Arial" w:hAnsi="Arial" w:cs="Arial"/>
                <w:b/>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9DE0FA0" w14:textId="1C77883E" w:rsidR="000939F5" w:rsidRPr="00E71B22" w:rsidRDefault="000939F5" w:rsidP="546FE782">
            <w:pPr>
              <w:spacing w:before="120" w:after="120" w:line="276" w:lineRule="auto"/>
              <w:jc w:val="both"/>
              <w:rPr>
                <w:rFonts w:ascii="Arial" w:eastAsia="Arial" w:hAnsi="Arial" w:cs="Arial"/>
                <w:color w:val="000000" w:themeColor="text1"/>
                <w:sz w:val="20"/>
                <w:highlight w:val="yellow"/>
              </w:rPr>
            </w:pPr>
            <w:r w:rsidRPr="546FE782">
              <w:rPr>
                <w:rFonts w:ascii="Arial" w:eastAsia="Arial" w:hAnsi="Arial" w:cs="Arial"/>
                <w:sz w:val="20"/>
                <w:lang w:val="en-IE"/>
              </w:rPr>
              <w:t xml:space="preserve">Applicants should </w:t>
            </w:r>
            <w:r w:rsidRPr="546FE782">
              <w:rPr>
                <w:rFonts w:ascii="Arial" w:eastAsia="Arial" w:hAnsi="Arial" w:cs="Arial"/>
                <w:sz w:val="20"/>
                <w:u w:val="single"/>
                <w:lang w:val="en-IE"/>
              </w:rPr>
              <w:t>not</w:t>
            </w:r>
            <w:r w:rsidRPr="546FE782">
              <w:rPr>
                <w:rFonts w:ascii="Arial" w:eastAsia="Arial" w:hAnsi="Arial" w:cs="Arial"/>
                <w:sz w:val="20"/>
                <w:lang w:val="en-IE"/>
              </w:rPr>
              <w:t xml:space="preserve"> return this Part A:</w:t>
            </w:r>
            <w:r w:rsidR="00177DE5" w:rsidRPr="546FE782">
              <w:rPr>
                <w:rFonts w:ascii="Arial" w:eastAsia="Arial" w:hAnsi="Arial" w:cs="Arial"/>
                <w:sz w:val="20"/>
                <w:lang w:val="en-IE"/>
              </w:rPr>
              <w:t xml:space="preserve"> </w:t>
            </w:r>
            <w:r w:rsidRPr="546FE782">
              <w:rPr>
                <w:rFonts w:ascii="Arial" w:eastAsia="Arial" w:hAnsi="Arial" w:cs="Arial"/>
                <w:sz w:val="20"/>
                <w:lang w:val="en-IE"/>
              </w:rPr>
              <w:t>Qualification System Questionnaire Information Memorandum as this Part A is for information purposes only.</w:t>
            </w:r>
          </w:p>
          <w:permEnd w:id="932014922"/>
          <w:p w14:paraId="5283D706" w14:textId="77777777" w:rsidR="008E40FD" w:rsidRDefault="008E40FD" w:rsidP="7FB05D75">
            <w:pPr>
              <w:spacing w:before="120" w:after="120" w:line="276" w:lineRule="auto"/>
              <w:jc w:val="both"/>
              <w:rPr>
                <w:rFonts w:ascii="Arial" w:eastAsia="Arial" w:hAnsi="Arial" w:cs="Arial"/>
                <w:color w:val="000000" w:themeColor="text1"/>
                <w:sz w:val="20"/>
              </w:rPr>
            </w:pPr>
          </w:p>
          <w:p w14:paraId="294DFD84" w14:textId="77715982" w:rsidR="00E146B1" w:rsidRDefault="00E146B1" w:rsidP="7FB05D75">
            <w:pPr>
              <w:spacing w:before="120" w:after="120" w:line="276" w:lineRule="auto"/>
              <w:jc w:val="both"/>
              <w:rPr>
                <w:rFonts w:ascii="Arial" w:eastAsia="Arial" w:hAnsi="Arial" w:cs="Arial"/>
                <w:color w:val="000000" w:themeColor="text1"/>
                <w:sz w:val="20"/>
              </w:rPr>
            </w:pPr>
            <w:r w:rsidRPr="00575F06">
              <w:rPr>
                <w:rFonts w:ascii="Arial" w:eastAsia="Arial" w:hAnsi="Arial" w:cs="Arial"/>
                <w:color w:val="000000" w:themeColor="text1"/>
                <w:sz w:val="20"/>
              </w:rPr>
              <w:t>Applicants should refer to the instructions in Part B</w:t>
            </w:r>
            <w:r w:rsidR="00A753B3">
              <w:rPr>
                <w:rFonts w:ascii="Arial" w:eastAsia="Arial" w:hAnsi="Arial" w:cs="Arial"/>
                <w:color w:val="000000" w:themeColor="text1"/>
                <w:sz w:val="20"/>
              </w:rPr>
              <w:t xml:space="preserve"> and complete Appendix 1: Lot Checklist to indicate what Lots are being applied for.</w:t>
            </w:r>
          </w:p>
          <w:p w14:paraId="37B63F61" w14:textId="77777777" w:rsidR="008E40FD" w:rsidRPr="002B448F" w:rsidRDefault="008E40FD" w:rsidP="008E40FD">
            <w:pPr>
              <w:spacing w:before="120" w:after="120" w:line="276" w:lineRule="auto"/>
              <w:jc w:val="both"/>
              <w:rPr>
                <w:rFonts w:ascii="Arial" w:eastAsia="Arial" w:hAnsi="Arial" w:cs="Arial"/>
                <w:b/>
                <w:bCs/>
                <w:color w:val="000000" w:themeColor="text1"/>
                <w:sz w:val="20"/>
                <w:u w:val="single"/>
              </w:rPr>
            </w:pPr>
          </w:p>
          <w:p w14:paraId="65AA43E7" w14:textId="77777777" w:rsidR="008E40FD" w:rsidRPr="001613E8" w:rsidRDefault="008E40FD" w:rsidP="008E40FD">
            <w:pPr>
              <w:spacing w:before="120" w:after="120" w:line="276" w:lineRule="auto"/>
              <w:jc w:val="both"/>
              <w:rPr>
                <w:rFonts w:ascii="Arial" w:eastAsia="Arial" w:hAnsi="Arial" w:cs="Arial"/>
                <w:b/>
                <w:bCs/>
                <w:color w:val="000000" w:themeColor="text1"/>
                <w:sz w:val="20"/>
                <w:u w:val="single"/>
              </w:rPr>
            </w:pPr>
            <w:r>
              <w:rPr>
                <w:rFonts w:ascii="Arial" w:eastAsia="Arial" w:hAnsi="Arial" w:cs="Arial"/>
                <w:b/>
                <w:bCs/>
                <w:color w:val="000000" w:themeColor="text1"/>
                <w:sz w:val="20"/>
                <w:u w:val="single"/>
              </w:rPr>
              <w:t>A</w:t>
            </w:r>
            <w:r w:rsidRPr="001613E8">
              <w:rPr>
                <w:rFonts w:ascii="Arial" w:eastAsia="Arial" w:hAnsi="Arial" w:cs="Arial"/>
                <w:b/>
                <w:bCs/>
                <w:color w:val="000000" w:themeColor="text1"/>
                <w:sz w:val="20"/>
                <w:u w:val="single"/>
              </w:rPr>
              <w:t>pplying for more than one</w:t>
            </w:r>
            <w:r w:rsidRPr="001613E8">
              <w:rPr>
                <w:rFonts w:ascii="Arial" w:hAnsi="Arial" w:cs="Arial"/>
                <w:b/>
                <w:bCs/>
                <w:color w:val="000000" w:themeColor="text1"/>
                <w:sz w:val="20"/>
                <w:u w:val="single"/>
                <w:lang w:val="en-IE"/>
              </w:rPr>
              <w:t xml:space="preserve"> Lot</w:t>
            </w:r>
            <w:r w:rsidRPr="001613E8">
              <w:rPr>
                <w:rFonts w:ascii="Arial" w:hAnsi="Arial" w:cs="Arial"/>
                <w:b/>
                <w:bCs/>
                <w:color w:val="000000" w:themeColor="text1"/>
                <w:sz w:val="20"/>
                <w:lang w:val="en-IE"/>
              </w:rPr>
              <w:t xml:space="preserve">  </w:t>
            </w:r>
          </w:p>
          <w:p w14:paraId="768EBE2C" w14:textId="1571DE61" w:rsidR="00E146B1" w:rsidRDefault="002B448F" w:rsidP="00A753B3">
            <w:pPr>
              <w:spacing w:before="120" w:after="120" w:line="276" w:lineRule="auto"/>
              <w:jc w:val="both"/>
              <w:rPr>
                <w:rFonts w:ascii="Arial" w:eastAsia="Arial" w:hAnsi="Arial" w:cs="Arial"/>
                <w:color w:val="000000" w:themeColor="text1"/>
                <w:sz w:val="20"/>
              </w:rPr>
            </w:pPr>
            <w:r>
              <w:rPr>
                <w:rFonts w:ascii="Arial" w:eastAsia="Arial" w:hAnsi="Arial" w:cs="Arial"/>
                <w:color w:val="000000" w:themeColor="text1"/>
                <w:sz w:val="20"/>
              </w:rPr>
              <w:t xml:space="preserve">Applicants are not required to submit a separate Part B QSQ response document for each Lot applied for. </w:t>
            </w:r>
          </w:p>
          <w:p w14:paraId="0AE1F33A" w14:textId="039C122C" w:rsidR="00E146B1" w:rsidRDefault="00E146B1" w:rsidP="00E146B1">
            <w:pPr>
              <w:spacing w:before="120" w:after="120"/>
              <w:jc w:val="both"/>
              <w:rPr>
                <w:rFonts w:ascii="Arial" w:eastAsia="Arial" w:hAnsi="Arial" w:cs="Arial"/>
                <w:color w:val="000000" w:themeColor="text1"/>
                <w:sz w:val="20"/>
              </w:rPr>
            </w:pPr>
            <w:r>
              <w:rPr>
                <w:rFonts w:ascii="Arial" w:eastAsia="Arial" w:hAnsi="Arial" w:cs="Arial"/>
                <w:color w:val="000000" w:themeColor="text1"/>
                <w:sz w:val="20"/>
              </w:rPr>
              <w:t xml:space="preserve">Applicants </w:t>
            </w:r>
            <w:r w:rsidR="00A753B3">
              <w:rPr>
                <w:rFonts w:ascii="Arial" w:eastAsia="Arial" w:hAnsi="Arial" w:cs="Arial"/>
                <w:color w:val="000000" w:themeColor="text1"/>
                <w:sz w:val="20"/>
              </w:rPr>
              <w:t>may</w:t>
            </w:r>
            <w:r>
              <w:rPr>
                <w:rFonts w:ascii="Arial" w:eastAsia="Arial" w:hAnsi="Arial" w:cs="Arial"/>
                <w:color w:val="000000" w:themeColor="text1"/>
                <w:sz w:val="20"/>
              </w:rPr>
              <w:t xml:space="preserve"> provide information for certain sections only once irrespective of how many Lots </w:t>
            </w:r>
            <w:r w:rsidR="00A753B3">
              <w:rPr>
                <w:rFonts w:ascii="Arial" w:eastAsia="Arial" w:hAnsi="Arial" w:cs="Arial"/>
                <w:color w:val="000000" w:themeColor="text1"/>
                <w:sz w:val="20"/>
              </w:rPr>
              <w:t>the Applicant is</w:t>
            </w:r>
            <w:r>
              <w:rPr>
                <w:rFonts w:ascii="Arial" w:eastAsia="Arial" w:hAnsi="Arial" w:cs="Arial"/>
                <w:color w:val="000000" w:themeColor="text1"/>
                <w:sz w:val="20"/>
              </w:rPr>
              <w:t xml:space="preserve"> appl</w:t>
            </w:r>
            <w:r w:rsidR="00A753B3">
              <w:rPr>
                <w:rFonts w:ascii="Arial" w:eastAsia="Arial" w:hAnsi="Arial" w:cs="Arial"/>
                <w:color w:val="000000" w:themeColor="text1"/>
                <w:sz w:val="20"/>
              </w:rPr>
              <w:t>ying for</w:t>
            </w:r>
            <w:r>
              <w:rPr>
                <w:rFonts w:ascii="Arial" w:eastAsia="Arial" w:hAnsi="Arial" w:cs="Arial"/>
                <w:color w:val="000000" w:themeColor="text1"/>
                <w:sz w:val="20"/>
              </w:rPr>
              <w:t>.</w:t>
            </w:r>
            <w:r w:rsidR="00A753B3">
              <w:rPr>
                <w:rFonts w:ascii="Arial" w:eastAsia="Arial" w:hAnsi="Arial" w:cs="Arial"/>
                <w:color w:val="000000" w:themeColor="text1"/>
                <w:sz w:val="20"/>
              </w:rPr>
              <w:t xml:space="preserve"> To the extent that the same information is relied on for more than one Lot and unless otherwise indicated in Part B, Applicants may submit information once for the following sections:</w:t>
            </w:r>
          </w:p>
          <w:p w14:paraId="355E85AD" w14:textId="77777777" w:rsidR="00E146B1" w:rsidRPr="00A753B3" w:rsidRDefault="00E146B1" w:rsidP="00E146B1">
            <w:pPr>
              <w:pStyle w:val="ListParagraph"/>
              <w:numPr>
                <w:ilvl w:val="0"/>
                <w:numId w:val="29"/>
              </w:numPr>
              <w:spacing w:before="120" w:after="120"/>
              <w:jc w:val="both"/>
              <w:rPr>
                <w:rFonts w:ascii="Arial" w:eastAsia="Arial" w:hAnsi="Arial" w:cs="Arial"/>
                <w:color w:val="000000" w:themeColor="text1"/>
                <w:sz w:val="20"/>
                <w:szCs w:val="20"/>
                <w:lang w:val="en-GB" w:eastAsia="en-GB"/>
              </w:rPr>
            </w:pPr>
            <w:r w:rsidRPr="00A753B3">
              <w:rPr>
                <w:rFonts w:ascii="Arial" w:eastAsia="Arial" w:hAnsi="Arial" w:cs="Arial"/>
                <w:color w:val="000000" w:themeColor="text1"/>
                <w:sz w:val="20"/>
                <w:szCs w:val="20"/>
                <w:lang w:val="en-GB" w:eastAsia="en-GB"/>
              </w:rPr>
              <w:t>Section A: Applicant’s Organisation</w:t>
            </w:r>
          </w:p>
          <w:p w14:paraId="063B10F2" w14:textId="7584C2EA" w:rsidR="00E146B1" w:rsidRPr="00A753B3" w:rsidRDefault="00E146B1" w:rsidP="00E146B1">
            <w:pPr>
              <w:pStyle w:val="ListParagraph"/>
              <w:numPr>
                <w:ilvl w:val="0"/>
                <w:numId w:val="29"/>
              </w:numPr>
              <w:spacing w:before="120" w:after="120"/>
              <w:jc w:val="both"/>
              <w:rPr>
                <w:rFonts w:ascii="Arial" w:eastAsia="Arial" w:hAnsi="Arial" w:cs="Arial"/>
                <w:color w:val="000000" w:themeColor="text1"/>
                <w:sz w:val="20"/>
                <w:szCs w:val="20"/>
                <w:lang w:val="en-GB" w:eastAsia="en-GB"/>
              </w:rPr>
            </w:pPr>
            <w:r w:rsidRPr="00A753B3">
              <w:rPr>
                <w:rFonts w:ascii="Arial" w:eastAsia="Arial" w:hAnsi="Arial" w:cs="Arial"/>
                <w:color w:val="000000" w:themeColor="text1"/>
                <w:sz w:val="20"/>
                <w:szCs w:val="20"/>
                <w:lang w:val="en-GB" w:eastAsia="en-GB"/>
              </w:rPr>
              <w:t>Section B: Selection Criterion (except for B1)</w:t>
            </w:r>
          </w:p>
          <w:p w14:paraId="2305D840" w14:textId="77777777" w:rsidR="00E146B1" w:rsidRPr="00A753B3" w:rsidRDefault="00E146B1" w:rsidP="00E146B1">
            <w:pPr>
              <w:pStyle w:val="ListParagraph"/>
              <w:numPr>
                <w:ilvl w:val="0"/>
                <w:numId w:val="29"/>
              </w:numPr>
              <w:spacing w:before="120" w:after="120"/>
              <w:jc w:val="both"/>
              <w:rPr>
                <w:rFonts w:ascii="Arial" w:eastAsia="Arial" w:hAnsi="Arial" w:cs="Arial"/>
                <w:color w:val="000000" w:themeColor="text1"/>
                <w:sz w:val="20"/>
                <w:szCs w:val="20"/>
                <w:lang w:val="en-GB" w:eastAsia="en-GB"/>
              </w:rPr>
            </w:pPr>
            <w:r w:rsidRPr="00A753B3">
              <w:rPr>
                <w:rFonts w:ascii="Arial" w:eastAsia="Arial" w:hAnsi="Arial" w:cs="Arial"/>
                <w:color w:val="000000" w:themeColor="text1"/>
                <w:sz w:val="20"/>
                <w:szCs w:val="20"/>
                <w:lang w:val="en-GB" w:eastAsia="en-GB"/>
              </w:rPr>
              <w:t>Appendix 3: Exclusion Criteria</w:t>
            </w:r>
          </w:p>
          <w:p w14:paraId="0194A40D" w14:textId="13556575" w:rsidR="00E146B1" w:rsidRPr="00A753B3" w:rsidRDefault="00E146B1" w:rsidP="00E146B1">
            <w:pPr>
              <w:pStyle w:val="ListParagraph"/>
              <w:numPr>
                <w:ilvl w:val="0"/>
                <w:numId w:val="29"/>
              </w:numPr>
              <w:spacing w:before="120" w:after="120"/>
              <w:jc w:val="both"/>
              <w:rPr>
                <w:rFonts w:ascii="Arial" w:eastAsia="Arial" w:hAnsi="Arial" w:cs="Arial"/>
                <w:color w:val="000000" w:themeColor="text1"/>
                <w:sz w:val="20"/>
                <w:szCs w:val="20"/>
                <w:lang w:val="en-GB" w:eastAsia="en-GB"/>
              </w:rPr>
            </w:pPr>
            <w:r w:rsidRPr="00A753B3">
              <w:rPr>
                <w:rFonts w:ascii="Arial" w:eastAsia="Arial" w:hAnsi="Arial" w:cs="Arial"/>
                <w:color w:val="000000" w:themeColor="text1"/>
                <w:sz w:val="20"/>
                <w:szCs w:val="20"/>
                <w:lang w:val="en-GB" w:eastAsia="en-GB"/>
              </w:rPr>
              <w:t>Appendix 4: Conflict of Interest</w:t>
            </w:r>
          </w:p>
          <w:p w14:paraId="738240B5" w14:textId="77777777" w:rsidR="005F0338" w:rsidRDefault="005F0338" w:rsidP="00E146B1">
            <w:pPr>
              <w:spacing w:before="120" w:after="120" w:line="276" w:lineRule="auto"/>
              <w:jc w:val="both"/>
              <w:rPr>
                <w:rFonts w:ascii="Arial" w:eastAsia="Arial" w:hAnsi="Arial" w:cs="Arial"/>
                <w:b/>
                <w:bCs/>
                <w:color w:val="000000" w:themeColor="text1"/>
                <w:sz w:val="20"/>
              </w:rPr>
            </w:pPr>
          </w:p>
          <w:p w14:paraId="063F8E5A" w14:textId="57728F51" w:rsidR="00E146B1" w:rsidRPr="005F0338" w:rsidRDefault="005F0338" w:rsidP="00E146B1">
            <w:pPr>
              <w:spacing w:before="120" w:after="120" w:line="276" w:lineRule="auto"/>
              <w:jc w:val="both"/>
              <w:rPr>
                <w:rFonts w:ascii="Arial" w:eastAsia="Arial" w:hAnsi="Arial" w:cs="Arial"/>
                <w:b/>
                <w:bCs/>
                <w:color w:val="000000" w:themeColor="text1"/>
                <w:sz w:val="20"/>
              </w:rPr>
            </w:pPr>
            <w:r>
              <w:rPr>
                <w:rFonts w:ascii="Arial" w:eastAsia="Arial" w:hAnsi="Arial" w:cs="Arial"/>
                <w:b/>
                <w:bCs/>
                <w:color w:val="000000" w:themeColor="text1"/>
                <w:sz w:val="20"/>
              </w:rPr>
              <w:t xml:space="preserve">For each Lot applied for, Applicants must provide Lot </w:t>
            </w:r>
            <w:r w:rsidR="00E146B1" w:rsidRPr="005F0338">
              <w:rPr>
                <w:rFonts w:ascii="Arial" w:eastAsia="Arial" w:hAnsi="Arial" w:cs="Arial"/>
                <w:b/>
                <w:bCs/>
                <w:color w:val="000000" w:themeColor="text1"/>
                <w:sz w:val="20"/>
              </w:rPr>
              <w:t>specific responses</w:t>
            </w:r>
            <w:r>
              <w:rPr>
                <w:rFonts w:ascii="Arial" w:eastAsia="Arial" w:hAnsi="Arial" w:cs="Arial"/>
                <w:b/>
                <w:bCs/>
                <w:color w:val="000000" w:themeColor="text1"/>
                <w:sz w:val="20"/>
              </w:rPr>
              <w:t xml:space="preserve"> </w:t>
            </w:r>
            <w:r w:rsidR="00E146B1" w:rsidRPr="005F0338">
              <w:rPr>
                <w:rFonts w:ascii="Arial" w:eastAsia="Arial" w:hAnsi="Arial" w:cs="Arial"/>
                <w:b/>
                <w:bCs/>
                <w:color w:val="000000" w:themeColor="text1"/>
                <w:sz w:val="20"/>
              </w:rPr>
              <w:t>for Section C</w:t>
            </w:r>
            <w:r w:rsidR="002D0AE2" w:rsidRPr="005F0338">
              <w:rPr>
                <w:rFonts w:ascii="Arial" w:eastAsia="Arial" w:hAnsi="Arial" w:cs="Arial"/>
                <w:b/>
                <w:bCs/>
                <w:color w:val="000000" w:themeColor="text1"/>
                <w:sz w:val="20"/>
              </w:rPr>
              <w:t>.1 Relevant Experience</w:t>
            </w:r>
            <w:r w:rsidR="00E146B1" w:rsidRPr="005F0338">
              <w:rPr>
                <w:rFonts w:ascii="Arial" w:eastAsia="Arial" w:hAnsi="Arial" w:cs="Arial"/>
                <w:b/>
                <w:bCs/>
                <w:color w:val="000000" w:themeColor="text1"/>
                <w:sz w:val="20"/>
              </w:rPr>
              <w:t xml:space="preserve"> and B1: Management of Health and Safety. </w:t>
            </w:r>
          </w:p>
          <w:p w14:paraId="58B878F7" w14:textId="77777777" w:rsidR="00E146B1" w:rsidRDefault="00E146B1" w:rsidP="00E146B1">
            <w:pPr>
              <w:spacing w:before="120" w:after="120" w:line="276" w:lineRule="auto"/>
              <w:jc w:val="both"/>
              <w:rPr>
                <w:rFonts w:ascii="Arial" w:eastAsia="Arial" w:hAnsi="Arial" w:cs="Arial"/>
                <w:color w:val="000000" w:themeColor="text1"/>
                <w:sz w:val="20"/>
              </w:rPr>
            </w:pPr>
          </w:p>
          <w:p w14:paraId="512991B9" w14:textId="43EEC18B" w:rsidR="000939F5" w:rsidRPr="00E71B22" w:rsidRDefault="01557AA9" w:rsidP="7FB05D75">
            <w:pPr>
              <w:spacing w:before="120" w:after="120" w:line="276" w:lineRule="auto"/>
              <w:jc w:val="both"/>
              <w:rPr>
                <w:rFonts w:ascii="Arial" w:eastAsia="Arial" w:hAnsi="Arial" w:cs="Arial"/>
                <w:sz w:val="20"/>
                <w:lang w:val="en-IE"/>
              </w:rPr>
            </w:pPr>
            <w:r w:rsidRPr="75776026">
              <w:rPr>
                <w:rFonts w:ascii="Arial" w:hAnsi="Arial" w:cs="Arial"/>
                <w:color w:val="000000" w:themeColor="text1"/>
                <w:sz w:val="20"/>
              </w:rPr>
              <w:t>Applicants must clearly indicate</w:t>
            </w:r>
            <w:r w:rsidR="5F9D55FE" w:rsidRPr="75776026">
              <w:rPr>
                <w:rFonts w:ascii="Arial" w:hAnsi="Arial" w:cs="Arial"/>
                <w:color w:val="000000" w:themeColor="text1"/>
                <w:sz w:val="20"/>
              </w:rPr>
              <w:t xml:space="preserve"> the</w:t>
            </w:r>
            <w:r w:rsidRPr="75776026">
              <w:rPr>
                <w:rFonts w:ascii="Arial" w:hAnsi="Arial" w:cs="Arial"/>
                <w:color w:val="000000" w:themeColor="text1"/>
                <w:sz w:val="20"/>
              </w:rPr>
              <w:t xml:space="preserve"> </w:t>
            </w:r>
            <w:r w:rsidR="56A9527A" w:rsidRPr="75776026">
              <w:rPr>
                <w:rFonts w:ascii="Arial" w:hAnsi="Arial" w:cs="Arial"/>
                <w:color w:val="000000" w:themeColor="text1"/>
                <w:sz w:val="20"/>
              </w:rPr>
              <w:t>L</w:t>
            </w:r>
            <w:r w:rsidRPr="75776026">
              <w:rPr>
                <w:rFonts w:ascii="Arial" w:hAnsi="Arial" w:cs="Arial"/>
                <w:color w:val="000000" w:themeColor="text1"/>
                <w:sz w:val="20"/>
              </w:rPr>
              <w:t>o</w:t>
            </w:r>
            <w:r w:rsidR="4E3DF07B" w:rsidRPr="75776026">
              <w:rPr>
                <w:rFonts w:ascii="Arial" w:hAnsi="Arial" w:cs="Arial"/>
                <w:color w:val="000000" w:themeColor="text1"/>
                <w:sz w:val="20"/>
              </w:rPr>
              <w:t>ts</w:t>
            </w:r>
            <w:r w:rsidRPr="75776026">
              <w:rPr>
                <w:rFonts w:ascii="Arial" w:hAnsi="Arial" w:cs="Arial"/>
                <w:color w:val="000000" w:themeColor="text1"/>
                <w:sz w:val="20"/>
              </w:rPr>
              <w:t xml:space="preserve"> being applied for</w:t>
            </w:r>
            <w:r w:rsidR="008E40FD">
              <w:rPr>
                <w:rFonts w:ascii="Arial" w:hAnsi="Arial" w:cs="Arial"/>
                <w:color w:val="000000" w:themeColor="text1"/>
                <w:sz w:val="20"/>
              </w:rPr>
              <w:t xml:space="preserve"> using Appendix 1: Lot Checklist</w:t>
            </w:r>
            <w:r w:rsidRPr="75776026">
              <w:rPr>
                <w:rFonts w:ascii="Arial" w:hAnsi="Arial" w:cs="Arial"/>
                <w:color w:val="000000" w:themeColor="text1"/>
                <w:sz w:val="20"/>
              </w:rPr>
              <w:t>.</w:t>
            </w:r>
            <w:r w:rsidRPr="75776026">
              <w:rPr>
                <w:rFonts w:ascii="Arial" w:eastAsia="Arial" w:hAnsi="Arial" w:cs="Arial"/>
                <w:sz w:val="20"/>
              </w:rPr>
              <w:t xml:space="preserve"> </w:t>
            </w:r>
            <w:r w:rsidR="0011189E">
              <w:rPr>
                <w:rFonts w:ascii="Arial" w:eastAsia="Arial" w:hAnsi="Arial" w:cs="Arial"/>
                <w:sz w:val="20"/>
              </w:rPr>
              <w:t>Applicants should provide Lot specific responses in separate folders labelled by Lot.</w:t>
            </w:r>
          </w:p>
        </w:tc>
      </w:tr>
    </w:tbl>
    <w:p w14:paraId="16598907" w14:textId="77777777" w:rsidR="000939F5" w:rsidRPr="00F47431" w:rsidRDefault="000939F5" w:rsidP="000939F5">
      <w:pPr>
        <w:jc w:val="both"/>
        <w:rPr>
          <w:rFonts w:ascii="Arial" w:hAnsi="Arial" w:cs="Arial"/>
          <w:b/>
          <w:sz w:val="20"/>
          <w:lang w:val="en-IE"/>
        </w:rPr>
      </w:pPr>
    </w:p>
    <w:p w14:paraId="03EA8998" w14:textId="77777777" w:rsidR="000939F5" w:rsidRPr="00290E52" w:rsidRDefault="000939F5" w:rsidP="000939F5">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57AD3A99" w14:textId="77777777" w:rsidR="000939F5" w:rsidRPr="00F47431" w:rsidRDefault="000939F5" w:rsidP="000939F5">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1917"/>
        <w:gridCol w:w="6471"/>
      </w:tblGrid>
      <w:tr w:rsidR="000939F5" w:rsidRPr="00A85786" w14:paraId="2C76CE57" w14:textId="77777777" w:rsidTr="546FE782">
        <w:tc>
          <w:tcPr>
            <w:tcW w:w="793" w:type="dxa"/>
          </w:tcPr>
          <w:p w14:paraId="2BADEA22" w14:textId="77777777" w:rsidR="000939F5" w:rsidRPr="00F47431" w:rsidRDefault="000939F5" w:rsidP="000E1DE1">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C1</w:t>
            </w:r>
          </w:p>
        </w:tc>
        <w:tc>
          <w:tcPr>
            <w:tcW w:w="1754" w:type="dxa"/>
          </w:tcPr>
          <w:p w14:paraId="49FBD911" w14:textId="77777777" w:rsidR="000939F5" w:rsidRPr="00F47431" w:rsidRDefault="000939F5" w:rsidP="000E1DE1">
            <w:pPr>
              <w:spacing w:before="120" w:after="120" w:line="276" w:lineRule="auto"/>
              <w:jc w:val="both"/>
              <w:rPr>
                <w:rFonts w:ascii="Arial" w:hAnsi="Arial" w:cs="Arial"/>
                <w:sz w:val="20"/>
                <w:lang w:val="en-IE"/>
              </w:rPr>
            </w:pPr>
            <w:r w:rsidRPr="00F47431">
              <w:rPr>
                <w:rFonts w:ascii="Arial" w:hAnsi="Arial" w:cs="Arial"/>
                <w:b/>
                <w:sz w:val="20"/>
                <w:lang w:val="en-IE"/>
              </w:rPr>
              <w:t>Queries/Requests for Clarifications</w:t>
            </w:r>
            <w:r w:rsidRPr="00F47431">
              <w:rPr>
                <w:rFonts w:ascii="Arial" w:hAnsi="Arial" w:cs="Arial"/>
                <w:sz w:val="20"/>
                <w:lang w:val="en-IE"/>
              </w:rPr>
              <w:t xml:space="preserve"> </w:t>
            </w:r>
          </w:p>
          <w:p w14:paraId="5DC33C49" w14:textId="77777777" w:rsidR="000939F5" w:rsidRPr="00F47431" w:rsidRDefault="000939F5" w:rsidP="000E1DE1">
            <w:pPr>
              <w:spacing w:before="120" w:after="120" w:line="276" w:lineRule="auto"/>
              <w:jc w:val="both"/>
              <w:rPr>
                <w:rFonts w:ascii="Arial" w:hAnsi="Arial" w:cs="Arial"/>
                <w:sz w:val="20"/>
                <w:lang w:val="en-IE"/>
              </w:rPr>
            </w:pPr>
          </w:p>
          <w:p w14:paraId="25ECB7EE" w14:textId="77777777" w:rsidR="000939F5" w:rsidRPr="00F47431" w:rsidRDefault="000939F5" w:rsidP="000E1DE1">
            <w:pPr>
              <w:spacing w:before="120" w:after="120" w:line="276" w:lineRule="auto"/>
              <w:jc w:val="both"/>
              <w:rPr>
                <w:rFonts w:ascii="Arial" w:hAnsi="Arial" w:cs="Arial"/>
                <w:b/>
                <w:sz w:val="20"/>
                <w:lang w:val="en-IE"/>
              </w:rPr>
            </w:pPr>
          </w:p>
        </w:tc>
        <w:tc>
          <w:tcPr>
            <w:tcW w:w="6623" w:type="dxa"/>
          </w:tcPr>
          <w:p w14:paraId="1F2FDB92" w14:textId="0A0736C6" w:rsidR="007B7CA6" w:rsidRPr="00C072D5" w:rsidRDefault="000939F5" w:rsidP="000E1DE1">
            <w:pPr>
              <w:autoSpaceDE w:val="0"/>
              <w:autoSpaceDN w:val="0"/>
              <w:adjustRightInd w:val="0"/>
              <w:spacing w:before="120" w:after="120" w:line="276" w:lineRule="auto"/>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6CA4663C" w14:textId="77777777" w:rsidR="000939F5" w:rsidRPr="00ED6DDA" w:rsidRDefault="000939F5" w:rsidP="000E1DE1">
            <w:pPr>
              <w:spacing w:before="120" w:after="120" w:line="276" w:lineRule="auto"/>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all the responses to queries and other updates in relation to this competition.</w:t>
            </w:r>
          </w:p>
          <w:p w14:paraId="6C379C5F" w14:textId="2422D4DE" w:rsidR="00BE312D" w:rsidRPr="00ED6DDA" w:rsidRDefault="000939F5" w:rsidP="546FE782">
            <w:pPr>
              <w:spacing w:before="120" w:after="120" w:line="276" w:lineRule="auto"/>
              <w:jc w:val="both"/>
              <w:rPr>
                <w:rFonts w:ascii="Arial" w:eastAsia="Arial" w:hAnsi="Arial" w:cs="Arial"/>
                <w:color w:val="000000" w:themeColor="text1"/>
                <w:sz w:val="20"/>
                <w:lang w:val="en-IE"/>
              </w:rPr>
            </w:pPr>
            <w:r w:rsidRPr="546FE782">
              <w:rPr>
                <w:rFonts w:ascii="Arial" w:eastAsia="Arial" w:hAnsi="Arial" w:cs="Arial"/>
                <w:color w:val="000000" w:themeColor="text1"/>
                <w:sz w:val="20"/>
                <w:lang w:val="en-IE"/>
              </w:rPr>
              <w:t>Applicants are advised to clearly reference which section of the QSQ document their clarification is in relation to</w:t>
            </w:r>
            <w:r w:rsidR="005B786E">
              <w:rPr>
                <w:rFonts w:ascii="Arial" w:eastAsia="Arial" w:hAnsi="Arial" w:cs="Arial"/>
                <w:color w:val="000000" w:themeColor="text1"/>
                <w:sz w:val="20"/>
                <w:lang w:val="en-IE"/>
              </w:rPr>
              <w:t>.</w:t>
            </w:r>
          </w:p>
        </w:tc>
      </w:tr>
      <w:tr w:rsidR="000939F5" w:rsidRPr="00A85786" w14:paraId="39D07D9D" w14:textId="77777777" w:rsidTr="546FE782">
        <w:tc>
          <w:tcPr>
            <w:tcW w:w="793" w:type="dxa"/>
          </w:tcPr>
          <w:p w14:paraId="64D6B3BF" w14:textId="77777777" w:rsidR="000939F5" w:rsidRPr="00F47431" w:rsidRDefault="000939F5" w:rsidP="000E1DE1">
            <w:pPr>
              <w:spacing w:before="120" w:after="120" w:line="276" w:lineRule="auto"/>
              <w:jc w:val="both"/>
              <w:rPr>
                <w:rFonts w:ascii="Arial" w:hAnsi="Arial" w:cs="Arial"/>
                <w:b/>
                <w:sz w:val="20"/>
                <w:lang w:val="en-IE"/>
              </w:rPr>
            </w:pPr>
            <w:r w:rsidRPr="00F47431">
              <w:rPr>
                <w:rFonts w:ascii="Arial" w:hAnsi="Arial" w:cs="Arial"/>
                <w:b/>
                <w:sz w:val="20"/>
                <w:lang w:val="en-IE"/>
              </w:rPr>
              <w:t>C2</w:t>
            </w:r>
          </w:p>
        </w:tc>
        <w:tc>
          <w:tcPr>
            <w:tcW w:w="1754" w:type="dxa"/>
          </w:tcPr>
          <w:p w14:paraId="1BBAA5EB" w14:textId="77777777" w:rsidR="000939F5" w:rsidRPr="00637651" w:rsidRDefault="000939F5" w:rsidP="000E1DE1">
            <w:pPr>
              <w:spacing w:before="120" w:after="120" w:line="276" w:lineRule="auto"/>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Pr="00637651">
              <w:rPr>
                <w:rFonts w:ascii="Arial" w:hAnsi="Arial" w:cs="Arial"/>
                <w:sz w:val="20"/>
                <w:lang w:val="en-IE"/>
              </w:rPr>
              <w:t xml:space="preserve"> </w:t>
            </w:r>
          </w:p>
          <w:p w14:paraId="627BE1B1" w14:textId="77777777" w:rsidR="000939F5" w:rsidRPr="00637651" w:rsidRDefault="000939F5" w:rsidP="000E1DE1">
            <w:pPr>
              <w:spacing w:before="120" w:after="120" w:line="276" w:lineRule="auto"/>
              <w:jc w:val="both"/>
              <w:rPr>
                <w:rFonts w:ascii="Arial" w:hAnsi="Arial" w:cs="Arial"/>
                <w:sz w:val="20"/>
                <w:highlight w:val="yellow"/>
                <w:lang w:val="en-IE"/>
              </w:rPr>
            </w:pPr>
          </w:p>
        </w:tc>
        <w:tc>
          <w:tcPr>
            <w:tcW w:w="6623" w:type="dxa"/>
          </w:tcPr>
          <w:p w14:paraId="7E4E7E3A" w14:textId="04FA79B2" w:rsidR="000939F5" w:rsidRPr="00637651" w:rsidRDefault="1748C020" w:rsidP="546FE782">
            <w:pPr>
              <w:spacing w:line="276" w:lineRule="auto"/>
              <w:jc w:val="both"/>
            </w:pPr>
            <w:r w:rsidRPr="546FE782">
              <w:rPr>
                <w:rFonts w:ascii="Arial" w:eastAsia="Arial" w:hAnsi="Arial" w:cs="Arial"/>
                <w:sz w:val="20"/>
              </w:rPr>
              <w:t xml:space="preserve">Queries must be submitted through the eTenders system </w:t>
            </w:r>
            <w:r w:rsidRPr="546FE782">
              <w:rPr>
                <w:rFonts w:ascii="Arial" w:eastAsia="Arial" w:hAnsi="Arial" w:cs="Arial"/>
                <w:b/>
                <w:bCs/>
                <w:sz w:val="20"/>
              </w:rPr>
              <w:t xml:space="preserve">not later than </w:t>
            </w:r>
            <w:r w:rsidR="6A474A04" w:rsidRPr="546FE782">
              <w:rPr>
                <w:rFonts w:ascii="Arial" w:eastAsia="Arial" w:hAnsi="Arial" w:cs="Arial"/>
                <w:b/>
                <w:bCs/>
                <w:sz w:val="20"/>
                <w:u w:val="single"/>
              </w:rPr>
              <w:t>12.00</w:t>
            </w:r>
            <w:r w:rsidR="6A474A04" w:rsidRPr="546FE782">
              <w:rPr>
                <w:rFonts w:ascii="Arial" w:eastAsia="Arial" w:hAnsi="Arial" w:cs="Arial"/>
                <w:sz w:val="20"/>
              </w:rPr>
              <w:t xml:space="preserve"> </w:t>
            </w:r>
            <w:r w:rsidR="6A474A04" w:rsidRPr="546FE782">
              <w:rPr>
                <w:rFonts w:ascii="Arial" w:eastAsia="Arial" w:hAnsi="Arial" w:cs="Arial"/>
                <w:b/>
                <w:bCs/>
                <w:sz w:val="20"/>
                <w:u w:val="single"/>
              </w:rPr>
              <w:t>(local time)</w:t>
            </w:r>
            <w:r w:rsidRPr="546FE782">
              <w:rPr>
                <w:rFonts w:ascii="Arial" w:eastAsia="Arial" w:hAnsi="Arial" w:cs="Arial"/>
                <w:sz w:val="20"/>
              </w:rPr>
              <w:t xml:space="preserve"> on </w:t>
            </w:r>
            <w:r w:rsidR="005F0338">
              <w:rPr>
                <w:rFonts w:ascii="Arial" w:eastAsia="Arial" w:hAnsi="Arial" w:cs="Arial"/>
                <w:sz w:val="20"/>
              </w:rPr>
              <w:t xml:space="preserve">15 </w:t>
            </w:r>
            <w:proofErr w:type="gramStart"/>
            <w:r w:rsidR="005F0338">
              <w:rPr>
                <w:rFonts w:ascii="Arial" w:eastAsia="Arial" w:hAnsi="Arial" w:cs="Arial"/>
                <w:sz w:val="20"/>
              </w:rPr>
              <w:t>April</w:t>
            </w:r>
            <w:r w:rsidR="7B5F49D5" w:rsidRPr="546FE782">
              <w:rPr>
                <w:rFonts w:ascii="Arial" w:eastAsia="Arial" w:hAnsi="Arial" w:cs="Arial"/>
                <w:sz w:val="20"/>
              </w:rPr>
              <w:t>,</w:t>
            </w:r>
            <w:proofErr w:type="gramEnd"/>
            <w:r w:rsidR="7B5F49D5" w:rsidRPr="546FE782">
              <w:rPr>
                <w:rFonts w:ascii="Arial" w:eastAsia="Arial" w:hAnsi="Arial" w:cs="Arial"/>
                <w:sz w:val="20"/>
              </w:rPr>
              <w:t xml:space="preserve"> 2036</w:t>
            </w:r>
            <w:r w:rsidRPr="546FE782">
              <w:rPr>
                <w:rFonts w:ascii="Arial" w:eastAsia="Arial" w:hAnsi="Arial" w:cs="Arial"/>
                <w:sz w:val="20"/>
              </w:rPr>
              <w:t xml:space="preserve"> unless amended by way of clarification.</w:t>
            </w:r>
          </w:p>
          <w:p w14:paraId="3024F8F4" w14:textId="357E590F" w:rsidR="000939F5" w:rsidRPr="00637651" w:rsidRDefault="000939F5" w:rsidP="546FE782">
            <w:pPr>
              <w:spacing w:line="276" w:lineRule="auto"/>
              <w:jc w:val="both"/>
              <w:rPr>
                <w:rFonts w:ascii="Arial" w:eastAsia="Arial" w:hAnsi="Arial" w:cs="Arial"/>
                <w:sz w:val="20"/>
                <w:highlight w:val="yellow"/>
              </w:rPr>
            </w:pPr>
          </w:p>
          <w:p w14:paraId="5AD30D40" w14:textId="67254FE1" w:rsidR="000939F5" w:rsidRPr="00637651" w:rsidRDefault="1748C020" w:rsidP="546FE782">
            <w:pPr>
              <w:spacing w:line="276" w:lineRule="auto"/>
              <w:jc w:val="both"/>
              <w:rPr>
                <w:rFonts w:ascii="Arial" w:eastAsia="Arial" w:hAnsi="Arial" w:cs="Arial"/>
                <w:sz w:val="20"/>
              </w:rPr>
            </w:pPr>
            <w:r w:rsidRPr="546FE782">
              <w:rPr>
                <w:rFonts w:ascii="Arial" w:eastAsia="Arial" w:hAnsi="Arial" w:cs="Arial"/>
                <w:sz w:val="20"/>
              </w:rPr>
              <w:t xml:space="preserve">Queries related to the </w:t>
            </w:r>
            <w:r w:rsidRPr="546FE782">
              <w:rPr>
                <w:rFonts w:ascii="Arial" w:eastAsia="Arial" w:hAnsi="Arial" w:cs="Arial"/>
                <w:b/>
                <w:bCs/>
                <w:sz w:val="20"/>
                <w:u w:val="single"/>
              </w:rPr>
              <w:t>Initial Competition</w:t>
            </w:r>
            <w:r w:rsidRPr="546FE782">
              <w:rPr>
                <w:rFonts w:ascii="Arial" w:eastAsia="Arial" w:hAnsi="Arial" w:cs="Arial"/>
                <w:sz w:val="20"/>
              </w:rPr>
              <w:t xml:space="preserve"> must be submitted through the eTenders system </w:t>
            </w:r>
            <w:r w:rsidRPr="546FE782">
              <w:rPr>
                <w:rFonts w:ascii="Arial" w:eastAsia="Arial" w:hAnsi="Arial" w:cs="Arial"/>
                <w:b/>
                <w:bCs/>
                <w:sz w:val="20"/>
                <w:u w:val="single"/>
              </w:rPr>
              <w:t>not later than 12.00</w:t>
            </w:r>
            <w:r w:rsidRPr="546FE782">
              <w:rPr>
                <w:rFonts w:ascii="Arial" w:eastAsia="Arial" w:hAnsi="Arial" w:cs="Arial"/>
                <w:sz w:val="20"/>
              </w:rPr>
              <w:t xml:space="preserve"> </w:t>
            </w:r>
            <w:r w:rsidRPr="546FE782">
              <w:rPr>
                <w:rFonts w:ascii="Arial" w:eastAsia="Arial" w:hAnsi="Arial" w:cs="Arial"/>
                <w:b/>
                <w:bCs/>
                <w:sz w:val="20"/>
                <w:u w:val="single"/>
              </w:rPr>
              <w:t xml:space="preserve">(local time) on </w:t>
            </w:r>
            <w:r w:rsidR="0079051E">
              <w:rPr>
                <w:rFonts w:ascii="Arial" w:eastAsia="Arial" w:hAnsi="Arial" w:cs="Arial"/>
                <w:b/>
                <w:bCs/>
                <w:sz w:val="20"/>
                <w:u w:val="single"/>
              </w:rPr>
              <w:t>Thursday 21</w:t>
            </w:r>
            <w:r w:rsidR="0079051E" w:rsidRPr="0079051E">
              <w:rPr>
                <w:rFonts w:ascii="Arial" w:eastAsia="Arial" w:hAnsi="Arial" w:cs="Arial"/>
                <w:b/>
                <w:bCs/>
                <w:sz w:val="20"/>
                <w:u w:val="single"/>
                <w:vertAlign w:val="superscript"/>
              </w:rPr>
              <w:t>st</w:t>
            </w:r>
            <w:r w:rsidR="0079051E">
              <w:rPr>
                <w:rFonts w:ascii="Arial" w:eastAsia="Arial" w:hAnsi="Arial" w:cs="Arial"/>
                <w:b/>
                <w:bCs/>
                <w:sz w:val="20"/>
                <w:u w:val="single"/>
              </w:rPr>
              <w:t xml:space="preserve"> May 2026</w:t>
            </w:r>
            <w:r w:rsidRPr="546FE782">
              <w:rPr>
                <w:rFonts w:ascii="Arial" w:eastAsia="Arial" w:hAnsi="Arial" w:cs="Arial"/>
                <w:b/>
                <w:bCs/>
                <w:sz w:val="20"/>
                <w:u w:val="single"/>
              </w:rPr>
              <w:t xml:space="preserve"> </w:t>
            </w:r>
            <w:r w:rsidRPr="546FE782">
              <w:rPr>
                <w:rFonts w:ascii="Arial" w:eastAsia="Arial" w:hAnsi="Arial" w:cs="Arial"/>
                <w:sz w:val="20"/>
              </w:rPr>
              <w:t>unless amended by way of clarification.</w:t>
            </w:r>
          </w:p>
          <w:p w14:paraId="6D283043" w14:textId="42955647" w:rsidR="000939F5" w:rsidRPr="00637651" w:rsidRDefault="000939F5" w:rsidP="546FE782">
            <w:pPr>
              <w:spacing w:before="120" w:after="120" w:line="276" w:lineRule="auto"/>
              <w:jc w:val="both"/>
              <w:rPr>
                <w:rFonts w:ascii="Arial" w:hAnsi="Arial" w:cs="Arial"/>
                <w:sz w:val="20"/>
                <w:lang w:val="en-IE"/>
              </w:rPr>
            </w:pPr>
          </w:p>
        </w:tc>
      </w:tr>
    </w:tbl>
    <w:p w14:paraId="0E6FD2DE" w14:textId="77777777" w:rsidR="000939F5" w:rsidRDefault="000939F5" w:rsidP="000939F5">
      <w:pPr>
        <w:jc w:val="both"/>
        <w:rPr>
          <w:rFonts w:ascii="Arial" w:hAnsi="Arial" w:cs="Arial"/>
          <w:b/>
          <w:bCs/>
          <w:sz w:val="20"/>
          <w:lang w:val="en-IE"/>
        </w:rPr>
      </w:pPr>
      <w:r w:rsidRPr="0460DE7A">
        <w:rPr>
          <w:rFonts w:ascii="Arial" w:hAnsi="Arial" w:cs="Arial"/>
          <w:b/>
          <w:bCs/>
          <w:sz w:val="20"/>
          <w:lang w:val="en-IE"/>
        </w:rPr>
        <w:br w:type="page"/>
      </w:r>
    </w:p>
    <w:p w14:paraId="72F95886" w14:textId="77777777" w:rsidR="000939F5" w:rsidRPr="00F47431" w:rsidRDefault="000939F5" w:rsidP="000939F5">
      <w:pPr>
        <w:jc w:val="both"/>
        <w:rPr>
          <w:rFonts w:ascii="Arial" w:hAnsi="Arial" w:cs="Arial"/>
          <w:b/>
          <w:sz w:val="20"/>
          <w:lang w:val="en-IE"/>
        </w:rPr>
      </w:pPr>
    </w:p>
    <w:p w14:paraId="62C610A0" w14:textId="77777777" w:rsidR="000939F5" w:rsidRPr="00290E52" w:rsidRDefault="000939F5" w:rsidP="000939F5">
      <w:pPr>
        <w:pStyle w:val="Heading2"/>
        <w:shd w:val="clear" w:color="auto" w:fill="C6D9F1"/>
        <w:jc w:val="both"/>
        <w:rPr>
          <w:rFonts w:ascii="Arial" w:hAnsi="Arial" w:cs="Arial"/>
          <w:i w:val="0"/>
          <w:sz w:val="20"/>
          <w:szCs w:val="20"/>
        </w:rPr>
      </w:pPr>
      <w:bookmarkStart w:id="10" w:name="_Toc504482219"/>
      <w:bookmarkStart w:id="11" w:name="_Toc256000004"/>
      <w:r w:rsidRPr="00290E52">
        <w:rPr>
          <w:rFonts w:ascii="Arial" w:hAnsi="Arial" w:cs="Arial"/>
          <w:i w:val="0"/>
          <w:sz w:val="20"/>
          <w:szCs w:val="20"/>
        </w:rPr>
        <w:t>D.</w:t>
      </w:r>
      <w:r w:rsidRPr="00290E52">
        <w:rPr>
          <w:rFonts w:ascii="Arial" w:hAnsi="Arial" w:cs="Arial"/>
          <w:i w:val="0"/>
          <w:sz w:val="20"/>
          <w:szCs w:val="20"/>
        </w:rPr>
        <w:tab/>
      </w:r>
      <w:r>
        <w:rPr>
          <w:rFonts w:ascii="Arial" w:hAnsi="Arial" w:cs="Arial"/>
          <w:i w:val="0"/>
          <w:sz w:val="20"/>
          <w:szCs w:val="20"/>
        </w:rPr>
        <w:t xml:space="preserve">SELECTION CRITERIA </w:t>
      </w:r>
      <w:r w:rsidRPr="00290E52">
        <w:rPr>
          <w:rFonts w:ascii="Arial" w:hAnsi="Arial" w:cs="Arial"/>
          <w:i w:val="0"/>
          <w:sz w:val="20"/>
          <w:szCs w:val="20"/>
        </w:rPr>
        <w:t xml:space="preserve"> </w:t>
      </w:r>
      <w:bookmarkEnd w:id="10"/>
      <w:bookmarkEnd w:id="11"/>
    </w:p>
    <w:p w14:paraId="6378C561" w14:textId="77777777" w:rsidR="000939F5" w:rsidRDefault="000939F5" w:rsidP="000939F5">
      <w:pPr>
        <w:widowControl w:val="0"/>
        <w:jc w:val="both"/>
        <w:rPr>
          <w:rFonts w:ascii="Arial" w:hAnsi="Arial" w:cs="Arial"/>
          <w:bCs/>
          <w:sz w:val="20"/>
        </w:rPr>
      </w:pPr>
    </w:p>
    <w:p w14:paraId="2B3912B9" w14:textId="4E629154" w:rsidR="000939F5" w:rsidRDefault="000939F5" w:rsidP="546FE782">
      <w:pPr>
        <w:widowControl w:val="0"/>
        <w:jc w:val="both"/>
        <w:rPr>
          <w:rFonts w:ascii="Arial" w:hAnsi="Arial" w:cs="Arial"/>
          <w:sz w:val="20"/>
        </w:rPr>
      </w:pPr>
      <w:r w:rsidRPr="546FE782">
        <w:rPr>
          <w:rFonts w:ascii="Arial" w:hAnsi="Arial" w:cs="Arial"/>
          <w:sz w:val="20"/>
        </w:rPr>
        <w:t xml:space="preserve">All completed QSQ Responses will be assessed in respect of </w:t>
      </w:r>
      <w:r w:rsidR="002415C0" w:rsidRPr="546FE782">
        <w:rPr>
          <w:rFonts w:ascii="Arial" w:hAnsi="Arial" w:cs="Arial"/>
          <w:sz w:val="20"/>
        </w:rPr>
        <w:t xml:space="preserve">Part B, </w:t>
      </w:r>
      <w:r w:rsidRPr="546FE782">
        <w:rPr>
          <w:rFonts w:ascii="Arial" w:hAnsi="Arial" w:cs="Arial"/>
          <w:sz w:val="20"/>
        </w:rPr>
        <w:t>Appendix 3: Exclusion Criteria</w:t>
      </w:r>
      <w:r w:rsidRPr="546FE782">
        <w:rPr>
          <w:rFonts w:ascii="Arial" w:hAnsi="Arial" w:cs="Arial"/>
          <w:sz w:val="20"/>
          <w:shd w:val="clear" w:color="auto" w:fill="FFFFFF" w:themeFill="background1"/>
        </w:rPr>
        <w:t xml:space="preserve"> and then </w:t>
      </w:r>
      <w:r w:rsidRPr="546FE782">
        <w:rPr>
          <w:rFonts w:ascii="Arial" w:hAnsi="Arial" w:cs="Arial"/>
          <w:sz w:val="20"/>
        </w:rPr>
        <w:t xml:space="preserve">evaluated in respect of the following selection criteria for each Lot </w:t>
      </w:r>
      <w:r w:rsidR="2B7A1642" w:rsidRPr="546FE782">
        <w:rPr>
          <w:rFonts w:ascii="Arial" w:hAnsi="Arial" w:cs="Arial"/>
          <w:sz w:val="20"/>
        </w:rPr>
        <w:t xml:space="preserve">that </w:t>
      </w:r>
      <w:r w:rsidRPr="546FE782">
        <w:rPr>
          <w:rFonts w:ascii="Arial" w:hAnsi="Arial" w:cs="Arial"/>
          <w:sz w:val="20"/>
        </w:rPr>
        <w:t xml:space="preserve">an Applicant applies to. The weightings and marking scheme (as applicable) for each </w:t>
      </w:r>
      <w:proofErr w:type="gramStart"/>
      <w:r w:rsidRPr="546FE782">
        <w:rPr>
          <w:rFonts w:ascii="Arial" w:hAnsi="Arial" w:cs="Arial"/>
          <w:sz w:val="20"/>
        </w:rPr>
        <w:t>criteria</w:t>
      </w:r>
      <w:proofErr w:type="gramEnd"/>
      <w:r w:rsidRPr="546FE782">
        <w:rPr>
          <w:rFonts w:ascii="Arial" w:hAnsi="Arial" w:cs="Arial"/>
          <w:sz w:val="20"/>
        </w:rPr>
        <w:t xml:space="preserve"> </w:t>
      </w:r>
      <w:r w:rsidR="00115A01" w:rsidRPr="546FE782">
        <w:rPr>
          <w:rFonts w:ascii="Arial" w:hAnsi="Arial" w:cs="Arial"/>
          <w:sz w:val="20"/>
        </w:rPr>
        <w:t>are summarised</w:t>
      </w:r>
      <w:r w:rsidRPr="546FE782">
        <w:rPr>
          <w:rFonts w:ascii="Arial" w:hAnsi="Arial" w:cs="Arial"/>
          <w:sz w:val="20"/>
        </w:rPr>
        <w:t xml:space="preserve"> </w:t>
      </w:r>
      <w:r w:rsidR="004234CB" w:rsidRPr="546FE782">
        <w:rPr>
          <w:rFonts w:ascii="Arial" w:hAnsi="Arial" w:cs="Arial"/>
          <w:sz w:val="20"/>
        </w:rPr>
        <w:t xml:space="preserve">in </w:t>
      </w:r>
      <w:r w:rsidRPr="546FE782">
        <w:rPr>
          <w:rFonts w:ascii="Arial" w:hAnsi="Arial" w:cs="Arial"/>
          <w:sz w:val="20"/>
        </w:rPr>
        <w:t>the columns to the right</w:t>
      </w:r>
      <w:r w:rsidR="00115A01" w:rsidRPr="546FE782">
        <w:rPr>
          <w:rFonts w:ascii="Arial" w:hAnsi="Arial" w:cs="Arial"/>
          <w:sz w:val="20"/>
        </w:rPr>
        <w:t xml:space="preserve"> (</w:t>
      </w:r>
      <w:r w:rsidR="2C716E79" w:rsidRPr="546FE782">
        <w:rPr>
          <w:rFonts w:ascii="Arial" w:hAnsi="Arial" w:cs="Arial"/>
          <w:sz w:val="20"/>
        </w:rPr>
        <w:t xml:space="preserve">further </w:t>
      </w:r>
      <w:r w:rsidR="00115A01" w:rsidRPr="546FE782">
        <w:rPr>
          <w:rFonts w:ascii="Arial" w:hAnsi="Arial" w:cs="Arial"/>
          <w:sz w:val="20"/>
        </w:rPr>
        <w:t xml:space="preserve">detail on </w:t>
      </w:r>
      <w:r w:rsidR="0039052A" w:rsidRPr="546FE782">
        <w:rPr>
          <w:rFonts w:ascii="Arial" w:hAnsi="Arial" w:cs="Arial"/>
          <w:sz w:val="20"/>
        </w:rPr>
        <w:t>Selection Criteria pass/ fail and scored requirements along with the marking scheme are provided in Part B of this QSQ)</w:t>
      </w:r>
      <w:r w:rsidRPr="546FE782">
        <w:rPr>
          <w:rFonts w:ascii="Arial" w:hAnsi="Arial" w:cs="Arial"/>
          <w:sz w:val="20"/>
        </w:rPr>
        <w:t xml:space="preserve">.  </w:t>
      </w:r>
    </w:p>
    <w:p w14:paraId="701A6CD0" w14:textId="77777777" w:rsidR="006428D7" w:rsidRDefault="006428D7" w:rsidP="000939F5">
      <w:pPr>
        <w:widowControl w:val="0"/>
        <w:jc w:val="both"/>
        <w:rPr>
          <w:rFonts w:ascii="Arial" w:hAnsi="Arial" w:cs="Arial"/>
          <w:bCs/>
          <w:sz w:val="20"/>
        </w:rPr>
      </w:pPr>
    </w:p>
    <w:p w14:paraId="20F63444" w14:textId="2404B318" w:rsidR="006428D7" w:rsidRPr="006428D7" w:rsidRDefault="006428D7" w:rsidP="000939F5">
      <w:pPr>
        <w:widowControl w:val="0"/>
        <w:jc w:val="both"/>
        <w:rPr>
          <w:rFonts w:ascii="Arial" w:hAnsi="Arial" w:cs="Arial"/>
          <w:bCs/>
          <w:sz w:val="20"/>
          <w:lang w:val="en-IE"/>
        </w:rPr>
      </w:pPr>
      <w:r w:rsidRPr="006428D7">
        <w:rPr>
          <w:rFonts w:ascii="Arial" w:hAnsi="Arial" w:cs="Arial"/>
          <w:bCs/>
          <w:sz w:val="20"/>
          <w:lang w:val="en-IE"/>
        </w:rPr>
        <w:t>The following table sets out the selection criteria, maximum marks and minimum pass percentages for scored sections. Cross-references are aligned to Part B</w:t>
      </w:r>
      <w:r>
        <w:rPr>
          <w:rFonts w:ascii="Arial" w:hAnsi="Arial" w:cs="Arial"/>
          <w:bCs/>
          <w:sz w:val="20"/>
          <w:lang w:val="en-IE"/>
        </w:rPr>
        <w:t xml:space="preserve"> of this QSQ</w:t>
      </w:r>
      <w:r w:rsidRPr="006428D7">
        <w:rPr>
          <w:rFonts w:ascii="Arial" w:hAnsi="Arial" w:cs="Arial"/>
          <w:bCs/>
          <w:sz w:val="20"/>
          <w:lang w:val="en-IE"/>
        </w:rPr>
        <w:t>, which prevails in the event of any inconsistency.</w:t>
      </w:r>
    </w:p>
    <w:p w14:paraId="4790200B" w14:textId="77777777" w:rsidR="000939F5" w:rsidRDefault="000939F5" w:rsidP="000939F5">
      <w:pPr>
        <w:widowControl w:val="0"/>
        <w:ind w:left="720"/>
        <w:jc w:val="both"/>
        <w:rPr>
          <w:rFonts w:ascii="Arial" w:hAnsi="Arial" w:cs="Arial"/>
          <w:b/>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418"/>
        <w:gridCol w:w="4536"/>
        <w:gridCol w:w="1275"/>
        <w:gridCol w:w="1276"/>
      </w:tblGrid>
      <w:tr w:rsidR="00087045" w14:paraId="754E65F0" w14:textId="77777777" w:rsidTr="00745541">
        <w:trPr>
          <w:trHeight w:val="649"/>
        </w:trPr>
        <w:tc>
          <w:tcPr>
            <w:tcW w:w="704" w:type="dxa"/>
            <w:shd w:val="clear" w:color="auto" w:fill="D0CECE" w:themeFill="background2" w:themeFillShade="E6"/>
          </w:tcPr>
          <w:p w14:paraId="68E14BF3" w14:textId="77777777" w:rsidR="00087045" w:rsidRPr="00087045" w:rsidRDefault="00087045" w:rsidP="00422DB5">
            <w:pPr>
              <w:spacing w:before="120" w:after="120"/>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62BA702" w14:textId="03184532" w:rsidR="00087045" w:rsidRPr="00087045" w:rsidRDefault="00087045" w:rsidP="00422DB5">
            <w:pPr>
              <w:spacing w:before="120" w:after="120"/>
              <w:rPr>
                <w:rFonts w:ascii="Arial" w:hAnsi="Arial" w:cs="Arial"/>
                <w:b/>
                <w:bCs/>
                <w:sz w:val="20"/>
              </w:rPr>
            </w:pPr>
            <w:r w:rsidRPr="00087045">
              <w:rPr>
                <w:rFonts w:ascii="Arial" w:hAnsi="Arial" w:cs="Arial"/>
                <w:b/>
                <w:bCs/>
                <w:sz w:val="20"/>
              </w:rPr>
              <w:t>Selection Criteria</w:t>
            </w:r>
          </w:p>
        </w:tc>
        <w:tc>
          <w:tcPr>
            <w:tcW w:w="453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3B2C99F" w14:textId="5D93CFD1" w:rsidR="00087045" w:rsidRPr="00087045" w:rsidRDefault="00087045" w:rsidP="00AF190A">
            <w:pPr>
              <w:widowControl w:val="0"/>
              <w:spacing w:before="120" w:after="120"/>
              <w:jc w:val="both"/>
              <w:rPr>
                <w:rFonts w:ascii="Arial" w:hAnsi="Arial" w:cs="Arial"/>
                <w:b/>
                <w:bCs/>
                <w:sz w:val="19"/>
                <w:szCs w:val="19"/>
              </w:rPr>
            </w:pPr>
            <w:r w:rsidRPr="00087045">
              <w:rPr>
                <w:rFonts w:ascii="Arial" w:hAnsi="Arial" w:cs="Arial"/>
                <w:b/>
                <w:bCs/>
                <w:sz w:val="19"/>
                <w:szCs w:val="19"/>
              </w:rPr>
              <w:t>Description</w:t>
            </w:r>
          </w:p>
        </w:tc>
        <w:tc>
          <w:tcPr>
            <w:tcW w:w="12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EDC70F" w14:textId="48823FF9" w:rsidR="00087045" w:rsidRPr="00087045" w:rsidRDefault="00087045" w:rsidP="00422DB5">
            <w:pPr>
              <w:spacing w:before="120" w:after="120"/>
              <w:jc w:val="center"/>
              <w:rPr>
                <w:rFonts w:ascii="Arial" w:hAnsi="Arial" w:cs="Arial"/>
                <w:b/>
                <w:bCs/>
                <w:sz w:val="20"/>
              </w:rPr>
            </w:pPr>
            <w:r w:rsidRPr="00087045">
              <w:rPr>
                <w:rFonts w:ascii="Arial" w:hAnsi="Arial" w:cs="Arial"/>
                <w:b/>
                <w:bCs/>
                <w:sz w:val="20"/>
              </w:rPr>
              <w:t>Maximum Mark Available</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8FA4C50" w14:textId="5D23FE54" w:rsidR="00087045" w:rsidRPr="00087045" w:rsidRDefault="00087045" w:rsidP="00422DB5">
            <w:pPr>
              <w:spacing w:before="120" w:after="120"/>
              <w:jc w:val="center"/>
              <w:rPr>
                <w:rFonts w:ascii="Arial" w:hAnsi="Arial" w:cs="Arial"/>
                <w:b/>
                <w:bCs/>
                <w:sz w:val="20"/>
              </w:rPr>
            </w:pPr>
            <w:r w:rsidRPr="00087045">
              <w:rPr>
                <w:rFonts w:ascii="Arial" w:hAnsi="Arial" w:cs="Arial"/>
                <w:b/>
                <w:bCs/>
                <w:sz w:val="20"/>
              </w:rPr>
              <w:t>Minimum mark required to pass</w:t>
            </w:r>
          </w:p>
        </w:tc>
      </w:tr>
      <w:tr w:rsidR="00087045" w14:paraId="38C52A6A" w14:textId="77777777" w:rsidTr="00745541">
        <w:trPr>
          <w:trHeight w:val="649"/>
        </w:trPr>
        <w:tc>
          <w:tcPr>
            <w:tcW w:w="704" w:type="dxa"/>
            <w:tcBorders>
              <w:right w:val="single" w:sz="4" w:space="0" w:color="FFFFFF" w:themeColor="background1"/>
            </w:tcBorders>
          </w:tcPr>
          <w:p w14:paraId="49407DD8" w14:textId="77777777" w:rsidR="00087045" w:rsidRPr="00B7532B" w:rsidRDefault="00087045" w:rsidP="00422DB5">
            <w:pPr>
              <w:spacing w:before="120" w:after="120"/>
              <w:rPr>
                <w:rFonts w:ascii="Arial" w:hAnsi="Arial" w:cs="Arial"/>
                <w:b/>
                <w:bCs/>
                <w:sz w:val="20"/>
              </w:rPr>
            </w:pPr>
          </w:p>
        </w:tc>
        <w:tc>
          <w:tcPr>
            <w:tcW w:w="1418"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A289B77" w14:textId="77777777" w:rsidR="00087045" w:rsidRDefault="00087045" w:rsidP="00422DB5">
            <w:pPr>
              <w:spacing w:before="120" w:after="120"/>
              <w:rPr>
                <w:rFonts w:ascii="Arial" w:hAnsi="Arial" w:cs="Arial"/>
                <w:sz w:val="20"/>
              </w:rPr>
            </w:pPr>
          </w:p>
        </w:tc>
        <w:tc>
          <w:tcPr>
            <w:tcW w:w="4536" w:type="dxa"/>
            <w:tcBorders>
              <w:top w:val="single" w:sz="4" w:space="0" w:color="auto"/>
              <w:left w:val="single" w:sz="4" w:space="0" w:color="FFFFFF" w:themeColor="background1"/>
              <w:bottom w:val="single" w:sz="4" w:space="0" w:color="auto"/>
              <w:right w:val="single" w:sz="4" w:space="0" w:color="auto"/>
            </w:tcBorders>
            <w:vAlign w:val="center"/>
          </w:tcPr>
          <w:p w14:paraId="12E0EF76" w14:textId="77777777" w:rsidR="00087045" w:rsidRPr="0017245B" w:rsidRDefault="00087045" w:rsidP="00AF190A">
            <w:pPr>
              <w:widowControl w:val="0"/>
              <w:spacing w:before="120" w:after="120"/>
              <w:jc w:val="both"/>
              <w:rPr>
                <w:rFonts w:ascii="Arial" w:hAnsi="Arial" w:cs="Arial"/>
                <w:sz w:val="19"/>
                <w:szCs w:val="19"/>
              </w:rPr>
            </w:pPr>
          </w:p>
        </w:tc>
        <w:tc>
          <w:tcPr>
            <w:tcW w:w="127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A4F436E" w14:textId="44141914" w:rsidR="00087045" w:rsidRPr="00087045" w:rsidRDefault="00087045" w:rsidP="00422DB5">
            <w:pPr>
              <w:spacing w:before="120" w:after="120"/>
              <w:jc w:val="center"/>
              <w:rPr>
                <w:rFonts w:ascii="Arial" w:hAnsi="Arial" w:cs="Arial"/>
                <w:b/>
                <w:bCs/>
                <w:sz w:val="20"/>
              </w:rPr>
            </w:pPr>
            <w:r w:rsidRPr="00087045">
              <w:rPr>
                <w:rFonts w:ascii="Arial" w:hAnsi="Arial" w:cs="Arial"/>
                <w:b/>
                <w:bCs/>
                <w:sz w:val="20"/>
              </w:rPr>
              <w:t>Pass / Fail</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DDAAA54" w14:textId="06AA8907" w:rsidR="00087045" w:rsidRPr="00087045" w:rsidRDefault="00087045" w:rsidP="00422DB5">
            <w:pPr>
              <w:spacing w:before="120" w:after="120"/>
              <w:jc w:val="center"/>
              <w:rPr>
                <w:rFonts w:ascii="Arial" w:hAnsi="Arial" w:cs="Arial"/>
                <w:b/>
                <w:bCs/>
                <w:sz w:val="20"/>
              </w:rPr>
            </w:pPr>
            <w:r w:rsidRPr="00087045">
              <w:rPr>
                <w:rFonts w:ascii="Arial" w:hAnsi="Arial" w:cs="Arial"/>
                <w:b/>
                <w:bCs/>
                <w:sz w:val="20"/>
              </w:rPr>
              <w:t>Pass</w:t>
            </w:r>
          </w:p>
        </w:tc>
      </w:tr>
      <w:tr w:rsidR="00087045" w14:paraId="21B3378A" w14:textId="77777777" w:rsidTr="00745541">
        <w:trPr>
          <w:trHeight w:val="300"/>
        </w:trPr>
        <w:tc>
          <w:tcPr>
            <w:tcW w:w="704" w:type="dxa"/>
          </w:tcPr>
          <w:p w14:paraId="09E282CC" w14:textId="48CBF8CA" w:rsidR="00087045" w:rsidRPr="00B7532B" w:rsidRDefault="00087045" w:rsidP="00B7532B">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1C518A6F" w14:textId="1B438F70" w:rsidR="00087045" w:rsidRPr="004228EC" w:rsidRDefault="00087045" w:rsidP="00B7532B">
            <w:pPr>
              <w:spacing w:before="120" w:after="120"/>
              <w:rPr>
                <w:rFonts w:ascii="Arial" w:hAnsi="Arial" w:cs="Arial"/>
                <w:sz w:val="20"/>
              </w:rPr>
            </w:pPr>
            <w:r w:rsidRPr="00BA200E">
              <w:rPr>
                <w:rFonts w:ascii="Arial" w:hAnsi="Arial" w:cs="Arial"/>
                <w:sz w:val="20"/>
              </w:rPr>
              <w:t xml:space="preserve">Management of </w:t>
            </w:r>
            <w:r w:rsidRPr="004228EC">
              <w:rPr>
                <w:rFonts w:ascii="Arial" w:hAnsi="Arial" w:cs="Arial"/>
                <w:sz w:val="20"/>
              </w:rPr>
              <w:t>Health</w:t>
            </w:r>
            <w:r>
              <w:rPr>
                <w:rFonts w:ascii="Arial" w:hAnsi="Arial" w:cs="Arial"/>
                <w:sz w:val="20"/>
              </w:rPr>
              <w:t xml:space="preserve"> and </w:t>
            </w:r>
            <w:r w:rsidRPr="004228EC">
              <w:rPr>
                <w:rFonts w:ascii="Arial" w:hAnsi="Arial" w:cs="Arial"/>
                <w:sz w:val="20"/>
              </w:rPr>
              <w:t>Safety</w:t>
            </w:r>
            <w:r>
              <w:rPr>
                <w:rFonts w:ascii="Arial" w:hAnsi="Arial" w:cs="Arial"/>
                <w:sz w:val="20"/>
              </w:rPr>
              <w:t xml:space="preserve"> </w:t>
            </w:r>
          </w:p>
        </w:tc>
        <w:tc>
          <w:tcPr>
            <w:tcW w:w="4536" w:type="dxa"/>
            <w:tcBorders>
              <w:top w:val="single" w:sz="4" w:space="0" w:color="auto"/>
              <w:left w:val="single" w:sz="4" w:space="0" w:color="auto"/>
              <w:bottom w:val="single" w:sz="4" w:space="0" w:color="auto"/>
              <w:right w:val="single" w:sz="4" w:space="0" w:color="auto"/>
            </w:tcBorders>
          </w:tcPr>
          <w:p w14:paraId="1E0257DC" w14:textId="77777777" w:rsidR="00057F22" w:rsidRDefault="00057F22" w:rsidP="00057F22">
            <w:pPr>
              <w:widowControl w:val="0"/>
              <w:jc w:val="both"/>
              <w:rPr>
                <w:rFonts w:ascii="Arial" w:hAnsi="Arial" w:cs="Arial"/>
                <w:sz w:val="20"/>
                <w:lang w:val="en-IE"/>
              </w:rPr>
            </w:pPr>
            <w:r w:rsidRPr="00057F22">
              <w:rPr>
                <w:rFonts w:ascii="Arial" w:hAnsi="Arial" w:cs="Arial"/>
                <w:sz w:val="20"/>
                <w:lang w:val="en-IE"/>
              </w:rPr>
              <w:t>For </w:t>
            </w:r>
            <w:r w:rsidRPr="00057F22">
              <w:rPr>
                <w:rFonts w:ascii="Arial" w:hAnsi="Arial" w:cs="Arial"/>
                <w:b/>
                <w:bCs/>
                <w:sz w:val="20"/>
                <w:lang w:val="en-IE"/>
              </w:rPr>
              <w:t>Lots 1, 2, 3, 4, 5 and 6</w:t>
            </w:r>
            <w:r w:rsidRPr="00057F22">
              <w:rPr>
                <w:rFonts w:ascii="Arial" w:hAnsi="Arial" w:cs="Arial"/>
                <w:sz w:val="20"/>
                <w:lang w:val="en-IE"/>
              </w:rPr>
              <w:t>, the Minimum Requirement is that the Applicant provides:  </w:t>
            </w:r>
          </w:p>
          <w:p w14:paraId="60B7682A" w14:textId="77777777" w:rsidR="00057F22" w:rsidRPr="00057F22" w:rsidRDefault="00057F22" w:rsidP="00057F22">
            <w:pPr>
              <w:widowControl w:val="0"/>
              <w:jc w:val="both"/>
              <w:rPr>
                <w:rFonts w:ascii="Arial" w:hAnsi="Arial" w:cs="Arial"/>
                <w:sz w:val="20"/>
                <w:lang w:val="en-IE"/>
              </w:rPr>
            </w:pPr>
          </w:p>
          <w:p w14:paraId="5AF15FB9" w14:textId="77777777" w:rsidR="00057F22" w:rsidRPr="00057F22" w:rsidRDefault="00057F22" w:rsidP="00057F22">
            <w:pPr>
              <w:widowControl w:val="0"/>
              <w:jc w:val="both"/>
              <w:rPr>
                <w:rFonts w:ascii="Arial" w:hAnsi="Arial" w:cs="Arial"/>
                <w:sz w:val="20"/>
                <w:lang w:val="en-IE"/>
              </w:rPr>
            </w:pPr>
            <w:r w:rsidRPr="00057F22">
              <w:rPr>
                <w:rFonts w:ascii="Arial" w:hAnsi="Arial" w:cs="Arial"/>
                <w:sz w:val="20"/>
                <w:lang w:val="en-IE"/>
              </w:rPr>
              <w:t>A) For companies with </w:t>
            </w:r>
            <w:r w:rsidRPr="00057F22">
              <w:rPr>
                <w:rFonts w:ascii="Arial" w:hAnsi="Arial" w:cs="Arial"/>
                <w:sz w:val="20"/>
                <w:u w:val="single"/>
                <w:lang w:val="en-IE"/>
              </w:rPr>
              <w:t>fewer than 5 employees</w:t>
            </w:r>
            <w:r w:rsidRPr="00057F22">
              <w:rPr>
                <w:rFonts w:ascii="Arial" w:hAnsi="Arial" w:cs="Arial"/>
                <w:sz w:val="20"/>
                <w:lang w:val="en-IE"/>
              </w:rPr>
              <w:t> </w:t>
            </w:r>
          </w:p>
          <w:p w14:paraId="78F21D03" w14:textId="77777777" w:rsidR="00057F22" w:rsidRPr="00057F22" w:rsidRDefault="00057F22" w:rsidP="00057F22">
            <w:pPr>
              <w:widowControl w:val="0"/>
              <w:numPr>
                <w:ilvl w:val="0"/>
                <w:numId w:val="26"/>
              </w:numPr>
              <w:jc w:val="both"/>
              <w:rPr>
                <w:rFonts w:ascii="Arial" w:hAnsi="Arial" w:cs="Arial"/>
                <w:sz w:val="20"/>
                <w:lang w:val="en-IE"/>
              </w:rPr>
            </w:pPr>
            <w:r w:rsidRPr="00057F22">
              <w:rPr>
                <w:rFonts w:ascii="Arial" w:hAnsi="Arial" w:cs="Arial"/>
                <w:sz w:val="20"/>
                <w:lang w:val="en-IE"/>
              </w:rPr>
              <w:t>confirmation that it complies with the statutory duties relating to health and safety imposed upon it in the jurisdiction in which these employees are employed. </w:t>
            </w:r>
          </w:p>
          <w:p w14:paraId="7B4FF000" w14:textId="7723F88F" w:rsidR="00057F22" w:rsidRPr="00057F22" w:rsidRDefault="00057F22" w:rsidP="00057F22">
            <w:pPr>
              <w:widowControl w:val="0"/>
              <w:jc w:val="both"/>
              <w:rPr>
                <w:rFonts w:ascii="Arial" w:hAnsi="Arial" w:cs="Arial"/>
                <w:sz w:val="20"/>
                <w:lang w:val="en-IE"/>
              </w:rPr>
            </w:pPr>
            <w:r w:rsidRPr="00057F22">
              <w:rPr>
                <w:rFonts w:ascii="Arial" w:hAnsi="Arial" w:cs="Arial"/>
                <w:sz w:val="20"/>
                <w:lang w:val="en-IE"/>
              </w:rPr>
              <w:t>OR </w:t>
            </w:r>
          </w:p>
          <w:p w14:paraId="4B5633FB" w14:textId="77777777" w:rsidR="00057F22" w:rsidRDefault="00057F22" w:rsidP="00057F22">
            <w:pPr>
              <w:widowControl w:val="0"/>
              <w:jc w:val="both"/>
              <w:rPr>
                <w:rFonts w:ascii="Arial" w:hAnsi="Arial" w:cs="Arial"/>
                <w:sz w:val="20"/>
                <w:lang w:val="en-IE"/>
              </w:rPr>
            </w:pPr>
          </w:p>
          <w:p w14:paraId="44B73034" w14:textId="31D173DA" w:rsidR="00057F22" w:rsidRPr="00057F22" w:rsidRDefault="00057F22" w:rsidP="00057F22">
            <w:pPr>
              <w:widowControl w:val="0"/>
              <w:jc w:val="both"/>
              <w:rPr>
                <w:rFonts w:ascii="Arial" w:hAnsi="Arial" w:cs="Arial"/>
                <w:sz w:val="20"/>
                <w:lang w:val="en-IE"/>
              </w:rPr>
            </w:pPr>
            <w:r w:rsidRPr="00057F22">
              <w:rPr>
                <w:rFonts w:ascii="Arial" w:hAnsi="Arial" w:cs="Arial"/>
                <w:sz w:val="20"/>
                <w:lang w:val="en-IE"/>
              </w:rPr>
              <w:t>B) For companies with</w:t>
            </w:r>
            <w:r w:rsidRPr="00057F22">
              <w:rPr>
                <w:rFonts w:ascii="Arial" w:hAnsi="Arial" w:cs="Arial"/>
                <w:sz w:val="20"/>
                <w:u w:val="single"/>
                <w:lang w:val="en-IE"/>
              </w:rPr>
              <w:t> more than 5 employees</w:t>
            </w:r>
            <w:r w:rsidRPr="00057F22">
              <w:rPr>
                <w:rFonts w:ascii="Arial" w:hAnsi="Arial" w:cs="Arial"/>
                <w:sz w:val="20"/>
                <w:lang w:val="en-IE"/>
              </w:rPr>
              <w:t>,  </w:t>
            </w:r>
          </w:p>
          <w:p w14:paraId="42C10CA3" w14:textId="77777777" w:rsidR="00057F22" w:rsidRPr="00057F22" w:rsidRDefault="00057F22" w:rsidP="00057F22">
            <w:pPr>
              <w:widowControl w:val="0"/>
              <w:numPr>
                <w:ilvl w:val="0"/>
                <w:numId w:val="27"/>
              </w:numPr>
              <w:jc w:val="both"/>
              <w:rPr>
                <w:rFonts w:ascii="Arial" w:hAnsi="Arial" w:cs="Arial"/>
                <w:sz w:val="20"/>
                <w:lang w:val="en-IE"/>
              </w:rPr>
            </w:pPr>
            <w:r w:rsidRPr="00057F22">
              <w:rPr>
                <w:rFonts w:ascii="Arial" w:hAnsi="Arial" w:cs="Arial"/>
                <w:sz w:val="20"/>
                <w:lang w:val="en-IE"/>
              </w:rPr>
              <w:t>confirmation that it complies with the statutory duties relating to health and safety imposed upon it in the jurisdiction in which these employees are employed; and </w:t>
            </w:r>
          </w:p>
          <w:p w14:paraId="030EA994" w14:textId="77777777" w:rsidR="00057F22" w:rsidRPr="00057F22" w:rsidRDefault="00057F22" w:rsidP="00057F22">
            <w:pPr>
              <w:widowControl w:val="0"/>
              <w:numPr>
                <w:ilvl w:val="0"/>
                <w:numId w:val="28"/>
              </w:numPr>
              <w:jc w:val="both"/>
              <w:rPr>
                <w:rFonts w:ascii="Arial" w:hAnsi="Arial" w:cs="Arial"/>
                <w:sz w:val="20"/>
                <w:lang w:val="en-IE"/>
              </w:rPr>
            </w:pPr>
            <w:r w:rsidRPr="00057F22">
              <w:rPr>
                <w:rFonts w:ascii="Arial" w:hAnsi="Arial" w:cs="Arial"/>
                <w:sz w:val="20"/>
                <w:lang w:val="en-IE"/>
              </w:rPr>
              <w:t>supply an up-to-date copy of its Safety Statement (as required under the Safety, Health and Welfare at Work Act 2005) if registered in Ireland or, if registered outside of Ireland a Health and Safety Policy or equivalent safety management document/ manual which sets out the details of how the applicant ensures the safety, health and welfare of its employees. </w:t>
            </w:r>
          </w:p>
          <w:p w14:paraId="648C3681" w14:textId="77777777" w:rsidR="00057F22" w:rsidRPr="00057F22" w:rsidRDefault="00057F22" w:rsidP="00057F22">
            <w:pPr>
              <w:widowControl w:val="0"/>
              <w:jc w:val="both"/>
              <w:rPr>
                <w:rFonts w:ascii="Arial" w:hAnsi="Arial" w:cs="Arial"/>
                <w:sz w:val="20"/>
                <w:lang w:val="en-IE"/>
              </w:rPr>
            </w:pPr>
            <w:r w:rsidRPr="00057F22">
              <w:rPr>
                <w:rFonts w:ascii="Arial" w:hAnsi="Arial" w:cs="Arial"/>
                <w:sz w:val="20"/>
                <w:lang w:val="en-IE"/>
              </w:rPr>
              <w:t>  </w:t>
            </w:r>
          </w:p>
          <w:p w14:paraId="7213E55A" w14:textId="77777777" w:rsidR="00057F22" w:rsidRPr="00057F22" w:rsidRDefault="00057F22" w:rsidP="00057F22">
            <w:pPr>
              <w:widowControl w:val="0"/>
              <w:jc w:val="both"/>
              <w:rPr>
                <w:rFonts w:ascii="Arial" w:hAnsi="Arial" w:cs="Arial"/>
                <w:sz w:val="20"/>
                <w:lang w:val="en-IE"/>
              </w:rPr>
            </w:pPr>
            <w:r w:rsidRPr="00057F22">
              <w:rPr>
                <w:rFonts w:ascii="Arial" w:hAnsi="Arial" w:cs="Arial"/>
                <w:sz w:val="20"/>
                <w:lang w:val="en-IE"/>
              </w:rPr>
              <w:t>For </w:t>
            </w:r>
            <w:r w:rsidRPr="00057F22">
              <w:rPr>
                <w:rFonts w:ascii="Arial" w:hAnsi="Arial" w:cs="Arial"/>
                <w:b/>
                <w:bCs/>
                <w:sz w:val="20"/>
                <w:lang w:val="en-IE"/>
              </w:rPr>
              <w:t>Lot 7, </w:t>
            </w:r>
            <w:r w:rsidRPr="00057F22">
              <w:rPr>
                <w:rFonts w:ascii="Arial" w:hAnsi="Arial" w:cs="Arial"/>
                <w:sz w:val="20"/>
                <w:lang w:val="en-IE"/>
              </w:rPr>
              <w:t>the Minimum Requirement is that Applicant must satisfy the requirements of B above, regardless of the number of persons employed. </w:t>
            </w:r>
          </w:p>
          <w:p w14:paraId="4F06CFCD" w14:textId="77777777" w:rsidR="00087045" w:rsidRDefault="00087045" w:rsidP="00B7532B">
            <w:pPr>
              <w:widowControl w:val="0"/>
              <w:jc w:val="both"/>
              <w:rPr>
                <w:rFonts w:ascii="Arial" w:eastAsia="Calibri" w:hAnsi="Arial" w:cs="Arial"/>
                <w:sz w:val="20"/>
              </w:rPr>
            </w:pPr>
          </w:p>
          <w:p w14:paraId="7F3873D3" w14:textId="442D5B28" w:rsidR="00087045" w:rsidRPr="006428D7" w:rsidRDefault="00087045" w:rsidP="00B7532B">
            <w:pPr>
              <w:widowControl w:val="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3C06C00" w14:textId="199A2281" w:rsidR="00087045" w:rsidRPr="004228EC" w:rsidRDefault="00087045" w:rsidP="00B7532B">
            <w:pPr>
              <w:spacing w:before="120" w:after="120"/>
              <w:jc w:val="center"/>
              <w:rPr>
                <w:rFonts w:ascii="Arial" w:hAnsi="Arial" w:cs="Arial"/>
                <w:sz w:val="20"/>
              </w:rPr>
            </w:pPr>
            <w:r>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77FC09B3" w14:textId="4EC7AB17" w:rsidR="00087045" w:rsidRPr="004228EC" w:rsidRDefault="00087045" w:rsidP="00B7532B">
            <w:pPr>
              <w:spacing w:before="120" w:after="120"/>
              <w:jc w:val="center"/>
              <w:rPr>
                <w:rFonts w:ascii="Arial" w:hAnsi="Arial" w:cs="Arial"/>
                <w:sz w:val="20"/>
              </w:rPr>
            </w:pPr>
            <w:r>
              <w:rPr>
                <w:rFonts w:ascii="Arial" w:hAnsi="Arial" w:cs="Arial"/>
                <w:sz w:val="20"/>
              </w:rPr>
              <w:t>Pass</w:t>
            </w:r>
          </w:p>
        </w:tc>
      </w:tr>
      <w:tr w:rsidR="00087045" w14:paraId="1CACAA67" w14:textId="77777777" w:rsidTr="00745541">
        <w:trPr>
          <w:trHeight w:val="300"/>
        </w:trPr>
        <w:tc>
          <w:tcPr>
            <w:tcW w:w="704" w:type="dxa"/>
          </w:tcPr>
          <w:p w14:paraId="63163634" w14:textId="419075A3" w:rsidR="00087045" w:rsidRPr="00B7532B" w:rsidRDefault="00087045" w:rsidP="00B7532B">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56EFE380" w14:textId="51C08E0C" w:rsidR="00087045" w:rsidRPr="004228EC" w:rsidRDefault="00087045" w:rsidP="00B7532B">
            <w:pPr>
              <w:spacing w:before="120" w:after="120"/>
              <w:rPr>
                <w:rFonts w:ascii="Arial" w:hAnsi="Arial" w:cs="Arial"/>
                <w:sz w:val="20"/>
              </w:rPr>
            </w:pPr>
            <w:r>
              <w:rPr>
                <w:rFonts w:ascii="Arial" w:hAnsi="Arial" w:cs="Arial"/>
                <w:sz w:val="20"/>
              </w:rPr>
              <w:t>S</w:t>
            </w:r>
            <w:r w:rsidRPr="004228EC">
              <w:rPr>
                <w:rFonts w:ascii="Arial" w:hAnsi="Arial" w:cs="Arial"/>
                <w:sz w:val="20"/>
              </w:rPr>
              <w:t>ustainability</w:t>
            </w:r>
          </w:p>
        </w:tc>
        <w:tc>
          <w:tcPr>
            <w:tcW w:w="4536" w:type="dxa"/>
            <w:tcBorders>
              <w:top w:val="single" w:sz="4" w:space="0" w:color="auto"/>
              <w:left w:val="single" w:sz="4" w:space="0" w:color="auto"/>
              <w:bottom w:val="single" w:sz="4" w:space="0" w:color="auto"/>
              <w:right w:val="single" w:sz="4" w:space="0" w:color="auto"/>
            </w:tcBorders>
            <w:vAlign w:val="center"/>
          </w:tcPr>
          <w:p w14:paraId="534FAA98" w14:textId="7E2A2463" w:rsidR="00087045" w:rsidRDefault="00087045" w:rsidP="00B7532B">
            <w:pPr>
              <w:rPr>
                <w:rFonts w:ascii="Arial" w:hAnsi="Arial" w:cs="Arial"/>
                <w:sz w:val="20"/>
              </w:rPr>
            </w:pPr>
            <w:r w:rsidRPr="00D04255">
              <w:rPr>
                <w:rFonts w:ascii="Arial" w:hAnsi="Arial" w:cs="Arial"/>
                <w:sz w:val="20"/>
              </w:rPr>
              <w:t xml:space="preserve">The </w:t>
            </w:r>
            <w:r>
              <w:rPr>
                <w:rFonts w:ascii="Arial" w:hAnsi="Arial" w:cs="Arial"/>
                <w:sz w:val="20"/>
              </w:rPr>
              <w:t>m</w:t>
            </w:r>
            <w:r w:rsidRPr="00D04255">
              <w:rPr>
                <w:rFonts w:ascii="Arial" w:hAnsi="Arial" w:cs="Arial"/>
                <w:sz w:val="20"/>
              </w:rPr>
              <w:t xml:space="preserve">inimum </w:t>
            </w:r>
            <w:r>
              <w:rPr>
                <w:rFonts w:ascii="Arial" w:hAnsi="Arial" w:cs="Arial"/>
                <w:sz w:val="20"/>
              </w:rPr>
              <w:t>r</w:t>
            </w:r>
            <w:r w:rsidRPr="00D04255">
              <w:rPr>
                <w:rFonts w:ascii="Arial" w:hAnsi="Arial" w:cs="Arial"/>
                <w:sz w:val="20"/>
              </w:rPr>
              <w:t>equirement for this section is that the Applicant shall provide Gas Networks Ireland with responses and details on all the questions listed</w:t>
            </w:r>
            <w:r>
              <w:rPr>
                <w:rFonts w:ascii="Arial" w:hAnsi="Arial" w:cs="Arial"/>
                <w:sz w:val="20"/>
              </w:rPr>
              <w:t>.</w:t>
            </w:r>
          </w:p>
          <w:p w14:paraId="32506B87" w14:textId="77777777" w:rsidR="00087045" w:rsidRPr="00D04255" w:rsidRDefault="00087045" w:rsidP="00B7532B">
            <w:pPr>
              <w:rPr>
                <w:rFonts w:ascii="Arial" w:hAnsi="Arial" w:cs="Arial"/>
                <w:sz w:val="20"/>
              </w:rPr>
            </w:pPr>
          </w:p>
          <w:p w14:paraId="4BF77D8A" w14:textId="6A1927F7" w:rsidR="00087045" w:rsidRPr="006428D7" w:rsidRDefault="00087045" w:rsidP="00B7532B">
            <w:pPr>
              <w:widowControl w:val="0"/>
              <w:jc w:val="both"/>
              <w:rPr>
                <w:rFonts w:ascii="Arial" w:hAnsi="Arial" w:cs="Arial"/>
                <w:sz w:val="20"/>
              </w:rPr>
            </w:pPr>
            <w:r>
              <w:rPr>
                <w:rFonts w:ascii="Arial" w:hAnsi="Arial" w:cs="Arial"/>
                <w:sz w:val="20"/>
              </w:rPr>
              <w:t>Applicants must complete section B</w:t>
            </w:r>
            <w:r w:rsidR="00057F22">
              <w:rPr>
                <w:rFonts w:ascii="Arial" w:hAnsi="Arial" w:cs="Arial"/>
                <w:sz w:val="20"/>
              </w:rPr>
              <w:t>2</w:t>
            </w:r>
            <w:r>
              <w:rPr>
                <w:rFonts w:ascii="Arial" w:hAnsi="Arial" w:cs="Arial"/>
                <w:sz w:val="20"/>
              </w:rPr>
              <w:t xml:space="preserve"> of Part B of the QSQ. </w:t>
            </w:r>
          </w:p>
        </w:tc>
        <w:tc>
          <w:tcPr>
            <w:tcW w:w="1275" w:type="dxa"/>
            <w:tcBorders>
              <w:top w:val="single" w:sz="4" w:space="0" w:color="auto"/>
              <w:left w:val="single" w:sz="4" w:space="0" w:color="auto"/>
              <w:bottom w:val="single" w:sz="4" w:space="0" w:color="auto"/>
              <w:right w:val="single" w:sz="4" w:space="0" w:color="auto"/>
            </w:tcBorders>
            <w:vAlign w:val="center"/>
          </w:tcPr>
          <w:p w14:paraId="70980161" w14:textId="625688AC" w:rsidR="00087045" w:rsidRPr="004228EC" w:rsidRDefault="00087045" w:rsidP="00D46A36">
            <w:pPr>
              <w:spacing w:before="120" w:after="120"/>
              <w:rPr>
                <w:rFonts w:ascii="Arial" w:hAnsi="Arial" w:cs="Arial"/>
                <w:sz w:val="20"/>
              </w:rPr>
            </w:pPr>
            <w:r>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1279D5CF" w14:textId="051C09A6" w:rsidR="00087045" w:rsidRPr="004228EC" w:rsidRDefault="00087045" w:rsidP="00B7532B">
            <w:pPr>
              <w:spacing w:before="120" w:after="120"/>
              <w:jc w:val="center"/>
              <w:rPr>
                <w:rFonts w:ascii="Arial" w:hAnsi="Arial" w:cs="Arial"/>
                <w:sz w:val="20"/>
              </w:rPr>
            </w:pPr>
            <w:r>
              <w:rPr>
                <w:rFonts w:ascii="Arial" w:hAnsi="Arial" w:cs="Arial"/>
                <w:sz w:val="20"/>
              </w:rPr>
              <w:t>Pass</w:t>
            </w:r>
          </w:p>
        </w:tc>
      </w:tr>
      <w:tr w:rsidR="00087045" w14:paraId="436F0C7C" w14:textId="77777777" w:rsidTr="00745541">
        <w:trPr>
          <w:trHeight w:val="300"/>
        </w:trPr>
        <w:tc>
          <w:tcPr>
            <w:tcW w:w="704" w:type="dxa"/>
          </w:tcPr>
          <w:p w14:paraId="7FC760A9" w14:textId="5F13B29E" w:rsidR="00087045" w:rsidRPr="00B7532B" w:rsidRDefault="00087045" w:rsidP="00D46A36">
            <w:pPr>
              <w:spacing w:before="120" w:after="120"/>
              <w:rPr>
                <w:rFonts w:ascii="Arial" w:hAnsi="Arial" w:cs="Arial"/>
                <w:b/>
                <w:bCs/>
                <w:sz w:val="20"/>
              </w:rPr>
            </w:pPr>
            <w:r w:rsidRPr="00B7532B">
              <w:rPr>
                <w:rFonts w:ascii="Arial" w:hAnsi="Arial" w:cs="Arial"/>
                <w:b/>
                <w:bCs/>
                <w:sz w:val="20"/>
              </w:rPr>
              <w:lastRenderedPageBreak/>
              <w:t>B</w:t>
            </w:r>
            <w:r w:rsidR="00057F22">
              <w:rPr>
                <w:rFonts w:ascii="Arial" w:hAnsi="Arial" w:cs="Arial"/>
                <w:b/>
                <w:bCs/>
                <w:sz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1EA44FFD" w14:textId="662A4C8B" w:rsidR="00087045" w:rsidRPr="00FA7A45" w:rsidRDefault="00087045" w:rsidP="00D46A36">
            <w:pPr>
              <w:spacing w:before="120" w:after="120"/>
              <w:rPr>
                <w:rFonts w:ascii="Arial" w:hAnsi="Arial" w:cs="Arial"/>
                <w:sz w:val="20"/>
              </w:rPr>
            </w:pPr>
            <w:r w:rsidRPr="00586087">
              <w:rPr>
                <w:rFonts w:ascii="Arial" w:hAnsi="Arial" w:cs="Arial"/>
                <w:bCs/>
                <w:sz w:val="20"/>
              </w:rPr>
              <w:t>Management of</w:t>
            </w:r>
            <w:r>
              <w:rPr>
                <w:rFonts w:ascii="Arial" w:hAnsi="Arial" w:cs="Arial"/>
                <w:b/>
                <w:sz w:val="20"/>
              </w:rPr>
              <w:t xml:space="preserve"> </w:t>
            </w:r>
            <w:r w:rsidRPr="00FA7A45">
              <w:rPr>
                <w:rFonts w:ascii="Arial" w:hAnsi="Arial" w:cs="Arial"/>
                <w:sz w:val="20"/>
              </w:rPr>
              <w:t xml:space="preserve">Information </w:t>
            </w:r>
            <w:r>
              <w:rPr>
                <w:rFonts w:ascii="Arial" w:hAnsi="Arial" w:cs="Arial"/>
                <w:sz w:val="20"/>
              </w:rPr>
              <w:t>and</w:t>
            </w:r>
            <w:r w:rsidRPr="00FA7A45">
              <w:rPr>
                <w:rFonts w:ascii="Arial" w:hAnsi="Arial" w:cs="Arial"/>
                <w:sz w:val="20"/>
              </w:rPr>
              <w:t xml:space="preserve"> Cyber Security</w:t>
            </w:r>
          </w:p>
        </w:tc>
        <w:tc>
          <w:tcPr>
            <w:tcW w:w="4536" w:type="dxa"/>
            <w:tcBorders>
              <w:top w:val="single" w:sz="4" w:space="0" w:color="auto"/>
              <w:left w:val="single" w:sz="4" w:space="0" w:color="auto"/>
              <w:bottom w:val="single" w:sz="4" w:space="0" w:color="auto"/>
              <w:right w:val="single" w:sz="4" w:space="0" w:color="auto"/>
            </w:tcBorders>
            <w:vAlign w:val="center"/>
          </w:tcPr>
          <w:p w14:paraId="1A501528" w14:textId="60CA51EB" w:rsidR="00087045" w:rsidRDefault="00087045" w:rsidP="00D46A36">
            <w:pPr>
              <w:widowControl w:val="0"/>
              <w:jc w:val="both"/>
              <w:rPr>
                <w:rFonts w:ascii="Arial" w:hAnsi="Arial" w:cs="Arial"/>
                <w:sz w:val="20"/>
              </w:rPr>
            </w:pPr>
            <w:r>
              <w:rPr>
                <w:rFonts w:ascii="Arial" w:hAnsi="Arial" w:cs="Arial"/>
                <w:sz w:val="20"/>
              </w:rPr>
              <w:t>The minimum requirement is that the Applicant completes the relevant section of Part B of the QSQ and demonstrates the required compliance with the requirements set out in this section.</w:t>
            </w:r>
          </w:p>
          <w:p w14:paraId="0D485FAC" w14:textId="77777777" w:rsidR="00087045" w:rsidRDefault="00087045" w:rsidP="00D46A36">
            <w:pPr>
              <w:widowControl w:val="0"/>
              <w:jc w:val="both"/>
              <w:rPr>
                <w:rFonts w:ascii="Arial" w:hAnsi="Arial" w:cs="Arial"/>
                <w:sz w:val="20"/>
              </w:rPr>
            </w:pPr>
          </w:p>
          <w:p w14:paraId="2C8B0F8B" w14:textId="6639954F" w:rsidR="00087045" w:rsidRDefault="00087045" w:rsidP="00D46A36">
            <w:pPr>
              <w:widowControl w:val="0"/>
              <w:jc w:val="both"/>
              <w:rPr>
                <w:rFonts w:ascii="Arial" w:hAnsi="Arial" w:cs="Arial"/>
                <w:sz w:val="20"/>
              </w:rPr>
            </w:pPr>
            <w:r>
              <w:rPr>
                <w:rFonts w:ascii="Arial" w:hAnsi="Arial" w:cs="Arial"/>
                <w:sz w:val="20"/>
              </w:rPr>
              <w:t>Applicants must complete section</w:t>
            </w:r>
            <w:r w:rsidR="00F500F4">
              <w:rPr>
                <w:rFonts w:ascii="Arial" w:hAnsi="Arial" w:cs="Arial"/>
                <w:sz w:val="20"/>
              </w:rPr>
              <w:t xml:space="preserve"> B</w:t>
            </w:r>
            <w:r w:rsidR="00057F22">
              <w:rPr>
                <w:rFonts w:ascii="Arial" w:hAnsi="Arial" w:cs="Arial"/>
                <w:sz w:val="20"/>
              </w:rPr>
              <w:t>3</w:t>
            </w:r>
            <w:r>
              <w:rPr>
                <w:rFonts w:ascii="Arial" w:hAnsi="Arial" w:cs="Arial"/>
                <w:sz w:val="20"/>
              </w:rPr>
              <w:t xml:space="preserve"> of Part B of the QSQ. </w:t>
            </w:r>
          </w:p>
          <w:p w14:paraId="209D64B2" w14:textId="16677715" w:rsidR="00087045" w:rsidRPr="00FA7A45" w:rsidRDefault="00087045" w:rsidP="00D46A36">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12CB497" w14:textId="12D96D59" w:rsidR="00087045" w:rsidRPr="004228EC" w:rsidRDefault="00087045" w:rsidP="00D46A36">
            <w:pPr>
              <w:spacing w:before="120" w:after="120"/>
              <w:jc w:val="center"/>
              <w:rPr>
                <w:rFonts w:ascii="Arial" w:hAnsi="Arial" w:cs="Arial"/>
                <w:sz w:val="20"/>
              </w:rPr>
            </w:pPr>
            <w:r>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3B18D9FA" w14:textId="787C95F8" w:rsidR="00087045" w:rsidRPr="004228EC" w:rsidRDefault="00087045" w:rsidP="00D46A36">
            <w:pPr>
              <w:spacing w:before="120" w:after="120"/>
              <w:jc w:val="center"/>
              <w:rPr>
                <w:rFonts w:ascii="Arial" w:hAnsi="Arial" w:cs="Arial"/>
                <w:sz w:val="20"/>
              </w:rPr>
            </w:pPr>
            <w:r>
              <w:rPr>
                <w:rFonts w:ascii="Arial" w:hAnsi="Arial" w:cs="Arial"/>
                <w:sz w:val="20"/>
              </w:rPr>
              <w:t>Pass</w:t>
            </w:r>
          </w:p>
        </w:tc>
      </w:tr>
      <w:tr w:rsidR="00087045" w14:paraId="1F71BF1D" w14:textId="77777777" w:rsidTr="00745541">
        <w:trPr>
          <w:trHeight w:val="300"/>
        </w:trPr>
        <w:tc>
          <w:tcPr>
            <w:tcW w:w="704" w:type="dxa"/>
          </w:tcPr>
          <w:p w14:paraId="5DEB4CDE" w14:textId="0F73212B" w:rsidR="00087045" w:rsidRPr="00B7532B" w:rsidRDefault="00087045" w:rsidP="00DD1A69">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4</w:t>
            </w:r>
          </w:p>
        </w:tc>
        <w:tc>
          <w:tcPr>
            <w:tcW w:w="1418" w:type="dxa"/>
            <w:tcBorders>
              <w:top w:val="single" w:sz="4" w:space="0" w:color="auto"/>
              <w:left w:val="single" w:sz="4" w:space="0" w:color="auto"/>
              <w:bottom w:val="single" w:sz="4" w:space="0" w:color="auto"/>
              <w:right w:val="single" w:sz="4" w:space="0" w:color="auto"/>
            </w:tcBorders>
          </w:tcPr>
          <w:p w14:paraId="29718CDA" w14:textId="6A843922" w:rsidR="00087045" w:rsidRPr="003642C3" w:rsidRDefault="00087045" w:rsidP="00DD1A69">
            <w:pPr>
              <w:spacing w:before="120" w:after="120"/>
              <w:rPr>
                <w:rFonts w:ascii="Arial" w:hAnsi="Arial" w:cs="Arial"/>
                <w:sz w:val="20"/>
              </w:rPr>
            </w:pPr>
            <w:r w:rsidRPr="009B3053">
              <w:rPr>
                <w:rFonts w:ascii="Arial" w:hAnsi="Arial" w:cs="Arial"/>
                <w:sz w:val="20"/>
              </w:rPr>
              <w:t>Compliance with requirements of the Modern Slavery Act 2015 or equivalent legislation</w:t>
            </w:r>
          </w:p>
        </w:tc>
        <w:tc>
          <w:tcPr>
            <w:tcW w:w="4536" w:type="dxa"/>
            <w:tcBorders>
              <w:top w:val="single" w:sz="4" w:space="0" w:color="auto"/>
              <w:left w:val="single" w:sz="4" w:space="0" w:color="auto"/>
              <w:bottom w:val="single" w:sz="4" w:space="0" w:color="auto"/>
              <w:right w:val="single" w:sz="4" w:space="0" w:color="auto"/>
            </w:tcBorders>
            <w:vAlign w:val="center"/>
          </w:tcPr>
          <w:p w14:paraId="71AB4ADB" w14:textId="4E15CBC5" w:rsidR="07DCCA63" w:rsidRDefault="07DCCA63" w:rsidP="75776026">
            <w:pPr>
              <w:widowControl w:val="0"/>
              <w:jc w:val="both"/>
              <w:rPr>
                <w:rFonts w:ascii="Arial" w:hAnsi="Arial" w:cs="Arial"/>
                <w:sz w:val="20"/>
              </w:rPr>
            </w:pPr>
            <w:r w:rsidRPr="75776026">
              <w:rPr>
                <w:rFonts w:ascii="Arial" w:hAnsi="Arial" w:cs="Arial"/>
                <w:sz w:val="20"/>
              </w:rPr>
              <w:t xml:space="preserve">The minimum requirement is that the Applicant completes the relevant section of Part B of the QSQ and demonstrates the required compliance with the requirements set out in this section. </w:t>
            </w:r>
          </w:p>
          <w:p w14:paraId="5D06F77B" w14:textId="77777777" w:rsidR="00087045" w:rsidRPr="00087045" w:rsidRDefault="00087045" w:rsidP="75776026">
            <w:pPr>
              <w:widowControl w:val="0"/>
              <w:jc w:val="both"/>
              <w:rPr>
                <w:rFonts w:ascii="Arial" w:hAnsi="Arial" w:cs="Arial"/>
                <w:sz w:val="20"/>
              </w:rPr>
            </w:pPr>
          </w:p>
          <w:p w14:paraId="6F51167B" w14:textId="0A1C558C" w:rsidR="00087045" w:rsidRPr="00087045" w:rsidRDefault="00087045" w:rsidP="00DD1A69">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4</w:t>
            </w:r>
            <w:r w:rsidRPr="00087045">
              <w:rPr>
                <w:rFonts w:ascii="Arial" w:hAnsi="Arial" w:cs="Arial"/>
                <w:sz w:val="20"/>
              </w:rPr>
              <w:t xml:space="preserve"> of Part B of the QSQ. </w:t>
            </w:r>
          </w:p>
          <w:p w14:paraId="04354743" w14:textId="77777777" w:rsidR="00087045" w:rsidRPr="00087045" w:rsidRDefault="00087045" w:rsidP="00DD1A69">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07A178D" w14:textId="7B4D2113" w:rsidR="00087045" w:rsidRPr="004228EC" w:rsidRDefault="00087045" w:rsidP="00DD1A69">
            <w:pPr>
              <w:spacing w:before="120" w:after="120"/>
              <w:jc w:val="center"/>
              <w:rPr>
                <w:rFonts w:ascii="Arial" w:hAnsi="Arial" w:cs="Arial"/>
                <w:sz w:val="20"/>
              </w:rPr>
            </w:pPr>
            <w:r w:rsidRPr="004228EC">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16E66307" w14:textId="58FACD7D" w:rsidR="00087045" w:rsidRPr="004228EC" w:rsidRDefault="00087045" w:rsidP="00DD1A69">
            <w:pPr>
              <w:spacing w:before="120" w:after="120"/>
              <w:jc w:val="center"/>
              <w:rPr>
                <w:rFonts w:ascii="Arial" w:hAnsi="Arial" w:cs="Arial"/>
                <w:sz w:val="20"/>
              </w:rPr>
            </w:pPr>
            <w:r w:rsidRPr="004228EC">
              <w:rPr>
                <w:rFonts w:ascii="Arial" w:hAnsi="Arial" w:cs="Arial"/>
                <w:sz w:val="20"/>
              </w:rPr>
              <w:t>Pass</w:t>
            </w:r>
          </w:p>
        </w:tc>
      </w:tr>
      <w:tr w:rsidR="00087045" w14:paraId="47955835" w14:textId="77777777" w:rsidTr="00745541">
        <w:trPr>
          <w:trHeight w:val="300"/>
        </w:trPr>
        <w:tc>
          <w:tcPr>
            <w:tcW w:w="704" w:type="dxa"/>
          </w:tcPr>
          <w:p w14:paraId="7F84D8AB" w14:textId="3E4BCF58" w:rsidR="00087045" w:rsidRPr="00B7532B" w:rsidRDefault="00087045" w:rsidP="00DD1A69">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5</w:t>
            </w:r>
          </w:p>
        </w:tc>
        <w:tc>
          <w:tcPr>
            <w:tcW w:w="1418" w:type="dxa"/>
            <w:tcBorders>
              <w:top w:val="single" w:sz="4" w:space="0" w:color="auto"/>
              <w:left w:val="single" w:sz="4" w:space="0" w:color="auto"/>
              <w:bottom w:val="single" w:sz="4" w:space="0" w:color="auto"/>
              <w:right w:val="single" w:sz="4" w:space="0" w:color="auto"/>
            </w:tcBorders>
          </w:tcPr>
          <w:p w14:paraId="00BC5B3D" w14:textId="26958172" w:rsidR="00087045" w:rsidRPr="003642C3" w:rsidRDefault="00087045" w:rsidP="00DD1A69">
            <w:pPr>
              <w:spacing w:before="120" w:after="120"/>
              <w:rPr>
                <w:rFonts w:ascii="Arial" w:hAnsi="Arial" w:cs="Arial"/>
                <w:sz w:val="20"/>
              </w:rPr>
            </w:pPr>
            <w:r w:rsidRPr="004228EC">
              <w:rPr>
                <w:rFonts w:ascii="Arial" w:hAnsi="Arial" w:cs="Arial"/>
                <w:sz w:val="20"/>
              </w:rPr>
              <w:t>Employee Related Matters</w:t>
            </w:r>
          </w:p>
        </w:tc>
        <w:tc>
          <w:tcPr>
            <w:tcW w:w="4536" w:type="dxa"/>
            <w:tcBorders>
              <w:top w:val="single" w:sz="4" w:space="0" w:color="auto"/>
              <w:left w:val="single" w:sz="4" w:space="0" w:color="auto"/>
              <w:bottom w:val="single" w:sz="4" w:space="0" w:color="auto"/>
              <w:right w:val="single" w:sz="4" w:space="0" w:color="auto"/>
            </w:tcBorders>
          </w:tcPr>
          <w:p w14:paraId="17CD7A5F" w14:textId="3FFE21FF" w:rsidR="0F32C4EB" w:rsidRDefault="0F32C4EB" w:rsidP="75776026">
            <w:pPr>
              <w:widowControl w:val="0"/>
              <w:jc w:val="both"/>
              <w:rPr>
                <w:rFonts w:ascii="Arial" w:hAnsi="Arial" w:cs="Arial"/>
                <w:sz w:val="20"/>
              </w:rPr>
            </w:pPr>
            <w:r w:rsidRPr="75776026">
              <w:rPr>
                <w:rFonts w:ascii="Arial" w:hAnsi="Arial" w:cs="Arial"/>
                <w:sz w:val="20"/>
              </w:rPr>
              <w:t>The minimum requirement is that the Applicant completes the relevant section of Part B of the QSQ and demonstrates the required compliance with the requirements set out in this section.</w:t>
            </w:r>
          </w:p>
          <w:p w14:paraId="4ED3A505" w14:textId="77777777" w:rsidR="00087045" w:rsidRPr="00087045" w:rsidRDefault="00087045" w:rsidP="00DD1A69">
            <w:pPr>
              <w:widowControl w:val="0"/>
              <w:jc w:val="both"/>
              <w:rPr>
                <w:rFonts w:ascii="Arial" w:hAnsi="Arial" w:cs="Arial"/>
                <w:sz w:val="20"/>
              </w:rPr>
            </w:pPr>
          </w:p>
          <w:p w14:paraId="286E98AB" w14:textId="20E2BECF" w:rsidR="00087045" w:rsidRPr="00087045" w:rsidRDefault="00087045" w:rsidP="00DD1A69">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5</w:t>
            </w:r>
            <w:r w:rsidRPr="00087045">
              <w:rPr>
                <w:rFonts w:ascii="Arial" w:hAnsi="Arial" w:cs="Arial"/>
                <w:sz w:val="20"/>
              </w:rPr>
              <w:t xml:space="preserve"> of Part B of the QSQ. </w:t>
            </w:r>
          </w:p>
          <w:p w14:paraId="5504F206" w14:textId="77777777" w:rsidR="00087045" w:rsidRPr="00087045" w:rsidRDefault="00087045" w:rsidP="00DD1A69">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15FE4B2" w14:textId="1E5C05A6" w:rsidR="00087045" w:rsidRPr="004228EC" w:rsidRDefault="00087045" w:rsidP="00DD1A69">
            <w:pPr>
              <w:spacing w:before="120" w:after="120"/>
              <w:jc w:val="center"/>
              <w:rPr>
                <w:rFonts w:ascii="Arial" w:hAnsi="Arial" w:cs="Arial"/>
                <w:sz w:val="20"/>
              </w:rPr>
            </w:pPr>
            <w:r w:rsidRPr="004228EC">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06D57FD2" w14:textId="4B517ACF" w:rsidR="00087045" w:rsidRPr="004228EC" w:rsidRDefault="00087045" w:rsidP="00DD1A69">
            <w:pPr>
              <w:spacing w:before="120" w:after="120"/>
              <w:jc w:val="center"/>
              <w:rPr>
                <w:rFonts w:ascii="Arial" w:hAnsi="Arial" w:cs="Arial"/>
                <w:sz w:val="20"/>
              </w:rPr>
            </w:pPr>
            <w:r w:rsidRPr="004228EC">
              <w:rPr>
                <w:rFonts w:ascii="Arial" w:hAnsi="Arial" w:cs="Arial"/>
                <w:sz w:val="20"/>
              </w:rPr>
              <w:t>Pass</w:t>
            </w:r>
          </w:p>
        </w:tc>
      </w:tr>
      <w:tr w:rsidR="00087045" w14:paraId="00C0B2D8" w14:textId="45FBD85A" w:rsidTr="00745541">
        <w:trPr>
          <w:trHeight w:val="300"/>
        </w:trPr>
        <w:tc>
          <w:tcPr>
            <w:tcW w:w="704" w:type="dxa"/>
          </w:tcPr>
          <w:p w14:paraId="0F22946B" w14:textId="72C53796" w:rsidR="00087045" w:rsidRPr="00B7532B" w:rsidRDefault="00087045" w:rsidP="00B7532B">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6</w:t>
            </w:r>
          </w:p>
        </w:tc>
        <w:tc>
          <w:tcPr>
            <w:tcW w:w="1418" w:type="dxa"/>
            <w:tcBorders>
              <w:top w:val="single" w:sz="4" w:space="0" w:color="auto"/>
              <w:left w:val="single" w:sz="4" w:space="0" w:color="auto"/>
              <w:bottom w:val="single" w:sz="4" w:space="0" w:color="auto"/>
              <w:right w:val="single" w:sz="4" w:space="0" w:color="auto"/>
            </w:tcBorders>
          </w:tcPr>
          <w:p w14:paraId="6E556D6C" w14:textId="26791B8C" w:rsidR="00087045" w:rsidRPr="009B3053" w:rsidRDefault="00087045" w:rsidP="00B7532B">
            <w:pPr>
              <w:spacing w:before="120" w:after="120"/>
              <w:rPr>
                <w:rFonts w:ascii="Arial" w:hAnsi="Arial" w:cs="Arial"/>
                <w:sz w:val="20"/>
              </w:rPr>
            </w:pPr>
            <w:r w:rsidRPr="003642C3">
              <w:rPr>
                <w:rFonts w:ascii="Arial" w:hAnsi="Arial" w:cs="Arial"/>
                <w:sz w:val="20"/>
              </w:rPr>
              <w:t xml:space="preserve">Compliance with requirements of EU Sanctions Regulation </w:t>
            </w:r>
          </w:p>
        </w:tc>
        <w:tc>
          <w:tcPr>
            <w:tcW w:w="4536" w:type="dxa"/>
            <w:tcBorders>
              <w:top w:val="single" w:sz="4" w:space="0" w:color="auto"/>
              <w:left w:val="single" w:sz="4" w:space="0" w:color="auto"/>
              <w:bottom w:val="single" w:sz="4" w:space="0" w:color="auto"/>
              <w:right w:val="single" w:sz="4" w:space="0" w:color="auto"/>
            </w:tcBorders>
            <w:vAlign w:val="center"/>
          </w:tcPr>
          <w:p w14:paraId="0DDFC6CD" w14:textId="47AA77B0" w:rsidR="00087045" w:rsidRPr="00087045" w:rsidRDefault="00087045" w:rsidP="00B7532B">
            <w:pPr>
              <w:widowControl w:val="0"/>
              <w:spacing w:before="120" w:after="120"/>
              <w:jc w:val="both"/>
              <w:rPr>
                <w:rFonts w:ascii="Arial" w:hAnsi="Arial" w:cs="Arial"/>
                <w:sz w:val="20"/>
              </w:rPr>
            </w:pPr>
            <w:r w:rsidRPr="00087045">
              <w:rPr>
                <w:rFonts w:ascii="Arial" w:hAnsi="Arial" w:cs="Arial"/>
                <w:sz w:val="20"/>
              </w:rPr>
              <w:t>The minimum requirement is that the Applicant confirms that none of the Article 5</w:t>
            </w:r>
            <w:proofErr w:type="gramStart"/>
            <w:r w:rsidRPr="00087045">
              <w:rPr>
                <w:rFonts w:ascii="Arial" w:hAnsi="Arial" w:cs="Arial"/>
                <w:sz w:val="20"/>
              </w:rPr>
              <w:t>k(</w:t>
            </w:r>
            <w:proofErr w:type="gramEnd"/>
            <w:r w:rsidRPr="00087045">
              <w:rPr>
                <w:rFonts w:ascii="Arial" w:hAnsi="Arial" w:cs="Arial"/>
                <w:sz w:val="20"/>
              </w:rPr>
              <w:t>1) conditions apply (unless a derogation applies)</w:t>
            </w:r>
          </w:p>
          <w:p w14:paraId="426B71E9" w14:textId="77777777" w:rsidR="00087045" w:rsidRPr="00087045" w:rsidRDefault="00087045" w:rsidP="00B7532B">
            <w:pPr>
              <w:widowControl w:val="0"/>
              <w:spacing w:before="120" w:after="120"/>
              <w:jc w:val="both"/>
              <w:rPr>
                <w:rFonts w:ascii="Arial" w:hAnsi="Arial" w:cs="Arial"/>
                <w:sz w:val="20"/>
              </w:rPr>
            </w:pPr>
          </w:p>
          <w:p w14:paraId="2EFDD96D" w14:textId="76447154" w:rsidR="00087045" w:rsidRPr="00087045" w:rsidRDefault="00087045" w:rsidP="00DD1A69">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6</w:t>
            </w:r>
            <w:r w:rsidRPr="00087045">
              <w:rPr>
                <w:rFonts w:ascii="Arial" w:hAnsi="Arial" w:cs="Arial"/>
                <w:sz w:val="20"/>
              </w:rPr>
              <w:t xml:space="preserve"> of Part B of the QSQ. </w:t>
            </w:r>
          </w:p>
          <w:p w14:paraId="698656E7" w14:textId="44678F2A" w:rsidR="00087045" w:rsidRPr="00087045" w:rsidRDefault="00087045" w:rsidP="00B7532B">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1C0C304" w14:textId="23F619D6" w:rsidR="00087045" w:rsidRPr="004228EC" w:rsidRDefault="00087045" w:rsidP="00B7532B">
            <w:pPr>
              <w:spacing w:before="120" w:after="120"/>
              <w:jc w:val="center"/>
              <w:rPr>
                <w:rFonts w:ascii="Arial" w:hAnsi="Arial" w:cs="Arial"/>
                <w:sz w:val="20"/>
              </w:rPr>
            </w:pPr>
            <w:r w:rsidRPr="004228EC">
              <w:rPr>
                <w:rFonts w:ascii="Arial" w:hAnsi="Arial" w:cs="Arial"/>
                <w:sz w:val="20"/>
              </w:rPr>
              <w:t>Pass</w:t>
            </w:r>
          </w:p>
        </w:tc>
        <w:tc>
          <w:tcPr>
            <w:tcW w:w="1276" w:type="dxa"/>
            <w:tcBorders>
              <w:top w:val="single" w:sz="4" w:space="0" w:color="auto"/>
              <w:left w:val="single" w:sz="4" w:space="0" w:color="auto"/>
              <w:bottom w:val="single" w:sz="4" w:space="0" w:color="auto"/>
              <w:right w:val="single" w:sz="4" w:space="0" w:color="auto"/>
            </w:tcBorders>
            <w:vAlign w:val="center"/>
          </w:tcPr>
          <w:p w14:paraId="3B066E42" w14:textId="77777777" w:rsidR="00087045" w:rsidRPr="004228EC" w:rsidRDefault="00087045" w:rsidP="00B7532B">
            <w:pPr>
              <w:spacing w:before="120" w:after="120"/>
              <w:jc w:val="center"/>
              <w:rPr>
                <w:rFonts w:ascii="Arial" w:hAnsi="Arial" w:cs="Arial"/>
                <w:sz w:val="20"/>
              </w:rPr>
            </w:pPr>
            <w:r w:rsidRPr="004228EC">
              <w:rPr>
                <w:rFonts w:ascii="Arial" w:hAnsi="Arial" w:cs="Arial"/>
                <w:sz w:val="20"/>
              </w:rPr>
              <w:t>Pass</w:t>
            </w:r>
          </w:p>
        </w:tc>
      </w:tr>
      <w:tr w:rsidR="00087045" w14:paraId="07784B0F" w14:textId="77777777" w:rsidTr="00745541">
        <w:trPr>
          <w:trHeight w:val="300"/>
        </w:trPr>
        <w:tc>
          <w:tcPr>
            <w:tcW w:w="704" w:type="dxa"/>
          </w:tcPr>
          <w:p w14:paraId="16239D52" w14:textId="77777777" w:rsidR="00087045" w:rsidRPr="00B7532B" w:rsidRDefault="00087045" w:rsidP="00087045">
            <w:pPr>
              <w:spacing w:before="120" w:after="120"/>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tcPr>
          <w:p w14:paraId="6F5709EF" w14:textId="77777777" w:rsidR="00087045" w:rsidRPr="003642C3" w:rsidRDefault="00087045" w:rsidP="00087045">
            <w:pPr>
              <w:spacing w:before="120" w:after="120"/>
              <w:rPr>
                <w:rFonts w:ascii="Arial" w:hAnsi="Arial" w:cs="Arial"/>
                <w:sz w:val="20"/>
              </w:rPr>
            </w:pPr>
          </w:p>
        </w:tc>
        <w:tc>
          <w:tcPr>
            <w:tcW w:w="4536" w:type="dxa"/>
            <w:tcBorders>
              <w:top w:val="single" w:sz="4" w:space="0" w:color="auto"/>
              <w:left w:val="single" w:sz="4" w:space="0" w:color="auto"/>
              <w:bottom w:val="single" w:sz="4" w:space="0" w:color="auto"/>
              <w:right w:val="single" w:sz="4" w:space="0" w:color="auto"/>
            </w:tcBorders>
            <w:vAlign w:val="center"/>
          </w:tcPr>
          <w:p w14:paraId="79250A09" w14:textId="77777777" w:rsidR="00087045" w:rsidRPr="00087045" w:rsidRDefault="00087045" w:rsidP="00087045">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5074A5" w14:textId="77777777" w:rsidR="00087045" w:rsidRPr="004228EC" w:rsidRDefault="00087045" w:rsidP="00087045">
            <w:pPr>
              <w:widowControl w:val="0"/>
              <w:jc w:val="both"/>
              <w:rPr>
                <w:rFonts w:ascii="Arial" w:hAnsi="Arial" w:cs="Arial"/>
                <w:b/>
                <w:bCs/>
                <w:sz w:val="20"/>
              </w:rPr>
            </w:pPr>
            <w:r w:rsidRPr="004228EC">
              <w:rPr>
                <w:rFonts w:ascii="Arial" w:hAnsi="Arial" w:cs="Arial"/>
                <w:b/>
                <w:bCs/>
                <w:sz w:val="20"/>
              </w:rPr>
              <w:t xml:space="preserve">Maximum Mark Available </w:t>
            </w:r>
          </w:p>
          <w:p w14:paraId="1CFEF0FC" w14:textId="77777777" w:rsidR="00087045" w:rsidRPr="004228EC" w:rsidRDefault="00087045" w:rsidP="00087045">
            <w:pPr>
              <w:spacing w:before="120" w:after="120"/>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B6FB4CE" w14:textId="1C97A101" w:rsidR="00087045" w:rsidRPr="004228EC" w:rsidRDefault="00087045" w:rsidP="00087045">
            <w:pPr>
              <w:spacing w:before="120" w:after="120"/>
              <w:jc w:val="center"/>
              <w:rPr>
                <w:rFonts w:ascii="Arial" w:hAnsi="Arial" w:cs="Arial"/>
                <w:sz w:val="20"/>
              </w:rPr>
            </w:pPr>
            <w:r w:rsidRPr="004228EC">
              <w:rPr>
                <w:rFonts w:ascii="Arial" w:hAnsi="Arial" w:cs="Arial"/>
                <w:b/>
                <w:bCs/>
                <w:sz w:val="20"/>
              </w:rPr>
              <w:t xml:space="preserve">Minimum mark required to pass </w:t>
            </w:r>
          </w:p>
        </w:tc>
      </w:tr>
      <w:tr w:rsidR="00087045" w14:paraId="37E860F6" w14:textId="77777777" w:rsidTr="00745541">
        <w:trPr>
          <w:trHeight w:val="300"/>
        </w:trPr>
        <w:tc>
          <w:tcPr>
            <w:tcW w:w="704" w:type="dxa"/>
          </w:tcPr>
          <w:p w14:paraId="6BB48A8F" w14:textId="3C28D904" w:rsidR="00087045" w:rsidRPr="00B7532B" w:rsidRDefault="00087045" w:rsidP="00B7532B">
            <w:pPr>
              <w:spacing w:before="120" w:after="120"/>
              <w:rPr>
                <w:rFonts w:ascii="Arial" w:hAnsi="Arial" w:cs="Arial"/>
                <w:b/>
                <w:bCs/>
                <w:sz w:val="20"/>
              </w:rPr>
            </w:pPr>
            <w:r>
              <w:rPr>
                <w:rFonts w:ascii="Arial" w:hAnsi="Arial" w:cs="Arial"/>
                <w:b/>
                <w:bCs/>
                <w:sz w:val="20"/>
              </w:rPr>
              <w:t>C1</w:t>
            </w:r>
          </w:p>
        </w:tc>
        <w:tc>
          <w:tcPr>
            <w:tcW w:w="1418" w:type="dxa"/>
            <w:tcBorders>
              <w:top w:val="single" w:sz="4" w:space="0" w:color="auto"/>
              <w:left w:val="single" w:sz="4" w:space="0" w:color="auto"/>
              <w:bottom w:val="single" w:sz="4" w:space="0" w:color="auto"/>
              <w:right w:val="single" w:sz="4" w:space="0" w:color="auto"/>
            </w:tcBorders>
          </w:tcPr>
          <w:p w14:paraId="08348A50" w14:textId="1A6DAEB7" w:rsidR="00087045" w:rsidRPr="003642C3" w:rsidRDefault="00087045" w:rsidP="00B7532B">
            <w:pPr>
              <w:spacing w:before="120" w:after="120"/>
              <w:rPr>
                <w:rFonts w:ascii="Arial" w:hAnsi="Arial" w:cs="Arial"/>
                <w:sz w:val="20"/>
              </w:rPr>
            </w:pPr>
            <w:r w:rsidRPr="00087045">
              <w:rPr>
                <w:rFonts w:ascii="Arial" w:hAnsi="Arial" w:cs="Arial"/>
                <w:sz w:val="20"/>
              </w:rPr>
              <w:t>Relevant Experience</w:t>
            </w:r>
          </w:p>
        </w:tc>
        <w:tc>
          <w:tcPr>
            <w:tcW w:w="4536" w:type="dxa"/>
            <w:tcBorders>
              <w:top w:val="single" w:sz="4" w:space="0" w:color="auto"/>
              <w:left w:val="single" w:sz="4" w:space="0" w:color="auto"/>
              <w:bottom w:val="single" w:sz="4" w:space="0" w:color="auto"/>
              <w:right w:val="single" w:sz="4" w:space="0" w:color="auto"/>
            </w:tcBorders>
            <w:vAlign w:val="center"/>
          </w:tcPr>
          <w:p w14:paraId="511D9546" w14:textId="4BAAB022" w:rsidR="00087045" w:rsidRDefault="00087045" w:rsidP="00087045">
            <w:pPr>
              <w:jc w:val="both"/>
              <w:rPr>
                <w:rFonts w:ascii="Arial" w:hAnsi="Arial" w:cs="Arial"/>
                <w:sz w:val="20"/>
              </w:rPr>
            </w:pPr>
            <w:r>
              <w:rPr>
                <w:rFonts w:ascii="Arial" w:hAnsi="Arial" w:cs="Arial"/>
                <w:sz w:val="20"/>
              </w:rPr>
              <w:t>For each Lot</w:t>
            </w:r>
            <w:r w:rsidR="00D97F05">
              <w:rPr>
                <w:rFonts w:ascii="Arial" w:hAnsi="Arial" w:cs="Arial"/>
                <w:sz w:val="20"/>
              </w:rPr>
              <w:t xml:space="preserve"> (and for Lot 7, each sub-Lot applied for), </w:t>
            </w:r>
            <w:r>
              <w:rPr>
                <w:rFonts w:ascii="Arial" w:hAnsi="Arial" w:cs="Arial"/>
                <w:sz w:val="20"/>
              </w:rPr>
              <w:t xml:space="preserve">the minimum requirements are that Applicants achieve the minimum pass mark for this section. </w:t>
            </w:r>
          </w:p>
          <w:p w14:paraId="76F476D8" w14:textId="77777777" w:rsidR="00087045" w:rsidRDefault="00087045" w:rsidP="00087045">
            <w:pPr>
              <w:jc w:val="both"/>
              <w:rPr>
                <w:rFonts w:ascii="Arial" w:hAnsi="Arial" w:cs="Arial"/>
                <w:sz w:val="20"/>
              </w:rPr>
            </w:pPr>
          </w:p>
          <w:p w14:paraId="1B802333" w14:textId="461F7305" w:rsidR="00087045" w:rsidRPr="00480766" w:rsidRDefault="00087045" w:rsidP="00087045">
            <w:pPr>
              <w:widowControl w:val="0"/>
              <w:jc w:val="both"/>
              <w:rPr>
                <w:rFonts w:ascii="Arial" w:hAnsi="Arial" w:cs="Arial"/>
                <w:sz w:val="20"/>
              </w:rPr>
            </w:pPr>
            <w:r>
              <w:rPr>
                <w:rFonts w:ascii="Arial" w:hAnsi="Arial" w:cs="Arial"/>
                <w:sz w:val="20"/>
              </w:rPr>
              <w:t>Applicants must complete section C</w:t>
            </w:r>
            <w:r w:rsidR="005B786E">
              <w:rPr>
                <w:rFonts w:ascii="Arial" w:hAnsi="Arial" w:cs="Arial"/>
                <w:sz w:val="20"/>
              </w:rPr>
              <w:t>.1</w:t>
            </w:r>
            <w:r>
              <w:rPr>
                <w:rFonts w:ascii="Arial" w:hAnsi="Arial" w:cs="Arial"/>
                <w:sz w:val="20"/>
              </w:rPr>
              <w:t xml:space="preserve"> of Part B of the QSQ. </w:t>
            </w:r>
          </w:p>
          <w:p w14:paraId="62AAC400" w14:textId="77777777" w:rsidR="00087045" w:rsidRPr="00087045" w:rsidRDefault="00087045" w:rsidP="00B7532B">
            <w:pPr>
              <w:widowControl w:val="0"/>
              <w:spacing w:before="120" w:after="120"/>
              <w:jc w:val="both"/>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4C2E22E5" w14:textId="5906AF44" w:rsidR="00087045" w:rsidRPr="004228EC" w:rsidRDefault="2210DF51" w:rsidP="00B7532B">
            <w:pPr>
              <w:spacing w:before="120" w:after="120"/>
              <w:jc w:val="center"/>
              <w:rPr>
                <w:rFonts w:ascii="Arial" w:hAnsi="Arial" w:cs="Arial"/>
                <w:sz w:val="20"/>
              </w:rPr>
            </w:pPr>
            <w:r w:rsidRPr="7FB05D75">
              <w:rPr>
                <w:rFonts w:ascii="Arial" w:hAnsi="Arial" w:cs="Arial"/>
                <w:sz w:val="20"/>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20FD7E70" w14:textId="359268D6" w:rsidR="00087045" w:rsidRPr="004228EC" w:rsidRDefault="2210DF51" w:rsidP="00B7532B">
            <w:pPr>
              <w:spacing w:before="120" w:after="120"/>
              <w:jc w:val="center"/>
              <w:rPr>
                <w:rFonts w:ascii="Arial" w:hAnsi="Arial" w:cs="Arial"/>
                <w:sz w:val="20"/>
              </w:rPr>
            </w:pPr>
            <w:r w:rsidRPr="7FB05D75">
              <w:rPr>
                <w:rFonts w:ascii="Arial" w:hAnsi="Arial" w:cs="Arial"/>
                <w:sz w:val="20"/>
              </w:rPr>
              <w:t>500 marks (50%)</w:t>
            </w:r>
          </w:p>
        </w:tc>
      </w:tr>
      <w:tr w:rsidR="00087045" w14:paraId="5F8B7364" w14:textId="77777777" w:rsidTr="00745541">
        <w:trPr>
          <w:trHeight w:val="1052"/>
        </w:trPr>
        <w:tc>
          <w:tcPr>
            <w:tcW w:w="704" w:type="dxa"/>
          </w:tcPr>
          <w:p w14:paraId="66AC5537" w14:textId="77777777" w:rsidR="00087045" w:rsidRPr="00AB73FC" w:rsidRDefault="00087045" w:rsidP="00B7532B">
            <w:pPr>
              <w:spacing w:before="120" w:after="120"/>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2B1FE740" w14:textId="55D1A4CE" w:rsidR="00087045" w:rsidRPr="00AB73FC" w:rsidRDefault="00087045" w:rsidP="00B7532B">
            <w:pPr>
              <w:spacing w:before="120" w:after="120"/>
              <w:rPr>
                <w:rFonts w:ascii="Arial" w:hAnsi="Arial" w:cs="Arial"/>
                <w:b/>
                <w:bCs/>
                <w:sz w:val="20"/>
              </w:rPr>
            </w:pPr>
            <w:r w:rsidRPr="00AB73FC">
              <w:rPr>
                <w:rFonts w:ascii="Arial" w:hAnsi="Arial" w:cs="Arial"/>
                <w:b/>
                <w:bCs/>
                <w:sz w:val="20"/>
              </w:rPr>
              <w:t>Total</w:t>
            </w:r>
          </w:p>
        </w:tc>
        <w:tc>
          <w:tcPr>
            <w:tcW w:w="4536" w:type="dxa"/>
            <w:tcBorders>
              <w:top w:val="single" w:sz="4" w:space="0" w:color="auto"/>
              <w:left w:val="single" w:sz="4" w:space="0" w:color="auto"/>
              <w:bottom w:val="single" w:sz="4" w:space="0" w:color="auto"/>
              <w:right w:val="single" w:sz="4" w:space="0" w:color="auto"/>
            </w:tcBorders>
            <w:vAlign w:val="center"/>
          </w:tcPr>
          <w:p w14:paraId="01F75ABF" w14:textId="77777777" w:rsidR="00087045" w:rsidRPr="00E53A53" w:rsidRDefault="00087045" w:rsidP="00B7532B">
            <w:pPr>
              <w:spacing w:before="120" w:after="120"/>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960F25C" w14:textId="550CE1DF" w:rsidR="00087045" w:rsidRPr="006209AC" w:rsidRDefault="00087045" w:rsidP="00B7532B">
            <w:pPr>
              <w:spacing w:before="120" w:after="120"/>
              <w:jc w:val="center"/>
              <w:rPr>
                <w:rFonts w:ascii="Arial" w:hAnsi="Arial" w:cs="Arial"/>
                <w:b/>
                <w:bCs/>
                <w:sz w:val="20"/>
              </w:rPr>
            </w:pPr>
            <w:r w:rsidRPr="006209AC">
              <w:rPr>
                <w:rFonts w:ascii="Arial" w:hAnsi="Arial" w:cs="Arial"/>
                <w:b/>
                <w:bCs/>
                <w:sz w:val="20"/>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673E63E7" w14:textId="24DFC827" w:rsidR="00087045" w:rsidRPr="006209AC" w:rsidRDefault="00087045" w:rsidP="00B7532B">
            <w:pPr>
              <w:spacing w:before="120" w:after="120"/>
              <w:jc w:val="center"/>
              <w:rPr>
                <w:rFonts w:ascii="Arial" w:hAnsi="Arial" w:cs="Arial"/>
                <w:b/>
                <w:bCs/>
                <w:sz w:val="20"/>
              </w:rPr>
            </w:pPr>
            <w:r w:rsidRPr="006209AC">
              <w:rPr>
                <w:rFonts w:ascii="Arial" w:hAnsi="Arial" w:cs="Arial"/>
                <w:b/>
                <w:bCs/>
                <w:sz w:val="20"/>
              </w:rPr>
              <w:t>Minimum passes as per each scored section</w:t>
            </w:r>
          </w:p>
        </w:tc>
      </w:tr>
    </w:tbl>
    <w:p w14:paraId="1B261DA7" w14:textId="77777777" w:rsidR="000939F5" w:rsidRDefault="000939F5" w:rsidP="000939F5">
      <w:pPr>
        <w:jc w:val="both"/>
        <w:rPr>
          <w:rFonts w:ascii="Arial" w:hAnsi="Arial" w:cs="Arial"/>
          <w:b/>
          <w:bCs/>
          <w:i/>
          <w:iCs/>
          <w:sz w:val="20"/>
        </w:rPr>
      </w:pPr>
    </w:p>
    <w:p w14:paraId="07059944" w14:textId="77777777" w:rsidR="00D46A36" w:rsidRDefault="00D46A36" w:rsidP="000939F5">
      <w:pPr>
        <w:jc w:val="both"/>
        <w:rPr>
          <w:rFonts w:ascii="Arial" w:hAnsi="Arial" w:cs="Arial"/>
          <w:b/>
          <w:bCs/>
          <w:i/>
          <w:iCs/>
          <w:sz w:val="20"/>
        </w:rPr>
      </w:pPr>
    </w:p>
    <w:p w14:paraId="76364EE7" w14:textId="77777777" w:rsidR="00D46A36" w:rsidRDefault="00D46A36" w:rsidP="000939F5">
      <w:pPr>
        <w:jc w:val="both"/>
        <w:rPr>
          <w:rFonts w:ascii="Arial" w:hAnsi="Arial" w:cs="Arial"/>
          <w:b/>
          <w:bCs/>
          <w:i/>
          <w:iCs/>
          <w:sz w:val="20"/>
        </w:rPr>
      </w:pPr>
    </w:p>
    <w:p w14:paraId="24E333D7" w14:textId="77777777" w:rsidR="00D46A36" w:rsidRDefault="00D46A36" w:rsidP="000939F5">
      <w:pPr>
        <w:jc w:val="both"/>
        <w:rPr>
          <w:rFonts w:ascii="Arial" w:hAnsi="Arial" w:cs="Arial"/>
          <w:b/>
          <w:bCs/>
          <w:i/>
          <w:iCs/>
          <w:sz w:val="20"/>
        </w:rPr>
      </w:pPr>
    </w:p>
    <w:p w14:paraId="69F27B2A" w14:textId="77777777" w:rsidR="00D46A36" w:rsidRDefault="00D46A36" w:rsidP="000939F5">
      <w:pPr>
        <w:jc w:val="both"/>
        <w:rPr>
          <w:rFonts w:ascii="Arial" w:hAnsi="Arial" w:cs="Arial"/>
          <w:b/>
          <w:bCs/>
          <w:i/>
          <w:iCs/>
          <w:sz w:val="20"/>
        </w:rPr>
      </w:pPr>
    </w:p>
    <w:p w14:paraId="433E6309" w14:textId="77777777" w:rsidR="00D46A36" w:rsidRDefault="00D46A36" w:rsidP="000939F5">
      <w:pPr>
        <w:jc w:val="both"/>
        <w:rPr>
          <w:rFonts w:ascii="Arial" w:hAnsi="Arial" w:cs="Arial"/>
          <w:b/>
          <w:bCs/>
          <w:i/>
          <w:iCs/>
          <w:sz w:val="20"/>
        </w:rPr>
      </w:pPr>
    </w:p>
    <w:p w14:paraId="204C5BCC" w14:textId="62DE7199" w:rsidR="000939F5" w:rsidRDefault="000939F5" w:rsidP="000939F5">
      <w:pPr>
        <w:rPr>
          <w:rFonts w:ascii="Arial" w:hAnsi="Arial" w:cs="Arial"/>
          <w:b/>
          <w:bCs/>
          <w:kern w:val="32"/>
          <w:sz w:val="20"/>
          <w:u w:val="single"/>
        </w:rPr>
      </w:pPr>
    </w:p>
    <w:p w14:paraId="2C6A6991" w14:textId="77777777" w:rsidR="000939F5" w:rsidRPr="004E2E1E" w:rsidRDefault="000939F5" w:rsidP="000939F5">
      <w:pPr>
        <w:pStyle w:val="Heading1"/>
        <w:shd w:val="clear" w:color="auto" w:fill="BDD6EE" w:themeFill="accent1" w:themeFillTint="66"/>
        <w:rPr>
          <w:rFonts w:ascii="Arial" w:hAnsi="Arial" w:cs="Arial"/>
          <w:sz w:val="20"/>
          <w:szCs w:val="20"/>
          <w:u w:val="single"/>
        </w:rPr>
      </w:pPr>
      <w:bookmarkStart w:id="12" w:name="_Toc219477176"/>
      <w:r>
        <w:rPr>
          <w:rFonts w:ascii="Arial" w:hAnsi="Arial" w:cs="Arial"/>
          <w:sz w:val="20"/>
          <w:szCs w:val="20"/>
          <w:u w:val="single"/>
        </w:rPr>
        <w:t>SECTION 1</w:t>
      </w:r>
      <w:r w:rsidRPr="004E2E1E">
        <w:rPr>
          <w:rFonts w:ascii="Arial" w:hAnsi="Arial" w:cs="Arial"/>
          <w:sz w:val="20"/>
          <w:szCs w:val="20"/>
          <w:u w:val="single"/>
        </w:rPr>
        <w:t>: DEFINITIONS</w:t>
      </w:r>
      <w:bookmarkEnd w:id="12"/>
    </w:p>
    <w:p w14:paraId="0960ABF5" w14:textId="77777777" w:rsidR="000939F5" w:rsidRDefault="000939F5" w:rsidP="000939F5">
      <w:pPr>
        <w:widowControl w:val="0"/>
        <w:jc w:val="both"/>
        <w:rPr>
          <w:rFonts w:ascii="Arial" w:hAnsi="Arial" w:cs="Arial"/>
          <w:b/>
          <w:bCs/>
          <w:sz w:val="20"/>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654"/>
      </w:tblGrid>
      <w:tr w:rsidR="000939F5" w14:paraId="58D7467A" w14:textId="77777777" w:rsidTr="00BD7F9B">
        <w:trPr>
          <w:trHeight w:val="300"/>
        </w:trPr>
        <w:tc>
          <w:tcPr>
            <w:tcW w:w="1555" w:type="dxa"/>
          </w:tcPr>
          <w:p w14:paraId="5CB18608" w14:textId="77777777" w:rsidR="000939F5" w:rsidRDefault="000939F5" w:rsidP="007B7645">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7654" w:type="dxa"/>
          </w:tcPr>
          <w:p w14:paraId="216FCB4E" w14:textId="77777777" w:rsidR="000939F5" w:rsidRDefault="000939F5" w:rsidP="007B7645">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0939F5" w14:paraId="38E88A2E" w14:textId="77777777" w:rsidTr="00BD7F9B">
        <w:trPr>
          <w:trHeight w:val="300"/>
        </w:trPr>
        <w:tc>
          <w:tcPr>
            <w:tcW w:w="1555" w:type="dxa"/>
          </w:tcPr>
          <w:p w14:paraId="55B799AD" w14:textId="77777777" w:rsidR="000939F5" w:rsidRPr="634013AE" w:rsidRDefault="000939F5" w:rsidP="007B7645">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7654" w:type="dxa"/>
          </w:tcPr>
          <w:p w14:paraId="7F8F5623" w14:textId="77777777" w:rsidR="000939F5" w:rsidRPr="634013AE" w:rsidRDefault="000939F5" w:rsidP="007B7645">
            <w:pPr>
              <w:spacing w:before="120" w:after="120"/>
              <w:ind w:left="34"/>
              <w:jc w:val="both"/>
              <w:rPr>
                <w:rFonts w:ascii="Arial" w:eastAsia="Arial" w:hAnsi="Arial" w:cs="Arial"/>
                <w:sz w:val="20"/>
              </w:rPr>
            </w:pPr>
            <w:r>
              <w:rPr>
                <w:rFonts w:ascii="Arial" w:eastAsia="Arial" w:hAnsi="Arial" w:cs="Arial"/>
                <w:sz w:val="20"/>
              </w:rPr>
              <w:t>means the interested party/parties seeking to qualify for inclusion in the Qualification System and includes both the Applicant and any other entities being relied on by the Applicant to qualify, such as sub-contractors or suppliers.</w:t>
            </w:r>
          </w:p>
        </w:tc>
      </w:tr>
      <w:tr w:rsidR="00DD1A69" w14:paraId="30DF39B6" w14:textId="77777777" w:rsidTr="00BD7F9B">
        <w:trPr>
          <w:trHeight w:val="300"/>
        </w:trPr>
        <w:tc>
          <w:tcPr>
            <w:tcW w:w="1555" w:type="dxa"/>
          </w:tcPr>
          <w:p w14:paraId="1E38C09B" w14:textId="674CFE5F" w:rsidR="00DD1A69" w:rsidRPr="634013AE" w:rsidRDefault="00DD1A69" w:rsidP="00DD1A69">
            <w:pPr>
              <w:spacing w:before="120" w:after="120"/>
              <w:jc w:val="both"/>
              <w:rPr>
                <w:rFonts w:ascii="Arial" w:hAnsi="Arial" w:cs="Arial"/>
                <w:b/>
                <w:bCs/>
                <w:sz w:val="20"/>
                <w:lang w:val="en-IE"/>
              </w:rPr>
            </w:pPr>
            <w:r w:rsidRPr="00D41B71">
              <w:rPr>
                <w:rFonts w:ascii="Arial" w:eastAsia="Arial" w:hAnsi="Arial" w:cs="Arial"/>
                <w:b/>
                <w:bCs/>
                <w:color w:val="000000" w:themeColor="text1"/>
                <w:sz w:val="20"/>
              </w:rPr>
              <w:t>CFC (Call for Competition</w:t>
            </w:r>
            <w:r w:rsidR="005B786E">
              <w:rPr>
                <w:rFonts w:ascii="Arial" w:eastAsia="Arial" w:hAnsi="Arial" w:cs="Arial"/>
                <w:b/>
                <w:bCs/>
                <w:color w:val="000000" w:themeColor="text1"/>
                <w:sz w:val="20"/>
              </w:rPr>
              <w:t>)</w:t>
            </w:r>
          </w:p>
        </w:tc>
        <w:tc>
          <w:tcPr>
            <w:tcW w:w="7654" w:type="dxa"/>
          </w:tcPr>
          <w:p w14:paraId="0241C996" w14:textId="00F01DF1" w:rsidR="00DD1A69" w:rsidRDefault="00DD1A69" w:rsidP="00DD1A69">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0939F5" w14:paraId="55C3B814" w14:textId="77777777" w:rsidTr="00BD7F9B">
        <w:trPr>
          <w:trHeight w:val="300"/>
        </w:trPr>
        <w:tc>
          <w:tcPr>
            <w:tcW w:w="1555" w:type="dxa"/>
          </w:tcPr>
          <w:p w14:paraId="4C09DE27" w14:textId="77777777" w:rsidR="000939F5" w:rsidRPr="00D41B71" w:rsidRDefault="000939F5" w:rsidP="007B7645">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7654" w:type="dxa"/>
          </w:tcPr>
          <w:p w14:paraId="319C5709" w14:textId="2CF9F204" w:rsidR="000939F5" w:rsidRPr="00B8504E" w:rsidRDefault="00B8504E" w:rsidP="007B7645">
            <w:pPr>
              <w:spacing w:before="120" w:after="120"/>
              <w:ind w:left="34"/>
              <w:jc w:val="both"/>
              <w:rPr>
                <w:rFonts w:ascii="Arial" w:eastAsia="Arial" w:hAnsi="Arial" w:cs="Arial"/>
                <w:sz w:val="20"/>
                <w:lang w:val="en-IE"/>
              </w:rPr>
            </w:pPr>
            <w:r w:rsidRPr="00B8504E">
              <w:rPr>
                <w:rFonts w:ascii="Arial" w:eastAsia="Arial" w:hAnsi="Arial" w:cs="Arial"/>
                <w:sz w:val="20"/>
                <w:lang w:val="en-IE"/>
              </w:rPr>
              <w:t xml:space="preserve">means any contract awarded following a call for competition conducted under the Qualification System, from which the Contracting Entity may draw down works/supplies/services as described in Item A4 of </w:t>
            </w:r>
            <w:proofErr w:type="gramStart"/>
            <w:r w:rsidRPr="00B8504E">
              <w:rPr>
                <w:rFonts w:ascii="Arial" w:eastAsia="Arial" w:hAnsi="Arial" w:cs="Arial"/>
                <w:sz w:val="20"/>
                <w:lang w:val="en-IE"/>
              </w:rPr>
              <w:t>the Particulars</w:t>
            </w:r>
            <w:proofErr w:type="gramEnd"/>
            <w:r w:rsidRPr="00B8504E">
              <w:rPr>
                <w:rFonts w:ascii="Arial" w:eastAsia="Arial" w:hAnsi="Arial" w:cs="Arial"/>
                <w:sz w:val="20"/>
                <w:lang w:val="en-IE"/>
              </w:rPr>
              <w:t>.</w:t>
            </w:r>
          </w:p>
        </w:tc>
      </w:tr>
      <w:tr w:rsidR="000939F5" w14:paraId="2E203B92" w14:textId="77777777" w:rsidTr="00BD7F9B">
        <w:trPr>
          <w:trHeight w:val="300"/>
        </w:trPr>
        <w:tc>
          <w:tcPr>
            <w:tcW w:w="1555" w:type="dxa"/>
          </w:tcPr>
          <w:p w14:paraId="41E58113" w14:textId="77777777" w:rsidR="000939F5" w:rsidRDefault="000939F5" w:rsidP="007B7645">
            <w:pPr>
              <w:widowControl w:val="0"/>
              <w:spacing w:before="120" w:after="120"/>
              <w:jc w:val="both"/>
              <w:rPr>
                <w:rFonts w:ascii="Arial" w:hAnsi="Arial" w:cs="Arial"/>
                <w:b/>
                <w:bCs/>
                <w:sz w:val="20"/>
                <w:lang w:val="en-IE"/>
              </w:rPr>
            </w:pPr>
            <w:r w:rsidRPr="634013AE">
              <w:rPr>
                <w:rFonts w:ascii="Arial" w:hAnsi="Arial" w:cs="Arial"/>
                <w:b/>
                <w:bCs/>
                <w:sz w:val="20"/>
                <w:lang w:val="en-IE"/>
              </w:rPr>
              <w:t>Contracting Entity</w:t>
            </w:r>
          </w:p>
        </w:tc>
        <w:tc>
          <w:tcPr>
            <w:tcW w:w="7654" w:type="dxa"/>
          </w:tcPr>
          <w:p w14:paraId="1C957E6F" w14:textId="08180A97" w:rsidR="000939F5" w:rsidRDefault="000939F5" w:rsidP="007B7645">
            <w:pPr>
              <w:widowControl w:val="0"/>
              <w:spacing w:before="120" w:after="12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r w:rsidR="00092278">
              <w:rPr>
                <w:rFonts w:ascii="Arial" w:hAnsi="Arial" w:cs="Arial"/>
                <w:sz w:val="20"/>
                <w:lang w:val="en-IE"/>
              </w:rPr>
              <w:t>.</w:t>
            </w:r>
          </w:p>
        </w:tc>
      </w:tr>
      <w:tr w:rsidR="000939F5" w14:paraId="4EE1C494" w14:textId="77777777" w:rsidTr="00BD7F9B">
        <w:trPr>
          <w:trHeight w:val="300"/>
        </w:trPr>
        <w:tc>
          <w:tcPr>
            <w:tcW w:w="1555" w:type="dxa"/>
          </w:tcPr>
          <w:p w14:paraId="259A2250" w14:textId="77777777" w:rsidR="000939F5" w:rsidRPr="634013AE" w:rsidRDefault="000939F5" w:rsidP="007B7645">
            <w:pPr>
              <w:widowControl w:val="0"/>
              <w:spacing w:before="120" w:after="12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7654" w:type="dxa"/>
          </w:tcPr>
          <w:p w14:paraId="25231B79" w14:textId="0D25688F" w:rsidR="000939F5" w:rsidRPr="634013AE" w:rsidRDefault="000939F5" w:rsidP="007B7645">
            <w:pPr>
              <w:widowControl w:val="0"/>
              <w:spacing w:before="120" w:after="12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r w:rsidR="00092278">
              <w:rPr>
                <w:rFonts w:ascii="Arial" w:eastAsia="Arial" w:hAnsi="Arial" w:cs="Arial"/>
                <w:sz w:val="20"/>
              </w:rPr>
              <w:t>.</w:t>
            </w:r>
          </w:p>
        </w:tc>
      </w:tr>
      <w:tr w:rsidR="00C71A09" w14:paraId="2ACDBE18"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6AC47698" w14:textId="1C9A39B1" w:rsidR="00C71A09" w:rsidRPr="00E53A53" w:rsidRDefault="00C71A09" w:rsidP="003F6750">
            <w:pPr>
              <w:widowControl w:val="0"/>
              <w:spacing w:before="120" w:after="120"/>
              <w:rPr>
                <w:rFonts w:ascii="Arial" w:eastAsia="Arial" w:hAnsi="Arial" w:cs="Arial"/>
                <w:b/>
                <w:bCs/>
                <w:color w:val="000000" w:themeColor="text1"/>
                <w:sz w:val="20"/>
              </w:rPr>
            </w:pPr>
            <w:r>
              <w:rPr>
                <w:rFonts w:ascii="Arial" w:eastAsia="Arial" w:hAnsi="Arial" w:cs="Arial"/>
                <w:b/>
                <w:bCs/>
                <w:color w:val="000000" w:themeColor="text1"/>
                <w:sz w:val="20"/>
              </w:rPr>
              <w:t>FSRU</w:t>
            </w:r>
          </w:p>
        </w:tc>
        <w:tc>
          <w:tcPr>
            <w:tcW w:w="7654" w:type="dxa"/>
            <w:tcBorders>
              <w:top w:val="single" w:sz="4" w:space="0" w:color="auto"/>
              <w:left w:val="single" w:sz="4" w:space="0" w:color="auto"/>
              <w:bottom w:val="single" w:sz="4" w:space="0" w:color="auto"/>
              <w:right w:val="single" w:sz="4" w:space="0" w:color="auto"/>
            </w:tcBorders>
          </w:tcPr>
          <w:p w14:paraId="0E06829F" w14:textId="1B33B166" w:rsidR="00C71A09" w:rsidRPr="003F6750" w:rsidRDefault="007145A5" w:rsidP="00572097">
            <w:pPr>
              <w:spacing w:before="120" w:after="120"/>
              <w:jc w:val="both"/>
              <w:rPr>
                <w:rFonts w:ascii="Arial" w:eastAsia="Arial" w:hAnsi="Arial" w:cs="Arial"/>
                <w:b/>
                <w:bCs/>
                <w:sz w:val="20"/>
              </w:rPr>
            </w:pPr>
            <w:r>
              <w:rPr>
                <w:rFonts w:ascii="Arial" w:eastAsia="Arial" w:hAnsi="Arial" w:cs="Arial"/>
                <w:sz w:val="20"/>
              </w:rPr>
              <w:t>m</w:t>
            </w:r>
            <w:r w:rsidR="007914AB">
              <w:rPr>
                <w:rFonts w:ascii="Arial" w:eastAsia="Arial" w:hAnsi="Arial" w:cs="Arial"/>
                <w:sz w:val="20"/>
              </w:rPr>
              <w:t xml:space="preserve">eans Floating Storage and </w:t>
            </w:r>
            <w:r>
              <w:rPr>
                <w:rFonts w:ascii="Arial" w:eastAsia="Arial" w:hAnsi="Arial" w:cs="Arial"/>
                <w:sz w:val="20"/>
              </w:rPr>
              <w:t xml:space="preserve">Regasification Unit - </w:t>
            </w:r>
            <w:r w:rsidRPr="007145A5">
              <w:rPr>
                <w:rFonts w:ascii="Arial" w:eastAsia="Arial" w:hAnsi="Arial" w:cs="Arial"/>
                <w:sz w:val="20"/>
              </w:rPr>
              <w:t>a speciali</w:t>
            </w:r>
            <w:r>
              <w:rPr>
                <w:rFonts w:ascii="Arial" w:eastAsia="Arial" w:hAnsi="Arial" w:cs="Arial"/>
                <w:sz w:val="20"/>
              </w:rPr>
              <w:t>s</w:t>
            </w:r>
            <w:r w:rsidRPr="007145A5">
              <w:rPr>
                <w:rFonts w:ascii="Arial" w:eastAsia="Arial" w:hAnsi="Arial" w:cs="Arial"/>
                <w:sz w:val="20"/>
              </w:rPr>
              <w:t xml:space="preserve">ed </w:t>
            </w:r>
            <w:r w:rsidR="502C748F" w:rsidRPr="695F538C">
              <w:rPr>
                <w:rFonts w:ascii="Arial" w:eastAsia="Arial" w:hAnsi="Arial" w:cs="Arial"/>
                <w:sz w:val="20"/>
              </w:rPr>
              <w:t xml:space="preserve">semi-permanently moored </w:t>
            </w:r>
            <w:r w:rsidR="540DF270" w:rsidRPr="695F538C">
              <w:rPr>
                <w:rFonts w:ascii="Arial" w:eastAsia="Arial" w:hAnsi="Arial" w:cs="Arial"/>
                <w:sz w:val="20"/>
              </w:rPr>
              <w:t>LNG</w:t>
            </w:r>
            <w:r w:rsidR="0011189E">
              <w:rPr>
                <w:rFonts w:ascii="Arial" w:eastAsia="Arial" w:hAnsi="Arial" w:cs="Arial"/>
                <w:sz w:val="20"/>
              </w:rPr>
              <w:t xml:space="preserve"> carrier</w:t>
            </w:r>
            <w:r w:rsidR="540DF270" w:rsidRPr="695F538C">
              <w:rPr>
                <w:rFonts w:ascii="Arial" w:eastAsia="Arial" w:hAnsi="Arial" w:cs="Arial"/>
                <w:sz w:val="20"/>
              </w:rPr>
              <w:t xml:space="preserve"> </w:t>
            </w:r>
            <w:r w:rsidRPr="695F538C">
              <w:rPr>
                <w:rFonts w:ascii="Arial" w:eastAsia="Arial" w:hAnsi="Arial" w:cs="Arial"/>
                <w:sz w:val="20"/>
              </w:rPr>
              <w:t xml:space="preserve">that </w:t>
            </w:r>
            <w:r w:rsidR="679EE672" w:rsidRPr="695F538C">
              <w:rPr>
                <w:rFonts w:ascii="Arial" w:eastAsia="Arial" w:hAnsi="Arial" w:cs="Arial"/>
                <w:sz w:val="20"/>
              </w:rPr>
              <w:t>receives, and</w:t>
            </w:r>
            <w:r w:rsidRPr="007145A5">
              <w:rPr>
                <w:rFonts w:ascii="Arial" w:eastAsia="Arial" w:hAnsi="Arial" w:cs="Arial"/>
                <w:sz w:val="20"/>
              </w:rPr>
              <w:t xml:space="preserve"> stores Liquefied Natural Gas (LNG) and converts it back into its gaseous state for delivery to a national gas grid</w:t>
            </w:r>
            <w:r w:rsidR="00092278">
              <w:rPr>
                <w:rFonts w:ascii="Arial" w:eastAsia="Arial" w:hAnsi="Arial" w:cs="Arial"/>
                <w:sz w:val="20"/>
              </w:rPr>
              <w:t>.</w:t>
            </w:r>
          </w:p>
        </w:tc>
      </w:tr>
      <w:tr w:rsidR="000939F5" w14:paraId="5ED2DE2B"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63F3084" w14:textId="7A611F59" w:rsidR="000939F5" w:rsidRPr="634013AE" w:rsidRDefault="00E53A53" w:rsidP="00C61D67">
            <w:pPr>
              <w:widowControl w:val="0"/>
              <w:spacing w:before="120" w:after="120"/>
              <w:rPr>
                <w:rFonts w:ascii="Arial" w:eastAsia="Arial" w:hAnsi="Arial" w:cs="Arial"/>
                <w:b/>
                <w:bCs/>
                <w:color w:val="000000" w:themeColor="text1"/>
                <w:sz w:val="20"/>
              </w:rPr>
            </w:pPr>
            <w:r w:rsidRPr="00E53A53">
              <w:rPr>
                <w:rFonts w:ascii="Arial" w:eastAsia="Arial" w:hAnsi="Arial" w:cs="Arial"/>
                <w:b/>
                <w:bCs/>
                <w:color w:val="000000" w:themeColor="text1"/>
                <w:sz w:val="20"/>
              </w:rPr>
              <w:t xml:space="preserve">Group Applicant </w:t>
            </w:r>
          </w:p>
        </w:tc>
        <w:tc>
          <w:tcPr>
            <w:tcW w:w="7654" w:type="dxa"/>
            <w:tcBorders>
              <w:top w:val="single" w:sz="4" w:space="0" w:color="auto"/>
              <w:left w:val="single" w:sz="4" w:space="0" w:color="auto"/>
              <w:bottom w:val="single" w:sz="4" w:space="0" w:color="auto"/>
              <w:right w:val="single" w:sz="4" w:space="0" w:color="auto"/>
            </w:tcBorders>
          </w:tcPr>
          <w:p w14:paraId="189D1F9F" w14:textId="66E048B5" w:rsidR="000939F5" w:rsidRPr="00E53A53" w:rsidRDefault="00E53A53" w:rsidP="00572097">
            <w:pPr>
              <w:spacing w:before="120" w:after="120"/>
              <w:jc w:val="both"/>
            </w:pPr>
            <w:r w:rsidRPr="00E53A53">
              <w:rPr>
                <w:rFonts w:ascii="Arial" w:eastAsia="Arial" w:hAnsi="Arial" w:cs="Arial"/>
                <w:sz w:val="20"/>
              </w:rPr>
              <w:t>means an unincorporated or incorporated consortium, partnership or group of service providers.</w:t>
            </w:r>
          </w:p>
        </w:tc>
      </w:tr>
      <w:tr w:rsidR="000939F5" w14:paraId="57DD2CBA"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5AA1F56E" w14:textId="77777777" w:rsidR="000939F5" w:rsidRDefault="000939F5" w:rsidP="00C61D67">
            <w:pPr>
              <w:widowControl w:val="0"/>
              <w:spacing w:before="120" w:after="120"/>
              <w:rPr>
                <w:rFonts w:ascii="Arial" w:hAnsi="Arial" w:cs="Arial"/>
                <w:b/>
                <w:bCs/>
                <w:sz w:val="20"/>
                <w:lang w:val="en-IE"/>
              </w:rPr>
            </w:pPr>
            <w:r w:rsidRPr="634013AE">
              <w:rPr>
                <w:rFonts w:ascii="Arial" w:hAnsi="Arial" w:cs="Arial"/>
                <w:b/>
                <w:bCs/>
                <w:sz w:val="20"/>
                <w:lang w:val="en-IE"/>
              </w:rPr>
              <w:t>Initial Competition</w:t>
            </w:r>
          </w:p>
        </w:tc>
        <w:tc>
          <w:tcPr>
            <w:tcW w:w="7654" w:type="dxa"/>
            <w:tcBorders>
              <w:top w:val="single" w:sz="4" w:space="0" w:color="auto"/>
              <w:left w:val="single" w:sz="4" w:space="0" w:color="auto"/>
              <w:bottom w:val="single" w:sz="4" w:space="0" w:color="auto"/>
              <w:right w:val="single" w:sz="4" w:space="0" w:color="auto"/>
            </w:tcBorders>
          </w:tcPr>
          <w:p w14:paraId="125166B0" w14:textId="19557BC0" w:rsidR="000939F5" w:rsidRDefault="000939F5" w:rsidP="00572097">
            <w:pPr>
              <w:widowControl w:val="0"/>
              <w:spacing w:before="120" w:after="12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EA1FE8" w14:paraId="7327608B"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7DC057DC" w14:textId="144AA4B6" w:rsidR="00EA1FE8" w:rsidRPr="634013AE" w:rsidRDefault="00EA1FE8" w:rsidP="00C61D67">
            <w:pPr>
              <w:widowControl w:val="0"/>
              <w:spacing w:before="120" w:after="120"/>
              <w:rPr>
                <w:rFonts w:ascii="Arial" w:hAnsi="Arial" w:cs="Arial"/>
                <w:b/>
                <w:bCs/>
                <w:sz w:val="20"/>
                <w:lang w:val="en-IE"/>
              </w:rPr>
            </w:pPr>
            <w:r>
              <w:rPr>
                <w:rFonts w:ascii="Arial" w:hAnsi="Arial" w:cs="Arial"/>
                <w:b/>
                <w:bCs/>
                <w:sz w:val="20"/>
                <w:lang w:val="en-IE"/>
              </w:rPr>
              <w:t>Lot</w:t>
            </w:r>
            <w:r w:rsidR="00404919">
              <w:rPr>
                <w:rFonts w:ascii="Arial" w:hAnsi="Arial" w:cs="Arial"/>
                <w:b/>
                <w:bCs/>
                <w:sz w:val="20"/>
                <w:lang w:val="en-IE"/>
              </w:rPr>
              <w:t>s</w:t>
            </w:r>
          </w:p>
        </w:tc>
        <w:tc>
          <w:tcPr>
            <w:tcW w:w="7654" w:type="dxa"/>
            <w:tcBorders>
              <w:top w:val="single" w:sz="4" w:space="0" w:color="auto"/>
              <w:left w:val="single" w:sz="4" w:space="0" w:color="auto"/>
              <w:bottom w:val="single" w:sz="4" w:space="0" w:color="auto"/>
              <w:right w:val="single" w:sz="4" w:space="0" w:color="auto"/>
            </w:tcBorders>
          </w:tcPr>
          <w:p w14:paraId="56F7954C" w14:textId="16804F67" w:rsidR="00EA1FE8" w:rsidRDefault="00B77C24" w:rsidP="00572097">
            <w:pPr>
              <w:widowControl w:val="0"/>
              <w:spacing w:before="120" w:after="120"/>
              <w:ind w:left="34"/>
              <w:jc w:val="both"/>
              <w:rPr>
                <w:rFonts w:ascii="Arial" w:hAnsi="Arial" w:cs="Arial"/>
                <w:sz w:val="20"/>
                <w:lang w:val="en-IE"/>
              </w:rPr>
            </w:pPr>
            <w:r>
              <w:rPr>
                <w:rFonts w:ascii="Arial" w:hAnsi="Arial" w:cs="Arial"/>
                <w:sz w:val="20"/>
                <w:lang w:val="en-IE"/>
              </w:rPr>
              <w:t>m</w:t>
            </w:r>
            <w:r w:rsidR="00EA1FE8">
              <w:rPr>
                <w:rFonts w:ascii="Arial" w:hAnsi="Arial" w:cs="Arial"/>
                <w:sz w:val="20"/>
                <w:lang w:val="en-IE"/>
              </w:rPr>
              <w:t>eans the sub-division of the scope under this Qualification System</w:t>
            </w:r>
            <w:r w:rsidR="00404919">
              <w:rPr>
                <w:rFonts w:ascii="Arial" w:hAnsi="Arial" w:cs="Arial"/>
                <w:sz w:val="20"/>
                <w:lang w:val="en-IE"/>
              </w:rPr>
              <w:t xml:space="preserve"> into separate lots</w:t>
            </w:r>
            <w:r w:rsidR="00EA1FE8">
              <w:rPr>
                <w:rFonts w:ascii="Arial" w:hAnsi="Arial" w:cs="Arial"/>
                <w:sz w:val="20"/>
                <w:lang w:val="en-IE"/>
              </w:rPr>
              <w:t xml:space="preserve">. </w:t>
            </w:r>
            <w:r w:rsidR="00404919">
              <w:rPr>
                <w:rFonts w:ascii="Arial" w:hAnsi="Arial" w:cs="Arial"/>
                <w:sz w:val="20"/>
                <w:lang w:val="en-IE"/>
              </w:rPr>
              <w:t>The d</w:t>
            </w:r>
            <w:r w:rsidR="00EA1FE8">
              <w:rPr>
                <w:rFonts w:ascii="Arial" w:hAnsi="Arial" w:cs="Arial"/>
                <w:sz w:val="20"/>
                <w:lang w:val="en-IE"/>
              </w:rPr>
              <w:t xml:space="preserve">escription of the Lots </w:t>
            </w:r>
            <w:proofErr w:type="gramStart"/>
            <w:r w:rsidR="00EA1FE8">
              <w:rPr>
                <w:rFonts w:ascii="Arial" w:hAnsi="Arial" w:cs="Arial"/>
                <w:sz w:val="20"/>
                <w:lang w:val="en-IE"/>
              </w:rPr>
              <w:t>are</w:t>
            </w:r>
            <w:proofErr w:type="gramEnd"/>
            <w:r w:rsidR="00EA1FE8">
              <w:rPr>
                <w:rFonts w:ascii="Arial" w:hAnsi="Arial" w:cs="Arial"/>
                <w:sz w:val="20"/>
                <w:lang w:val="en-IE"/>
              </w:rPr>
              <w:t xml:space="preserve"> provided at Appendix 1 in Part A. </w:t>
            </w:r>
          </w:p>
        </w:tc>
      </w:tr>
      <w:tr w:rsidR="000939F5" w14:paraId="43FB014A"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5B09BDA6" w14:textId="77777777" w:rsidR="000939F5" w:rsidRDefault="000939F5" w:rsidP="00E626FB">
            <w:pPr>
              <w:widowControl w:val="0"/>
              <w:spacing w:before="120" w:after="120"/>
              <w:rPr>
                <w:rFonts w:ascii="Arial" w:hAnsi="Arial" w:cs="Arial"/>
                <w:b/>
                <w:bCs/>
                <w:sz w:val="20"/>
                <w:lang w:val="en-IE"/>
              </w:rPr>
            </w:pPr>
            <w:r w:rsidRPr="634013AE">
              <w:rPr>
                <w:rFonts w:ascii="Arial" w:hAnsi="Arial" w:cs="Arial"/>
                <w:b/>
                <w:bCs/>
                <w:sz w:val="20"/>
                <w:lang w:val="en-IE"/>
              </w:rPr>
              <w:t>Principal Applicant</w:t>
            </w:r>
          </w:p>
        </w:tc>
        <w:tc>
          <w:tcPr>
            <w:tcW w:w="7654" w:type="dxa"/>
            <w:tcBorders>
              <w:top w:val="single" w:sz="4" w:space="0" w:color="auto"/>
              <w:left w:val="single" w:sz="4" w:space="0" w:color="auto"/>
              <w:bottom w:val="single" w:sz="4" w:space="0" w:color="auto"/>
              <w:right w:val="single" w:sz="4" w:space="0" w:color="auto"/>
            </w:tcBorders>
          </w:tcPr>
          <w:p w14:paraId="1FBD8098" w14:textId="6297CAEC" w:rsidR="000939F5" w:rsidRDefault="000939F5" w:rsidP="00572097">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w:t>
            </w:r>
            <w:r w:rsidR="006B7119">
              <w:rPr>
                <w:rFonts w:ascii="Arial" w:eastAsia="Arial" w:hAnsi="Arial" w:cs="Arial"/>
                <w:sz w:val="20"/>
              </w:rPr>
              <w:t xml:space="preserve">Part B, Section A.1 </w:t>
            </w:r>
            <w:r w:rsidRPr="00747B11">
              <w:rPr>
                <w:rFonts w:ascii="Arial" w:eastAsia="Arial" w:hAnsi="Arial" w:cs="Arial"/>
                <w:sz w:val="20"/>
              </w:rPr>
              <w:t>o</w:t>
            </w:r>
            <w:r>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092278">
              <w:rPr>
                <w:rFonts w:ascii="Arial" w:eastAsia="Arial" w:hAnsi="Arial" w:cs="Arial"/>
                <w:sz w:val="20"/>
              </w:rPr>
              <w:t>.</w:t>
            </w:r>
          </w:p>
        </w:tc>
      </w:tr>
      <w:tr w:rsidR="000939F5" w14:paraId="58E0C2EB"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0F6D44F5" w14:textId="77777777" w:rsidR="000939F5" w:rsidRPr="634013AE" w:rsidRDefault="000939F5" w:rsidP="00E626FB">
            <w:pPr>
              <w:widowControl w:val="0"/>
              <w:spacing w:before="120" w:after="120"/>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7654" w:type="dxa"/>
            <w:tcBorders>
              <w:top w:val="single" w:sz="4" w:space="0" w:color="auto"/>
              <w:left w:val="single" w:sz="4" w:space="0" w:color="auto"/>
              <w:bottom w:val="single" w:sz="4" w:space="0" w:color="auto"/>
              <w:right w:val="single" w:sz="4" w:space="0" w:color="auto"/>
            </w:tcBorders>
          </w:tcPr>
          <w:p w14:paraId="6DFB3302" w14:textId="01B8B611" w:rsidR="000939F5" w:rsidRPr="634013AE" w:rsidRDefault="00B8504E" w:rsidP="00572097">
            <w:pPr>
              <w:widowControl w:val="0"/>
              <w:spacing w:before="120" w:after="120"/>
              <w:ind w:left="34"/>
              <w:jc w:val="both"/>
              <w:rPr>
                <w:rFonts w:ascii="Arial" w:hAnsi="Arial" w:cs="Arial"/>
                <w:sz w:val="20"/>
                <w:lang w:val="en-IE"/>
              </w:rPr>
            </w:pPr>
            <w:r w:rsidRPr="00B8504E">
              <w:rPr>
                <w:rFonts w:ascii="Arial" w:hAnsi="Arial" w:cs="Arial"/>
                <w:sz w:val="20"/>
                <w:lang w:val="en-IE"/>
              </w:rPr>
              <w:t>means an Applicant admitted to the Qualification System in accordance with this QSQ</w:t>
            </w:r>
            <w:r w:rsidR="00092278">
              <w:rPr>
                <w:rFonts w:ascii="Arial" w:hAnsi="Arial" w:cs="Arial"/>
                <w:sz w:val="20"/>
                <w:lang w:val="en-IE"/>
              </w:rPr>
              <w:t>.</w:t>
            </w:r>
          </w:p>
        </w:tc>
      </w:tr>
      <w:tr w:rsidR="000939F5" w14:paraId="20A23139" w14:textId="77777777" w:rsidTr="00BD7F9B">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1A2A07D" w14:textId="77777777" w:rsidR="000939F5" w:rsidRDefault="000939F5" w:rsidP="00E626FB">
            <w:pPr>
              <w:widowControl w:val="0"/>
              <w:spacing w:before="120" w:after="120"/>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7654" w:type="dxa"/>
            <w:tcBorders>
              <w:top w:val="single" w:sz="4" w:space="0" w:color="auto"/>
              <w:left w:val="single" w:sz="4" w:space="0" w:color="auto"/>
              <w:bottom w:val="single" w:sz="4" w:space="0" w:color="auto"/>
              <w:right w:val="single" w:sz="4" w:space="0" w:color="auto"/>
            </w:tcBorders>
          </w:tcPr>
          <w:p w14:paraId="16F3C390" w14:textId="5679966F" w:rsidR="000939F5" w:rsidRDefault="00B8504E" w:rsidP="00572097">
            <w:pPr>
              <w:widowControl w:val="0"/>
              <w:spacing w:before="120" w:after="120"/>
              <w:ind w:left="34"/>
              <w:jc w:val="both"/>
              <w:rPr>
                <w:rFonts w:ascii="Arial" w:hAnsi="Arial" w:cs="Arial"/>
                <w:sz w:val="20"/>
                <w:lang w:val="en-IE"/>
              </w:rPr>
            </w:pPr>
            <w:r w:rsidRPr="00B8504E">
              <w:rPr>
                <w:rFonts w:ascii="Arial" w:hAnsi="Arial" w:cs="Arial"/>
                <w:sz w:val="20"/>
                <w:lang w:val="en-IE"/>
              </w:rPr>
              <w:t>means the qualification system established pursuant to this QSQ, as further described in Appendix 2</w:t>
            </w:r>
            <w:r w:rsidR="00092278">
              <w:rPr>
                <w:rFonts w:ascii="Arial" w:hAnsi="Arial" w:cs="Arial"/>
                <w:sz w:val="20"/>
                <w:lang w:val="en-IE"/>
              </w:rPr>
              <w:t>.</w:t>
            </w:r>
          </w:p>
        </w:tc>
      </w:tr>
      <w:tr w:rsidR="000939F5" w:rsidRPr="0067605B" w14:paraId="2538B76E" w14:textId="77777777" w:rsidTr="00BD7F9B">
        <w:trPr>
          <w:trHeight w:val="350"/>
        </w:trPr>
        <w:tc>
          <w:tcPr>
            <w:tcW w:w="1555" w:type="dxa"/>
            <w:tcBorders>
              <w:top w:val="single" w:sz="4" w:space="0" w:color="auto"/>
              <w:left w:val="single" w:sz="4" w:space="0" w:color="auto"/>
              <w:bottom w:val="single" w:sz="4" w:space="0" w:color="auto"/>
              <w:right w:val="single" w:sz="4" w:space="0" w:color="auto"/>
            </w:tcBorders>
            <w:vAlign w:val="center"/>
          </w:tcPr>
          <w:p w14:paraId="09471D3F" w14:textId="6FC68ABC" w:rsidR="000939F5" w:rsidRPr="00B8504E" w:rsidRDefault="00B8504E" w:rsidP="00E626FB">
            <w:pPr>
              <w:widowControl w:val="0"/>
              <w:spacing w:before="120" w:after="120"/>
              <w:rPr>
                <w:rFonts w:ascii="Arial" w:hAnsi="Arial" w:cs="Arial"/>
                <w:b/>
                <w:bCs/>
                <w:color w:val="000000" w:themeColor="text1"/>
                <w:sz w:val="20"/>
                <w:lang w:val="en-IE"/>
              </w:rPr>
            </w:pPr>
            <w:r w:rsidRPr="00B8504E">
              <w:rPr>
                <w:rFonts w:ascii="Arial" w:hAnsi="Arial" w:cs="Arial"/>
                <w:b/>
                <w:bCs/>
                <w:sz w:val="20"/>
                <w:lang w:val="fr-FR"/>
              </w:rPr>
              <w:t>QSQ</w:t>
            </w:r>
          </w:p>
        </w:tc>
        <w:tc>
          <w:tcPr>
            <w:tcW w:w="7654" w:type="dxa"/>
            <w:tcBorders>
              <w:top w:val="single" w:sz="4" w:space="0" w:color="auto"/>
              <w:left w:val="single" w:sz="4" w:space="0" w:color="auto"/>
              <w:bottom w:val="single" w:sz="4" w:space="0" w:color="auto"/>
              <w:right w:val="single" w:sz="4" w:space="0" w:color="auto"/>
            </w:tcBorders>
          </w:tcPr>
          <w:p w14:paraId="08399C95" w14:textId="2F8F7682" w:rsidR="000939F5" w:rsidRPr="00FD2D6B" w:rsidRDefault="000939F5" w:rsidP="00572097">
            <w:pPr>
              <w:widowControl w:val="0"/>
              <w:spacing w:before="120" w:after="120"/>
              <w:ind w:left="34"/>
              <w:jc w:val="both"/>
              <w:rPr>
                <w:rFonts w:ascii="Arial" w:hAnsi="Arial" w:cs="Arial"/>
                <w:sz w:val="20"/>
                <w:lang w:val="fr-FR"/>
              </w:rPr>
            </w:pPr>
            <w:proofErr w:type="gramStart"/>
            <w:r w:rsidRPr="00FD2D6B">
              <w:rPr>
                <w:rFonts w:ascii="Arial" w:hAnsi="Arial" w:cs="Arial"/>
                <w:sz w:val="20"/>
                <w:lang w:val="fr-FR"/>
              </w:rPr>
              <w:t>means</w:t>
            </w:r>
            <w:proofErr w:type="gramEnd"/>
            <w:r w:rsidRPr="00FD2D6B">
              <w:rPr>
                <w:rFonts w:ascii="Arial" w:hAnsi="Arial" w:cs="Arial"/>
                <w:sz w:val="20"/>
                <w:lang w:val="fr-FR"/>
              </w:rPr>
              <w:t xml:space="preserve"> this Qualification System Questionnaire</w:t>
            </w:r>
            <w:r w:rsidR="00092278">
              <w:rPr>
                <w:rFonts w:ascii="Arial" w:hAnsi="Arial" w:cs="Arial"/>
                <w:sz w:val="20"/>
                <w:lang w:val="fr-FR"/>
              </w:rPr>
              <w:t>.</w:t>
            </w:r>
          </w:p>
        </w:tc>
      </w:tr>
      <w:tr w:rsidR="7CDB8B8F" w14:paraId="419219F4" w14:textId="77777777" w:rsidTr="00BD7F9B">
        <w:trPr>
          <w:trHeight w:val="350"/>
        </w:trPr>
        <w:tc>
          <w:tcPr>
            <w:tcW w:w="1555" w:type="dxa"/>
            <w:tcBorders>
              <w:top w:val="single" w:sz="4" w:space="0" w:color="auto"/>
              <w:left w:val="single" w:sz="4" w:space="0" w:color="auto"/>
              <w:bottom w:val="single" w:sz="4" w:space="0" w:color="auto"/>
              <w:right w:val="single" w:sz="4" w:space="0" w:color="auto"/>
            </w:tcBorders>
            <w:vAlign w:val="center"/>
          </w:tcPr>
          <w:p w14:paraId="1C5DE661" w14:textId="2EB03C29" w:rsidR="5977D7D2" w:rsidRDefault="5977D7D2" w:rsidP="00E626FB">
            <w:pPr>
              <w:spacing w:before="120" w:after="120"/>
              <w:rPr>
                <w:rFonts w:ascii="Arial" w:hAnsi="Arial" w:cs="Arial"/>
                <w:b/>
                <w:bCs/>
                <w:sz w:val="20"/>
                <w:lang w:val="fr-FR"/>
              </w:rPr>
            </w:pPr>
            <w:r w:rsidRPr="7CDB8B8F">
              <w:rPr>
                <w:rFonts w:ascii="Arial" w:hAnsi="Arial" w:cs="Arial"/>
                <w:b/>
                <w:bCs/>
                <w:sz w:val="20"/>
                <w:lang w:val="fr-FR"/>
              </w:rPr>
              <w:t>QSQ Resp</w:t>
            </w:r>
            <w:r w:rsidR="359F10ED" w:rsidRPr="7CDB8B8F">
              <w:rPr>
                <w:rFonts w:ascii="Arial" w:hAnsi="Arial" w:cs="Arial"/>
                <w:b/>
                <w:bCs/>
                <w:sz w:val="20"/>
                <w:lang w:val="fr-FR"/>
              </w:rPr>
              <w:t>onse</w:t>
            </w:r>
          </w:p>
        </w:tc>
        <w:tc>
          <w:tcPr>
            <w:tcW w:w="7654" w:type="dxa"/>
            <w:tcBorders>
              <w:top w:val="single" w:sz="4" w:space="0" w:color="auto"/>
              <w:left w:val="single" w:sz="4" w:space="0" w:color="auto"/>
              <w:bottom w:val="single" w:sz="4" w:space="0" w:color="auto"/>
              <w:right w:val="single" w:sz="4" w:space="0" w:color="auto"/>
            </w:tcBorders>
          </w:tcPr>
          <w:p w14:paraId="5E04CF65" w14:textId="74509839" w:rsidR="5977D7D2" w:rsidRPr="0079051E" w:rsidRDefault="5977D7D2" w:rsidP="00E626FB">
            <w:pPr>
              <w:spacing w:before="120" w:after="120"/>
              <w:jc w:val="both"/>
              <w:rPr>
                <w:rFonts w:ascii="Arial" w:hAnsi="Arial" w:cs="Arial"/>
                <w:sz w:val="20"/>
                <w:lang w:val="en-IE"/>
              </w:rPr>
            </w:pPr>
            <w:r w:rsidRPr="7CDB8B8F">
              <w:rPr>
                <w:rFonts w:ascii="Arial" w:hAnsi="Arial" w:cs="Arial"/>
                <w:sz w:val="20"/>
                <w:lang w:val="en-US"/>
              </w:rPr>
              <w:t>means the Applicant’s completed Part B: Qualification System Questionnaire Response Document (including all required appendices and supporting documents) submitted via the eTenders portal in accordance with this QSQ</w:t>
            </w:r>
            <w:r w:rsidR="00092278">
              <w:rPr>
                <w:rFonts w:ascii="Arial" w:hAnsi="Arial" w:cs="Arial"/>
                <w:sz w:val="20"/>
                <w:lang w:val="en-US"/>
              </w:rPr>
              <w:t>.</w:t>
            </w:r>
          </w:p>
        </w:tc>
      </w:tr>
    </w:tbl>
    <w:p w14:paraId="6B3118C8" w14:textId="3C2543A8" w:rsidR="00B8504E" w:rsidRDefault="00B8504E">
      <w:pPr>
        <w:rPr>
          <w:rFonts w:ascii="Arial" w:hAnsi="Arial" w:cs="Arial"/>
          <w:b/>
          <w:bCs/>
          <w:kern w:val="32"/>
          <w:sz w:val="20"/>
          <w:u w:val="single"/>
        </w:rPr>
      </w:pPr>
    </w:p>
    <w:p w14:paraId="50ED166A" w14:textId="77777777" w:rsidR="00D46A36" w:rsidRDefault="00D46A36">
      <w:pPr>
        <w:rPr>
          <w:rFonts w:ascii="Arial" w:hAnsi="Arial" w:cs="Arial"/>
          <w:b/>
          <w:bCs/>
          <w:kern w:val="32"/>
          <w:sz w:val="20"/>
          <w:u w:val="single"/>
        </w:rPr>
      </w:pPr>
    </w:p>
    <w:p w14:paraId="39910F12" w14:textId="77777777" w:rsidR="00D46A36" w:rsidRDefault="00D46A36">
      <w:pPr>
        <w:rPr>
          <w:rFonts w:ascii="Arial" w:hAnsi="Arial" w:cs="Arial"/>
          <w:b/>
          <w:bCs/>
          <w:kern w:val="32"/>
          <w:sz w:val="20"/>
          <w:u w:val="single"/>
        </w:rPr>
      </w:pPr>
    </w:p>
    <w:p w14:paraId="7B53F85F" w14:textId="77777777" w:rsidR="00D46A36" w:rsidRDefault="00D46A36">
      <w:pPr>
        <w:rPr>
          <w:rFonts w:ascii="Arial" w:hAnsi="Arial" w:cs="Arial"/>
          <w:b/>
          <w:bCs/>
          <w:kern w:val="32"/>
          <w:sz w:val="20"/>
          <w:u w:val="single"/>
        </w:rPr>
      </w:pPr>
    </w:p>
    <w:p w14:paraId="2E9ECD23" w14:textId="77777777" w:rsidR="00D46A36" w:rsidRDefault="00D46A36">
      <w:pPr>
        <w:rPr>
          <w:rFonts w:ascii="Arial" w:hAnsi="Arial" w:cs="Arial"/>
          <w:b/>
          <w:bCs/>
          <w:kern w:val="32"/>
          <w:sz w:val="20"/>
          <w:u w:val="single"/>
        </w:rPr>
      </w:pPr>
    </w:p>
    <w:p w14:paraId="3AB6CC5A" w14:textId="77777777" w:rsidR="00D46A36" w:rsidRDefault="00D46A36">
      <w:pPr>
        <w:rPr>
          <w:rFonts w:ascii="Arial" w:hAnsi="Arial" w:cs="Arial"/>
          <w:b/>
          <w:bCs/>
          <w:kern w:val="32"/>
          <w:sz w:val="20"/>
          <w:u w:val="single"/>
        </w:rPr>
      </w:pPr>
    </w:p>
    <w:p w14:paraId="68447FCC" w14:textId="77777777" w:rsidR="00D46A36" w:rsidRDefault="00D46A36">
      <w:pPr>
        <w:rPr>
          <w:rFonts w:ascii="Arial" w:hAnsi="Arial" w:cs="Arial"/>
          <w:b/>
          <w:bCs/>
          <w:kern w:val="32"/>
          <w:sz w:val="20"/>
          <w:u w:val="single"/>
        </w:rPr>
      </w:pPr>
    </w:p>
    <w:p w14:paraId="239F7255" w14:textId="77777777" w:rsidR="00D46A36" w:rsidRDefault="00D46A36">
      <w:pPr>
        <w:rPr>
          <w:rFonts w:ascii="Arial" w:hAnsi="Arial" w:cs="Arial"/>
          <w:b/>
          <w:bCs/>
          <w:kern w:val="32"/>
          <w:sz w:val="20"/>
          <w:u w:val="single"/>
        </w:rPr>
      </w:pPr>
    </w:p>
    <w:p w14:paraId="70F95A34" w14:textId="77777777" w:rsidR="00D46A36" w:rsidRDefault="00D46A36">
      <w:pPr>
        <w:rPr>
          <w:rFonts w:ascii="Arial" w:hAnsi="Arial" w:cs="Arial"/>
          <w:b/>
          <w:bCs/>
          <w:kern w:val="32"/>
          <w:sz w:val="20"/>
          <w:u w:val="single"/>
        </w:rPr>
      </w:pPr>
    </w:p>
    <w:p w14:paraId="40D1E9BB" w14:textId="77777777" w:rsidR="00D46A36" w:rsidRDefault="00D46A36">
      <w:pPr>
        <w:rPr>
          <w:rFonts w:ascii="Arial" w:hAnsi="Arial" w:cs="Arial"/>
          <w:b/>
          <w:bCs/>
          <w:kern w:val="32"/>
          <w:sz w:val="20"/>
          <w:u w:val="single"/>
        </w:rPr>
      </w:pPr>
    </w:p>
    <w:p w14:paraId="2BF42BA6" w14:textId="77777777" w:rsidR="00D46A36" w:rsidRDefault="00D46A36">
      <w:pPr>
        <w:rPr>
          <w:rFonts w:ascii="Arial" w:hAnsi="Arial" w:cs="Arial"/>
          <w:b/>
          <w:bCs/>
          <w:kern w:val="32"/>
          <w:sz w:val="20"/>
          <w:u w:val="single"/>
        </w:rPr>
      </w:pPr>
    </w:p>
    <w:p w14:paraId="6F03EC1D" w14:textId="77777777" w:rsidR="00D46A36" w:rsidRDefault="00D46A36">
      <w:pPr>
        <w:rPr>
          <w:rFonts w:ascii="Arial" w:hAnsi="Arial" w:cs="Arial"/>
          <w:b/>
          <w:bCs/>
          <w:kern w:val="32"/>
          <w:sz w:val="20"/>
          <w:u w:val="single"/>
        </w:rPr>
      </w:pPr>
    </w:p>
    <w:p w14:paraId="1CD65D22" w14:textId="77777777" w:rsidR="00D46A36" w:rsidRDefault="00D46A36">
      <w:pPr>
        <w:rPr>
          <w:rFonts w:ascii="Arial" w:hAnsi="Arial" w:cs="Arial"/>
          <w:b/>
          <w:bCs/>
          <w:kern w:val="32"/>
          <w:sz w:val="20"/>
          <w:u w:val="single"/>
        </w:rPr>
      </w:pPr>
    </w:p>
    <w:p w14:paraId="58FA8625" w14:textId="4BBE238D" w:rsidR="000939F5" w:rsidRPr="006C3550" w:rsidRDefault="000939F5" w:rsidP="000939F5">
      <w:pPr>
        <w:pStyle w:val="Heading1"/>
        <w:shd w:val="clear" w:color="auto" w:fill="BDD6EE" w:themeFill="accent1" w:themeFillTint="66"/>
        <w:rPr>
          <w:rFonts w:ascii="Arial" w:hAnsi="Arial" w:cs="Arial"/>
          <w:sz w:val="20"/>
          <w:szCs w:val="20"/>
          <w:u w:val="single"/>
        </w:rPr>
      </w:pPr>
      <w:bookmarkStart w:id="13" w:name="_Toc219477177"/>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3"/>
    </w:p>
    <w:p w14:paraId="1DF92258" w14:textId="77777777" w:rsidR="000939F5" w:rsidRDefault="000939F5" w:rsidP="000939F5">
      <w:pPr>
        <w:widowControl w:val="0"/>
        <w:jc w:val="both"/>
        <w:rPr>
          <w:rFonts w:ascii="Arial" w:hAnsi="Arial" w:cs="Arial"/>
          <w:color w:val="000000" w:themeColor="text1"/>
          <w:sz w:val="20"/>
          <w:lang w:val="en-IE"/>
        </w:rPr>
      </w:pPr>
    </w:p>
    <w:p w14:paraId="79A748D5" w14:textId="77777777" w:rsidR="000939F5" w:rsidRDefault="000939F5" w:rsidP="000939F5">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1A1FC6E" w14:textId="77777777" w:rsidR="000939F5" w:rsidRDefault="000939F5" w:rsidP="000939F5">
      <w:pPr>
        <w:tabs>
          <w:tab w:val="left" w:pos="5387"/>
        </w:tabs>
        <w:jc w:val="both"/>
        <w:rPr>
          <w:rFonts w:ascii="Arial" w:hAnsi="Arial" w:cs="Arial"/>
          <w:color w:val="000000" w:themeColor="text1"/>
          <w:sz w:val="20"/>
        </w:rPr>
      </w:pPr>
    </w:p>
    <w:p w14:paraId="5E5DD4E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50BDDD63" w14:textId="77777777" w:rsidR="000939F5" w:rsidRDefault="000939F5" w:rsidP="000939F5">
      <w:pPr>
        <w:jc w:val="both"/>
        <w:rPr>
          <w:rFonts w:ascii="Arial" w:hAnsi="Arial" w:cs="Arial"/>
          <w:color w:val="000000" w:themeColor="text1"/>
          <w:sz w:val="20"/>
        </w:rPr>
      </w:pPr>
    </w:p>
    <w:p w14:paraId="1EE30AA4"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w:t>
      </w:r>
      <w:r w:rsidRPr="00E61E29">
        <w:rPr>
          <w:rFonts w:ascii="Arial" w:hAnsi="Arial" w:cs="Arial"/>
          <w:color w:val="000000" w:themeColor="text1"/>
          <w:sz w:val="20"/>
        </w:rPr>
        <w:t>d</w:t>
      </w:r>
      <w:r w:rsidRPr="00A5228A">
        <w:rPr>
          <w:rFonts w:ascii="Arial" w:hAnsi="Arial" w:cs="Arial"/>
          <w:color w:val="000000" w:themeColor="text1"/>
          <w:sz w:val="20"/>
        </w:rPr>
        <w:t xml:space="preserve"> - t</w:t>
      </w:r>
      <w:r w:rsidRPr="00A5228A">
        <w:rPr>
          <w:rFonts w:ascii="Arial" w:hAnsi="Arial" w:cs="Arial"/>
          <w:sz w:val="20"/>
        </w:rPr>
        <w:t>he</w:t>
      </w:r>
      <w:r w:rsidRPr="002BBA63">
        <w:rPr>
          <w:rFonts w:ascii="Arial" w:hAnsi="Arial" w:cs="Arial"/>
          <w:sz w:val="20"/>
        </w:rPr>
        <w:t xml:space="preserv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71BE9BB" w14:textId="77777777" w:rsidR="000939F5" w:rsidRDefault="000939F5" w:rsidP="000939F5">
      <w:pPr>
        <w:jc w:val="both"/>
        <w:rPr>
          <w:rFonts w:ascii="Arial" w:hAnsi="Arial" w:cs="Arial"/>
          <w:color w:val="000000" w:themeColor="text1"/>
          <w:sz w:val="20"/>
        </w:rPr>
      </w:pPr>
    </w:p>
    <w:p w14:paraId="54E26E98" w14:textId="77777777" w:rsidR="000939F5" w:rsidRDefault="000939F5" w:rsidP="000939F5">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e</w:t>
      </w:r>
      <w:r>
        <w:rPr>
          <w:rFonts w:ascii="Arial" w:hAnsi="Arial" w:cs="Arial"/>
          <w:sz w:val="20"/>
        </w:rPr>
        <w:t>T</w:t>
      </w:r>
      <w:r w:rsidRPr="002BBA63">
        <w:rPr>
          <w:rFonts w:ascii="Arial" w:hAnsi="Arial" w:cs="Arial"/>
          <w:sz w:val="20"/>
        </w:rPr>
        <w:t>enders portal, either due to network congestion or poor network speeds, or otherwise.</w:t>
      </w:r>
    </w:p>
    <w:p w14:paraId="0DB997E3" w14:textId="77777777" w:rsidR="000939F5" w:rsidRDefault="000939F5" w:rsidP="000939F5">
      <w:pPr>
        <w:jc w:val="both"/>
        <w:rPr>
          <w:rFonts w:ascii="Arial" w:hAnsi="Arial" w:cs="Arial"/>
          <w:color w:val="000000" w:themeColor="text1"/>
          <w:sz w:val="20"/>
        </w:rPr>
      </w:pPr>
    </w:p>
    <w:p w14:paraId="24048AB3" w14:textId="5D383642"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w:t>
      </w:r>
      <w:r w:rsidR="008A6E40">
        <w:rPr>
          <w:rFonts w:ascii="Arial" w:hAnsi="Arial" w:cs="Arial"/>
          <w:color w:val="000000" w:themeColor="text1"/>
          <w:sz w:val="20"/>
        </w:rPr>
        <w:t>qualified</w:t>
      </w:r>
      <w:r w:rsidR="008A6E40" w:rsidRPr="002BBA63">
        <w:rPr>
          <w:rFonts w:ascii="Arial" w:hAnsi="Arial" w:cs="Arial"/>
          <w:color w:val="000000" w:themeColor="text1"/>
          <w:sz w:val="20"/>
        </w:rPr>
        <w:t xml:space="preserve"> </w:t>
      </w:r>
      <w:r w:rsidRPr="002BBA63">
        <w:rPr>
          <w:rFonts w:ascii="Arial" w:hAnsi="Arial" w:cs="Arial"/>
          <w:color w:val="000000" w:themeColor="text1"/>
          <w:sz w:val="20"/>
        </w:rPr>
        <w:t xml:space="preserve">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5D49C772" w14:textId="77777777" w:rsidR="000939F5" w:rsidRDefault="000939F5" w:rsidP="000939F5">
      <w:pPr>
        <w:jc w:val="both"/>
        <w:rPr>
          <w:rFonts w:ascii="Arial" w:hAnsi="Arial" w:cs="Arial"/>
          <w:color w:val="000000" w:themeColor="text1"/>
          <w:sz w:val="20"/>
        </w:rPr>
      </w:pPr>
    </w:p>
    <w:p w14:paraId="7275591F"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1AE8EC01" w14:textId="77777777" w:rsidR="000939F5" w:rsidRDefault="000939F5" w:rsidP="000939F5">
      <w:pPr>
        <w:jc w:val="both"/>
        <w:rPr>
          <w:rFonts w:ascii="Arial" w:hAnsi="Arial" w:cs="Arial"/>
          <w:color w:val="000000" w:themeColor="text1"/>
          <w:sz w:val="20"/>
        </w:rPr>
      </w:pPr>
    </w:p>
    <w:p w14:paraId="74B2B202" w14:textId="77777777" w:rsidR="000939F5" w:rsidRDefault="000939F5" w:rsidP="000939F5">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0663FA28"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448074B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0F0AACC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27934AC0" w14:textId="77777777" w:rsidR="000939F5" w:rsidRDefault="000939F5" w:rsidP="000939F5">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58A77646" w14:textId="77777777" w:rsidR="000939F5" w:rsidRDefault="000939F5" w:rsidP="000939F5">
      <w:pPr>
        <w:jc w:val="both"/>
        <w:rPr>
          <w:rFonts w:ascii="Arial" w:hAnsi="Arial" w:cs="Arial"/>
          <w:color w:val="000000" w:themeColor="text1"/>
          <w:sz w:val="20"/>
        </w:rPr>
      </w:pPr>
    </w:p>
    <w:p w14:paraId="2B71430F" w14:textId="77777777" w:rsidR="000939F5" w:rsidRDefault="000939F5" w:rsidP="000939F5">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32651F2" w14:textId="77777777" w:rsidR="000939F5" w:rsidRDefault="000939F5" w:rsidP="000939F5">
      <w:pPr>
        <w:jc w:val="both"/>
        <w:rPr>
          <w:rFonts w:ascii="Arial" w:hAnsi="Arial" w:cs="Arial"/>
          <w:color w:val="000000" w:themeColor="text1"/>
          <w:sz w:val="20"/>
        </w:rPr>
      </w:pPr>
    </w:p>
    <w:p w14:paraId="60226CEE"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23B9D342" w14:textId="77777777" w:rsidR="000939F5" w:rsidRDefault="000939F5" w:rsidP="000939F5">
      <w:pPr>
        <w:jc w:val="both"/>
        <w:rPr>
          <w:rFonts w:ascii="Arial" w:hAnsi="Arial" w:cs="Arial"/>
          <w:color w:val="000000" w:themeColor="text1"/>
          <w:sz w:val="20"/>
        </w:rPr>
      </w:pPr>
    </w:p>
    <w:p w14:paraId="2AEA5AED"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7BAF08AA" w14:textId="77777777" w:rsidR="000939F5" w:rsidRDefault="000939F5" w:rsidP="000939F5">
      <w:pPr>
        <w:jc w:val="both"/>
        <w:rPr>
          <w:rFonts w:ascii="Arial" w:hAnsi="Arial" w:cs="Arial"/>
          <w:color w:val="000000" w:themeColor="text1"/>
          <w:sz w:val="20"/>
        </w:rPr>
      </w:pPr>
    </w:p>
    <w:p w14:paraId="04EC6868" w14:textId="77777777" w:rsidR="000939F5" w:rsidRDefault="000939F5" w:rsidP="000939F5">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7C6E20FD" w14:textId="77777777" w:rsidR="000939F5" w:rsidRDefault="000939F5" w:rsidP="000939F5">
      <w:pPr>
        <w:jc w:val="both"/>
        <w:rPr>
          <w:rFonts w:ascii="Arial" w:hAnsi="Arial" w:cs="Arial"/>
          <w:color w:val="000000" w:themeColor="text1"/>
          <w:sz w:val="20"/>
        </w:rPr>
      </w:pPr>
    </w:p>
    <w:p w14:paraId="27F4877E" w14:textId="77777777" w:rsidR="000939F5" w:rsidRDefault="000939F5" w:rsidP="000939F5">
      <w:pPr>
        <w:spacing w:after="120"/>
        <w:jc w:val="both"/>
        <w:rPr>
          <w:rFonts w:ascii="Arial" w:hAnsi="Arial" w:cs="Arial"/>
          <w:b/>
          <w:bCs/>
          <w:color w:val="000000" w:themeColor="text1"/>
          <w:sz w:val="20"/>
        </w:rPr>
      </w:pPr>
    </w:p>
    <w:p w14:paraId="6AFEB0BB" w14:textId="77777777" w:rsidR="000939F5" w:rsidRDefault="000939F5" w:rsidP="00D434D5">
      <w:pPr>
        <w:keepNext/>
        <w:keepLines/>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47CEEC78" w14:textId="77777777" w:rsidR="000939F5" w:rsidRDefault="000939F5" w:rsidP="00D434D5">
      <w:pPr>
        <w:keepLines/>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8529F38"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44B30933"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Where such personal data is provided, the relevant controller is the Contracting Entity. If you have any questions about our use of your personal data, please use the eTenders messaging system to raise these with the Contracting Entity.</w:t>
      </w:r>
    </w:p>
    <w:p w14:paraId="2374CBE9" w14:textId="77777777" w:rsidR="000939F5" w:rsidRDefault="000939F5" w:rsidP="000939F5">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52BF7014" w14:textId="77777777" w:rsidR="000939F5" w:rsidRDefault="000939F5" w:rsidP="00C800D7">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153B7F38"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268C338E" w14:textId="77777777" w:rsidR="000939F5" w:rsidRDefault="000939F5" w:rsidP="00C800D7">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6BA28881" w14:textId="77777777" w:rsidR="000939F5" w:rsidRDefault="000939F5" w:rsidP="00C800D7">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555BA65D"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380A0E09" w14:textId="77777777" w:rsidR="000939F5" w:rsidRDefault="000939F5" w:rsidP="00C800D7">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74C93759"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665D477E" w14:textId="77777777" w:rsidR="000939F5" w:rsidRDefault="000939F5" w:rsidP="00C800D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238C97D9" w14:textId="77777777" w:rsidR="000939F5" w:rsidRDefault="000939F5" w:rsidP="00C800D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63AA28F6" w14:textId="77777777" w:rsidR="000939F5" w:rsidRDefault="000939F5" w:rsidP="00C800D7">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11F24A00"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170D934E"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7ED8DEBD" w14:textId="77777777" w:rsidR="000939F5" w:rsidRDefault="000939F5" w:rsidP="00C800D7">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60E5FCD5" w14:textId="77777777" w:rsidR="000939F5" w:rsidRDefault="000939F5" w:rsidP="00C800D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221611A" w14:textId="77777777" w:rsidR="000939F5" w:rsidRDefault="000939F5" w:rsidP="00C800D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0597079A" w14:textId="77777777" w:rsidR="000939F5" w:rsidRDefault="000939F5" w:rsidP="00C800D7">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0E0B5AD1" w14:textId="77777777" w:rsidR="000939F5" w:rsidRDefault="000939F5" w:rsidP="000939F5">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64A7BC6B"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11F4536E"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2F9A4633" w14:textId="77777777" w:rsidR="000939F5" w:rsidRPr="00125D7C" w:rsidRDefault="000939F5" w:rsidP="000939F5">
      <w:pPr>
        <w:pStyle w:val="Heading1"/>
        <w:rPr>
          <w:lang w:val="en-IE"/>
        </w:rPr>
      </w:pPr>
    </w:p>
    <w:p w14:paraId="4C83D883" w14:textId="77777777" w:rsidR="000939F5" w:rsidRPr="006C3550" w:rsidRDefault="000939F5" w:rsidP="003344AA">
      <w:pPr>
        <w:pStyle w:val="Heading1"/>
        <w:keepLines/>
        <w:shd w:val="clear" w:color="auto" w:fill="BDD6EE" w:themeFill="accent1" w:themeFillTint="66"/>
        <w:rPr>
          <w:rFonts w:ascii="Arial" w:hAnsi="Arial" w:cs="Arial"/>
          <w:sz w:val="20"/>
          <w:szCs w:val="20"/>
          <w:u w:val="single"/>
        </w:rPr>
      </w:pPr>
      <w:bookmarkStart w:id="14" w:name="_Toc219477178"/>
      <w:r>
        <w:rPr>
          <w:rFonts w:ascii="Arial" w:hAnsi="Arial" w:cs="Arial"/>
          <w:sz w:val="20"/>
          <w:szCs w:val="20"/>
          <w:u w:val="single"/>
        </w:rPr>
        <w:t>SECTION 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4"/>
    </w:p>
    <w:p w14:paraId="7915E617" w14:textId="77777777" w:rsidR="000939F5" w:rsidRDefault="000939F5" w:rsidP="003344AA">
      <w:pPr>
        <w:keepNext/>
        <w:keepLines/>
        <w:jc w:val="both"/>
        <w:rPr>
          <w:rFonts w:ascii="Arial" w:hAnsi="Arial" w:cs="Arial"/>
          <w:sz w:val="20"/>
          <w:lang w:val="en-IE"/>
        </w:rPr>
      </w:pPr>
    </w:p>
    <w:p w14:paraId="6A934190" w14:textId="0C935C94" w:rsidR="00D46A36" w:rsidRPr="00D46A36" w:rsidRDefault="000939F5" w:rsidP="00D46A36">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7005FD97" w14:textId="77777777" w:rsidR="00C04DF1" w:rsidRPr="00C04DF1" w:rsidRDefault="00C04DF1" w:rsidP="00C04DF1">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14:paraId="6312E266" w14:textId="77777777" w:rsidR="00C04DF1" w:rsidRPr="00C04DF1" w:rsidRDefault="00C04DF1" w:rsidP="00C04DF1">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14:paraId="7F6AD1F2" w14:textId="77777777" w:rsidR="00C04DF1" w:rsidRPr="00C04DF1" w:rsidRDefault="00C04DF1" w:rsidP="00C04DF1">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14:paraId="6079927E" w14:textId="6684602F" w:rsidR="000939F5" w:rsidRPr="00C83931" w:rsidRDefault="000939F5" w:rsidP="00C04DF1">
      <w:pPr>
        <w:pStyle w:val="ListParagraph"/>
        <w:keepNext/>
        <w:keepLines/>
        <w:numPr>
          <w:ilvl w:val="1"/>
          <w:numId w:val="11"/>
        </w:numPr>
        <w:tabs>
          <w:tab w:val="left" w:pos="720"/>
        </w:tabs>
        <w:spacing w:before="240"/>
        <w:contextualSpacing w:val="0"/>
        <w:jc w:val="both"/>
        <w:rPr>
          <w:rFonts w:ascii="Arial" w:hAnsi="Arial" w:cs="Arial"/>
          <w:color w:val="000000" w:themeColor="text1"/>
          <w:sz w:val="20"/>
          <w:lang w:val="en-IE"/>
        </w:rPr>
      </w:pPr>
      <w:r w:rsidRPr="00C83931">
        <w:rPr>
          <w:rFonts w:ascii="Arial" w:hAnsi="Arial" w:cs="Arial"/>
          <w:color w:val="000000" w:themeColor="text1"/>
          <w:sz w:val="20"/>
          <w:lang w:val="en-IE"/>
        </w:rPr>
        <w:t>By submitting a QSQ Response an Applicant agrees and confirms:</w:t>
      </w:r>
    </w:p>
    <w:p w14:paraId="32F5DB1E" w14:textId="77777777" w:rsidR="000939F5" w:rsidRDefault="000939F5" w:rsidP="000939F5">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1CE3E498" w14:textId="77777777"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6DC554C3" w14:textId="69096BC0"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4651A9DC" w14:textId="77777777"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45EE41DA" w14:textId="77777777" w:rsidR="000939F5" w:rsidRDefault="000939F5" w:rsidP="000939F5">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6061155F" w14:textId="77777777" w:rsidR="000939F5" w:rsidRDefault="000939F5" w:rsidP="00C800D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077DBACD" w14:textId="507CB011" w:rsidR="000939F5" w:rsidRDefault="000939F5" w:rsidP="00C800D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no legal relationship or other obligation shall arise between any Applicant and the Contracting Entity unless and until a contract has been formally executed in writing by the Contracting Entity and a </w:t>
      </w:r>
      <w:r w:rsidR="008A6E40">
        <w:rPr>
          <w:rFonts w:ascii="Arial" w:hAnsi="Arial" w:cs="Arial"/>
          <w:color w:val="000000" w:themeColor="text1"/>
          <w:sz w:val="20"/>
          <w:lang w:val="en-IE"/>
        </w:rPr>
        <w:t>qualified</w:t>
      </w:r>
      <w:r w:rsidR="008A6E40" w:rsidRPr="002BBA63">
        <w:rPr>
          <w:rFonts w:ascii="Arial" w:hAnsi="Arial" w:cs="Arial"/>
          <w:color w:val="000000" w:themeColor="text1"/>
          <w:sz w:val="20"/>
          <w:lang w:val="en-IE"/>
        </w:rPr>
        <w:t xml:space="preserve"> </w:t>
      </w:r>
      <w:r w:rsidRPr="002BBA63">
        <w:rPr>
          <w:rFonts w:ascii="Arial" w:hAnsi="Arial" w:cs="Arial"/>
          <w:color w:val="000000" w:themeColor="text1"/>
          <w:sz w:val="20"/>
          <w:lang w:val="en-IE"/>
        </w:rPr>
        <w:t>Applicant and any conditions precedent to the effectiveness of such documents have been fulfilled.</w:t>
      </w:r>
    </w:p>
    <w:p w14:paraId="7D74036A" w14:textId="77777777" w:rsidR="000939F5" w:rsidRDefault="000939F5" w:rsidP="000939F5">
      <w:pPr>
        <w:tabs>
          <w:tab w:val="left" w:pos="720"/>
        </w:tabs>
        <w:ind w:left="1418"/>
        <w:jc w:val="both"/>
        <w:rPr>
          <w:rFonts w:ascii="Arial" w:hAnsi="Arial" w:cs="Arial"/>
          <w:color w:val="000000" w:themeColor="text1"/>
          <w:sz w:val="20"/>
          <w:lang w:val="en-IE"/>
        </w:rPr>
      </w:pPr>
    </w:p>
    <w:p w14:paraId="0FC28B09" w14:textId="0A37BD2E" w:rsidR="00A90A9F" w:rsidRDefault="00A90A9F" w:rsidP="00A90A9F">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QSQ Response</w:t>
      </w:r>
    </w:p>
    <w:p w14:paraId="21C489C3" w14:textId="77777777" w:rsidR="000939F5" w:rsidRDefault="000939F5" w:rsidP="000939F5">
      <w:pPr>
        <w:tabs>
          <w:tab w:val="left" w:pos="720"/>
        </w:tabs>
        <w:jc w:val="both"/>
        <w:rPr>
          <w:rFonts w:ascii="Arial" w:hAnsi="Arial" w:cs="Arial"/>
          <w:color w:val="000000" w:themeColor="text1"/>
          <w:sz w:val="20"/>
          <w:lang w:val="en-IE"/>
        </w:rPr>
      </w:pPr>
    </w:p>
    <w:p w14:paraId="0BE5C806"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09373AEA" w14:textId="77777777" w:rsidR="000939F5" w:rsidRDefault="000939F5" w:rsidP="000939F5">
      <w:pPr>
        <w:tabs>
          <w:tab w:val="left" w:pos="720"/>
        </w:tabs>
        <w:jc w:val="both"/>
        <w:rPr>
          <w:rFonts w:ascii="Arial" w:hAnsi="Arial" w:cs="Arial"/>
          <w:color w:val="000000" w:themeColor="text1"/>
          <w:sz w:val="20"/>
          <w:lang w:val="en-IE"/>
        </w:rPr>
      </w:pPr>
    </w:p>
    <w:p w14:paraId="26DBE758" w14:textId="77777777" w:rsidR="000939F5" w:rsidRDefault="000939F5" w:rsidP="000939F5">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5D46E79E" w14:textId="77777777" w:rsidR="000939F5" w:rsidRDefault="000939F5" w:rsidP="000939F5">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043091A3" w14:textId="77777777" w:rsidR="000939F5" w:rsidRDefault="000939F5" w:rsidP="000939F5">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564FC9A5" w14:textId="77777777" w:rsidR="000939F5" w:rsidRDefault="000939F5" w:rsidP="000939F5">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4DF797F5" w14:textId="77777777" w:rsidR="000939F5" w:rsidRDefault="000939F5" w:rsidP="00C800D7">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2E8D63C1" w14:textId="77777777" w:rsidR="000939F5" w:rsidRDefault="000939F5" w:rsidP="000939F5">
      <w:pPr>
        <w:ind w:left="2160"/>
        <w:jc w:val="both"/>
        <w:rPr>
          <w:rStyle w:val="DeltaViewInsertion"/>
          <w:rFonts w:ascii="Arial" w:hAnsi="Arial" w:cs="Arial"/>
          <w:color w:val="000000" w:themeColor="text1"/>
          <w:sz w:val="20"/>
          <w:u w:val="none"/>
          <w:lang w:val="en-IE"/>
        </w:rPr>
      </w:pPr>
    </w:p>
    <w:p w14:paraId="01389D1D" w14:textId="77777777" w:rsidR="000939F5" w:rsidRDefault="000939F5" w:rsidP="000939F5">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73F00546" w14:textId="77777777" w:rsidR="000939F5" w:rsidRDefault="000939F5" w:rsidP="000939F5">
      <w:pPr>
        <w:ind w:left="720"/>
        <w:jc w:val="both"/>
        <w:rPr>
          <w:rStyle w:val="DeltaViewInsertion"/>
          <w:rFonts w:ascii="Arial" w:hAnsi="Arial" w:cs="Arial"/>
          <w:color w:val="000000" w:themeColor="text1"/>
          <w:sz w:val="20"/>
          <w:u w:val="none"/>
          <w:lang w:val="en-IE"/>
        </w:rPr>
      </w:pPr>
    </w:p>
    <w:p w14:paraId="5A0740EC"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635271BA" w14:textId="77777777" w:rsidR="000939F5" w:rsidRDefault="000939F5" w:rsidP="000939F5">
      <w:pPr>
        <w:tabs>
          <w:tab w:val="left" w:pos="720"/>
        </w:tabs>
        <w:jc w:val="both"/>
        <w:rPr>
          <w:rFonts w:ascii="Arial" w:hAnsi="Arial" w:cs="Arial"/>
          <w:color w:val="000000" w:themeColor="text1"/>
          <w:sz w:val="20"/>
          <w:lang w:val="en-IE"/>
        </w:rPr>
      </w:pPr>
    </w:p>
    <w:p w14:paraId="6CE1DE29" w14:textId="77777777" w:rsidR="000939F5" w:rsidRDefault="000939F5" w:rsidP="00C800D7">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3014B2D2" w14:textId="77777777" w:rsidR="000939F5" w:rsidRDefault="000939F5" w:rsidP="00C800D7">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251CF9BB" w14:textId="77777777" w:rsidR="000939F5" w:rsidRDefault="000939F5" w:rsidP="00C800D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63A553CC" w14:textId="77777777" w:rsidR="000939F5" w:rsidRPr="0036724B" w:rsidRDefault="000939F5" w:rsidP="00C800D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588CA348" w14:textId="77777777" w:rsidR="000939F5" w:rsidRDefault="000939F5" w:rsidP="000939F5">
      <w:pPr>
        <w:tabs>
          <w:tab w:val="left" w:pos="720"/>
        </w:tabs>
        <w:ind w:left="1440"/>
        <w:jc w:val="both"/>
        <w:rPr>
          <w:rStyle w:val="DeltaViewInsertion"/>
          <w:rFonts w:ascii="Arial" w:hAnsi="Arial" w:cs="Arial"/>
          <w:color w:val="000000" w:themeColor="text1"/>
          <w:u w:val="none"/>
        </w:rPr>
      </w:pPr>
    </w:p>
    <w:p w14:paraId="2660E9C2"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6EF480D4"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34FF3E8D"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3F0F72AD"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4EAF2D50"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316A476E"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554319FB" w14:textId="5156FAD9"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szCs w:val="20"/>
          <w:lang w:val="en-IE"/>
        </w:rPr>
      </w:pPr>
      <w:r w:rsidRPr="16AB9E72">
        <w:rPr>
          <w:rFonts w:ascii="Arial" w:hAnsi="Arial" w:cs="Arial"/>
          <w:color w:val="000000" w:themeColor="text1"/>
          <w:sz w:val="20"/>
          <w:szCs w:val="20"/>
          <w:lang w:val="en-IE"/>
        </w:rPr>
        <w:t xml:space="preserve">Where the data is not given in Euro (€) or Sterling (UK), then the </w:t>
      </w:r>
      <w:r w:rsidRPr="16AB9E72">
        <w:rPr>
          <w:rFonts w:ascii="Arial" w:hAnsi="Arial" w:cs="Arial"/>
          <w:sz w:val="20"/>
          <w:szCs w:val="20"/>
        </w:rPr>
        <w:t>average European Central Bank foreign exchange rate for the financial period will be used when translating all income statement values and the rate as at the period end will be used when translating balance sheet values</w:t>
      </w:r>
    </w:p>
    <w:p w14:paraId="0A4895EB"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1DAC02C8" w14:textId="11CE28FB"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009830E6">
        <w:rPr>
          <w:rFonts w:ascii="Arial" w:hAnsi="Arial" w:cs="Arial"/>
          <w:sz w:val="20"/>
          <w:lang w:val="en-IE"/>
        </w:rPr>
        <w:t xml:space="preserve">over the lifetime of the Qualification System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t>
      </w:r>
      <w:proofErr w:type="gramStart"/>
      <w:r w:rsidRPr="00A0763A">
        <w:rPr>
          <w:rFonts w:ascii="Arial" w:hAnsi="Arial" w:cs="Arial"/>
          <w:sz w:val="20"/>
          <w:lang w:val="en-IE"/>
        </w:rPr>
        <w:t>writing</w:t>
      </w:r>
      <w:proofErr w:type="gramEnd"/>
      <w:r w:rsidRPr="00A0763A">
        <w:rPr>
          <w:rFonts w:ascii="Arial" w:hAnsi="Arial" w:cs="Arial"/>
          <w:sz w:val="20"/>
          <w:lang w:val="en-IE"/>
        </w:rPr>
        <w:t xml:space="preserve">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6AF38526"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1B48027C"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3494164E"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30287E36"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1C7EA939" w14:textId="77777777" w:rsidR="000939F5" w:rsidRDefault="000939F5" w:rsidP="000939F5">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422EADBF" w14:textId="77777777" w:rsidR="000939F5" w:rsidRPr="00A0763A" w:rsidRDefault="000939F5" w:rsidP="000939F5">
      <w:pPr>
        <w:tabs>
          <w:tab w:val="left" w:pos="720"/>
        </w:tabs>
        <w:jc w:val="both"/>
        <w:rPr>
          <w:rFonts w:ascii="Arial" w:hAnsi="Arial" w:cs="Arial"/>
          <w:color w:val="000000" w:themeColor="text1"/>
          <w:sz w:val="20"/>
          <w:lang w:val="en-IE"/>
        </w:rPr>
      </w:pPr>
    </w:p>
    <w:p w14:paraId="13CC6184"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22C5B25D"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1558501C"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78061018"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1BA46554"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0CCFFDB1"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22442F4B"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2CD7085E"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5068D9DC" w14:textId="77777777" w:rsidR="000939F5" w:rsidRPr="00A0763A"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617AB359"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3B3F42C9" w14:textId="77777777"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04F1F09D" w14:textId="77777777" w:rsidR="000939F5" w:rsidRPr="00C96194" w:rsidRDefault="000939F5" w:rsidP="000939F5">
      <w:pPr>
        <w:pStyle w:val="ListParagraph"/>
        <w:jc w:val="both"/>
        <w:rPr>
          <w:rFonts w:ascii="Arial" w:hAnsi="Arial" w:cs="Arial"/>
          <w:b/>
          <w:bCs/>
          <w:color w:val="000000" w:themeColor="text1"/>
          <w:sz w:val="20"/>
          <w:lang w:val="en-IE"/>
        </w:rPr>
      </w:pPr>
    </w:p>
    <w:p w14:paraId="50A87779" w14:textId="77777777" w:rsidR="000939F5" w:rsidRPr="00C96194" w:rsidRDefault="000939F5" w:rsidP="000939F5">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69FC3EE3"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0D0573D1" w14:textId="77777777" w:rsidR="000939F5" w:rsidRPr="00C96194"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2538DB3D" w14:textId="77777777" w:rsidR="000939F5" w:rsidRPr="00C96194" w:rsidRDefault="000939F5" w:rsidP="000939F5">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113F837D"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4CA3FB19" w14:textId="77777777" w:rsidR="000939F5" w:rsidRPr="00C96194"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49E4B9C2" w14:textId="77777777" w:rsidR="000939F5" w:rsidRPr="00C96194" w:rsidRDefault="000939F5" w:rsidP="000939F5">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66B732D9" w14:textId="77777777" w:rsidR="000939F5" w:rsidRPr="00C96194" w:rsidRDefault="000939F5" w:rsidP="000939F5">
      <w:pPr>
        <w:tabs>
          <w:tab w:val="left" w:pos="720"/>
        </w:tabs>
        <w:jc w:val="both"/>
        <w:rPr>
          <w:rFonts w:ascii="Arial" w:hAnsi="Arial" w:cs="Arial"/>
          <w:color w:val="000000" w:themeColor="text1"/>
          <w:sz w:val="20"/>
          <w:lang w:val="en-IE"/>
        </w:rPr>
      </w:pPr>
    </w:p>
    <w:p w14:paraId="1D2693D6" w14:textId="3C8D72C4" w:rsidR="000939F5" w:rsidRPr="0040179B"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procurement/tender process or which involves any improper or unethical business practices.</w:t>
      </w:r>
    </w:p>
    <w:p w14:paraId="6C024CE2" w14:textId="77777777" w:rsidR="000939F5" w:rsidRPr="0040179B"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2F4C79A2" w14:textId="5CB4D515" w:rsidR="000939F5" w:rsidRPr="00D477BE"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It is a requirement of the Contracting Entity that all third</w:t>
      </w:r>
      <w:r w:rsidR="00BF035A" w:rsidRPr="0040179B">
        <w:rPr>
          <w:rFonts w:ascii="Arial" w:hAnsi="Arial" w:cs="Arial"/>
          <w:sz w:val="20"/>
          <w:lang w:val="en-US"/>
        </w:rPr>
        <w:t>-</w:t>
      </w:r>
      <w:r w:rsidRPr="0040179B">
        <w:rPr>
          <w:rFonts w:ascii="Arial" w:hAnsi="Arial" w:cs="Arial"/>
          <w:sz w:val="20"/>
          <w:lang w:val="en-US"/>
        </w:rPr>
        <w:t xml:space="preserve">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23E2F553" w14:textId="77777777" w:rsidR="000939F5" w:rsidRPr="00D477BE" w:rsidRDefault="000939F5" w:rsidP="000939F5">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4EA30D7" w14:textId="77777777" w:rsidR="000939F5" w:rsidRPr="00D477BE" w:rsidRDefault="000939F5" w:rsidP="000939F5">
      <w:pPr>
        <w:pStyle w:val="ListParagraph"/>
        <w:tabs>
          <w:tab w:val="left" w:pos="720"/>
        </w:tabs>
        <w:jc w:val="both"/>
        <w:rPr>
          <w:rFonts w:ascii="Arial" w:hAnsi="Arial" w:cs="Arial"/>
          <w:color w:val="000000" w:themeColor="text1"/>
          <w:sz w:val="20"/>
          <w:lang w:val="en-IE"/>
        </w:rPr>
      </w:pPr>
    </w:p>
    <w:p w14:paraId="37609115" w14:textId="77777777"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0EAA9877"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06B9D7D5" w14:textId="62DE629C" w:rsidR="000F23AD"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5D421E49" w14:textId="77777777" w:rsidR="000939F5" w:rsidRPr="000F23AD" w:rsidRDefault="000939F5" w:rsidP="000F23AD">
      <w:pPr>
        <w:pStyle w:val="ListParagraph"/>
        <w:tabs>
          <w:tab w:val="left" w:pos="720"/>
        </w:tabs>
        <w:jc w:val="both"/>
        <w:rPr>
          <w:rStyle w:val="DeltaViewInsertion"/>
          <w:rFonts w:ascii="Arial" w:hAnsi="Arial" w:cs="Arial"/>
          <w:color w:val="000000" w:themeColor="text1"/>
          <w:sz w:val="20"/>
          <w:u w:val="none"/>
          <w:lang w:val="en-IE"/>
        </w:rPr>
      </w:pPr>
    </w:p>
    <w:p w14:paraId="4C90B3CE" w14:textId="1B7BCCB8" w:rsidR="000939F5" w:rsidRPr="002922EC"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w:t>
      </w:r>
      <w:r w:rsidR="00B8504E">
        <w:rPr>
          <w:rFonts w:ascii="Arial" w:hAnsi="Arial" w:cs="Arial"/>
          <w:color w:val="000000" w:themeColor="text1"/>
          <w:sz w:val="20"/>
        </w:rPr>
        <w:t>, including the</w:t>
      </w:r>
      <w:r w:rsidR="00B8504E" w:rsidRPr="00B8504E">
        <w:t xml:space="preserve"> </w:t>
      </w:r>
      <w:r w:rsidR="00B8504E" w:rsidRPr="00B8504E">
        <w:rPr>
          <w:rFonts w:ascii="Arial" w:hAnsi="Arial" w:cs="Arial"/>
          <w:color w:val="000000" w:themeColor="text1"/>
          <w:sz w:val="20"/>
        </w:rPr>
        <w:t>European Communities (Access to Information on the Environment) Regulations 2007–2018 (as amended)</w:t>
      </w:r>
      <w:r w:rsidRPr="00D477BE">
        <w:rPr>
          <w:rFonts w:ascii="Arial" w:hAnsi="Arial" w:cs="Arial"/>
          <w:color w:val="000000" w:themeColor="text1"/>
          <w:sz w:val="20"/>
        </w:rPr>
        <w:t>. The provisions of any such legislation will supersede the stated position of the parties. Subject to the following, all documents submitted by an Applicant will be treated as confidential by the Contracting Entity:</w:t>
      </w:r>
    </w:p>
    <w:p w14:paraId="664EC525" w14:textId="77777777" w:rsidR="000939F5" w:rsidRDefault="000939F5" w:rsidP="00C800D7">
      <w:pPr>
        <w:numPr>
          <w:ilvl w:val="4"/>
          <w:numId w:val="2"/>
        </w:numPr>
        <w:tabs>
          <w:tab w:val="clear" w:pos="5400"/>
          <w:tab w:val="left" w:pos="720"/>
        </w:tabs>
        <w:spacing w:after="240"/>
        <w:ind w:left="1134" w:hanging="357"/>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76EDF813" w14:textId="77777777" w:rsidR="000939F5" w:rsidRDefault="000939F5" w:rsidP="00C800D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2252F6BA" w14:textId="77777777" w:rsidR="000939F5" w:rsidRDefault="000939F5" w:rsidP="00C800D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63D000EE" w14:textId="77777777" w:rsidR="000939F5" w:rsidRPr="00852F71" w:rsidRDefault="000939F5" w:rsidP="00C800D7">
      <w:pPr>
        <w:pStyle w:val="ListParagraph"/>
        <w:numPr>
          <w:ilvl w:val="0"/>
          <w:numId w:val="10"/>
        </w:numPr>
        <w:tabs>
          <w:tab w:val="left" w:pos="1560"/>
        </w:tabs>
        <w:spacing w:after="240"/>
        <w:ind w:hanging="357"/>
        <w:contextualSpacing w:val="0"/>
        <w:jc w:val="both"/>
        <w:rPr>
          <w:rStyle w:val="DeltaViewInsertion"/>
          <w:rFonts w:ascii="Arial" w:hAnsi="Arial" w:cs="Arial"/>
          <w:color w:val="000000" w:themeColor="text1"/>
          <w:sz w:val="20"/>
          <w:szCs w:val="20"/>
          <w:u w:val="none"/>
          <w:lang w:val="en-GB" w:eastAsia="en-GB"/>
        </w:rPr>
      </w:pPr>
      <w:r w:rsidRPr="00852F71">
        <w:rPr>
          <w:rStyle w:val="DeltaViewInsertion"/>
          <w:rFonts w:ascii="Arial" w:hAnsi="Arial" w:cs="Arial"/>
          <w:color w:val="000000" w:themeColor="text1"/>
          <w:sz w:val="20"/>
          <w:u w:val="none"/>
        </w:rPr>
        <w:t xml:space="preserve">referees as part of the reference verification process; and </w:t>
      </w:r>
    </w:p>
    <w:p w14:paraId="3DC08F9D" w14:textId="10E23984" w:rsidR="000939F5" w:rsidRPr="00852F71" w:rsidRDefault="000939F5" w:rsidP="27A48DB2">
      <w:pPr>
        <w:pStyle w:val="ListParagraph"/>
        <w:numPr>
          <w:ilvl w:val="0"/>
          <w:numId w:val="10"/>
        </w:numPr>
        <w:tabs>
          <w:tab w:val="left" w:pos="1560"/>
        </w:tabs>
        <w:ind w:left="1560" w:hanging="120"/>
        <w:jc w:val="both"/>
        <w:rPr>
          <w:rFonts w:ascii="Arial" w:hAnsi="Arial" w:cs="Arial"/>
          <w:color w:val="000000" w:themeColor="text1"/>
          <w:sz w:val="20"/>
          <w:szCs w:val="20"/>
          <w:lang w:val="en-US"/>
        </w:rPr>
      </w:pPr>
      <w:r w:rsidRPr="27A48DB2">
        <w:rPr>
          <w:rStyle w:val="DeltaViewInsertion"/>
          <w:rFonts w:ascii="Arial" w:hAnsi="Arial" w:cs="Arial"/>
          <w:color w:val="000000" w:themeColor="text1"/>
          <w:sz w:val="20"/>
          <w:szCs w:val="20"/>
          <w:u w:val="none"/>
          <w:lang w:val="en-US"/>
        </w:rPr>
        <w:t xml:space="preserve">other state/semi-state entities (including other Gas Networks Ireland group entities) for the purpose of disclosing details of the contract performance of the </w:t>
      </w:r>
      <w:r w:rsidR="00F87D62" w:rsidRPr="27A48DB2">
        <w:rPr>
          <w:rStyle w:val="DeltaViewInsertion"/>
          <w:rFonts w:ascii="Arial" w:hAnsi="Arial" w:cs="Arial"/>
          <w:color w:val="000000" w:themeColor="text1"/>
          <w:sz w:val="20"/>
          <w:szCs w:val="20"/>
          <w:u w:val="none"/>
          <w:lang w:val="en-US"/>
        </w:rPr>
        <w:t xml:space="preserve">qualified </w:t>
      </w:r>
      <w:r w:rsidRPr="27A48DB2">
        <w:rPr>
          <w:rStyle w:val="DeltaViewInsertion"/>
          <w:rFonts w:ascii="Arial" w:hAnsi="Arial" w:cs="Arial"/>
          <w:color w:val="000000" w:themeColor="text1"/>
          <w:sz w:val="20"/>
          <w:szCs w:val="20"/>
          <w:u w:val="none"/>
          <w:lang w:val="en-US"/>
        </w:rPr>
        <w:t xml:space="preserve">applicant.  </w:t>
      </w:r>
    </w:p>
    <w:p w14:paraId="1F525C1E" w14:textId="77777777" w:rsidR="000939F5" w:rsidRDefault="000939F5" w:rsidP="000939F5">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35A4BBD2" w14:textId="77777777" w:rsidR="000939F5" w:rsidRPr="002922EC" w:rsidRDefault="000939F5" w:rsidP="000939F5">
      <w:pPr>
        <w:tabs>
          <w:tab w:val="left" w:pos="720"/>
        </w:tabs>
        <w:jc w:val="both"/>
        <w:rPr>
          <w:rFonts w:ascii="Arial" w:hAnsi="Arial" w:cs="Arial"/>
          <w:color w:val="000000" w:themeColor="text1"/>
          <w:sz w:val="20"/>
        </w:rPr>
      </w:pPr>
    </w:p>
    <w:p w14:paraId="0BC647BA" w14:textId="77777777" w:rsidR="000939F5" w:rsidRPr="002922EC" w:rsidRDefault="000939F5" w:rsidP="000939F5">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0BA5547" w14:textId="77777777" w:rsidR="000939F5" w:rsidRPr="002922EC" w:rsidRDefault="000939F5" w:rsidP="000939F5">
      <w:pPr>
        <w:tabs>
          <w:tab w:val="left" w:pos="720"/>
        </w:tabs>
        <w:jc w:val="both"/>
        <w:rPr>
          <w:rFonts w:ascii="Arial" w:hAnsi="Arial" w:cs="Arial"/>
          <w:color w:val="000000" w:themeColor="text1"/>
          <w:sz w:val="20"/>
          <w:lang w:val="en-IE"/>
        </w:rPr>
      </w:pPr>
    </w:p>
    <w:p w14:paraId="1766732A" w14:textId="506577A8"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505CDB16"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154DCA1D" w14:textId="52AA5E04" w:rsidR="000939F5" w:rsidRPr="00D04AEF"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644F7C52" w14:textId="77777777" w:rsidR="000939F5" w:rsidRPr="00D04AEF" w:rsidRDefault="000939F5" w:rsidP="000939F5">
      <w:pPr>
        <w:pStyle w:val="ListParagraph"/>
        <w:tabs>
          <w:tab w:val="left" w:pos="720"/>
        </w:tabs>
        <w:jc w:val="both"/>
        <w:rPr>
          <w:rFonts w:ascii="Arial" w:hAnsi="Arial" w:cs="Arial"/>
          <w:color w:val="000000" w:themeColor="text1"/>
          <w:sz w:val="20"/>
          <w:lang w:val="en-IE"/>
        </w:rPr>
      </w:pPr>
    </w:p>
    <w:p w14:paraId="5861420F" w14:textId="77777777" w:rsidR="000939F5" w:rsidRPr="00D04AEF"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lastRenderedPageBreak/>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26302559" w14:textId="77777777" w:rsidR="000939F5" w:rsidRPr="00432834" w:rsidRDefault="000939F5" w:rsidP="000939F5">
      <w:pPr>
        <w:pStyle w:val="Heading1"/>
        <w:shd w:val="clear" w:color="auto" w:fill="BDD6EE" w:themeFill="accent1" w:themeFillTint="66"/>
        <w:rPr>
          <w:rFonts w:ascii="Arial" w:hAnsi="Arial" w:cs="Arial"/>
          <w:sz w:val="20"/>
          <w:szCs w:val="20"/>
        </w:rPr>
      </w:pPr>
      <w:bookmarkStart w:id="15" w:name="_Toc219477179"/>
      <w:r>
        <w:rPr>
          <w:rFonts w:ascii="Arial" w:hAnsi="Arial" w:cs="Arial"/>
          <w:sz w:val="20"/>
          <w:szCs w:val="20"/>
          <w:u w:val="single"/>
        </w:rPr>
        <w:lastRenderedPageBreak/>
        <w:t>SECTION 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5"/>
    </w:p>
    <w:p w14:paraId="20159064" w14:textId="77777777" w:rsidR="000939F5" w:rsidRDefault="000939F5" w:rsidP="000939F5">
      <w:pPr>
        <w:jc w:val="both"/>
        <w:rPr>
          <w:rFonts w:ascii="Arial" w:hAnsi="Arial" w:cs="Arial"/>
          <w:b/>
          <w:bCs/>
          <w:sz w:val="20"/>
          <w:u w:val="single"/>
          <w:lang w:val="en-IE"/>
        </w:rPr>
      </w:pPr>
    </w:p>
    <w:p w14:paraId="1D04ECEA" w14:textId="159C6A50" w:rsidR="000939F5" w:rsidRPr="0015075C" w:rsidRDefault="000939F5" w:rsidP="0015075C">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05E793E" w14:textId="77777777" w:rsidR="00CC344D" w:rsidRPr="00F500F4" w:rsidRDefault="00CC344D" w:rsidP="7FB05D75">
      <w:pPr>
        <w:pStyle w:val="ListParagraph"/>
        <w:numPr>
          <w:ilvl w:val="0"/>
          <w:numId w:val="12"/>
        </w:numPr>
        <w:spacing w:after="0" w:line="240" w:lineRule="auto"/>
        <w:contextualSpacing w:val="0"/>
        <w:jc w:val="both"/>
        <w:rPr>
          <w:rFonts w:ascii="Arial" w:hAnsi="Arial" w:cs="Arial"/>
          <w:color w:val="FFFFFF" w:themeColor="background1"/>
          <w:sz w:val="20"/>
          <w:szCs w:val="20"/>
          <w:lang w:val="en-GB" w:eastAsia="en-GB"/>
        </w:rPr>
      </w:pPr>
    </w:p>
    <w:p w14:paraId="058B00D3" w14:textId="77777777" w:rsidR="00CC344D" w:rsidRPr="00F500F4" w:rsidRDefault="00CC344D" w:rsidP="00CC344D">
      <w:pPr>
        <w:pStyle w:val="ListParagraph"/>
        <w:numPr>
          <w:ilvl w:val="0"/>
          <w:numId w:val="12"/>
        </w:numPr>
        <w:spacing w:after="0" w:line="240" w:lineRule="auto"/>
        <w:contextualSpacing w:val="0"/>
        <w:jc w:val="both"/>
        <w:rPr>
          <w:rFonts w:ascii="Arial" w:hAnsi="Arial" w:cs="Arial"/>
          <w:vanish/>
          <w:color w:val="FFFFFF" w:themeColor="background1"/>
          <w:sz w:val="20"/>
          <w:szCs w:val="20"/>
          <w:lang w:val="en-GB" w:eastAsia="en-GB"/>
        </w:rPr>
      </w:pPr>
    </w:p>
    <w:p w14:paraId="083B2500" w14:textId="77777777" w:rsidR="00CC344D" w:rsidRPr="00CC344D" w:rsidRDefault="00CC344D" w:rsidP="7FB05D75">
      <w:pPr>
        <w:pStyle w:val="ListParagraph"/>
        <w:numPr>
          <w:ilvl w:val="0"/>
          <w:numId w:val="12"/>
        </w:numPr>
        <w:spacing w:after="0" w:line="240" w:lineRule="auto"/>
        <w:contextualSpacing w:val="0"/>
        <w:jc w:val="both"/>
        <w:rPr>
          <w:rFonts w:ascii="Arial" w:hAnsi="Arial" w:cs="Arial"/>
          <w:sz w:val="20"/>
          <w:szCs w:val="20"/>
          <w:lang w:val="en-GB" w:eastAsia="en-GB"/>
        </w:rPr>
      </w:pPr>
    </w:p>
    <w:p w14:paraId="0BDB9BD5" w14:textId="77777777" w:rsidR="00CC344D" w:rsidRPr="00CC344D" w:rsidRDefault="00CC344D" w:rsidP="00CC344D">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235C829C" w14:textId="16248F06" w:rsidR="000939F5" w:rsidRDefault="000939F5" w:rsidP="00CC344D">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 xml:space="preserve"> </w:t>
      </w:r>
      <w:r w:rsidRPr="002BBA63">
        <w:rPr>
          <w:rFonts w:ascii="Arial" w:hAnsi="Arial" w:cs="Arial"/>
          <w:sz w:val="20"/>
        </w:rPr>
        <w:t xml:space="preserve">will be assessed in the first instance by the Contracting Entity.  In accordance with the instructions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2F0B715E" w14:textId="77777777" w:rsidR="000939F5" w:rsidRDefault="000939F5" w:rsidP="000939F5">
      <w:pPr>
        <w:jc w:val="both"/>
        <w:rPr>
          <w:rFonts w:ascii="Arial" w:hAnsi="Arial" w:cs="Arial"/>
          <w:sz w:val="20"/>
        </w:rPr>
      </w:pPr>
    </w:p>
    <w:p w14:paraId="6508DCB1" w14:textId="67719E62" w:rsidR="000939F5" w:rsidRPr="00E467E0" w:rsidRDefault="000939F5" w:rsidP="00A90A9F">
      <w:pPr>
        <w:numPr>
          <w:ilvl w:val="1"/>
          <w:numId w:val="12"/>
        </w:numPr>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00851AD0">
        <w:rPr>
          <w:rFonts w:ascii="Arial" w:hAnsi="Arial" w:cs="Arial"/>
          <w:sz w:val="20"/>
        </w:rPr>
        <w:t xml:space="preserve">Part B </w:t>
      </w:r>
      <w:r w:rsidRPr="00E467E0">
        <w:rPr>
          <w:rFonts w:ascii="Arial" w:hAnsi="Arial" w:cs="Arial"/>
          <w:sz w:val="20"/>
          <w:shd w:val="clear" w:color="auto" w:fill="FFFFFF" w:themeFill="background1"/>
        </w:rPr>
        <w:t xml:space="preserve">Appendix 3 (Exclusion Criteria), </w:t>
      </w:r>
      <w:r w:rsidRPr="00E467E0">
        <w:rPr>
          <w:rFonts w:ascii="Arial" w:hAnsi="Arial" w:cs="Arial"/>
          <w:sz w:val="20"/>
        </w:rPr>
        <w:t xml:space="preserve">will then have its QSQ Response evaluated in accordance with the </w:t>
      </w:r>
      <w:r>
        <w:rPr>
          <w:rFonts w:ascii="Arial" w:hAnsi="Arial" w:cs="Arial"/>
          <w:sz w:val="20"/>
        </w:rPr>
        <w:t>selection</w:t>
      </w:r>
      <w:r w:rsidRPr="00E467E0">
        <w:rPr>
          <w:rFonts w:ascii="Arial" w:hAnsi="Arial" w:cs="Arial"/>
          <w:sz w:val="20"/>
        </w:rPr>
        <w:t xml:space="preserve"> criteria stated at Item </w:t>
      </w:r>
      <w:r>
        <w:rPr>
          <w:rFonts w:ascii="Arial" w:hAnsi="Arial" w:cs="Arial"/>
          <w:sz w:val="20"/>
        </w:rPr>
        <w:t>D</w:t>
      </w:r>
      <w:r w:rsidRPr="00E467E0">
        <w:rPr>
          <w:rFonts w:ascii="Arial" w:hAnsi="Arial" w:cs="Arial"/>
          <w:sz w:val="20"/>
        </w:rPr>
        <w:t xml:space="preserve"> of the Particulars</w:t>
      </w:r>
      <w:r>
        <w:rPr>
          <w:rFonts w:ascii="Arial" w:hAnsi="Arial" w:cs="Arial"/>
          <w:sz w:val="20"/>
        </w:rPr>
        <w:t xml:space="preserve"> of this QSQ. </w:t>
      </w:r>
    </w:p>
    <w:p w14:paraId="20075F53" w14:textId="77777777" w:rsidR="000939F5" w:rsidRPr="00336BE5" w:rsidRDefault="000939F5" w:rsidP="000939F5">
      <w:pPr>
        <w:jc w:val="both"/>
        <w:rPr>
          <w:rFonts w:ascii="Arial" w:hAnsi="Arial" w:cs="Arial"/>
          <w:sz w:val="20"/>
        </w:rPr>
      </w:pPr>
    </w:p>
    <w:p w14:paraId="55E0B1A4" w14:textId="77777777" w:rsidR="000939F5" w:rsidRDefault="000939F5" w:rsidP="000939F5">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Pr="002BBA63">
        <w:rPr>
          <w:rFonts w:ascii="Arial" w:hAnsi="Arial" w:cs="Arial"/>
          <w:b/>
          <w:bCs/>
          <w:color w:val="000000" w:themeColor="text1"/>
          <w:sz w:val="20"/>
          <w:lang w:val="en-IE"/>
        </w:rPr>
        <w:t>Criteria</w:t>
      </w:r>
    </w:p>
    <w:p w14:paraId="280BCD27" w14:textId="77777777" w:rsidR="000939F5" w:rsidRDefault="000939F5" w:rsidP="000939F5">
      <w:pPr>
        <w:jc w:val="both"/>
        <w:rPr>
          <w:rFonts w:ascii="Arial" w:hAnsi="Arial" w:cs="Arial"/>
          <w:sz w:val="20"/>
        </w:rPr>
      </w:pPr>
    </w:p>
    <w:p w14:paraId="2DD82974" w14:textId="3F460C3C" w:rsidR="00E53A53" w:rsidRPr="00DD1A69" w:rsidRDefault="00DD1A69" w:rsidP="546FE782">
      <w:pPr>
        <w:numPr>
          <w:ilvl w:val="1"/>
          <w:numId w:val="12"/>
        </w:numPr>
        <w:jc w:val="both"/>
        <w:rPr>
          <w:rFonts w:ascii="Arial" w:hAnsi="Arial" w:cs="Arial"/>
          <w:sz w:val="20"/>
        </w:rPr>
      </w:pPr>
      <w:r w:rsidRPr="546FE782">
        <w:rPr>
          <w:rFonts w:ascii="Arial" w:hAnsi="Arial" w:cs="Arial"/>
          <w:sz w:val="20"/>
        </w:rPr>
        <w:t xml:space="preserve">A summary of the information required to be provided by an Applicant in respect of each of the pass/fail criteria and the allocation of marks in respect of each noted criteria is set out at Item D of the Particulars, Part A. </w:t>
      </w:r>
      <w:r w:rsidR="00E53A53" w:rsidRPr="546FE782">
        <w:rPr>
          <w:rFonts w:ascii="Arial" w:hAnsi="Arial" w:cs="Arial"/>
          <w:sz w:val="20"/>
        </w:rPr>
        <w:t xml:space="preserve">Details </w:t>
      </w:r>
      <w:r w:rsidR="00122198" w:rsidRPr="546FE782">
        <w:rPr>
          <w:rFonts w:ascii="Arial" w:hAnsi="Arial" w:cs="Arial"/>
          <w:sz w:val="20"/>
        </w:rPr>
        <w:t>of the information required for each criterion are set out in Sections B1</w:t>
      </w:r>
      <w:r w:rsidR="005B786E">
        <w:rPr>
          <w:rFonts w:ascii="Arial" w:hAnsi="Arial" w:cs="Arial"/>
          <w:sz w:val="20"/>
        </w:rPr>
        <w:t xml:space="preserve"> </w:t>
      </w:r>
      <w:r w:rsidR="00E93367">
        <w:rPr>
          <w:rFonts w:ascii="Arial" w:hAnsi="Arial" w:cs="Arial"/>
          <w:sz w:val="20"/>
        </w:rPr>
        <w:t>–</w:t>
      </w:r>
      <w:r w:rsidR="005B786E">
        <w:rPr>
          <w:rFonts w:ascii="Arial" w:hAnsi="Arial" w:cs="Arial"/>
          <w:sz w:val="20"/>
        </w:rPr>
        <w:t xml:space="preserve"> </w:t>
      </w:r>
      <w:r w:rsidR="00CB2E34" w:rsidRPr="546FE782">
        <w:rPr>
          <w:rFonts w:ascii="Arial" w:hAnsi="Arial" w:cs="Arial"/>
          <w:sz w:val="20"/>
        </w:rPr>
        <w:t>B</w:t>
      </w:r>
      <w:r w:rsidR="00E93367">
        <w:rPr>
          <w:rFonts w:ascii="Arial" w:hAnsi="Arial" w:cs="Arial"/>
          <w:sz w:val="20"/>
        </w:rPr>
        <w:t>6</w:t>
      </w:r>
      <w:r w:rsidR="00CB2E34" w:rsidRPr="546FE782">
        <w:rPr>
          <w:rFonts w:ascii="Arial" w:hAnsi="Arial" w:cs="Arial"/>
          <w:sz w:val="20"/>
        </w:rPr>
        <w:t xml:space="preserve"> </w:t>
      </w:r>
      <w:r w:rsidR="00122198" w:rsidRPr="546FE782">
        <w:rPr>
          <w:rFonts w:ascii="Arial" w:hAnsi="Arial" w:cs="Arial"/>
          <w:sz w:val="20"/>
        </w:rPr>
        <w:t xml:space="preserve">(pass/fail) and </w:t>
      </w:r>
      <w:r w:rsidR="00E93367">
        <w:rPr>
          <w:rFonts w:ascii="Arial" w:hAnsi="Arial" w:cs="Arial"/>
          <w:sz w:val="20"/>
        </w:rPr>
        <w:t>S</w:t>
      </w:r>
      <w:r w:rsidR="0011189E">
        <w:rPr>
          <w:rFonts w:ascii="Arial" w:hAnsi="Arial" w:cs="Arial"/>
          <w:sz w:val="20"/>
        </w:rPr>
        <w:t>e</w:t>
      </w:r>
      <w:r w:rsidR="00E93367">
        <w:rPr>
          <w:rFonts w:ascii="Arial" w:hAnsi="Arial" w:cs="Arial"/>
          <w:sz w:val="20"/>
        </w:rPr>
        <w:t xml:space="preserve">ction </w:t>
      </w:r>
      <w:r w:rsidR="00122198" w:rsidRPr="546FE782">
        <w:rPr>
          <w:rFonts w:ascii="Arial" w:hAnsi="Arial" w:cs="Arial"/>
          <w:sz w:val="20"/>
        </w:rPr>
        <w:t>C.1</w:t>
      </w:r>
      <w:r w:rsidRPr="546FE782">
        <w:rPr>
          <w:rFonts w:ascii="Arial" w:hAnsi="Arial" w:cs="Arial"/>
          <w:sz w:val="20"/>
        </w:rPr>
        <w:t xml:space="preserve"> </w:t>
      </w:r>
      <w:r w:rsidR="00122198" w:rsidRPr="546FE782">
        <w:rPr>
          <w:rFonts w:ascii="Arial" w:hAnsi="Arial" w:cs="Arial"/>
          <w:sz w:val="20"/>
        </w:rPr>
        <w:t>(scored)</w:t>
      </w:r>
      <w:r w:rsidRPr="546FE782">
        <w:rPr>
          <w:rFonts w:ascii="Arial" w:hAnsi="Arial" w:cs="Arial"/>
          <w:sz w:val="20"/>
        </w:rPr>
        <w:t xml:space="preserve"> of Part B</w:t>
      </w:r>
      <w:r w:rsidR="00122198" w:rsidRPr="546FE782">
        <w:rPr>
          <w:rFonts w:ascii="Arial" w:hAnsi="Arial" w:cs="Arial"/>
          <w:sz w:val="20"/>
        </w:rPr>
        <w:t>. For the avoidance of doubt, where any inconsistency arises between Part A and Part B regarding selection criteria, minimum requirements, scoring or checklists, Part B shall prevail.</w:t>
      </w:r>
    </w:p>
    <w:p w14:paraId="4D43528D" w14:textId="77777777" w:rsidR="000939F5" w:rsidRDefault="000939F5" w:rsidP="000939F5">
      <w:pPr>
        <w:ind w:left="720"/>
        <w:jc w:val="both"/>
        <w:rPr>
          <w:rFonts w:ascii="Arial" w:hAnsi="Arial" w:cs="Arial"/>
          <w:sz w:val="20"/>
        </w:rPr>
      </w:pPr>
    </w:p>
    <w:p w14:paraId="2AC2CA62" w14:textId="2233498C" w:rsidR="000939F5" w:rsidRPr="00DD1A69" w:rsidRDefault="000939F5" w:rsidP="546FE782">
      <w:pPr>
        <w:numPr>
          <w:ilvl w:val="1"/>
          <w:numId w:val="12"/>
        </w:numPr>
        <w:jc w:val="both"/>
        <w:rPr>
          <w:rFonts w:ascii="Arial" w:hAnsi="Arial" w:cs="Arial"/>
          <w:sz w:val="20"/>
        </w:rPr>
      </w:pPr>
      <w:r w:rsidRPr="546FE782">
        <w:rPr>
          <w:rFonts w:ascii="Arial" w:hAnsi="Arial" w:cs="Arial"/>
          <w:sz w:val="20"/>
        </w:rPr>
        <w:t>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w:t>
      </w:r>
      <w:r w:rsidR="202B156F" w:rsidRPr="546FE782">
        <w:rPr>
          <w:rFonts w:ascii="Arial" w:hAnsi="Arial" w:cs="Arial"/>
          <w:sz w:val="20"/>
        </w:rPr>
        <w:t xml:space="preserve"> and in Appendix 1 of this Part A</w:t>
      </w:r>
      <w:r w:rsidRPr="546FE782">
        <w:rPr>
          <w:rFonts w:ascii="Arial" w:hAnsi="Arial" w:cs="Arial"/>
          <w:sz w:val="20"/>
        </w:rPr>
        <w:t xml:space="preserve">). </w:t>
      </w:r>
    </w:p>
    <w:p w14:paraId="0DDADF4E" w14:textId="77777777" w:rsidR="000939F5" w:rsidRPr="00DD1A69" w:rsidRDefault="000939F5" w:rsidP="000939F5">
      <w:pPr>
        <w:ind w:left="720"/>
        <w:jc w:val="both"/>
        <w:rPr>
          <w:rFonts w:ascii="Arial" w:hAnsi="Arial" w:cs="Arial"/>
          <w:sz w:val="20"/>
        </w:rPr>
      </w:pPr>
    </w:p>
    <w:p w14:paraId="20B574AD" w14:textId="77777777" w:rsidR="000939F5" w:rsidRPr="00DD1A69" w:rsidRDefault="000939F5" w:rsidP="00C800D7">
      <w:pPr>
        <w:numPr>
          <w:ilvl w:val="1"/>
          <w:numId w:val="12"/>
        </w:numPr>
        <w:jc w:val="both"/>
        <w:rPr>
          <w:rFonts w:ascii="Arial" w:hAnsi="Arial" w:cs="Arial"/>
          <w:sz w:val="20"/>
          <w:lang w:val="en-IE"/>
        </w:rPr>
      </w:pPr>
      <w:r w:rsidRPr="00DD1A69">
        <w:rPr>
          <w:rFonts w:ascii="Arial" w:hAnsi="Arial" w:cs="Arial"/>
          <w:sz w:val="20"/>
        </w:rPr>
        <w:t>Where applicable, marks will be allocated based on the information and explanations provided in Applicants'</w:t>
      </w:r>
      <w:r w:rsidRPr="00DD1A69">
        <w:rPr>
          <w:rFonts w:ascii="Arial" w:hAnsi="Arial" w:cs="Arial"/>
          <w:sz w:val="20"/>
          <w:lang w:val="en-IE"/>
        </w:rPr>
        <w:t xml:space="preserve"> written responses. Each question will be scored 0-100% of the marks available for the question based on the following bands:</w:t>
      </w:r>
    </w:p>
    <w:p w14:paraId="6C49D34F" w14:textId="77777777" w:rsidR="000939F5" w:rsidRDefault="000939F5" w:rsidP="000939F5">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0939F5" w14:paraId="5D0C5184" w14:textId="77777777" w:rsidTr="00745325">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673C5BF5" w14:textId="77777777" w:rsidR="000939F5" w:rsidRDefault="000939F5" w:rsidP="00745325">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11A0B354" w14:textId="77777777" w:rsidR="000939F5" w:rsidRDefault="000939F5" w:rsidP="00745325">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0939F5" w14:paraId="072171FC"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3CA0110A" w14:textId="77777777" w:rsidR="000939F5" w:rsidRDefault="000939F5" w:rsidP="00745325">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63BA8F89" w14:textId="77777777" w:rsidR="000939F5" w:rsidRDefault="000939F5" w:rsidP="00745325">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0939F5" w14:paraId="1D5C9222"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91E83A6" w14:textId="77777777" w:rsidR="000939F5" w:rsidRDefault="000939F5" w:rsidP="00745325">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2AD4C80" w14:textId="77777777" w:rsidR="000939F5" w:rsidRDefault="000939F5" w:rsidP="00745325">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0939F5" w14:paraId="2FA54807" w14:textId="77777777" w:rsidTr="00745325">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035EEEB5" w14:textId="77777777" w:rsidR="000939F5" w:rsidRDefault="000939F5" w:rsidP="00745325">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BF84CC0" w14:textId="77777777" w:rsidR="000939F5" w:rsidRDefault="000939F5" w:rsidP="00745325">
            <w:pPr>
              <w:pStyle w:val="default0"/>
              <w:jc w:val="both"/>
              <w:rPr>
                <w:color w:val="auto"/>
                <w:sz w:val="20"/>
                <w:szCs w:val="20"/>
              </w:rPr>
            </w:pPr>
            <w:r w:rsidRPr="002BBA63">
              <w:rPr>
                <w:color w:val="auto"/>
                <w:sz w:val="20"/>
                <w:szCs w:val="20"/>
              </w:rPr>
              <w:t>Average – response demonstrates some capability</w:t>
            </w:r>
          </w:p>
        </w:tc>
      </w:tr>
      <w:tr w:rsidR="000939F5" w14:paraId="1E2CC91A"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2C90C22" w14:textId="77777777" w:rsidR="000939F5" w:rsidRDefault="000939F5" w:rsidP="00745325">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5E35B28" w14:textId="77777777" w:rsidR="000939F5" w:rsidRDefault="000939F5" w:rsidP="00745325">
            <w:pPr>
              <w:pStyle w:val="default0"/>
              <w:jc w:val="both"/>
              <w:rPr>
                <w:color w:val="auto"/>
                <w:sz w:val="20"/>
                <w:szCs w:val="20"/>
              </w:rPr>
            </w:pPr>
            <w:r w:rsidRPr="002BBA63">
              <w:rPr>
                <w:color w:val="auto"/>
                <w:sz w:val="20"/>
                <w:szCs w:val="20"/>
              </w:rPr>
              <w:t xml:space="preserve">Below Average - response lacks convincing evidence of capability </w:t>
            </w:r>
          </w:p>
        </w:tc>
      </w:tr>
      <w:tr w:rsidR="000939F5" w14:paraId="74AE6689"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372BAD6F" w14:textId="77777777" w:rsidR="000939F5" w:rsidRDefault="000939F5" w:rsidP="00745325">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1A93DA3" w14:textId="77777777" w:rsidR="000939F5" w:rsidRDefault="000939F5" w:rsidP="00745325">
            <w:pPr>
              <w:pStyle w:val="default0"/>
              <w:jc w:val="both"/>
              <w:rPr>
                <w:color w:val="auto"/>
                <w:sz w:val="20"/>
                <w:szCs w:val="20"/>
              </w:rPr>
            </w:pPr>
            <w:r w:rsidRPr="002BBA63">
              <w:rPr>
                <w:color w:val="auto"/>
                <w:sz w:val="20"/>
                <w:szCs w:val="20"/>
              </w:rPr>
              <w:t>A poor response - limited or poor evidence of capability</w:t>
            </w:r>
          </w:p>
        </w:tc>
      </w:tr>
      <w:tr w:rsidR="000939F5" w14:paraId="45D171FE" w14:textId="77777777" w:rsidTr="00745325">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1A08B2E" w14:textId="77777777" w:rsidR="000939F5" w:rsidRDefault="000939F5" w:rsidP="00745325">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670855D3" w14:textId="77777777" w:rsidR="000939F5" w:rsidRDefault="000939F5" w:rsidP="00745325">
            <w:pPr>
              <w:pStyle w:val="default0"/>
              <w:jc w:val="both"/>
              <w:rPr>
                <w:color w:val="auto"/>
                <w:sz w:val="20"/>
                <w:szCs w:val="20"/>
              </w:rPr>
            </w:pPr>
            <w:r w:rsidRPr="002BBA63">
              <w:rPr>
                <w:color w:val="auto"/>
                <w:sz w:val="20"/>
                <w:szCs w:val="20"/>
              </w:rPr>
              <w:t>Failed to address the question</w:t>
            </w:r>
          </w:p>
        </w:tc>
      </w:tr>
    </w:tbl>
    <w:p w14:paraId="0F0EFE29" w14:textId="77777777" w:rsidR="000939F5" w:rsidRDefault="000939F5" w:rsidP="000939F5">
      <w:pPr>
        <w:ind w:left="720"/>
        <w:jc w:val="both"/>
        <w:rPr>
          <w:rFonts w:ascii="Arial" w:hAnsi="Arial" w:cs="Arial"/>
          <w:sz w:val="20"/>
        </w:rPr>
      </w:pPr>
    </w:p>
    <w:p w14:paraId="4D39190D" w14:textId="77777777" w:rsidR="000939F5" w:rsidRDefault="000939F5" w:rsidP="00C800D7">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Pr="0000478F">
        <w:rPr>
          <w:rFonts w:ascii="Arial" w:hAnsi="Arial" w:cs="Arial"/>
          <w:sz w:val="20"/>
        </w:rPr>
        <w:t>ny</w:t>
      </w:r>
      <w:proofErr w:type="spellEnd"/>
      <w:r w:rsidRPr="0000478F">
        <w:rPr>
          <w:rFonts w:ascii="Arial" w:hAnsi="Arial" w:cs="Arial"/>
          <w:sz w:val="20"/>
        </w:rPr>
        <w:t xml:space="preserve"> unsuccessful Applicant may re apply for admission to this QS at any time while the QS is open (as stated in Item B1 of the Particulars of the QSQ). </w:t>
      </w:r>
    </w:p>
    <w:p w14:paraId="2282DD5E" w14:textId="77777777" w:rsidR="000939F5" w:rsidRPr="00924676" w:rsidRDefault="000939F5" w:rsidP="000939F5">
      <w:pPr>
        <w:jc w:val="both"/>
        <w:rPr>
          <w:rFonts w:ascii="Arial" w:hAnsi="Arial" w:cs="Arial"/>
          <w:sz w:val="20"/>
        </w:rPr>
      </w:pPr>
    </w:p>
    <w:p w14:paraId="11732A3B" w14:textId="77777777" w:rsidR="000939F5" w:rsidRDefault="000939F5" w:rsidP="000939F5">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27CD10" w14:textId="77777777" w:rsidR="000939F5" w:rsidRDefault="000939F5" w:rsidP="000939F5">
      <w:pPr>
        <w:jc w:val="both"/>
        <w:rPr>
          <w:rFonts w:ascii="Arial" w:hAnsi="Arial" w:cs="Arial"/>
          <w:b/>
          <w:bCs/>
          <w:sz w:val="20"/>
          <w:lang w:val="en-IE"/>
        </w:rPr>
      </w:pPr>
    </w:p>
    <w:p w14:paraId="33F2980F" w14:textId="1BC6141A" w:rsidR="000939F5" w:rsidRPr="00336BE5" w:rsidRDefault="000939F5" w:rsidP="00C800D7">
      <w:pPr>
        <w:numPr>
          <w:ilvl w:val="1"/>
          <w:numId w:val="12"/>
        </w:numPr>
        <w:jc w:val="both"/>
        <w:rPr>
          <w:rFonts w:ascii="Arial" w:hAnsi="Arial" w:cs="Arial"/>
          <w:sz w:val="20"/>
        </w:rPr>
      </w:pPr>
      <w:r w:rsidRPr="00336BE5">
        <w:rPr>
          <w:rFonts w:ascii="Arial" w:hAnsi="Arial" w:cs="Arial"/>
          <w:sz w:val="20"/>
        </w:rPr>
        <w:t xml:space="preserve">QSQ Responses may be submitted by Applicants in the form of (i) single entities; (ii) unincorporated or incorporated group applicants, consortiums, partnerships or groups of service providers (herein known as “Group Applicant”); or (iii) either of (i)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w:t>
      </w:r>
      <w:r w:rsidR="00851AD0">
        <w:rPr>
          <w:rFonts w:ascii="Arial" w:hAnsi="Arial" w:cs="Arial"/>
          <w:sz w:val="20"/>
        </w:rPr>
        <w:t>,</w:t>
      </w:r>
      <w:r w:rsidRPr="00336BE5">
        <w:rPr>
          <w:rFonts w:ascii="Arial" w:hAnsi="Arial" w:cs="Arial"/>
          <w:sz w:val="20"/>
        </w:rPr>
        <w:t xml:space="preserve">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w:t>
      </w:r>
      <w:r w:rsidRPr="00336BE5">
        <w:rPr>
          <w:rFonts w:ascii="Arial" w:hAnsi="Arial" w:cs="Arial"/>
          <w:sz w:val="20"/>
        </w:rPr>
        <w:lastRenderedPageBreak/>
        <w:t xml:space="preserve">requirements under Section </w:t>
      </w:r>
      <w:r>
        <w:rPr>
          <w:rFonts w:ascii="Arial" w:hAnsi="Arial" w:cs="Arial"/>
          <w:sz w:val="20"/>
        </w:rPr>
        <w:t>A.</w:t>
      </w:r>
      <w:r w:rsidRPr="00336BE5">
        <w:rPr>
          <w:rFonts w:ascii="Arial" w:hAnsi="Arial" w:cs="Arial"/>
          <w:sz w:val="20"/>
        </w:rPr>
        <w:t xml:space="preserve">3 (Resources of Other Entities) of </w:t>
      </w:r>
      <w:r>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7CC04898" w14:textId="77777777" w:rsidR="000939F5" w:rsidRPr="00336BE5" w:rsidRDefault="000939F5" w:rsidP="000939F5">
      <w:pPr>
        <w:ind w:left="720"/>
        <w:jc w:val="both"/>
        <w:rPr>
          <w:rFonts w:ascii="Arial" w:hAnsi="Arial" w:cs="Arial"/>
          <w:sz w:val="20"/>
        </w:rPr>
      </w:pPr>
    </w:p>
    <w:p w14:paraId="77ADE48E" w14:textId="77777777" w:rsidR="000939F5" w:rsidRPr="001F53D9" w:rsidRDefault="000939F5" w:rsidP="00C800D7">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652606CE" w14:textId="77777777" w:rsidR="000939F5" w:rsidRPr="001F53D9" w:rsidRDefault="000939F5" w:rsidP="000939F5">
      <w:pPr>
        <w:pStyle w:val="Default"/>
        <w:ind w:left="709" w:hanging="709"/>
        <w:jc w:val="both"/>
        <w:rPr>
          <w:sz w:val="20"/>
          <w:szCs w:val="20"/>
          <w:lang w:eastAsia="en-IE"/>
        </w:rPr>
      </w:pPr>
    </w:p>
    <w:p w14:paraId="7EE00A56" w14:textId="77777777" w:rsidR="000939F5" w:rsidRDefault="000939F5" w:rsidP="00C800D7">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73F98EF5" w14:textId="77777777" w:rsidR="000939F5" w:rsidRDefault="000939F5" w:rsidP="000939F5">
      <w:pPr>
        <w:pStyle w:val="ListBullet"/>
        <w:ind w:left="1789"/>
        <w:jc w:val="both"/>
        <w:rPr>
          <w:rFonts w:ascii="Arial" w:hAnsi="Arial" w:cs="Arial"/>
          <w:sz w:val="20"/>
          <w:lang w:eastAsia="en-IE"/>
        </w:rPr>
      </w:pPr>
    </w:p>
    <w:p w14:paraId="47EE47D0" w14:textId="77777777" w:rsidR="000939F5" w:rsidRDefault="000939F5" w:rsidP="00C800D7">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1B45C551" w14:textId="77777777" w:rsidR="000939F5" w:rsidRDefault="000939F5" w:rsidP="000939F5">
      <w:pPr>
        <w:pStyle w:val="Default"/>
        <w:ind w:left="1429" w:hanging="709"/>
        <w:jc w:val="both"/>
        <w:rPr>
          <w:sz w:val="20"/>
          <w:szCs w:val="20"/>
          <w:lang w:eastAsia="en-IE"/>
        </w:rPr>
      </w:pPr>
    </w:p>
    <w:p w14:paraId="5EAF643A" w14:textId="77777777" w:rsidR="000939F5" w:rsidRDefault="000939F5" w:rsidP="00C800D7">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09A500EE" w14:textId="77777777" w:rsidR="000939F5" w:rsidRDefault="000939F5" w:rsidP="000939F5">
      <w:pPr>
        <w:pStyle w:val="Default"/>
        <w:ind w:left="709" w:hanging="709"/>
        <w:jc w:val="both"/>
        <w:rPr>
          <w:sz w:val="20"/>
          <w:szCs w:val="20"/>
          <w:lang w:eastAsia="en-IE"/>
        </w:rPr>
      </w:pPr>
    </w:p>
    <w:p w14:paraId="1A21679B" w14:textId="77777777" w:rsidR="000939F5" w:rsidRDefault="000939F5" w:rsidP="000939F5">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0E90612E" w14:textId="77777777" w:rsidR="000939F5" w:rsidRDefault="000939F5" w:rsidP="000939F5">
      <w:pPr>
        <w:pStyle w:val="Default"/>
        <w:ind w:left="709" w:hanging="709"/>
        <w:jc w:val="both"/>
        <w:rPr>
          <w:sz w:val="20"/>
          <w:szCs w:val="20"/>
          <w:lang w:eastAsia="en-IE"/>
        </w:rPr>
      </w:pPr>
    </w:p>
    <w:p w14:paraId="6F6A163C" w14:textId="500B6A34" w:rsidR="000939F5" w:rsidRPr="00336BE5" w:rsidRDefault="000939F5" w:rsidP="00C800D7">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w:t>
      </w:r>
      <w:r w:rsidR="00C065C3">
        <w:rPr>
          <w:rFonts w:ascii="Arial" w:hAnsi="Arial" w:cs="Arial"/>
          <w:sz w:val="20"/>
        </w:rPr>
        <w:t xml:space="preserve">Part B </w:t>
      </w:r>
      <w:r w:rsidRPr="00336BE5">
        <w:rPr>
          <w:rFonts w:ascii="Arial" w:hAnsi="Arial" w:cs="Arial"/>
          <w:sz w:val="20"/>
        </w:rPr>
        <w:t xml:space="preserve">Sections </w:t>
      </w:r>
      <w:r>
        <w:rPr>
          <w:rFonts w:ascii="Arial" w:hAnsi="Arial" w:cs="Arial"/>
          <w:sz w:val="20"/>
        </w:rPr>
        <w:t>A.3.1</w:t>
      </w:r>
      <w:r w:rsidRPr="00336BE5">
        <w:rPr>
          <w:rFonts w:ascii="Arial" w:hAnsi="Arial" w:cs="Arial"/>
          <w:sz w:val="20"/>
        </w:rPr>
        <w:t xml:space="preserve"> and </w:t>
      </w:r>
      <w:r>
        <w:rPr>
          <w:rFonts w:ascii="Arial" w:hAnsi="Arial" w:cs="Arial"/>
          <w:sz w:val="20"/>
        </w:rPr>
        <w:t>A.3</w:t>
      </w:r>
      <w:r w:rsidRPr="00336BE5">
        <w:rPr>
          <w:rFonts w:ascii="Arial" w:hAnsi="Arial" w:cs="Arial"/>
          <w:sz w:val="20"/>
        </w:rPr>
        <w:t>.2 (or in such other format as is deemed acceptable in form and substance to the Contracting Entity, at its sole discretion).</w:t>
      </w:r>
    </w:p>
    <w:p w14:paraId="53E3E31F" w14:textId="77777777" w:rsidR="000939F5" w:rsidRPr="00336BE5" w:rsidRDefault="000939F5" w:rsidP="000939F5">
      <w:pPr>
        <w:ind w:left="720"/>
        <w:jc w:val="both"/>
        <w:rPr>
          <w:rFonts w:ascii="Arial" w:hAnsi="Arial" w:cs="Arial"/>
          <w:sz w:val="20"/>
        </w:rPr>
      </w:pPr>
    </w:p>
    <w:p w14:paraId="688D08AE" w14:textId="77777777" w:rsidR="000939F5" w:rsidRDefault="000939F5" w:rsidP="00C800D7">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Pr>
          <w:rFonts w:ascii="Arial" w:hAnsi="Arial" w:cs="Arial"/>
          <w:sz w:val="20"/>
        </w:rPr>
        <w:t>A.1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0592F50C" w14:textId="77777777" w:rsidR="000939F5" w:rsidRPr="00336BE5" w:rsidRDefault="000939F5" w:rsidP="000939F5">
      <w:pPr>
        <w:ind w:left="720"/>
        <w:jc w:val="both"/>
        <w:rPr>
          <w:rFonts w:ascii="Arial" w:hAnsi="Arial" w:cs="Arial"/>
          <w:sz w:val="20"/>
        </w:rPr>
      </w:pPr>
    </w:p>
    <w:p w14:paraId="71CF8E2B" w14:textId="77777777" w:rsidR="000939F5" w:rsidRPr="00336BE5" w:rsidRDefault="000939F5" w:rsidP="00C800D7">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428E0C65" w14:textId="77777777" w:rsidR="000939F5" w:rsidRPr="00336BE5" w:rsidRDefault="000939F5" w:rsidP="000939F5">
      <w:pPr>
        <w:ind w:left="720"/>
        <w:jc w:val="both"/>
        <w:rPr>
          <w:rFonts w:ascii="Arial" w:hAnsi="Arial" w:cs="Arial"/>
          <w:sz w:val="20"/>
        </w:rPr>
      </w:pPr>
    </w:p>
    <w:p w14:paraId="5E7E536F" w14:textId="77777777" w:rsidR="000939F5" w:rsidRPr="00336BE5" w:rsidRDefault="000939F5" w:rsidP="00C800D7">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2F53B3E0" w14:textId="77777777" w:rsidR="000939F5" w:rsidRDefault="000939F5" w:rsidP="000939F5">
      <w:pPr>
        <w:jc w:val="both"/>
        <w:rPr>
          <w:rFonts w:ascii="Arial" w:hAnsi="Arial" w:cs="Arial"/>
          <w:b/>
          <w:bCs/>
          <w:sz w:val="20"/>
          <w:lang w:val="en-IE"/>
        </w:rPr>
      </w:pPr>
    </w:p>
    <w:p w14:paraId="39285717" w14:textId="77777777" w:rsidR="000939F5" w:rsidRDefault="000939F5" w:rsidP="000939F5">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5BA1E878" w14:textId="77777777" w:rsidR="000939F5" w:rsidRDefault="000939F5" w:rsidP="000939F5">
      <w:pPr>
        <w:ind w:left="709" w:hanging="709"/>
        <w:jc w:val="both"/>
        <w:rPr>
          <w:rFonts w:ascii="Arial" w:hAnsi="Arial" w:cs="Arial"/>
          <w:color w:val="FF0000"/>
          <w:sz w:val="20"/>
          <w:lang w:val="en-IE"/>
        </w:rPr>
      </w:pPr>
    </w:p>
    <w:p w14:paraId="6D6018A3" w14:textId="77777777" w:rsidR="000939F5" w:rsidRDefault="000939F5" w:rsidP="00C800D7">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1A9E0547" w14:textId="77777777" w:rsidR="000939F5" w:rsidRDefault="000939F5" w:rsidP="000939F5">
      <w:pPr>
        <w:ind w:left="709" w:hanging="709"/>
        <w:jc w:val="both"/>
        <w:rPr>
          <w:rFonts w:ascii="Arial" w:hAnsi="Arial" w:cs="Arial"/>
          <w:color w:val="000000" w:themeColor="text1"/>
          <w:sz w:val="20"/>
        </w:rPr>
      </w:pPr>
    </w:p>
    <w:p w14:paraId="3B3D232D" w14:textId="77777777" w:rsidR="000939F5" w:rsidRDefault="000939F5" w:rsidP="00C800D7">
      <w:pPr>
        <w:pStyle w:val="ListBullet"/>
        <w:numPr>
          <w:ilvl w:val="0"/>
          <w:numId w:val="14"/>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337B3989" w14:textId="77777777" w:rsidR="000939F5" w:rsidRDefault="000939F5" w:rsidP="000939F5">
      <w:pPr>
        <w:pStyle w:val="NormalWeb"/>
        <w:spacing w:before="0" w:beforeAutospacing="0" w:after="0" w:line="240" w:lineRule="auto"/>
        <w:ind w:left="1418" w:hanging="709"/>
        <w:jc w:val="both"/>
        <w:rPr>
          <w:rFonts w:ascii="Arial" w:hAnsi="Arial" w:cs="Arial"/>
          <w:sz w:val="20"/>
          <w:szCs w:val="20"/>
        </w:rPr>
      </w:pPr>
    </w:p>
    <w:p w14:paraId="195AFB7D" w14:textId="77777777" w:rsidR="000939F5" w:rsidRDefault="000939F5" w:rsidP="00C800D7">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526E9F29" w14:textId="77777777" w:rsidR="000939F5" w:rsidRDefault="000939F5" w:rsidP="000939F5">
      <w:pPr>
        <w:ind w:left="1418" w:hanging="709"/>
        <w:jc w:val="both"/>
        <w:rPr>
          <w:rFonts w:ascii="Arial" w:hAnsi="Arial" w:cs="Arial"/>
          <w:color w:val="000000" w:themeColor="text1"/>
          <w:sz w:val="20"/>
        </w:rPr>
      </w:pPr>
    </w:p>
    <w:p w14:paraId="78DCBCEF" w14:textId="77777777" w:rsidR="000939F5" w:rsidRDefault="000939F5" w:rsidP="00C800D7">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749233F" w14:textId="77777777" w:rsidR="000939F5" w:rsidRDefault="000939F5" w:rsidP="000939F5">
      <w:pPr>
        <w:pStyle w:val="NormalWeb"/>
        <w:spacing w:before="0" w:beforeAutospacing="0" w:after="0" w:line="240" w:lineRule="auto"/>
        <w:ind w:left="1418" w:hanging="709"/>
        <w:jc w:val="both"/>
        <w:rPr>
          <w:rFonts w:ascii="Arial" w:hAnsi="Arial" w:cs="Arial"/>
          <w:sz w:val="20"/>
          <w:szCs w:val="20"/>
        </w:rPr>
      </w:pPr>
    </w:p>
    <w:p w14:paraId="54BD9709" w14:textId="357C7DA6" w:rsidR="000939F5" w:rsidRDefault="000939F5" w:rsidP="00745325">
      <w:pPr>
        <w:pStyle w:val="ListBullet"/>
        <w:numPr>
          <w:ilvl w:val="0"/>
          <w:numId w:val="14"/>
        </w:numPr>
        <w:jc w:val="both"/>
      </w:pPr>
      <w:r w:rsidRPr="00CE7DD2">
        <w:rPr>
          <w:rFonts w:ascii="Arial" w:hAnsi="Arial" w:cs="Arial"/>
          <w:sz w:val="20"/>
        </w:rPr>
        <w:t>the businesses of the companies have been so carried on that the separate business of each company, or a substantial part thereof, is not readily identifiable.</w:t>
      </w:r>
      <w:r>
        <w:br w:type="page"/>
      </w:r>
    </w:p>
    <w:p w14:paraId="0858195A" w14:textId="58919A52" w:rsidR="000939F5" w:rsidRPr="0085793E" w:rsidRDefault="000939F5" w:rsidP="000939F5">
      <w:pPr>
        <w:pStyle w:val="Heading1"/>
        <w:widowControl w:val="0"/>
        <w:shd w:val="clear" w:color="auto" w:fill="C6D9F1"/>
        <w:rPr>
          <w:rFonts w:ascii="Arial" w:hAnsi="Arial" w:cs="Arial"/>
          <w:sz w:val="20"/>
          <w:szCs w:val="20"/>
        </w:rPr>
      </w:pPr>
      <w:bookmarkStart w:id="16" w:name="_Toc219477180"/>
      <w:r w:rsidRPr="0085793E">
        <w:rPr>
          <w:rFonts w:ascii="Arial" w:hAnsi="Arial" w:cs="Arial"/>
          <w:sz w:val="20"/>
          <w:szCs w:val="20"/>
        </w:rPr>
        <w:lastRenderedPageBreak/>
        <w:t xml:space="preserve">APPENDIX </w:t>
      </w:r>
      <w:r>
        <w:rPr>
          <w:rFonts w:ascii="Arial" w:hAnsi="Arial" w:cs="Arial"/>
          <w:sz w:val="20"/>
          <w:szCs w:val="20"/>
        </w:rPr>
        <w:t>1</w:t>
      </w:r>
      <w:r w:rsidRPr="0085793E">
        <w:rPr>
          <w:rFonts w:ascii="Arial" w:hAnsi="Arial" w:cs="Arial"/>
          <w:sz w:val="20"/>
          <w:szCs w:val="20"/>
        </w:rPr>
        <w:t>:</w:t>
      </w:r>
      <w:r w:rsidR="5EECCCE8" w:rsidRPr="0085793E">
        <w:rPr>
          <w:rFonts w:ascii="Arial" w:hAnsi="Arial" w:cs="Arial"/>
          <w:sz w:val="20"/>
          <w:szCs w:val="20"/>
        </w:rPr>
        <w:t xml:space="preserve"> </w:t>
      </w:r>
      <w:permStart w:id="1500712252" w:edGrp="everyone"/>
      <w:r w:rsidRPr="0085793E">
        <w:rPr>
          <w:rFonts w:ascii="Arial" w:hAnsi="Arial" w:cs="Arial"/>
          <w:sz w:val="20"/>
          <w:szCs w:val="20"/>
        </w:rPr>
        <w:t xml:space="preserve">LOTS / </w:t>
      </w:r>
      <w:permEnd w:id="1500712252"/>
      <w:r w:rsidRPr="0085793E">
        <w:rPr>
          <w:rFonts w:ascii="Arial" w:hAnsi="Arial" w:cs="Arial"/>
          <w:sz w:val="20"/>
          <w:szCs w:val="20"/>
        </w:rPr>
        <w:t>SCOPE OF THE QUALIFICATION SYSTEM</w:t>
      </w:r>
      <w:bookmarkEnd w:id="16"/>
    </w:p>
    <w:p w14:paraId="017F392F" w14:textId="77777777" w:rsidR="00F500F4" w:rsidRDefault="00F500F4" w:rsidP="00F500F4">
      <w:pPr>
        <w:jc w:val="both"/>
        <w:rPr>
          <w:rFonts w:ascii="Arial" w:hAnsi="Arial" w:cs="Arial"/>
          <w:bCs/>
          <w:sz w:val="20"/>
          <w:lang w:val="en-IE"/>
        </w:rPr>
      </w:pPr>
    </w:p>
    <w:p w14:paraId="6C97A797" w14:textId="34128423" w:rsidR="00F500F4" w:rsidRPr="00F500F4" w:rsidRDefault="00F500F4" w:rsidP="00F500F4">
      <w:pPr>
        <w:jc w:val="both"/>
        <w:rPr>
          <w:rFonts w:ascii="Arial" w:hAnsi="Arial" w:cs="Arial"/>
          <w:bCs/>
          <w:sz w:val="20"/>
          <w:lang w:val="en-IE"/>
        </w:rPr>
      </w:pPr>
      <w:r w:rsidRPr="00F500F4">
        <w:rPr>
          <w:rFonts w:ascii="Arial" w:hAnsi="Arial" w:cs="Arial"/>
          <w:bCs/>
          <w:sz w:val="20"/>
          <w:lang w:val="en-IE"/>
        </w:rPr>
        <w:t xml:space="preserve">The objective of this Qualification System is to </w:t>
      </w:r>
      <w:r w:rsidRPr="00F500F4">
        <w:rPr>
          <w:rFonts w:ascii="Arial" w:hAnsi="Arial" w:cs="Arial"/>
          <w:sz w:val="20"/>
          <w:lang w:val="en-IE"/>
        </w:rPr>
        <w:t>prequalify</w:t>
      </w:r>
      <w:r w:rsidRPr="00F500F4">
        <w:rPr>
          <w:rFonts w:ascii="Arial" w:hAnsi="Arial" w:cs="Arial"/>
          <w:bCs/>
          <w:sz w:val="20"/>
          <w:lang w:val="en-IE"/>
        </w:rPr>
        <w:t xml:space="preserve"> Applicants to provide professional services to GNI in support of the State</w:t>
      </w:r>
      <w:r w:rsidRPr="00F500F4">
        <w:rPr>
          <w:rFonts w:ascii="Arial" w:hAnsi="Arial" w:cs="Arial"/>
          <w:sz w:val="20"/>
          <w:lang w:val="en-IE"/>
        </w:rPr>
        <w:t>-</w:t>
      </w:r>
      <w:r w:rsidRPr="00F500F4">
        <w:rPr>
          <w:rFonts w:ascii="Arial" w:hAnsi="Arial" w:cs="Arial"/>
          <w:bCs/>
          <w:sz w:val="20"/>
          <w:lang w:val="en-IE"/>
        </w:rPr>
        <w:t>led Strategic Gas Emergency Reserve</w:t>
      </w:r>
      <w:r w:rsidR="00402846">
        <w:rPr>
          <w:rFonts w:ascii="Arial" w:hAnsi="Arial" w:cs="Arial"/>
          <w:bCs/>
          <w:sz w:val="20"/>
          <w:lang w:val="en-IE"/>
        </w:rPr>
        <w:t xml:space="preserve"> (the </w:t>
      </w:r>
      <w:r w:rsidR="00402846" w:rsidRPr="00402846">
        <w:rPr>
          <w:rFonts w:ascii="Arial" w:hAnsi="Arial" w:cs="Arial"/>
          <w:b/>
          <w:sz w:val="20"/>
          <w:lang w:val="en-IE"/>
        </w:rPr>
        <w:t>Project</w:t>
      </w:r>
      <w:r w:rsidR="00402846">
        <w:rPr>
          <w:rFonts w:ascii="Arial" w:hAnsi="Arial" w:cs="Arial"/>
          <w:bCs/>
          <w:sz w:val="20"/>
          <w:lang w:val="en-IE"/>
        </w:rPr>
        <w:t>)</w:t>
      </w:r>
      <w:r w:rsidRPr="00F500F4">
        <w:rPr>
          <w:rFonts w:ascii="Arial" w:hAnsi="Arial" w:cs="Arial"/>
          <w:bCs/>
          <w:sz w:val="20"/>
          <w:lang w:val="en-IE"/>
        </w:rPr>
        <w:t xml:space="preserve">, as approved by the Irish Government. </w:t>
      </w:r>
    </w:p>
    <w:p w14:paraId="110534E8" w14:textId="77777777" w:rsidR="00F500F4" w:rsidRPr="00F500F4" w:rsidRDefault="00F500F4" w:rsidP="00F500F4">
      <w:pPr>
        <w:jc w:val="both"/>
        <w:rPr>
          <w:rFonts w:ascii="Arial" w:hAnsi="Arial" w:cs="Arial"/>
          <w:bCs/>
          <w:sz w:val="20"/>
          <w:lang w:val="en-IE"/>
        </w:rPr>
      </w:pPr>
    </w:p>
    <w:p w14:paraId="0FCB753C" w14:textId="7D20E260" w:rsidR="00F500F4" w:rsidRPr="00F500F4" w:rsidRDefault="00F500F4" w:rsidP="00F500F4">
      <w:pPr>
        <w:jc w:val="both"/>
        <w:rPr>
          <w:rFonts w:ascii="Arial" w:hAnsi="Arial" w:cs="Arial"/>
          <w:bCs/>
          <w:sz w:val="20"/>
          <w:lang w:val="en-IE"/>
        </w:rPr>
      </w:pPr>
      <w:r w:rsidRPr="00F500F4">
        <w:rPr>
          <w:rFonts w:ascii="Arial" w:hAnsi="Arial" w:cs="Arial"/>
          <w:bCs/>
          <w:sz w:val="20"/>
          <w:lang w:val="en-IE"/>
        </w:rPr>
        <w:t xml:space="preserve">The Contracting Entity intends to divide the Qualification System into </w:t>
      </w:r>
      <w:r w:rsidR="0015075C">
        <w:rPr>
          <w:rFonts w:ascii="Arial" w:hAnsi="Arial" w:cs="Arial"/>
          <w:bCs/>
          <w:sz w:val="20"/>
          <w:lang w:val="en-IE"/>
        </w:rPr>
        <w:t>L</w:t>
      </w:r>
      <w:r w:rsidRPr="00F500F4">
        <w:rPr>
          <w:rFonts w:ascii="Arial" w:hAnsi="Arial" w:cs="Arial"/>
          <w:bCs/>
          <w:sz w:val="20"/>
          <w:lang w:val="en-IE"/>
        </w:rPr>
        <w:t xml:space="preserve">ots. Applicants may apply for qualification in one or more </w:t>
      </w:r>
      <w:r w:rsidR="0015075C">
        <w:rPr>
          <w:rFonts w:ascii="Arial" w:hAnsi="Arial" w:cs="Arial"/>
          <w:bCs/>
          <w:sz w:val="20"/>
          <w:lang w:val="en-IE"/>
        </w:rPr>
        <w:t>L</w:t>
      </w:r>
      <w:r w:rsidRPr="00F500F4">
        <w:rPr>
          <w:rFonts w:ascii="Arial" w:hAnsi="Arial" w:cs="Arial"/>
          <w:bCs/>
          <w:sz w:val="20"/>
          <w:lang w:val="en-IE"/>
        </w:rPr>
        <w:t xml:space="preserve">ots. Further details of any </w:t>
      </w:r>
      <w:r w:rsidR="0015075C">
        <w:rPr>
          <w:rFonts w:ascii="Arial" w:hAnsi="Arial" w:cs="Arial"/>
          <w:bCs/>
          <w:sz w:val="20"/>
          <w:lang w:val="en-IE"/>
        </w:rPr>
        <w:t>Lo</w:t>
      </w:r>
      <w:r w:rsidRPr="00F500F4">
        <w:rPr>
          <w:rFonts w:ascii="Arial" w:hAnsi="Arial" w:cs="Arial"/>
          <w:bCs/>
          <w:sz w:val="20"/>
          <w:lang w:val="en-IE"/>
        </w:rPr>
        <w:t xml:space="preserve">ts (including </w:t>
      </w:r>
      <w:r w:rsidR="0015075C">
        <w:rPr>
          <w:rFonts w:ascii="Arial" w:hAnsi="Arial" w:cs="Arial"/>
          <w:bCs/>
          <w:sz w:val="20"/>
          <w:lang w:val="en-IE"/>
        </w:rPr>
        <w:t>L</w:t>
      </w:r>
      <w:r w:rsidRPr="00F500F4">
        <w:rPr>
          <w:rFonts w:ascii="Arial" w:hAnsi="Arial" w:cs="Arial"/>
          <w:bCs/>
          <w:sz w:val="20"/>
          <w:lang w:val="en-IE"/>
        </w:rPr>
        <w:t>ot</w:t>
      </w:r>
      <w:r w:rsidRPr="00F500F4">
        <w:rPr>
          <w:rFonts w:ascii="Arial" w:hAnsi="Arial" w:cs="Arial"/>
          <w:sz w:val="20"/>
          <w:lang w:val="en-IE"/>
        </w:rPr>
        <w:t>-</w:t>
      </w:r>
      <w:r w:rsidRPr="00F500F4">
        <w:rPr>
          <w:rFonts w:ascii="Arial" w:hAnsi="Arial" w:cs="Arial"/>
          <w:bCs/>
          <w:sz w:val="20"/>
          <w:lang w:val="en-IE"/>
        </w:rPr>
        <w:t>specific scope and eligibility) will be set out here and/or in a clarification, and in the relevant call</w:t>
      </w:r>
      <w:r w:rsidRPr="00F500F4">
        <w:rPr>
          <w:rFonts w:ascii="Arial" w:hAnsi="Arial" w:cs="Arial"/>
          <w:sz w:val="20"/>
          <w:lang w:val="en-IE"/>
        </w:rPr>
        <w:t xml:space="preserve"> </w:t>
      </w:r>
      <w:r w:rsidRPr="00F500F4">
        <w:rPr>
          <w:rFonts w:ascii="Arial" w:hAnsi="Arial" w:cs="Arial"/>
          <w:bCs/>
          <w:sz w:val="20"/>
          <w:lang w:val="en-IE"/>
        </w:rPr>
        <w:t xml:space="preserve">off documentation.  </w:t>
      </w:r>
    </w:p>
    <w:p w14:paraId="0B5D472E" w14:textId="77777777" w:rsidR="00F500F4" w:rsidRPr="00F500F4" w:rsidRDefault="00F500F4" w:rsidP="00F500F4">
      <w:pPr>
        <w:jc w:val="both"/>
        <w:rPr>
          <w:rFonts w:ascii="Arial" w:hAnsi="Arial" w:cs="Arial"/>
          <w:bCs/>
          <w:sz w:val="20"/>
          <w:lang w:val="en-IE"/>
        </w:rPr>
      </w:pPr>
    </w:p>
    <w:p w14:paraId="14807506" w14:textId="77777777" w:rsidR="00F500F4" w:rsidRPr="00F500F4" w:rsidRDefault="00F500F4" w:rsidP="00F500F4">
      <w:pPr>
        <w:jc w:val="both"/>
        <w:rPr>
          <w:rFonts w:ascii="Arial" w:hAnsi="Arial" w:cs="Arial"/>
          <w:bCs/>
          <w:sz w:val="20"/>
          <w:lang w:val="en-IE"/>
        </w:rPr>
      </w:pPr>
      <w:r w:rsidRPr="00F500F4">
        <w:rPr>
          <w:rFonts w:ascii="Arial" w:hAnsi="Arial" w:cs="Arial"/>
          <w:bCs/>
          <w:sz w:val="20"/>
          <w:lang w:val="en-IE"/>
        </w:rPr>
        <w:t>Admission to the Qualification System is subject to Applicants meeting the minimum requirements and passing the pass/fail criteria and minimum scoring criterion set out in this QSQ. Applicants may apply for inclusion on the Qualification System at any time during the term.</w:t>
      </w:r>
    </w:p>
    <w:p w14:paraId="1F161B55" w14:textId="77777777" w:rsidR="00F500F4" w:rsidRPr="00F500F4" w:rsidRDefault="00F500F4" w:rsidP="00F500F4">
      <w:pPr>
        <w:jc w:val="both"/>
        <w:rPr>
          <w:rFonts w:ascii="Arial" w:hAnsi="Arial" w:cs="Arial"/>
          <w:bCs/>
          <w:sz w:val="20"/>
          <w:lang w:val="en-IE"/>
        </w:rPr>
      </w:pPr>
    </w:p>
    <w:p w14:paraId="2E234F8A" w14:textId="77777777" w:rsidR="00F500F4" w:rsidRPr="00F500F4" w:rsidRDefault="00F500F4" w:rsidP="00F500F4">
      <w:pPr>
        <w:jc w:val="both"/>
        <w:rPr>
          <w:rFonts w:ascii="Arial" w:hAnsi="Arial" w:cs="Arial"/>
          <w:bCs/>
          <w:sz w:val="20"/>
          <w:lang w:val="en-IE"/>
        </w:rPr>
      </w:pPr>
      <w:r w:rsidRPr="00F500F4">
        <w:rPr>
          <w:rFonts w:ascii="Arial" w:hAnsi="Arial" w:cs="Arial"/>
          <w:bCs/>
          <w:sz w:val="20"/>
        </w:rPr>
        <w:t>The scope of each Lot is outlined below. The Lot description sets out a non-exhaustive listing of the typical subject matter that is likely to arise under each Lot. This is a non-exhaustive list and merely serves to illustrate the type of services that may be procured from Qualified Applicants on the Qualification System.</w:t>
      </w:r>
    </w:p>
    <w:p w14:paraId="1BAF3BCC" w14:textId="77777777" w:rsidR="00F500F4" w:rsidRPr="00F500F4" w:rsidRDefault="00F500F4" w:rsidP="00F500F4">
      <w:pPr>
        <w:jc w:val="both"/>
        <w:rPr>
          <w:rFonts w:ascii="Arial" w:hAnsi="Arial" w:cs="Arial"/>
          <w:bCs/>
          <w:sz w:val="20"/>
          <w:lang w:val="en-IE"/>
        </w:rPr>
      </w:pPr>
    </w:p>
    <w:tbl>
      <w:tblPr>
        <w:tblStyle w:val="TableGrid"/>
        <w:tblW w:w="0" w:type="auto"/>
        <w:tblLook w:val="04A0" w:firstRow="1" w:lastRow="0" w:firstColumn="1" w:lastColumn="0" w:noHBand="0" w:noVBand="1"/>
      </w:tblPr>
      <w:tblGrid>
        <w:gridCol w:w="3114"/>
        <w:gridCol w:w="6056"/>
      </w:tblGrid>
      <w:tr w:rsidR="00F500F4" w:rsidRPr="00F500F4" w14:paraId="37A6E40B" w14:textId="77777777" w:rsidTr="0077632B">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2C95D2B5" w14:textId="77777777" w:rsidR="00F500F4" w:rsidRPr="00F500F4" w:rsidRDefault="00F500F4" w:rsidP="00057F22">
            <w:pPr>
              <w:numPr>
                <w:ilvl w:val="0"/>
                <w:numId w:val="25"/>
              </w:numPr>
              <w:jc w:val="both"/>
              <w:rPr>
                <w:rFonts w:ascii="Arial" w:hAnsi="Arial" w:cs="Arial"/>
                <w:b/>
                <w:bCs/>
                <w:sz w:val="20"/>
                <w:lang w:val="en-IE"/>
              </w:rPr>
            </w:pPr>
            <w:r w:rsidRPr="00F500F4">
              <w:rPr>
                <w:rFonts w:ascii="Arial" w:hAnsi="Arial" w:cs="Arial"/>
                <w:b/>
                <w:bCs/>
                <w:sz w:val="20"/>
                <w:lang w:val="en-IE"/>
              </w:rPr>
              <w:t xml:space="preserve">Lot </w:t>
            </w:r>
          </w:p>
          <w:p w14:paraId="0AC13C2E" w14:textId="77777777" w:rsidR="00F500F4" w:rsidRPr="00F500F4" w:rsidRDefault="00F500F4" w:rsidP="00F500F4">
            <w:pPr>
              <w:jc w:val="both"/>
              <w:rPr>
                <w:rFonts w:ascii="Arial" w:hAnsi="Arial" w:cs="Arial"/>
                <w:b/>
                <w:sz w:val="20"/>
                <w:lang w:val="en-IE"/>
              </w:rPr>
            </w:pPr>
          </w:p>
        </w:tc>
        <w:tc>
          <w:tcPr>
            <w:tcW w:w="6056" w:type="dxa"/>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14:paraId="322E5CB2" w14:textId="77777777" w:rsidR="00F500F4" w:rsidRPr="00F500F4" w:rsidRDefault="00F500F4" w:rsidP="00F500F4">
            <w:pPr>
              <w:jc w:val="both"/>
              <w:rPr>
                <w:rFonts w:ascii="Arial" w:hAnsi="Arial" w:cs="Arial"/>
                <w:b/>
                <w:sz w:val="20"/>
                <w:lang w:val="en-IE"/>
              </w:rPr>
            </w:pPr>
            <w:r w:rsidRPr="00F500F4">
              <w:rPr>
                <w:rFonts w:ascii="Arial" w:hAnsi="Arial" w:cs="Arial"/>
                <w:b/>
                <w:sz w:val="20"/>
                <w:lang w:val="en-IE"/>
              </w:rPr>
              <w:t>Lot Description</w:t>
            </w:r>
          </w:p>
        </w:tc>
      </w:tr>
      <w:tr w:rsidR="00F500F4" w:rsidRPr="00F500F4" w14:paraId="5A75E092" w14:textId="77777777" w:rsidTr="0077632B">
        <w:trPr>
          <w:trHeight w:val="70"/>
        </w:trPr>
        <w:tc>
          <w:tcPr>
            <w:tcW w:w="3114" w:type="dxa"/>
            <w:tcBorders>
              <w:top w:val="single" w:sz="4" w:space="0" w:color="auto"/>
              <w:left w:val="single" w:sz="4" w:space="0" w:color="auto"/>
              <w:bottom w:val="single" w:sz="4" w:space="0" w:color="auto"/>
              <w:right w:val="single" w:sz="4" w:space="0" w:color="auto"/>
            </w:tcBorders>
            <w:hideMark/>
          </w:tcPr>
          <w:p w14:paraId="1887497F" w14:textId="6F8E8FA4" w:rsidR="00F500F4" w:rsidRPr="00F500F4" w:rsidRDefault="00F500F4" w:rsidP="00F500F4">
            <w:pPr>
              <w:jc w:val="both"/>
              <w:rPr>
                <w:rFonts w:ascii="Arial" w:hAnsi="Arial" w:cs="Arial"/>
                <w:sz w:val="20"/>
              </w:rPr>
            </w:pPr>
            <w:r w:rsidRPr="00F500F4">
              <w:rPr>
                <w:rFonts w:ascii="Arial" w:hAnsi="Arial" w:cs="Arial"/>
                <w:sz w:val="20"/>
              </w:rPr>
              <w:t>Lot 1: Commercial advisory services for</w:t>
            </w:r>
            <w:r w:rsidR="0015075C">
              <w:rPr>
                <w:rFonts w:ascii="Arial" w:hAnsi="Arial" w:cs="Arial"/>
                <w:sz w:val="20"/>
              </w:rPr>
              <w:t xml:space="preserve"> the </w:t>
            </w:r>
            <w:r w:rsidRPr="00F500F4">
              <w:rPr>
                <w:rFonts w:ascii="Arial" w:hAnsi="Arial" w:cs="Arial"/>
                <w:sz w:val="20"/>
              </w:rPr>
              <w:t>procurement and contract management</w:t>
            </w:r>
            <w:r w:rsidR="0011189E">
              <w:rPr>
                <w:rFonts w:ascii="Arial" w:hAnsi="Arial" w:cs="Arial"/>
                <w:sz w:val="20"/>
              </w:rPr>
              <w:t xml:space="preserve"> of</w:t>
            </w:r>
            <w:r w:rsidR="0015075C">
              <w:rPr>
                <w:rFonts w:ascii="Arial" w:hAnsi="Arial" w:cs="Arial"/>
                <w:sz w:val="20"/>
              </w:rPr>
              <w:t xml:space="preserve"> </w:t>
            </w:r>
            <w:r w:rsidR="0015075C" w:rsidRPr="00F500F4">
              <w:rPr>
                <w:rFonts w:ascii="Arial" w:hAnsi="Arial" w:cs="Arial"/>
                <w:sz w:val="20"/>
              </w:rPr>
              <w:t>Liquefied Natural Gas (</w:t>
            </w:r>
            <w:r w:rsidR="0015075C" w:rsidRPr="00F500F4">
              <w:rPr>
                <w:rFonts w:ascii="Arial" w:hAnsi="Arial" w:cs="Arial"/>
                <w:b/>
                <w:bCs/>
                <w:sz w:val="20"/>
              </w:rPr>
              <w:t>LNG</w:t>
            </w:r>
            <w:r w:rsidR="0015075C" w:rsidRPr="00F500F4">
              <w:rPr>
                <w:rFonts w:ascii="Arial" w:hAnsi="Arial" w:cs="Arial"/>
                <w:sz w:val="20"/>
              </w:rPr>
              <w:t>)</w:t>
            </w:r>
            <w:r w:rsidR="0015075C">
              <w:rPr>
                <w:rFonts w:ascii="Arial" w:hAnsi="Arial" w:cs="Arial"/>
                <w:sz w:val="20"/>
              </w:rPr>
              <w:t xml:space="preserve"> and other gas commodities</w:t>
            </w:r>
          </w:p>
        </w:tc>
        <w:tc>
          <w:tcPr>
            <w:tcW w:w="6056" w:type="dxa"/>
            <w:tcBorders>
              <w:top w:val="single" w:sz="4" w:space="0" w:color="auto"/>
              <w:left w:val="single" w:sz="4" w:space="0" w:color="auto"/>
              <w:bottom w:val="single" w:sz="4" w:space="0" w:color="auto"/>
              <w:right w:val="single" w:sz="4" w:space="0" w:color="auto"/>
            </w:tcBorders>
          </w:tcPr>
          <w:p w14:paraId="191B5C44" w14:textId="78FD2EC6" w:rsidR="00F500F4" w:rsidRPr="00F500F4" w:rsidRDefault="00F500F4" w:rsidP="00F500F4">
            <w:pPr>
              <w:jc w:val="both"/>
              <w:rPr>
                <w:rFonts w:ascii="Arial" w:hAnsi="Arial" w:cs="Arial"/>
                <w:sz w:val="20"/>
              </w:rPr>
            </w:pPr>
            <w:r w:rsidRPr="00F500F4">
              <w:rPr>
                <w:rFonts w:ascii="Arial" w:hAnsi="Arial" w:cs="Arial"/>
                <w:sz w:val="20"/>
              </w:rPr>
              <w:t>Lot 1 is for the provision of</w:t>
            </w:r>
            <w:r w:rsidR="0015075C">
              <w:rPr>
                <w:rFonts w:ascii="Arial" w:hAnsi="Arial" w:cs="Arial"/>
                <w:sz w:val="20"/>
              </w:rPr>
              <w:t xml:space="preserve"> </w:t>
            </w:r>
            <w:r w:rsidRPr="00F500F4">
              <w:rPr>
                <w:rFonts w:ascii="Arial" w:hAnsi="Arial" w:cs="Arial"/>
                <w:sz w:val="20"/>
              </w:rPr>
              <w:t>commercial advice</w:t>
            </w:r>
            <w:r w:rsidR="0015075C">
              <w:rPr>
                <w:rFonts w:ascii="Arial" w:hAnsi="Arial" w:cs="Arial"/>
                <w:sz w:val="20"/>
              </w:rPr>
              <w:t xml:space="preserve"> and support</w:t>
            </w:r>
            <w:r w:rsidRPr="00F500F4">
              <w:rPr>
                <w:rFonts w:ascii="Arial" w:hAnsi="Arial" w:cs="Arial"/>
                <w:sz w:val="20"/>
              </w:rPr>
              <w:t xml:space="preserve"> for the procurement, analysis and contract management of LNG supply contracts</w:t>
            </w:r>
            <w:r w:rsidR="0015075C">
              <w:rPr>
                <w:rFonts w:ascii="Arial" w:hAnsi="Arial" w:cs="Arial"/>
                <w:sz w:val="20"/>
              </w:rPr>
              <w:t xml:space="preserve"> and other gas commodities</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14:paraId="49AF48FC" w14:textId="77777777" w:rsidR="00F500F4" w:rsidRPr="00F500F4" w:rsidRDefault="00F500F4" w:rsidP="00F500F4">
            <w:pPr>
              <w:jc w:val="both"/>
              <w:rPr>
                <w:rFonts w:ascii="Arial" w:hAnsi="Arial" w:cs="Arial"/>
                <w:sz w:val="20"/>
              </w:rPr>
            </w:pPr>
          </w:p>
          <w:p w14:paraId="648FD2CC" w14:textId="77777777" w:rsidR="00F500F4" w:rsidRPr="00F500F4" w:rsidRDefault="00F500F4" w:rsidP="00F500F4">
            <w:pPr>
              <w:jc w:val="both"/>
              <w:rPr>
                <w:rFonts w:ascii="Arial" w:hAnsi="Arial" w:cs="Arial"/>
                <w:sz w:val="20"/>
              </w:rPr>
            </w:pPr>
            <w:r w:rsidRPr="00F500F4">
              <w:rPr>
                <w:rFonts w:ascii="Arial" w:hAnsi="Arial" w:cs="Arial"/>
                <w:sz w:val="20"/>
              </w:rPr>
              <w:t xml:space="preserve">Services under Lot 1 may include, but are not limited to: </w:t>
            </w:r>
          </w:p>
          <w:p w14:paraId="7C96C17C" w14:textId="4EEB2E04" w:rsidR="00F500F4" w:rsidRPr="00F500F4" w:rsidRDefault="6A376961" w:rsidP="00057F22">
            <w:pPr>
              <w:numPr>
                <w:ilvl w:val="0"/>
                <w:numId w:val="19"/>
              </w:numPr>
              <w:jc w:val="both"/>
              <w:rPr>
                <w:rFonts w:ascii="Arial" w:hAnsi="Arial" w:cs="Arial"/>
                <w:sz w:val="20"/>
                <w:lang w:val="en-US"/>
              </w:rPr>
            </w:pPr>
            <w:r w:rsidRPr="546FE782">
              <w:rPr>
                <w:rFonts w:ascii="Arial" w:hAnsi="Arial" w:cs="Arial"/>
                <w:sz w:val="20"/>
                <w:lang w:val="en-US"/>
              </w:rPr>
              <w:t>P</w:t>
            </w:r>
            <w:r w:rsidR="00F500F4" w:rsidRPr="546FE782">
              <w:rPr>
                <w:rFonts w:ascii="Arial" w:hAnsi="Arial" w:cs="Arial"/>
                <w:sz w:val="20"/>
                <w:lang w:val="en-US"/>
              </w:rPr>
              <w:t xml:space="preserve">rovision of commercial LNG advice and procurement support, including developing Sale and Purchase Agreements, Master Sale and Purchase Agreements, tender documentation, Term Sheets and </w:t>
            </w:r>
            <w:proofErr w:type="gramStart"/>
            <w:r w:rsidR="00F500F4" w:rsidRPr="546FE782">
              <w:rPr>
                <w:rFonts w:ascii="Arial" w:hAnsi="Arial" w:cs="Arial"/>
                <w:sz w:val="20"/>
                <w:lang w:val="en-US"/>
              </w:rPr>
              <w:t>evaluation;</w:t>
            </w:r>
            <w:proofErr w:type="gramEnd"/>
            <w:r w:rsidR="00F500F4" w:rsidRPr="546FE782">
              <w:rPr>
                <w:rFonts w:ascii="Arial" w:hAnsi="Arial" w:cs="Arial"/>
                <w:sz w:val="20"/>
                <w:lang w:val="en-US"/>
              </w:rPr>
              <w:t xml:space="preserve"> </w:t>
            </w:r>
          </w:p>
          <w:p w14:paraId="3E89A909" w14:textId="60376F02" w:rsidR="00F500F4" w:rsidRPr="00F500F4" w:rsidRDefault="795ABFF6" w:rsidP="00057F22">
            <w:pPr>
              <w:numPr>
                <w:ilvl w:val="0"/>
                <w:numId w:val="19"/>
              </w:numPr>
              <w:jc w:val="both"/>
              <w:rPr>
                <w:rFonts w:ascii="Arial" w:hAnsi="Arial" w:cs="Arial"/>
                <w:sz w:val="20"/>
                <w:lang w:val="en-US"/>
              </w:rPr>
            </w:pPr>
            <w:r w:rsidRPr="546FE782">
              <w:rPr>
                <w:rFonts w:ascii="Arial" w:hAnsi="Arial" w:cs="Arial"/>
                <w:sz w:val="20"/>
                <w:lang w:val="en-US"/>
              </w:rPr>
              <w:t>P</w:t>
            </w:r>
            <w:r w:rsidR="00F500F4" w:rsidRPr="546FE782">
              <w:rPr>
                <w:rFonts w:ascii="Arial" w:hAnsi="Arial" w:cs="Arial"/>
                <w:sz w:val="20"/>
                <w:lang w:val="en-US"/>
              </w:rPr>
              <w:t xml:space="preserve">rovision of contract negotiation </w:t>
            </w:r>
            <w:proofErr w:type="gramStart"/>
            <w:r w:rsidR="00F500F4" w:rsidRPr="546FE782">
              <w:rPr>
                <w:rFonts w:ascii="Arial" w:hAnsi="Arial" w:cs="Arial"/>
                <w:sz w:val="20"/>
                <w:lang w:val="en-US"/>
              </w:rPr>
              <w:t>lead</w:t>
            </w:r>
            <w:proofErr w:type="gramEnd"/>
            <w:r w:rsidR="00F500F4" w:rsidRPr="546FE782">
              <w:rPr>
                <w:rFonts w:ascii="Arial" w:hAnsi="Arial" w:cs="Arial"/>
                <w:sz w:val="20"/>
                <w:lang w:val="en-US"/>
              </w:rPr>
              <w:t xml:space="preserve"> support to deliver contracts for LNG supply, including LNG deal Term Sheets, the LNG Sale and Purchase Agreements, Master Sale and Purchase Agreements, and call off contracts and support management of contracts; and</w:t>
            </w:r>
          </w:p>
          <w:p w14:paraId="422682D4" w14:textId="2307EABC" w:rsidR="00F500F4" w:rsidRPr="00F500F4" w:rsidRDefault="42C82896" w:rsidP="00057F22">
            <w:pPr>
              <w:numPr>
                <w:ilvl w:val="0"/>
                <w:numId w:val="19"/>
              </w:numPr>
              <w:jc w:val="both"/>
              <w:rPr>
                <w:rFonts w:ascii="Arial" w:hAnsi="Arial" w:cs="Arial"/>
                <w:sz w:val="20"/>
                <w:lang w:val="en-US"/>
              </w:rPr>
            </w:pPr>
            <w:r w:rsidRPr="546FE782">
              <w:rPr>
                <w:rFonts w:ascii="Arial" w:hAnsi="Arial" w:cs="Arial"/>
                <w:sz w:val="20"/>
                <w:lang w:val="en-US"/>
              </w:rPr>
              <w:t>P</w:t>
            </w:r>
            <w:r w:rsidR="00F500F4" w:rsidRPr="546FE782">
              <w:rPr>
                <w:rFonts w:ascii="Arial" w:hAnsi="Arial" w:cs="Arial"/>
                <w:sz w:val="20"/>
                <w:lang w:val="en-US"/>
              </w:rPr>
              <w:t>rovision of LNG commercial advice in relation to data analysis, data reporting service advice, on-call support and recommendations.</w:t>
            </w:r>
          </w:p>
        </w:tc>
      </w:tr>
      <w:tr w:rsidR="00F500F4" w:rsidRPr="00F500F4" w14:paraId="4F69DE08"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77352DE8" w14:textId="185BCCB2" w:rsidR="00F500F4" w:rsidRPr="00F500F4" w:rsidRDefault="00F500F4" w:rsidP="00F500F4">
            <w:pPr>
              <w:jc w:val="both"/>
              <w:rPr>
                <w:rFonts w:ascii="Arial" w:hAnsi="Arial" w:cs="Arial"/>
                <w:sz w:val="20"/>
              </w:rPr>
            </w:pPr>
            <w:r w:rsidRPr="00F500F4">
              <w:rPr>
                <w:rFonts w:ascii="Arial" w:hAnsi="Arial" w:cs="Arial"/>
                <w:sz w:val="20"/>
              </w:rPr>
              <w:t xml:space="preserve">Lot 2: </w:t>
            </w:r>
            <w:r w:rsidR="0077632B" w:rsidRPr="00252E16">
              <w:rPr>
                <w:rFonts w:ascii="Arial" w:hAnsi="Arial" w:cs="Arial"/>
                <w:bCs/>
                <w:sz w:val="20"/>
                <w:lang w:eastAsia="en-US"/>
              </w:rPr>
              <w:t xml:space="preserve">Commercial operations </w:t>
            </w:r>
            <w:proofErr w:type="gramStart"/>
            <w:r w:rsidR="0077632B" w:rsidRPr="00252E16">
              <w:rPr>
                <w:rFonts w:ascii="Arial" w:hAnsi="Arial" w:cs="Arial"/>
                <w:bCs/>
                <w:sz w:val="20"/>
                <w:lang w:eastAsia="en-US"/>
              </w:rPr>
              <w:t xml:space="preserve">&amp; </w:t>
            </w:r>
            <w:r w:rsidR="0077632B">
              <w:rPr>
                <w:rFonts w:ascii="Arial" w:hAnsi="Arial" w:cs="Arial"/>
                <w:bCs/>
                <w:sz w:val="20"/>
                <w:lang w:eastAsia="en-US"/>
              </w:rPr>
              <w:t xml:space="preserve"> </w:t>
            </w:r>
            <w:r w:rsidR="0077632B" w:rsidRPr="00252E16">
              <w:rPr>
                <w:rFonts w:ascii="Arial" w:hAnsi="Arial" w:cs="Arial"/>
                <w:bCs/>
                <w:sz w:val="20"/>
                <w:lang w:eastAsia="en-US"/>
              </w:rPr>
              <w:t>regulation</w:t>
            </w:r>
            <w:proofErr w:type="gramEnd"/>
            <w:r w:rsidR="0077632B" w:rsidRPr="00252E16">
              <w:rPr>
                <w:rFonts w:ascii="Arial" w:hAnsi="Arial" w:cs="Arial"/>
                <w:bCs/>
                <w:sz w:val="20"/>
                <w:lang w:eastAsia="en-US"/>
              </w:rPr>
              <w:t xml:space="preserve"> advisory and support services</w:t>
            </w:r>
          </w:p>
        </w:tc>
        <w:tc>
          <w:tcPr>
            <w:tcW w:w="6056" w:type="dxa"/>
            <w:tcBorders>
              <w:top w:val="single" w:sz="4" w:space="0" w:color="auto"/>
              <w:left w:val="single" w:sz="4" w:space="0" w:color="auto"/>
              <w:bottom w:val="single" w:sz="4" w:space="0" w:color="auto"/>
              <w:right w:val="single" w:sz="4" w:space="0" w:color="auto"/>
            </w:tcBorders>
          </w:tcPr>
          <w:p w14:paraId="4E2F1A90" w14:textId="3B66F683" w:rsidR="00F500F4" w:rsidRPr="00F500F4" w:rsidRDefault="00F500F4" w:rsidP="546FE782">
            <w:pPr>
              <w:jc w:val="both"/>
              <w:rPr>
                <w:rFonts w:ascii="Arial" w:hAnsi="Arial" w:cs="Arial"/>
                <w:sz w:val="20"/>
              </w:rPr>
            </w:pPr>
            <w:r w:rsidRPr="546FE782">
              <w:rPr>
                <w:rFonts w:ascii="Arial" w:hAnsi="Arial" w:cs="Arial"/>
                <w:sz w:val="20"/>
              </w:rPr>
              <w:t xml:space="preserve">Lot 2 is for the provision of specialist advisory </w:t>
            </w:r>
            <w:r w:rsidR="0015075C">
              <w:rPr>
                <w:rFonts w:ascii="Arial" w:hAnsi="Arial" w:cs="Arial"/>
                <w:sz w:val="20"/>
              </w:rPr>
              <w:t xml:space="preserve">and support </w:t>
            </w:r>
            <w:r w:rsidRPr="546FE782">
              <w:rPr>
                <w:rFonts w:ascii="Arial" w:hAnsi="Arial" w:cs="Arial"/>
                <w:sz w:val="20"/>
              </w:rPr>
              <w:t xml:space="preserve">services </w:t>
            </w:r>
            <w:r w:rsidR="64274A54" w:rsidRPr="546FE782">
              <w:rPr>
                <w:rFonts w:ascii="Arial" w:hAnsi="Arial" w:cs="Arial"/>
                <w:sz w:val="20"/>
              </w:rPr>
              <w:t>for</w:t>
            </w:r>
            <w:r w:rsidRPr="546FE782">
              <w:rPr>
                <w:rFonts w:ascii="Arial" w:hAnsi="Arial" w:cs="Arial"/>
                <w:sz w:val="20"/>
              </w:rPr>
              <w:t xml:space="preserve"> Commercial Operations and Commercial Regulation </w:t>
            </w:r>
            <w:r w:rsidR="784B6D43" w:rsidRPr="546FE782">
              <w:rPr>
                <w:rFonts w:ascii="Arial" w:hAnsi="Arial" w:cs="Arial"/>
                <w:sz w:val="20"/>
              </w:rPr>
              <w:t>for</w:t>
            </w:r>
            <w:r w:rsidRPr="546FE782">
              <w:rPr>
                <w:rFonts w:ascii="Arial" w:hAnsi="Arial" w:cs="Arial"/>
                <w:sz w:val="20"/>
              </w:rPr>
              <w:t xml:space="preserve"> the Strategic Gas Emergency Reserve (</w:t>
            </w:r>
            <w:r w:rsidRPr="546FE782">
              <w:rPr>
                <w:rFonts w:ascii="Arial" w:hAnsi="Arial" w:cs="Arial"/>
                <w:b/>
                <w:bCs/>
                <w:sz w:val="20"/>
              </w:rPr>
              <w:t>SGER</w:t>
            </w:r>
            <w:r w:rsidRPr="546FE782">
              <w:rPr>
                <w:rFonts w:ascii="Arial" w:hAnsi="Arial" w:cs="Arial"/>
                <w:sz w:val="20"/>
              </w:rPr>
              <w:t>).</w:t>
            </w:r>
          </w:p>
          <w:p w14:paraId="001AD4C4" w14:textId="77777777" w:rsidR="00F500F4" w:rsidRPr="00F500F4" w:rsidRDefault="00F500F4" w:rsidP="00F500F4">
            <w:pPr>
              <w:jc w:val="both"/>
              <w:rPr>
                <w:rFonts w:ascii="Arial" w:hAnsi="Arial" w:cs="Arial"/>
                <w:b/>
                <w:bCs/>
                <w:sz w:val="20"/>
                <w:lang w:val="en-IE"/>
              </w:rPr>
            </w:pPr>
          </w:p>
          <w:p w14:paraId="20611D80" w14:textId="77777777" w:rsidR="00F500F4" w:rsidRPr="00F500F4" w:rsidRDefault="00F500F4" w:rsidP="00F500F4">
            <w:pPr>
              <w:jc w:val="both"/>
              <w:rPr>
                <w:rFonts w:ascii="Arial" w:hAnsi="Arial" w:cs="Arial"/>
                <w:sz w:val="20"/>
              </w:rPr>
            </w:pPr>
            <w:r w:rsidRPr="00F500F4">
              <w:rPr>
                <w:rFonts w:ascii="Arial" w:hAnsi="Arial" w:cs="Arial"/>
                <w:sz w:val="20"/>
              </w:rPr>
              <w:t xml:space="preserve">Services under Lot 2 may include, but are not limited to: </w:t>
            </w:r>
          </w:p>
          <w:p w14:paraId="48B5771E" w14:textId="77777777" w:rsidR="00F500F4" w:rsidRPr="00F500F4" w:rsidRDefault="00F500F4" w:rsidP="00057F22">
            <w:pPr>
              <w:numPr>
                <w:ilvl w:val="0"/>
                <w:numId w:val="20"/>
              </w:numPr>
              <w:jc w:val="both"/>
              <w:rPr>
                <w:rFonts w:ascii="Arial" w:hAnsi="Arial" w:cs="Arial"/>
                <w:sz w:val="20"/>
                <w:lang w:val="x-none"/>
              </w:rPr>
            </w:pPr>
            <w:r w:rsidRPr="00F500F4">
              <w:rPr>
                <w:rFonts w:ascii="Arial" w:hAnsi="Arial" w:cs="Arial"/>
                <w:sz w:val="20"/>
                <w:lang w:val="x-none"/>
              </w:rPr>
              <w:t>Design and development of the economic business model for the SGER;</w:t>
            </w:r>
          </w:p>
          <w:p w14:paraId="74A783ED" w14:textId="77777777" w:rsidR="00F500F4" w:rsidRPr="00F500F4" w:rsidRDefault="00F500F4" w:rsidP="00057F22">
            <w:pPr>
              <w:numPr>
                <w:ilvl w:val="0"/>
                <w:numId w:val="20"/>
              </w:numPr>
              <w:jc w:val="both"/>
              <w:rPr>
                <w:rFonts w:ascii="Arial" w:hAnsi="Arial" w:cs="Arial"/>
                <w:sz w:val="20"/>
                <w:lang w:val="x-none"/>
              </w:rPr>
            </w:pPr>
            <w:r w:rsidRPr="00F500F4">
              <w:rPr>
                <w:rFonts w:ascii="Arial" w:hAnsi="Arial" w:cs="Arial"/>
                <w:sz w:val="20"/>
                <w:lang w:val="x-none"/>
              </w:rPr>
              <w:t>Design and development of a commercial business model for the SGER;</w:t>
            </w:r>
          </w:p>
          <w:p w14:paraId="597D069E" w14:textId="0D76D337" w:rsidR="00F500F4" w:rsidRPr="00F500F4" w:rsidRDefault="00F500F4" w:rsidP="00057F22">
            <w:pPr>
              <w:numPr>
                <w:ilvl w:val="0"/>
                <w:numId w:val="20"/>
              </w:numPr>
              <w:jc w:val="both"/>
              <w:rPr>
                <w:rFonts w:ascii="Arial" w:hAnsi="Arial" w:cs="Arial"/>
                <w:sz w:val="20"/>
                <w:lang w:val="en-US"/>
              </w:rPr>
            </w:pPr>
            <w:r w:rsidRPr="546FE782">
              <w:rPr>
                <w:rFonts w:ascii="Arial" w:hAnsi="Arial" w:cs="Arial"/>
                <w:sz w:val="20"/>
                <w:lang w:val="en-US"/>
              </w:rPr>
              <w:t xml:space="preserve">Advice and support for </w:t>
            </w:r>
            <w:r w:rsidR="03A317F5" w:rsidRPr="546FE782">
              <w:rPr>
                <w:rFonts w:ascii="Arial" w:hAnsi="Arial" w:cs="Arial"/>
                <w:sz w:val="20"/>
                <w:lang w:val="en-US"/>
              </w:rPr>
              <w:t xml:space="preserve">the </w:t>
            </w:r>
            <w:r w:rsidRPr="546FE782">
              <w:rPr>
                <w:rFonts w:ascii="Arial" w:hAnsi="Arial" w:cs="Arial"/>
                <w:sz w:val="20"/>
                <w:lang w:val="en-US"/>
              </w:rPr>
              <w:t xml:space="preserve">procurement of a commercial operations contractor for the </w:t>
            </w:r>
            <w:proofErr w:type="gramStart"/>
            <w:r w:rsidRPr="546FE782">
              <w:rPr>
                <w:rFonts w:ascii="Arial" w:hAnsi="Arial" w:cs="Arial"/>
                <w:sz w:val="20"/>
                <w:lang w:val="en-US"/>
              </w:rPr>
              <w:t>SGER;</w:t>
            </w:r>
            <w:proofErr w:type="gramEnd"/>
          </w:p>
          <w:p w14:paraId="2C73CE6A" w14:textId="77777777" w:rsidR="00F500F4" w:rsidRPr="00F500F4" w:rsidRDefault="00F500F4" w:rsidP="00057F22">
            <w:pPr>
              <w:numPr>
                <w:ilvl w:val="0"/>
                <w:numId w:val="20"/>
              </w:numPr>
              <w:jc w:val="both"/>
              <w:rPr>
                <w:rFonts w:ascii="Arial" w:hAnsi="Arial" w:cs="Arial"/>
                <w:sz w:val="20"/>
                <w:lang w:val="x-none"/>
              </w:rPr>
            </w:pPr>
            <w:r w:rsidRPr="00F500F4">
              <w:rPr>
                <w:rFonts w:ascii="Arial" w:hAnsi="Arial" w:cs="Arial"/>
                <w:sz w:val="20"/>
                <w:lang w:val="x-none"/>
              </w:rPr>
              <w:t>Supporting GNI with its internal and external stakeholder approval processes; and</w:t>
            </w:r>
          </w:p>
          <w:p w14:paraId="71C28B60" w14:textId="77777777" w:rsidR="00F500F4" w:rsidRPr="00F500F4" w:rsidRDefault="00F500F4" w:rsidP="00057F22">
            <w:pPr>
              <w:numPr>
                <w:ilvl w:val="0"/>
                <w:numId w:val="20"/>
              </w:numPr>
              <w:jc w:val="both"/>
              <w:rPr>
                <w:rFonts w:ascii="Arial" w:hAnsi="Arial" w:cs="Arial"/>
                <w:sz w:val="20"/>
                <w:lang w:val="en-US"/>
              </w:rPr>
            </w:pPr>
            <w:r w:rsidRPr="00F500F4">
              <w:rPr>
                <w:rFonts w:ascii="Arial" w:hAnsi="Arial" w:cs="Arial"/>
                <w:sz w:val="20"/>
                <w:lang w:val="en-US"/>
              </w:rPr>
              <w:t xml:space="preserve">Commercial regulation support.  </w:t>
            </w:r>
          </w:p>
        </w:tc>
      </w:tr>
      <w:tr w:rsidR="00F500F4" w:rsidRPr="00F500F4" w14:paraId="5796C6EC"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2B77B1FF" w14:textId="26025C90" w:rsidR="00F500F4" w:rsidRPr="00F500F4" w:rsidRDefault="00F500F4" w:rsidP="00F500F4">
            <w:pPr>
              <w:jc w:val="both"/>
              <w:rPr>
                <w:rFonts w:ascii="Arial" w:hAnsi="Arial" w:cs="Arial"/>
                <w:sz w:val="20"/>
              </w:rPr>
            </w:pPr>
            <w:r w:rsidRPr="00F500F4">
              <w:rPr>
                <w:rFonts w:ascii="Arial" w:hAnsi="Arial" w:cs="Arial"/>
                <w:sz w:val="20"/>
              </w:rPr>
              <w:t xml:space="preserve">Lot 3: </w:t>
            </w:r>
            <w:r w:rsidR="0077632B" w:rsidRPr="00F40D26">
              <w:rPr>
                <w:rFonts w:ascii="Arial" w:hAnsi="Arial" w:cs="Arial"/>
                <w:color w:val="000000" w:themeColor="text1"/>
                <w:sz w:val="20"/>
              </w:rPr>
              <w:t>Marine advisory</w:t>
            </w:r>
            <w:r w:rsidR="0077632B">
              <w:rPr>
                <w:rFonts w:ascii="Arial" w:hAnsi="Arial" w:cs="Arial"/>
                <w:color w:val="000000" w:themeColor="text1"/>
                <w:sz w:val="20"/>
              </w:rPr>
              <w:t xml:space="preserve"> and support</w:t>
            </w:r>
            <w:r w:rsidR="0077632B" w:rsidRPr="00F40D26">
              <w:rPr>
                <w:rFonts w:ascii="Arial" w:hAnsi="Arial" w:cs="Arial"/>
                <w:color w:val="000000" w:themeColor="text1"/>
                <w:sz w:val="20"/>
              </w:rPr>
              <w:t xml:space="preserve"> services</w:t>
            </w:r>
          </w:p>
        </w:tc>
        <w:tc>
          <w:tcPr>
            <w:tcW w:w="6056" w:type="dxa"/>
            <w:tcBorders>
              <w:top w:val="single" w:sz="4" w:space="0" w:color="auto"/>
              <w:left w:val="single" w:sz="4" w:space="0" w:color="auto"/>
              <w:bottom w:val="single" w:sz="4" w:space="0" w:color="auto"/>
              <w:right w:val="single" w:sz="4" w:space="0" w:color="auto"/>
            </w:tcBorders>
          </w:tcPr>
          <w:p w14:paraId="29F45C5A" w14:textId="28DD2836" w:rsidR="00F500F4" w:rsidRPr="00F500F4" w:rsidRDefault="00F500F4" w:rsidP="546FE782">
            <w:pPr>
              <w:jc w:val="both"/>
              <w:rPr>
                <w:rFonts w:ascii="Arial" w:hAnsi="Arial" w:cs="Arial"/>
                <w:sz w:val="20"/>
              </w:rPr>
            </w:pPr>
            <w:r w:rsidRPr="546FE782">
              <w:rPr>
                <w:rFonts w:ascii="Arial" w:hAnsi="Arial" w:cs="Arial"/>
                <w:sz w:val="20"/>
              </w:rPr>
              <w:t xml:space="preserve">Lot 3 is for the provision of advisory </w:t>
            </w:r>
            <w:r w:rsidR="0077632B">
              <w:rPr>
                <w:rFonts w:ascii="Arial" w:hAnsi="Arial" w:cs="Arial"/>
                <w:sz w:val="20"/>
              </w:rPr>
              <w:t>and support services</w:t>
            </w:r>
            <w:r w:rsidRPr="546FE782">
              <w:rPr>
                <w:rFonts w:ascii="Arial" w:hAnsi="Arial" w:cs="Arial"/>
                <w:sz w:val="20"/>
              </w:rPr>
              <w:t xml:space="preserve"> to support the strategy development and procurement of marine services </w:t>
            </w:r>
            <w:r w:rsidR="0DF29763" w:rsidRPr="546FE782">
              <w:rPr>
                <w:rFonts w:ascii="Arial" w:hAnsi="Arial" w:cs="Arial"/>
                <w:sz w:val="20"/>
              </w:rPr>
              <w:t xml:space="preserve">for </w:t>
            </w:r>
            <w:r w:rsidRPr="546FE782">
              <w:rPr>
                <w:rFonts w:ascii="Arial" w:hAnsi="Arial" w:cs="Arial"/>
                <w:sz w:val="20"/>
              </w:rPr>
              <w:t>the Strategic Gas Emergency Reserve (</w:t>
            </w:r>
            <w:r w:rsidRPr="546FE782">
              <w:rPr>
                <w:rFonts w:ascii="Arial" w:hAnsi="Arial" w:cs="Arial"/>
                <w:b/>
                <w:bCs/>
                <w:sz w:val="20"/>
              </w:rPr>
              <w:t>SGER</w:t>
            </w:r>
            <w:r w:rsidRPr="546FE782">
              <w:rPr>
                <w:rFonts w:ascii="Arial" w:hAnsi="Arial" w:cs="Arial"/>
                <w:sz w:val="20"/>
              </w:rPr>
              <w:t>).</w:t>
            </w:r>
          </w:p>
          <w:p w14:paraId="1E87C4EF" w14:textId="77777777" w:rsidR="00F500F4" w:rsidRPr="00F500F4" w:rsidRDefault="00F500F4" w:rsidP="00F500F4">
            <w:pPr>
              <w:jc w:val="both"/>
              <w:rPr>
                <w:rFonts w:ascii="Arial" w:hAnsi="Arial" w:cs="Arial"/>
                <w:sz w:val="20"/>
              </w:rPr>
            </w:pPr>
          </w:p>
          <w:p w14:paraId="599ACF4D" w14:textId="77777777" w:rsidR="00F500F4" w:rsidRPr="00F500F4" w:rsidRDefault="00F500F4" w:rsidP="00F500F4">
            <w:pPr>
              <w:jc w:val="both"/>
              <w:rPr>
                <w:rFonts w:ascii="Arial" w:hAnsi="Arial" w:cs="Arial"/>
                <w:sz w:val="20"/>
              </w:rPr>
            </w:pPr>
            <w:r w:rsidRPr="00F500F4">
              <w:rPr>
                <w:rFonts w:ascii="Arial" w:hAnsi="Arial" w:cs="Arial"/>
                <w:sz w:val="20"/>
              </w:rPr>
              <w:t>Services under Lot 3 may include but are not limited to:</w:t>
            </w:r>
            <w:r w:rsidRPr="00F500F4">
              <w:rPr>
                <w:rFonts w:ascii="Arial" w:hAnsi="Arial" w:cs="Arial"/>
                <w:sz w:val="20"/>
              </w:rPr>
              <w:br/>
            </w:r>
          </w:p>
          <w:p w14:paraId="230FABF2" w14:textId="277A3389" w:rsidR="00F500F4" w:rsidRPr="00F500F4" w:rsidRDefault="00F500F4" w:rsidP="00057F22">
            <w:pPr>
              <w:numPr>
                <w:ilvl w:val="0"/>
                <w:numId w:val="21"/>
              </w:numPr>
              <w:jc w:val="both"/>
              <w:rPr>
                <w:rFonts w:ascii="Arial" w:hAnsi="Arial" w:cs="Arial"/>
                <w:sz w:val="20"/>
                <w:lang w:val="en-IE"/>
              </w:rPr>
            </w:pPr>
            <w:r w:rsidRPr="546FE782">
              <w:rPr>
                <w:rFonts w:ascii="Arial" w:hAnsi="Arial" w:cs="Arial"/>
                <w:sz w:val="20"/>
                <w:lang w:val="en-IE"/>
              </w:rPr>
              <w:t xml:space="preserve">Provision of maritime simulation </w:t>
            </w:r>
            <w:proofErr w:type="gramStart"/>
            <w:r w:rsidRPr="546FE782">
              <w:rPr>
                <w:rFonts w:ascii="Arial" w:hAnsi="Arial" w:cs="Arial"/>
                <w:sz w:val="20"/>
                <w:lang w:val="en-IE"/>
              </w:rPr>
              <w:t>studies</w:t>
            </w:r>
            <w:r w:rsidR="27B3388E" w:rsidRPr="546FE782">
              <w:rPr>
                <w:rFonts w:ascii="Arial" w:hAnsi="Arial" w:cs="Arial"/>
                <w:sz w:val="20"/>
                <w:lang w:val="en-IE"/>
              </w:rPr>
              <w:t>;</w:t>
            </w:r>
            <w:proofErr w:type="gramEnd"/>
          </w:p>
          <w:p w14:paraId="2B4416C4" w14:textId="472AC084" w:rsidR="00F500F4" w:rsidRPr="00F500F4" w:rsidRDefault="211B8FDE" w:rsidP="00057F22">
            <w:pPr>
              <w:numPr>
                <w:ilvl w:val="0"/>
                <w:numId w:val="21"/>
              </w:numPr>
              <w:jc w:val="both"/>
              <w:rPr>
                <w:rFonts w:ascii="Arial" w:hAnsi="Arial" w:cs="Arial"/>
                <w:sz w:val="20"/>
                <w:lang w:val="en-IE"/>
              </w:rPr>
            </w:pPr>
            <w:r w:rsidRPr="546FE782">
              <w:rPr>
                <w:rFonts w:ascii="Arial" w:hAnsi="Arial" w:cs="Arial"/>
                <w:sz w:val="20"/>
                <w:lang w:val="en-US"/>
              </w:rPr>
              <w:t>P</w:t>
            </w:r>
            <w:r w:rsidR="00F500F4" w:rsidRPr="546FE782">
              <w:rPr>
                <w:rFonts w:ascii="Arial" w:hAnsi="Arial" w:cs="Arial"/>
                <w:sz w:val="20"/>
                <w:lang w:val="en-US"/>
              </w:rPr>
              <w:t xml:space="preserve">rovision of a navigational risk assessment to support planning and </w:t>
            </w:r>
            <w:proofErr w:type="gramStart"/>
            <w:r w:rsidR="00F500F4" w:rsidRPr="546FE782">
              <w:rPr>
                <w:rFonts w:ascii="Arial" w:hAnsi="Arial" w:cs="Arial"/>
                <w:sz w:val="20"/>
                <w:lang w:val="en-US"/>
              </w:rPr>
              <w:t>consents</w:t>
            </w:r>
            <w:proofErr w:type="gramEnd"/>
            <w:r w:rsidR="00F500F4" w:rsidRPr="546FE782">
              <w:rPr>
                <w:rFonts w:ascii="Arial" w:hAnsi="Arial" w:cs="Arial"/>
                <w:sz w:val="20"/>
                <w:lang w:val="en-US"/>
              </w:rPr>
              <w:t xml:space="preserve"> for the </w:t>
            </w:r>
            <w:proofErr w:type="gramStart"/>
            <w:r w:rsidR="00F500F4" w:rsidRPr="546FE782">
              <w:rPr>
                <w:rFonts w:ascii="Arial" w:hAnsi="Arial" w:cs="Arial"/>
                <w:sz w:val="20"/>
                <w:lang w:val="en-US"/>
              </w:rPr>
              <w:t>SGER</w:t>
            </w:r>
            <w:r w:rsidR="5F4C356E" w:rsidRPr="546FE782">
              <w:rPr>
                <w:rFonts w:ascii="Arial" w:hAnsi="Arial" w:cs="Arial"/>
                <w:sz w:val="20"/>
                <w:lang w:val="en-US"/>
              </w:rPr>
              <w:t>;</w:t>
            </w:r>
            <w:proofErr w:type="gramEnd"/>
          </w:p>
          <w:p w14:paraId="6E2A2B5A" w14:textId="169FE50B" w:rsidR="00F500F4" w:rsidRPr="00F500F4" w:rsidRDefault="00F500F4" w:rsidP="00057F22">
            <w:pPr>
              <w:numPr>
                <w:ilvl w:val="0"/>
                <w:numId w:val="21"/>
              </w:numPr>
              <w:jc w:val="both"/>
              <w:rPr>
                <w:rFonts w:ascii="Arial" w:hAnsi="Arial" w:cs="Arial"/>
                <w:sz w:val="20"/>
                <w:lang w:val="en-IE"/>
              </w:rPr>
            </w:pPr>
            <w:r w:rsidRPr="546FE782">
              <w:rPr>
                <w:rFonts w:ascii="Arial" w:hAnsi="Arial" w:cs="Arial"/>
                <w:sz w:val="20"/>
                <w:lang w:val="en-US"/>
              </w:rPr>
              <w:lastRenderedPageBreak/>
              <w:t xml:space="preserve">Provision of training for pilots to facilitate safe passage of vessels to the project location and adequately train pilots for the event of </w:t>
            </w:r>
            <w:proofErr w:type="gramStart"/>
            <w:r w:rsidRPr="546FE782">
              <w:rPr>
                <w:rFonts w:ascii="Arial" w:hAnsi="Arial" w:cs="Arial"/>
                <w:sz w:val="20"/>
                <w:lang w:val="en-US"/>
              </w:rPr>
              <w:t>emergency</w:t>
            </w:r>
            <w:r w:rsidR="09F29C6B" w:rsidRPr="546FE782">
              <w:rPr>
                <w:rFonts w:ascii="Arial" w:hAnsi="Arial" w:cs="Arial"/>
                <w:sz w:val="20"/>
                <w:lang w:val="en-US"/>
              </w:rPr>
              <w:t>;</w:t>
            </w:r>
            <w:proofErr w:type="gramEnd"/>
          </w:p>
          <w:p w14:paraId="62CE06D7" w14:textId="1A65A77B" w:rsidR="00F500F4" w:rsidRPr="00F500F4" w:rsidRDefault="00F500F4" w:rsidP="00057F22">
            <w:pPr>
              <w:numPr>
                <w:ilvl w:val="0"/>
                <w:numId w:val="21"/>
              </w:numPr>
              <w:jc w:val="both"/>
              <w:rPr>
                <w:rFonts w:ascii="Arial" w:hAnsi="Arial" w:cs="Arial"/>
                <w:sz w:val="20"/>
              </w:rPr>
            </w:pPr>
            <w:r w:rsidRPr="546FE782">
              <w:rPr>
                <w:rFonts w:ascii="Arial" w:hAnsi="Arial" w:cs="Arial"/>
                <w:sz w:val="20"/>
              </w:rPr>
              <w:t>Provision of strategic and technical advice regarding vessels and marine services</w:t>
            </w:r>
            <w:r w:rsidR="279F907B" w:rsidRPr="546FE782">
              <w:rPr>
                <w:rFonts w:ascii="Arial" w:hAnsi="Arial" w:cs="Arial"/>
                <w:sz w:val="20"/>
              </w:rPr>
              <w:t>; and</w:t>
            </w:r>
          </w:p>
          <w:p w14:paraId="14E95CB8" w14:textId="25261810" w:rsidR="00F500F4" w:rsidRPr="00F500F4" w:rsidRDefault="00F500F4" w:rsidP="00057F22">
            <w:pPr>
              <w:numPr>
                <w:ilvl w:val="0"/>
                <w:numId w:val="21"/>
              </w:numPr>
              <w:jc w:val="both"/>
              <w:rPr>
                <w:rFonts w:ascii="Arial" w:hAnsi="Arial" w:cs="Arial"/>
                <w:sz w:val="20"/>
                <w:lang w:val="en-US"/>
              </w:rPr>
            </w:pPr>
            <w:r w:rsidRPr="546FE782">
              <w:rPr>
                <w:rFonts w:ascii="Arial" w:hAnsi="Arial" w:cs="Arial"/>
                <w:sz w:val="20"/>
                <w:lang w:val="en-US"/>
              </w:rPr>
              <w:t xml:space="preserve">Provision of support </w:t>
            </w:r>
            <w:r w:rsidR="55B31F1A" w:rsidRPr="546FE782">
              <w:rPr>
                <w:rFonts w:ascii="Arial" w:hAnsi="Arial" w:cs="Arial"/>
                <w:sz w:val="20"/>
                <w:lang w:val="en-US"/>
              </w:rPr>
              <w:t>for</w:t>
            </w:r>
            <w:r w:rsidRPr="546FE782">
              <w:rPr>
                <w:rFonts w:ascii="Arial" w:hAnsi="Arial" w:cs="Arial"/>
                <w:sz w:val="20"/>
                <w:lang w:val="en-US"/>
              </w:rPr>
              <w:t xml:space="preserve"> the procurement of vessels and marine services.</w:t>
            </w:r>
          </w:p>
        </w:tc>
      </w:tr>
      <w:tr w:rsidR="00F500F4" w:rsidRPr="00F500F4" w14:paraId="0B3792C6"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4E5A41E5" w14:textId="3B9F30F5" w:rsidR="00F500F4" w:rsidRPr="00F500F4" w:rsidRDefault="00F500F4" w:rsidP="00F500F4">
            <w:pPr>
              <w:jc w:val="both"/>
              <w:rPr>
                <w:rFonts w:ascii="Arial" w:hAnsi="Arial" w:cs="Arial"/>
                <w:sz w:val="20"/>
              </w:rPr>
            </w:pPr>
            <w:r w:rsidRPr="00F500F4">
              <w:rPr>
                <w:rFonts w:ascii="Arial" w:hAnsi="Arial" w:cs="Arial"/>
                <w:sz w:val="20"/>
              </w:rPr>
              <w:lastRenderedPageBreak/>
              <w:t xml:space="preserve">Lot 4: </w:t>
            </w:r>
            <w:r w:rsidR="0077632B" w:rsidRPr="00F40D26">
              <w:rPr>
                <w:rFonts w:ascii="Arial" w:hAnsi="Arial" w:cs="Arial"/>
                <w:color w:val="000000" w:themeColor="text1"/>
                <w:sz w:val="20"/>
              </w:rPr>
              <w:t xml:space="preserve">Project and programme management advisory </w:t>
            </w:r>
            <w:r w:rsidR="0077632B">
              <w:rPr>
                <w:rFonts w:ascii="Arial" w:hAnsi="Arial" w:cs="Arial"/>
                <w:color w:val="000000" w:themeColor="text1"/>
                <w:sz w:val="20"/>
              </w:rPr>
              <w:t xml:space="preserve">and support </w:t>
            </w:r>
            <w:r w:rsidR="0077632B" w:rsidRPr="00F40D26">
              <w:rPr>
                <w:rFonts w:ascii="Arial" w:hAnsi="Arial" w:cs="Arial"/>
                <w:color w:val="000000" w:themeColor="text1"/>
                <w:sz w:val="20"/>
              </w:rPr>
              <w:t>services</w:t>
            </w:r>
          </w:p>
        </w:tc>
        <w:tc>
          <w:tcPr>
            <w:tcW w:w="6056" w:type="dxa"/>
            <w:tcBorders>
              <w:top w:val="single" w:sz="4" w:space="0" w:color="auto"/>
              <w:left w:val="single" w:sz="4" w:space="0" w:color="auto"/>
              <w:bottom w:val="single" w:sz="4" w:space="0" w:color="auto"/>
              <w:right w:val="single" w:sz="4" w:space="0" w:color="auto"/>
            </w:tcBorders>
          </w:tcPr>
          <w:p w14:paraId="23FEEEF7" w14:textId="7168D17F" w:rsidR="00F500F4" w:rsidRPr="00F500F4" w:rsidRDefault="00F500F4" w:rsidP="546FE782">
            <w:pPr>
              <w:jc w:val="both"/>
              <w:rPr>
                <w:rFonts w:ascii="Arial" w:hAnsi="Arial" w:cs="Arial"/>
                <w:sz w:val="20"/>
              </w:rPr>
            </w:pPr>
            <w:r w:rsidRPr="546FE782">
              <w:rPr>
                <w:rFonts w:ascii="Arial" w:hAnsi="Arial" w:cs="Arial"/>
                <w:sz w:val="20"/>
              </w:rPr>
              <w:t xml:space="preserve">Lot 4 is for the provision of specialist </w:t>
            </w:r>
            <w:r w:rsidR="0077632B">
              <w:rPr>
                <w:rFonts w:ascii="Arial" w:hAnsi="Arial" w:cs="Arial"/>
                <w:sz w:val="20"/>
              </w:rPr>
              <w:t xml:space="preserve">advisory and support </w:t>
            </w:r>
            <w:r w:rsidRPr="546FE782">
              <w:rPr>
                <w:rFonts w:ascii="Arial" w:hAnsi="Arial" w:cs="Arial"/>
                <w:sz w:val="20"/>
              </w:rPr>
              <w:t xml:space="preserve">services </w:t>
            </w:r>
            <w:r w:rsidR="0077632B">
              <w:rPr>
                <w:rFonts w:ascii="Arial" w:hAnsi="Arial" w:cs="Arial"/>
                <w:sz w:val="20"/>
              </w:rPr>
              <w:t>i</w:t>
            </w:r>
            <w:r w:rsidRPr="546FE782">
              <w:rPr>
                <w:rFonts w:ascii="Arial" w:hAnsi="Arial" w:cs="Arial"/>
                <w:sz w:val="20"/>
              </w:rPr>
              <w:t>n relation to project and programme management for the Strategic Gas Emergency Reserve (</w:t>
            </w:r>
            <w:r w:rsidRPr="546FE782">
              <w:rPr>
                <w:rFonts w:ascii="Arial" w:hAnsi="Arial" w:cs="Arial"/>
                <w:b/>
                <w:bCs/>
                <w:sz w:val="20"/>
              </w:rPr>
              <w:t>SGER</w:t>
            </w:r>
            <w:r w:rsidRPr="546FE782">
              <w:rPr>
                <w:rFonts w:ascii="Arial" w:hAnsi="Arial" w:cs="Arial"/>
                <w:sz w:val="20"/>
              </w:rPr>
              <w:t>).</w:t>
            </w:r>
          </w:p>
          <w:p w14:paraId="06223C32" w14:textId="77777777" w:rsidR="00F500F4" w:rsidRPr="00F500F4" w:rsidRDefault="00F500F4" w:rsidP="00F500F4">
            <w:pPr>
              <w:jc w:val="both"/>
              <w:rPr>
                <w:rFonts w:ascii="Arial" w:hAnsi="Arial" w:cs="Arial"/>
                <w:sz w:val="20"/>
              </w:rPr>
            </w:pPr>
          </w:p>
          <w:p w14:paraId="6A6C020F" w14:textId="77777777" w:rsidR="00F500F4" w:rsidRPr="00F500F4" w:rsidRDefault="00F500F4" w:rsidP="00F500F4">
            <w:pPr>
              <w:jc w:val="both"/>
              <w:rPr>
                <w:rFonts w:ascii="Arial" w:hAnsi="Arial" w:cs="Arial"/>
                <w:sz w:val="20"/>
              </w:rPr>
            </w:pPr>
            <w:r w:rsidRPr="00F500F4">
              <w:rPr>
                <w:rFonts w:ascii="Arial" w:hAnsi="Arial" w:cs="Arial"/>
                <w:sz w:val="20"/>
              </w:rPr>
              <w:t xml:space="preserve">Services under Lot 4 may include, but are not limited to: </w:t>
            </w:r>
          </w:p>
          <w:p w14:paraId="4C97E69F" w14:textId="2FC7E03F" w:rsidR="00F500F4" w:rsidRPr="00F500F4" w:rsidRDefault="00F500F4" w:rsidP="00057F22">
            <w:pPr>
              <w:numPr>
                <w:ilvl w:val="0"/>
                <w:numId w:val="22"/>
              </w:numPr>
              <w:jc w:val="both"/>
              <w:rPr>
                <w:rFonts w:ascii="Arial" w:hAnsi="Arial" w:cs="Arial"/>
                <w:sz w:val="20"/>
              </w:rPr>
            </w:pPr>
            <w:r w:rsidRPr="546FE782">
              <w:rPr>
                <w:rFonts w:ascii="Arial" w:hAnsi="Arial" w:cs="Arial"/>
                <w:sz w:val="20"/>
              </w:rPr>
              <w:t xml:space="preserve">Project </w:t>
            </w:r>
            <w:proofErr w:type="spellStart"/>
            <w:r w:rsidRPr="546FE782">
              <w:rPr>
                <w:rFonts w:ascii="Arial" w:hAnsi="Arial" w:cs="Arial"/>
                <w:sz w:val="20"/>
              </w:rPr>
              <w:t>Routemap</w:t>
            </w:r>
            <w:proofErr w:type="spellEnd"/>
            <w:r w:rsidRPr="546FE782">
              <w:rPr>
                <w:rFonts w:ascii="Arial" w:hAnsi="Arial" w:cs="Arial"/>
                <w:sz w:val="20"/>
              </w:rPr>
              <w:t xml:space="preserve"> </w:t>
            </w:r>
            <w:r w:rsidR="0C752541" w:rsidRPr="546FE782">
              <w:rPr>
                <w:rFonts w:ascii="Arial" w:hAnsi="Arial" w:cs="Arial"/>
                <w:sz w:val="20"/>
              </w:rPr>
              <w:t>g</w:t>
            </w:r>
            <w:r w:rsidRPr="546FE782">
              <w:rPr>
                <w:rFonts w:ascii="Arial" w:hAnsi="Arial" w:cs="Arial"/>
                <w:sz w:val="20"/>
              </w:rPr>
              <w:t xml:space="preserve">uidance and </w:t>
            </w:r>
            <w:proofErr w:type="gramStart"/>
            <w:r w:rsidRPr="546FE782">
              <w:rPr>
                <w:rFonts w:ascii="Arial" w:hAnsi="Arial" w:cs="Arial"/>
                <w:sz w:val="20"/>
              </w:rPr>
              <w:t>implementation</w:t>
            </w:r>
            <w:r>
              <w:tab/>
            </w:r>
            <w:r w:rsidRPr="546FE782">
              <w:rPr>
                <w:rFonts w:ascii="Arial" w:hAnsi="Arial" w:cs="Arial"/>
                <w:sz w:val="20"/>
              </w:rPr>
              <w:t>;</w:t>
            </w:r>
            <w:proofErr w:type="gramEnd"/>
          </w:p>
          <w:p w14:paraId="7A772E2F" w14:textId="21D3A094" w:rsidR="00F500F4" w:rsidRPr="00F500F4" w:rsidRDefault="00F500F4" w:rsidP="00057F22">
            <w:pPr>
              <w:numPr>
                <w:ilvl w:val="0"/>
                <w:numId w:val="22"/>
              </w:numPr>
              <w:jc w:val="both"/>
              <w:rPr>
                <w:rFonts w:ascii="Arial" w:hAnsi="Arial" w:cs="Arial"/>
                <w:sz w:val="20"/>
              </w:rPr>
            </w:pPr>
            <w:r w:rsidRPr="546FE782">
              <w:rPr>
                <w:rFonts w:ascii="Arial" w:hAnsi="Arial" w:cs="Arial"/>
                <w:sz w:val="20"/>
              </w:rPr>
              <w:t xml:space="preserve">Project </w:t>
            </w:r>
            <w:r w:rsidR="353F7EAD" w:rsidRPr="546FE782">
              <w:rPr>
                <w:rFonts w:ascii="Arial" w:hAnsi="Arial" w:cs="Arial"/>
                <w:sz w:val="20"/>
              </w:rPr>
              <w:t>M</w:t>
            </w:r>
            <w:r w:rsidRPr="546FE782">
              <w:rPr>
                <w:rFonts w:ascii="Arial" w:hAnsi="Arial" w:cs="Arial"/>
                <w:sz w:val="20"/>
              </w:rPr>
              <w:t>anagement Office (</w:t>
            </w:r>
            <w:r w:rsidRPr="546FE782">
              <w:rPr>
                <w:rFonts w:ascii="Arial" w:hAnsi="Arial" w:cs="Arial"/>
                <w:b/>
                <w:bCs/>
                <w:sz w:val="20"/>
              </w:rPr>
              <w:t>PMO</w:t>
            </w:r>
            <w:r w:rsidRPr="546FE782">
              <w:rPr>
                <w:rFonts w:ascii="Arial" w:hAnsi="Arial" w:cs="Arial"/>
                <w:sz w:val="20"/>
              </w:rPr>
              <w:t xml:space="preserve">) services including governance, reporting and programme alignment, quality assurance, maturity assessments, tool kits and </w:t>
            </w:r>
            <w:proofErr w:type="gramStart"/>
            <w:r w:rsidRPr="546FE782">
              <w:rPr>
                <w:rFonts w:ascii="Arial" w:hAnsi="Arial" w:cs="Arial"/>
                <w:sz w:val="20"/>
              </w:rPr>
              <w:t>prioritisation;</w:t>
            </w:r>
            <w:proofErr w:type="gramEnd"/>
          </w:p>
          <w:p w14:paraId="4933CBC4" w14:textId="4F6A3397" w:rsidR="00F500F4" w:rsidRPr="00F500F4" w:rsidRDefault="00F500F4" w:rsidP="00057F22">
            <w:pPr>
              <w:numPr>
                <w:ilvl w:val="0"/>
                <w:numId w:val="22"/>
              </w:numPr>
              <w:jc w:val="both"/>
              <w:rPr>
                <w:rFonts w:ascii="Arial" w:hAnsi="Arial" w:cs="Arial"/>
                <w:sz w:val="20"/>
              </w:rPr>
            </w:pPr>
            <w:r w:rsidRPr="546FE782">
              <w:rPr>
                <w:rFonts w:ascii="Arial" w:hAnsi="Arial" w:cs="Arial"/>
                <w:sz w:val="20"/>
              </w:rPr>
              <w:t xml:space="preserve">Capital </w:t>
            </w:r>
            <w:r w:rsidR="47504288" w:rsidRPr="546FE782">
              <w:rPr>
                <w:rFonts w:ascii="Arial" w:hAnsi="Arial" w:cs="Arial"/>
                <w:sz w:val="20"/>
              </w:rPr>
              <w:t>p</w:t>
            </w:r>
            <w:r w:rsidRPr="546FE782">
              <w:rPr>
                <w:rFonts w:ascii="Arial" w:hAnsi="Arial" w:cs="Arial"/>
                <w:sz w:val="20"/>
              </w:rPr>
              <w:t xml:space="preserve">rojects </w:t>
            </w:r>
            <w:r w:rsidR="4554ACFD" w:rsidRPr="546FE782">
              <w:rPr>
                <w:rFonts w:ascii="Arial" w:hAnsi="Arial" w:cs="Arial"/>
                <w:sz w:val="20"/>
              </w:rPr>
              <w:t>p</w:t>
            </w:r>
            <w:r w:rsidRPr="546FE782">
              <w:rPr>
                <w:rFonts w:ascii="Arial" w:hAnsi="Arial" w:cs="Arial"/>
                <w:sz w:val="20"/>
              </w:rPr>
              <w:t xml:space="preserve">roject </w:t>
            </w:r>
            <w:r w:rsidR="297ED2C0" w:rsidRPr="546FE782">
              <w:rPr>
                <w:rFonts w:ascii="Arial" w:hAnsi="Arial" w:cs="Arial"/>
                <w:sz w:val="20"/>
              </w:rPr>
              <w:t>c</w:t>
            </w:r>
            <w:r w:rsidRPr="546FE782">
              <w:rPr>
                <w:rFonts w:ascii="Arial" w:hAnsi="Arial" w:cs="Arial"/>
                <w:sz w:val="20"/>
              </w:rPr>
              <w:t xml:space="preserve">ontrols covering risk management, schedule management and assurance, cost management, cost estimating including capex/ </w:t>
            </w:r>
            <w:proofErr w:type="spellStart"/>
            <w:r w:rsidRPr="546FE782">
              <w:rPr>
                <w:rFonts w:ascii="Arial" w:hAnsi="Arial" w:cs="Arial"/>
                <w:sz w:val="20"/>
              </w:rPr>
              <w:t>opex</w:t>
            </w:r>
            <w:proofErr w:type="spellEnd"/>
            <w:r w:rsidRPr="546FE782">
              <w:rPr>
                <w:rFonts w:ascii="Arial" w:hAnsi="Arial" w:cs="Arial"/>
                <w:sz w:val="20"/>
              </w:rPr>
              <w:t xml:space="preserve"> benchmarking, cost controllers and earned value management (EVM) </w:t>
            </w:r>
            <w:proofErr w:type="gramStart"/>
            <w:r w:rsidRPr="546FE782">
              <w:rPr>
                <w:rFonts w:ascii="Arial" w:hAnsi="Arial" w:cs="Arial"/>
                <w:sz w:val="20"/>
              </w:rPr>
              <w:t>specialists;</w:t>
            </w:r>
            <w:proofErr w:type="gramEnd"/>
            <w:r>
              <w:tab/>
            </w:r>
            <w:r>
              <w:tab/>
            </w:r>
            <w:r>
              <w:tab/>
            </w:r>
            <w:r>
              <w:tab/>
            </w:r>
          </w:p>
          <w:p w14:paraId="631D006F" w14:textId="43FD8277" w:rsidR="00F500F4" w:rsidRPr="00F500F4" w:rsidRDefault="00F500F4" w:rsidP="00057F22">
            <w:pPr>
              <w:numPr>
                <w:ilvl w:val="0"/>
                <w:numId w:val="22"/>
              </w:numPr>
              <w:jc w:val="both"/>
              <w:rPr>
                <w:rFonts w:ascii="Arial" w:hAnsi="Arial" w:cs="Arial"/>
                <w:sz w:val="20"/>
              </w:rPr>
            </w:pPr>
            <w:r w:rsidRPr="546FE782">
              <w:rPr>
                <w:rFonts w:ascii="Arial" w:hAnsi="Arial" w:cs="Arial"/>
                <w:sz w:val="20"/>
              </w:rPr>
              <w:t xml:space="preserve">Project, programme </w:t>
            </w:r>
            <w:r w:rsidR="1BA9B34A" w:rsidRPr="546FE782">
              <w:rPr>
                <w:rFonts w:ascii="Arial" w:hAnsi="Arial" w:cs="Arial"/>
                <w:sz w:val="20"/>
              </w:rPr>
              <w:t>and</w:t>
            </w:r>
            <w:r w:rsidRPr="546FE782">
              <w:rPr>
                <w:rFonts w:ascii="Arial" w:hAnsi="Arial" w:cs="Arial"/>
                <w:sz w:val="20"/>
              </w:rPr>
              <w:t xml:space="preserve"> </w:t>
            </w:r>
            <w:r w:rsidR="660A8375" w:rsidRPr="546FE782">
              <w:rPr>
                <w:rFonts w:ascii="Arial" w:hAnsi="Arial" w:cs="Arial"/>
                <w:sz w:val="20"/>
              </w:rPr>
              <w:t>p</w:t>
            </w:r>
            <w:r w:rsidRPr="546FE782">
              <w:rPr>
                <w:rFonts w:ascii="Arial" w:hAnsi="Arial" w:cs="Arial"/>
                <w:sz w:val="20"/>
              </w:rPr>
              <w:t>ortfolio management services (</w:t>
            </w:r>
            <w:r w:rsidR="4AAF411A" w:rsidRPr="546FE782">
              <w:rPr>
                <w:rFonts w:ascii="Arial" w:hAnsi="Arial" w:cs="Arial"/>
                <w:sz w:val="20"/>
              </w:rPr>
              <w:t>d</w:t>
            </w:r>
            <w:r w:rsidRPr="546FE782">
              <w:rPr>
                <w:rFonts w:ascii="Arial" w:hAnsi="Arial" w:cs="Arial"/>
                <w:sz w:val="20"/>
              </w:rPr>
              <w:t xml:space="preserve">elivery </w:t>
            </w:r>
            <w:r w:rsidR="176BA748" w:rsidRPr="546FE782">
              <w:rPr>
                <w:rFonts w:ascii="Arial" w:hAnsi="Arial" w:cs="Arial"/>
                <w:sz w:val="20"/>
              </w:rPr>
              <w:t>f</w:t>
            </w:r>
            <w:r w:rsidRPr="546FE782">
              <w:rPr>
                <w:rFonts w:ascii="Arial" w:hAnsi="Arial" w:cs="Arial"/>
                <w:sz w:val="20"/>
              </w:rPr>
              <w:t xml:space="preserve">ocus), including design and performance management </w:t>
            </w:r>
            <w:proofErr w:type="gramStart"/>
            <w:r w:rsidRPr="546FE782">
              <w:rPr>
                <w:rFonts w:ascii="Arial" w:hAnsi="Arial" w:cs="Arial"/>
                <w:sz w:val="20"/>
              </w:rPr>
              <w:t>services;</w:t>
            </w:r>
            <w:proofErr w:type="gramEnd"/>
          </w:p>
          <w:p w14:paraId="6AA6812E" w14:textId="4FF44521" w:rsidR="00F500F4" w:rsidRPr="00F500F4" w:rsidRDefault="00F500F4" w:rsidP="00057F22">
            <w:pPr>
              <w:numPr>
                <w:ilvl w:val="0"/>
                <w:numId w:val="22"/>
              </w:numPr>
              <w:jc w:val="both"/>
              <w:rPr>
                <w:rFonts w:ascii="Arial" w:hAnsi="Arial" w:cs="Arial"/>
                <w:sz w:val="20"/>
              </w:rPr>
            </w:pPr>
            <w:r w:rsidRPr="546FE782">
              <w:rPr>
                <w:rFonts w:ascii="Arial" w:hAnsi="Arial" w:cs="Arial"/>
                <w:sz w:val="20"/>
              </w:rPr>
              <w:t>Project, programme</w:t>
            </w:r>
            <w:r w:rsidR="779167A1" w:rsidRPr="546FE782">
              <w:rPr>
                <w:rFonts w:ascii="Arial" w:hAnsi="Arial" w:cs="Arial"/>
                <w:sz w:val="20"/>
              </w:rPr>
              <w:t xml:space="preserve">, </w:t>
            </w:r>
            <w:r w:rsidRPr="546FE782">
              <w:rPr>
                <w:rFonts w:ascii="Arial" w:hAnsi="Arial" w:cs="Arial"/>
                <w:sz w:val="20"/>
              </w:rPr>
              <w:t xml:space="preserve">portfolio governance </w:t>
            </w:r>
            <w:r w:rsidR="1949EBE1" w:rsidRPr="546FE782">
              <w:rPr>
                <w:rFonts w:ascii="Arial" w:hAnsi="Arial" w:cs="Arial"/>
                <w:sz w:val="20"/>
              </w:rPr>
              <w:t>and</w:t>
            </w:r>
            <w:r w:rsidRPr="546FE782">
              <w:rPr>
                <w:rFonts w:ascii="Arial" w:hAnsi="Arial" w:cs="Arial"/>
                <w:sz w:val="20"/>
              </w:rPr>
              <w:t xml:space="preserve"> </w:t>
            </w:r>
            <w:proofErr w:type="gramStart"/>
            <w:r w:rsidRPr="546FE782">
              <w:rPr>
                <w:rFonts w:ascii="Arial" w:hAnsi="Arial" w:cs="Arial"/>
                <w:sz w:val="20"/>
              </w:rPr>
              <w:t>assurance</w:t>
            </w:r>
            <w:r w:rsidR="50C8AE87" w:rsidRPr="546FE782">
              <w:rPr>
                <w:rFonts w:ascii="Arial" w:hAnsi="Arial" w:cs="Arial"/>
                <w:sz w:val="20"/>
              </w:rPr>
              <w:t>;</w:t>
            </w:r>
            <w:proofErr w:type="gramEnd"/>
          </w:p>
          <w:p w14:paraId="10B6C045" w14:textId="77777777" w:rsidR="00F500F4" w:rsidRPr="00F500F4" w:rsidRDefault="00F500F4" w:rsidP="00057F22">
            <w:pPr>
              <w:numPr>
                <w:ilvl w:val="0"/>
                <w:numId w:val="22"/>
              </w:numPr>
              <w:jc w:val="both"/>
              <w:rPr>
                <w:rFonts w:ascii="Arial" w:hAnsi="Arial" w:cs="Arial"/>
                <w:sz w:val="20"/>
              </w:rPr>
            </w:pPr>
            <w:r w:rsidRPr="00F500F4">
              <w:rPr>
                <w:rFonts w:ascii="Arial" w:hAnsi="Arial" w:cs="Arial"/>
                <w:sz w:val="20"/>
              </w:rPr>
              <w:t xml:space="preserve">Project, programme and/or portfolio planning, integration and optimisation </w:t>
            </w:r>
            <w:proofErr w:type="gramStart"/>
            <w:r w:rsidRPr="00F500F4">
              <w:rPr>
                <w:rFonts w:ascii="Arial" w:hAnsi="Arial" w:cs="Arial"/>
                <w:sz w:val="20"/>
              </w:rPr>
              <w:t>services;</w:t>
            </w:r>
            <w:proofErr w:type="gramEnd"/>
          </w:p>
          <w:p w14:paraId="4DFAC286" w14:textId="77777777" w:rsidR="00F500F4" w:rsidRPr="00F500F4" w:rsidRDefault="00F500F4" w:rsidP="00057F22">
            <w:pPr>
              <w:numPr>
                <w:ilvl w:val="0"/>
                <w:numId w:val="22"/>
              </w:numPr>
              <w:jc w:val="both"/>
              <w:rPr>
                <w:rFonts w:ascii="Arial" w:hAnsi="Arial" w:cs="Arial"/>
                <w:sz w:val="20"/>
              </w:rPr>
            </w:pPr>
            <w:r w:rsidRPr="00F500F4">
              <w:rPr>
                <w:rFonts w:ascii="Arial" w:hAnsi="Arial" w:cs="Arial"/>
                <w:sz w:val="20"/>
              </w:rPr>
              <w:t xml:space="preserve">Benefits realisation </w:t>
            </w:r>
            <w:proofErr w:type="gramStart"/>
            <w:r w:rsidRPr="00F500F4">
              <w:rPr>
                <w:rFonts w:ascii="Arial" w:hAnsi="Arial" w:cs="Arial"/>
                <w:sz w:val="20"/>
              </w:rPr>
              <w:t>services;</w:t>
            </w:r>
            <w:proofErr w:type="gramEnd"/>
            <w:r w:rsidRPr="00F500F4">
              <w:rPr>
                <w:rFonts w:ascii="Arial" w:hAnsi="Arial" w:cs="Arial"/>
                <w:sz w:val="20"/>
              </w:rPr>
              <w:t xml:space="preserve">  </w:t>
            </w:r>
          </w:p>
          <w:p w14:paraId="28057602" w14:textId="77777777" w:rsidR="00F500F4" w:rsidRPr="00F500F4" w:rsidRDefault="00F500F4" w:rsidP="00057F22">
            <w:pPr>
              <w:numPr>
                <w:ilvl w:val="0"/>
                <w:numId w:val="22"/>
              </w:numPr>
              <w:jc w:val="both"/>
              <w:rPr>
                <w:rFonts w:ascii="Arial" w:hAnsi="Arial" w:cs="Arial"/>
                <w:sz w:val="20"/>
              </w:rPr>
            </w:pPr>
            <w:r w:rsidRPr="00F500F4">
              <w:rPr>
                <w:rFonts w:ascii="Arial" w:hAnsi="Arial" w:cs="Arial"/>
                <w:sz w:val="20"/>
              </w:rPr>
              <w:t xml:space="preserve">Risk, issue and dependency management </w:t>
            </w:r>
            <w:proofErr w:type="gramStart"/>
            <w:r w:rsidRPr="00F500F4">
              <w:rPr>
                <w:rFonts w:ascii="Arial" w:hAnsi="Arial" w:cs="Arial"/>
                <w:sz w:val="20"/>
              </w:rPr>
              <w:t>services;</w:t>
            </w:r>
            <w:proofErr w:type="gramEnd"/>
            <w:r w:rsidRPr="00F500F4">
              <w:rPr>
                <w:rFonts w:ascii="Arial" w:hAnsi="Arial" w:cs="Arial"/>
                <w:sz w:val="20"/>
              </w:rPr>
              <w:tab/>
            </w:r>
          </w:p>
          <w:p w14:paraId="748CF0B5" w14:textId="786E0C73" w:rsidR="00F500F4" w:rsidRPr="00F500F4" w:rsidRDefault="00F500F4" w:rsidP="00057F22">
            <w:pPr>
              <w:numPr>
                <w:ilvl w:val="0"/>
                <w:numId w:val="22"/>
              </w:numPr>
              <w:jc w:val="both"/>
              <w:rPr>
                <w:rFonts w:ascii="Arial" w:hAnsi="Arial" w:cs="Arial"/>
                <w:sz w:val="20"/>
              </w:rPr>
            </w:pPr>
            <w:r w:rsidRPr="546FE782">
              <w:rPr>
                <w:rFonts w:ascii="Arial" w:hAnsi="Arial" w:cs="Arial"/>
                <w:sz w:val="20"/>
              </w:rPr>
              <w:t>Change control management</w:t>
            </w:r>
            <w:r w:rsidR="0E3532A6" w:rsidRPr="546FE782">
              <w:rPr>
                <w:rFonts w:ascii="Arial" w:hAnsi="Arial" w:cs="Arial"/>
                <w:sz w:val="20"/>
              </w:rPr>
              <w:t xml:space="preserve"> </w:t>
            </w:r>
            <w:r w:rsidRPr="546FE782">
              <w:rPr>
                <w:rFonts w:ascii="Arial" w:hAnsi="Arial" w:cs="Arial"/>
                <w:sz w:val="20"/>
              </w:rPr>
              <w:t>including system integration &amp; testing specialists, operational readiness &amp; transition consultants, training &amp; competency development specialists; and</w:t>
            </w:r>
            <w:r>
              <w:tab/>
            </w:r>
            <w:r>
              <w:tab/>
            </w:r>
            <w:r>
              <w:tab/>
            </w:r>
            <w:r>
              <w:tab/>
            </w:r>
          </w:p>
          <w:p w14:paraId="5DFB429E" w14:textId="77777777" w:rsidR="00F500F4" w:rsidRPr="00F500F4" w:rsidRDefault="00F500F4" w:rsidP="00057F22">
            <w:pPr>
              <w:numPr>
                <w:ilvl w:val="0"/>
                <w:numId w:val="22"/>
              </w:numPr>
              <w:jc w:val="both"/>
              <w:rPr>
                <w:rFonts w:ascii="Arial" w:hAnsi="Arial" w:cs="Arial"/>
                <w:sz w:val="20"/>
                <w:lang w:val="en-IE"/>
              </w:rPr>
            </w:pPr>
            <w:r w:rsidRPr="00F500F4">
              <w:rPr>
                <w:rFonts w:ascii="Arial" w:hAnsi="Arial" w:cs="Arial"/>
                <w:sz w:val="20"/>
              </w:rPr>
              <w:t>Supply Chain advisory management services including market engagement and supply chain analysts.</w:t>
            </w:r>
            <w:r w:rsidRPr="00F500F4">
              <w:rPr>
                <w:rFonts w:ascii="Arial" w:hAnsi="Arial" w:cs="Arial"/>
                <w:sz w:val="20"/>
              </w:rPr>
              <w:tab/>
            </w:r>
            <w:r w:rsidRPr="00F500F4">
              <w:rPr>
                <w:rFonts w:ascii="Arial" w:hAnsi="Arial" w:cs="Arial"/>
                <w:sz w:val="20"/>
                <w:lang w:val="en-IE"/>
              </w:rPr>
              <w:tab/>
            </w:r>
            <w:r w:rsidRPr="00F500F4">
              <w:rPr>
                <w:rFonts w:ascii="Arial" w:hAnsi="Arial" w:cs="Arial"/>
                <w:sz w:val="20"/>
                <w:lang w:val="en-IE"/>
              </w:rPr>
              <w:tab/>
            </w:r>
          </w:p>
        </w:tc>
      </w:tr>
      <w:tr w:rsidR="00F500F4" w:rsidRPr="00F500F4" w14:paraId="127A0BEE"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6E067491" w14:textId="576CE61D" w:rsidR="00F500F4" w:rsidRPr="00F500F4" w:rsidRDefault="00F500F4" w:rsidP="00F500F4">
            <w:pPr>
              <w:jc w:val="both"/>
              <w:rPr>
                <w:rFonts w:ascii="Arial" w:hAnsi="Arial" w:cs="Arial"/>
                <w:sz w:val="20"/>
              </w:rPr>
            </w:pPr>
            <w:r w:rsidRPr="00F500F4">
              <w:rPr>
                <w:rFonts w:ascii="Arial" w:hAnsi="Arial" w:cs="Arial"/>
                <w:sz w:val="20"/>
              </w:rPr>
              <w:t xml:space="preserve">Lot 5: </w:t>
            </w:r>
            <w:r w:rsidR="0077632B" w:rsidRPr="00F40D26">
              <w:rPr>
                <w:rFonts w:ascii="Arial" w:hAnsi="Arial" w:cs="Arial"/>
                <w:color w:val="000000" w:themeColor="text1"/>
                <w:sz w:val="20"/>
              </w:rPr>
              <w:t xml:space="preserve">Financial advisory </w:t>
            </w:r>
            <w:r w:rsidR="0077632B">
              <w:rPr>
                <w:rFonts w:ascii="Arial" w:hAnsi="Arial" w:cs="Arial"/>
                <w:color w:val="000000" w:themeColor="text1"/>
                <w:sz w:val="20"/>
              </w:rPr>
              <w:t xml:space="preserve">and support </w:t>
            </w:r>
            <w:r w:rsidR="0077632B" w:rsidRPr="00F40D26">
              <w:rPr>
                <w:rFonts w:ascii="Arial" w:hAnsi="Arial" w:cs="Arial"/>
                <w:color w:val="000000" w:themeColor="text1"/>
                <w:sz w:val="20"/>
              </w:rPr>
              <w:t>services</w:t>
            </w:r>
          </w:p>
        </w:tc>
        <w:tc>
          <w:tcPr>
            <w:tcW w:w="6056" w:type="dxa"/>
            <w:tcBorders>
              <w:top w:val="single" w:sz="4" w:space="0" w:color="auto"/>
              <w:left w:val="single" w:sz="4" w:space="0" w:color="auto"/>
              <w:bottom w:val="single" w:sz="4" w:space="0" w:color="auto"/>
              <w:right w:val="single" w:sz="4" w:space="0" w:color="auto"/>
            </w:tcBorders>
          </w:tcPr>
          <w:p w14:paraId="5042B950" w14:textId="2A86FEEF" w:rsidR="00F500F4" w:rsidRPr="00F500F4" w:rsidRDefault="00F500F4" w:rsidP="00F500F4">
            <w:pPr>
              <w:jc w:val="both"/>
              <w:rPr>
                <w:rFonts w:ascii="Arial" w:hAnsi="Arial" w:cs="Arial"/>
                <w:sz w:val="20"/>
              </w:rPr>
            </w:pPr>
            <w:r w:rsidRPr="00F500F4">
              <w:rPr>
                <w:rFonts w:ascii="Arial" w:hAnsi="Arial" w:cs="Arial"/>
                <w:sz w:val="20"/>
              </w:rPr>
              <w:t>Lot 5 is for the provision of financial advisory services</w:t>
            </w:r>
            <w:r w:rsidR="0015075C">
              <w:rPr>
                <w:rFonts w:ascii="Arial" w:hAnsi="Arial" w:cs="Arial"/>
                <w:sz w:val="20"/>
              </w:rPr>
              <w:t xml:space="preserve"> and support</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14:paraId="2ACC18B7" w14:textId="77777777" w:rsidR="00F500F4" w:rsidRPr="00F500F4" w:rsidRDefault="00F500F4" w:rsidP="00F500F4">
            <w:pPr>
              <w:jc w:val="both"/>
              <w:rPr>
                <w:rFonts w:ascii="Arial" w:hAnsi="Arial" w:cs="Arial"/>
                <w:sz w:val="20"/>
              </w:rPr>
            </w:pPr>
          </w:p>
          <w:p w14:paraId="72DCF879" w14:textId="77777777" w:rsidR="00F500F4" w:rsidRPr="00F500F4" w:rsidRDefault="00F500F4" w:rsidP="00F500F4">
            <w:pPr>
              <w:jc w:val="both"/>
              <w:rPr>
                <w:rFonts w:ascii="Arial" w:hAnsi="Arial" w:cs="Arial"/>
                <w:sz w:val="20"/>
              </w:rPr>
            </w:pPr>
            <w:r w:rsidRPr="00F500F4">
              <w:rPr>
                <w:rFonts w:ascii="Arial" w:hAnsi="Arial" w:cs="Arial"/>
                <w:sz w:val="20"/>
              </w:rPr>
              <w:t xml:space="preserve">Services under Lot 5 may include, but are not limited to: </w:t>
            </w:r>
          </w:p>
          <w:p w14:paraId="22352B8D"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Financial and taxation advice;</w:t>
            </w:r>
          </w:p>
          <w:p w14:paraId="6CD481C8"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Technical accounting advice;</w:t>
            </w:r>
          </w:p>
          <w:p w14:paraId="2F83D363"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Financial modelling advice;</w:t>
            </w:r>
          </w:p>
          <w:p w14:paraId="6F514F02"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Business valuations advice;</w:t>
            </w:r>
          </w:p>
          <w:p w14:paraId="1D50FBF6"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Cost estimation services;</w:t>
            </w:r>
          </w:p>
          <w:p w14:paraId="46DEC623"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Financial/cost due diligence advice;</w:t>
            </w:r>
          </w:p>
          <w:p w14:paraId="6B640846"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 xml:space="preserve">Financial secondments; and </w:t>
            </w:r>
          </w:p>
          <w:p w14:paraId="779E6448" w14:textId="77777777" w:rsidR="00F500F4" w:rsidRPr="00F500F4" w:rsidRDefault="00F500F4" w:rsidP="00057F22">
            <w:pPr>
              <w:numPr>
                <w:ilvl w:val="0"/>
                <w:numId w:val="23"/>
              </w:numPr>
              <w:jc w:val="both"/>
              <w:rPr>
                <w:rFonts w:ascii="Arial" w:hAnsi="Arial" w:cs="Arial"/>
                <w:sz w:val="20"/>
                <w:lang w:val="x-none"/>
              </w:rPr>
            </w:pPr>
            <w:r w:rsidRPr="00F500F4">
              <w:rPr>
                <w:rFonts w:ascii="Arial" w:hAnsi="Arial" w:cs="Arial"/>
                <w:sz w:val="20"/>
                <w:lang w:val="x-none"/>
              </w:rPr>
              <w:t>Other related services.</w:t>
            </w:r>
          </w:p>
        </w:tc>
      </w:tr>
      <w:tr w:rsidR="00F500F4" w:rsidRPr="00F500F4" w14:paraId="19C417B1"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6F2860FB" w14:textId="4E796525" w:rsidR="00F500F4" w:rsidRPr="00F500F4" w:rsidRDefault="00F500F4" w:rsidP="00F500F4">
            <w:pPr>
              <w:jc w:val="both"/>
              <w:rPr>
                <w:rFonts w:ascii="Arial" w:hAnsi="Arial" w:cs="Arial"/>
                <w:sz w:val="20"/>
              </w:rPr>
            </w:pPr>
            <w:r w:rsidRPr="00F500F4">
              <w:rPr>
                <w:rFonts w:ascii="Arial" w:hAnsi="Arial" w:cs="Arial"/>
                <w:sz w:val="20"/>
              </w:rPr>
              <w:t xml:space="preserve">Lot 6: </w:t>
            </w:r>
            <w:r w:rsidR="0077632B" w:rsidRPr="00F500F4">
              <w:rPr>
                <w:rFonts w:ascii="Arial" w:hAnsi="Arial" w:cs="Arial"/>
                <w:sz w:val="20"/>
              </w:rPr>
              <w:t xml:space="preserve">Insurance advisory </w:t>
            </w:r>
            <w:r w:rsidR="0077632B">
              <w:rPr>
                <w:rFonts w:ascii="Arial" w:hAnsi="Arial" w:cs="Arial"/>
                <w:sz w:val="20"/>
              </w:rPr>
              <w:t xml:space="preserve">and support </w:t>
            </w:r>
            <w:r w:rsidR="0077632B" w:rsidRPr="00F500F4">
              <w:rPr>
                <w:rFonts w:ascii="Arial" w:hAnsi="Arial" w:cs="Arial"/>
                <w:sz w:val="20"/>
              </w:rPr>
              <w:t>services</w:t>
            </w:r>
          </w:p>
        </w:tc>
        <w:tc>
          <w:tcPr>
            <w:tcW w:w="6056" w:type="dxa"/>
            <w:tcBorders>
              <w:top w:val="single" w:sz="4" w:space="0" w:color="auto"/>
              <w:left w:val="single" w:sz="4" w:space="0" w:color="auto"/>
              <w:bottom w:val="single" w:sz="4" w:space="0" w:color="auto"/>
              <w:right w:val="single" w:sz="4" w:space="0" w:color="auto"/>
            </w:tcBorders>
          </w:tcPr>
          <w:p w14:paraId="7B1D6DDF" w14:textId="04C02DDE" w:rsidR="00F500F4" w:rsidRPr="00F500F4" w:rsidRDefault="00F500F4" w:rsidP="00F500F4">
            <w:pPr>
              <w:jc w:val="both"/>
              <w:rPr>
                <w:rFonts w:ascii="Arial" w:hAnsi="Arial" w:cs="Arial"/>
                <w:sz w:val="20"/>
              </w:rPr>
            </w:pPr>
            <w:r w:rsidRPr="00F500F4">
              <w:rPr>
                <w:rFonts w:ascii="Arial" w:hAnsi="Arial" w:cs="Arial"/>
                <w:sz w:val="20"/>
              </w:rPr>
              <w:t>Lot 6 is for the provision of insurance advisory services</w:t>
            </w:r>
            <w:r w:rsidR="0015075C">
              <w:rPr>
                <w:rFonts w:ascii="Arial" w:hAnsi="Arial" w:cs="Arial"/>
                <w:sz w:val="20"/>
              </w:rPr>
              <w:t xml:space="preserve"> and support</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14:paraId="330D0B69" w14:textId="77777777" w:rsidR="00F500F4" w:rsidRPr="00F500F4" w:rsidRDefault="00F500F4" w:rsidP="00F500F4">
            <w:pPr>
              <w:jc w:val="both"/>
              <w:rPr>
                <w:rFonts w:ascii="Arial" w:hAnsi="Arial" w:cs="Arial"/>
                <w:sz w:val="20"/>
              </w:rPr>
            </w:pPr>
          </w:p>
          <w:p w14:paraId="167B7751" w14:textId="77777777" w:rsidR="00F500F4" w:rsidRPr="00F500F4" w:rsidRDefault="00F500F4" w:rsidP="00F500F4">
            <w:pPr>
              <w:jc w:val="both"/>
              <w:rPr>
                <w:rFonts w:ascii="Arial" w:hAnsi="Arial" w:cs="Arial"/>
                <w:sz w:val="20"/>
              </w:rPr>
            </w:pPr>
            <w:r w:rsidRPr="00F500F4">
              <w:rPr>
                <w:rFonts w:ascii="Arial" w:hAnsi="Arial" w:cs="Arial"/>
                <w:sz w:val="20"/>
              </w:rPr>
              <w:t xml:space="preserve">Services under Lot 6 may include, but are not limited to: </w:t>
            </w:r>
          </w:p>
          <w:p w14:paraId="199D0C6F" w14:textId="6948F982" w:rsidR="00F500F4" w:rsidRPr="00F500F4" w:rsidRDefault="00F500F4" w:rsidP="00057F22">
            <w:pPr>
              <w:numPr>
                <w:ilvl w:val="0"/>
                <w:numId w:val="24"/>
              </w:numPr>
              <w:jc w:val="both"/>
              <w:rPr>
                <w:rFonts w:ascii="Arial" w:hAnsi="Arial" w:cs="Arial"/>
                <w:sz w:val="20"/>
              </w:rPr>
            </w:pPr>
            <w:r w:rsidRPr="546FE782">
              <w:rPr>
                <w:rFonts w:ascii="Arial" w:hAnsi="Arial" w:cs="Arial"/>
                <w:sz w:val="20"/>
              </w:rPr>
              <w:t xml:space="preserve">Defining and advising on insurance requirements, strategy and risk </w:t>
            </w:r>
            <w:proofErr w:type="gramStart"/>
            <w:r w:rsidRPr="546FE782">
              <w:rPr>
                <w:rFonts w:ascii="Arial" w:hAnsi="Arial" w:cs="Arial"/>
                <w:sz w:val="20"/>
              </w:rPr>
              <w:t>allocation</w:t>
            </w:r>
            <w:r w:rsidR="16D40821" w:rsidRPr="546FE782">
              <w:rPr>
                <w:rFonts w:ascii="Arial" w:hAnsi="Arial" w:cs="Arial"/>
                <w:sz w:val="20"/>
              </w:rPr>
              <w:t>;</w:t>
            </w:r>
            <w:proofErr w:type="gramEnd"/>
            <w:r w:rsidRPr="546FE782">
              <w:rPr>
                <w:rFonts w:ascii="Arial" w:hAnsi="Arial" w:cs="Arial"/>
                <w:sz w:val="20"/>
              </w:rPr>
              <w:t xml:space="preserve"> </w:t>
            </w:r>
          </w:p>
          <w:p w14:paraId="38F2C608" w14:textId="3C775BFE" w:rsidR="00F500F4" w:rsidRPr="00F500F4" w:rsidRDefault="00F500F4" w:rsidP="00057F22">
            <w:pPr>
              <w:numPr>
                <w:ilvl w:val="0"/>
                <w:numId w:val="24"/>
              </w:numPr>
              <w:jc w:val="both"/>
              <w:rPr>
                <w:rFonts w:ascii="Arial" w:hAnsi="Arial" w:cs="Arial"/>
                <w:sz w:val="20"/>
                <w:lang w:val="en-US"/>
              </w:rPr>
            </w:pPr>
            <w:r w:rsidRPr="546FE782">
              <w:rPr>
                <w:rFonts w:ascii="Arial" w:hAnsi="Arial" w:cs="Arial"/>
                <w:sz w:val="20"/>
                <w:lang w:val="en-US"/>
              </w:rPr>
              <w:t xml:space="preserve">Supporting and advising on procurement and placement of </w:t>
            </w:r>
            <w:proofErr w:type="gramStart"/>
            <w:r w:rsidRPr="546FE782">
              <w:rPr>
                <w:rFonts w:ascii="Arial" w:hAnsi="Arial" w:cs="Arial"/>
                <w:sz w:val="20"/>
                <w:lang w:val="en-US"/>
              </w:rPr>
              <w:t>insurance</w:t>
            </w:r>
            <w:r w:rsidR="16D40821" w:rsidRPr="546FE782">
              <w:rPr>
                <w:rFonts w:ascii="Arial" w:hAnsi="Arial" w:cs="Arial"/>
                <w:sz w:val="20"/>
                <w:lang w:val="en-US"/>
              </w:rPr>
              <w:t>;</w:t>
            </w:r>
            <w:proofErr w:type="gramEnd"/>
          </w:p>
          <w:p w14:paraId="54A3F43A" w14:textId="0FC7656C" w:rsidR="00F500F4" w:rsidRPr="00F500F4" w:rsidRDefault="00F500F4" w:rsidP="00057F22">
            <w:pPr>
              <w:numPr>
                <w:ilvl w:val="0"/>
                <w:numId w:val="24"/>
              </w:numPr>
              <w:jc w:val="both"/>
              <w:rPr>
                <w:rFonts w:ascii="Arial" w:hAnsi="Arial" w:cs="Arial"/>
                <w:sz w:val="20"/>
                <w:lang w:val="en-US"/>
              </w:rPr>
            </w:pPr>
            <w:r w:rsidRPr="546FE782">
              <w:rPr>
                <w:rFonts w:ascii="Arial" w:hAnsi="Arial" w:cs="Arial"/>
                <w:sz w:val="20"/>
                <w:lang w:val="en-US"/>
              </w:rPr>
              <w:t>Advising on insurance clauses within project contracts</w:t>
            </w:r>
            <w:r w:rsidR="633392CF" w:rsidRPr="546FE782">
              <w:rPr>
                <w:rFonts w:ascii="Arial" w:hAnsi="Arial" w:cs="Arial"/>
                <w:sz w:val="20"/>
                <w:lang w:val="en-US"/>
              </w:rPr>
              <w:t>; and</w:t>
            </w:r>
          </w:p>
          <w:p w14:paraId="30DD2E50" w14:textId="2B33A2F2" w:rsidR="00F500F4" w:rsidRPr="00F500F4" w:rsidRDefault="00F500F4" w:rsidP="00057F22">
            <w:pPr>
              <w:numPr>
                <w:ilvl w:val="0"/>
                <w:numId w:val="24"/>
              </w:numPr>
              <w:jc w:val="both"/>
              <w:rPr>
                <w:rFonts w:ascii="Arial" w:hAnsi="Arial" w:cs="Arial"/>
                <w:sz w:val="20"/>
                <w:lang w:val="en-US"/>
              </w:rPr>
            </w:pPr>
            <w:r w:rsidRPr="546FE782">
              <w:rPr>
                <w:rFonts w:ascii="Arial" w:hAnsi="Arial" w:cs="Arial"/>
                <w:sz w:val="20"/>
                <w:lang w:val="en-US"/>
              </w:rPr>
              <w:t>Advising on claims</w:t>
            </w:r>
            <w:r w:rsidR="5D2D7549" w:rsidRPr="546FE782">
              <w:rPr>
                <w:rFonts w:ascii="Arial" w:hAnsi="Arial" w:cs="Arial"/>
                <w:sz w:val="20"/>
                <w:lang w:val="en-US"/>
              </w:rPr>
              <w:t>.</w:t>
            </w:r>
            <w:r w:rsidRPr="546FE782">
              <w:rPr>
                <w:rFonts w:ascii="Arial" w:hAnsi="Arial" w:cs="Arial"/>
                <w:sz w:val="20"/>
                <w:lang w:val="en-US"/>
              </w:rPr>
              <w:t xml:space="preserve"> </w:t>
            </w:r>
          </w:p>
          <w:p w14:paraId="3046735A" w14:textId="77777777" w:rsidR="00F500F4" w:rsidRPr="00F500F4" w:rsidRDefault="00F500F4" w:rsidP="00F500F4">
            <w:pPr>
              <w:jc w:val="both"/>
              <w:rPr>
                <w:rFonts w:ascii="Arial" w:hAnsi="Arial" w:cs="Arial"/>
                <w:sz w:val="20"/>
              </w:rPr>
            </w:pPr>
          </w:p>
        </w:tc>
      </w:tr>
      <w:tr w:rsidR="00F500F4" w:rsidRPr="00F500F4" w14:paraId="50BF6776" w14:textId="77777777" w:rsidTr="0077632B">
        <w:tc>
          <w:tcPr>
            <w:tcW w:w="3114" w:type="dxa"/>
            <w:tcBorders>
              <w:top w:val="single" w:sz="4" w:space="0" w:color="auto"/>
              <w:left w:val="single" w:sz="4" w:space="0" w:color="auto"/>
              <w:bottom w:val="single" w:sz="4" w:space="0" w:color="auto"/>
              <w:right w:val="single" w:sz="4" w:space="0" w:color="auto"/>
            </w:tcBorders>
            <w:hideMark/>
          </w:tcPr>
          <w:p w14:paraId="12CDAC88" w14:textId="2F03CEB9" w:rsidR="00F500F4" w:rsidRPr="00F500F4" w:rsidRDefault="00F500F4" w:rsidP="00F500F4">
            <w:pPr>
              <w:jc w:val="both"/>
              <w:rPr>
                <w:rFonts w:ascii="Arial" w:hAnsi="Arial" w:cs="Arial"/>
                <w:sz w:val="20"/>
              </w:rPr>
            </w:pPr>
            <w:r w:rsidRPr="00F500F4">
              <w:rPr>
                <w:rFonts w:ascii="Arial" w:hAnsi="Arial" w:cs="Arial"/>
                <w:sz w:val="20"/>
              </w:rPr>
              <w:lastRenderedPageBreak/>
              <w:t xml:space="preserve">Lot 7: </w:t>
            </w:r>
            <w:r w:rsidR="0077632B" w:rsidRPr="00F500F4">
              <w:rPr>
                <w:rFonts w:ascii="Arial" w:hAnsi="Arial" w:cs="Arial"/>
                <w:sz w:val="20"/>
              </w:rPr>
              <w:t>Specialist advisory</w:t>
            </w:r>
            <w:r w:rsidR="0077632B">
              <w:rPr>
                <w:rFonts w:ascii="Arial" w:hAnsi="Arial" w:cs="Arial"/>
                <w:sz w:val="20"/>
              </w:rPr>
              <w:t xml:space="preserve"> and </w:t>
            </w:r>
            <w:proofErr w:type="gramStart"/>
            <w:r w:rsidR="0077632B">
              <w:rPr>
                <w:rFonts w:ascii="Arial" w:hAnsi="Arial" w:cs="Arial"/>
                <w:sz w:val="20"/>
              </w:rPr>
              <w:t xml:space="preserve">support </w:t>
            </w:r>
            <w:r w:rsidR="0077632B" w:rsidRPr="00F500F4">
              <w:rPr>
                <w:rFonts w:ascii="Arial" w:hAnsi="Arial" w:cs="Arial"/>
                <w:sz w:val="20"/>
              </w:rPr>
              <w:t xml:space="preserve"> services</w:t>
            </w:r>
            <w:proofErr w:type="gramEnd"/>
          </w:p>
        </w:tc>
        <w:tc>
          <w:tcPr>
            <w:tcW w:w="6056" w:type="dxa"/>
            <w:tcBorders>
              <w:top w:val="single" w:sz="4" w:space="0" w:color="auto"/>
              <w:left w:val="single" w:sz="4" w:space="0" w:color="auto"/>
              <w:bottom w:val="single" w:sz="4" w:space="0" w:color="auto"/>
              <w:right w:val="single" w:sz="4" w:space="0" w:color="auto"/>
            </w:tcBorders>
            <w:hideMark/>
          </w:tcPr>
          <w:p w14:paraId="77609EF7" w14:textId="77777777" w:rsidR="00F500F4" w:rsidRPr="00F500F4" w:rsidRDefault="00F500F4" w:rsidP="00F500F4">
            <w:pPr>
              <w:jc w:val="both"/>
              <w:rPr>
                <w:rFonts w:ascii="Arial" w:hAnsi="Arial" w:cs="Arial"/>
                <w:sz w:val="20"/>
              </w:rPr>
            </w:pPr>
            <w:r w:rsidRPr="00F500F4">
              <w:rPr>
                <w:rFonts w:ascii="Arial" w:hAnsi="Arial" w:cs="Arial"/>
                <w:sz w:val="20"/>
              </w:rPr>
              <w:t>Described below.</w:t>
            </w:r>
          </w:p>
        </w:tc>
      </w:tr>
    </w:tbl>
    <w:p w14:paraId="44CE60A2" w14:textId="59F0EBEA" w:rsidR="00F500F4" w:rsidRPr="00F500F4" w:rsidRDefault="00F500F4" w:rsidP="000939F5">
      <w:pPr>
        <w:jc w:val="both"/>
        <w:rPr>
          <w:rFonts w:ascii="Arial" w:hAnsi="Arial" w:cs="Arial"/>
          <w:sz w:val="20"/>
        </w:rPr>
      </w:pPr>
      <w:r w:rsidRPr="00F500F4">
        <w:rPr>
          <w:rFonts w:ascii="Arial" w:hAnsi="Arial" w:cs="Arial"/>
          <w:sz w:val="20"/>
        </w:rPr>
        <w:br w:type="page"/>
      </w:r>
    </w:p>
    <w:p w14:paraId="4D9CA261" w14:textId="77777777" w:rsidR="00F500F4" w:rsidRPr="00F500F4" w:rsidRDefault="00F500F4" w:rsidP="00F500F4">
      <w:pPr>
        <w:jc w:val="both"/>
        <w:rPr>
          <w:rFonts w:ascii="Arial" w:hAnsi="Arial" w:cs="Arial"/>
          <w:b/>
          <w:bCs/>
          <w:sz w:val="20"/>
        </w:rPr>
      </w:pPr>
      <w:r w:rsidRPr="00F500F4">
        <w:rPr>
          <w:rFonts w:ascii="Arial" w:hAnsi="Arial" w:cs="Arial"/>
          <w:b/>
          <w:bCs/>
          <w:sz w:val="20"/>
        </w:rPr>
        <w:lastRenderedPageBreak/>
        <w:t>Lot 7 – Specialist Advisory services</w:t>
      </w:r>
    </w:p>
    <w:p w14:paraId="0D0E45EC" w14:textId="77777777" w:rsidR="00F500F4" w:rsidRPr="00F500F4" w:rsidRDefault="00F500F4" w:rsidP="00F500F4">
      <w:pPr>
        <w:jc w:val="both"/>
        <w:rPr>
          <w:rFonts w:ascii="Arial" w:hAnsi="Arial" w:cs="Arial"/>
          <w:sz w:val="20"/>
        </w:rPr>
      </w:pPr>
    </w:p>
    <w:p w14:paraId="779D2AAD" w14:textId="4458FF1E" w:rsidR="00F500F4" w:rsidRPr="00F500F4" w:rsidRDefault="00F500F4" w:rsidP="00F500F4">
      <w:pPr>
        <w:jc w:val="both"/>
        <w:rPr>
          <w:rFonts w:ascii="Arial" w:hAnsi="Arial" w:cs="Arial"/>
          <w:sz w:val="20"/>
        </w:rPr>
      </w:pPr>
      <w:r w:rsidRPr="00F500F4">
        <w:rPr>
          <w:rFonts w:ascii="Arial" w:hAnsi="Arial" w:cs="Arial"/>
          <w:sz w:val="20"/>
        </w:rPr>
        <w:t>This Lot is reserved for specialist, niche and emerging specialist suppliers, including small and medium-sized enterprises (</w:t>
      </w:r>
      <w:r w:rsidRPr="00F500F4">
        <w:rPr>
          <w:rFonts w:ascii="Arial" w:hAnsi="Arial" w:cs="Arial"/>
          <w:b/>
          <w:bCs/>
          <w:sz w:val="20"/>
        </w:rPr>
        <w:t>SMEs</w:t>
      </w:r>
      <w:r w:rsidRPr="00F500F4">
        <w:rPr>
          <w:rFonts w:ascii="Arial" w:hAnsi="Arial" w:cs="Arial"/>
          <w:sz w:val="20"/>
        </w:rPr>
        <w:t>), boutique consultancies, and independent experts to a</w:t>
      </w:r>
      <w:r w:rsidR="0015075C">
        <w:rPr>
          <w:rFonts w:ascii="Arial" w:hAnsi="Arial" w:cs="Arial"/>
          <w:sz w:val="20"/>
        </w:rPr>
        <w:t>dvise and support</w:t>
      </w:r>
      <w:r w:rsidRPr="00F500F4">
        <w:rPr>
          <w:rFonts w:ascii="Arial" w:hAnsi="Arial" w:cs="Arial"/>
          <w:sz w:val="20"/>
        </w:rPr>
        <w:t xml:space="preserve"> GNI in delivering the Strategic Gas Emergency Reserve.</w:t>
      </w:r>
    </w:p>
    <w:p w14:paraId="637B14AC" w14:textId="77777777" w:rsidR="00F500F4" w:rsidRPr="00F500F4" w:rsidRDefault="00F500F4" w:rsidP="00F500F4">
      <w:pPr>
        <w:jc w:val="both"/>
        <w:rPr>
          <w:rFonts w:ascii="Arial" w:hAnsi="Arial" w:cs="Arial"/>
          <w:sz w:val="20"/>
        </w:rPr>
      </w:pPr>
    </w:p>
    <w:p w14:paraId="03D504FF" w14:textId="77777777" w:rsidR="00F500F4" w:rsidRPr="00F500F4" w:rsidRDefault="00F500F4" w:rsidP="00F500F4">
      <w:pPr>
        <w:jc w:val="both"/>
        <w:rPr>
          <w:rFonts w:ascii="Arial" w:hAnsi="Arial" w:cs="Arial"/>
          <w:sz w:val="20"/>
        </w:rPr>
      </w:pPr>
    </w:p>
    <w:tbl>
      <w:tblPr>
        <w:tblStyle w:val="TableGrid"/>
        <w:tblW w:w="0" w:type="auto"/>
        <w:tblLook w:val="04A0" w:firstRow="1" w:lastRow="0" w:firstColumn="1" w:lastColumn="0" w:noHBand="0" w:noVBand="1"/>
      </w:tblPr>
      <w:tblGrid>
        <w:gridCol w:w="4585"/>
        <w:gridCol w:w="4585"/>
      </w:tblGrid>
      <w:tr w:rsidR="00F500F4" w:rsidRPr="00F500F4" w14:paraId="6E1821A0" w14:textId="77777777" w:rsidTr="546FE782">
        <w:tc>
          <w:tcPr>
            <w:tcW w:w="4585" w:type="dxa"/>
            <w:tcBorders>
              <w:top w:val="single" w:sz="4" w:space="0" w:color="auto"/>
              <w:left w:val="single" w:sz="4" w:space="0" w:color="auto"/>
              <w:bottom w:val="single" w:sz="4" w:space="0" w:color="auto"/>
              <w:right w:val="single" w:sz="4" w:space="0" w:color="auto"/>
            </w:tcBorders>
            <w:hideMark/>
          </w:tcPr>
          <w:p w14:paraId="1E2D5D71" w14:textId="77777777" w:rsidR="00F500F4" w:rsidRPr="00F500F4" w:rsidRDefault="00F500F4" w:rsidP="00F500F4">
            <w:pPr>
              <w:jc w:val="both"/>
              <w:rPr>
                <w:rFonts w:ascii="Arial" w:hAnsi="Arial" w:cs="Arial"/>
                <w:b/>
                <w:sz w:val="20"/>
                <w:lang w:val="en-IE"/>
              </w:rPr>
            </w:pPr>
            <w:r w:rsidRPr="00F500F4">
              <w:rPr>
                <w:rFonts w:ascii="Arial" w:hAnsi="Arial" w:cs="Arial"/>
                <w:b/>
                <w:sz w:val="20"/>
                <w:lang w:val="en-IE"/>
              </w:rPr>
              <w:t>Sub Lot Category</w:t>
            </w:r>
          </w:p>
        </w:tc>
        <w:tc>
          <w:tcPr>
            <w:tcW w:w="4585" w:type="dxa"/>
            <w:tcBorders>
              <w:top w:val="single" w:sz="4" w:space="0" w:color="auto"/>
              <w:left w:val="single" w:sz="4" w:space="0" w:color="auto"/>
              <w:bottom w:val="single" w:sz="4" w:space="0" w:color="auto"/>
              <w:right w:val="single" w:sz="4" w:space="0" w:color="auto"/>
            </w:tcBorders>
            <w:hideMark/>
          </w:tcPr>
          <w:p w14:paraId="4D66715F" w14:textId="77777777" w:rsidR="00F500F4" w:rsidRPr="00F500F4" w:rsidRDefault="00F500F4" w:rsidP="00F500F4">
            <w:pPr>
              <w:jc w:val="both"/>
              <w:rPr>
                <w:rFonts w:ascii="Arial" w:hAnsi="Arial" w:cs="Arial"/>
                <w:sz w:val="20"/>
                <w:lang w:val="en-US"/>
              </w:rPr>
            </w:pPr>
            <w:r w:rsidRPr="00F500F4">
              <w:rPr>
                <w:rFonts w:ascii="Arial" w:hAnsi="Arial" w:cs="Arial"/>
                <w:b/>
                <w:sz w:val="20"/>
                <w:lang w:val="en-IE"/>
              </w:rPr>
              <w:t>Description</w:t>
            </w:r>
          </w:p>
        </w:tc>
      </w:tr>
      <w:tr w:rsidR="00F500F4" w:rsidRPr="00F500F4" w14:paraId="16557195" w14:textId="77777777" w:rsidTr="546FE782">
        <w:tc>
          <w:tcPr>
            <w:tcW w:w="4585" w:type="dxa"/>
            <w:tcBorders>
              <w:top w:val="single" w:sz="4" w:space="0" w:color="auto"/>
              <w:left w:val="single" w:sz="4" w:space="0" w:color="auto"/>
              <w:bottom w:val="single" w:sz="4" w:space="0" w:color="auto"/>
              <w:right w:val="single" w:sz="4" w:space="0" w:color="auto"/>
            </w:tcBorders>
          </w:tcPr>
          <w:p w14:paraId="2ECEE858" w14:textId="77777777" w:rsidR="00F500F4" w:rsidRPr="00F500F4" w:rsidRDefault="00F500F4" w:rsidP="00F500F4">
            <w:pPr>
              <w:jc w:val="both"/>
              <w:rPr>
                <w:rFonts w:ascii="Arial" w:hAnsi="Arial" w:cs="Arial"/>
                <w:b/>
                <w:bCs/>
                <w:sz w:val="20"/>
                <w:lang w:val="en-IE"/>
              </w:rPr>
            </w:pPr>
            <w:r w:rsidRPr="00F500F4">
              <w:rPr>
                <w:rFonts w:ascii="Arial" w:hAnsi="Arial" w:cs="Arial"/>
                <w:b/>
                <w:sz w:val="20"/>
                <w:lang w:val="en-IE"/>
              </w:rPr>
              <w:t>Process engineering specialists</w:t>
            </w:r>
            <w:r w:rsidRPr="00F500F4">
              <w:rPr>
                <w:rFonts w:ascii="Arial" w:hAnsi="Arial" w:cs="Arial"/>
                <w:sz w:val="20"/>
                <w:lang w:val="en-IE"/>
              </w:rPr>
              <w:t xml:space="preserve"> </w:t>
            </w:r>
          </w:p>
          <w:p w14:paraId="52B43D20" w14:textId="77777777" w:rsidR="00F500F4" w:rsidRPr="00F500F4" w:rsidRDefault="00F500F4" w:rsidP="00F500F4">
            <w:pPr>
              <w:jc w:val="both"/>
              <w:rPr>
                <w:rFonts w:ascii="Arial" w:hAnsi="Arial" w:cs="Arial"/>
                <w:sz w:val="20"/>
                <w:lang w:val="en-US"/>
              </w:rPr>
            </w:pPr>
          </w:p>
        </w:tc>
        <w:tc>
          <w:tcPr>
            <w:tcW w:w="4585" w:type="dxa"/>
            <w:tcBorders>
              <w:top w:val="single" w:sz="4" w:space="0" w:color="auto"/>
              <w:left w:val="single" w:sz="4" w:space="0" w:color="auto"/>
              <w:bottom w:val="single" w:sz="4" w:space="0" w:color="auto"/>
              <w:right w:val="single" w:sz="4" w:space="0" w:color="auto"/>
            </w:tcBorders>
            <w:hideMark/>
          </w:tcPr>
          <w:p w14:paraId="6799E790" w14:textId="575614A8" w:rsidR="00F500F4" w:rsidRPr="00F500F4" w:rsidRDefault="00F500F4" w:rsidP="546FE782">
            <w:pPr>
              <w:jc w:val="both"/>
              <w:rPr>
                <w:rFonts w:ascii="Arial" w:hAnsi="Arial" w:cs="Arial"/>
                <w:sz w:val="20"/>
                <w:lang w:val="en-US"/>
              </w:rPr>
            </w:pPr>
            <w:r w:rsidRPr="546FE782">
              <w:rPr>
                <w:rFonts w:ascii="Arial" w:hAnsi="Arial" w:cs="Arial"/>
                <w:sz w:val="20"/>
                <w:lang w:val="en-IE"/>
              </w:rPr>
              <w:t>including gas systems, compression, storage, LNG/hydrogen</w:t>
            </w:r>
            <w:r w:rsidR="1E8561A9" w:rsidRPr="546FE782">
              <w:rPr>
                <w:rFonts w:ascii="Arial" w:hAnsi="Arial" w:cs="Arial"/>
                <w:sz w:val="20"/>
                <w:lang w:val="en-IE"/>
              </w:rPr>
              <w:t xml:space="preserve"> specialists</w:t>
            </w:r>
          </w:p>
        </w:tc>
      </w:tr>
      <w:tr w:rsidR="00F500F4" w:rsidRPr="00F500F4" w14:paraId="04130AD6" w14:textId="77777777" w:rsidTr="546FE782">
        <w:tc>
          <w:tcPr>
            <w:tcW w:w="4585" w:type="dxa"/>
            <w:tcBorders>
              <w:top w:val="single" w:sz="4" w:space="0" w:color="auto"/>
              <w:left w:val="single" w:sz="4" w:space="0" w:color="auto"/>
              <w:bottom w:val="single" w:sz="4" w:space="0" w:color="auto"/>
              <w:right w:val="single" w:sz="4" w:space="0" w:color="auto"/>
            </w:tcBorders>
          </w:tcPr>
          <w:p w14:paraId="66F314AD" w14:textId="77777777" w:rsidR="00F500F4" w:rsidRPr="00F500F4" w:rsidRDefault="00F500F4" w:rsidP="00F500F4">
            <w:pPr>
              <w:jc w:val="both"/>
              <w:rPr>
                <w:rFonts w:ascii="Arial" w:hAnsi="Arial" w:cs="Arial"/>
                <w:b/>
                <w:bCs/>
                <w:sz w:val="20"/>
                <w:lang w:val="en-IE"/>
              </w:rPr>
            </w:pPr>
            <w:r w:rsidRPr="00F500F4">
              <w:rPr>
                <w:rFonts w:ascii="Arial" w:hAnsi="Arial" w:cs="Arial"/>
                <w:b/>
                <w:bCs/>
                <w:sz w:val="20"/>
                <w:lang w:val="en-IE"/>
              </w:rPr>
              <w:t>Site investigation services</w:t>
            </w:r>
            <w:r w:rsidRPr="00F500F4">
              <w:rPr>
                <w:rFonts w:ascii="Arial" w:hAnsi="Arial" w:cs="Arial"/>
                <w:sz w:val="20"/>
                <w:lang w:val="en-IE"/>
              </w:rPr>
              <w:t xml:space="preserve"> </w:t>
            </w:r>
          </w:p>
          <w:p w14:paraId="166D2FDB" w14:textId="77777777" w:rsidR="00F500F4" w:rsidRPr="00F500F4" w:rsidRDefault="00F500F4" w:rsidP="00F500F4">
            <w:pPr>
              <w:jc w:val="both"/>
              <w:rPr>
                <w:rFonts w:ascii="Arial" w:hAnsi="Arial" w:cs="Arial"/>
                <w:sz w:val="20"/>
                <w:lang w:val="en-US"/>
              </w:rPr>
            </w:pPr>
          </w:p>
        </w:tc>
        <w:tc>
          <w:tcPr>
            <w:tcW w:w="4585" w:type="dxa"/>
            <w:tcBorders>
              <w:top w:val="single" w:sz="4" w:space="0" w:color="auto"/>
              <w:left w:val="single" w:sz="4" w:space="0" w:color="auto"/>
              <w:bottom w:val="single" w:sz="4" w:space="0" w:color="auto"/>
              <w:right w:val="single" w:sz="4" w:space="0" w:color="auto"/>
            </w:tcBorders>
            <w:hideMark/>
          </w:tcPr>
          <w:p w14:paraId="75D19376" w14:textId="116FF811" w:rsidR="00F500F4" w:rsidRPr="00F500F4" w:rsidRDefault="00F500F4" w:rsidP="546FE782">
            <w:pPr>
              <w:jc w:val="both"/>
              <w:rPr>
                <w:rFonts w:ascii="Arial" w:hAnsi="Arial" w:cs="Arial"/>
                <w:sz w:val="20"/>
                <w:lang w:val="en-IE"/>
              </w:rPr>
            </w:pPr>
            <w:r w:rsidRPr="546FE782">
              <w:rPr>
                <w:rFonts w:ascii="Arial" w:hAnsi="Arial" w:cs="Arial"/>
                <w:sz w:val="20"/>
                <w:lang w:val="en-IE"/>
              </w:rPr>
              <w:t xml:space="preserve">including noise, vibration and air quality consultants, seismic and geophysical survey </w:t>
            </w:r>
            <w:r w:rsidR="67530958" w:rsidRPr="546FE782">
              <w:rPr>
                <w:rFonts w:ascii="Arial" w:hAnsi="Arial" w:cs="Arial"/>
                <w:sz w:val="20"/>
                <w:lang w:val="en-IE"/>
              </w:rPr>
              <w:t>consultants</w:t>
            </w:r>
          </w:p>
        </w:tc>
      </w:tr>
      <w:tr w:rsidR="00F500F4" w:rsidRPr="00F500F4" w14:paraId="542E3F12" w14:textId="77777777" w:rsidTr="546FE782">
        <w:tc>
          <w:tcPr>
            <w:tcW w:w="4585" w:type="dxa"/>
            <w:tcBorders>
              <w:top w:val="single" w:sz="4" w:space="0" w:color="auto"/>
              <w:left w:val="single" w:sz="4" w:space="0" w:color="auto"/>
              <w:bottom w:val="single" w:sz="4" w:space="0" w:color="auto"/>
              <w:right w:val="single" w:sz="4" w:space="0" w:color="auto"/>
            </w:tcBorders>
          </w:tcPr>
          <w:p w14:paraId="699355AF" w14:textId="77777777" w:rsidR="00F500F4" w:rsidRPr="00F500F4" w:rsidRDefault="00F500F4" w:rsidP="00F500F4">
            <w:pPr>
              <w:jc w:val="both"/>
              <w:rPr>
                <w:rFonts w:ascii="Arial" w:hAnsi="Arial" w:cs="Arial"/>
                <w:b/>
                <w:bCs/>
                <w:sz w:val="20"/>
                <w:lang w:val="en-IE"/>
              </w:rPr>
            </w:pPr>
            <w:r w:rsidRPr="00F500F4">
              <w:rPr>
                <w:rFonts w:ascii="Arial" w:hAnsi="Arial" w:cs="Arial"/>
                <w:b/>
                <w:bCs/>
                <w:sz w:val="20"/>
                <w:lang w:val="en-IE"/>
              </w:rPr>
              <w:t>Environmental and planning advisory services</w:t>
            </w:r>
          </w:p>
          <w:p w14:paraId="544AFF47" w14:textId="77777777" w:rsidR="00F500F4" w:rsidRPr="00F500F4" w:rsidRDefault="00F500F4" w:rsidP="00F500F4">
            <w:pPr>
              <w:jc w:val="both"/>
              <w:rPr>
                <w:rFonts w:ascii="Arial" w:hAnsi="Arial" w:cs="Arial"/>
                <w:sz w:val="20"/>
                <w:lang w:val="en-US"/>
              </w:rPr>
            </w:pPr>
          </w:p>
        </w:tc>
        <w:tc>
          <w:tcPr>
            <w:tcW w:w="4585" w:type="dxa"/>
            <w:tcBorders>
              <w:top w:val="single" w:sz="4" w:space="0" w:color="auto"/>
              <w:left w:val="single" w:sz="4" w:space="0" w:color="auto"/>
              <w:bottom w:val="single" w:sz="4" w:space="0" w:color="auto"/>
              <w:right w:val="single" w:sz="4" w:space="0" w:color="auto"/>
            </w:tcBorders>
          </w:tcPr>
          <w:p w14:paraId="5C30256D" w14:textId="6C9512DA" w:rsidR="00F500F4" w:rsidRPr="00F500F4" w:rsidRDefault="00F500F4" w:rsidP="546FE782">
            <w:pPr>
              <w:jc w:val="both"/>
              <w:rPr>
                <w:rFonts w:ascii="Arial" w:hAnsi="Arial" w:cs="Arial"/>
                <w:sz w:val="20"/>
                <w:lang w:val="en-IE"/>
              </w:rPr>
            </w:pPr>
            <w:r w:rsidRPr="546FE782">
              <w:rPr>
                <w:rFonts w:ascii="Arial" w:hAnsi="Arial" w:cs="Arial"/>
                <w:sz w:val="20"/>
                <w:lang w:val="en-IE"/>
              </w:rPr>
              <w:t>including Environmental Impact Assessment</w:t>
            </w:r>
            <w:r w:rsidR="0E0A11D2" w:rsidRPr="546FE782">
              <w:rPr>
                <w:rFonts w:ascii="Arial" w:hAnsi="Arial" w:cs="Arial"/>
                <w:sz w:val="20"/>
                <w:lang w:val="en-IE"/>
              </w:rPr>
              <w:t xml:space="preserve"> (EIA)</w:t>
            </w:r>
            <w:r w:rsidRPr="546FE782">
              <w:rPr>
                <w:rFonts w:ascii="Arial" w:hAnsi="Arial" w:cs="Arial"/>
                <w:sz w:val="20"/>
                <w:lang w:val="en-IE"/>
              </w:rPr>
              <w:t xml:space="preserve"> specialists, ecology and biodiversity consultants, hydrology and flood risk assessment specialists, planning consultants, environmental monitoring services</w:t>
            </w:r>
            <w:r w:rsidR="15206C91" w:rsidRPr="546FE782">
              <w:rPr>
                <w:rFonts w:ascii="Arial" w:hAnsi="Arial" w:cs="Arial"/>
                <w:sz w:val="20"/>
                <w:lang w:val="en-IE"/>
              </w:rPr>
              <w:t xml:space="preserve"> and</w:t>
            </w:r>
            <w:r w:rsidRPr="546FE782">
              <w:rPr>
                <w:rFonts w:ascii="Arial" w:hAnsi="Arial" w:cs="Arial"/>
                <w:sz w:val="20"/>
              </w:rPr>
              <w:t xml:space="preserve"> environmental reporting</w:t>
            </w:r>
            <w:r w:rsidR="0FD526D8" w:rsidRPr="546FE782">
              <w:rPr>
                <w:rFonts w:ascii="Arial" w:hAnsi="Arial" w:cs="Arial"/>
                <w:sz w:val="20"/>
              </w:rPr>
              <w:t xml:space="preserve"> consultants. </w:t>
            </w:r>
          </w:p>
          <w:p w14:paraId="3E18B03F" w14:textId="77777777" w:rsidR="00F500F4" w:rsidRPr="00F500F4" w:rsidRDefault="00F500F4" w:rsidP="00F500F4">
            <w:pPr>
              <w:jc w:val="both"/>
              <w:rPr>
                <w:rFonts w:ascii="Arial" w:hAnsi="Arial" w:cs="Arial"/>
                <w:sz w:val="20"/>
                <w:lang w:val="en-US"/>
              </w:rPr>
            </w:pPr>
          </w:p>
        </w:tc>
      </w:tr>
      <w:tr w:rsidR="00F500F4" w:rsidRPr="00F500F4" w14:paraId="1863E21B" w14:textId="77777777" w:rsidTr="546FE782">
        <w:tc>
          <w:tcPr>
            <w:tcW w:w="4585" w:type="dxa"/>
            <w:tcBorders>
              <w:top w:val="single" w:sz="4" w:space="0" w:color="auto"/>
              <w:left w:val="single" w:sz="4" w:space="0" w:color="auto"/>
              <w:bottom w:val="single" w:sz="4" w:space="0" w:color="auto"/>
              <w:right w:val="single" w:sz="4" w:space="0" w:color="auto"/>
            </w:tcBorders>
          </w:tcPr>
          <w:p w14:paraId="0D367BBF" w14:textId="77777777" w:rsidR="00F500F4" w:rsidRPr="00F500F4" w:rsidRDefault="00F500F4" w:rsidP="00F500F4">
            <w:pPr>
              <w:jc w:val="both"/>
              <w:rPr>
                <w:rFonts w:ascii="Arial" w:hAnsi="Arial" w:cs="Arial"/>
                <w:b/>
                <w:bCs/>
                <w:sz w:val="20"/>
                <w:lang w:val="en-IE"/>
              </w:rPr>
            </w:pPr>
            <w:r w:rsidRPr="00F500F4">
              <w:rPr>
                <w:rFonts w:ascii="Arial" w:hAnsi="Arial" w:cs="Arial"/>
                <w:b/>
                <w:sz w:val="20"/>
              </w:rPr>
              <w:t xml:space="preserve">Construction advisory services </w:t>
            </w:r>
          </w:p>
          <w:p w14:paraId="7E35F891" w14:textId="77777777" w:rsidR="00F500F4" w:rsidRPr="00F500F4" w:rsidRDefault="00F500F4" w:rsidP="00F500F4">
            <w:pPr>
              <w:jc w:val="both"/>
              <w:rPr>
                <w:rFonts w:ascii="Arial" w:hAnsi="Arial" w:cs="Arial"/>
                <w:sz w:val="20"/>
                <w:lang w:val="en-US"/>
              </w:rPr>
            </w:pPr>
          </w:p>
        </w:tc>
        <w:tc>
          <w:tcPr>
            <w:tcW w:w="4585" w:type="dxa"/>
            <w:tcBorders>
              <w:top w:val="single" w:sz="4" w:space="0" w:color="auto"/>
              <w:left w:val="single" w:sz="4" w:space="0" w:color="auto"/>
              <w:bottom w:val="single" w:sz="4" w:space="0" w:color="auto"/>
              <w:right w:val="single" w:sz="4" w:space="0" w:color="auto"/>
            </w:tcBorders>
            <w:hideMark/>
          </w:tcPr>
          <w:p w14:paraId="778DDCFE" w14:textId="656F3DA2" w:rsidR="00F500F4" w:rsidRPr="00F500F4" w:rsidRDefault="00F500F4" w:rsidP="546FE782">
            <w:pPr>
              <w:jc w:val="both"/>
              <w:rPr>
                <w:rFonts w:ascii="Arial" w:hAnsi="Arial" w:cs="Arial"/>
                <w:sz w:val="20"/>
                <w:lang w:val="en-US"/>
              </w:rPr>
            </w:pPr>
            <w:r w:rsidRPr="546FE782">
              <w:rPr>
                <w:rFonts w:ascii="Arial" w:hAnsi="Arial" w:cs="Arial"/>
                <w:sz w:val="20"/>
              </w:rPr>
              <w:t xml:space="preserve">including logistics and construction transport planners, quantity surveyors </w:t>
            </w:r>
            <w:r w:rsidR="250C3910" w:rsidRPr="546FE782">
              <w:rPr>
                <w:rFonts w:ascii="Arial" w:hAnsi="Arial" w:cs="Arial"/>
                <w:sz w:val="20"/>
              </w:rPr>
              <w:t xml:space="preserve">and </w:t>
            </w:r>
            <w:r w:rsidRPr="546FE782">
              <w:rPr>
                <w:rFonts w:ascii="Arial" w:hAnsi="Arial" w:cs="Arial"/>
                <w:sz w:val="20"/>
              </w:rPr>
              <w:t>commercial managers</w:t>
            </w:r>
          </w:p>
        </w:tc>
      </w:tr>
      <w:tr w:rsidR="00F500F4" w:rsidRPr="00F500F4" w14:paraId="23469C80" w14:textId="77777777" w:rsidTr="546FE782">
        <w:tc>
          <w:tcPr>
            <w:tcW w:w="4585" w:type="dxa"/>
            <w:tcBorders>
              <w:top w:val="single" w:sz="4" w:space="0" w:color="auto"/>
              <w:left w:val="single" w:sz="4" w:space="0" w:color="auto"/>
              <w:bottom w:val="single" w:sz="4" w:space="0" w:color="auto"/>
              <w:right w:val="single" w:sz="4" w:space="0" w:color="auto"/>
            </w:tcBorders>
            <w:vAlign w:val="bottom"/>
            <w:hideMark/>
          </w:tcPr>
          <w:p w14:paraId="4AE5D397" w14:textId="77777777" w:rsidR="00F500F4" w:rsidRPr="00F500F4" w:rsidRDefault="00F500F4" w:rsidP="00F500F4">
            <w:pPr>
              <w:jc w:val="both"/>
              <w:rPr>
                <w:rFonts w:ascii="Arial" w:hAnsi="Arial" w:cs="Arial"/>
                <w:sz w:val="20"/>
                <w:lang w:val="en-US"/>
              </w:rPr>
            </w:pPr>
            <w:r w:rsidRPr="00F500F4">
              <w:rPr>
                <w:rFonts w:ascii="Arial" w:hAnsi="Arial" w:cs="Arial"/>
                <w:b/>
                <w:bCs/>
                <w:sz w:val="20"/>
              </w:rPr>
              <w:t xml:space="preserve">Health, safety and quality advisory services </w:t>
            </w:r>
          </w:p>
        </w:tc>
        <w:tc>
          <w:tcPr>
            <w:tcW w:w="4585" w:type="dxa"/>
            <w:tcBorders>
              <w:top w:val="single" w:sz="4" w:space="0" w:color="auto"/>
              <w:left w:val="single" w:sz="4" w:space="0" w:color="auto"/>
              <w:bottom w:val="single" w:sz="4" w:space="0" w:color="auto"/>
              <w:right w:val="single" w:sz="4" w:space="0" w:color="auto"/>
            </w:tcBorders>
            <w:vAlign w:val="bottom"/>
            <w:hideMark/>
          </w:tcPr>
          <w:p w14:paraId="6DF32105" w14:textId="4D11AD34" w:rsidR="00F500F4" w:rsidRPr="00F500F4" w:rsidRDefault="00F500F4" w:rsidP="546FE782">
            <w:pPr>
              <w:jc w:val="both"/>
              <w:rPr>
                <w:rFonts w:ascii="Arial" w:hAnsi="Arial" w:cs="Arial"/>
                <w:sz w:val="20"/>
                <w:lang w:val="en-US"/>
              </w:rPr>
            </w:pPr>
            <w:r w:rsidRPr="546FE782">
              <w:rPr>
                <w:rFonts w:ascii="Arial" w:hAnsi="Arial" w:cs="Arial"/>
                <w:sz w:val="20"/>
              </w:rPr>
              <w:t>including fire &amp; explosion modelling specialists (QRA / HAZID / HAZOP), health &amp; safety advisers (including PSDP/PSCS), safety case consultants</w:t>
            </w:r>
            <w:r w:rsidR="0199193C" w:rsidRPr="546FE782">
              <w:rPr>
                <w:rFonts w:ascii="Arial" w:hAnsi="Arial" w:cs="Arial"/>
                <w:sz w:val="20"/>
              </w:rPr>
              <w:t xml:space="preserve">, </w:t>
            </w:r>
            <w:r w:rsidR="2B137A7A" w:rsidRPr="546FE782">
              <w:rPr>
                <w:rFonts w:ascii="Arial" w:hAnsi="Arial" w:cs="Arial"/>
                <w:sz w:val="20"/>
              </w:rPr>
              <w:t xml:space="preserve">Control of Major Accident Hazards (COMAH) Regulation </w:t>
            </w:r>
            <w:r w:rsidRPr="546FE782">
              <w:rPr>
                <w:rFonts w:ascii="Arial" w:hAnsi="Arial" w:cs="Arial"/>
                <w:sz w:val="20"/>
              </w:rPr>
              <w:t xml:space="preserve">specialists, emergency response planning specialists, constructability review experts, </w:t>
            </w:r>
            <w:r w:rsidR="55C5DDD0" w:rsidRPr="546FE782">
              <w:rPr>
                <w:rFonts w:ascii="Arial" w:hAnsi="Arial" w:cs="Arial"/>
                <w:sz w:val="20"/>
              </w:rPr>
              <w:t xml:space="preserve">and </w:t>
            </w:r>
            <w:r w:rsidRPr="546FE782">
              <w:rPr>
                <w:rFonts w:ascii="Arial" w:hAnsi="Arial" w:cs="Arial"/>
                <w:sz w:val="20"/>
              </w:rPr>
              <w:t xml:space="preserve">quality assurance </w:t>
            </w:r>
            <w:r w:rsidR="498EA03B" w:rsidRPr="546FE782">
              <w:rPr>
                <w:rFonts w:ascii="Arial" w:hAnsi="Arial" w:cs="Arial"/>
                <w:sz w:val="20"/>
              </w:rPr>
              <w:t>and</w:t>
            </w:r>
            <w:r w:rsidRPr="546FE782">
              <w:rPr>
                <w:rFonts w:ascii="Arial" w:hAnsi="Arial" w:cs="Arial"/>
                <w:sz w:val="20"/>
              </w:rPr>
              <w:t xml:space="preserve"> quality control inspectors (QA/QC)</w:t>
            </w:r>
            <w:r w:rsidR="752D59A0" w:rsidRPr="546FE782">
              <w:rPr>
                <w:rFonts w:ascii="Arial" w:hAnsi="Arial" w:cs="Arial"/>
                <w:sz w:val="20"/>
              </w:rPr>
              <w:t xml:space="preserve"> services</w:t>
            </w:r>
          </w:p>
        </w:tc>
      </w:tr>
      <w:tr w:rsidR="00F500F4" w:rsidRPr="00F500F4" w14:paraId="28404697" w14:textId="77777777" w:rsidTr="546FE782">
        <w:tc>
          <w:tcPr>
            <w:tcW w:w="4585" w:type="dxa"/>
            <w:tcBorders>
              <w:top w:val="single" w:sz="4" w:space="0" w:color="auto"/>
              <w:left w:val="single" w:sz="4" w:space="0" w:color="auto"/>
              <w:bottom w:val="single" w:sz="4" w:space="0" w:color="auto"/>
              <w:right w:val="single" w:sz="4" w:space="0" w:color="auto"/>
            </w:tcBorders>
            <w:vAlign w:val="bottom"/>
            <w:hideMark/>
          </w:tcPr>
          <w:p w14:paraId="66EEB2B0" w14:textId="77777777" w:rsidR="00F500F4" w:rsidRPr="00F500F4" w:rsidRDefault="00F500F4" w:rsidP="00F500F4">
            <w:pPr>
              <w:jc w:val="both"/>
              <w:rPr>
                <w:rFonts w:ascii="Arial" w:hAnsi="Arial" w:cs="Arial"/>
                <w:sz w:val="20"/>
                <w:lang w:val="en-US"/>
              </w:rPr>
            </w:pPr>
            <w:r w:rsidRPr="00F500F4">
              <w:rPr>
                <w:rFonts w:ascii="Arial" w:hAnsi="Arial" w:cs="Arial"/>
                <w:b/>
                <w:bCs/>
                <w:sz w:val="20"/>
              </w:rPr>
              <w:t>Land &amp; Property Advisory Services</w:t>
            </w:r>
          </w:p>
        </w:tc>
        <w:tc>
          <w:tcPr>
            <w:tcW w:w="4585" w:type="dxa"/>
            <w:tcBorders>
              <w:top w:val="single" w:sz="4" w:space="0" w:color="auto"/>
              <w:left w:val="single" w:sz="4" w:space="0" w:color="auto"/>
              <w:bottom w:val="single" w:sz="4" w:space="0" w:color="auto"/>
              <w:right w:val="single" w:sz="4" w:space="0" w:color="auto"/>
            </w:tcBorders>
            <w:vAlign w:val="bottom"/>
            <w:hideMark/>
          </w:tcPr>
          <w:p w14:paraId="6E4A021F" w14:textId="0D73E8B4" w:rsidR="00F500F4" w:rsidRPr="00F500F4" w:rsidRDefault="00F500F4" w:rsidP="546FE782">
            <w:pPr>
              <w:jc w:val="both"/>
              <w:rPr>
                <w:rFonts w:ascii="Arial" w:hAnsi="Arial" w:cs="Arial"/>
                <w:sz w:val="20"/>
                <w:lang w:val="en-US"/>
              </w:rPr>
            </w:pPr>
            <w:r w:rsidRPr="546FE782">
              <w:rPr>
                <w:rFonts w:ascii="Arial" w:hAnsi="Arial" w:cs="Arial"/>
                <w:sz w:val="20"/>
              </w:rPr>
              <w:t>including stakeholder engagement &amp; communications specialists, heritage, archaeology and cultural impact consultants, land &amp; property services (wayleaves, easements</w:t>
            </w:r>
            <w:r w:rsidR="1737861D" w:rsidRPr="546FE782">
              <w:rPr>
                <w:rFonts w:ascii="Arial" w:hAnsi="Arial" w:cs="Arial"/>
                <w:sz w:val="20"/>
              </w:rPr>
              <w:t>) and</w:t>
            </w:r>
            <w:r w:rsidRPr="546FE782">
              <w:rPr>
                <w:rFonts w:ascii="Arial" w:hAnsi="Arial" w:cs="Arial"/>
                <w:sz w:val="20"/>
              </w:rPr>
              <w:t xml:space="preserve"> land acquisition</w:t>
            </w:r>
            <w:r w:rsidR="533BB45B" w:rsidRPr="546FE782">
              <w:rPr>
                <w:rFonts w:ascii="Arial" w:hAnsi="Arial" w:cs="Arial"/>
                <w:sz w:val="20"/>
              </w:rPr>
              <w:t xml:space="preserve"> services</w:t>
            </w:r>
          </w:p>
        </w:tc>
      </w:tr>
      <w:tr w:rsidR="00F500F4" w:rsidRPr="00F500F4" w14:paraId="5467777F" w14:textId="77777777" w:rsidTr="546FE782">
        <w:tc>
          <w:tcPr>
            <w:tcW w:w="4585" w:type="dxa"/>
            <w:tcBorders>
              <w:top w:val="single" w:sz="4" w:space="0" w:color="auto"/>
              <w:left w:val="single" w:sz="4" w:space="0" w:color="auto"/>
              <w:bottom w:val="single" w:sz="4" w:space="0" w:color="auto"/>
              <w:right w:val="single" w:sz="4" w:space="0" w:color="auto"/>
            </w:tcBorders>
            <w:vAlign w:val="bottom"/>
            <w:hideMark/>
          </w:tcPr>
          <w:p w14:paraId="44E0D4EA" w14:textId="77777777" w:rsidR="00F500F4" w:rsidRPr="00F500F4" w:rsidRDefault="00F500F4" w:rsidP="00F500F4">
            <w:pPr>
              <w:jc w:val="both"/>
              <w:rPr>
                <w:rFonts w:ascii="Arial" w:hAnsi="Arial" w:cs="Arial"/>
                <w:sz w:val="20"/>
                <w:lang w:val="en-US"/>
              </w:rPr>
            </w:pPr>
            <w:r w:rsidRPr="00F500F4">
              <w:rPr>
                <w:rFonts w:ascii="Arial" w:hAnsi="Arial" w:cs="Arial"/>
                <w:b/>
                <w:bCs/>
                <w:sz w:val="20"/>
              </w:rPr>
              <w:t>Cyber, security and IOT advisory services</w:t>
            </w:r>
          </w:p>
        </w:tc>
        <w:tc>
          <w:tcPr>
            <w:tcW w:w="4585" w:type="dxa"/>
            <w:tcBorders>
              <w:top w:val="single" w:sz="4" w:space="0" w:color="auto"/>
              <w:left w:val="single" w:sz="4" w:space="0" w:color="auto"/>
              <w:bottom w:val="single" w:sz="4" w:space="0" w:color="auto"/>
              <w:right w:val="single" w:sz="4" w:space="0" w:color="auto"/>
            </w:tcBorders>
            <w:vAlign w:val="bottom"/>
            <w:hideMark/>
          </w:tcPr>
          <w:p w14:paraId="0054E87B" w14:textId="21DC4BF7" w:rsidR="00F500F4" w:rsidRPr="00F500F4" w:rsidRDefault="73FCC5FC" w:rsidP="546FE782">
            <w:pPr>
              <w:jc w:val="both"/>
              <w:rPr>
                <w:rFonts w:ascii="Arial" w:hAnsi="Arial" w:cs="Arial"/>
                <w:sz w:val="20"/>
              </w:rPr>
            </w:pPr>
            <w:r w:rsidRPr="546FE782">
              <w:rPr>
                <w:rFonts w:ascii="Arial" w:hAnsi="Arial" w:cs="Arial"/>
                <w:sz w:val="20"/>
              </w:rPr>
              <w:t>i</w:t>
            </w:r>
            <w:r w:rsidR="00F500F4" w:rsidRPr="546FE782">
              <w:rPr>
                <w:rFonts w:ascii="Arial" w:hAnsi="Arial" w:cs="Arial"/>
                <w:sz w:val="20"/>
              </w:rPr>
              <w:t>ncluding IT/</w:t>
            </w:r>
            <w:r w:rsidR="1C3FA0DA" w:rsidRPr="546FE782">
              <w:rPr>
                <w:rFonts w:ascii="Arial" w:hAnsi="Arial" w:cs="Arial"/>
                <w:sz w:val="20"/>
              </w:rPr>
              <w:t>OT/ IOT</w:t>
            </w:r>
            <w:r w:rsidR="00F500F4" w:rsidRPr="546FE782">
              <w:rPr>
                <w:rFonts w:ascii="Arial" w:hAnsi="Arial" w:cs="Arial"/>
                <w:sz w:val="20"/>
              </w:rPr>
              <w:t xml:space="preserve"> systems engineer advisory services (such as advice on SCADA, telemetry and control systems)</w:t>
            </w:r>
          </w:p>
        </w:tc>
      </w:tr>
    </w:tbl>
    <w:p w14:paraId="7D8115A4" w14:textId="77777777" w:rsidR="00F500F4" w:rsidRPr="00F500F4" w:rsidRDefault="00F500F4" w:rsidP="000939F5">
      <w:pPr>
        <w:jc w:val="both"/>
        <w:rPr>
          <w:rFonts w:ascii="Arial" w:hAnsi="Arial" w:cs="Arial"/>
          <w:sz w:val="20"/>
        </w:rPr>
      </w:pPr>
    </w:p>
    <w:p w14:paraId="31A348E8" w14:textId="3C5E020A" w:rsidR="000939F5" w:rsidRPr="00F500F4" w:rsidRDefault="000939F5" w:rsidP="000939F5">
      <w:pPr>
        <w:jc w:val="both"/>
        <w:rPr>
          <w:sz w:val="20"/>
        </w:rPr>
      </w:pPr>
      <w:r w:rsidRPr="00F500F4">
        <w:rPr>
          <w:sz w:val="20"/>
        </w:rPr>
        <w:br w:type="page"/>
      </w:r>
    </w:p>
    <w:p w14:paraId="6030C8E4" w14:textId="77777777" w:rsidR="000939F5" w:rsidRDefault="000939F5" w:rsidP="000939F5">
      <w:pPr>
        <w:jc w:val="both"/>
        <w:rPr>
          <w:rFonts w:ascii="Arial" w:hAnsi="Arial" w:cs="Arial"/>
          <w:b/>
          <w:bCs/>
          <w:sz w:val="32"/>
          <w:szCs w:val="32"/>
          <w:highlight w:val="yellow"/>
          <w:lang w:val="en-IE"/>
        </w:rPr>
      </w:pPr>
    </w:p>
    <w:p w14:paraId="4A97C026" w14:textId="4C956025" w:rsidR="000939F5" w:rsidRPr="00290E52" w:rsidRDefault="000939F5" w:rsidP="000939F5">
      <w:pPr>
        <w:pStyle w:val="Heading1"/>
        <w:shd w:val="clear" w:color="auto" w:fill="C6D9F1"/>
        <w:rPr>
          <w:rFonts w:ascii="Arial" w:hAnsi="Arial" w:cs="Arial"/>
          <w:sz w:val="20"/>
          <w:szCs w:val="20"/>
        </w:rPr>
      </w:pPr>
      <w:bookmarkStart w:id="17" w:name="_Toc219477181"/>
      <w:r w:rsidRPr="00290E52">
        <w:rPr>
          <w:rFonts w:ascii="Arial" w:hAnsi="Arial" w:cs="Arial"/>
          <w:sz w:val="20"/>
          <w:szCs w:val="20"/>
          <w:u w:val="single"/>
        </w:rPr>
        <w:t xml:space="preserve">APPENDIX </w:t>
      </w:r>
      <w:r>
        <w:rPr>
          <w:rFonts w:ascii="Arial" w:hAnsi="Arial" w:cs="Arial"/>
          <w:sz w:val="20"/>
          <w:szCs w:val="20"/>
          <w:u w:val="single"/>
        </w:rPr>
        <w:t>2:</w:t>
      </w:r>
      <w:r>
        <w:tab/>
      </w:r>
      <w:r>
        <w:rPr>
          <w:rFonts w:ascii="Arial" w:hAnsi="Arial" w:cs="Arial"/>
          <w:sz w:val="20"/>
          <w:szCs w:val="20"/>
        </w:rPr>
        <w:t>OPERATION OF THE QUALIFICATION SYSTEM</w:t>
      </w:r>
      <w:bookmarkEnd w:id="17"/>
    </w:p>
    <w:p w14:paraId="3AB34C2B" w14:textId="77777777" w:rsidR="000939F5" w:rsidRDefault="000939F5" w:rsidP="000939F5">
      <w:pPr>
        <w:jc w:val="both"/>
        <w:rPr>
          <w:rFonts w:ascii="Arial" w:hAnsi="Arial" w:cs="Arial"/>
          <w:b/>
          <w:sz w:val="20"/>
          <w:lang w:val="en-IE"/>
        </w:rPr>
      </w:pPr>
    </w:p>
    <w:p w14:paraId="0B7DE9B6" w14:textId="36DA8EB8" w:rsidR="000939F5" w:rsidRPr="00940190" w:rsidRDefault="000939F5" w:rsidP="546FE782">
      <w:pPr>
        <w:spacing w:line="259" w:lineRule="auto"/>
        <w:jc w:val="both"/>
        <w:rPr>
          <w:rFonts w:ascii="Arial" w:eastAsia="Arial" w:hAnsi="Arial" w:cs="Arial"/>
          <w:sz w:val="20"/>
        </w:rPr>
      </w:pPr>
      <w:permStart w:id="1988846688" w:edGrp="everyone"/>
      <w:r w:rsidRPr="546FE782">
        <w:rPr>
          <w:rFonts w:ascii="Arial" w:eastAsia="Arial" w:hAnsi="Arial" w:cs="Arial"/>
          <w:sz w:val="20"/>
        </w:rPr>
        <w:t xml:space="preserve">A Qualification System comprises the assessment and admittance of economic operators who meet minimum financial and technical selection criteria to a qualified list (the Qualified Applicants). It may be established for </w:t>
      </w:r>
      <w:bookmarkStart w:id="18" w:name="_Int_fIke0JmW"/>
      <w:proofErr w:type="gramStart"/>
      <w:r w:rsidRPr="546FE782">
        <w:rPr>
          <w:rFonts w:ascii="Arial" w:eastAsia="Arial" w:hAnsi="Arial" w:cs="Arial"/>
          <w:sz w:val="20"/>
        </w:rPr>
        <w:t>a period of time</w:t>
      </w:r>
      <w:bookmarkEnd w:id="18"/>
      <w:proofErr w:type="gramEnd"/>
      <w:r w:rsidRPr="546FE782">
        <w:rPr>
          <w:rFonts w:ascii="Arial" w:eastAsia="Arial" w:hAnsi="Arial" w:cs="Arial"/>
          <w:sz w:val="20"/>
        </w:rPr>
        <w:t xml:space="preserve"> or be of indefinite duration.</w:t>
      </w:r>
      <w:r w:rsidR="0092763E" w:rsidRPr="546FE782">
        <w:rPr>
          <w:rFonts w:ascii="Arial" w:eastAsia="Arial" w:hAnsi="Arial" w:cs="Arial"/>
          <w:sz w:val="20"/>
        </w:rPr>
        <w:t xml:space="preserve"> The Contracting Entity anticipates this Qualification System will run for a period of </w:t>
      </w:r>
      <w:r w:rsidR="00177DE5" w:rsidRPr="546FE782">
        <w:rPr>
          <w:rFonts w:ascii="Arial" w:eastAsia="Arial" w:hAnsi="Arial" w:cs="Arial"/>
          <w:sz w:val="20"/>
        </w:rPr>
        <w:t>ten (10</w:t>
      </w:r>
      <w:r w:rsidR="0092763E" w:rsidRPr="546FE782">
        <w:rPr>
          <w:rFonts w:ascii="Arial" w:eastAsia="Arial" w:hAnsi="Arial" w:cs="Arial"/>
          <w:sz w:val="20"/>
        </w:rPr>
        <w:t>) years.</w:t>
      </w:r>
      <w:r w:rsidRPr="546FE782">
        <w:rPr>
          <w:rFonts w:ascii="Arial" w:eastAsia="Arial" w:hAnsi="Arial" w:cs="Arial"/>
          <w:sz w:val="20"/>
        </w:rPr>
        <w:t xml:space="preserve"> In both instances</w:t>
      </w:r>
      <w:r w:rsidR="7723694F" w:rsidRPr="546FE782">
        <w:rPr>
          <w:rFonts w:ascii="Arial" w:eastAsia="Arial" w:hAnsi="Arial" w:cs="Arial"/>
          <w:sz w:val="20"/>
        </w:rPr>
        <w:t>,</w:t>
      </w:r>
      <w:r w:rsidRPr="546FE782">
        <w:rPr>
          <w:rFonts w:ascii="Arial" w:eastAsia="Arial" w:hAnsi="Arial" w:cs="Arial"/>
          <w:sz w:val="20"/>
        </w:rPr>
        <w:t xml:space="preserve"> the Contracting Entity</w:t>
      </w:r>
      <w:r w:rsidR="4A1312B5" w:rsidRPr="546FE782">
        <w:rPr>
          <w:rFonts w:ascii="Arial" w:eastAsia="Arial" w:hAnsi="Arial" w:cs="Arial"/>
          <w:sz w:val="20"/>
        </w:rPr>
        <w:t xml:space="preserve"> </w:t>
      </w:r>
      <w:r w:rsidRPr="546FE782">
        <w:rPr>
          <w:rFonts w:ascii="Arial" w:eastAsia="Arial" w:hAnsi="Arial" w:cs="Arial"/>
          <w:sz w:val="20"/>
        </w:rPr>
        <w:t xml:space="preserve">may publish reminder notices by way of Prior Information Notices or Supplementary Qualification System Notices on eTenders/OJEU inviting Applicants to consider the qualification process. </w:t>
      </w:r>
    </w:p>
    <w:p w14:paraId="787BA7A8" w14:textId="77777777" w:rsidR="000939F5" w:rsidRPr="00940190" w:rsidRDefault="000939F5" w:rsidP="000939F5">
      <w:pPr>
        <w:jc w:val="both"/>
        <w:rPr>
          <w:rFonts w:ascii="Arial" w:eastAsia="Arial" w:hAnsi="Arial" w:cs="Arial"/>
          <w:color w:val="008080"/>
          <w:sz w:val="20"/>
          <w:u w:val="single"/>
          <w:lang w:val="en-US"/>
        </w:rPr>
      </w:pPr>
    </w:p>
    <w:p w14:paraId="3ADBCF3E" w14:textId="77777777" w:rsidR="000939F5" w:rsidRDefault="000939F5" w:rsidP="000939F5">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Pr>
          <w:rFonts w:ascii="Arial" w:eastAsia="Arial" w:hAnsi="Arial" w:cs="Arial"/>
          <w:sz w:val="20"/>
          <w:lang w:val="en-US"/>
        </w:rPr>
        <w:t xml:space="preserve"> 1</w:t>
      </w:r>
      <w:r w:rsidRPr="01C832E6">
        <w:rPr>
          <w:rFonts w:ascii="Arial" w:eastAsia="Arial" w:hAnsi="Arial" w:cs="Arial"/>
          <w:sz w:val="20"/>
          <w:lang w:val="en-US"/>
        </w:rPr>
        <w:t xml:space="preserve"> through other means and admission to the Qualification System shall not be a guarantee that any </w:t>
      </w:r>
      <w:r>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1DAA5711" w14:textId="77777777" w:rsidR="000939F5" w:rsidRDefault="000939F5" w:rsidP="000939F5">
      <w:pPr>
        <w:spacing w:line="259" w:lineRule="auto"/>
        <w:jc w:val="both"/>
        <w:rPr>
          <w:rFonts w:ascii="Arial" w:eastAsia="Arial" w:hAnsi="Arial" w:cs="Arial"/>
          <w:sz w:val="20"/>
          <w:lang w:val="en-US"/>
        </w:rPr>
      </w:pPr>
    </w:p>
    <w:p w14:paraId="2ADADCFA" w14:textId="77777777" w:rsidR="000939F5" w:rsidRPr="00940190" w:rsidRDefault="000939F5" w:rsidP="000939F5">
      <w:pPr>
        <w:spacing w:line="259" w:lineRule="auto"/>
        <w:jc w:val="both"/>
        <w:rPr>
          <w:rFonts w:ascii="Arial" w:eastAsia="Arial" w:hAnsi="Arial" w:cs="Arial"/>
          <w:sz w:val="20"/>
        </w:rPr>
      </w:pPr>
      <w:r w:rsidRPr="01C832E6">
        <w:rPr>
          <w:rFonts w:ascii="Arial" w:eastAsia="Arial" w:hAnsi="Arial" w:cs="Arial"/>
          <w:sz w:val="20"/>
        </w:rPr>
        <w:t xml:space="preserve">Once qualified, the </w:t>
      </w:r>
      <w:r>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Pr>
          <w:rFonts w:ascii="Arial" w:eastAsia="Arial" w:hAnsi="Arial" w:cs="Arial"/>
          <w:sz w:val="20"/>
        </w:rPr>
        <w:t>the Contracting Entity has a requirement</w:t>
      </w:r>
      <w:r w:rsidRPr="01C832E6">
        <w:rPr>
          <w:rFonts w:ascii="Arial" w:eastAsia="Arial" w:hAnsi="Arial" w:cs="Arial"/>
          <w:sz w:val="20"/>
        </w:rPr>
        <w:t>.</w:t>
      </w:r>
      <w:r>
        <w:rPr>
          <w:rFonts w:ascii="Arial" w:eastAsia="Arial" w:hAnsi="Arial" w:cs="Arial"/>
          <w:sz w:val="20"/>
        </w:rPr>
        <w:t xml:space="preserve"> Applicants</w:t>
      </w:r>
      <w:r w:rsidRPr="01C832E6">
        <w:rPr>
          <w:rFonts w:ascii="Arial" w:eastAsia="Arial" w:hAnsi="Arial" w:cs="Arial"/>
          <w:sz w:val="20"/>
        </w:rPr>
        <w:t xml:space="preserve"> who fail to qualify will be notified of the reasons for </w:t>
      </w:r>
      <w:r>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Pr>
          <w:rFonts w:ascii="Arial" w:eastAsia="Arial" w:hAnsi="Arial" w:cs="Arial"/>
          <w:sz w:val="20"/>
        </w:rPr>
        <w:t>Q</w:t>
      </w:r>
      <w:r w:rsidRPr="01C832E6">
        <w:rPr>
          <w:rFonts w:ascii="Arial" w:eastAsia="Arial" w:hAnsi="Arial" w:cs="Arial"/>
          <w:sz w:val="20"/>
        </w:rPr>
        <w:t xml:space="preserve">ualification </w:t>
      </w:r>
      <w:r>
        <w:rPr>
          <w:rFonts w:ascii="Arial" w:eastAsia="Arial" w:hAnsi="Arial" w:cs="Arial"/>
          <w:sz w:val="20"/>
        </w:rPr>
        <w:t>S</w:t>
      </w:r>
      <w:r w:rsidRPr="01C832E6">
        <w:rPr>
          <w:rFonts w:ascii="Arial" w:eastAsia="Arial" w:hAnsi="Arial" w:cs="Arial"/>
          <w:sz w:val="20"/>
        </w:rPr>
        <w:t xml:space="preserve">ystem.  </w:t>
      </w:r>
    </w:p>
    <w:p w14:paraId="295C2655" w14:textId="77777777" w:rsidR="000939F5" w:rsidRPr="00940190" w:rsidRDefault="000939F5" w:rsidP="000939F5">
      <w:pPr>
        <w:spacing w:line="259" w:lineRule="auto"/>
        <w:jc w:val="both"/>
        <w:rPr>
          <w:rFonts w:ascii="Arial" w:eastAsia="Arial" w:hAnsi="Arial" w:cs="Arial"/>
          <w:sz w:val="20"/>
          <w:lang w:val="en-US"/>
        </w:rPr>
      </w:pPr>
    </w:p>
    <w:p w14:paraId="4F37579B" w14:textId="77777777" w:rsidR="000939F5" w:rsidRPr="00940190" w:rsidRDefault="000939F5" w:rsidP="000939F5">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1928AF26" w14:textId="77777777" w:rsidR="000939F5" w:rsidRPr="00940190" w:rsidRDefault="000939F5" w:rsidP="000939F5">
      <w:pPr>
        <w:spacing w:line="259" w:lineRule="auto"/>
        <w:jc w:val="both"/>
        <w:rPr>
          <w:rFonts w:ascii="Arial" w:eastAsia="Arial" w:hAnsi="Arial" w:cs="Arial"/>
          <w:sz w:val="20"/>
          <w:lang w:val="en-US"/>
        </w:rPr>
      </w:pPr>
    </w:p>
    <w:p w14:paraId="48D4167A" w14:textId="77777777" w:rsidR="000939F5" w:rsidRPr="00940190" w:rsidRDefault="000939F5" w:rsidP="000939F5">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Pr>
          <w:rFonts w:ascii="Arial" w:eastAsia="Arial" w:hAnsi="Arial" w:cs="Arial"/>
          <w:sz w:val="20"/>
          <w:lang w:val="en-US"/>
        </w:rPr>
        <w:t>Qualified Applicants for inclusion</w:t>
      </w:r>
      <w:r w:rsidRPr="01C832E6">
        <w:rPr>
          <w:rFonts w:ascii="Arial" w:eastAsia="Arial" w:hAnsi="Arial" w:cs="Arial"/>
          <w:sz w:val="20"/>
          <w:lang w:val="en-US"/>
        </w:rPr>
        <w:t xml:space="preserve"> on the tender list, </w:t>
      </w:r>
      <w:r>
        <w:rPr>
          <w:rFonts w:ascii="Arial" w:eastAsia="Arial" w:hAnsi="Arial" w:cs="Arial"/>
          <w:sz w:val="20"/>
          <w:lang w:val="en-US"/>
        </w:rPr>
        <w:t>the Contracting Entity</w:t>
      </w:r>
      <w:r w:rsidRPr="01C832E6">
        <w:rPr>
          <w:rFonts w:ascii="Arial" w:eastAsia="Arial" w:hAnsi="Arial" w:cs="Arial"/>
          <w:sz w:val="20"/>
          <w:lang w:val="en-US"/>
        </w:rPr>
        <w:t xml:space="preserve"> may</w:t>
      </w:r>
      <w:r>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0B6F1FB7" w14:textId="77777777" w:rsidR="000939F5" w:rsidRPr="00940190" w:rsidRDefault="000939F5" w:rsidP="000939F5">
      <w:pPr>
        <w:spacing w:line="259" w:lineRule="auto"/>
        <w:jc w:val="both"/>
        <w:rPr>
          <w:rFonts w:ascii="Arial" w:eastAsia="Arial" w:hAnsi="Arial" w:cs="Arial"/>
          <w:sz w:val="20"/>
          <w:lang w:val="en-US"/>
        </w:rPr>
      </w:pPr>
    </w:p>
    <w:p w14:paraId="41205758" w14:textId="460E9C73" w:rsidR="000939F5" w:rsidRDefault="000939F5" w:rsidP="00C800D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w:t>
      </w:r>
      <w:r>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Pr>
          <w:rFonts w:ascii="Arial" w:eastAsia="Arial" w:hAnsi="Arial" w:cs="Arial"/>
          <w:sz w:val="20"/>
          <w:szCs w:val="20"/>
          <w:lang w:val="en-US"/>
        </w:rPr>
        <w:t xml:space="preserve"> </w:t>
      </w:r>
      <w:proofErr w:type="spellStart"/>
      <w:proofErr w:type="gramStart"/>
      <w:r>
        <w:rPr>
          <w:rFonts w:ascii="Arial" w:eastAsia="Arial" w:hAnsi="Arial" w:cs="Arial"/>
          <w:sz w:val="20"/>
          <w:szCs w:val="20"/>
          <w:lang w:val="en-US"/>
        </w:rPr>
        <w:t>etc</w:t>
      </w:r>
      <w:proofErr w:type="spellEnd"/>
      <w:r>
        <w:rPr>
          <w:rFonts w:ascii="Arial" w:eastAsia="Arial" w:hAnsi="Arial" w:cs="Arial"/>
          <w:sz w:val="20"/>
          <w:szCs w:val="20"/>
          <w:lang w:val="en-US"/>
        </w:rPr>
        <w:t>;</w:t>
      </w:r>
      <w:proofErr w:type="gramEnd"/>
      <w:r>
        <w:rPr>
          <w:rFonts w:ascii="Arial" w:eastAsia="Arial" w:hAnsi="Arial" w:cs="Arial"/>
          <w:sz w:val="20"/>
          <w:szCs w:val="20"/>
          <w:lang w:val="en-US"/>
        </w:rPr>
        <w:t xml:space="preserve"> </w:t>
      </w:r>
    </w:p>
    <w:p w14:paraId="10C396B9" w14:textId="77777777" w:rsidR="000939F5" w:rsidRPr="00940190" w:rsidRDefault="000939F5" w:rsidP="000939F5">
      <w:pPr>
        <w:pStyle w:val="ListParagraph"/>
        <w:spacing w:after="0" w:line="259" w:lineRule="auto"/>
        <w:jc w:val="both"/>
        <w:rPr>
          <w:rFonts w:ascii="Arial" w:eastAsia="Arial" w:hAnsi="Arial" w:cs="Arial"/>
          <w:sz w:val="20"/>
          <w:szCs w:val="20"/>
          <w:lang w:val="en-US"/>
        </w:rPr>
      </w:pPr>
    </w:p>
    <w:p w14:paraId="3A7A032F" w14:textId="77777777" w:rsidR="000939F5" w:rsidRPr="00B759D5" w:rsidRDefault="000939F5" w:rsidP="000939F5">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and/or</w:t>
      </w:r>
    </w:p>
    <w:p w14:paraId="75D902F4" w14:textId="77777777" w:rsidR="000939F5" w:rsidRDefault="000939F5" w:rsidP="000939F5">
      <w:pPr>
        <w:pStyle w:val="ListParagraph"/>
        <w:spacing w:after="0" w:line="259" w:lineRule="auto"/>
        <w:jc w:val="both"/>
        <w:rPr>
          <w:rFonts w:ascii="Arial" w:eastAsia="Arial" w:hAnsi="Arial" w:cs="Arial"/>
          <w:sz w:val="20"/>
          <w:szCs w:val="20"/>
          <w:lang w:val="en-US"/>
        </w:rPr>
      </w:pPr>
    </w:p>
    <w:p w14:paraId="21534586" w14:textId="77777777" w:rsidR="000939F5" w:rsidRPr="00940190" w:rsidRDefault="000939F5" w:rsidP="00C800D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Pr>
          <w:rFonts w:ascii="Arial" w:eastAsia="Arial" w:hAnsi="Arial" w:cs="Arial"/>
          <w:sz w:val="20"/>
          <w:szCs w:val="20"/>
          <w:lang w:val="en-US"/>
        </w:rPr>
        <w:t>Q</w:t>
      </w:r>
      <w:r w:rsidRPr="01C832E6">
        <w:rPr>
          <w:rFonts w:ascii="Arial" w:eastAsia="Arial" w:hAnsi="Arial" w:cs="Arial"/>
          <w:sz w:val="20"/>
          <w:szCs w:val="20"/>
          <w:lang w:val="en-US"/>
        </w:rPr>
        <w:t>ualified</w:t>
      </w:r>
      <w:r>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Pr>
          <w:rFonts w:ascii="Arial" w:eastAsia="Arial" w:hAnsi="Arial" w:cs="Arial"/>
          <w:sz w:val="20"/>
          <w:szCs w:val="20"/>
          <w:lang w:val="en-US"/>
        </w:rPr>
        <w:t xml:space="preserve"> and </w:t>
      </w:r>
      <w:proofErr w:type="gramStart"/>
      <w:r>
        <w:rPr>
          <w:rFonts w:ascii="Arial" w:eastAsia="Arial" w:hAnsi="Arial" w:cs="Arial"/>
          <w:sz w:val="20"/>
          <w:szCs w:val="20"/>
          <w:lang w:val="en-US"/>
        </w:rPr>
        <w:t>weighting</w:t>
      </w:r>
      <w:r w:rsidRPr="01C832E6">
        <w:rPr>
          <w:rFonts w:ascii="Arial" w:eastAsia="Arial" w:hAnsi="Arial" w:cs="Arial"/>
          <w:sz w:val="20"/>
          <w:szCs w:val="20"/>
          <w:lang w:val="en-US"/>
        </w:rPr>
        <w:t xml:space="preserve"> to identify</w:t>
      </w:r>
      <w:proofErr w:type="gramEnd"/>
      <w:r w:rsidRPr="01C832E6">
        <w:rPr>
          <w:rFonts w:ascii="Arial" w:eastAsia="Arial" w:hAnsi="Arial" w:cs="Arial"/>
          <w:sz w:val="20"/>
          <w:szCs w:val="20"/>
          <w:lang w:val="en-US"/>
        </w:rPr>
        <w:t xml:space="preserve"> the </w:t>
      </w:r>
      <w:proofErr w:type="gramStart"/>
      <w:r>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129EFB53" w14:textId="77777777" w:rsidR="000939F5" w:rsidRPr="00940190" w:rsidRDefault="000939F5" w:rsidP="000939F5">
      <w:pPr>
        <w:spacing w:line="259" w:lineRule="auto"/>
        <w:jc w:val="both"/>
        <w:rPr>
          <w:rFonts w:ascii="Arial" w:eastAsia="Arial" w:hAnsi="Arial" w:cs="Arial"/>
          <w:sz w:val="20"/>
          <w:lang w:val="en-US"/>
        </w:rPr>
      </w:pPr>
    </w:p>
    <w:p w14:paraId="781C6A3A" w14:textId="312EDC4B" w:rsidR="000939F5" w:rsidRPr="00940190" w:rsidRDefault="000939F5" w:rsidP="000939F5">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Pr="01C832E6">
        <w:rPr>
          <w:rFonts w:ascii="Arial" w:eastAsia="Arial" w:hAnsi="Arial" w:cs="Arial"/>
          <w:sz w:val="20"/>
          <w:lang w:val="en-US"/>
        </w:rPr>
        <w:t>has the right to use the negotiated procedure at tender stage to award contracts, contracts with options</w:t>
      </w:r>
      <w:r>
        <w:rPr>
          <w:rFonts w:ascii="Arial" w:eastAsia="Arial" w:hAnsi="Arial" w:cs="Arial"/>
          <w:sz w:val="20"/>
          <w:lang w:val="en-US"/>
        </w:rPr>
        <w:t>,</w:t>
      </w:r>
      <w:r w:rsidRPr="01C832E6">
        <w:rPr>
          <w:rFonts w:ascii="Arial" w:eastAsia="Arial" w:hAnsi="Arial" w:cs="Arial"/>
          <w:sz w:val="20"/>
          <w:lang w:val="en-US"/>
        </w:rPr>
        <w:t xml:space="preserve"> or framework agreements (single or multi-party).</w:t>
      </w:r>
      <w:r>
        <w:rPr>
          <w:rFonts w:ascii="Arial" w:eastAsia="Arial" w:hAnsi="Arial" w:cs="Arial"/>
          <w:sz w:val="20"/>
          <w:lang w:val="en-US"/>
        </w:rPr>
        <w:t xml:space="preserve"> </w:t>
      </w:r>
      <w:r w:rsidRPr="01C832E6">
        <w:rPr>
          <w:rFonts w:ascii="Arial" w:eastAsia="Arial" w:hAnsi="Arial" w:cs="Arial"/>
          <w:sz w:val="20"/>
          <w:lang w:val="en-US"/>
        </w:rPr>
        <w:t xml:space="preserve">It should </w:t>
      </w:r>
      <w:r w:rsidR="00E85621">
        <w:rPr>
          <w:rFonts w:ascii="Arial" w:eastAsia="Arial" w:hAnsi="Arial" w:cs="Arial"/>
          <w:sz w:val="20"/>
          <w:lang w:val="en-US"/>
        </w:rPr>
        <w:t xml:space="preserve">be noted </w:t>
      </w:r>
      <w:r>
        <w:rPr>
          <w:rFonts w:ascii="Arial" w:eastAsia="Arial" w:hAnsi="Arial" w:cs="Arial"/>
          <w:sz w:val="20"/>
          <w:lang w:val="en-US"/>
        </w:rPr>
        <w:t>that at tender stage, negoti</w:t>
      </w:r>
      <w:r w:rsidRPr="01C832E6">
        <w:rPr>
          <w:rFonts w:ascii="Arial" w:eastAsia="Arial" w:hAnsi="Arial" w:cs="Arial"/>
          <w:sz w:val="20"/>
          <w:lang w:val="en-US"/>
        </w:rPr>
        <w:t>ation may take place in multiple rounds with or without an invitation to submit a Best and Final Offer (</w:t>
      </w:r>
      <w:r w:rsidRPr="00B96E2C">
        <w:rPr>
          <w:rFonts w:ascii="Arial" w:eastAsia="Arial" w:hAnsi="Arial" w:cs="Arial"/>
          <w:b/>
          <w:bCs/>
          <w:sz w:val="20"/>
          <w:lang w:val="en-US"/>
        </w:rPr>
        <w:t>BAFO</w:t>
      </w:r>
      <w:r w:rsidRPr="01C832E6">
        <w:rPr>
          <w:rFonts w:ascii="Arial" w:eastAsia="Arial" w:hAnsi="Arial" w:cs="Arial"/>
          <w:sz w:val="20"/>
          <w:lang w:val="en-US"/>
        </w:rPr>
        <w:t xml:space="preserve">). </w:t>
      </w:r>
      <w:r>
        <w:rPr>
          <w:rFonts w:ascii="Arial" w:eastAsia="Arial" w:hAnsi="Arial" w:cs="Arial"/>
          <w:sz w:val="20"/>
          <w:lang w:val="en-US"/>
        </w:rPr>
        <w:t>At tender stage, t</w:t>
      </w:r>
      <w:r w:rsidRPr="01C832E6">
        <w:rPr>
          <w:rFonts w:ascii="Arial" w:eastAsia="Arial" w:hAnsi="Arial" w:cs="Arial"/>
          <w:sz w:val="20"/>
          <w:lang w:val="en-US"/>
        </w:rPr>
        <w:t xml:space="preserve">his enables </w:t>
      </w:r>
      <w:r>
        <w:rPr>
          <w:rFonts w:ascii="Arial" w:eastAsia="Arial" w:hAnsi="Arial" w:cs="Arial"/>
          <w:sz w:val="20"/>
          <w:lang w:val="en-US"/>
        </w:rPr>
        <w:t>the Contracting Entity</w:t>
      </w:r>
      <w:r w:rsidRPr="01C832E6">
        <w:rPr>
          <w:rFonts w:ascii="Arial" w:eastAsia="Arial" w:hAnsi="Arial" w:cs="Arial"/>
          <w:sz w:val="20"/>
          <w:lang w:val="en-US"/>
        </w:rPr>
        <w:t xml:space="preserve"> to: </w:t>
      </w:r>
    </w:p>
    <w:p w14:paraId="7524336B" w14:textId="77777777" w:rsidR="000939F5" w:rsidRPr="00940190" w:rsidRDefault="000939F5" w:rsidP="000939F5">
      <w:pPr>
        <w:spacing w:line="259" w:lineRule="auto"/>
        <w:jc w:val="both"/>
        <w:rPr>
          <w:rFonts w:ascii="Arial" w:eastAsia="Arial" w:hAnsi="Arial" w:cs="Arial"/>
          <w:sz w:val="20"/>
          <w:lang w:val="en-US"/>
        </w:rPr>
      </w:pPr>
    </w:p>
    <w:p w14:paraId="08D595EC"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Pr="01C832E6">
        <w:rPr>
          <w:rFonts w:ascii="Arial" w:eastAsia="Arial" w:hAnsi="Arial" w:cs="Arial"/>
          <w:sz w:val="20"/>
          <w:szCs w:val="20"/>
          <w:lang w:val="en-US"/>
        </w:rPr>
        <w:t xml:space="preserve"> to a contract award decision, without </w:t>
      </w:r>
      <w:proofErr w:type="gramStart"/>
      <w:r w:rsidRPr="01C832E6">
        <w:rPr>
          <w:rFonts w:ascii="Arial" w:eastAsia="Arial" w:hAnsi="Arial" w:cs="Arial"/>
          <w:sz w:val="20"/>
          <w:szCs w:val="20"/>
          <w:lang w:val="en-US"/>
        </w:rPr>
        <w:t>negotiation</w:t>
      </w:r>
      <w:r>
        <w:rPr>
          <w:rFonts w:ascii="Arial" w:eastAsia="Arial" w:hAnsi="Arial" w:cs="Arial"/>
          <w:sz w:val="20"/>
          <w:szCs w:val="20"/>
          <w:lang w:val="en-US"/>
        </w:rPr>
        <w:t>;</w:t>
      </w:r>
      <w:proofErr w:type="gramEnd"/>
    </w:p>
    <w:p w14:paraId="04E53091"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Pr>
          <w:rFonts w:ascii="Arial" w:eastAsia="Arial" w:hAnsi="Arial" w:cs="Arial"/>
          <w:sz w:val="20"/>
          <w:szCs w:val="20"/>
          <w:lang w:val="en-US"/>
        </w:rPr>
        <w:t>highest ranking</w:t>
      </w:r>
      <w:proofErr w:type="gramEnd"/>
      <w:r>
        <w:rPr>
          <w:rFonts w:ascii="Arial" w:eastAsia="Arial" w:hAnsi="Arial" w:cs="Arial"/>
          <w:sz w:val="20"/>
          <w:szCs w:val="20"/>
          <w:lang w:val="en-US"/>
        </w:rPr>
        <w:t xml:space="preserve"> tenderers </w:t>
      </w:r>
      <w:r w:rsidRPr="01C832E6">
        <w:rPr>
          <w:rFonts w:ascii="Arial" w:eastAsia="Arial" w:hAnsi="Arial" w:cs="Arial"/>
          <w:sz w:val="20"/>
          <w:szCs w:val="20"/>
          <w:lang w:val="en-US"/>
        </w:rPr>
        <w:t xml:space="preserve">to a negotiation where there is a clearly identified preferred </w:t>
      </w:r>
      <w:proofErr w:type="gramStart"/>
      <w:r w:rsidRPr="01C832E6">
        <w:rPr>
          <w:rFonts w:ascii="Arial" w:eastAsia="Arial" w:hAnsi="Arial" w:cs="Arial"/>
          <w:sz w:val="20"/>
          <w:szCs w:val="20"/>
          <w:lang w:val="en-US"/>
        </w:rPr>
        <w:t>bidder</w:t>
      </w:r>
      <w:r>
        <w:rPr>
          <w:rFonts w:ascii="Arial" w:eastAsia="Arial" w:hAnsi="Arial" w:cs="Arial"/>
          <w:sz w:val="20"/>
          <w:szCs w:val="20"/>
          <w:lang w:val="en-US"/>
        </w:rPr>
        <w:t>;</w:t>
      </w:r>
      <w:proofErr w:type="gramEnd"/>
      <w:r w:rsidRPr="01C832E6">
        <w:rPr>
          <w:rFonts w:ascii="Arial" w:eastAsia="Arial" w:hAnsi="Arial" w:cs="Arial"/>
          <w:sz w:val="20"/>
          <w:szCs w:val="20"/>
          <w:lang w:val="en-US"/>
        </w:rPr>
        <w:t xml:space="preserve"> </w:t>
      </w:r>
    </w:p>
    <w:p w14:paraId="6784D622"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Pr>
          <w:rFonts w:ascii="Arial" w:eastAsia="Arial" w:hAnsi="Arial" w:cs="Arial"/>
          <w:sz w:val="20"/>
          <w:szCs w:val="20"/>
          <w:lang w:val="en-US"/>
        </w:rPr>
        <w:t>highest</w:t>
      </w:r>
      <w:r w:rsidRPr="01C832E6">
        <w:rPr>
          <w:rFonts w:ascii="Arial" w:eastAsia="Arial" w:hAnsi="Arial" w:cs="Arial"/>
          <w:sz w:val="20"/>
          <w:szCs w:val="20"/>
          <w:lang w:val="en-US"/>
        </w:rPr>
        <w:t xml:space="preserve"> </w:t>
      </w:r>
      <w:r>
        <w:rPr>
          <w:rFonts w:ascii="Arial" w:eastAsia="Arial" w:hAnsi="Arial" w:cs="Arial"/>
          <w:sz w:val="20"/>
          <w:szCs w:val="20"/>
          <w:lang w:val="en-US"/>
        </w:rPr>
        <w:t>ranking</w:t>
      </w:r>
      <w:proofErr w:type="gramEnd"/>
      <w:r>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6E17BDAD" w14:textId="77777777" w:rsidR="000939F5"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Pr>
          <w:rFonts w:ascii="Arial" w:eastAsia="Arial" w:hAnsi="Arial" w:cs="Arial"/>
          <w:sz w:val="20"/>
          <w:szCs w:val="20"/>
          <w:lang w:val="en-US"/>
        </w:rPr>
        <w:t xml:space="preserve">Qualified Applicants </w:t>
      </w:r>
      <w:r w:rsidRPr="01C832E6">
        <w:rPr>
          <w:rFonts w:ascii="Arial" w:eastAsia="Arial" w:hAnsi="Arial" w:cs="Arial"/>
          <w:sz w:val="20"/>
          <w:szCs w:val="20"/>
          <w:lang w:val="en-US"/>
        </w:rPr>
        <w:t>to negotiation meetings</w:t>
      </w:r>
    </w:p>
    <w:permEnd w:id="1988846688"/>
    <w:p w14:paraId="1FD48232" w14:textId="77777777" w:rsidR="000939F5" w:rsidRDefault="000939F5" w:rsidP="000939F5">
      <w:pPr>
        <w:jc w:val="both"/>
        <w:rPr>
          <w:rFonts w:ascii="Arial" w:eastAsia="Arial" w:hAnsi="Arial" w:cs="Arial"/>
          <w:sz w:val="20"/>
          <w:lang w:val="en-US" w:eastAsia="en-US"/>
        </w:rPr>
      </w:pPr>
      <w:r>
        <w:rPr>
          <w:rFonts w:ascii="Arial" w:eastAsia="Arial" w:hAnsi="Arial" w:cs="Arial"/>
          <w:sz w:val="20"/>
          <w:lang w:val="en-US"/>
        </w:rPr>
        <w:br w:type="page"/>
      </w:r>
    </w:p>
    <w:p w14:paraId="369384D1" w14:textId="4F17EB90" w:rsidR="000939F5" w:rsidRPr="0079051E" w:rsidRDefault="000939F5" w:rsidP="000939F5">
      <w:pPr>
        <w:pStyle w:val="Heading1"/>
        <w:shd w:val="clear" w:color="auto" w:fill="C6D9F1"/>
        <w:rPr>
          <w:rFonts w:ascii="Arial" w:hAnsi="Arial" w:cs="Arial"/>
          <w:sz w:val="20"/>
          <w:szCs w:val="20"/>
          <w:u w:val="single"/>
          <w:lang w:val="fr-FR"/>
        </w:rPr>
      </w:pPr>
      <w:bookmarkStart w:id="19" w:name="_Toc219477182"/>
      <w:r w:rsidRPr="0079051E">
        <w:rPr>
          <w:rFonts w:ascii="Arial" w:hAnsi="Arial" w:cs="Arial"/>
          <w:sz w:val="20"/>
          <w:szCs w:val="20"/>
          <w:u w:val="single"/>
          <w:lang w:val="fr-FR"/>
        </w:rPr>
        <w:lastRenderedPageBreak/>
        <w:t xml:space="preserve">APPENDIX </w:t>
      </w:r>
      <w:proofErr w:type="gramStart"/>
      <w:r w:rsidRPr="0079051E">
        <w:rPr>
          <w:rFonts w:ascii="Arial" w:hAnsi="Arial" w:cs="Arial"/>
          <w:sz w:val="20"/>
          <w:szCs w:val="20"/>
          <w:u w:val="single"/>
          <w:lang w:val="fr-FR"/>
        </w:rPr>
        <w:t>3:</w:t>
      </w:r>
      <w:proofErr w:type="gramEnd"/>
      <w:r w:rsidRPr="0079051E">
        <w:rPr>
          <w:lang w:val="fr-FR"/>
        </w:rPr>
        <w:t xml:space="preserve"> </w:t>
      </w:r>
      <w:r w:rsidR="0000663D" w:rsidRPr="0079051E">
        <w:rPr>
          <w:lang w:val="fr-FR"/>
        </w:rPr>
        <w:tab/>
      </w:r>
      <w:r w:rsidRPr="0079051E">
        <w:rPr>
          <w:rFonts w:ascii="Arial" w:hAnsi="Arial" w:cs="Arial"/>
          <w:sz w:val="20"/>
          <w:lang w:val="fr-FR" w:eastAsia="en-US"/>
        </w:rPr>
        <w:t>INTERNATIONAL PROCUREMENT INSTRUMENT</w:t>
      </w:r>
      <w:bookmarkEnd w:id="19"/>
    </w:p>
    <w:p w14:paraId="545B18CC" w14:textId="77777777" w:rsidR="000939F5" w:rsidRPr="0079051E" w:rsidRDefault="000939F5" w:rsidP="000939F5">
      <w:pPr>
        <w:jc w:val="both"/>
        <w:rPr>
          <w:rFonts w:ascii="Arial" w:hAnsi="Arial" w:cs="Arial"/>
          <w:sz w:val="20"/>
          <w:lang w:val="fr-FR"/>
        </w:rPr>
      </w:pPr>
    </w:p>
    <w:p w14:paraId="5898D792" w14:textId="77777777" w:rsidR="000939F5" w:rsidRPr="0079051E" w:rsidRDefault="000939F5" w:rsidP="000939F5">
      <w:pPr>
        <w:tabs>
          <w:tab w:val="left" w:pos="851"/>
          <w:tab w:val="center" w:pos="4762"/>
        </w:tabs>
        <w:spacing w:after="60" w:line="252" w:lineRule="auto"/>
        <w:jc w:val="both"/>
        <w:rPr>
          <w:rFonts w:ascii="Arial" w:hAnsi="Arial" w:cs="Arial"/>
          <w:b/>
          <w:sz w:val="20"/>
          <w:lang w:val="fr-FR" w:eastAsia="en-US"/>
        </w:rPr>
      </w:pPr>
      <w:r w:rsidRPr="0079051E">
        <w:rPr>
          <w:rFonts w:ascii="Arial" w:hAnsi="Arial" w:cs="Arial"/>
          <w:b/>
          <w:sz w:val="20"/>
          <w:lang w:val="fr-FR" w:eastAsia="en-US"/>
        </w:rPr>
        <w:t xml:space="preserve">EU </w:t>
      </w:r>
      <w:proofErr w:type="spellStart"/>
      <w:r w:rsidRPr="0079051E">
        <w:rPr>
          <w:rFonts w:ascii="Arial" w:hAnsi="Arial" w:cs="Arial"/>
          <w:b/>
          <w:sz w:val="20"/>
          <w:lang w:val="fr-FR" w:eastAsia="en-US"/>
        </w:rPr>
        <w:t>Regulation</w:t>
      </w:r>
      <w:proofErr w:type="spellEnd"/>
      <w:r w:rsidRPr="0079051E">
        <w:rPr>
          <w:rFonts w:ascii="Arial" w:hAnsi="Arial" w:cs="Arial"/>
          <w:b/>
          <w:sz w:val="20"/>
          <w:lang w:val="fr-FR" w:eastAsia="en-US"/>
        </w:rPr>
        <w:t xml:space="preserve"> 2022/1031 – the International Procurement Instrument </w:t>
      </w:r>
    </w:p>
    <w:p w14:paraId="7A92DC65"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6F1DFF28"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6CD29418"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w:t>
      </w:r>
    </w:p>
    <w:p w14:paraId="65885294"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9D4ED54"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4557DB8" w14:textId="77777777" w:rsidR="00A02B98" w:rsidRDefault="00A02B98" w:rsidP="000939F5">
      <w:pPr>
        <w:tabs>
          <w:tab w:val="left" w:pos="851"/>
          <w:tab w:val="center" w:pos="4762"/>
        </w:tabs>
        <w:spacing w:after="60" w:line="252" w:lineRule="auto"/>
        <w:jc w:val="both"/>
        <w:rPr>
          <w:rFonts w:ascii="Arial" w:hAnsi="Arial" w:cs="Arial"/>
          <w:sz w:val="20"/>
          <w:lang w:val="en-US" w:eastAsia="en-US"/>
        </w:rPr>
      </w:pPr>
    </w:p>
    <w:p w14:paraId="38A18921" w14:textId="2136F4AE"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the Contract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the following obligations shall apply to the successful tenderer:</w:t>
      </w:r>
    </w:p>
    <w:p w14:paraId="28169A1F"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may not subcontract more than 50% of the total value of the contract to economic operators originating in a country which is subject to an IPI </w:t>
      </w:r>
      <w:proofErr w:type="gramStart"/>
      <w:r w:rsidRPr="005800B1">
        <w:rPr>
          <w:rFonts w:ascii="Arial" w:hAnsi="Arial" w:cs="Arial"/>
          <w:sz w:val="20"/>
          <w:lang w:val="en-US" w:eastAsia="en-US"/>
        </w:rPr>
        <w:t>measure;</w:t>
      </w:r>
      <w:proofErr w:type="gramEnd"/>
    </w:p>
    <w:p w14:paraId="062356A8"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14C011C6"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shall provide to the Contracting Authority upon request adequate evidence corresponding to point (i) or (ii), at the latest upon completion of the execution of the </w:t>
      </w:r>
      <w:proofErr w:type="gramStart"/>
      <w:r w:rsidRPr="005800B1">
        <w:rPr>
          <w:rFonts w:ascii="Arial" w:hAnsi="Arial" w:cs="Arial"/>
          <w:sz w:val="20"/>
          <w:lang w:val="en-US" w:eastAsia="en-US"/>
        </w:rPr>
        <w:t>contract;</w:t>
      </w:r>
      <w:proofErr w:type="gramEnd"/>
      <w:r w:rsidRPr="005800B1">
        <w:rPr>
          <w:rFonts w:ascii="Arial" w:hAnsi="Arial" w:cs="Arial"/>
          <w:sz w:val="20"/>
          <w:lang w:val="en-US" w:eastAsia="en-US"/>
        </w:rPr>
        <w:t xml:space="preserve"> </w:t>
      </w:r>
    </w:p>
    <w:p w14:paraId="277688E3"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proofErr w:type="gramStart"/>
      <w:r w:rsidRPr="005800B1">
        <w:rPr>
          <w:rFonts w:ascii="Arial" w:hAnsi="Arial" w:cs="Arial"/>
          <w:sz w:val="20"/>
          <w:lang w:val="en-US" w:eastAsia="en-US"/>
        </w:rPr>
        <w:t>the</w:t>
      </w:r>
      <w:proofErr w:type="gramEnd"/>
      <w:r w:rsidRPr="005800B1">
        <w:rPr>
          <w:rFonts w:ascii="Arial" w:hAnsi="Arial" w:cs="Arial"/>
          <w:sz w:val="20"/>
          <w:lang w:val="en-US" w:eastAsia="en-US"/>
        </w:rPr>
        <w:t xml:space="preserve"> successful Tenderer will be obliged to pay a proportionate charge in the event of non-observance of the obligations </w:t>
      </w:r>
      <w:proofErr w:type="gramStart"/>
      <w:r w:rsidRPr="005800B1">
        <w:rPr>
          <w:rFonts w:ascii="Arial" w:hAnsi="Arial" w:cs="Arial"/>
          <w:sz w:val="20"/>
          <w:lang w:val="en-US" w:eastAsia="en-US"/>
        </w:rPr>
        <w:t>referred</w:t>
      </w:r>
      <w:proofErr w:type="gramEnd"/>
      <w:r w:rsidRPr="005800B1">
        <w:rPr>
          <w:rFonts w:ascii="Arial" w:hAnsi="Arial" w:cs="Arial"/>
          <w:sz w:val="20"/>
          <w:lang w:val="en-US" w:eastAsia="en-US"/>
        </w:rPr>
        <w:t xml:space="preserve"> in point (i) or (ii</w:t>
      </w:r>
      <w:proofErr w:type="gramStart"/>
      <w:r w:rsidRPr="005800B1">
        <w:rPr>
          <w:rFonts w:ascii="Arial" w:hAnsi="Arial" w:cs="Arial"/>
          <w:sz w:val="20"/>
          <w:lang w:val="en-US" w:eastAsia="en-US"/>
        </w:rPr>
        <w:t>) of</w:t>
      </w:r>
      <w:proofErr w:type="gramEnd"/>
      <w:r w:rsidRPr="005800B1">
        <w:rPr>
          <w:rFonts w:ascii="Arial" w:hAnsi="Arial" w:cs="Arial"/>
          <w:sz w:val="20"/>
          <w:lang w:val="en-US" w:eastAsia="en-US"/>
        </w:rPr>
        <w:t xml:space="preserve"> between 10 % and 30 % of the total value of the contract.</w:t>
      </w:r>
    </w:p>
    <w:p w14:paraId="096E2989" w14:textId="77777777" w:rsidR="000939F5" w:rsidRPr="005800B1" w:rsidRDefault="000939F5" w:rsidP="000939F5">
      <w:pPr>
        <w:tabs>
          <w:tab w:val="left" w:pos="851"/>
          <w:tab w:val="center" w:pos="4762"/>
        </w:tabs>
        <w:spacing w:after="60" w:line="252" w:lineRule="auto"/>
        <w:ind w:left="720"/>
        <w:contextualSpacing/>
        <w:jc w:val="both"/>
        <w:rPr>
          <w:rFonts w:ascii="Arial" w:hAnsi="Arial" w:cs="Arial"/>
          <w:sz w:val="20"/>
          <w:lang w:val="en-US" w:eastAsia="en-US"/>
        </w:rPr>
      </w:pPr>
    </w:p>
    <w:p w14:paraId="623C21AB"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37E4801A" w14:textId="77777777" w:rsidR="000939F5" w:rsidRPr="005800B1" w:rsidRDefault="000939F5" w:rsidP="00C800D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54133D43" w14:textId="77777777" w:rsidR="000939F5" w:rsidRPr="005800B1" w:rsidRDefault="000939F5" w:rsidP="00C800D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Justified for overriding reasons relating to </w:t>
      </w:r>
      <w:proofErr w:type="gramStart"/>
      <w:r w:rsidRPr="005800B1">
        <w:rPr>
          <w:rFonts w:ascii="Arial" w:hAnsi="Arial" w:cs="Arial"/>
          <w:sz w:val="20"/>
          <w:lang w:val="en-US" w:eastAsia="en-US"/>
        </w:rPr>
        <w:t>the public</w:t>
      </w:r>
      <w:proofErr w:type="gramEnd"/>
      <w:r w:rsidRPr="005800B1">
        <w:rPr>
          <w:rFonts w:ascii="Arial" w:hAnsi="Arial" w:cs="Arial"/>
          <w:sz w:val="20"/>
          <w:lang w:val="en-US" w:eastAsia="en-US"/>
        </w:rPr>
        <w:t xml:space="preserve"> interest.</w:t>
      </w:r>
    </w:p>
    <w:p w14:paraId="012208B0"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p>
    <w:p w14:paraId="11B3F725" w14:textId="77777777" w:rsidR="000939F5" w:rsidRPr="005800B1" w:rsidRDefault="000939F5" w:rsidP="000939F5">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01D0A8D"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43DC73A4" w14:textId="77777777" w:rsidR="00A02B98" w:rsidRPr="005800B1" w:rsidRDefault="00A02B98" w:rsidP="000939F5">
      <w:pPr>
        <w:tabs>
          <w:tab w:val="left" w:pos="851"/>
          <w:tab w:val="center" w:pos="4762"/>
        </w:tabs>
        <w:spacing w:after="60" w:line="252" w:lineRule="auto"/>
        <w:jc w:val="both"/>
        <w:rPr>
          <w:rFonts w:ascii="Arial" w:hAnsi="Arial" w:cs="Arial"/>
          <w:sz w:val="20"/>
          <w:lang w:val="en-US" w:eastAsia="en-US"/>
        </w:rPr>
      </w:pPr>
    </w:p>
    <w:p w14:paraId="352AACD6"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41355539" w14:textId="77777777" w:rsidR="000939F5" w:rsidRDefault="000939F5" w:rsidP="000939F5">
      <w:pPr>
        <w:rPr>
          <w:lang w:val="en-US"/>
        </w:rPr>
      </w:pPr>
      <w:r>
        <w:rPr>
          <w:lang w:val="en-US"/>
        </w:rPr>
        <w:br w:type="page"/>
      </w:r>
    </w:p>
    <w:p w14:paraId="3613507D" w14:textId="298CFCB0" w:rsidR="000939F5" w:rsidRDefault="000939F5" w:rsidP="000939F5">
      <w:pPr>
        <w:pStyle w:val="Heading1"/>
        <w:shd w:val="clear" w:color="auto" w:fill="C6D9F1"/>
        <w:rPr>
          <w:rFonts w:ascii="Arial" w:hAnsi="Arial" w:cs="Arial"/>
          <w:sz w:val="20"/>
          <w:szCs w:val="20"/>
          <w:u w:val="single"/>
        </w:rPr>
      </w:pPr>
      <w:bookmarkStart w:id="20" w:name="_Toc219477183"/>
      <w:r w:rsidRPr="546FE782">
        <w:rPr>
          <w:rFonts w:ascii="Arial" w:hAnsi="Arial" w:cs="Arial"/>
          <w:sz w:val="20"/>
          <w:szCs w:val="20"/>
          <w:u w:val="single"/>
        </w:rPr>
        <w:lastRenderedPageBreak/>
        <w:t>APPENDIX 4:</w:t>
      </w:r>
      <w:r w:rsidR="00E53A53">
        <w:t xml:space="preserve"> </w:t>
      </w:r>
      <w:r>
        <w:tab/>
      </w:r>
      <w:r w:rsidRPr="546FE782">
        <w:rPr>
          <w:rFonts w:ascii="Arial" w:hAnsi="Arial" w:cs="Arial"/>
          <w:sz w:val="20"/>
          <w:szCs w:val="20"/>
        </w:rPr>
        <w:t>FOR</w:t>
      </w:r>
      <w:r w:rsidR="00E53A53" w:rsidRPr="546FE782">
        <w:rPr>
          <w:rFonts w:ascii="Arial" w:hAnsi="Arial" w:cs="Arial"/>
          <w:sz w:val="20"/>
          <w:szCs w:val="20"/>
        </w:rPr>
        <w:t>E</w:t>
      </w:r>
      <w:r w:rsidRPr="546FE782">
        <w:rPr>
          <w:rFonts w:ascii="Arial" w:hAnsi="Arial" w:cs="Arial"/>
          <w:sz w:val="20"/>
          <w:szCs w:val="20"/>
        </w:rPr>
        <w:t>IGN SUBSIDIES REGULATION</w:t>
      </w:r>
      <w:bookmarkEnd w:id="20"/>
    </w:p>
    <w:p w14:paraId="1E038AA7" w14:textId="77777777" w:rsidR="000939F5" w:rsidRDefault="000939F5" w:rsidP="000939F5"/>
    <w:p w14:paraId="203EBDD3" w14:textId="494EF981" w:rsidR="002BBA63" w:rsidRPr="000939F5" w:rsidRDefault="0056698C" w:rsidP="000939F5">
      <w:pPr>
        <w:rPr>
          <w:rStyle w:val="DeltaViewInsertion"/>
          <w:color w:val="auto"/>
          <w:u w:val="none"/>
          <w:lang w:val="en-IE"/>
        </w:rPr>
      </w:pPr>
      <w:r>
        <w:rPr>
          <w:rFonts w:ascii="Arial" w:hAnsi="Arial" w:cs="Arial"/>
          <w:b/>
          <w:sz w:val="20"/>
          <w:lang w:eastAsia="en-US"/>
        </w:rPr>
        <w:t>[Not Required]</w:t>
      </w:r>
    </w:p>
    <w:sectPr w:rsidR="002BBA63" w:rsidRPr="000939F5" w:rsidSect="00927228">
      <w:headerReference w:type="default" r:id="rId13"/>
      <w:footerReference w:type="even" r:id="rId14"/>
      <w:footerReference w:type="default" r:id="rId15"/>
      <w:footerReference w:type="first" r:id="rId16"/>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F86CC" w14:textId="77777777" w:rsidR="006F50F2" w:rsidRDefault="006F50F2">
      <w:r>
        <w:separator/>
      </w:r>
    </w:p>
  </w:endnote>
  <w:endnote w:type="continuationSeparator" w:id="0">
    <w:p w14:paraId="747081BE" w14:textId="77777777" w:rsidR="006F50F2" w:rsidRDefault="006F50F2">
      <w:r>
        <w:continuationSeparator/>
      </w:r>
    </w:p>
  </w:endnote>
  <w:endnote w:type="continuationNotice" w:id="1">
    <w:p w14:paraId="5A69EF81" w14:textId="77777777" w:rsidR="006F50F2" w:rsidRDefault="006F5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FFF0" w14:textId="77777777" w:rsidR="006F50F2" w:rsidRDefault="006F50F2">
      <w:r>
        <w:separator/>
      </w:r>
    </w:p>
  </w:footnote>
  <w:footnote w:type="continuationSeparator" w:id="0">
    <w:p w14:paraId="44573600" w14:textId="77777777" w:rsidR="006F50F2" w:rsidRDefault="006F50F2">
      <w:r>
        <w:continuationSeparator/>
      </w:r>
    </w:p>
  </w:footnote>
  <w:footnote w:type="continuationNotice" w:id="1">
    <w:p w14:paraId="2ED508B7" w14:textId="77777777" w:rsidR="006F50F2" w:rsidRDefault="006F50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0CD3111"/>
    <w:multiLevelType w:val="hybridMultilevel"/>
    <w:tmpl w:val="273EE8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4" w15:restartNumberingAfterBreak="0">
    <w:nsid w:val="1D7A08D9"/>
    <w:multiLevelType w:val="multilevel"/>
    <w:tmpl w:val="1FD8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2B7E8A"/>
    <w:multiLevelType w:val="hybridMultilevel"/>
    <w:tmpl w:val="9236A09E"/>
    <w:lvl w:ilvl="0" w:tplc="3A148DF6">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27AA5971"/>
    <w:multiLevelType w:val="hybridMultilevel"/>
    <w:tmpl w:val="13CE4E34"/>
    <w:lvl w:ilvl="0" w:tplc="18090001">
      <w:start w:val="1"/>
      <w:numFmt w:val="bullet"/>
      <w:lvlText w:val=""/>
      <w:lvlJc w:val="left"/>
      <w:pPr>
        <w:ind w:left="720" w:hanging="360"/>
      </w:pPr>
      <w:rPr>
        <w:rFonts w:ascii="Symbol" w:hAnsi="Symbol" w:hint="default"/>
      </w:rPr>
    </w:lvl>
    <w:lvl w:ilvl="1" w:tplc="AA8C3FDE">
      <w:numFmt w:val="bullet"/>
      <w:lvlText w:val="-"/>
      <w:lvlJc w:val="left"/>
      <w:pPr>
        <w:ind w:left="1440" w:hanging="360"/>
      </w:pPr>
      <w:rPr>
        <w:rFonts w:ascii="Arial" w:eastAsia="Times New Roman" w:hAnsi="Arial" w:cs="Aria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1"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2" w15:restartNumberingAfterBreak="0">
    <w:nsid w:val="2BBDB4F9"/>
    <w:multiLevelType w:val="hybridMultilevel"/>
    <w:tmpl w:val="C6987116"/>
    <w:lvl w:ilvl="0" w:tplc="BBF887B2">
      <w:start w:val="1"/>
      <w:numFmt w:val="bullet"/>
      <w:lvlText w:val=""/>
      <w:lvlJc w:val="left"/>
      <w:pPr>
        <w:ind w:left="720" w:hanging="360"/>
      </w:pPr>
      <w:rPr>
        <w:rFonts w:ascii="Symbol" w:hAnsi="Symbol" w:hint="default"/>
      </w:rPr>
    </w:lvl>
    <w:lvl w:ilvl="1" w:tplc="388A81DC">
      <w:start w:val="1"/>
      <w:numFmt w:val="bullet"/>
      <w:lvlText w:val="o"/>
      <w:lvlJc w:val="left"/>
      <w:pPr>
        <w:ind w:left="1440" w:hanging="360"/>
      </w:pPr>
      <w:rPr>
        <w:rFonts w:ascii="Courier New" w:hAnsi="Courier New" w:cs="Times New Roman" w:hint="default"/>
      </w:rPr>
    </w:lvl>
    <w:lvl w:ilvl="2" w:tplc="5B38EBB0">
      <w:start w:val="1"/>
      <w:numFmt w:val="bullet"/>
      <w:lvlText w:val=""/>
      <w:lvlJc w:val="left"/>
      <w:pPr>
        <w:ind w:left="2160" w:hanging="360"/>
      </w:pPr>
      <w:rPr>
        <w:rFonts w:ascii="Wingdings" w:hAnsi="Wingdings" w:hint="default"/>
      </w:rPr>
    </w:lvl>
    <w:lvl w:ilvl="3" w:tplc="441C6896">
      <w:start w:val="1"/>
      <w:numFmt w:val="bullet"/>
      <w:lvlText w:val=""/>
      <w:lvlJc w:val="left"/>
      <w:pPr>
        <w:ind w:left="2880" w:hanging="360"/>
      </w:pPr>
      <w:rPr>
        <w:rFonts w:ascii="Symbol" w:hAnsi="Symbol" w:hint="default"/>
      </w:rPr>
    </w:lvl>
    <w:lvl w:ilvl="4" w:tplc="CCCEB30E">
      <w:start w:val="1"/>
      <w:numFmt w:val="bullet"/>
      <w:lvlText w:val="o"/>
      <w:lvlJc w:val="left"/>
      <w:pPr>
        <w:ind w:left="3600" w:hanging="360"/>
      </w:pPr>
      <w:rPr>
        <w:rFonts w:ascii="Courier New" w:hAnsi="Courier New" w:cs="Times New Roman" w:hint="default"/>
      </w:rPr>
    </w:lvl>
    <w:lvl w:ilvl="5" w:tplc="BA781C4C">
      <w:start w:val="1"/>
      <w:numFmt w:val="bullet"/>
      <w:lvlText w:val=""/>
      <w:lvlJc w:val="left"/>
      <w:pPr>
        <w:ind w:left="4320" w:hanging="360"/>
      </w:pPr>
      <w:rPr>
        <w:rFonts w:ascii="Wingdings" w:hAnsi="Wingdings" w:hint="default"/>
      </w:rPr>
    </w:lvl>
    <w:lvl w:ilvl="6" w:tplc="F52E6AFC">
      <w:start w:val="1"/>
      <w:numFmt w:val="bullet"/>
      <w:lvlText w:val=""/>
      <w:lvlJc w:val="left"/>
      <w:pPr>
        <w:ind w:left="5040" w:hanging="360"/>
      </w:pPr>
      <w:rPr>
        <w:rFonts w:ascii="Symbol" w:hAnsi="Symbol" w:hint="default"/>
      </w:rPr>
    </w:lvl>
    <w:lvl w:ilvl="7" w:tplc="E014249E">
      <w:start w:val="1"/>
      <w:numFmt w:val="bullet"/>
      <w:lvlText w:val="o"/>
      <w:lvlJc w:val="left"/>
      <w:pPr>
        <w:ind w:left="5760" w:hanging="360"/>
      </w:pPr>
      <w:rPr>
        <w:rFonts w:ascii="Courier New" w:hAnsi="Courier New" w:cs="Times New Roman" w:hint="default"/>
      </w:rPr>
    </w:lvl>
    <w:lvl w:ilvl="8" w:tplc="41F4AD9A">
      <w:start w:val="1"/>
      <w:numFmt w:val="bullet"/>
      <w:lvlText w:val=""/>
      <w:lvlJc w:val="left"/>
      <w:pPr>
        <w:ind w:left="6480" w:hanging="360"/>
      </w:pPr>
      <w:rPr>
        <w:rFonts w:ascii="Wingdings" w:hAnsi="Wingdings" w:hint="default"/>
      </w:rPr>
    </w:lvl>
  </w:abstractNum>
  <w:abstractNum w:abstractNumId="13"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31374C96"/>
    <w:multiLevelType w:val="hybridMultilevel"/>
    <w:tmpl w:val="D18C82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35831F25"/>
    <w:multiLevelType w:val="multilevel"/>
    <w:tmpl w:val="781C68D8"/>
    <w:lvl w:ilvl="0">
      <w:start w:val="1"/>
      <w:numFmt w:val="decimal"/>
      <w:lvlText w:val="%1"/>
      <w:lvlJc w:val="left"/>
      <w:pPr>
        <w:ind w:left="720" w:hanging="720"/>
      </w:pPr>
      <w:rPr>
        <w:rFonts w:hint="default"/>
        <w:color w:val="FFFFFF" w:themeColor="background1"/>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AE1620"/>
    <w:multiLevelType w:val="multilevel"/>
    <w:tmpl w:val="1050107E"/>
    <w:lvl w:ilvl="0">
      <w:start w:val="1"/>
      <w:numFmt w:val="decimal"/>
      <w:lvlText w:val="%1"/>
      <w:lvlJc w:val="left"/>
      <w:pPr>
        <w:tabs>
          <w:tab w:val="num" w:pos="360"/>
        </w:tabs>
        <w:ind w:left="360" w:hanging="360"/>
      </w:pPr>
      <w:rPr>
        <w:rFonts w:cs="Times New Roman" w:hint="default"/>
        <w:color w:val="FFFFFF" w:themeColor="background1"/>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4B6A5BF1"/>
    <w:multiLevelType w:val="hybridMultilevel"/>
    <w:tmpl w:val="0944BC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55BD766F"/>
    <w:multiLevelType w:val="hybridMultilevel"/>
    <w:tmpl w:val="B4406C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5FE1026E"/>
    <w:multiLevelType w:val="hybridMultilevel"/>
    <w:tmpl w:val="A664DD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B11BDC"/>
    <w:multiLevelType w:val="multilevel"/>
    <w:tmpl w:val="161E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08A3272"/>
    <w:multiLevelType w:val="hybridMultilevel"/>
    <w:tmpl w:val="0C7E7F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28" w15:restartNumberingAfterBreak="0">
    <w:nsid w:val="7F1341CE"/>
    <w:multiLevelType w:val="multilevel"/>
    <w:tmpl w:val="63C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3453191">
    <w:abstractNumId w:val="11"/>
  </w:num>
  <w:num w:numId="2" w16cid:durableId="2043438497">
    <w:abstractNumId w:val="27"/>
  </w:num>
  <w:num w:numId="3" w16cid:durableId="885873260">
    <w:abstractNumId w:val="7"/>
  </w:num>
  <w:num w:numId="4" w16cid:durableId="627669352">
    <w:abstractNumId w:val="0"/>
  </w:num>
  <w:num w:numId="5" w16cid:durableId="719981979">
    <w:abstractNumId w:val="6"/>
  </w:num>
  <w:num w:numId="6" w16cid:durableId="1106198309">
    <w:abstractNumId w:val="10"/>
  </w:num>
  <w:num w:numId="7" w16cid:durableId="114835820">
    <w:abstractNumId w:val="3"/>
  </w:num>
  <w:num w:numId="8" w16cid:durableId="46268835">
    <w:abstractNumId w:val="2"/>
  </w:num>
  <w:num w:numId="9" w16cid:durableId="1371300641">
    <w:abstractNumId w:val="9"/>
  </w:num>
  <w:num w:numId="10" w16cid:durableId="822700847">
    <w:abstractNumId w:val="13"/>
  </w:num>
  <w:num w:numId="11" w16cid:durableId="816341249">
    <w:abstractNumId w:val="15"/>
  </w:num>
  <w:num w:numId="12" w16cid:durableId="89552184">
    <w:abstractNumId w:val="18"/>
  </w:num>
  <w:num w:numId="13" w16cid:durableId="1770003893">
    <w:abstractNumId w:val="25"/>
  </w:num>
  <w:num w:numId="14" w16cid:durableId="619187799">
    <w:abstractNumId w:val="17"/>
  </w:num>
  <w:num w:numId="15" w16cid:durableId="5740533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6239422">
    <w:abstractNumId w:val="5"/>
  </w:num>
  <w:num w:numId="19" w16cid:durableId="571163541">
    <w:abstractNumId w:val="8"/>
  </w:num>
  <w:num w:numId="20" w16cid:durableId="471481972">
    <w:abstractNumId w:val="1"/>
  </w:num>
  <w:num w:numId="21" w16cid:durableId="1470708819">
    <w:abstractNumId w:val="14"/>
  </w:num>
  <w:num w:numId="22" w16cid:durableId="1438908981">
    <w:abstractNumId w:val="21"/>
  </w:num>
  <w:num w:numId="23" w16cid:durableId="787744047">
    <w:abstractNumId w:val="26"/>
  </w:num>
  <w:num w:numId="24" w16cid:durableId="2059283586">
    <w:abstractNumId w:val="19"/>
  </w:num>
  <w:num w:numId="25" w16cid:durableId="333188406">
    <w:abstractNumId w:val="12"/>
  </w:num>
  <w:num w:numId="26" w16cid:durableId="23486526">
    <w:abstractNumId w:val="4"/>
  </w:num>
  <w:num w:numId="27" w16cid:durableId="1942029114">
    <w:abstractNumId w:val="28"/>
  </w:num>
  <w:num w:numId="28" w16cid:durableId="492913452">
    <w:abstractNumId w:val="24"/>
  </w:num>
  <w:num w:numId="29" w16cid:durableId="2121222477">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1E84"/>
    <w:rsid w:val="00002262"/>
    <w:rsid w:val="00002D42"/>
    <w:rsid w:val="00003959"/>
    <w:rsid w:val="0000478F"/>
    <w:rsid w:val="00005A5F"/>
    <w:rsid w:val="00005BD3"/>
    <w:rsid w:val="00006058"/>
    <w:rsid w:val="00006291"/>
    <w:rsid w:val="0000663D"/>
    <w:rsid w:val="000077BC"/>
    <w:rsid w:val="00007E87"/>
    <w:rsid w:val="000104A9"/>
    <w:rsid w:val="0001095D"/>
    <w:rsid w:val="00010AB2"/>
    <w:rsid w:val="00012263"/>
    <w:rsid w:val="00012C33"/>
    <w:rsid w:val="00013951"/>
    <w:rsid w:val="00013A1D"/>
    <w:rsid w:val="00014108"/>
    <w:rsid w:val="0001482A"/>
    <w:rsid w:val="00014C31"/>
    <w:rsid w:val="00015253"/>
    <w:rsid w:val="00015322"/>
    <w:rsid w:val="000162E5"/>
    <w:rsid w:val="000164AB"/>
    <w:rsid w:val="0001711D"/>
    <w:rsid w:val="00017221"/>
    <w:rsid w:val="0001733F"/>
    <w:rsid w:val="0001772E"/>
    <w:rsid w:val="00017B1F"/>
    <w:rsid w:val="000230AD"/>
    <w:rsid w:val="000249C0"/>
    <w:rsid w:val="000252D9"/>
    <w:rsid w:val="000253AA"/>
    <w:rsid w:val="00025D76"/>
    <w:rsid w:val="000264D3"/>
    <w:rsid w:val="00026AE7"/>
    <w:rsid w:val="00027E53"/>
    <w:rsid w:val="00027F4C"/>
    <w:rsid w:val="000300FC"/>
    <w:rsid w:val="000306CD"/>
    <w:rsid w:val="000320F0"/>
    <w:rsid w:val="00032319"/>
    <w:rsid w:val="00032662"/>
    <w:rsid w:val="00032DFE"/>
    <w:rsid w:val="0003399B"/>
    <w:rsid w:val="00034EA5"/>
    <w:rsid w:val="000350F3"/>
    <w:rsid w:val="00035591"/>
    <w:rsid w:val="00036046"/>
    <w:rsid w:val="00037748"/>
    <w:rsid w:val="00040B0C"/>
    <w:rsid w:val="00041BDD"/>
    <w:rsid w:val="00042286"/>
    <w:rsid w:val="000425B0"/>
    <w:rsid w:val="000437A8"/>
    <w:rsid w:val="00043834"/>
    <w:rsid w:val="00043A39"/>
    <w:rsid w:val="00043D38"/>
    <w:rsid w:val="000450E6"/>
    <w:rsid w:val="000451D1"/>
    <w:rsid w:val="000455E4"/>
    <w:rsid w:val="00045B27"/>
    <w:rsid w:val="00046235"/>
    <w:rsid w:val="00046350"/>
    <w:rsid w:val="00046B75"/>
    <w:rsid w:val="0005015E"/>
    <w:rsid w:val="00051C24"/>
    <w:rsid w:val="00052523"/>
    <w:rsid w:val="000541E4"/>
    <w:rsid w:val="00057F22"/>
    <w:rsid w:val="000601AF"/>
    <w:rsid w:val="00061DB2"/>
    <w:rsid w:val="00061FD6"/>
    <w:rsid w:val="000622C7"/>
    <w:rsid w:val="000626AF"/>
    <w:rsid w:val="0006270B"/>
    <w:rsid w:val="0006437E"/>
    <w:rsid w:val="00064E4A"/>
    <w:rsid w:val="0006586E"/>
    <w:rsid w:val="00070CDA"/>
    <w:rsid w:val="00071B52"/>
    <w:rsid w:val="00071C82"/>
    <w:rsid w:val="00071FED"/>
    <w:rsid w:val="00072267"/>
    <w:rsid w:val="0007291B"/>
    <w:rsid w:val="00072FC9"/>
    <w:rsid w:val="00073653"/>
    <w:rsid w:val="00073B83"/>
    <w:rsid w:val="000740DC"/>
    <w:rsid w:val="00074569"/>
    <w:rsid w:val="00075037"/>
    <w:rsid w:val="00075424"/>
    <w:rsid w:val="000756C9"/>
    <w:rsid w:val="00076DA9"/>
    <w:rsid w:val="0007776D"/>
    <w:rsid w:val="00077AA4"/>
    <w:rsid w:val="00080930"/>
    <w:rsid w:val="00084679"/>
    <w:rsid w:val="00085CF9"/>
    <w:rsid w:val="00086A52"/>
    <w:rsid w:val="00086B28"/>
    <w:rsid w:val="00087045"/>
    <w:rsid w:val="0008733A"/>
    <w:rsid w:val="00087B80"/>
    <w:rsid w:val="00090BDB"/>
    <w:rsid w:val="00090EA0"/>
    <w:rsid w:val="00092278"/>
    <w:rsid w:val="000939F5"/>
    <w:rsid w:val="000942B2"/>
    <w:rsid w:val="000943A2"/>
    <w:rsid w:val="000944EF"/>
    <w:rsid w:val="00094A2A"/>
    <w:rsid w:val="00095AF8"/>
    <w:rsid w:val="00096854"/>
    <w:rsid w:val="000A0264"/>
    <w:rsid w:val="000A21FB"/>
    <w:rsid w:val="000A3FD5"/>
    <w:rsid w:val="000A415F"/>
    <w:rsid w:val="000A5F99"/>
    <w:rsid w:val="000A6D73"/>
    <w:rsid w:val="000A7510"/>
    <w:rsid w:val="000B0038"/>
    <w:rsid w:val="000B3B1C"/>
    <w:rsid w:val="000B4405"/>
    <w:rsid w:val="000B49B2"/>
    <w:rsid w:val="000B6A97"/>
    <w:rsid w:val="000C05E6"/>
    <w:rsid w:val="000C0772"/>
    <w:rsid w:val="000C09C2"/>
    <w:rsid w:val="000C1068"/>
    <w:rsid w:val="000C136B"/>
    <w:rsid w:val="000C22D5"/>
    <w:rsid w:val="000C246F"/>
    <w:rsid w:val="000C2880"/>
    <w:rsid w:val="000C2E99"/>
    <w:rsid w:val="000C34EB"/>
    <w:rsid w:val="000C51A2"/>
    <w:rsid w:val="000C5E0D"/>
    <w:rsid w:val="000C6BF2"/>
    <w:rsid w:val="000C74DB"/>
    <w:rsid w:val="000C7804"/>
    <w:rsid w:val="000D0C8A"/>
    <w:rsid w:val="000D17D5"/>
    <w:rsid w:val="000D1869"/>
    <w:rsid w:val="000D1902"/>
    <w:rsid w:val="000D1CB3"/>
    <w:rsid w:val="000D3336"/>
    <w:rsid w:val="000D3B78"/>
    <w:rsid w:val="000D43D8"/>
    <w:rsid w:val="000D4FBB"/>
    <w:rsid w:val="000D5501"/>
    <w:rsid w:val="000D5CFC"/>
    <w:rsid w:val="000D6496"/>
    <w:rsid w:val="000D698E"/>
    <w:rsid w:val="000D7393"/>
    <w:rsid w:val="000D73DD"/>
    <w:rsid w:val="000E0327"/>
    <w:rsid w:val="000E0BD5"/>
    <w:rsid w:val="000E1CBE"/>
    <w:rsid w:val="000E1DE1"/>
    <w:rsid w:val="000E23A0"/>
    <w:rsid w:val="000E2C26"/>
    <w:rsid w:val="000E32F7"/>
    <w:rsid w:val="000E3994"/>
    <w:rsid w:val="000E54C0"/>
    <w:rsid w:val="000E5561"/>
    <w:rsid w:val="000E6C65"/>
    <w:rsid w:val="000E7210"/>
    <w:rsid w:val="000E7AB4"/>
    <w:rsid w:val="000F0C6B"/>
    <w:rsid w:val="000F1213"/>
    <w:rsid w:val="000F1318"/>
    <w:rsid w:val="000F23AD"/>
    <w:rsid w:val="000F3403"/>
    <w:rsid w:val="000F3A15"/>
    <w:rsid w:val="000F3C48"/>
    <w:rsid w:val="000F3D7B"/>
    <w:rsid w:val="000F3F28"/>
    <w:rsid w:val="000F4D90"/>
    <w:rsid w:val="000F6255"/>
    <w:rsid w:val="000F6B11"/>
    <w:rsid w:val="000F6E73"/>
    <w:rsid w:val="0010106D"/>
    <w:rsid w:val="0010150E"/>
    <w:rsid w:val="00103C38"/>
    <w:rsid w:val="00103D55"/>
    <w:rsid w:val="001042A0"/>
    <w:rsid w:val="00104308"/>
    <w:rsid w:val="00104905"/>
    <w:rsid w:val="0010566D"/>
    <w:rsid w:val="001064FD"/>
    <w:rsid w:val="00106BC9"/>
    <w:rsid w:val="00106E6B"/>
    <w:rsid w:val="001077A6"/>
    <w:rsid w:val="0011002E"/>
    <w:rsid w:val="00110B0A"/>
    <w:rsid w:val="0011189E"/>
    <w:rsid w:val="0011269C"/>
    <w:rsid w:val="00113CAE"/>
    <w:rsid w:val="00115A01"/>
    <w:rsid w:val="00115AEC"/>
    <w:rsid w:val="001164E9"/>
    <w:rsid w:val="00116B46"/>
    <w:rsid w:val="00117451"/>
    <w:rsid w:val="00120004"/>
    <w:rsid w:val="00120596"/>
    <w:rsid w:val="001219E9"/>
    <w:rsid w:val="00122198"/>
    <w:rsid w:val="0012245A"/>
    <w:rsid w:val="0012266C"/>
    <w:rsid w:val="00122D01"/>
    <w:rsid w:val="00124A5B"/>
    <w:rsid w:val="00124ACC"/>
    <w:rsid w:val="00125295"/>
    <w:rsid w:val="00125A19"/>
    <w:rsid w:val="00125D7C"/>
    <w:rsid w:val="00126228"/>
    <w:rsid w:val="00126CAD"/>
    <w:rsid w:val="00126EE9"/>
    <w:rsid w:val="00127758"/>
    <w:rsid w:val="001278C5"/>
    <w:rsid w:val="00130610"/>
    <w:rsid w:val="00131286"/>
    <w:rsid w:val="00132D6B"/>
    <w:rsid w:val="001339B0"/>
    <w:rsid w:val="00134001"/>
    <w:rsid w:val="001342C2"/>
    <w:rsid w:val="00135D83"/>
    <w:rsid w:val="00137563"/>
    <w:rsid w:val="00137DCE"/>
    <w:rsid w:val="001423B4"/>
    <w:rsid w:val="00142C06"/>
    <w:rsid w:val="00142CB1"/>
    <w:rsid w:val="001433CC"/>
    <w:rsid w:val="00144657"/>
    <w:rsid w:val="001449DD"/>
    <w:rsid w:val="00145830"/>
    <w:rsid w:val="00146E15"/>
    <w:rsid w:val="00147FE2"/>
    <w:rsid w:val="0015075C"/>
    <w:rsid w:val="001530B3"/>
    <w:rsid w:val="00154D8D"/>
    <w:rsid w:val="00154DD2"/>
    <w:rsid w:val="0015543B"/>
    <w:rsid w:val="001561F8"/>
    <w:rsid w:val="00157242"/>
    <w:rsid w:val="0015750A"/>
    <w:rsid w:val="001577BB"/>
    <w:rsid w:val="00160374"/>
    <w:rsid w:val="001613E8"/>
    <w:rsid w:val="00162E44"/>
    <w:rsid w:val="0016307A"/>
    <w:rsid w:val="00163200"/>
    <w:rsid w:val="001637DF"/>
    <w:rsid w:val="001652FC"/>
    <w:rsid w:val="001663BA"/>
    <w:rsid w:val="00166AD5"/>
    <w:rsid w:val="00166E50"/>
    <w:rsid w:val="001718FD"/>
    <w:rsid w:val="00171922"/>
    <w:rsid w:val="00171FF1"/>
    <w:rsid w:val="0017245B"/>
    <w:rsid w:val="001729A6"/>
    <w:rsid w:val="00172CB9"/>
    <w:rsid w:val="00173690"/>
    <w:rsid w:val="00173796"/>
    <w:rsid w:val="001751CD"/>
    <w:rsid w:val="001757DB"/>
    <w:rsid w:val="00176103"/>
    <w:rsid w:val="00177118"/>
    <w:rsid w:val="00177159"/>
    <w:rsid w:val="0017770B"/>
    <w:rsid w:val="0017777A"/>
    <w:rsid w:val="001778FD"/>
    <w:rsid w:val="00177DE5"/>
    <w:rsid w:val="00180E4D"/>
    <w:rsid w:val="00182042"/>
    <w:rsid w:val="00186A52"/>
    <w:rsid w:val="0019017C"/>
    <w:rsid w:val="0019138E"/>
    <w:rsid w:val="001913D1"/>
    <w:rsid w:val="00191574"/>
    <w:rsid w:val="001922B6"/>
    <w:rsid w:val="00193296"/>
    <w:rsid w:val="00193741"/>
    <w:rsid w:val="001939DA"/>
    <w:rsid w:val="00194165"/>
    <w:rsid w:val="00195943"/>
    <w:rsid w:val="00196426"/>
    <w:rsid w:val="001965F9"/>
    <w:rsid w:val="00197FA3"/>
    <w:rsid w:val="001A0A4F"/>
    <w:rsid w:val="001A0FE0"/>
    <w:rsid w:val="001A2185"/>
    <w:rsid w:val="001A23EF"/>
    <w:rsid w:val="001A2E48"/>
    <w:rsid w:val="001A375A"/>
    <w:rsid w:val="001A4268"/>
    <w:rsid w:val="001A48BC"/>
    <w:rsid w:val="001A48C6"/>
    <w:rsid w:val="001A5A39"/>
    <w:rsid w:val="001A7BC6"/>
    <w:rsid w:val="001A7F93"/>
    <w:rsid w:val="001B1B2E"/>
    <w:rsid w:val="001B2D2C"/>
    <w:rsid w:val="001B2ED2"/>
    <w:rsid w:val="001B4955"/>
    <w:rsid w:val="001B54F7"/>
    <w:rsid w:val="001B55B3"/>
    <w:rsid w:val="001B580F"/>
    <w:rsid w:val="001B61A2"/>
    <w:rsid w:val="001B68A5"/>
    <w:rsid w:val="001B6AE1"/>
    <w:rsid w:val="001B7783"/>
    <w:rsid w:val="001B7A6A"/>
    <w:rsid w:val="001B7C0E"/>
    <w:rsid w:val="001C04D4"/>
    <w:rsid w:val="001C0A61"/>
    <w:rsid w:val="001C0C51"/>
    <w:rsid w:val="001C165D"/>
    <w:rsid w:val="001C3392"/>
    <w:rsid w:val="001C3452"/>
    <w:rsid w:val="001C64AE"/>
    <w:rsid w:val="001C6F1D"/>
    <w:rsid w:val="001C7F10"/>
    <w:rsid w:val="001D17E3"/>
    <w:rsid w:val="001D1AF3"/>
    <w:rsid w:val="001D1F8D"/>
    <w:rsid w:val="001D23BD"/>
    <w:rsid w:val="001D2A1A"/>
    <w:rsid w:val="001D42F0"/>
    <w:rsid w:val="001D47A5"/>
    <w:rsid w:val="001D4D0F"/>
    <w:rsid w:val="001D51C3"/>
    <w:rsid w:val="001D626C"/>
    <w:rsid w:val="001D68D6"/>
    <w:rsid w:val="001D6C97"/>
    <w:rsid w:val="001D6F51"/>
    <w:rsid w:val="001D76D1"/>
    <w:rsid w:val="001D7F15"/>
    <w:rsid w:val="001E037A"/>
    <w:rsid w:val="001E14C5"/>
    <w:rsid w:val="001E2D86"/>
    <w:rsid w:val="001E4494"/>
    <w:rsid w:val="001E482C"/>
    <w:rsid w:val="001E52A1"/>
    <w:rsid w:val="001E650F"/>
    <w:rsid w:val="001E6BA1"/>
    <w:rsid w:val="001E76EA"/>
    <w:rsid w:val="001F0BCF"/>
    <w:rsid w:val="001F149A"/>
    <w:rsid w:val="001F201C"/>
    <w:rsid w:val="001F2679"/>
    <w:rsid w:val="001F3424"/>
    <w:rsid w:val="001F3447"/>
    <w:rsid w:val="001F3F79"/>
    <w:rsid w:val="001F46EE"/>
    <w:rsid w:val="001F4D88"/>
    <w:rsid w:val="001F53D9"/>
    <w:rsid w:val="001F59F2"/>
    <w:rsid w:val="001F5B84"/>
    <w:rsid w:val="001F68F7"/>
    <w:rsid w:val="001F73F3"/>
    <w:rsid w:val="001F7BD1"/>
    <w:rsid w:val="00202832"/>
    <w:rsid w:val="00202B8B"/>
    <w:rsid w:val="002047CE"/>
    <w:rsid w:val="00204F53"/>
    <w:rsid w:val="00206914"/>
    <w:rsid w:val="00206EB9"/>
    <w:rsid w:val="002111B8"/>
    <w:rsid w:val="00211EF9"/>
    <w:rsid w:val="00212CB2"/>
    <w:rsid w:val="002137F2"/>
    <w:rsid w:val="00213A08"/>
    <w:rsid w:val="002159B4"/>
    <w:rsid w:val="00216BF2"/>
    <w:rsid w:val="00216C54"/>
    <w:rsid w:val="00221176"/>
    <w:rsid w:val="00222AE0"/>
    <w:rsid w:val="00223790"/>
    <w:rsid w:val="00223C11"/>
    <w:rsid w:val="00225398"/>
    <w:rsid w:val="002254E7"/>
    <w:rsid w:val="00226545"/>
    <w:rsid w:val="00226563"/>
    <w:rsid w:val="00226FD2"/>
    <w:rsid w:val="00231285"/>
    <w:rsid w:val="002312D9"/>
    <w:rsid w:val="00231851"/>
    <w:rsid w:val="00231C16"/>
    <w:rsid w:val="00231E03"/>
    <w:rsid w:val="00232954"/>
    <w:rsid w:val="00232A01"/>
    <w:rsid w:val="0023390D"/>
    <w:rsid w:val="00233C92"/>
    <w:rsid w:val="00234A0A"/>
    <w:rsid w:val="00234D47"/>
    <w:rsid w:val="00234E0E"/>
    <w:rsid w:val="0024015B"/>
    <w:rsid w:val="002415C0"/>
    <w:rsid w:val="00241C43"/>
    <w:rsid w:val="00241D62"/>
    <w:rsid w:val="00242020"/>
    <w:rsid w:val="002422C8"/>
    <w:rsid w:val="00242DA3"/>
    <w:rsid w:val="00242FCF"/>
    <w:rsid w:val="0024318F"/>
    <w:rsid w:val="00243B91"/>
    <w:rsid w:val="00243CA1"/>
    <w:rsid w:val="00244D7C"/>
    <w:rsid w:val="002454C3"/>
    <w:rsid w:val="00246649"/>
    <w:rsid w:val="0024722C"/>
    <w:rsid w:val="0024798C"/>
    <w:rsid w:val="00247D64"/>
    <w:rsid w:val="00250039"/>
    <w:rsid w:val="00252727"/>
    <w:rsid w:val="00254020"/>
    <w:rsid w:val="0025622D"/>
    <w:rsid w:val="00257419"/>
    <w:rsid w:val="00257D9C"/>
    <w:rsid w:val="002600D3"/>
    <w:rsid w:val="002601CE"/>
    <w:rsid w:val="00260782"/>
    <w:rsid w:val="0026080B"/>
    <w:rsid w:val="00261376"/>
    <w:rsid w:val="00262129"/>
    <w:rsid w:val="00262F10"/>
    <w:rsid w:val="00263F10"/>
    <w:rsid w:val="00263F15"/>
    <w:rsid w:val="002654DE"/>
    <w:rsid w:val="00265A14"/>
    <w:rsid w:val="002662B2"/>
    <w:rsid w:val="002662E0"/>
    <w:rsid w:val="00266DC2"/>
    <w:rsid w:val="0027003D"/>
    <w:rsid w:val="0027062C"/>
    <w:rsid w:val="00270889"/>
    <w:rsid w:val="00270972"/>
    <w:rsid w:val="002710DF"/>
    <w:rsid w:val="002712C8"/>
    <w:rsid w:val="002719F2"/>
    <w:rsid w:val="00271D89"/>
    <w:rsid w:val="002720FF"/>
    <w:rsid w:val="002723A7"/>
    <w:rsid w:val="0027376B"/>
    <w:rsid w:val="00274020"/>
    <w:rsid w:val="00274B9B"/>
    <w:rsid w:val="00274DE4"/>
    <w:rsid w:val="00274F3F"/>
    <w:rsid w:val="00275ECE"/>
    <w:rsid w:val="00276293"/>
    <w:rsid w:val="00277A7E"/>
    <w:rsid w:val="00277DA9"/>
    <w:rsid w:val="002811A8"/>
    <w:rsid w:val="00281EC5"/>
    <w:rsid w:val="002838F5"/>
    <w:rsid w:val="002847C4"/>
    <w:rsid w:val="00285E7C"/>
    <w:rsid w:val="00286A92"/>
    <w:rsid w:val="00286C48"/>
    <w:rsid w:val="00287000"/>
    <w:rsid w:val="00287E84"/>
    <w:rsid w:val="00290A0F"/>
    <w:rsid w:val="00291D45"/>
    <w:rsid w:val="002922EC"/>
    <w:rsid w:val="00293362"/>
    <w:rsid w:val="00294466"/>
    <w:rsid w:val="00294483"/>
    <w:rsid w:val="00294959"/>
    <w:rsid w:val="00294FD4"/>
    <w:rsid w:val="00295682"/>
    <w:rsid w:val="0029588B"/>
    <w:rsid w:val="00295A10"/>
    <w:rsid w:val="00295CF6"/>
    <w:rsid w:val="00296448"/>
    <w:rsid w:val="0029750B"/>
    <w:rsid w:val="0029751A"/>
    <w:rsid w:val="00297EB7"/>
    <w:rsid w:val="002A0673"/>
    <w:rsid w:val="002A12C5"/>
    <w:rsid w:val="002A1B59"/>
    <w:rsid w:val="002A1B72"/>
    <w:rsid w:val="002A2A51"/>
    <w:rsid w:val="002A53F4"/>
    <w:rsid w:val="002A619C"/>
    <w:rsid w:val="002A6FA9"/>
    <w:rsid w:val="002A782C"/>
    <w:rsid w:val="002B00CC"/>
    <w:rsid w:val="002B17E5"/>
    <w:rsid w:val="002B18F2"/>
    <w:rsid w:val="002B1C8C"/>
    <w:rsid w:val="002B1EE6"/>
    <w:rsid w:val="002B2861"/>
    <w:rsid w:val="002B3073"/>
    <w:rsid w:val="002B342F"/>
    <w:rsid w:val="002B448F"/>
    <w:rsid w:val="002B6545"/>
    <w:rsid w:val="002B6D09"/>
    <w:rsid w:val="002B6DD3"/>
    <w:rsid w:val="002BBA63"/>
    <w:rsid w:val="002C1031"/>
    <w:rsid w:val="002C3411"/>
    <w:rsid w:val="002C37E1"/>
    <w:rsid w:val="002C3B1C"/>
    <w:rsid w:val="002C453E"/>
    <w:rsid w:val="002C4CC6"/>
    <w:rsid w:val="002C5A41"/>
    <w:rsid w:val="002C5B56"/>
    <w:rsid w:val="002C6408"/>
    <w:rsid w:val="002C6ABB"/>
    <w:rsid w:val="002D0AE2"/>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5D0E"/>
    <w:rsid w:val="002E72A5"/>
    <w:rsid w:val="002E7D08"/>
    <w:rsid w:val="002F32D8"/>
    <w:rsid w:val="002F3692"/>
    <w:rsid w:val="002F3F2D"/>
    <w:rsid w:val="002F401E"/>
    <w:rsid w:val="002F40BF"/>
    <w:rsid w:val="002F4174"/>
    <w:rsid w:val="002F5C5F"/>
    <w:rsid w:val="002F60D4"/>
    <w:rsid w:val="002F6618"/>
    <w:rsid w:val="002F79E7"/>
    <w:rsid w:val="00303F01"/>
    <w:rsid w:val="003043A3"/>
    <w:rsid w:val="00304F26"/>
    <w:rsid w:val="0030547D"/>
    <w:rsid w:val="003066C2"/>
    <w:rsid w:val="0030681B"/>
    <w:rsid w:val="00307533"/>
    <w:rsid w:val="00310F20"/>
    <w:rsid w:val="00312C2C"/>
    <w:rsid w:val="00313FF2"/>
    <w:rsid w:val="003141F5"/>
    <w:rsid w:val="003144CD"/>
    <w:rsid w:val="00314ED1"/>
    <w:rsid w:val="003155C4"/>
    <w:rsid w:val="00315E04"/>
    <w:rsid w:val="00315F82"/>
    <w:rsid w:val="003164BA"/>
    <w:rsid w:val="0031681D"/>
    <w:rsid w:val="0031789D"/>
    <w:rsid w:val="00317B4B"/>
    <w:rsid w:val="00317CF6"/>
    <w:rsid w:val="003216D6"/>
    <w:rsid w:val="00321B4C"/>
    <w:rsid w:val="0032262F"/>
    <w:rsid w:val="00323D1B"/>
    <w:rsid w:val="00324680"/>
    <w:rsid w:val="00324D52"/>
    <w:rsid w:val="003256B5"/>
    <w:rsid w:val="00326054"/>
    <w:rsid w:val="00326D50"/>
    <w:rsid w:val="00326EE7"/>
    <w:rsid w:val="0032717D"/>
    <w:rsid w:val="00327685"/>
    <w:rsid w:val="0033075B"/>
    <w:rsid w:val="003314FC"/>
    <w:rsid w:val="00331D11"/>
    <w:rsid w:val="00333711"/>
    <w:rsid w:val="003344AA"/>
    <w:rsid w:val="00335224"/>
    <w:rsid w:val="00336521"/>
    <w:rsid w:val="0033684C"/>
    <w:rsid w:val="00336BE5"/>
    <w:rsid w:val="00337CEF"/>
    <w:rsid w:val="00337FAD"/>
    <w:rsid w:val="0034052B"/>
    <w:rsid w:val="00340828"/>
    <w:rsid w:val="00340EFE"/>
    <w:rsid w:val="003423EC"/>
    <w:rsid w:val="00342449"/>
    <w:rsid w:val="003426D4"/>
    <w:rsid w:val="00344EFE"/>
    <w:rsid w:val="00345090"/>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1A39"/>
    <w:rsid w:val="003625D5"/>
    <w:rsid w:val="00362A50"/>
    <w:rsid w:val="00362FA9"/>
    <w:rsid w:val="003642C3"/>
    <w:rsid w:val="0036646E"/>
    <w:rsid w:val="003670BD"/>
    <w:rsid w:val="0036724B"/>
    <w:rsid w:val="003672BE"/>
    <w:rsid w:val="00367AF1"/>
    <w:rsid w:val="00367F51"/>
    <w:rsid w:val="0037012C"/>
    <w:rsid w:val="003707A0"/>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52A"/>
    <w:rsid w:val="0039094B"/>
    <w:rsid w:val="003911CF"/>
    <w:rsid w:val="003912A4"/>
    <w:rsid w:val="00391C7B"/>
    <w:rsid w:val="0039244B"/>
    <w:rsid w:val="00393A09"/>
    <w:rsid w:val="00393F8C"/>
    <w:rsid w:val="003947EE"/>
    <w:rsid w:val="003964F2"/>
    <w:rsid w:val="0039659A"/>
    <w:rsid w:val="00396915"/>
    <w:rsid w:val="00396FAA"/>
    <w:rsid w:val="00397BAF"/>
    <w:rsid w:val="003A0195"/>
    <w:rsid w:val="003A0A45"/>
    <w:rsid w:val="003A0EA2"/>
    <w:rsid w:val="003A1889"/>
    <w:rsid w:val="003A1D59"/>
    <w:rsid w:val="003A22AE"/>
    <w:rsid w:val="003A237D"/>
    <w:rsid w:val="003A29A0"/>
    <w:rsid w:val="003A34FF"/>
    <w:rsid w:val="003A4195"/>
    <w:rsid w:val="003A4D3E"/>
    <w:rsid w:val="003A5CC6"/>
    <w:rsid w:val="003A617C"/>
    <w:rsid w:val="003A622D"/>
    <w:rsid w:val="003A63DC"/>
    <w:rsid w:val="003A678F"/>
    <w:rsid w:val="003A71BD"/>
    <w:rsid w:val="003A7A7B"/>
    <w:rsid w:val="003A7C7E"/>
    <w:rsid w:val="003B0FD6"/>
    <w:rsid w:val="003B11B0"/>
    <w:rsid w:val="003B2D7D"/>
    <w:rsid w:val="003B3B0D"/>
    <w:rsid w:val="003B4955"/>
    <w:rsid w:val="003B4DF1"/>
    <w:rsid w:val="003B61DB"/>
    <w:rsid w:val="003B6385"/>
    <w:rsid w:val="003B6567"/>
    <w:rsid w:val="003B679A"/>
    <w:rsid w:val="003B7237"/>
    <w:rsid w:val="003C09A3"/>
    <w:rsid w:val="003C2E48"/>
    <w:rsid w:val="003C320C"/>
    <w:rsid w:val="003C44B0"/>
    <w:rsid w:val="003C4785"/>
    <w:rsid w:val="003C5EB0"/>
    <w:rsid w:val="003C6491"/>
    <w:rsid w:val="003C64F6"/>
    <w:rsid w:val="003C670D"/>
    <w:rsid w:val="003C68F8"/>
    <w:rsid w:val="003C7674"/>
    <w:rsid w:val="003D08F5"/>
    <w:rsid w:val="003D0D98"/>
    <w:rsid w:val="003D20EC"/>
    <w:rsid w:val="003D21FF"/>
    <w:rsid w:val="003D24DC"/>
    <w:rsid w:val="003D24F8"/>
    <w:rsid w:val="003D29D4"/>
    <w:rsid w:val="003D360B"/>
    <w:rsid w:val="003D4771"/>
    <w:rsid w:val="003D5ED7"/>
    <w:rsid w:val="003D606B"/>
    <w:rsid w:val="003D6D66"/>
    <w:rsid w:val="003D6E52"/>
    <w:rsid w:val="003D7743"/>
    <w:rsid w:val="003D7C6E"/>
    <w:rsid w:val="003E0093"/>
    <w:rsid w:val="003E0EA6"/>
    <w:rsid w:val="003E26E3"/>
    <w:rsid w:val="003E2969"/>
    <w:rsid w:val="003E29FB"/>
    <w:rsid w:val="003E32B8"/>
    <w:rsid w:val="003E5059"/>
    <w:rsid w:val="003E54E4"/>
    <w:rsid w:val="003E59CA"/>
    <w:rsid w:val="003E6BFC"/>
    <w:rsid w:val="003E7B52"/>
    <w:rsid w:val="003E7E82"/>
    <w:rsid w:val="003F033D"/>
    <w:rsid w:val="003F0CC7"/>
    <w:rsid w:val="003F1460"/>
    <w:rsid w:val="003F2DBF"/>
    <w:rsid w:val="003F38FF"/>
    <w:rsid w:val="003F3ABB"/>
    <w:rsid w:val="003F6750"/>
    <w:rsid w:val="00400A7E"/>
    <w:rsid w:val="0040163D"/>
    <w:rsid w:val="0040179B"/>
    <w:rsid w:val="00402846"/>
    <w:rsid w:val="004031E0"/>
    <w:rsid w:val="004032D6"/>
    <w:rsid w:val="0040382D"/>
    <w:rsid w:val="004040CD"/>
    <w:rsid w:val="0040424B"/>
    <w:rsid w:val="0040438D"/>
    <w:rsid w:val="00404919"/>
    <w:rsid w:val="00404922"/>
    <w:rsid w:val="004050EC"/>
    <w:rsid w:val="004056AF"/>
    <w:rsid w:val="00406D54"/>
    <w:rsid w:val="00407E7B"/>
    <w:rsid w:val="00410831"/>
    <w:rsid w:val="00410D84"/>
    <w:rsid w:val="00410DC0"/>
    <w:rsid w:val="00411419"/>
    <w:rsid w:val="00411A5E"/>
    <w:rsid w:val="00411D0D"/>
    <w:rsid w:val="004139D6"/>
    <w:rsid w:val="00414750"/>
    <w:rsid w:val="004148CF"/>
    <w:rsid w:val="00414EEA"/>
    <w:rsid w:val="00415699"/>
    <w:rsid w:val="00415873"/>
    <w:rsid w:val="00415BBA"/>
    <w:rsid w:val="00415D0D"/>
    <w:rsid w:val="00417DED"/>
    <w:rsid w:val="004218A7"/>
    <w:rsid w:val="00421D31"/>
    <w:rsid w:val="00422495"/>
    <w:rsid w:val="00422552"/>
    <w:rsid w:val="004228EC"/>
    <w:rsid w:val="00422DB5"/>
    <w:rsid w:val="004234CB"/>
    <w:rsid w:val="00424E34"/>
    <w:rsid w:val="00425683"/>
    <w:rsid w:val="004263F2"/>
    <w:rsid w:val="00426FE0"/>
    <w:rsid w:val="00430DB5"/>
    <w:rsid w:val="00432274"/>
    <w:rsid w:val="0043243B"/>
    <w:rsid w:val="00432834"/>
    <w:rsid w:val="0043301F"/>
    <w:rsid w:val="004341B5"/>
    <w:rsid w:val="004347CD"/>
    <w:rsid w:val="00434ADF"/>
    <w:rsid w:val="004359C8"/>
    <w:rsid w:val="004359E3"/>
    <w:rsid w:val="00437204"/>
    <w:rsid w:val="00437759"/>
    <w:rsid w:val="004379C2"/>
    <w:rsid w:val="00442713"/>
    <w:rsid w:val="004427B3"/>
    <w:rsid w:val="0044342D"/>
    <w:rsid w:val="00445BB0"/>
    <w:rsid w:val="00445F10"/>
    <w:rsid w:val="004464C9"/>
    <w:rsid w:val="00446895"/>
    <w:rsid w:val="00446B3D"/>
    <w:rsid w:val="00446CFE"/>
    <w:rsid w:val="00451C06"/>
    <w:rsid w:val="00453583"/>
    <w:rsid w:val="00455515"/>
    <w:rsid w:val="004561B9"/>
    <w:rsid w:val="00456D43"/>
    <w:rsid w:val="00457140"/>
    <w:rsid w:val="0045741F"/>
    <w:rsid w:val="004601DC"/>
    <w:rsid w:val="004601FF"/>
    <w:rsid w:val="0046075F"/>
    <w:rsid w:val="00460A4A"/>
    <w:rsid w:val="0046153A"/>
    <w:rsid w:val="004629BC"/>
    <w:rsid w:val="004645C1"/>
    <w:rsid w:val="00465013"/>
    <w:rsid w:val="00465AA4"/>
    <w:rsid w:val="00465DE6"/>
    <w:rsid w:val="00466BED"/>
    <w:rsid w:val="004671F2"/>
    <w:rsid w:val="00467C80"/>
    <w:rsid w:val="00470045"/>
    <w:rsid w:val="00470A7B"/>
    <w:rsid w:val="00470E37"/>
    <w:rsid w:val="0047196E"/>
    <w:rsid w:val="004719FA"/>
    <w:rsid w:val="00471DB6"/>
    <w:rsid w:val="00472315"/>
    <w:rsid w:val="0047243F"/>
    <w:rsid w:val="00472BBE"/>
    <w:rsid w:val="00472F4B"/>
    <w:rsid w:val="0047328C"/>
    <w:rsid w:val="00474C47"/>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868E1"/>
    <w:rsid w:val="0048732B"/>
    <w:rsid w:val="00487B0C"/>
    <w:rsid w:val="00487F7F"/>
    <w:rsid w:val="0049215A"/>
    <w:rsid w:val="004922FC"/>
    <w:rsid w:val="00493075"/>
    <w:rsid w:val="00493B95"/>
    <w:rsid w:val="00493E69"/>
    <w:rsid w:val="004941DB"/>
    <w:rsid w:val="0049492D"/>
    <w:rsid w:val="00494C54"/>
    <w:rsid w:val="00495EA2"/>
    <w:rsid w:val="00495F4E"/>
    <w:rsid w:val="0049607A"/>
    <w:rsid w:val="00497B66"/>
    <w:rsid w:val="00497BBA"/>
    <w:rsid w:val="004A079C"/>
    <w:rsid w:val="004A0E21"/>
    <w:rsid w:val="004A235C"/>
    <w:rsid w:val="004A2ACF"/>
    <w:rsid w:val="004A3A08"/>
    <w:rsid w:val="004A55F8"/>
    <w:rsid w:val="004A59D2"/>
    <w:rsid w:val="004A666A"/>
    <w:rsid w:val="004A6AA8"/>
    <w:rsid w:val="004A6B21"/>
    <w:rsid w:val="004B0920"/>
    <w:rsid w:val="004B0AA0"/>
    <w:rsid w:val="004B23BB"/>
    <w:rsid w:val="004B2981"/>
    <w:rsid w:val="004B32E2"/>
    <w:rsid w:val="004B47FE"/>
    <w:rsid w:val="004B4A1F"/>
    <w:rsid w:val="004B4CAA"/>
    <w:rsid w:val="004B4FE9"/>
    <w:rsid w:val="004B530F"/>
    <w:rsid w:val="004B5FFA"/>
    <w:rsid w:val="004B758A"/>
    <w:rsid w:val="004C0A28"/>
    <w:rsid w:val="004C18FB"/>
    <w:rsid w:val="004C1D06"/>
    <w:rsid w:val="004C240B"/>
    <w:rsid w:val="004C25FB"/>
    <w:rsid w:val="004C2D8A"/>
    <w:rsid w:val="004C3996"/>
    <w:rsid w:val="004C60CF"/>
    <w:rsid w:val="004C66DC"/>
    <w:rsid w:val="004C6E90"/>
    <w:rsid w:val="004C7D8F"/>
    <w:rsid w:val="004D1676"/>
    <w:rsid w:val="004D2B87"/>
    <w:rsid w:val="004D2ED1"/>
    <w:rsid w:val="004D4DF0"/>
    <w:rsid w:val="004D7BCA"/>
    <w:rsid w:val="004E2E1E"/>
    <w:rsid w:val="004E3314"/>
    <w:rsid w:val="004E6F20"/>
    <w:rsid w:val="004E7E2F"/>
    <w:rsid w:val="004F03B2"/>
    <w:rsid w:val="004F0434"/>
    <w:rsid w:val="004F048F"/>
    <w:rsid w:val="004F14E1"/>
    <w:rsid w:val="004F1E83"/>
    <w:rsid w:val="004F2520"/>
    <w:rsid w:val="004F2CCA"/>
    <w:rsid w:val="004F3B8E"/>
    <w:rsid w:val="004F3DA1"/>
    <w:rsid w:val="004F4E0E"/>
    <w:rsid w:val="004F5726"/>
    <w:rsid w:val="004F61EE"/>
    <w:rsid w:val="004F6A57"/>
    <w:rsid w:val="004F7DD6"/>
    <w:rsid w:val="005000CE"/>
    <w:rsid w:val="00500DFD"/>
    <w:rsid w:val="00501F64"/>
    <w:rsid w:val="0050272C"/>
    <w:rsid w:val="00502817"/>
    <w:rsid w:val="005032C4"/>
    <w:rsid w:val="00503F83"/>
    <w:rsid w:val="0050442E"/>
    <w:rsid w:val="005045EA"/>
    <w:rsid w:val="00505BB1"/>
    <w:rsid w:val="00506A44"/>
    <w:rsid w:val="00507504"/>
    <w:rsid w:val="0050754C"/>
    <w:rsid w:val="00507E9A"/>
    <w:rsid w:val="00510964"/>
    <w:rsid w:val="00510F66"/>
    <w:rsid w:val="00511273"/>
    <w:rsid w:val="005113AE"/>
    <w:rsid w:val="00512012"/>
    <w:rsid w:val="00512A76"/>
    <w:rsid w:val="00514756"/>
    <w:rsid w:val="00514B35"/>
    <w:rsid w:val="005155E0"/>
    <w:rsid w:val="00515ED5"/>
    <w:rsid w:val="00516047"/>
    <w:rsid w:val="00517589"/>
    <w:rsid w:val="00517BA7"/>
    <w:rsid w:val="005211D1"/>
    <w:rsid w:val="005213BF"/>
    <w:rsid w:val="00522ED8"/>
    <w:rsid w:val="00524662"/>
    <w:rsid w:val="00527652"/>
    <w:rsid w:val="00530FA2"/>
    <w:rsid w:val="0053337A"/>
    <w:rsid w:val="00536B57"/>
    <w:rsid w:val="005403CC"/>
    <w:rsid w:val="00540F8C"/>
    <w:rsid w:val="005415FE"/>
    <w:rsid w:val="00541709"/>
    <w:rsid w:val="00542331"/>
    <w:rsid w:val="00542BF3"/>
    <w:rsid w:val="00543945"/>
    <w:rsid w:val="00545DAB"/>
    <w:rsid w:val="005463D3"/>
    <w:rsid w:val="0054682B"/>
    <w:rsid w:val="00547416"/>
    <w:rsid w:val="0055026C"/>
    <w:rsid w:val="00550E87"/>
    <w:rsid w:val="00551672"/>
    <w:rsid w:val="0055221D"/>
    <w:rsid w:val="005523A2"/>
    <w:rsid w:val="00552478"/>
    <w:rsid w:val="005527FA"/>
    <w:rsid w:val="0055314C"/>
    <w:rsid w:val="005543A5"/>
    <w:rsid w:val="00554C08"/>
    <w:rsid w:val="00554DB3"/>
    <w:rsid w:val="00556453"/>
    <w:rsid w:val="00556D6D"/>
    <w:rsid w:val="00557809"/>
    <w:rsid w:val="00557DA8"/>
    <w:rsid w:val="005607A4"/>
    <w:rsid w:val="0056210B"/>
    <w:rsid w:val="005633F7"/>
    <w:rsid w:val="00564694"/>
    <w:rsid w:val="00564F89"/>
    <w:rsid w:val="00565B88"/>
    <w:rsid w:val="0056698C"/>
    <w:rsid w:val="00570203"/>
    <w:rsid w:val="005707EB"/>
    <w:rsid w:val="00570B2F"/>
    <w:rsid w:val="00570C4E"/>
    <w:rsid w:val="00571377"/>
    <w:rsid w:val="005716F7"/>
    <w:rsid w:val="00571FDB"/>
    <w:rsid w:val="00572097"/>
    <w:rsid w:val="005728A6"/>
    <w:rsid w:val="00574333"/>
    <w:rsid w:val="005744D8"/>
    <w:rsid w:val="0057536B"/>
    <w:rsid w:val="005753CC"/>
    <w:rsid w:val="005757A0"/>
    <w:rsid w:val="005757DC"/>
    <w:rsid w:val="00575F06"/>
    <w:rsid w:val="00577F2C"/>
    <w:rsid w:val="0058000E"/>
    <w:rsid w:val="005800B1"/>
    <w:rsid w:val="00581108"/>
    <w:rsid w:val="00581233"/>
    <w:rsid w:val="00581E8B"/>
    <w:rsid w:val="005824DE"/>
    <w:rsid w:val="00582887"/>
    <w:rsid w:val="00582FAF"/>
    <w:rsid w:val="00585A6C"/>
    <w:rsid w:val="00585FCD"/>
    <w:rsid w:val="00586087"/>
    <w:rsid w:val="005860EF"/>
    <w:rsid w:val="0058666F"/>
    <w:rsid w:val="005866F0"/>
    <w:rsid w:val="00586E22"/>
    <w:rsid w:val="00586E31"/>
    <w:rsid w:val="0058713F"/>
    <w:rsid w:val="00590963"/>
    <w:rsid w:val="00591E5A"/>
    <w:rsid w:val="00592847"/>
    <w:rsid w:val="00593223"/>
    <w:rsid w:val="0059341B"/>
    <w:rsid w:val="00593CCC"/>
    <w:rsid w:val="005941F7"/>
    <w:rsid w:val="005942EB"/>
    <w:rsid w:val="00595D7F"/>
    <w:rsid w:val="00595EEE"/>
    <w:rsid w:val="00595FF7"/>
    <w:rsid w:val="00596401"/>
    <w:rsid w:val="005A03A5"/>
    <w:rsid w:val="005A0A55"/>
    <w:rsid w:val="005A1191"/>
    <w:rsid w:val="005A1B45"/>
    <w:rsid w:val="005A1C22"/>
    <w:rsid w:val="005A1C83"/>
    <w:rsid w:val="005A3173"/>
    <w:rsid w:val="005A355D"/>
    <w:rsid w:val="005A400D"/>
    <w:rsid w:val="005A42B4"/>
    <w:rsid w:val="005A7248"/>
    <w:rsid w:val="005B004E"/>
    <w:rsid w:val="005B0A94"/>
    <w:rsid w:val="005B0DD9"/>
    <w:rsid w:val="005B3734"/>
    <w:rsid w:val="005B37E2"/>
    <w:rsid w:val="005B415A"/>
    <w:rsid w:val="005B5907"/>
    <w:rsid w:val="005B6A77"/>
    <w:rsid w:val="005B7137"/>
    <w:rsid w:val="005B786E"/>
    <w:rsid w:val="005C0DD6"/>
    <w:rsid w:val="005C2174"/>
    <w:rsid w:val="005C2A92"/>
    <w:rsid w:val="005C2E5D"/>
    <w:rsid w:val="005C5423"/>
    <w:rsid w:val="005C63F6"/>
    <w:rsid w:val="005C6C49"/>
    <w:rsid w:val="005C6E8C"/>
    <w:rsid w:val="005C6EDD"/>
    <w:rsid w:val="005C777B"/>
    <w:rsid w:val="005C77E4"/>
    <w:rsid w:val="005D1B6B"/>
    <w:rsid w:val="005D1C1E"/>
    <w:rsid w:val="005D26F9"/>
    <w:rsid w:val="005D2B9D"/>
    <w:rsid w:val="005D305A"/>
    <w:rsid w:val="005D3A8F"/>
    <w:rsid w:val="005D3CB6"/>
    <w:rsid w:val="005D4291"/>
    <w:rsid w:val="005D4726"/>
    <w:rsid w:val="005D5664"/>
    <w:rsid w:val="005D631C"/>
    <w:rsid w:val="005D63C6"/>
    <w:rsid w:val="005D6A8B"/>
    <w:rsid w:val="005D7220"/>
    <w:rsid w:val="005E026E"/>
    <w:rsid w:val="005E093F"/>
    <w:rsid w:val="005E10A0"/>
    <w:rsid w:val="005E11FF"/>
    <w:rsid w:val="005E3A1D"/>
    <w:rsid w:val="005E3BD2"/>
    <w:rsid w:val="005E4FAF"/>
    <w:rsid w:val="005E6897"/>
    <w:rsid w:val="005E79E5"/>
    <w:rsid w:val="005E7D1D"/>
    <w:rsid w:val="005E7EED"/>
    <w:rsid w:val="005F0338"/>
    <w:rsid w:val="005F1295"/>
    <w:rsid w:val="005F1BBF"/>
    <w:rsid w:val="005F2AEF"/>
    <w:rsid w:val="005F2B0B"/>
    <w:rsid w:val="005F3D01"/>
    <w:rsid w:val="005F551E"/>
    <w:rsid w:val="005F6234"/>
    <w:rsid w:val="005F6D47"/>
    <w:rsid w:val="005F77B7"/>
    <w:rsid w:val="00600749"/>
    <w:rsid w:val="00601F7E"/>
    <w:rsid w:val="0060474E"/>
    <w:rsid w:val="00605810"/>
    <w:rsid w:val="00607C40"/>
    <w:rsid w:val="00607F7F"/>
    <w:rsid w:val="00611589"/>
    <w:rsid w:val="00612262"/>
    <w:rsid w:val="006137FE"/>
    <w:rsid w:val="00613D5E"/>
    <w:rsid w:val="00614354"/>
    <w:rsid w:val="00614621"/>
    <w:rsid w:val="00615676"/>
    <w:rsid w:val="0061573F"/>
    <w:rsid w:val="00615CA1"/>
    <w:rsid w:val="0061701E"/>
    <w:rsid w:val="006209AC"/>
    <w:rsid w:val="00620A22"/>
    <w:rsid w:val="00620A3A"/>
    <w:rsid w:val="0062107D"/>
    <w:rsid w:val="00621800"/>
    <w:rsid w:val="0062254A"/>
    <w:rsid w:val="00622C45"/>
    <w:rsid w:val="00623882"/>
    <w:rsid w:val="00623888"/>
    <w:rsid w:val="006250DC"/>
    <w:rsid w:val="006267C6"/>
    <w:rsid w:val="00627B12"/>
    <w:rsid w:val="00630552"/>
    <w:rsid w:val="00630AE2"/>
    <w:rsid w:val="00630B60"/>
    <w:rsid w:val="006315C9"/>
    <w:rsid w:val="0063167B"/>
    <w:rsid w:val="006327D5"/>
    <w:rsid w:val="00633178"/>
    <w:rsid w:val="006336F1"/>
    <w:rsid w:val="00633B10"/>
    <w:rsid w:val="00633EBE"/>
    <w:rsid w:val="00634299"/>
    <w:rsid w:val="00635F26"/>
    <w:rsid w:val="00636491"/>
    <w:rsid w:val="00637036"/>
    <w:rsid w:val="00637651"/>
    <w:rsid w:val="0063772B"/>
    <w:rsid w:val="00637C9F"/>
    <w:rsid w:val="006400F1"/>
    <w:rsid w:val="00640591"/>
    <w:rsid w:val="006409D4"/>
    <w:rsid w:val="00640F1F"/>
    <w:rsid w:val="006428D7"/>
    <w:rsid w:val="00642C37"/>
    <w:rsid w:val="0064321D"/>
    <w:rsid w:val="00643552"/>
    <w:rsid w:val="00644336"/>
    <w:rsid w:val="0064494F"/>
    <w:rsid w:val="00644A16"/>
    <w:rsid w:val="00644AD9"/>
    <w:rsid w:val="00646340"/>
    <w:rsid w:val="00646D3D"/>
    <w:rsid w:val="00647239"/>
    <w:rsid w:val="00647B27"/>
    <w:rsid w:val="00650069"/>
    <w:rsid w:val="00650312"/>
    <w:rsid w:val="006504DD"/>
    <w:rsid w:val="00650538"/>
    <w:rsid w:val="00650E9A"/>
    <w:rsid w:val="006511F3"/>
    <w:rsid w:val="00651944"/>
    <w:rsid w:val="0065228D"/>
    <w:rsid w:val="00653A1A"/>
    <w:rsid w:val="00655070"/>
    <w:rsid w:val="00655980"/>
    <w:rsid w:val="00655B6B"/>
    <w:rsid w:val="00656A71"/>
    <w:rsid w:val="00660653"/>
    <w:rsid w:val="00660662"/>
    <w:rsid w:val="00661306"/>
    <w:rsid w:val="00661578"/>
    <w:rsid w:val="0066249D"/>
    <w:rsid w:val="006633EF"/>
    <w:rsid w:val="00664CC9"/>
    <w:rsid w:val="00664F02"/>
    <w:rsid w:val="00665974"/>
    <w:rsid w:val="00665EB5"/>
    <w:rsid w:val="00667E42"/>
    <w:rsid w:val="0067010F"/>
    <w:rsid w:val="006706CF"/>
    <w:rsid w:val="006713B9"/>
    <w:rsid w:val="006718E8"/>
    <w:rsid w:val="00672289"/>
    <w:rsid w:val="00672A41"/>
    <w:rsid w:val="006732C0"/>
    <w:rsid w:val="006736EE"/>
    <w:rsid w:val="00674AC2"/>
    <w:rsid w:val="00675730"/>
    <w:rsid w:val="00675C54"/>
    <w:rsid w:val="00675DAA"/>
    <w:rsid w:val="00675FB5"/>
    <w:rsid w:val="0067605B"/>
    <w:rsid w:val="006804CC"/>
    <w:rsid w:val="00680744"/>
    <w:rsid w:val="00680FF0"/>
    <w:rsid w:val="006819C1"/>
    <w:rsid w:val="006824EF"/>
    <w:rsid w:val="006828E5"/>
    <w:rsid w:val="00683B86"/>
    <w:rsid w:val="00684128"/>
    <w:rsid w:val="00684231"/>
    <w:rsid w:val="00684360"/>
    <w:rsid w:val="0068450B"/>
    <w:rsid w:val="00684D2C"/>
    <w:rsid w:val="00684F40"/>
    <w:rsid w:val="00685755"/>
    <w:rsid w:val="00686F33"/>
    <w:rsid w:val="006874A4"/>
    <w:rsid w:val="00690155"/>
    <w:rsid w:val="006903A2"/>
    <w:rsid w:val="006905D0"/>
    <w:rsid w:val="006907DE"/>
    <w:rsid w:val="00690F03"/>
    <w:rsid w:val="0069134D"/>
    <w:rsid w:val="0069164B"/>
    <w:rsid w:val="00692AEE"/>
    <w:rsid w:val="00692D83"/>
    <w:rsid w:val="00692DF8"/>
    <w:rsid w:val="006932BE"/>
    <w:rsid w:val="006933C5"/>
    <w:rsid w:val="0069397F"/>
    <w:rsid w:val="0069496B"/>
    <w:rsid w:val="006973E7"/>
    <w:rsid w:val="006A0596"/>
    <w:rsid w:val="006A0CAC"/>
    <w:rsid w:val="006A2DAF"/>
    <w:rsid w:val="006A32D3"/>
    <w:rsid w:val="006A3564"/>
    <w:rsid w:val="006A3E01"/>
    <w:rsid w:val="006A47BF"/>
    <w:rsid w:val="006A4E9A"/>
    <w:rsid w:val="006A5FEA"/>
    <w:rsid w:val="006A616F"/>
    <w:rsid w:val="006A6E68"/>
    <w:rsid w:val="006A77C2"/>
    <w:rsid w:val="006B0397"/>
    <w:rsid w:val="006B04A6"/>
    <w:rsid w:val="006B0A9F"/>
    <w:rsid w:val="006B1AD8"/>
    <w:rsid w:val="006B33AC"/>
    <w:rsid w:val="006B413D"/>
    <w:rsid w:val="006B537F"/>
    <w:rsid w:val="006B59DF"/>
    <w:rsid w:val="006B61B1"/>
    <w:rsid w:val="006B6F3F"/>
    <w:rsid w:val="006B7119"/>
    <w:rsid w:val="006B77A9"/>
    <w:rsid w:val="006B799C"/>
    <w:rsid w:val="006C02D2"/>
    <w:rsid w:val="006C20DE"/>
    <w:rsid w:val="006C3550"/>
    <w:rsid w:val="006C38A8"/>
    <w:rsid w:val="006C38B8"/>
    <w:rsid w:val="006C390E"/>
    <w:rsid w:val="006C4111"/>
    <w:rsid w:val="006C4517"/>
    <w:rsid w:val="006C47E7"/>
    <w:rsid w:val="006C4D35"/>
    <w:rsid w:val="006C5F86"/>
    <w:rsid w:val="006D03BA"/>
    <w:rsid w:val="006D0598"/>
    <w:rsid w:val="006D25A2"/>
    <w:rsid w:val="006D33DB"/>
    <w:rsid w:val="006D3D2D"/>
    <w:rsid w:val="006D409E"/>
    <w:rsid w:val="006D4A0E"/>
    <w:rsid w:val="006D4B5E"/>
    <w:rsid w:val="006D5EAD"/>
    <w:rsid w:val="006D647C"/>
    <w:rsid w:val="006D7223"/>
    <w:rsid w:val="006D7866"/>
    <w:rsid w:val="006E0559"/>
    <w:rsid w:val="006E0B8C"/>
    <w:rsid w:val="006E0D65"/>
    <w:rsid w:val="006E157C"/>
    <w:rsid w:val="006E18DD"/>
    <w:rsid w:val="006E20E6"/>
    <w:rsid w:val="006E2B5A"/>
    <w:rsid w:val="006E34DD"/>
    <w:rsid w:val="006E3622"/>
    <w:rsid w:val="006E3744"/>
    <w:rsid w:val="006E3C07"/>
    <w:rsid w:val="006E47AF"/>
    <w:rsid w:val="006E6639"/>
    <w:rsid w:val="006E6B27"/>
    <w:rsid w:val="006E6E68"/>
    <w:rsid w:val="006E9524"/>
    <w:rsid w:val="006F02D4"/>
    <w:rsid w:val="006F0558"/>
    <w:rsid w:val="006F0D6A"/>
    <w:rsid w:val="006F1A48"/>
    <w:rsid w:val="006F2E99"/>
    <w:rsid w:val="006F35C5"/>
    <w:rsid w:val="006F3E4C"/>
    <w:rsid w:val="006F45F8"/>
    <w:rsid w:val="006F50F2"/>
    <w:rsid w:val="006F5450"/>
    <w:rsid w:val="006F62B9"/>
    <w:rsid w:val="006F7642"/>
    <w:rsid w:val="006F77B2"/>
    <w:rsid w:val="006F77CA"/>
    <w:rsid w:val="00700040"/>
    <w:rsid w:val="00700ED6"/>
    <w:rsid w:val="00701A84"/>
    <w:rsid w:val="007022E2"/>
    <w:rsid w:val="00703266"/>
    <w:rsid w:val="00703F24"/>
    <w:rsid w:val="00705162"/>
    <w:rsid w:val="00706067"/>
    <w:rsid w:val="00706A2E"/>
    <w:rsid w:val="007107AB"/>
    <w:rsid w:val="00710C72"/>
    <w:rsid w:val="0071150A"/>
    <w:rsid w:val="00711FE9"/>
    <w:rsid w:val="00712FF4"/>
    <w:rsid w:val="00714345"/>
    <w:rsid w:val="007143E0"/>
    <w:rsid w:val="007145A5"/>
    <w:rsid w:val="0071530B"/>
    <w:rsid w:val="0071540A"/>
    <w:rsid w:val="00716603"/>
    <w:rsid w:val="007172B2"/>
    <w:rsid w:val="00717906"/>
    <w:rsid w:val="0072098E"/>
    <w:rsid w:val="00721D1C"/>
    <w:rsid w:val="00721D63"/>
    <w:rsid w:val="00722345"/>
    <w:rsid w:val="007241EF"/>
    <w:rsid w:val="00724722"/>
    <w:rsid w:val="00724AC1"/>
    <w:rsid w:val="00724C19"/>
    <w:rsid w:val="00725940"/>
    <w:rsid w:val="00726A34"/>
    <w:rsid w:val="00726D95"/>
    <w:rsid w:val="00726F29"/>
    <w:rsid w:val="0072731E"/>
    <w:rsid w:val="00727BFC"/>
    <w:rsid w:val="00727F1A"/>
    <w:rsid w:val="007306BE"/>
    <w:rsid w:val="00730736"/>
    <w:rsid w:val="00731E2E"/>
    <w:rsid w:val="007324C2"/>
    <w:rsid w:val="00732715"/>
    <w:rsid w:val="0073319B"/>
    <w:rsid w:val="00733671"/>
    <w:rsid w:val="007353CF"/>
    <w:rsid w:val="0073563F"/>
    <w:rsid w:val="00735AF1"/>
    <w:rsid w:val="00735B58"/>
    <w:rsid w:val="00736979"/>
    <w:rsid w:val="00736EA1"/>
    <w:rsid w:val="00737245"/>
    <w:rsid w:val="00737790"/>
    <w:rsid w:val="007400E4"/>
    <w:rsid w:val="00742C11"/>
    <w:rsid w:val="007443D8"/>
    <w:rsid w:val="007444C9"/>
    <w:rsid w:val="00744842"/>
    <w:rsid w:val="00745325"/>
    <w:rsid w:val="00745541"/>
    <w:rsid w:val="0074640B"/>
    <w:rsid w:val="00746A4F"/>
    <w:rsid w:val="00747987"/>
    <w:rsid w:val="00747B11"/>
    <w:rsid w:val="00750421"/>
    <w:rsid w:val="00752EA0"/>
    <w:rsid w:val="007546F4"/>
    <w:rsid w:val="0075494D"/>
    <w:rsid w:val="007549F0"/>
    <w:rsid w:val="0075540C"/>
    <w:rsid w:val="0075755C"/>
    <w:rsid w:val="00757B85"/>
    <w:rsid w:val="00761260"/>
    <w:rsid w:val="0076153C"/>
    <w:rsid w:val="00761928"/>
    <w:rsid w:val="007619D5"/>
    <w:rsid w:val="0076251B"/>
    <w:rsid w:val="00762955"/>
    <w:rsid w:val="00762993"/>
    <w:rsid w:val="00762DE2"/>
    <w:rsid w:val="00764DB0"/>
    <w:rsid w:val="00767FF3"/>
    <w:rsid w:val="00770DDA"/>
    <w:rsid w:val="007710D2"/>
    <w:rsid w:val="0077136D"/>
    <w:rsid w:val="0077239D"/>
    <w:rsid w:val="0077421A"/>
    <w:rsid w:val="00775195"/>
    <w:rsid w:val="0077632B"/>
    <w:rsid w:val="00776765"/>
    <w:rsid w:val="007778B5"/>
    <w:rsid w:val="00777BF7"/>
    <w:rsid w:val="007802AA"/>
    <w:rsid w:val="007806CB"/>
    <w:rsid w:val="00781B20"/>
    <w:rsid w:val="00781BB9"/>
    <w:rsid w:val="00781CD7"/>
    <w:rsid w:val="00782580"/>
    <w:rsid w:val="00782CDA"/>
    <w:rsid w:val="00783CC5"/>
    <w:rsid w:val="00784F3A"/>
    <w:rsid w:val="00785672"/>
    <w:rsid w:val="007857DA"/>
    <w:rsid w:val="00785C98"/>
    <w:rsid w:val="007862F9"/>
    <w:rsid w:val="007868B0"/>
    <w:rsid w:val="00786BBB"/>
    <w:rsid w:val="007902C9"/>
    <w:rsid w:val="0079051E"/>
    <w:rsid w:val="00790D97"/>
    <w:rsid w:val="007914AB"/>
    <w:rsid w:val="007917E9"/>
    <w:rsid w:val="00792373"/>
    <w:rsid w:val="0079243E"/>
    <w:rsid w:val="00792B2D"/>
    <w:rsid w:val="007930A4"/>
    <w:rsid w:val="00794AE7"/>
    <w:rsid w:val="0079727F"/>
    <w:rsid w:val="00797374"/>
    <w:rsid w:val="007A1B6E"/>
    <w:rsid w:val="007A21F1"/>
    <w:rsid w:val="007A2D05"/>
    <w:rsid w:val="007A3633"/>
    <w:rsid w:val="007A387B"/>
    <w:rsid w:val="007A5551"/>
    <w:rsid w:val="007A5C58"/>
    <w:rsid w:val="007A6D53"/>
    <w:rsid w:val="007A716D"/>
    <w:rsid w:val="007A7FC6"/>
    <w:rsid w:val="007B3641"/>
    <w:rsid w:val="007B36F4"/>
    <w:rsid w:val="007B4627"/>
    <w:rsid w:val="007B4BB4"/>
    <w:rsid w:val="007B53F1"/>
    <w:rsid w:val="007B5E20"/>
    <w:rsid w:val="007B63C7"/>
    <w:rsid w:val="007B6FBA"/>
    <w:rsid w:val="007B7645"/>
    <w:rsid w:val="007B7CA6"/>
    <w:rsid w:val="007B7EEB"/>
    <w:rsid w:val="007C0A9D"/>
    <w:rsid w:val="007C0C87"/>
    <w:rsid w:val="007C132F"/>
    <w:rsid w:val="007C2F75"/>
    <w:rsid w:val="007C3C13"/>
    <w:rsid w:val="007C4C09"/>
    <w:rsid w:val="007C729D"/>
    <w:rsid w:val="007C785F"/>
    <w:rsid w:val="007C7E4C"/>
    <w:rsid w:val="007C7F49"/>
    <w:rsid w:val="007D27F8"/>
    <w:rsid w:val="007D3C2B"/>
    <w:rsid w:val="007D4AA1"/>
    <w:rsid w:val="007D533C"/>
    <w:rsid w:val="007D5BEF"/>
    <w:rsid w:val="007D60B4"/>
    <w:rsid w:val="007D628F"/>
    <w:rsid w:val="007D6DD8"/>
    <w:rsid w:val="007D73BD"/>
    <w:rsid w:val="007E00EE"/>
    <w:rsid w:val="007E1816"/>
    <w:rsid w:val="007E40FF"/>
    <w:rsid w:val="007E4682"/>
    <w:rsid w:val="007E4822"/>
    <w:rsid w:val="007E51B7"/>
    <w:rsid w:val="007E68FA"/>
    <w:rsid w:val="007E7394"/>
    <w:rsid w:val="007E7CBC"/>
    <w:rsid w:val="007E7F97"/>
    <w:rsid w:val="007F029E"/>
    <w:rsid w:val="007F17AC"/>
    <w:rsid w:val="007F2056"/>
    <w:rsid w:val="007F4E31"/>
    <w:rsid w:val="007F554D"/>
    <w:rsid w:val="007F5D51"/>
    <w:rsid w:val="007F61C7"/>
    <w:rsid w:val="007F68B9"/>
    <w:rsid w:val="007F6D79"/>
    <w:rsid w:val="0080000B"/>
    <w:rsid w:val="00800755"/>
    <w:rsid w:val="0080108A"/>
    <w:rsid w:val="00801841"/>
    <w:rsid w:val="00801FEE"/>
    <w:rsid w:val="00802480"/>
    <w:rsid w:val="00802DBA"/>
    <w:rsid w:val="00802E6F"/>
    <w:rsid w:val="00803B9F"/>
    <w:rsid w:val="0080560D"/>
    <w:rsid w:val="0080568D"/>
    <w:rsid w:val="00806749"/>
    <w:rsid w:val="00807BF6"/>
    <w:rsid w:val="00810896"/>
    <w:rsid w:val="00810B65"/>
    <w:rsid w:val="0081135F"/>
    <w:rsid w:val="008114CD"/>
    <w:rsid w:val="008131FB"/>
    <w:rsid w:val="0081347C"/>
    <w:rsid w:val="00815058"/>
    <w:rsid w:val="0081600C"/>
    <w:rsid w:val="0081760A"/>
    <w:rsid w:val="00820690"/>
    <w:rsid w:val="008216EF"/>
    <w:rsid w:val="00821A1A"/>
    <w:rsid w:val="00821B75"/>
    <w:rsid w:val="00821D1E"/>
    <w:rsid w:val="00822438"/>
    <w:rsid w:val="008239DE"/>
    <w:rsid w:val="008242AA"/>
    <w:rsid w:val="00824430"/>
    <w:rsid w:val="00825987"/>
    <w:rsid w:val="00825DE8"/>
    <w:rsid w:val="00825ED2"/>
    <w:rsid w:val="00825FCF"/>
    <w:rsid w:val="00826DE6"/>
    <w:rsid w:val="008300C9"/>
    <w:rsid w:val="00830B6E"/>
    <w:rsid w:val="00832726"/>
    <w:rsid w:val="008334AA"/>
    <w:rsid w:val="008335CB"/>
    <w:rsid w:val="00833D5B"/>
    <w:rsid w:val="00833DAB"/>
    <w:rsid w:val="008351CA"/>
    <w:rsid w:val="008354EC"/>
    <w:rsid w:val="0083604F"/>
    <w:rsid w:val="00837333"/>
    <w:rsid w:val="00841A13"/>
    <w:rsid w:val="00841A85"/>
    <w:rsid w:val="00842BA4"/>
    <w:rsid w:val="00844132"/>
    <w:rsid w:val="00844DDF"/>
    <w:rsid w:val="00844DEE"/>
    <w:rsid w:val="00844F38"/>
    <w:rsid w:val="00844FE2"/>
    <w:rsid w:val="0084603D"/>
    <w:rsid w:val="00846527"/>
    <w:rsid w:val="00846996"/>
    <w:rsid w:val="00850BF5"/>
    <w:rsid w:val="00850CA2"/>
    <w:rsid w:val="00851671"/>
    <w:rsid w:val="00851AD0"/>
    <w:rsid w:val="00851F7F"/>
    <w:rsid w:val="00852344"/>
    <w:rsid w:val="00852F71"/>
    <w:rsid w:val="0085472E"/>
    <w:rsid w:val="00855A8E"/>
    <w:rsid w:val="00855FCB"/>
    <w:rsid w:val="0085650E"/>
    <w:rsid w:val="008565CF"/>
    <w:rsid w:val="008567C8"/>
    <w:rsid w:val="00856A57"/>
    <w:rsid w:val="0085793E"/>
    <w:rsid w:val="00860637"/>
    <w:rsid w:val="00861473"/>
    <w:rsid w:val="00861A2F"/>
    <w:rsid w:val="008629C2"/>
    <w:rsid w:val="00862E3A"/>
    <w:rsid w:val="00863296"/>
    <w:rsid w:val="0086361B"/>
    <w:rsid w:val="00863B2D"/>
    <w:rsid w:val="00864836"/>
    <w:rsid w:val="00864F22"/>
    <w:rsid w:val="00866DF9"/>
    <w:rsid w:val="00867DD6"/>
    <w:rsid w:val="00867DEB"/>
    <w:rsid w:val="00870671"/>
    <w:rsid w:val="00870D1E"/>
    <w:rsid w:val="0087212F"/>
    <w:rsid w:val="008724B9"/>
    <w:rsid w:val="00872DD4"/>
    <w:rsid w:val="00873C7A"/>
    <w:rsid w:val="00874C16"/>
    <w:rsid w:val="0087531E"/>
    <w:rsid w:val="0087558C"/>
    <w:rsid w:val="00875BE3"/>
    <w:rsid w:val="00875DF7"/>
    <w:rsid w:val="0087609E"/>
    <w:rsid w:val="0087632A"/>
    <w:rsid w:val="008771DC"/>
    <w:rsid w:val="00877EB7"/>
    <w:rsid w:val="0088003C"/>
    <w:rsid w:val="00880161"/>
    <w:rsid w:val="008805F5"/>
    <w:rsid w:val="00881EF9"/>
    <w:rsid w:val="00882493"/>
    <w:rsid w:val="00883830"/>
    <w:rsid w:val="008845F9"/>
    <w:rsid w:val="008850F1"/>
    <w:rsid w:val="008853F0"/>
    <w:rsid w:val="00885557"/>
    <w:rsid w:val="00885BEB"/>
    <w:rsid w:val="00887136"/>
    <w:rsid w:val="00887950"/>
    <w:rsid w:val="00891BF1"/>
    <w:rsid w:val="00891BF7"/>
    <w:rsid w:val="00891D6E"/>
    <w:rsid w:val="00892186"/>
    <w:rsid w:val="008924A7"/>
    <w:rsid w:val="00895BD7"/>
    <w:rsid w:val="00895D90"/>
    <w:rsid w:val="00897BA6"/>
    <w:rsid w:val="008A065B"/>
    <w:rsid w:val="008A0714"/>
    <w:rsid w:val="008A131A"/>
    <w:rsid w:val="008A2677"/>
    <w:rsid w:val="008A2FA3"/>
    <w:rsid w:val="008A3C9E"/>
    <w:rsid w:val="008A3E88"/>
    <w:rsid w:val="008A54EC"/>
    <w:rsid w:val="008A5BA7"/>
    <w:rsid w:val="008A5CE3"/>
    <w:rsid w:val="008A63B8"/>
    <w:rsid w:val="008A6999"/>
    <w:rsid w:val="008A6A01"/>
    <w:rsid w:val="008A6E40"/>
    <w:rsid w:val="008A7415"/>
    <w:rsid w:val="008B176C"/>
    <w:rsid w:val="008B1D3D"/>
    <w:rsid w:val="008B1DF1"/>
    <w:rsid w:val="008B3C52"/>
    <w:rsid w:val="008B4C04"/>
    <w:rsid w:val="008B6B2F"/>
    <w:rsid w:val="008B765F"/>
    <w:rsid w:val="008C03A4"/>
    <w:rsid w:val="008C04B2"/>
    <w:rsid w:val="008C11DE"/>
    <w:rsid w:val="008C1A4A"/>
    <w:rsid w:val="008C1A92"/>
    <w:rsid w:val="008C249E"/>
    <w:rsid w:val="008C278E"/>
    <w:rsid w:val="008C37E9"/>
    <w:rsid w:val="008C3C7F"/>
    <w:rsid w:val="008C47BA"/>
    <w:rsid w:val="008C49B8"/>
    <w:rsid w:val="008C4D78"/>
    <w:rsid w:val="008C5C9E"/>
    <w:rsid w:val="008C784A"/>
    <w:rsid w:val="008D0AFA"/>
    <w:rsid w:val="008D18B5"/>
    <w:rsid w:val="008D3136"/>
    <w:rsid w:val="008D36A0"/>
    <w:rsid w:val="008D4799"/>
    <w:rsid w:val="008D4B8F"/>
    <w:rsid w:val="008D4E47"/>
    <w:rsid w:val="008D4FF0"/>
    <w:rsid w:val="008D5479"/>
    <w:rsid w:val="008E055C"/>
    <w:rsid w:val="008E0C09"/>
    <w:rsid w:val="008E0ECC"/>
    <w:rsid w:val="008E1364"/>
    <w:rsid w:val="008E1FEA"/>
    <w:rsid w:val="008E261B"/>
    <w:rsid w:val="008E2A6F"/>
    <w:rsid w:val="008E40FD"/>
    <w:rsid w:val="008E47D8"/>
    <w:rsid w:val="008E4DD4"/>
    <w:rsid w:val="008E5C85"/>
    <w:rsid w:val="008E5F25"/>
    <w:rsid w:val="008E6DD3"/>
    <w:rsid w:val="008F0D8A"/>
    <w:rsid w:val="008F0DAD"/>
    <w:rsid w:val="008F0DFC"/>
    <w:rsid w:val="008F1B35"/>
    <w:rsid w:val="008F25E0"/>
    <w:rsid w:val="008F3143"/>
    <w:rsid w:val="008F40DE"/>
    <w:rsid w:val="008F5BBE"/>
    <w:rsid w:val="008F5F4F"/>
    <w:rsid w:val="008F6075"/>
    <w:rsid w:val="008F627F"/>
    <w:rsid w:val="008F6C4C"/>
    <w:rsid w:val="008F6D00"/>
    <w:rsid w:val="008F72CE"/>
    <w:rsid w:val="00900847"/>
    <w:rsid w:val="00901587"/>
    <w:rsid w:val="00901D0D"/>
    <w:rsid w:val="00901ECA"/>
    <w:rsid w:val="00902D15"/>
    <w:rsid w:val="00904670"/>
    <w:rsid w:val="00906CA3"/>
    <w:rsid w:val="00906F92"/>
    <w:rsid w:val="009072F2"/>
    <w:rsid w:val="00907F9B"/>
    <w:rsid w:val="00910784"/>
    <w:rsid w:val="00910E88"/>
    <w:rsid w:val="00911AE2"/>
    <w:rsid w:val="00911F7E"/>
    <w:rsid w:val="0091202D"/>
    <w:rsid w:val="00912084"/>
    <w:rsid w:val="009126F2"/>
    <w:rsid w:val="009128F1"/>
    <w:rsid w:val="00912965"/>
    <w:rsid w:val="0091297D"/>
    <w:rsid w:val="00912CA9"/>
    <w:rsid w:val="009155CD"/>
    <w:rsid w:val="00915675"/>
    <w:rsid w:val="00915A7E"/>
    <w:rsid w:val="00916875"/>
    <w:rsid w:val="009174D8"/>
    <w:rsid w:val="009175FD"/>
    <w:rsid w:val="0092110B"/>
    <w:rsid w:val="00921FAE"/>
    <w:rsid w:val="00924676"/>
    <w:rsid w:val="00925056"/>
    <w:rsid w:val="00925850"/>
    <w:rsid w:val="00926552"/>
    <w:rsid w:val="00926D63"/>
    <w:rsid w:val="00927228"/>
    <w:rsid w:val="0092763E"/>
    <w:rsid w:val="00927A40"/>
    <w:rsid w:val="00930355"/>
    <w:rsid w:val="009307BC"/>
    <w:rsid w:val="00931284"/>
    <w:rsid w:val="0093130C"/>
    <w:rsid w:val="00932398"/>
    <w:rsid w:val="00933144"/>
    <w:rsid w:val="00933AA5"/>
    <w:rsid w:val="00933BAC"/>
    <w:rsid w:val="00933EB4"/>
    <w:rsid w:val="0093551E"/>
    <w:rsid w:val="009355CF"/>
    <w:rsid w:val="00935847"/>
    <w:rsid w:val="00935B93"/>
    <w:rsid w:val="00936541"/>
    <w:rsid w:val="00936865"/>
    <w:rsid w:val="00936BDC"/>
    <w:rsid w:val="0093733A"/>
    <w:rsid w:val="009400CF"/>
    <w:rsid w:val="00940190"/>
    <w:rsid w:val="0094051E"/>
    <w:rsid w:val="00940BC7"/>
    <w:rsid w:val="00942075"/>
    <w:rsid w:val="00944FD7"/>
    <w:rsid w:val="00944FE0"/>
    <w:rsid w:val="00945F36"/>
    <w:rsid w:val="0094602B"/>
    <w:rsid w:val="00946205"/>
    <w:rsid w:val="00946DF5"/>
    <w:rsid w:val="0094780A"/>
    <w:rsid w:val="009504DB"/>
    <w:rsid w:val="0095214F"/>
    <w:rsid w:val="009526AE"/>
    <w:rsid w:val="00952AA9"/>
    <w:rsid w:val="00952D19"/>
    <w:rsid w:val="0095351B"/>
    <w:rsid w:val="009535BD"/>
    <w:rsid w:val="009540B4"/>
    <w:rsid w:val="00954D44"/>
    <w:rsid w:val="00955982"/>
    <w:rsid w:val="009560B7"/>
    <w:rsid w:val="00956315"/>
    <w:rsid w:val="009578E6"/>
    <w:rsid w:val="009600E9"/>
    <w:rsid w:val="00960D18"/>
    <w:rsid w:val="009625F9"/>
    <w:rsid w:val="00963F0D"/>
    <w:rsid w:val="009641A7"/>
    <w:rsid w:val="00964FD9"/>
    <w:rsid w:val="0096519D"/>
    <w:rsid w:val="00965435"/>
    <w:rsid w:val="009654BB"/>
    <w:rsid w:val="009654E3"/>
    <w:rsid w:val="00965A97"/>
    <w:rsid w:val="00965DFE"/>
    <w:rsid w:val="009663D8"/>
    <w:rsid w:val="00967953"/>
    <w:rsid w:val="00970E8C"/>
    <w:rsid w:val="00970F60"/>
    <w:rsid w:val="00971157"/>
    <w:rsid w:val="00971469"/>
    <w:rsid w:val="00971801"/>
    <w:rsid w:val="00972D7D"/>
    <w:rsid w:val="009734FF"/>
    <w:rsid w:val="009765DE"/>
    <w:rsid w:val="00976B38"/>
    <w:rsid w:val="00977E2F"/>
    <w:rsid w:val="00981DFB"/>
    <w:rsid w:val="009823B7"/>
    <w:rsid w:val="009830E6"/>
    <w:rsid w:val="009833CE"/>
    <w:rsid w:val="00983603"/>
    <w:rsid w:val="00984176"/>
    <w:rsid w:val="00984388"/>
    <w:rsid w:val="00984DE4"/>
    <w:rsid w:val="00985906"/>
    <w:rsid w:val="0098676C"/>
    <w:rsid w:val="009869D7"/>
    <w:rsid w:val="00987F34"/>
    <w:rsid w:val="00991CCE"/>
    <w:rsid w:val="009923D5"/>
    <w:rsid w:val="00992C86"/>
    <w:rsid w:val="00992F28"/>
    <w:rsid w:val="00994FF8"/>
    <w:rsid w:val="009961DC"/>
    <w:rsid w:val="0099744F"/>
    <w:rsid w:val="009A0786"/>
    <w:rsid w:val="009A2478"/>
    <w:rsid w:val="009A2BE4"/>
    <w:rsid w:val="009A3BCF"/>
    <w:rsid w:val="009A41EB"/>
    <w:rsid w:val="009A4292"/>
    <w:rsid w:val="009A49F2"/>
    <w:rsid w:val="009A553F"/>
    <w:rsid w:val="009B038A"/>
    <w:rsid w:val="009B1555"/>
    <w:rsid w:val="009B1D76"/>
    <w:rsid w:val="009B2279"/>
    <w:rsid w:val="009B2519"/>
    <w:rsid w:val="009B3053"/>
    <w:rsid w:val="009B47C4"/>
    <w:rsid w:val="009B4ABD"/>
    <w:rsid w:val="009B50DF"/>
    <w:rsid w:val="009B5B09"/>
    <w:rsid w:val="009C1198"/>
    <w:rsid w:val="009C1256"/>
    <w:rsid w:val="009C1DF7"/>
    <w:rsid w:val="009C2BAC"/>
    <w:rsid w:val="009C38AC"/>
    <w:rsid w:val="009C5239"/>
    <w:rsid w:val="009C5784"/>
    <w:rsid w:val="009C589D"/>
    <w:rsid w:val="009C5BF4"/>
    <w:rsid w:val="009C6575"/>
    <w:rsid w:val="009C74A0"/>
    <w:rsid w:val="009D0D1E"/>
    <w:rsid w:val="009D1AD7"/>
    <w:rsid w:val="009D2803"/>
    <w:rsid w:val="009D4119"/>
    <w:rsid w:val="009D4D90"/>
    <w:rsid w:val="009D5FEC"/>
    <w:rsid w:val="009D70AF"/>
    <w:rsid w:val="009D7CC9"/>
    <w:rsid w:val="009E0C9B"/>
    <w:rsid w:val="009E1670"/>
    <w:rsid w:val="009E1CD4"/>
    <w:rsid w:val="009E3783"/>
    <w:rsid w:val="009E453D"/>
    <w:rsid w:val="009E49C7"/>
    <w:rsid w:val="009E58CB"/>
    <w:rsid w:val="009E5C1A"/>
    <w:rsid w:val="009E5D76"/>
    <w:rsid w:val="009E7D62"/>
    <w:rsid w:val="009E7DBC"/>
    <w:rsid w:val="009F00DF"/>
    <w:rsid w:val="009F115E"/>
    <w:rsid w:val="009F132C"/>
    <w:rsid w:val="009F19B9"/>
    <w:rsid w:val="009F27DE"/>
    <w:rsid w:val="009F28A3"/>
    <w:rsid w:val="009F2B82"/>
    <w:rsid w:val="009F2C0C"/>
    <w:rsid w:val="009F4146"/>
    <w:rsid w:val="009F469B"/>
    <w:rsid w:val="009F497A"/>
    <w:rsid w:val="009F5BF5"/>
    <w:rsid w:val="009F6415"/>
    <w:rsid w:val="009F6FFA"/>
    <w:rsid w:val="00A00825"/>
    <w:rsid w:val="00A0137D"/>
    <w:rsid w:val="00A0294B"/>
    <w:rsid w:val="00A02B98"/>
    <w:rsid w:val="00A0368F"/>
    <w:rsid w:val="00A03D53"/>
    <w:rsid w:val="00A04572"/>
    <w:rsid w:val="00A04EDD"/>
    <w:rsid w:val="00A06D7E"/>
    <w:rsid w:val="00A06F1A"/>
    <w:rsid w:val="00A0763A"/>
    <w:rsid w:val="00A07751"/>
    <w:rsid w:val="00A10127"/>
    <w:rsid w:val="00A105C8"/>
    <w:rsid w:val="00A10C7E"/>
    <w:rsid w:val="00A122B2"/>
    <w:rsid w:val="00A139F7"/>
    <w:rsid w:val="00A141BF"/>
    <w:rsid w:val="00A14460"/>
    <w:rsid w:val="00A14F20"/>
    <w:rsid w:val="00A15516"/>
    <w:rsid w:val="00A160CA"/>
    <w:rsid w:val="00A16879"/>
    <w:rsid w:val="00A16ADF"/>
    <w:rsid w:val="00A2049B"/>
    <w:rsid w:val="00A206F3"/>
    <w:rsid w:val="00A20F1E"/>
    <w:rsid w:val="00A20FAD"/>
    <w:rsid w:val="00A22E7A"/>
    <w:rsid w:val="00A23E3E"/>
    <w:rsid w:val="00A23FE1"/>
    <w:rsid w:val="00A24D00"/>
    <w:rsid w:val="00A25376"/>
    <w:rsid w:val="00A25A26"/>
    <w:rsid w:val="00A25AF8"/>
    <w:rsid w:val="00A307C9"/>
    <w:rsid w:val="00A311B0"/>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00B"/>
    <w:rsid w:val="00A4155B"/>
    <w:rsid w:val="00A415FC"/>
    <w:rsid w:val="00A41BE6"/>
    <w:rsid w:val="00A41DC8"/>
    <w:rsid w:val="00A41FF2"/>
    <w:rsid w:val="00A4238C"/>
    <w:rsid w:val="00A42F19"/>
    <w:rsid w:val="00A43A44"/>
    <w:rsid w:val="00A44660"/>
    <w:rsid w:val="00A44C9A"/>
    <w:rsid w:val="00A45A20"/>
    <w:rsid w:val="00A469D5"/>
    <w:rsid w:val="00A470F7"/>
    <w:rsid w:val="00A47321"/>
    <w:rsid w:val="00A5228A"/>
    <w:rsid w:val="00A527AB"/>
    <w:rsid w:val="00A5313A"/>
    <w:rsid w:val="00A53355"/>
    <w:rsid w:val="00A53F59"/>
    <w:rsid w:val="00A563F7"/>
    <w:rsid w:val="00A569B8"/>
    <w:rsid w:val="00A569E0"/>
    <w:rsid w:val="00A57082"/>
    <w:rsid w:val="00A600B6"/>
    <w:rsid w:val="00A610C6"/>
    <w:rsid w:val="00A6159E"/>
    <w:rsid w:val="00A6233B"/>
    <w:rsid w:val="00A639E5"/>
    <w:rsid w:val="00A641EF"/>
    <w:rsid w:val="00A64269"/>
    <w:rsid w:val="00A646CB"/>
    <w:rsid w:val="00A649E1"/>
    <w:rsid w:val="00A65B5E"/>
    <w:rsid w:val="00A66A37"/>
    <w:rsid w:val="00A67348"/>
    <w:rsid w:val="00A677E9"/>
    <w:rsid w:val="00A67A76"/>
    <w:rsid w:val="00A7099A"/>
    <w:rsid w:val="00A732C8"/>
    <w:rsid w:val="00A733EE"/>
    <w:rsid w:val="00A734B0"/>
    <w:rsid w:val="00A73775"/>
    <w:rsid w:val="00A74A6A"/>
    <w:rsid w:val="00A753B3"/>
    <w:rsid w:val="00A761E5"/>
    <w:rsid w:val="00A77CA8"/>
    <w:rsid w:val="00A80ED6"/>
    <w:rsid w:val="00A83D98"/>
    <w:rsid w:val="00A84DF3"/>
    <w:rsid w:val="00A85786"/>
    <w:rsid w:val="00A863AD"/>
    <w:rsid w:val="00A8671E"/>
    <w:rsid w:val="00A86C1D"/>
    <w:rsid w:val="00A86C47"/>
    <w:rsid w:val="00A87687"/>
    <w:rsid w:val="00A8769D"/>
    <w:rsid w:val="00A901BD"/>
    <w:rsid w:val="00A90A9F"/>
    <w:rsid w:val="00A90B30"/>
    <w:rsid w:val="00A90E64"/>
    <w:rsid w:val="00A910F2"/>
    <w:rsid w:val="00A91A0F"/>
    <w:rsid w:val="00A91AB0"/>
    <w:rsid w:val="00A92660"/>
    <w:rsid w:val="00A94151"/>
    <w:rsid w:val="00A94179"/>
    <w:rsid w:val="00A9508C"/>
    <w:rsid w:val="00A9724C"/>
    <w:rsid w:val="00A97EFB"/>
    <w:rsid w:val="00AA116A"/>
    <w:rsid w:val="00AA17CA"/>
    <w:rsid w:val="00AA2463"/>
    <w:rsid w:val="00AA26BF"/>
    <w:rsid w:val="00AA2E88"/>
    <w:rsid w:val="00AA4D7D"/>
    <w:rsid w:val="00AA5A83"/>
    <w:rsid w:val="00AA61B4"/>
    <w:rsid w:val="00AA64E7"/>
    <w:rsid w:val="00AA65F4"/>
    <w:rsid w:val="00AB186C"/>
    <w:rsid w:val="00AB1A98"/>
    <w:rsid w:val="00AB3049"/>
    <w:rsid w:val="00AB3494"/>
    <w:rsid w:val="00AB4704"/>
    <w:rsid w:val="00AB49D9"/>
    <w:rsid w:val="00AB5559"/>
    <w:rsid w:val="00AB6AF6"/>
    <w:rsid w:val="00AB73FC"/>
    <w:rsid w:val="00AB774E"/>
    <w:rsid w:val="00AB7A83"/>
    <w:rsid w:val="00AB7AEB"/>
    <w:rsid w:val="00AC0362"/>
    <w:rsid w:val="00AC0A07"/>
    <w:rsid w:val="00AC26AD"/>
    <w:rsid w:val="00AC3A97"/>
    <w:rsid w:val="00AC45DF"/>
    <w:rsid w:val="00AC48F9"/>
    <w:rsid w:val="00AC5028"/>
    <w:rsid w:val="00AC52B0"/>
    <w:rsid w:val="00AC5678"/>
    <w:rsid w:val="00AC6916"/>
    <w:rsid w:val="00AC7E1C"/>
    <w:rsid w:val="00AD14AF"/>
    <w:rsid w:val="00AD1CE6"/>
    <w:rsid w:val="00AD1EC6"/>
    <w:rsid w:val="00AD238F"/>
    <w:rsid w:val="00AD245E"/>
    <w:rsid w:val="00AD27D7"/>
    <w:rsid w:val="00AD2EF2"/>
    <w:rsid w:val="00AD368B"/>
    <w:rsid w:val="00AD4BA4"/>
    <w:rsid w:val="00AD53C4"/>
    <w:rsid w:val="00AD5F63"/>
    <w:rsid w:val="00AD6071"/>
    <w:rsid w:val="00AD6526"/>
    <w:rsid w:val="00AD6DE9"/>
    <w:rsid w:val="00AD7512"/>
    <w:rsid w:val="00AD7995"/>
    <w:rsid w:val="00AD7EC0"/>
    <w:rsid w:val="00AE0A84"/>
    <w:rsid w:val="00AE0E60"/>
    <w:rsid w:val="00AE1C34"/>
    <w:rsid w:val="00AE20D8"/>
    <w:rsid w:val="00AE3DD8"/>
    <w:rsid w:val="00AE40E1"/>
    <w:rsid w:val="00AE4BE5"/>
    <w:rsid w:val="00AE5365"/>
    <w:rsid w:val="00AE60CD"/>
    <w:rsid w:val="00AE6379"/>
    <w:rsid w:val="00AE6806"/>
    <w:rsid w:val="00AF02B4"/>
    <w:rsid w:val="00AF053F"/>
    <w:rsid w:val="00AF1183"/>
    <w:rsid w:val="00AF18E0"/>
    <w:rsid w:val="00AF190A"/>
    <w:rsid w:val="00AF229A"/>
    <w:rsid w:val="00AF2589"/>
    <w:rsid w:val="00AF2F6D"/>
    <w:rsid w:val="00AF3550"/>
    <w:rsid w:val="00AF3B2A"/>
    <w:rsid w:val="00AF450B"/>
    <w:rsid w:val="00AF4988"/>
    <w:rsid w:val="00AF4C03"/>
    <w:rsid w:val="00AF631D"/>
    <w:rsid w:val="00AF6D70"/>
    <w:rsid w:val="00B00043"/>
    <w:rsid w:val="00B002DC"/>
    <w:rsid w:val="00B00A0B"/>
    <w:rsid w:val="00B00FBC"/>
    <w:rsid w:val="00B00FFF"/>
    <w:rsid w:val="00B02238"/>
    <w:rsid w:val="00B02372"/>
    <w:rsid w:val="00B02700"/>
    <w:rsid w:val="00B03129"/>
    <w:rsid w:val="00B0345F"/>
    <w:rsid w:val="00B0376F"/>
    <w:rsid w:val="00B038C1"/>
    <w:rsid w:val="00B03E16"/>
    <w:rsid w:val="00B04C5C"/>
    <w:rsid w:val="00B05008"/>
    <w:rsid w:val="00B07CAF"/>
    <w:rsid w:val="00B10169"/>
    <w:rsid w:val="00B122D9"/>
    <w:rsid w:val="00B12754"/>
    <w:rsid w:val="00B13577"/>
    <w:rsid w:val="00B13950"/>
    <w:rsid w:val="00B13BA6"/>
    <w:rsid w:val="00B149A5"/>
    <w:rsid w:val="00B16129"/>
    <w:rsid w:val="00B164AD"/>
    <w:rsid w:val="00B16B65"/>
    <w:rsid w:val="00B16F95"/>
    <w:rsid w:val="00B1715A"/>
    <w:rsid w:val="00B175F8"/>
    <w:rsid w:val="00B2095E"/>
    <w:rsid w:val="00B22F88"/>
    <w:rsid w:val="00B23815"/>
    <w:rsid w:val="00B23AAA"/>
    <w:rsid w:val="00B23ED6"/>
    <w:rsid w:val="00B240D5"/>
    <w:rsid w:val="00B2418B"/>
    <w:rsid w:val="00B24A7B"/>
    <w:rsid w:val="00B2640E"/>
    <w:rsid w:val="00B269A2"/>
    <w:rsid w:val="00B270C2"/>
    <w:rsid w:val="00B27330"/>
    <w:rsid w:val="00B2762F"/>
    <w:rsid w:val="00B2783C"/>
    <w:rsid w:val="00B30751"/>
    <w:rsid w:val="00B30F91"/>
    <w:rsid w:val="00B32037"/>
    <w:rsid w:val="00B32055"/>
    <w:rsid w:val="00B32B27"/>
    <w:rsid w:val="00B32C17"/>
    <w:rsid w:val="00B33017"/>
    <w:rsid w:val="00B33894"/>
    <w:rsid w:val="00B346B8"/>
    <w:rsid w:val="00B3522E"/>
    <w:rsid w:val="00B35656"/>
    <w:rsid w:val="00B35952"/>
    <w:rsid w:val="00B35F96"/>
    <w:rsid w:val="00B368BC"/>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294"/>
    <w:rsid w:val="00B62CD9"/>
    <w:rsid w:val="00B62D85"/>
    <w:rsid w:val="00B63492"/>
    <w:rsid w:val="00B63E90"/>
    <w:rsid w:val="00B63FD5"/>
    <w:rsid w:val="00B64495"/>
    <w:rsid w:val="00B64B56"/>
    <w:rsid w:val="00B64DA3"/>
    <w:rsid w:val="00B65DC6"/>
    <w:rsid w:val="00B66D47"/>
    <w:rsid w:val="00B705FB"/>
    <w:rsid w:val="00B70970"/>
    <w:rsid w:val="00B71377"/>
    <w:rsid w:val="00B721A4"/>
    <w:rsid w:val="00B724C5"/>
    <w:rsid w:val="00B73008"/>
    <w:rsid w:val="00B739B3"/>
    <w:rsid w:val="00B73CD7"/>
    <w:rsid w:val="00B75062"/>
    <w:rsid w:val="00B7532B"/>
    <w:rsid w:val="00B75895"/>
    <w:rsid w:val="00B759D5"/>
    <w:rsid w:val="00B76892"/>
    <w:rsid w:val="00B76B1D"/>
    <w:rsid w:val="00B76D8B"/>
    <w:rsid w:val="00B77C24"/>
    <w:rsid w:val="00B77F0A"/>
    <w:rsid w:val="00B805D6"/>
    <w:rsid w:val="00B8227D"/>
    <w:rsid w:val="00B82734"/>
    <w:rsid w:val="00B836E2"/>
    <w:rsid w:val="00B838FA"/>
    <w:rsid w:val="00B848D5"/>
    <w:rsid w:val="00B84A2B"/>
    <w:rsid w:val="00B84C66"/>
    <w:rsid w:val="00B8504E"/>
    <w:rsid w:val="00B85765"/>
    <w:rsid w:val="00B87590"/>
    <w:rsid w:val="00B902CA"/>
    <w:rsid w:val="00B913C2"/>
    <w:rsid w:val="00B915D2"/>
    <w:rsid w:val="00B91A03"/>
    <w:rsid w:val="00B91A68"/>
    <w:rsid w:val="00B92095"/>
    <w:rsid w:val="00B92411"/>
    <w:rsid w:val="00B9261A"/>
    <w:rsid w:val="00B933A9"/>
    <w:rsid w:val="00B935F0"/>
    <w:rsid w:val="00B93F65"/>
    <w:rsid w:val="00B9446F"/>
    <w:rsid w:val="00B969EE"/>
    <w:rsid w:val="00B96E2C"/>
    <w:rsid w:val="00B970C2"/>
    <w:rsid w:val="00B970C8"/>
    <w:rsid w:val="00BA02EB"/>
    <w:rsid w:val="00BA1BBA"/>
    <w:rsid w:val="00BA200E"/>
    <w:rsid w:val="00BA353D"/>
    <w:rsid w:val="00BA37C3"/>
    <w:rsid w:val="00BA4075"/>
    <w:rsid w:val="00BA4157"/>
    <w:rsid w:val="00BA6E81"/>
    <w:rsid w:val="00BB00F7"/>
    <w:rsid w:val="00BB23C6"/>
    <w:rsid w:val="00BB29B2"/>
    <w:rsid w:val="00BB2D5A"/>
    <w:rsid w:val="00BB3295"/>
    <w:rsid w:val="00BB49A0"/>
    <w:rsid w:val="00BB5FEB"/>
    <w:rsid w:val="00BB6613"/>
    <w:rsid w:val="00BB718B"/>
    <w:rsid w:val="00BB738D"/>
    <w:rsid w:val="00BB7658"/>
    <w:rsid w:val="00BB77E1"/>
    <w:rsid w:val="00BC0BE7"/>
    <w:rsid w:val="00BC0EBD"/>
    <w:rsid w:val="00BC14EC"/>
    <w:rsid w:val="00BC31C7"/>
    <w:rsid w:val="00BC403D"/>
    <w:rsid w:val="00BC55AE"/>
    <w:rsid w:val="00BC69B1"/>
    <w:rsid w:val="00BC6DE5"/>
    <w:rsid w:val="00BD0FA2"/>
    <w:rsid w:val="00BD1417"/>
    <w:rsid w:val="00BD1682"/>
    <w:rsid w:val="00BD16F7"/>
    <w:rsid w:val="00BD1727"/>
    <w:rsid w:val="00BD298E"/>
    <w:rsid w:val="00BD4176"/>
    <w:rsid w:val="00BD41F1"/>
    <w:rsid w:val="00BD47B0"/>
    <w:rsid w:val="00BD4B15"/>
    <w:rsid w:val="00BD4BF7"/>
    <w:rsid w:val="00BD51C9"/>
    <w:rsid w:val="00BD5237"/>
    <w:rsid w:val="00BD54A0"/>
    <w:rsid w:val="00BD5812"/>
    <w:rsid w:val="00BD5F45"/>
    <w:rsid w:val="00BD7608"/>
    <w:rsid w:val="00BD7F9B"/>
    <w:rsid w:val="00BE0294"/>
    <w:rsid w:val="00BE0B9D"/>
    <w:rsid w:val="00BE0D41"/>
    <w:rsid w:val="00BE0F77"/>
    <w:rsid w:val="00BE288A"/>
    <w:rsid w:val="00BE2BC0"/>
    <w:rsid w:val="00BE312D"/>
    <w:rsid w:val="00BE5EAB"/>
    <w:rsid w:val="00BE620B"/>
    <w:rsid w:val="00BE63EA"/>
    <w:rsid w:val="00BE6539"/>
    <w:rsid w:val="00BE714E"/>
    <w:rsid w:val="00BE7F21"/>
    <w:rsid w:val="00BF035A"/>
    <w:rsid w:val="00BF12E8"/>
    <w:rsid w:val="00BF1544"/>
    <w:rsid w:val="00BF192D"/>
    <w:rsid w:val="00BF1DEB"/>
    <w:rsid w:val="00BF24FA"/>
    <w:rsid w:val="00BF2648"/>
    <w:rsid w:val="00BF29B7"/>
    <w:rsid w:val="00BF3735"/>
    <w:rsid w:val="00BF4F59"/>
    <w:rsid w:val="00BF5872"/>
    <w:rsid w:val="00BF6BAD"/>
    <w:rsid w:val="00BF7577"/>
    <w:rsid w:val="00BF7CA7"/>
    <w:rsid w:val="00BF7FD8"/>
    <w:rsid w:val="00C0027A"/>
    <w:rsid w:val="00C00FD7"/>
    <w:rsid w:val="00C012CE"/>
    <w:rsid w:val="00C01749"/>
    <w:rsid w:val="00C036CC"/>
    <w:rsid w:val="00C04DF1"/>
    <w:rsid w:val="00C05828"/>
    <w:rsid w:val="00C065C3"/>
    <w:rsid w:val="00C0686C"/>
    <w:rsid w:val="00C0764A"/>
    <w:rsid w:val="00C07A0E"/>
    <w:rsid w:val="00C102F8"/>
    <w:rsid w:val="00C10552"/>
    <w:rsid w:val="00C10779"/>
    <w:rsid w:val="00C1146F"/>
    <w:rsid w:val="00C1193F"/>
    <w:rsid w:val="00C11F3F"/>
    <w:rsid w:val="00C1232C"/>
    <w:rsid w:val="00C13050"/>
    <w:rsid w:val="00C13F5E"/>
    <w:rsid w:val="00C1470F"/>
    <w:rsid w:val="00C14AC8"/>
    <w:rsid w:val="00C14D07"/>
    <w:rsid w:val="00C151EE"/>
    <w:rsid w:val="00C1540D"/>
    <w:rsid w:val="00C2014B"/>
    <w:rsid w:val="00C209EE"/>
    <w:rsid w:val="00C21408"/>
    <w:rsid w:val="00C21DEB"/>
    <w:rsid w:val="00C222A2"/>
    <w:rsid w:val="00C22791"/>
    <w:rsid w:val="00C23155"/>
    <w:rsid w:val="00C24CEC"/>
    <w:rsid w:val="00C26398"/>
    <w:rsid w:val="00C30392"/>
    <w:rsid w:val="00C30A8B"/>
    <w:rsid w:val="00C30B3B"/>
    <w:rsid w:val="00C30D62"/>
    <w:rsid w:val="00C317FE"/>
    <w:rsid w:val="00C32740"/>
    <w:rsid w:val="00C32741"/>
    <w:rsid w:val="00C32E1F"/>
    <w:rsid w:val="00C33C9A"/>
    <w:rsid w:val="00C346DC"/>
    <w:rsid w:val="00C34989"/>
    <w:rsid w:val="00C34D07"/>
    <w:rsid w:val="00C35263"/>
    <w:rsid w:val="00C36B38"/>
    <w:rsid w:val="00C41395"/>
    <w:rsid w:val="00C4181B"/>
    <w:rsid w:val="00C4294C"/>
    <w:rsid w:val="00C42AAE"/>
    <w:rsid w:val="00C4317D"/>
    <w:rsid w:val="00C43FB9"/>
    <w:rsid w:val="00C44A37"/>
    <w:rsid w:val="00C45707"/>
    <w:rsid w:val="00C464A2"/>
    <w:rsid w:val="00C46CEF"/>
    <w:rsid w:val="00C4766A"/>
    <w:rsid w:val="00C47AAA"/>
    <w:rsid w:val="00C47C6D"/>
    <w:rsid w:val="00C47D1D"/>
    <w:rsid w:val="00C5043C"/>
    <w:rsid w:val="00C50A35"/>
    <w:rsid w:val="00C51080"/>
    <w:rsid w:val="00C51CCB"/>
    <w:rsid w:val="00C51DAC"/>
    <w:rsid w:val="00C51F14"/>
    <w:rsid w:val="00C5283E"/>
    <w:rsid w:val="00C52AD2"/>
    <w:rsid w:val="00C536F2"/>
    <w:rsid w:val="00C54B0E"/>
    <w:rsid w:val="00C55AB3"/>
    <w:rsid w:val="00C55C6A"/>
    <w:rsid w:val="00C56E86"/>
    <w:rsid w:val="00C57F1E"/>
    <w:rsid w:val="00C6038E"/>
    <w:rsid w:val="00C60B55"/>
    <w:rsid w:val="00C614C1"/>
    <w:rsid w:val="00C61D67"/>
    <w:rsid w:val="00C62D2E"/>
    <w:rsid w:val="00C6381D"/>
    <w:rsid w:val="00C6399E"/>
    <w:rsid w:val="00C64C81"/>
    <w:rsid w:val="00C65387"/>
    <w:rsid w:val="00C6544F"/>
    <w:rsid w:val="00C65B46"/>
    <w:rsid w:val="00C664FC"/>
    <w:rsid w:val="00C66519"/>
    <w:rsid w:val="00C6754C"/>
    <w:rsid w:val="00C677EF"/>
    <w:rsid w:val="00C679B7"/>
    <w:rsid w:val="00C706AA"/>
    <w:rsid w:val="00C712CE"/>
    <w:rsid w:val="00C71A09"/>
    <w:rsid w:val="00C72665"/>
    <w:rsid w:val="00C737A7"/>
    <w:rsid w:val="00C75D86"/>
    <w:rsid w:val="00C7611F"/>
    <w:rsid w:val="00C7617C"/>
    <w:rsid w:val="00C76657"/>
    <w:rsid w:val="00C800D7"/>
    <w:rsid w:val="00C80931"/>
    <w:rsid w:val="00C80EB0"/>
    <w:rsid w:val="00C81542"/>
    <w:rsid w:val="00C8178B"/>
    <w:rsid w:val="00C81836"/>
    <w:rsid w:val="00C826D2"/>
    <w:rsid w:val="00C83931"/>
    <w:rsid w:val="00C85223"/>
    <w:rsid w:val="00C8545F"/>
    <w:rsid w:val="00C85C88"/>
    <w:rsid w:val="00C868C2"/>
    <w:rsid w:val="00C86E17"/>
    <w:rsid w:val="00C86E72"/>
    <w:rsid w:val="00C87DFA"/>
    <w:rsid w:val="00C90029"/>
    <w:rsid w:val="00C90576"/>
    <w:rsid w:val="00C9093D"/>
    <w:rsid w:val="00C91BB4"/>
    <w:rsid w:val="00C92AEC"/>
    <w:rsid w:val="00C938A9"/>
    <w:rsid w:val="00C938BD"/>
    <w:rsid w:val="00C95A96"/>
    <w:rsid w:val="00C96194"/>
    <w:rsid w:val="00C96A73"/>
    <w:rsid w:val="00C96CA0"/>
    <w:rsid w:val="00C97019"/>
    <w:rsid w:val="00CA0014"/>
    <w:rsid w:val="00CA0442"/>
    <w:rsid w:val="00CA0690"/>
    <w:rsid w:val="00CA0823"/>
    <w:rsid w:val="00CA096A"/>
    <w:rsid w:val="00CA1C51"/>
    <w:rsid w:val="00CA32B2"/>
    <w:rsid w:val="00CA4061"/>
    <w:rsid w:val="00CA40A0"/>
    <w:rsid w:val="00CA48CF"/>
    <w:rsid w:val="00CA65E9"/>
    <w:rsid w:val="00CA6881"/>
    <w:rsid w:val="00CA71E7"/>
    <w:rsid w:val="00CA7BA7"/>
    <w:rsid w:val="00CA7C1E"/>
    <w:rsid w:val="00CB0267"/>
    <w:rsid w:val="00CB04CF"/>
    <w:rsid w:val="00CB0913"/>
    <w:rsid w:val="00CB1E57"/>
    <w:rsid w:val="00CB26B4"/>
    <w:rsid w:val="00CB2E34"/>
    <w:rsid w:val="00CB3368"/>
    <w:rsid w:val="00CB4253"/>
    <w:rsid w:val="00CB50CF"/>
    <w:rsid w:val="00CB5508"/>
    <w:rsid w:val="00CB573E"/>
    <w:rsid w:val="00CB6D63"/>
    <w:rsid w:val="00CC09E9"/>
    <w:rsid w:val="00CC17B1"/>
    <w:rsid w:val="00CC1946"/>
    <w:rsid w:val="00CC1959"/>
    <w:rsid w:val="00CC19D7"/>
    <w:rsid w:val="00CC1E6B"/>
    <w:rsid w:val="00CC201A"/>
    <w:rsid w:val="00CC2AA2"/>
    <w:rsid w:val="00CC344D"/>
    <w:rsid w:val="00CC35C1"/>
    <w:rsid w:val="00CC396D"/>
    <w:rsid w:val="00CC3B3F"/>
    <w:rsid w:val="00CC5180"/>
    <w:rsid w:val="00CC557E"/>
    <w:rsid w:val="00CC62F4"/>
    <w:rsid w:val="00CC79A8"/>
    <w:rsid w:val="00CC7F7D"/>
    <w:rsid w:val="00CD01A5"/>
    <w:rsid w:val="00CD1E1C"/>
    <w:rsid w:val="00CD2E36"/>
    <w:rsid w:val="00CD33F7"/>
    <w:rsid w:val="00CD60AC"/>
    <w:rsid w:val="00CD60CE"/>
    <w:rsid w:val="00CD67E3"/>
    <w:rsid w:val="00CD6E63"/>
    <w:rsid w:val="00CD7B4D"/>
    <w:rsid w:val="00CE0AD8"/>
    <w:rsid w:val="00CE1324"/>
    <w:rsid w:val="00CE1A9F"/>
    <w:rsid w:val="00CE2381"/>
    <w:rsid w:val="00CE2A92"/>
    <w:rsid w:val="00CE3538"/>
    <w:rsid w:val="00CE3B32"/>
    <w:rsid w:val="00CE4C53"/>
    <w:rsid w:val="00CE5BAE"/>
    <w:rsid w:val="00CE5BD7"/>
    <w:rsid w:val="00CE6173"/>
    <w:rsid w:val="00CE70A0"/>
    <w:rsid w:val="00CE7DD2"/>
    <w:rsid w:val="00CF1D60"/>
    <w:rsid w:val="00CF1F45"/>
    <w:rsid w:val="00CF3988"/>
    <w:rsid w:val="00CF3BD6"/>
    <w:rsid w:val="00CF4711"/>
    <w:rsid w:val="00CF4C49"/>
    <w:rsid w:val="00CF4CB7"/>
    <w:rsid w:val="00CF53E5"/>
    <w:rsid w:val="00CF545B"/>
    <w:rsid w:val="00CF6252"/>
    <w:rsid w:val="00CF799C"/>
    <w:rsid w:val="00CF79A0"/>
    <w:rsid w:val="00D00663"/>
    <w:rsid w:val="00D00EDA"/>
    <w:rsid w:val="00D012B1"/>
    <w:rsid w:val="00D018C1"/>
    <w:rsid w:val="00D0245F"/>
    <w:rsid w:val="00D026F4"/>
    <w:rsid w:val="00D028C0"/>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5F3C"/>
    <w:rsid w:val="00D26385"/>
    <w:rsid w:val="00D26628"/>
    <w:rsid w:val="00D26C59"/>
    <w:rsid w:val="00D26C6B"/>
    <w:rsid w:val="00D2730A"/>
    <w:rsid w:val="00D30783"/>
    <w:rsid w:val="00D3094D"/>
    <w:rsid w:val="00D3318B"/>
    <w:rsid w:val="00D3368B"/>
    <w:rsid w:val="00D3384A"/>
    <w:rsid w:val="00D37C2C"/>
    <w:rsid w:val="00D37CB1"/>
    <w:rsid w:val="00D41209"/>
    <w:rsid w:val="00D41571"/>
    <w:rsid w:val="00D41B71"/>
    <w:rsid w:val="00D42226"/>
    <w:rsid w:val="00D434D5"/>
    <w:rsid w:val="00D43FD8"/>
    <w:rsid w:val="00D44ED4"/>
    <w:rsid w:val="00D4674C"/>
    <w:rsid w:val="00D46A36"/>
    <w:rsid w:val="00D477BE"/>
    <w:rsid w:val="00D51FFA"/>
    <w:rsid w:val="00D52195"/>
    <w:rsid w:val="00D521F8"/>
    <w:rsid w:val="00D553B5"/>
    <w:rsid w:val="00D55529"/>
    <w:rsid w:val="00D55613"/>
    <w:rsid w:val="00D55775"/>
    <w:rsid w:val="00D558FF"/>
    <w:rsid w:val="00D56078"/>
    <w:rsid w:val="00D56C97"/>
    <w:rsid w:val="00D57025"/>
    <w:rsid w:val="00D60E95"/>
    <w:rsid w:val="00D621C1"/>
    <w:rsid w:val="00D62B57"/>
    <w:rsid w:val="00D63816"/>
    <w:rsid w:val="00D63FB9"/>
    <w:rsid w:val="00D64BA6"/>
    <w:rsid w:val="00D64C4A"/>
    <w:rsid w:val="00D65041"/>
    <w:rsid w:val="00D6546A"/>
    <w:rsid w:val="00D65DB0"/>
    <w:rsid w:val="00D665E1"/>
    <w:rsid w:val="00D66C4B"/>
    <w:rsid w:val="00D67997"/>
    <w:rsid w:val="00D70167"/>
    <w:rsid w:val="00D70394"/>
    <w:rsid w:val="00D7117A"/>
    <w:rsid w:val="00D71B41"/>
    <w:rsid w:val="00D721B8"/>
    <w:rsid w:val="00D721E6"/>
    <w:rsid w:val="00D726C8"/>
    <w:rsid w:val="00D72798"/>
    <w:rsid w:val="00D72975"/>
    <w:rsid w:val="00D72BFE"/>
    <w:rsid w:val="00D7360F"/>
    <w:rsid w:val="00D73FAB"/>
    <w:rsid w:val="00D7554D"/>
    <w:rsid w:val="00D759A6"/>
    <w:rsid w:val="00D75A76"/>
    <w:rsid w:val="00D75DC8"/>
    <w:rsid w:val="00D75FBC"/>
    <w:rsid w:val="00D76026"/>
    <w:rsid w:val="00D76BF0"/>
    <w:rsid w:val="00D77820"/>
    <w:rsid w:val="00D806CE"/>
    <w:rsid w:val="00D8183B"/>
    <w:rsid w:val="00D82687"/>
    <w:rsid w:val="00D83816"/>
    <w:rsid w:val="00D85C7E"/>
    <w:rsid w:val="00D8637F"/>
    <w:rsid w:val="00D903B4"/>
    <w:rsid w:val="00D90BA6"/>
    <w:rsid w:val="00D918CD"/>
    <w:rsid w:val="00D9218C"/>
    <w:rsid w:val="00D9247E"/>
    <w:rsid w:val="00D926C4"/>
    <w:rsid w:val="00D95148"/>
    <w:rsid w:val="00D9558D"/>
    <w:rsid w:val="00D96D3B"/>
    <w:rsid w:val="00D96E1F"/>
    <w:rsid w:val="00D97CEE"/>
    <w:rsid w:val="00D97F05"/>
    <w:rsid w:val="00DA0EC0"/>
    <w:rsid w:val="00DA10E8"/>
    <w:rsid w:val="00DA142B"/>
    <w:rsid w:val="00DA1470"/>
    <w:rsid w:val="00DA230E"/>
    <w:rsid w:val="00DA4535"/>
    <w:rsid w:val="00DA4A60"/>
    <w:rsid w:val="00DA4C44"/>
    <w:rsid w:val="00DA6255"/>
    <w:rsid w:val="00DA7B4D"/>
    <w:rsid w:val="00DB12A8"/>
    <w:rsid w:val="00DB19D3"/>
    <w:rsid w:val="00DB1ED5"/>
    <w:rsid w:val="00DB2B11"/>
    <w:rsid w:val="00DB44E5"/>
    <w:rsid w:val="00DB4942"/>
    <w:rsid w:val="00DB4CB3"/>
    <w:rsid w:val="00DB4F2E"/>
    <w:rsid w:val="00DB5235"/>
    <w:rsid w:val="00DB6441"/>
    <w:rsid w:val="00DB6C23"/>
    <w:rsid w:val="00DB6FE6"/>
    <w:rsid w:val="00DB7D1A"/>
    <w:rsid w:val="00DC1202"/>
    <w:rsid w:val="00DC197B"/>
    <w:rsid w:val="00DC2AA1"/>
    <w:rsid w:val="00DC56C7"/>
    <w:rsid w:val="00DC60C0"/>
    <w:rsid w:val="00DC62F7"/>
    <w:rsid w:val="00DC6A03"/>
    <w:rsid w:val="00DC75C5"/>
    <w:rsid w:val="00DD13FC"/>
    <w:rsid w:val="00DD1706"/>
    <w:rsid w:val="00DD191F"/>
    <w:rsid w:val="00DD1A69"/>
    <w:rsid w:val="00DD3F39"/>
    <w:rsid w:val="00DD662C"/>
    <w:rsid w:val="00DE16D6"/>
    <w:rsid w:val="00DE2DC4"/>
    <w:rsid w:val="00DE3F43"/>
    <w:rsid w:val="00DE55FD"/>
    <w:rsid w:val="00DE670C"/>
    <w:rsid w:val="00DE767D"/>
    <w:rsid w:val="00DF0079"/>
    <w:rsid w:val="00DF037E"/>
    <w:rsid w:val="00DF07E6"/>
    <w:rsid w:val="00DF0CFF"/>
    <w:rsid w:val="00DF1992"/>
    <w:rsid w:val="00DF214E"/>
    <w:rsid w:val="00DF230C"/>
    <w:rsid w:val="00DF275D"/>
    <w:rsid w:val="00DF2B1F"/>
    <w:rsid w:val="00DF2DEA"/>
    <w:rsid w:val="00DF44B0"/>
    <w:rsid w:val="00DF68CB"/>
    <w:rsid w:val="00E00774"/>
    <w:rsid w:val="00E00C8D"/>
    <w:rsid w:val="00E01387"/>
    <w:rsid w:val="00E014B0"/>
    <w:rsid w:val="00E02E45"/>
    <w:rsid w:val="00E02EEC"/>
    <w:rsid w:val="00E030B6"/>
    <w:rsid w:val="00E03F8B"/>
    <w:rsid w:val="00E04495"/>
    <w:rsid w:val="00E05BA5"/>
    <w:rsid w:val="00E06482"/>
    <w:rsid w:val="00E0663A"/>
    <w:rsid w:val="00E07715"/>
    <w:rsid w:val="00E07F3C"/>
    <w:rsid w:val="00E10EC8"/>
    <w:rsid w:val="00E119C1"/>
    <w:rsid w:val="00E11E4C"/>
    <w:rsid w:val="00E11F12"/>
    <w:rsid w:val="00E12526"/>
    <w:rsid w:val="00E13274"/>
    <w:rsid w:val="00E13A59"/>
    <w:rsid w:val="00E146B1"/>
    <w:rsid w:val="00E15754"/>
    <w:rsid w:val="00E15B28"/>
    <w:rsid w:val="00E15E73"/>
    <w:rsid w:val="00E161C6"/>
    <w:rsid w:val="00E17B53"/>
    <w:rsid w:val="00E20E33"/>
    <w:rsid w:val="00E22236"/>
    <w:rsid w:val="00E229DD"/>
    <w:rsid w:val="00E22D7E"/>
    <w:rsid w:val="00E2300B"/>
    <w:rsid w:val="00E235F6"/>
    <w:rsid w:val="00E24996"/>
    <w:rsid w:val="00E2515D"/>
    <w:rsid w:val="00E26A7B"/>
    <w:rsid w:val="00E26B8F"/>
    <w:rsid w:val="00E26D1B"/>
    <w:rsid w:val="00E271E1"/>
    <w:rsid w:val="00E2796F"/>
    <w:rsid w:val="00E27B65"/>
    <w:rsid w:val="00E305E8"/>
    <w:rsid w:val="00E30759"/>
    <w:rsid w:val="00E32403"/>
    <w:rsid w:val="00E32941"/>
    <w:rsid w:val="00E34348"/>
    <w:rsid w:val="00E34F84"/>
    <w:rsid w:val="00E3503A"/>
    <w:rsid w:val="00E35359"/>
    <w:rsid w:val="00E354D6"/>
    <w:rsid w:val="00E355D4"/>
    <w:rsid w:val="00E35D2C"/>
    <w:rsid w:val="00E37359"/>
    <w:rsid w:val="00E4034A"/>
    <w:rsid w:val="00E403EE"/>
    <w:rsid w:val="00E40D13"/>
    <w:rsid w:val="00E4235D"/>
    <w:rsid w:val="00E4238C"/>
    <w:rsid w:val="00E42E53"/>
    <w:rsid w:val="00E45DD5"/>
    <w:rsid w:val="00E45DDA"/>
    <w:rsid w:val="00E467E0"/>
    <w:rsid w:val="00E46CA3"/>
    <w:rsid w:val="00E52269"/>
    <w:rsid w:val="00E5242C"/>
    <w:rsid w:val="00E52F18"/>
    <w:rsid w:val="00E53872"/>
    <w:rsid w:val="00E53A53"/>
    <w:rsid w:val="00E56233"/>
    <w:rsid w:val="00E5769B"/>
    <w:rsid w:val="00E60C5D"/>
    <w:rsid w:val="00E61888"/>
    <w:rsid w:val="00E61B23"/>
    <w:rsid w:val="00E61E24"/>
    <w:rsid w:val="00E61E29"/>
    <w:rsid w:val="00E62156"/>
    <w:rsid w:val="00E622E7"/>
    <w:rsid w:val="00E626FB"/>
    <w:rsid w:val="00E63637"/>
    <w:rsid w:val="00E63B08"/>
    <w:rsid w:val="00E645D9"/>
    <w:rsid w:val="00E662C1"/>
    <w:rsid w:val="00E67B8D"/>
    <w:rsid w:val="00E67F17"/>
    <w:rsid w:val="00E7039B"/>
    <w:rsid w:val="00E706C1"/>
    <w:rsid w:val="00E71B22"/>
    <w:rsid w:val="00E729CF"/>
    <w:rsid w:val="00E746E1"/>
    <w:rsid w:val="00E749B9"/>
    <w:rsid w:val="00E751BD"/>
    <w:rsid w:val="00E75605"/>
    <w:rsid w:val="00E76DDC"/>
    <w:rsid w:val="00E77948"/>
    <w:rsid w:val="00E77F2C"/>
    <w:rsid w:val="00E80F8E"/>
    <w:rsid w:val="00E81BB6"/>
    <w:rsid w:val="00E8249E"/>
    <w:rsid w:val="00E8279F"/>
    <w:rsid w:val="00E82EB1"/>
    <w:rsid w:val="00E82F34"/>
    <w:rsid w:val="00E85330"/>
    <w:rsid w:val="00E85621"/>
    <w:rsid w:val="00E8655C"/>
    <w:rsid w:val="00E87CF5"/>
    <w:rsid w:val="00E90EAE"/>
    <w:rsid w:val="00E9108A"/>
    <w:rsid w:val="00E910AB"/>
    <w:rsid w:val="00E921C1"/>
    <w:rsid w:val="00E93367"/>
    <w:rsid w:val="00E934A1"/>
    <w:rsid w:val="00E93E60"/>
    <w:rsid w:val="00E94153"/>
    <w:rsid w:val="00E94570"/>
    <w:rsid w:val="00E9465D"/>
    <w:rsid w:val="00E94B9E"/>
    <w:rsid w:val="00E94D39"/>
    <w:rsid w:val="00E95142"/>
    <w:rsid w:val="00E9515B"/>
    <w:rsid w:val="00E952D2"/>
    <w:rsid w:val="00E96222"/>
    <w:rsid w:val="00E96BA9"/>
    <w:rsid w:val="00E96D08"/>
    <w:rsid w:val="00E96D18"/>
    <w:rsid w:val="00E9759B"/>
    <w:rsid w:val="00EA08A5"/>
    <w:rsid w:val="00EA1387"/>
    <w:rsid w:val="00EA17A5"/>
    <w:rsid w:val="00EA1FE8"/>
    <w:rsid w:val="00EA591F"/>
    <w:rsid w:val="00EA5AC7"/>
    <w:rsid w:val="00EA6954"/>
    <w:rsid w:val="00EA6B74"/>
    <w:rsid w:val="00EA70FF"/>
    <w:rsid w:val="00EB01A9"/>
    <w:rsid w:val="00EB0A1D"/>
    <w:rsid w:val="00EB144A"/>
    <w:rsid w:val="00EB47A3"/>
    <w:rsid w:val="00EB4D03"/>
    <w:rsid w:val="00EB5596"/>
    <w:rsid w:val="00EB5745"/>
    <w:rsid w:val="00EB581F"/>
    <w:rsid w:val="00EB5824"/>
    <w:rsid w:val="00EB681D"/>
    <w:rsid w:val="00EB6ED1"/>
    <w:rsid w:val="00EB7448"/>
    <w:rsid w:val="00EC07C1"/>
    <w:rsid w:val="00EC090B"/>
    <w:rsid w:val="00EC193C"/>
    <w:rsid w:val="00EC4763"/>
    <w:rsid w:val="00EC4BDC"/>
    <w:rsid w:val="00EC51DC"/>
    <w:rsid w:val="00EC5DD0"/>
    <w:rsid w:val="00EC6019"/>
    <w:rsid w:val="00EC67FD"/>
    <w:rsid w:val="00EC7383"/>
    <w:rsid w:val="00ED0372"/>
    <w:rsid w:val="00ED0726"/>
    <w:rsid w:val="00ED0D72"/>
    <w:rsid w:val="00ED175E"/>
    <w:rsid w:val="00ED1C20"/>
    <w:rsid w:val="00ED20C7"/>
    <w:rsid w:val="00ED27CE"/>
    <w:rsid w:val="00ED3C58"/>
    <w:rsid w:val="00ED4247"/>
    <w:rsid w:val="00ED4310"/>
    <w:rsid w:val="00ED526C"/>
    <w:rsid w:val="00ED5CA1"/>
    <w:rsid w:val="00ED6DDA"/>
    <w:rsid w:val="00EE11AF"/>
    <w:rsid w:val="00EE1522"/>
    <w:rsid w:val="00EE19D4"/>
    <w:rsid w:val="00EE200E"/>
    <w:rsid w:val="00EE21F2"/>
    <w:rsid w:val="00EE2321"/>
    <w:rsid w:val="00EE2566"/>
    <w:rsid w:val="00EE3554"/>
    <w:rsid w:val="00EE4DCC"/>
    <w:rsid w:val="00EE4F10"/>
    <w:rsid w:val="00EE7A17"/>
    <w:rsid w:val="00EE7FEA"/>
    <w:rsid w:val="00EF01BD"/>
    <w:rsid w:val="00EF02D2"/>
    <w:rsid w:val="00EF03B3"/>
    <w:rsid w:val="00EF192B"/>
    <w:rsid w:val="00EF21FC"/>
    <w:rsid w:val="00EF4235"/>
    <w:rsid w:val="00EF4536"/>
    <w:rsid w:val="00EF579D"/>
    <w:rsid w:val="00EF5D4E"/>
    <w:rsid w:val="00EF67D1"/>
    <w:rsid w:val="00EF69AF"/>
    <w:rsid w:val="00EF69BB"/>
    <w:rsid w:val="00EF6C67"/>
    <w:rsid w:val="00EF7EAC"/>
    <w:rsid w:val="00F00153"/>
    <w:rsid w:val="00F00980"/>
    <w:rsid w:val="00F011D5"/>
    <w:rsid w:val="00F01D32"/>
    <w:rsid w:val="00F01E32"/>
    <w:rsid w:val="00F02055"/>
    <w:rsid w:val="00F02312"/>
    <w:rsid w:val="00F03F92"/>
    <w:rsid w:val="00F042EC"/>
    <w:rsid w:val="00F044CA"/>
    <w:rsid w:val="00F0557F"/>
    <w:rsid w:val="00F06037"/>
    <w:rsid w:val="00F0606E"/>
    <w:rsid w:val="00F06947"/>
    <w:rsid w:val="00F06DE0"/>
    <w:rsid w:val="00F07D5B"/>
    <w:rsid w:val="00F0E26F"/>
    <w:rsid w:val="00F10591"/>
    <w:rsid w:val="00F1079C"/>
    <w:rsid w:val="00F10999"/>
    <w:rsid w:val="00F11052"/>
    <w:rsid w:val="00F12688"/>
    <w:rsid w:val="00F12A53"/>
    <w:rsid w:val="00F13524"/>
    <w:rsid w:val="00F13AA1"/>
    <w:rsid w:val="00F14485"/>
    <w:rsid w:val="00F14516"/>
    <w:rsid w:val="00F14E47"/>
    <w:rsid w:val="00F162BD"/>
    <w:rsid w:val="00F1651B"/>
    <w:rsid w:val="00F165AF"/>
    <w:rsid w:val="00F172B7"/>
    <w:rsid w:val="00F17872"/>
    <w:rsid w:val="00F17988"/>
    <w:rsid w:val="00F17C2A"/>
    <w:rsid w:val="00F21B58"/>
    <w:rsid w:val="00F21DBC"/>
    <w:rsid w:val="00F22223"/>
    <w:rsid w:val="00F22BB8"/>
    <w:rsid w:val="00F238E1"/>
    <w:rsid w:val="00F24F3F"/>
    <w:rsid w:val="00F25104"/>
    <w:rsid w:val="00F25C7D"/>
    <w:rsid w:val="00F27F7F"/>
    <w:rsid w:val="00F309F0"/>
    <w:rsid w:val="00F315C2"/>
    <w:rsid w:val="00F3324B"/>
    <w:rsid w:val="00F3372F"/>
    <w:rsid w:val="00F34907"/>
    <w:rsid w:val="00F37106"/>
    <w:rsid w:val="00F375BF"/>
    <w:rsid w:val="00F40D26"/>
    <w:rsid w:val="00F41CCD"/>
    <w:rsid w:val="00F41D10"/>
    <w:rsid w:val="00F426BF"/>
    <w:rsid w:val="00F42DB8"/>
    <w:rsid w:val="00F43175"/>
    <w:rsid w:val="00F44172"/>
    <w:rsid w:val="00F454F4"/>
    <w:rsid w:val="00F45B41"/>
    <w:rsid w:val="00F46A23"/>
    <w:rsid w:val="00F47431"/>
    <w:rsid w:val="00F47504"/>
    <w:rsid w:val="00F500F4"/>
    <w:rsid w:val="00F52CAF"/>
    <w:rsid w:val="00F531B2"/>
    <w:rsid w:val="00F53B1E"/>
    <w:rsid w:val="00F54F82"/>
    <w:rsid w:val="00F56A13"/>
    <w:rsid w:val="00F578A0"/>
    <w:rsid w:val="00F60CBF"/>
    <w:rsid w:val="00F61B06"/>
    <w:rsid w:val="00F62738"/>
    <w:rsid w:val="00F6297D"/>
    <w:rsid w:val="00F64033"/>
    <w:rsid w:val="00F64805"/>
    <w:rsid w:val="00F6481C"/>
    <w:rsid w:val="00F649DD"/>
    <w:rsid w:val="00F64FE0"/>
    <w:rsid w:val="00F65511"/>
    <w:rsid w:val="00F65514"/>
    <w:rsid w:val="00F655D2"/>
    <w:rsid w:val="00F6704C"/>
    <w:rsid w:val="00F67337"/>
    <w:rsid w:val="00F67ECA"/>
    <w:rsid w:val="00F67F75"/>
    <w:rsid w:val="00F70B05"/>
    <w:rsid w:val="00F710AB"/>
    <w:rsid w:val="00F718C5"/>
    <w:rsid w:val="00F72D26"/>
    <w:rsid w:val="00F73FA2"/>
    <w:rsid w:val="00F74913"/>
    <w:rsid w:val="00F75094"/>
    <w:rsid w:val="00F7524E"/>
    <w:rsid w:val="00F7538E"/>
    <w:rsid w:val="00F76204"/>
    <w:rsid w:val="00F76911"/>
    <w:rsid w:val="00F8064C"/>
    <w:rsid w:val="00F81B60"/>
    <w:rsid w:val="00F82B97"/>
    <w:rsid w:val="00F8310D"/>
    <w:rsid w:val="00F84463"/>
    <w:rsid w:val="00F85D6F"/>
    <w:rsid w:val="00F868B2"/>
    <w:rsid w:val="00F86D3F"/>
    <w:rsid w:val="00F87436"/>
    <w:rsid w:val="00F87D62"/>
    <w:rsid w:val="00F9127B"/>
    <w:rsid w:val="00F9359B"/>
    <w:rsid w:val="00F94F1E"/>
    <w:rsid w:val="00F95768"/>
    <w:rsid w:val="00F95B11"/>
    <w:rsid w:val="00F95E24"/>
    <w:rsid w:val="00F95F35"/>
    <w:rsid w:val="00F96052"/>
    <w:rsid w:val="00F970CB"/>
    <w:rsid w:val="00F97BFB"/>
    <w:rsid w:val="00F97E4C"/>
    <w:rsid w:val="00FA475A"/>
    <w:rsid w:val="00FA50BB"/>
    <w:rsid w:val="00FA527F"/>
    <w:rsid w:val="00FA700A"/>
    <w:rsid w:val="00FA7A45"/>
    <w:rsid w:val="00FB0DF0"/>
    <w:rsid w:val="00FB13B1"/>
    <w:rsid w:val="00FB1B11"/>
    <w:rsid w:val="00FB2741"/>
    <w:rsid w:val="00FB3B0B"/>
    <w:rsid w:val="00FB4346"/>
    <w:rsid w:val="00FB45C7"/>
    <w:rsid w:val="00FC00C9"/>
    <w:rsid w:val="00FC083B"/>
    <w:rsid w:val="00FC0A31"/>
    <w:rsid w:val="00FC12FA"/>
    <w:rsid w:val="00FC2B9A"/>
    <w:rsid w:val="00FC3E82"/>
    <w:rsid w:val="00FC4921"/>
    <w:rsid w:val="00FC534B"/>
    <w:rsid w:val="00FC5612"/>
    <w:rsid w:val="00FC5EA3"/>
    <w:rsid w:val="00FC69BE"/>
    <w:rsid w:val="00FC6FC7"/>
    <w:rsid w:val="00FD0444"/>
    <w:rsid w:val="00FD2D6B"/>
    <w:rsid w:val="00FD2F7F"/>
    <w:rsid w:val="00FD4570"/>
    <w:rsid w:val="00FD4B65"/>
    <w:rsid w:val="00FD579F"/>
    <w:rsid w:val="00FD5AD5"/>
    <w:rsid w:val="00FD5DE3"/>
    <w:rsid w:val="00FD6362"/>
    <w:rsid w:val="00FD7AFB"/>
    <w:rsid w:val="00FE0145"/>
    <w:rsid w:val="00FE1334"/>
    <w:rsid w:val="00FE1AD6"/>
    <w:rsid w:val="00FE2715"/>
    <w:rsid w:val="00FE3528"/>
    <w:rsid w:val="00FE3A32"/>
    <w:rsid w:val="00FE4C90"/>
    <w:rsid w:val="00FE4D26"/>
    <w:rsid w:val="00FE5832"/>
    <w:rsid w:val="00FE5EA7"/>
    <w:rsid w:val="00FE6E3C"/>
    <w:rsid w:val="00FE737B"/>
    <w:rsid w:val="00FF1BF3"/>
    <w:rsid w:val="00FF1EE9"/>
    <w:rsid w:val="00FF27CB"/>
    <w:rsid w:val="00FF39D9"/>
    <w:rsid w:val="00FF4E5A"/>
    <w:rsid w:val="00FF6B7E"/>
    <w:rsid w:val="00FF6E4D"/>
    <w:rsid w:val="00FF706F"/>
    <w:rsid w:val="00FF7193"/>
    <w:rsid w:val="00FF7E15"/>
    <w:rsid w:val="01007EF0"/>
    <w:rsid w:val="010F257A"/>
    <w:rsid w:val="01557AA9"/>
    <w:rsid w:val="015C9F56"/>
    <w:rsid w:val="0174DC23"/>
    <w:rsid w:val="0192915B"/>
    <w:rsid w:val="0199193C"/>
    <w:rsid w:val="01C20836"/>
    <w:rsid w:val="01C832E6"/>
    <w:rsid w:val="01C8CB7A"/>
    <w:rsid w:val="022DF1FC"/>
    <w:rsid w:val="023C302C"/>
    <w:rsid w:val="029BC445"/>
    <w:rsid w:val="02B04708"/>
    <w:rsid w:val="02B2FE57"/>
    <w:rsid w:val="02B6A95C"/>
    <w:rsid w:val="02C922C5"/>
    <w:rsid w:val="02DD9850"/>
    <w:rsid w:val="02FF69EC"/>
    <w:rsid w:val="033543C6"/>
    <w:rsid w:val="033E8362"/>
    <w:rsid w:val="03419C7B"/>
    <w:rsid w:val="03537459"/>
    <w:rsid w:val="035B29F7"/>
    <w:rsid w:val="036981A5"/>
    <w:rsid w:val="0375BEE3"/>
    <w:rsid w:val="037D9C4F"/>
    <w:rsid w:val="03907BED"/>
    <w:rsid w:val="03A317F5"/>
    <w:rsid w:val="03A320D7"/>
    <w:rsid w:val="03A61015"/>
    <w:rsid w:val="03AFCBDB"/>
    <w:rsid w:val="03BFFBA9"/>
    <w:rsid w:val="03C6B2DF"/>
    <w:rsid w:val="03E6D7D5"/>
    <w:rsid w:val="0410AB3F"/>
    <w:rsid w:val="042AAE62"/>
    <w:rsid w:val="0445A5C1"/>
    <w:rsid w:val="045AA652"/>
    <w:rsid w:val="0460DE7A"/>
    <w:rsid w:val="048AA547"/>
    <w:rsid w:val="04C17F4E"/>
    <w:rsid w:val="050EB8E5"/>
    <w:rsid w:val="0515FF96"/>
    <w:rsid w:val="054C1783"/>
    <w:rsid w:val="0582002A"/>
    <w:rsid w:val="05972889"/>
    <w:rsid w:val="05A5E06E"/>
    <w:rsid w:val="05AE4B7D"/>
    <w:rsid w:val="05C814E8"/>
    <w:rsid w:val="05EF8587"/>
    <w:rsid w:val="05F169D9"/>
    <w:rsid w:val="0611B450"/>
    <w:rsid w:val="06202666"/>
    <w:rsid w:val="062A71CD"/>
    <w:rsid w:val="0647B40D"/>
    <w:rsid w:val="066D9541"/>
    <w:rsid w:val="0697AE46"/>
    <w:rsid w:val="069D91C5"/>
    <w:rsid w:val="06BC33DD"/>
    <w:rsid w:val="06FC316A"/>
    <w:rsid w:val="072D89AA"/>
    <w:rsid w:val="075F4AA2"/>
    <w:rsid w:val="076B63E5"/>
    <w:rsid w:val="0779BBAD"/>
    <w:rsid w:val="0779EBC0"/>
    <w:rsid w:val="07AD08BE"/>
    <w:rsid w:val="07DCCA63"/>
    <w:rsid w:val="0845EBC4"/>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29C6B"/>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3A2AD7"/>
    <w:rsid w:val="0C46EDC5"/>
    <w:rsid w:val="0C604B1E"/>
    <w:rsid w:val="0C627758"/>
    <w:rsid w:val="0C6D1484"/>
    <w:rsid w:val="0C752541"/>
    <w:rsid w:val="0C788FB8"/>
    <w:rsid w:val="0CA03BF9"/>
    <w:rsid w:val="0CBCA384"/>
    <w:rsid w:val="0CED3547"/>
    <w:rsid w:val="0CEDF049"/>
    <w:rsid w:val="0CEFF8AD"/>
    <w:rsid w:val="0D1F4749"/>
    <w:rsid w:val="0D41C6D7"/>
    <w:rsid w:val="0D81E77A"/>
    <w:rsid w:val="0D8F8B57"/>
    <w:rsid w:val="0DB62265"/>
    <w:rsid w:val="0DDB2081"/>
    <w:rsid w:val="0DE4F098"/>
    <w:rsid w:val="0DF29763"/>
    <w:rsid w:val="0E0A11D2"/>
    <w:rsid w:val="0E2201CA"/>
    <w:rsid w:val="0E250484"/>
    <w:rsid w:val="0E2996A2"/>
    <w:rsid w:val="0E3532A6"/>
    <w:rsid w:val="0E35A14F"/>
    <w:rsid w:val="0E689101"/>
    <w:rsid w:val="0E8F3D27"/>
    <w:rsid w:val="0E916576"/>
    <w:rsid w:val="0EAA0D3B"/>
    <w:rsid w:val="0EBE21F5"/>
    <w:rsid w:val="0EDADC29"/>
    <w:rsid w:val="0EF29D96"/>
    <w:rsid w:val="0F0C7595"/>
    <w:rsid w:val="0F11F23C"/>
    <w:rsid w:val="0F124377"/>
    <w:rsid w:val="0F1643A2"/>
    <w:rsid w:val="0F1A8CE0"/>
    <w:rsid w:val="0F32C4EB"/>
    <w:rsid w:val="0F5BF4B5"/>
    <w:rsid w:val="0F663998"/>
    <w:rsid w:val="0F69572A"/>
    <w:rsid w:val="0F86205D"/>
    <w:rsid w:val="0F863DB2"/>
    <w:rsid w:val="0FD526D8"/>
    <w:rsid w:val="0FFA09A9"/>
    <w:rsid w:val="10046854"/>
    <w:rsid w:val="1039E6F5"/>
    <w:rsid w:val="10483A98"/>
    <w:rsid w:val="10583B4B"/>
    <w:rsid w:val="10C2BFB9"/>
    <w:rsid w:val="10F1B8FC"/>
    <w:rsid w:val="1113FDF3"/>
    <w:rsid w:val="111F8CD0"/>
    <w:rsid w:val="114483BC"/>
    <w:rsid w:val="114CAF35"/>
    <w:rsid w:val="117F7C26"/>
    <w:rsid w:val="11BD7AF9"/>
    <w:rsid w:val="11CEE8E4"/>
    <w:rsid w:val="11D767A1"/>
    <w:rsid w:val="11FB71E8"/>
    <w:rsid w:val="11FCE37F"/>
    <w:rsid w:val="120B2623"/>
    <w:rsid w:val="122F0903"/>
    <w:rsid w:val="123ABF7E"/>
    <w:rsid w:val="12492250"/>
    <w:rsid w:val="126D0E36"/>
    <w:rsid w:val="1282A76B"/>
    <w:rsid w:val="12A0C5C6"/>
    <w:rsid w:val="12A1C762"/>
    <w:rsid w:val="12A563A4"/>
    <w:rsid w:val="12C3E45E"/>
    <w:rsid w:val="12C794F5"/>
    <w:rsid w:val="12D74F60"/>
    <w:rsid w:val="12F4816D"/>
    <w:rsid w:val="12F8BB3D"/>
    <w:rsid w:val="12FC4578"/>
    <w:rsid w:val="130A12BF"/>
    <w:rsid w:val="130B8570"/>
    <w:rsid w:val="1311776F"/>
    <w:rsid w:val="13194F01"/>
    <w:rsid w:val="1329B7FE"/>
    <w:rsid w:val="135A0766"/>
    <w:rsid w:val="136BEADD"/>
    <w:rsid w:val="138D0405"/>
    <w:rsid w:val="139455B7"/>
    <w:rsid w:val="13A88992"/>
    <w:rsid w:val="13BDE06A"/>
    <w:rsid w:val="13C42C4D"/>
    <w:rsid w:val="13D14A87"/>
    <w:rsid w:val="13D2EEA3"/>
    <w:rsid w:val="13D6E69A"/>
    <w:rsid w:val="13F82EC1"/>
    <w:rsid w:val="140B38A8"/>
    <w:rsid w:val="141F92F0"/>
    <w:rsid w:val="14282095"/>
    <w:rsid w:val="1455C9F5"/>
    <w:rsid w:val="14796C51"/>
    <w:rsid w:val="14839CC7"/>
    <w:rsid w:val="1499EC84"/>
    <w:rsid w:val="14A1EE17"/>
    <w:rsid w:val="14C81486"/>
    <w:rsid w:val="14E41D83"/>
    <w:rsid w:val="14E8EA84"/>
    <w:rsid w:val="14F7182B"/>
    <w:rsid w:val="15206C91"/>
    <w:rsid w:val="15549305"/>
    <w:rsid w:val="15573487"/>
    <w:rsid w:val="155A3002"/>
    <w:rsid w:val="1583FF34"/>
    <w:rsid w:val="15B51C74"/>
    <w:rsid w:val="15EE5760"/>
    <w:rsid w:val="161C6031"/>
    <w:rsid w:val="164ECC61"/>
    <w:rsid w:val="16AB9E72"/>
    <w:rsid w:val="16D40821"/>
    <w:rsid w:val="16ED6197"/>
    <w:rsid w:val="17065905"/>
    <w:rsid w:val="1722159F"/>
    <w:rsid w:val="1737861D"/>
    <w:rsid w:val="1748C020"/>
    <w:rsid w:val="175A19A4"/>
    <w:rsid w:val="176BA748"/>
    <w:rsid w:val="1778071F"/>
    <w:rsid w:val="17AC5D23"/>
    <w:rsid w:val="17B18E7E"/>
    <w:rsid w:val="17CFC441"/>
    <w:rsid w:val="17DFAF9C"/>
    <w:rsid w:val="17E89CC3"/>
    <w:rsid w:val="17F9251E"/>
    <w:rsid w:val="182E2F10"/>
    <w:rsid w:val="182F280C"/>
    <w:rsid w:val="1839A9FE"/>
    <w:rsid w:val="183AFA9B"/>
    <w:rsid w:val="184F6A54"/>
    <w:rsid w:val="18686A48"/>
    <w:rsid w:val="18BAA912"/>
    <w:rsid w:val="19016E9B"/>
    <w:rsid w:val="19421757"/>
    <w:rsid w:val="1949EBE1"/>
    <w:rsid w:val="194BAA91"/>
    <w:rsid w:val="1994B126"/>
    <w:rsid w:val="19974D3F"/>
    <w:rsid w:val="19BB048E"/>
    <w:rsid w:val="19C9CC45"/>
    <w:rsid w:val="19CFD54A"/>
    <w:rsid w:val="1A267ADE"/>
    <w:rsid w:val="1A3BDBFF"/>
    <w:rsid w:val="1A3F95FF"/>
    <w:rsid w:val="1A98E6FA"/>
    <w:rsid w:val="1A9F1307"/>
    <w:rsid w:val="1ABE5FD9"/>
    <w:rsid w:val="1AC3A10F"/>
    <w:rsid w:val="1AD911E7"/>
    <w:rsid w:val="1AF5F4C5"/>
    <w:rsid w:val="1B70BE21"/>
    <w:rsid w:val="1BA9B34A"/>
    <w:rsid w:val="1BC477A9"/>
    <w:rsid w:val="1BD78EE7"/>
    <w:rsid w:val="1BDA9126"/>
    <w:rsid w:val="1C1244F7"/>
    <w:rsid w:val="1C345C9C"/>
    <w:rsid w:val="1C386AA1"/>
    <w:rsid w:val="1C3FA0DA"/>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8561A9"/>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2B156F"/>
    <w:rsid w:val="2041A400"/>
    <w:rsid w:val="204510F1"/>
    <w:rsid w:val="2064EA8A"/>
    <w:rsid w:val="2070B10B"/>
    <w:rsid w:val="208BBBB9"/>
    <w:rsid w:val="209732C0"/>
    <w:rsid w:val="209F2EE6"/>
    <w:rsid w:val="20B3E65A"/>
    <w:rsid w:val="20C1BD19"/>
    <w:rsid w:val="20DDFAF2"/>
    <w:rsid w:val="211588CA"/>
    <w:rsid w:val="211B8FDE"/>
    <w:rsid w:val="212951FD"/>
    <w:rsid w:val="213F174C"/>
    <w:rsid w:val="21556CBE"/>
    <w:rsid w:val="21E6C2A0"/>
    <w:rsid w:val="21E6E108"/>
    <w:rsid w:val="21EE45A9"/>
    <w:rsid w:val="220B0C01"/>
    <w:rsid w:val="2210DF51"/>
    <w:rsid w:val="2213E50F"/>
    <w:rsid w:val="222D3200"/>
    <w:rsid w:val="2299D180"/>
    <w:rsid w:val="22B0FFAC"/>
    <w:rsid w:val="22E982C0"/>
    <w:rsid w:val="22E9E7D5"/>
    <w:rsid w:val="2306635C"/>
    <w:rsid w:val="23291219"/>
    <w:rsid w:val="23560222"/>
    <w:rsid w:val="235B643E"/>
    <w:rsid w:val="236156BF"/>
    <w:rsid w:val="237CEB1C"/>
    <w:rsid w:val="23A3BEEA"/>
    <w:rsid w:val="23C72BC8"/>
    <w:rsid w:val="23F8CD93"/>
    <w:rsid w:val="23FCE47F"/>
    <w:rsid w:val="243F23ED"/>
    <w:rsid w:val="2490C2AD"/>
    <w:rsid w:val="24B2FA32"/>
    <w:rsid w:val="250C3910"/>
    <w:rsid w:val="2512AA17"/>
    <w:rsid w:val="25245C42"/>
    <w:rsid w:val="253E038C"/>
    <w:rsid w:val="254C1AE5"/>
    <w:rsid w:val="256444A1"/>
    <w:rsid w:val="256E7F02"/>
    <w:rsid w:val="25834373"/>
    <w:rsid w:val="2592BA6C"/>
    <w:rsid w:val="259CFD6B"/>
    <w:rsid w:val="25B839EE"/>
    <w:rsid w:val="25BE46D4"/>
    <w:rsid w:val="26494A43"/>
    <w:rsid w:val="2668ECC9"/>
    <w:rsid w:val="2669A509"/>
    <w:rsid w:val="266D1064"/>
    <w:rsid w:val="26813A32"/>
    <w:rsid w:val="26D2CD95"/>
    <w:rsid w:val="26F6E39D"/>
    <w:rsid w:val="2717A6D9"/>
    <w:rsid w:val="272602A3"/>
    <w:rsid w:val="2746175B"/>
    <w:rsid w:val="2767C66A"/>
    <w:rsid w:val="2769B1E1"/>
    <w:rsid w:val="276CFBBB"/>
    <w:rsid w:val="277413AB"/>
    <w:rsid w:val="278F0603"/>
    <w:rsid w:val="279F907B"/>
    <w:rsid w:val="27A48DB2"/>
    <w:rsid w:val="27A827A5"/>
    <w:rsid w:val="27B3388E"/>
    <w:rsid w:val="27E56857"/>
    <w:rsid w:val="2808D820"/>
    <w:rsid w:val="281AEFEF"/>
    <w:rsid w:val="282088CB"/>
    <w:rsid w:val="282E5FD1"/>
    <w:rsid w:val="287A722D"/>
    <w:rsid w:val="28C8EAB7"/>
    <w:rsid w:val="28D4DAE0"/>
    <w:rsid w:val="28EEA62B"/>
    <w:rsid w:val="290A0A78"/>
    <w:rsid w:val="291BFB41"/>
    <w:rsid w:val="2958597E"/>
    <w:rsid w:val="29587C81"/>
    <w:rsid w:val="297ED2C0"/>
    <w:rsid w:val="298AA07C"/>
    <w:rsid w:val="2990A199"/>
    <w:rsid w:val="29AFEDE8"/>
    <w:rsid w:val="29C3F402"/>
    <w:rsid w:val="29D87F0B"/>
    <w:rsid w:val="29F25162"/>
    <w:rsid w:val="29FEC542"/>
    <w:rsid w:val="2A302063"/>
    <w:rsid w:val="2A33A6B0"/>
    <w:rsid w:val="2A3C4388"/>
    <w:rsid w:val="2A58E731"/>
    <w:rsid w:val="2A70DFCD"/>
    <w:rsid w:val="2A74230D"/>
    <w:rsid w:val="2A87B9BE"/>
    <w:rsid w:val="2ABC256E"/>
    <w:rsid w:val="2AC04BA5"/>
    <w:rsid w:val="2AC491EF"/>
    <w:rsid w:val="2ADB6107"/>
    <w:rsid w:val="2AFE49CB"/>
    <w:rsid w:val="2B137A7A"/>
    <w:rsid w:val="2B2F1296"/>
    <w:rsid w:val="2B3E9854"/>
    <w:rsid w:val="2B622953"/>
    <w:rsid w:val="2B63FD14"/>
    <w:rsid w:val="2B7A1642"/>
    <w:rsid w:val="2B7AE688"/>
    <w:rsid w:val="2B9D2B1D"/>
    <w:rsid w:val="2BAAAB80"/>
    <w:rsid w:val="2BAF00DE"/>
    <w:rsid w:val="2BB1F9A5"/>
    <w:rsid w:val="2BFB83DA"/>
    <w:rsid w:val="2C0D6412"/>
    <w:rsid w:val="2C266889"/>
    <w:rsid w:val="2C3FAABA"/>
    <w:rsid w:val="2C68B42B"/>
    <w:rsid w:val="2C716E79"/>
    <w:rsid w:val="2CD02F46"/>
    <w:rsid w:val="2CFFEEDA"/>
    <w:rsid w:val="2D69AD39"/>
    <w:rsid w:val="2DA9EEEC"/>
    <w:rsid w:val="2DCD09E3"/>
    <w:rsid w:val="2DCF8345"/>
    <w:rsid w:val="2DECB294"/>
    <w:rsid w:val="2DF98619"/>
    <w:rsid w:val="2E031039"/>
    <w:rsid w:val="2E40794A"/>
    <w:rsid w:val="2E412504"/>
    <w:rsid w:val="2E584FB9"/>
    <w:rsid w:val="2E67E326"/>
    <w:rsid w:val="2E9055EF"/>
    <w:rsid w:val="2EE45FA9"/>
    <w:rsid w:val="2EE7F129"/>
    <w:rsid w:val="2EEB0095"/>
    <w:rsid w:val="2EF77B72"/>
    <w:rsid w:val="2F09109C"/>
    <w:rsid w:val="2F1555E7"/>
    <w:rsid w:val="2F285D79"/>
    <w:rsid w:val="2F559E62"/>
    <w:rsid w:val="2F5B5ABF"/>
    <w:rsid w:val="2F9B6F29"/>
    <w:rsid w:val="2FA13DC7"/>
    <w:rsid w:val="2FE28F60"/>
    <w:rsid w:val="3003ACBD"/>
    <w:rsid w:val="3005C264"/>
    <w:rsid w:val="300F91AA"/>
    <w:rsid w:val="303CA870"/>
    <w:rsid w:val="304BDB8A"/>
    <w:rsid w:val="30659B34"/>
    <w:rsid w:val="30733C54"/>
    <w:rsid w:val="30B29311"/>
    <w:rsid w:val="30D99F05"/>
    <w:rsid w:val="30DEAB0D"/>
    <w:rsid w:val="30F92915"/>
    <w:rsid w:val="3101F1B8"/>
    <w:rsid w:val="3123E7EB"/>
    <w:rsid w:val="3137597A"/>
    <w:rsid w:val="313A0928"/>
    <w:rsid w:val="31444915"/>
    <w:rsid w:val="316A228E"/>
    <w:rsid w:val="316DA9CF"/>
    <w:rsid w:val="3177E93D"/>
    <w:rsid w:val="31A1AB3C"/>
    <w:rsid w:val="31A72E2E"/>
    <w:rsid w:val="31B44077"/>
    <w:rsid w:val="31D620DE"/>
    <w:rsid w:val="320DC481"/>
    <w:rsid w:val="32316761"/>
    <w:rsid w:val="3251D9C5"/>
    <w:rsid w:val="326362F9"/>
    <w:rsid w:val="32A1C26A"/>
    <w:rsid w:val="3313EC6C"/>
    <w:rsid w:val="331B688F"/>
    <w:rsid w:val="3320C224"/>
    <w:rsid w:val="33480BA9"/>
    <w:rsid w:val="33647B3E"/>
    <w:rsid w:val="3379C06D"/>
    <w:rsid w:val="337CE9C0"/>
    <w:rsid w:val="33C00628"/>
    <w:rsid w:val="33C4E395"/>
    <w:rsid w:val="33E48E6B"/>
    <w:rsid w:val="3411D851"/>
    <w:rsid w:val="3418BBE3"/>
    <w:rsid w:val="3424FB9E"/>
    <w:rsid w:val="3430F31D"/>
    <w:rsid w:val="344B6398"/>
    <w:rsid w:val="348AFFD9"/>
    <w:rsid w:val="348B6836"/>
    <w:rsid w:val="34900C1B"/>
    <w:rsid w:val="34C7DD56"/>
    <w:rsid w:val="34CA09C4"/>
    <w:rsid w:val="34CC2910"/>
    <w:rsid w:val="34E9CCD1"/>
    <w:rsid w:val="34FF123D"/>
    <w:rsid w:val="353C1A9B"/>
    <w:rsid w:val="353F7EAD"/>
    <w:rsid w:val="357BD1F5"/>
    <w:rsid w:val="359F10ED"/>
    <w:rsid w:val="35C22B5D"/>
    <w:rsid w:val="35C5F5FF"/>
    <w:rsid w:val="35E01774"/>
    <w:rsid w:val="35F28AD5"/>
    <w:rsid w:val="36075A30"/>
    <w:rsid w:val="360CB959"/>
    <w:rsid w:val="367B8FC2"/>
    <w:rsid w:val="369D90AA"/>
    <w:rsid w:val="36A13B70"/>
    <w:rsid w:val="36A95BA0"/>
    <w:rsid w:val="36AF36ED"/>
    <w:rsid w:val="36CF65D5"/>
    <w:rsid w:val="36EE2ACB"/>
    <w:rsid w:val="36F11702"/>
    <w:rsid w:val="37008C8D"/>
    <w:rsid w:val="374A52D9"/>
    <w:rsid w:val="37643E01"/>
    <w:rsid w:val="37A52CAE"/>
    <w:rsid w:val="37D168E7"/>
    <w:rsid w:val="37D9E1E9"/>
    <w:rsid w:val="37E14E8A"/>
    <w:rsid w:val="37EBF66E"/>
    <w:rsid w:val="37F96833"/>
    <w:rsid w:val="3806E739"/>
    <w:rsid w:val="386C136D"/>
    <w:rsid w:val="3882B422"/>
    <w:rsid w:val="38AC89FD"/>
    <w:rsid w:val="38EAE0BE"/>
    <w:rsid w:val="38F0E722"/>
    <w:rsid w:val="3917E057"/>
    <w:rsid w:val="392373F9"/>
    <w:rsid w:val="392F2BF6"/>
    <w:rsid w:val="3963B842"/>
    <w:rsid w:val="3977E04C"/>
    <w:rsid w:val="3993BB71"/>
    <w:rsid w:val="39A75095"/>
    <w:rsid w:val="3A1449FE"/>
    <w:rsid w:val="3A17ECCC"/>
    <w:rsid w:val="3A18E183"/>
    <w:rsid w:val="3A29FD43"/>
    <w:rsid w:val="3A397F71"/>
    <w:rsid w:val="3A491BF3"/>
    <w:rsid w:val="3A77CCC9"/>
    <w:rsid w:val="3AB0AB4A"/>
    <w:rsid w:val="3ABC5006"/>
    <w:rsid w:val="3B22C354"/>
    <w:rsid w:val="3B6EED9C"/>
    <w:rsid w:val="3B8A96A7"/>
    <w:rsid w:val="3B8B7FA0"/>
    <w:rsid w:val="3BA530E2"/>
    <w:rsid w:val="3BC2A2D8"/>
    <w:rsid w:val="3BE4997B"/>
    <w:rsid w:val="3BE8DF32"/>
    <w:rsid w:val="3BFFB835"/>
    <w:rsid w:val="3C1515B6"/>
    <w:rsid w:val="3C39D8B4"/>
    <w:rsid w:val="3C439B09"/>
    <w:rsid w:val="3CB2C25B"/>
    <w:rsid w:val="3CC65BC6"/>
    <w:rsid w:val="3CD950ED"/>
    <w:rsid w:val="3CE53019"/>
    <w:rsid w:val="3CE775D5"/>
    <w:rsid w:val="3D045928"/>
    <w:rsid w:val="3D32CBB7"/>
    <w:rsid w:val="3D3B5FA1"/>
    <w:rsid w:val="3D3EA281"/>
    <w:rsid w:val="3D4AD296"/>
    <w:rsid w:val="3D53ED86"/>
    <w:rsid w:val="3D779CBE"/>
    <w:rsid w:val="3D7B1EB5"/>
    <w:rsid w:val="3D8C212A"/>
    <w:rsid w:val="3DA4B496"/>
    <w:rsid w:val="3E1533F6"/>
    <w:rsid w:val="3E1F85CB"/>
    <w:rsid w:val="3E22C079"/>
    <w:rsid w:val="3E4E4020"/>
    <w:rsid w:val="3E6BC756"/>
    <w:rsid w:val="3E82D616"/>
    <w:rsid w:val="3EAB908D"/>
    <w:rsid w:val="3EF1A118"/>
    <w:rsid w:val="3EF65410"/>
    <w:rsid w:val="3EF83724"/>
    <w:rsid w:val="3F1203C5"/>
    <w:rsid w:val="3F6A1EE6"/>
    <w:rsid w:val="3F95F744"/>
    <w:rsid w:val="3FA5207C"/>
    <w:rsid w:val="3FD1029C"/>
    <w:rsid w:val="3FF29BFF"/>
    <w:rsid w:val="40095E96"/>
    <w:rsid w:val="401134A6"/>
    <w:rsid w:val="406D53C0"/>
    <w:rsid w:val="4088E28A"/>
    <w:rsid w:val="40B2CF1E"/>
    <w:rsid w:val="40CDE68D"/>
    <w:rsid w:val="40F9B1BA"/>
    <w:rsid w:val="410ED8BF"/>
    <w:rsid w:val="412BC334"/>
    <w:rsid w:val="412DC6FF"/>
    <w:rsid w:val="413B5B1B"/>
    <w:rsid w:val="4175A49A"/>
    <w:rsid w:val="41788F30"/>
    <w:rsid w:val="418B2D15"/>
    <w:rsid w:val="41E5B6B0"/>
    <w:rsid w:val="4220E7F4"/>
    <w:rsid w:val="422DB283"/>
    <w:rsid w:val="427363D8"/>
    <w:rsid w:val="42AE0E70"/>
    <w:rsid w:val="42BEF859"/>
    <w:rsid w:val="42C82896"/>
    <w:rsid w:val="42EBCF20"/>
    <w:rsid w:val="42F32DB8"/>
    <w:rsid w:val="430842C4"/>
    <w:rsid w:val="432CB669"/>
    <w:rsid w:val="4339E7BB"/>
    <w:rsid w:val="43448418"/>
    <w:rsid w:val="4362BA2D"/>
    <w:rsid w:val="436D3E1C"/>
    <w:rsid w:val="439D2AE9"/>
    <w:rsid w:val="43FE9C87"/>
    <w:rsid w:val="443FC4B7"/>
    <w:rsid w:val="44443D4C"/>
    <w:rsid w:val="44764D94"/>
    <w:rsid w:val="44AF2C2D"/>
    <w:rsid w:val="44E2C916"/>
    <w:rsid w:val="44FE8CEF"/>
    <w:rsid w:val="4527DD0E"/>
    <w:rsid w:val="453189CA"/>
    <w:rsid w:val="45473CD0"/>
    <w:rsid w:val="4547A44E"/>
    <w:rsid w:val="4553AE59"/>
    <w:rsid w:val="4554ACFD"/>
    <w:rsid w:val="455560B3"/>
    <w:rsid w:val="458EFDC8"/>
    <w:rsid w:val="45A45EB5"/>
    <w:rsid w:val="45CF5366"/>
    <w:rsid w:val="45DADF9A"/>
    <w:rsid w:val="460494F7"/>
    <w:rsid w:val="4647B121"/>
    <w:rsid w:val="46764233"/>
    <w:rsid w:val="4693C352"/>
    <w:rsid w:val="46BB7126"/>
    <w:rsid w:val="46C122D3"/>
    <w:rsid w:val="46D6D0DE"/>
    <w:rsid w:val="46F855C3"/>
    <w:rsid w:val="471BF22C"/>
    <w:rsid w:val="47504288"/>
    <w:rsid w:val="47733789"/>
    <w:rsid w:val="47764F19"/>
    <w:rsid w:val="47914651"/>
    <w:rsid w:val="479856B7"/>
    <w:rsid w:val="47B137BC"/>
    <w:rsid w:val="47CAD6D5"/>
    <w:rsid w:val="47E4A213"/>
    <w:rsid w:val="47E75856"/>
    <w:rsid w:val="48014820"/>
    <w:rsid w:val="4811A66D"/>
    <w:rsid w:val="48378290"/>
    <w:rsid w:val="4843F68F"/>
    <w:rsid w:val="48478F79"/>
    <w:rsid w:val="48695CDE"/>
    <w:rsid w:val="48704629"/>
    <w:rsid w:val="48787E3F"/>
    <w:rsid w:val="48A1FBAC"/>
    <w:rsid w:val="48A24545"/>
    <w:rsid w:val="48B20548"/>
    <w:rsid w:val="48B6A7E3"/>
    <w:rsid w:val="48C302AD"/>
    <w:rsid w:val="48CC82B9"/>
    <w:rsid w:val="48D9E3BB"/>
    <w:rsid w:val="48FB562A"/>
    <w:rsid w:val="4906CDDD"/>
    <w:rsid w:val="49311414"/>
    <w:rsid w:val="494E2139"/>
    <w:rsid w:val="495B9527"/>
    <w:rsid w:val="4977046B"/>
    <w:rsid w:val="498EA03B"/>
    <w:rsid w:val="49C9E852"/>
    <w:rsid w:val="49CA785F"/>
    <w:rsid w:val="49D1FDB4"/>
    <w:rsid w:val="49E4FE96"/>
    <w:rsid w:val="49F2E251"/>
    <w:rsid w:val="4A0A7E45"/>
    <w:rsid w:val="4A1312B5"/>
    <w:rsid w:val="4A1BB3C2"/>
    <w:rsid w:val="4AAF411A"/>
    <w:rsid w:val="4ACE0BAC"/>
    <w:rsid w:val="4ADB48B1"/>
    <w:rsid w:val="4AE0795B"/>
    <w:rsid w:val="4B1C4C8A"/>
    <w:rsid w:val="4B3A2D41"/>
    <w:rsid w:val="4B5A3A5A"/>
    <w:rsid w:val="4B63CB09"/>
    <w:rsid w:val="4B6B73B9"/>
    <w:rsid w:val="4B803A77"/>
    <w:rsid w:val="4BA55623"/>
    <w:rsid w:val="4BE7869E"/>
    <w:rsid w:val="4BF13FF9"/>
    <w:rsid w:val="4C17BE67"/>
    <w:rsid w:val="4C3B7F39"/>
    <w:rsid w:val="4C5FAD30"/>
    <w:rsid w:val="4C6DB96D"/>
    <w:rsid w:val="4C723E6D"/>
    <w:rsid w:val="4CA3E2B6"/>
    <w:rsid w:val="4CAE84EA"/>
    <w:rsid w:val="4CBE589A"/>
    <w:rsid w:val="4D137D2A"/>
    <w:rsid w:val="4D3C58A9"/>
    <w:rsid w:val="4D46DE39"/>
    <w:rsid w:val="4D56A2D2"/>
    <w:rsid w:val="4D610742"/>
    <w:rsid w:val="4D6E6D7D"/>
    <w:rsid w:val="4D9802D2"/>
    <w:rsid w:val="4DA87E72"/>
    <w:rsid w:val="4DB70C70"/>
    <w:rsid w:val="4DC3D4A7"/>
    <w:rsid w:val="4DE32A1D"/>
    <w:rsid w:val="4E1755A5"/>
    <w:rsid w:val="4E3DF07B"/>
    <w:rsid w:val="4E8AFC9F"/>
    <w:rsid w:val="4EB46D08"/>
    <w:rsid w:val="4ECF14D1"/>
    <w:rsid w:val="4F66685C"/>
    <w:rsid w:val="4F6FCC98"/>
    <w:rsid w:val="4F74FD6D"/>
    <w:rsid w:val="4F879354"/>
    <w:rsid w:val="4FDD5A51"/>
    <w:rsid w:val="4FF333CE"/>
    <w:rsid w:val="5023F51D"/>
    <w:rsid w:val="50280CF9"/>
    <w:rsid w:val="502C748F"/>
    <w:rsid w:val="5049D60F"/>
    <w:rsid w:val="50691663"/>
    <w:rsid w:val="5084B0B0"/>
    <w:rsid w:val="50C8AE87"/>
    <w:rsid w:val="50F98E6B"/>
    <w:rsid w:val="511425D1"/>
    <w:rsid w:val="5121D2DE"/>
    <w:rsid w:val="513FBA17"/>
    <w:rsid w:val="514FE7B1"/>
    <w:rsid w:val="515FC44F"/>
    <w:rsid w:val="51746D50"/>
    <w:rsid w:val="517A5D09"/>
    <w:rsid w:val="51B9CBFB"/>
    <w:rsid w:val="51D1DBFC"/>
    <w:rsid w:val="51FADE34"/>
    <w:rsid w:val="52011097"/>
    <w:rsid w:val="523CAEC8"/>
    <w:rsid w:val="524A0117"/>
    <w:rsid w:val="52FDB7FE"/>
    <w:rsid w:val="530A53E8"/>
    <w:rsid w:val="533BB45B"/>
    <w:rsid w:val="5340C2EF"/>
    <w:rsid w:val="5354074D"/>
    <w:rsid w:val="535693FF"/>
    <w:rsid w:val="53745BA6"/>
    <w:rsid w:val="53887005"/>
    <w:rsid w:val="5396CE75"/>
    <w:rsid w:val="53B72578"/>
    <w:rsid w:val="53CE2F15"/>
    <w:rsid w:val="53E3EADE"/>
    <w:rsid w:val="53EB3679"/>
    <w:rsid w:val="53FF4737"/>
    <w:rsid w:val="540781AF"/>
    <w:rsid w:val="540DF270"/>
    <w:rsid w:val="543A98BE"/>
    <w:rsid w:val="544612C3"/>
    <w:rsid w:val="54530255"/>
    <w:rsid w:val="545D6454"/>
    <w:rsid w:val="5469F965"/>
    <w:rsid w:val="546FE782"/>
    <w:rsid w:val="54894617"/>
    <w:rsid w:val="54B12749"/>
    <w:rsid w:val="54C57E7E"/>
    <w:rsid w:val="54D00741"/>
    <w:rsid w:val="54D125D7"/>
    <w:rsid w:val="54DAD79C"/>
    <w:rsid w:val="55073539"/>
    <w:rsid w:val="550B49FB"/>
    <w:rsid w:val="5534CE79"/>
    <w:rsid w:val="5540503B"/>
    <w:rsid w:val="55405685"/>
    <w:rsid w:val="55690AF1"/>
    <w:rsid w:val="558A06CF"/>
    <w:rsid w:val="55922ADB"/>
    <w:rsid w:val="559A743F"/>
    <w:rsid w:val="55A4FE58"/>
    <w:rsid w:val="55B31F1A"/>
    <w:rsid w:val="55B54B9E"/>
    <w:rsid w:val="55BFF8C0"/>
    <w:rsid w:val="55C5DDD0"/>
    <w:rsid w:val="55DB9BC6"/>
    <w:rsid w:val="55FBE61D"/>
    <w:rsid w:val="5628EDF7"/>
    <w:rsid w:val="5639A70C"/>
    <w:rsid w:val="56513645"/>
    <w:rsid w:val="56A3B0F3"/>
    <w:rsid w:val="56A9527A"/>
    <w:rsid w:val="56A9F58C"/>
    <w:rsid w:val="56ACBF1A"/>
    <w:rsid w:val="56E9E700"/>
    <w:rsid w:val="572D5AF4"/>
    <w:rsid w:val="5736915E"/>
    <w:rsid w:val="5773B491"/>
    <w:rsid w:val="577C4AEF"/>
    <w:rsid w:val="57A1DB91"/>
    <w:rsid w:val="57B24985"/>
    <w:rsid w:val="57B7923D"/>
    <w:rsid w:val="57C200C7"/>
    <w:rsid w:val="57D7E240"/>
    <w:rsid w:val="585F34C2"/>
    <w:rsid w:val="58A1E50E"/>
    <w:rsid w:val="58D33D43"/>
    <w:rsid w:val="58F36966"/>
    <w:rsid w:val="58FF8707"/>
    <w:rsid w:val="590669A7"/>
    <w:rsid w:val="5918876C"/>
    <w:rsid w:val="59310762"/>
    <w:rsid w:val="593BB283"/>
    <w:rsid w:val="595715DE"/>
    <w:rsid w:val="5972F932"/>
    <w:rsid w:val="5977D7D2"/>
    <w:rsid w:val="597D9126"/>
    <w:rsid w:val="598A323B"/>
    <w:rsid w:val="59E6BF4C"/>
    <w:rsid w:val="5A01CD54"/>
    <w:rsid w:val="5A0DC789"/>
    <w:rsid w:val="5A1F1E97"/>
    <w:rsid w:val="5A3F82BB"/>
    <w:rsid w:val="5A70625D"/>
    <w:rsid w:val="5A7B1996"/>
    <w:rsid w:val="5A7F348B"/>
    <w:rsid w:val="5ABAFEB1"/>
    <w:rsid w:val="5AFF21D3"/>
    <w:rsid w:val="5B04FD97"/>
    <w:rsid w:val="5B0C0EF6"/>
    <w:rsid w:val="5B265CA4"/>
    <w:rsid w:val="5B2A87C2"/>
    <w:rsid w:val="5B312505"/>
    <w:rsid w:val="5B47A159"/>
    <w:rsid w:val="5B5FD579"/>
    <w:rsid w:val="5B6B208E"/>
    <w:rsid w:val="5B871F25"/>
    <w:rsid w:val="5BFC4331"/>
    <w:rsid w:val="5C0F31DD"/>
    <w:rsid w:val="5C2D5A37"/>
    <w:rsid w:val="5C542131"/>
    <w:rsid w:val="5C69A515"/>
    <w:rsid w:val="5C818E1B"/>
    <w:rsid w:val="5C8343E6"/>
    <w:rsid w:val="5CC57E0B"/>
    <w:rsid w:val="5CC78F43"/>
    <w:rsid w:val="5CD6CE36"/>
    <w:rsid w:val="5CF96D25"/>
    <w:rsid w:val="5D152672"/>
    <w:rsid w:val="5D160BF0"/>
    <w:rsid w:val="5D16EBA9"/>
    <w:rsid w:val="5D1A6FB0"/>
    <w:rsid w:val="5D22A23A"/>
    <w:rsid w:val="5D2D7549"/>
    <w:rsid w:val="5D35AFFC"/>
    <w:rsid w:val="5D4DB03A"/>
    <w:rsid w:val="5DB1DE5A"/>
    <w:rsid w:val="5DC6A6D1"/>
    <w:rsid w:val="5DDFD04A"/>
    <w:rsid w:val="5DF139E0"/>
    <w:rsid w:val="5DF18940"/>
    <w:rsid w:val="5E0A99A7"/>
    <w:rsid w:val="5E2DA427"/>
    <w:rsid w:val="5E2EB321"/>
    <w:rsid w:val="5E3E8127"/>
    <w:rsid w:val="5E439CFA"/>
    <w:rsid w:val="5E56F1C5"/>
    <w:rsid w:val="5E980C11"/>
    <w:rsid w:val="5EB68F32"/>
    <w:rsid w:val="5EC98BC7"/>
    <w:rsid w:val="5EE53DC8"/>
    <w:rsid w:val="5EECBDE0"/>
    <w:rsid w:val="5EECCCE8"/>
    <w:rsid w:val="5EFB9585"/>
    <w:rsid w:val="5EFD1214"/>
    <w:rsid w:val="5F008995"/>
    <w:rsid w:val="5F0C1750"/>
    <w:rsid w:val="5F37B104"/>
    <w:rsid w:val="5F4C356E"/>
    <w:rsid w:val="5F4DB62C"/>
    <w:rsid w:val="5F89CD75"/>
    <w:rsid w:val="5F9D263A"/>
    <w:rsid w:val="5F9D55FE"/>
    <w:rsid w:val="5FB6533C"/>
    <w:rsid w:val="5FDCFAE5"/>
    <w:rsid w:val="5FFDD84E"/>
    <w:rsid w:val="6026E08B"/>
    <w:rsid w:val="604892CB"/>
    <w:rsid w:val="60561FF9"/>
    <w:rsid w:val="605BB99B"/>
    <w:rsid w:val="6076D2FC"/>
    <w:rsid w:val="607BC207"/>
    <w:rsid w:val="607F4A64"/>
    <w:rsid w:val="608E108C"/>
    <w:rsid w:val="60C6B578"/>
    <w:rsid w:val="60D50D21"/>
    <w:rsid w:val="61128C91"/>
    <w:rsid w:val="61293F8C"/>
    <w:rsid w:val="6132FEEA"/>
    <w:rsid w:val="61430083"/>
    <w:rsid w:val="616D6900"/>
    <w:rsid w:val="616F04FD"/>
    <w:rsid w:val="61713036"/>
    <w:rsid w:val="6186B81F"/>
    <w:rsid w:val="61A1D8BB"/>
    <w:rsid w:val="61D7FD46"/>
    <w:rsid w:val="61F7C5B9"/>
    <w:rsid w:val="61F8A6B2"/>
    <w:rsid w:val="6201FAAA"/>
    <w:rsid w:val="622C6F4B"/>
    <w:rsid w:val="62399A25"/>
    <w:rsid w:val="6240C49B"/>
    <w:rsid w:val="62453D95"/>
    <w:rsid w:val="626474D1"/>
    <w:rsid w:val="6281FE67"/>
    <w:rsid w:val="62EDACEA"/>
    <w:rsid w:val="6325FEBC"/>
    <w:rsid w:val="633392CF"/>
    <w:rsid w:val="633EC6B5"/>
    <w:rsid w:val="634013AE"/>
    <w:rsid w:val="6355BC96"/>
    <w:rsid w:val="6362B9A5"/>
    <w:rsid w:val="6369B218"/>
    <w:rsid w:val="63B9E81F"/>
    <w:rsid w:val="64100BE4"/>
    <w:rsid w:val="6410637A"/>
    <w:rsid w:val="64274A54"/>
    <w:rsid w:val="6449C9E9"/>
    <w:rsid w:val="64C9ED16"/>
    <w:rsid w:val="65568B30"/>
    <w:rsid w:val="65637B4C"/>
    <w:rsid w:val="656BEB08"/>
    <w:rsid w:val="656DCC8C"/>
    <w:rsid w:val="65BBA818"/>
    <w:rsid w:val="65BECA0B"/>
    <w:rsid w:val="65C7B736"/>
    <w:rsid w:val="660A8375"/>
    <w:rsid w:val="661FFCBF"/>
    <w:rsid w:val="66288A9B"/>
    <w:rsid w:val="6633C5C4"/>
    <w:rsid w:val="663A6086"/>
    <w:rsid w:val="664DC478"/>
    <w:rsid w:val="6657248B"/>
    <w:rsid w:val="6680064E"/>
    <w:rsid w:val="66993EE0"/>
    <w:rsid w:val="66A55B19"/>
    <w:rsid w:val="66EAF7F2"/>
    <w:rsid w:val="670CF266"/>
    <w:rsid w:val="67245C26"/>
    <w:rsid w:val="6742AAA0"/>
    <w:rsid w:val="67530958"/>
    <w:rsid w:val="67673C97"/>
    <w:rsid w:val="6771308D"/>
    <w:rsid w:val="67754EDD"/>
    <w:rsid w:val="679B16FF"/>
    <w:rsid w:val="679B2777"/>
    <w:rsid w:val="679EE672"/>
    <w:rsid w:val="67AD32D9"/>
    <w:rsid w:val="67C3DDC9"/>
    <w:rsid w:val="67E280C5"/>
    <w:rsid w:val="685336C7"/>
    <w:rsid w:val="6858329B"/>
    <w:rsid w:val="686694C0"/>
    <w:rsid w:val="686757C1"/>
    <w:rsid w:val="687636C5"/>
    <w:rsid w:val="688AFCE3"/>
    <w:rsid w:val="689568AC"/>
    <w:rsid w:val="68996180"/>
    <w:rsid w:val="68A227C3"/>
    <w:rsid w:val="68C5CC9C"/>
    <w:rsid w:val="68F08E21"/>
    <w:rsid w:val="69084DEF"/>
    <w:rsid w:val="690B5031"/>
    <w:rsid w:val="69200E8F"/>
    <w:rsid w:val="69402F17"/>
    <w:rsid w:val="694D568B"/>
    <w:rsid w:val="69590925"/>
    <w:rsid w:val="695F538C"/>
    <w:rsid w:val="6964B709"/>
    <w:rsid w:val="6970D99F"/>
    <w:rsid w:val="69B8CC3A"/>
    <w:rsid w:val="6A02D1DC"/>
    <w:rsid w:val="6A1D6003"/>
    <w:rsid w:val="6A1EBBA7"/>
    <w:rsid w:val="6A376961"/>
    <w:rsid w:val="6A380E86"/>
    <w:rsid w:val="6A441F01"/>
    <w:rsid w:val="6A474A04"/>
    <w:rsid w:val="6A5DCDA6"/>
    <w:rsid w:val="6AC24493"/>
    <w:rsid w:val="6AC69F40"/>
    <w:rsid w:val="6AE2CA4D"/>
    <w:rsid w:val="6B010831"/>
    <w:rsid w:val="6B01EB0B"/>
    <w:rsid w:val="6B199FD0"/>
    <w:rsid w:val="6B1A11E0"/>
    <w:rsid w:val="6B39B690"/>
    <w:rsid w:val="6B49EFA3"/>
    <w:rsid w:val="6B6C30F5"/>
    <w:rsid w:val="6B6D13A8"/>
    <w:rsid w:val="6BCA13BA"/>
    <w:rsid w:val="6C1A6E33"/>
    <w:rsid w:val="6C563DCF"/>
    <w:rsid w:val="6C5E316C"/>
    <w:rsid w:val="6C7DA65B"/>
    <w:rsid w:val="6C7F8B94"/>
    <w:rsid w:val="6C821015"/>
    <w:rsid w:val="6C8517A4"/>
    <w:rsid w:val="6C921501"/>
    <w:rsid w:val="6CD3CFBF"/>
    <w:rsid w:val="6CD756AE"/>
    <w:rsid w:val="6CF92B1A"/>
    <w:rsid w:val="6CFF984C"/>
    <w:rsid w:val="6D223954"/>
    <w:rsid w:val="6D4238E2"/>
    <w:rsid w:val="6D907183"/>
    <w:rsid w:val="6DCAA88B"/>
    <w:rsid w:val="6DEAC97A"/>
    <w:rsid w:val="6DF9954A"/>
    <w:rsid w:val="6E01B26E"/>
    <w:rsid w:val="6E16C7F6"/>
    <w:rsid w:val="6E22C475"/>
    <w:rsid w:val="6E29A493"/>
    <w:rsid w:val="6E3878FE"/>
    <w:rsid w:val="6E9DB945"/>
    <w:rsid w:val="6E9F408D"/>
    <w:rsid w:val="6EA443C7"/>
    <w:rsid w:val="6EBF3AB4"/>
    <w:rsid w:val="6ECD9EF0"/>
    <w:rsid w:val="6F12651D"/>
    <w:rsid w:val="6F49EC35"/>
    <w:rsid w:val="6F5BF09F"/>
    <w:rsid w:val="6F6B65C6"/>
    <w:rsid w:val="6F873ADA"/>
    <w:rsid w:val="6FB3F21C"/>
    <w:rsid w:val="6FD17F0F"/>
    <w:rsid w:val="6FDAFF11"/>
    <w:rsid w:val="70041C92"/>
    <w:rsid w:val="70077AF7"/>
    <w:rsid w:val="7016DDF1"/>
    <w:rsid w:val="7030F90E"/>
    <w:rsid w:val="705B77C4"/>
    <w:rsid w:val="70E7662B"/>
    <w:rsid w:val="71023E4A"/>
    <w:rsid w:val="712EAE10"/>
    <w:rsid w:val="71522FA2"/>
    <w:rsid w:val="71592D71"/>
    <w:rsid w:val="717283F0"/>
    <w:rsid w:val="71787408"/>
    <w:rsid w:val="717FB19B"/>
    <w:rsid w:val="717FD382"/>
    <w:rsid w:val="71B5A126"/>
    <w:rsid w:val="71B73605"/>
    <w:rsid w:val="72034640"/>
    <w:rsid w:val="72310043"/>
    <w:rsid w:val="726BAC10"/>
    <w:rsid w:val="7279B3CC"/>
    <w:rsid w:val="7285E615"/>
    <w:rsid w:val="72AF2CF2"/>
    <w:rsid w:val="72AFB86E"/>
    <w:rsid w:val="7307D5B5"/>
    <w:rsid w:val="732ADF5D"/>
    <w:rsid w:val="735D7B7A"/>
    <w:rsid w:val="73A262BF"/>
    <w:rsid w:val="73D7CD03"/>
    <w:rsid w:val="73E734AF"/>
    <w:rsid w:val="73E76748"/>
    <w:rsid w:val="73F521A9"/>
    <w:rsid w:val="73FCC5FC"/>
    <w:rsid w:val="74040804"/>
    <w:rsid w:val="74149E85"/>
    <w:rsid w:val="7418F018"/>
    <w:rsid w:val="741D379B"/>
    <w:rsid w:val="742572CE"/>
    <w:rsid w:val="744B24DE"/>
    <w:rsid w:val="744E1659"/>
    <w:rsid w:val="7453185D"/>
    <w:rsid w:val="74738BB2"/>
    <w:rsid w:val="74B1491C"/>
    <w:rsid w:val="74B7C913"/>
    <w:rsid w:val="74CFF870"/>
    <w:rsid w:val="75207549"/>
    <w:rsid w:val="75218B8D"/>
    <w:rsid w:val="752D59A0"/>
    <w:rsid w:val="755E187C"/>
    <w:rsid w:val="7571C214"/>
    <w:rsid w:val="75776026"/>
    <w:rsid w:val="75A40859"/>
    <w:rsid w:val="75B9C1FC"/>
    <w:rsid w:val="75F21F4D"/>
    <w:rsid w:val="76259239"/>
    <w:rsid w:val="7630327E"/>
    <w:rsid w:val="7652A2BC"/>
    <w:rsid w:val="766C5223"/>
    <w:rsid w:val="769B950B"/>
    <w:rsid w:val="76B6C52A"/>
    <w:rsid w:val="76E53148"/>
    <w:rsid w:val="76E5E374"/>
    <w:rsid w:val="76EA93EA"/>
    <w:rsid w:val="76FAFF13"/>
    <w:rsid w:val="7708D63B"/>
    <w:rsid w:val="7723694F"/>
    <w:rsid w:val="7737E2A0"/>
    <w:rsid w:val="773A019C"/>
    <w:rsid w:val="7749B3D0"/>
    <w:rsid w:val="7764F70B"/>
    <w:rsid w:val="7765CFB3"/>
    <w:rsid w:val="77809089"/>
    <w:rsid w:val="7782B0EB"/>
    <w:rsid w:val="7789C1A8"/>
    <w:rsid w:val="779167A1"/>
    <w:rsid w:val="77946A5B"/>
    <w:rsid w:val="779F48B3"/>
    <w:rsid w:val="78106388"/>
    <w:rsid w:val="7823697A"/>
    <w:rsid w:val="78333A3D"/>
    <w:rsid w:val="783B4073"/>
    <w:rsid w:val="783D9BE6"/>
    <w:rsid w:val="784B6D43"/>
    <w:rsid w:val="785481FE"/>
    <w:rsid w:val="7863A40C"/>
    <w:rsid w:val="788EA3A7"/>
    <w:rsid w:val="78994FF9"/>
    <w:rsid w:val="78A2FECD"/>
    <w:rsid w:val="78A93B82"/>
    <w:rsid w:val="78B4C0A4"/>
    <w:rsid w:val="78CB532D"/>
    <w:rsid w:val="78D9D2C5"/>
    <w:rsid w:val="7908D286"/>
    <w:rsid w:val="7909A622"/>
    <w:rsid w:val="790D588B"/>
    <w:rsid w:val="79115738"/>
    <w:rsid w:val="79182ECB"/>
    <w:rsid w:val="791F54C8"/>
    <w:rsid w:val="79373CB1"/>
    <w:rsid w:val="793B80F4"/>
    <w:rsid w:val="79435A50"/>
    <w:rsid w:val="79443C05"/>
    <w:rsid w:val="794CA0A2"/>
    <w:rsid w:val="795ABFF6"/>
    <w:rsid w:val="7962D371"/>
    <w:rsid w:val="7971CAAA"/>
    <w:rsid w:val="79951DEE"/>
    <w:rsid w:val="79ABE1D2"/>
    <w:rsid w:val="79ECD06D"/>
    <w:rsid w:val="79F67E64"/>
    <w:rsid w:val="79FC15C5"/>
    <w:rsid w:val="7A0CDF09"/>
    <w:rsid w:val="7A503353"/>
    <w:rsid w:val="7A575AD7"/>
    <w:rsid w:val="7A5E7CF2"/>
    <w:rsid w:val="7A5E84AD"/>
    <w:rsid w:val="7A94E752"/>
    <w:rsid w:val="7AF61148"/>
    <w:rsid w:val="7B028E1B"/>
    <w:rsid w:val="7B1060D7"/>
    <w:rsid w:val="7B381A87"/>
    <w:rsid w:val="7B3E903F"/>
    <w:rsid w:val="7B50BA9E"/>
    <w:rsid w:val="7B5F49D5"/>
    <w:rsid w:val="7B601259"/>
    <w:rsid w:val="7B7FC2CA"/>
    <w:rsid w:val="7B9A34C5"/>
    <w:rsid w:val="7BCC2770"/>
    <w:rsid w:val="7BD692F1"/>
    <w:rsid w:val="7BF51C4D"/>
    <w:rsid w:val="7C30663D"/>
    <w:rsid w:val="7C502F5F"/>
    <w:rsid w:val="7C7F306F"/>
    <w:rsid w:val="7C9FEA15"/>
    <w:rsid w:val="7CC71FB8"/>
    <w:rsid w:val="7CD92551"/>
    <w:rsid w:val="7CDB8B8F"/>
    <w:rsid w:val="7D5F5933"/>
    <w:rsid w:val="7D915F44"/>
    <w:rsid w:val="7DB701BF"/>
    <w:rsid w:val="7DB94777"/>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977A41"/>
    <w:rsid w:val="7F991AC4"/>
    <w:rsid w:val="7FA07C0D"/>
    <w:rsid w:val="7FB05D75"/>
    <w:rsid w:val="7FC42891"/>
    <w:rsid w:val="7FD427C5"/>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C7A3AF59-B0D0-4BA9-AEE4-DAE18EB7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98C"/>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tabs>
        <w:tab w:val="clear" w:pos="1440"/>
        <w:tab w:val="num" w:pos="360"/>
      </w:tabs>
      <w:spacing w:after="240"/>
      <w:ind w:left="0" w:firstLine="0"/>
      <w:jc w:val="both"/>
      <w:outlineLvl w:val="2"/>
    </w:pPr>
    <w:rPr>
      <w:rFonts w:ascii="Book Antiqua" w:hAnsi="Book Antiqua"/>
      <w:sz w:val="20"/>
      <w:lang w:val="en-IE" w:eastAsia="en-US"/>
    </w:rPr>
  </w:style>
  <w:style w:type="paragraph" w:customStyle="1" w:styleId="MFNumLev1">
    <w:name w:val="MFNumLev1"/>
    <w:rsid w:val="00B63492"/>
    <w:pPr>
      <w:keepNext/>
      <w:numPr>
        <w:numId w:val="4"/>
      </w:numPr>
      <w:tabs>
        <w:tab w:val="clear" w:pos="720"/>
        <w:tab w:val="num" w:pos="360"/>
      </w:tabs>
      <w:spacing w:after="240"/>
      <w:ind w:left="0" w:firstLine="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tabs>
        <w:tab w:val="clear" w:pos="2160"/>
        <w:tab w:val="num" w:pos="360"/>
      </w:tabs>
      <w:spacing w:after="240"/>
      <w:ind w:left="0" w:firstLine="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tabs>
        <w:tab w:val="clear" w:pos="720"/>
        <w:tab w:val="num" w:pos="360"/>
      </w:tabs>
      <w:ind w:left="0" w:firstLine="0"/>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00D7"/>
    <w:rPr>
      <w:color w:val="2B579A"/>
      <w:shd w:val="clear" w:color="auto" w:fill="E1DFDD"/>
    </w:rPr>
  </w:style>
  <w:style w:type="character" w:styleId="UnresolvedMention">
    <w:name w:val="Unresolved Mention"/>
    <w:basedOn w:val="DefaultParagraphFont"/>
    <w:uiPriority w:val="99"/>
    <w:semiHidden/>
    <w:unhideWhenUsed/>
    <w:rsid w:val="00297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rish-eproc-helpdesk@eurodyn.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BE46973-7055-49B0-8A20-7B355E4CDA76}">
    <t:Anchor>
      <t:Comment id="1027338197"/>
    </t:Anchor>
    <t:History>
      <t:Event id="{78362EA6-BA0D-447A-9514-55597EEA6A5F}" time="2026-01-06T10:26:06.435Z">
        <t:Attribution userId="S::owen.wilson@gasnetworks.ie::69b10903-7614-4073-bf36-83461b9ec11f" userProvider="AD" userName="Owen Wilson"/>
        <t:Anchor>
          <t:Comment id="2079422491"/>
        </t:Anchor>
        <t:Create/>
      </t:Event>
      <t:Event id="{FFB9527D-F1C6-4FF2-AC9B-8B298D9B713C}" time="2026-01-06T10:26:06.435Z">
        <t:Attribution userId="S::owen.wilson@gasnetworks.ie::69b10903-7614-4073-bf36-83461b9ec11f" userProvider="AD" userName="Owen Wilson"/>
        <t:Anchor>
          <t:Comment id="2079422491"/>
        </t:Anchor>
        <t:Assign userId="S::suzanne.twomey@gasnetworks.ie::9173095c-46d3-41fa-9eb6-f99d17271b12" userProvider="AD" userName="Suzanne Twomey"/>
      </t:Event>
      <t:Event id="{88B886FD-E7EE-4736-90D9-522A7862A4FA}" time="2026-01-06T10:26:06.435Z">
        <t:Attribution userId="S::owen.wilson@gasnetworks.ie::69b10903-7614-4073-bf36-83461b9ec11f" userProvider="AD" userName="Owen Wilson"/>
        <t:Anchor>
          <t:Comment id="2079422491"/>
        </t:Anchor>
        <t:SetTitle title="@Suzanne Twomey - can we please discuss this?"/>
      </t:Event>
      <t:Event id="{ACDDF516-BFCE-43E6-BF2A-D3CC46397332}" time="2026-01-07T12:31:34.129Z">
        <t:Attribution userId="S::owen.wilson@gasnetworks.ie::69b10903-7614-4073-bf36-83461b9ec11f" userProvider="AD" userName="Owen Wilson"/>
        <t:Progress percentComplete="100"/>
      </t:Event>
    </t:History>
  </t:Task>
  <t:Task id="{DC915BFD-4CB3-424B-9BE9-08637DE192A3}">
    <t:Anchor>
      <t:Comment id="71497813"/>
    </t:Anchor>
    <t:History>
      <t:Event id="{CE210D10-5657-4F9B-8B95-14808E8FECC7}" time="2026-01-02T13:23:46.894Z">
        <t:Attribution userId="S::shane.cosgrove@gasnetworks.ie::477ad7df-5628-4bb5-b87e-ae451068335f" userProvider="AD" userName="Shane Cosgrove"/>
        <t:Anchor>
          <t:Comment id="71497813"/>
        </t:Anchor>
        <t:Create/>
      </t:Event>
      <t:Event id="{241EE733-18D6-446D-AA01-1744BAE45748}" time="2026-01-02T13:23:46.894Z">
        <t:Attribution userId="S::shane.cosgrove@gasnetworks.ie::477ad7df-5628-4bb5-b87e-ae451068335f" userProvider="AD" userName="Shane Cosgrove"/>
        <t:Anchor>
          <t:Comment id="71497813"/>
        </t:Anchor>
        <t:Assign userId="S::annmarie.doherty@gasnetworks.ie::c95f8713-49e7-49e1-8d7f-da9a0c082dec" userProvider="AD" userName="AnnMarie Doherty"/>
      </t:Event>
      <t:Event id="{6597FBDE-BFB9-4E0B-ABF3-32F8BED2CE30}" time="2026-01-02T13:23:46.894Z">
        <t:Attribution userId="S::shane.cosgrove@gasnetworks.ie::477ad7df-5628-4bb5-b87e-ae451068335f" userProvider="AD" userName="Shane Cosgrove"/>
        <t:Anchor>
          <t:Comment id="71497813"/>
        </t:Anchor>
        <t:SetTitle title="@AnnMarie Doherty can you check throughout this document - it looks like someone did a find/replace all to remove dashes with the result that there are some weird issues throughout now"/>
      </t:Event>
      <t:Event id="{9EE9E9CC-EB7E-4575-A148-3769A3124E74}" time="2026-01-06T14:45:33.912Z">
        <t:Attribution userId="S::owen.wilson@gasnetworks.ie::69b10903-7614-4073-bf36-83461b9ec11f" userProvider="AD" userName="Owen Wilson"/>
        <t:Progress percentComplete="100"/>
      </t:Event>
    </t:History>
  </t:Task>
  <t:Task id="{DD47DFC9-58CB-4595-B15F-E4EA0735248D}">
    <t:Anchor>
      <t:Comment id="596897778"/>
    </t:Anchor>
    <t:History>
      <t:Event id="{FE5BC2F8-3D5F-48C7-B8A2-0CEE3C0D4DDC}" time="2026-01-02T11:51:08.345Z">
        <t:Attribution userId="S::shane.cosgrove@gasnetworks.ie::477ad7df-5628-4bb5-b87e-ae451068335f" userProvider="AD" userName="Shane Cosgrove"/>
        <t:Anchor>
          <t:Comment id="596897778"/>
        </t:Anchor>
        <t:Create/>
      </t:Event>
      <t:Event id="{60630F78-22FD-4336-8399-5219EA8B8895}" time="2026-01-02T11:51:08.345Z">
        <t:Attribution userId="S::shane.cosgrove@gasnetworks.ie::477ad7df-5628-4bb5-b87e-ae451068335f" userProvider="AD" userName="Shane Cosgrove"/>
        <t:Anchor>
          <t:Comment id="596897778"/>
        </t:Anchor>
        <t:Assign userId="S::annmarie.doherty@gasnetworks.ie::c95f8713-49e7-49e1-8d7f-da9a0c082dec" userProvider="AD" userName="AnnMarie Doherty"/>
      </t:Event>
      <t:Event id="{D130E688-043B-4FB0-95A0-44EB6FFBFDE6}" time="2026-01-02T11:51:08.345Z">
        <t:Attribution userId="S::shane.cosgrove@gasnetworks.ie::477ad7df-5628-4bb5-b87e-ae451068335f" userProvider="AD" userName="Shane Cosgrove"/>
        <t:Anchor>
          <t:Comment id="596897778"/>
        </t:Anchor>
        <t:SetTitle title="@AnnMarie Doherty if we have not already done so, can we please confirm with Supply Chain this is the current template for QSQ?"/>
      </t:Event>
      <t:Event id="{DA382F0B-11BA-46E9-8609-600ED8463BC1}" time="2026-01-05T10:16:07.724Z">
        <t:Attribution userId="S::owen.wilson@gasnetworks.ie::69b10903-7614-4073-bf36-83461b9ec11f" userProvider="AD" userName="Owen Wilson"/>
        <t:Progress percentComplete="100"/>
      </t:Event>
    </t:History>
  </t:Task>
  <t:Task id="{76F8E082-3A8D-4834-8E71-7EBB59F420C6}">
    <t:Anchor>
      <t:Comment id="1119971039"/>
    </t:Anchor>
    <t:History>
      <t:Event id="{4D0B68FA-5C6D-46CA-AFC4-E41797D620AE}" time="2026-01-02T16:06:02.834Z">
        <t:Attribution userId="S::annmarie.doherty@gasnetworks.ie::c95f8713-49e7-49e1-8d7f-da9a0c082dec" userProvider="AD" userName="AnnMarie Doherty"/>
        <t:Anchor>
          <t:Comment id="1119971039"/>
        </t:Anchor>
        <t:Create/>
      </t:Event>
      <t:Event id="{A8470EE3-5D97-4E84-9825-25F3F05A1E42}" time="2026-01-02T16:06:02.834Z">
        <t:Attribution userId="S::annmarie.doherty@gasnetworks.ie::c95f8713-49e7-49e1-8d7f-da9a0c082dec" userProvider="AD" userName="AnnMarie Doherty"/>
        <t:Anchor>
          <t:Comment id="1119971039"/>
        </t:Anchor>
        <t:Assign userId="S::owen.wilson@gasnetworks.ie::69b10903-7614-4073-bf36-83461b9ec11f" userProvider="AD" userName="Owen Wilson"/>
      </t:Event>
      <t:Event id="{06E570CA-E7CC-419A-BB71-F0DFD2263239}" time="2026-01-02T16:06:02.834Z">
        <t:Attribution userId="S::annmarie.doherty@gasnetworks.ie::c95f8713-49e7-49e1-8d7f-da9a0c082dec" userProvider="AD" userName="AnnMarie Doherty"/>
        <t:Anchor>
          <t:Comment id="1119971039"/>
        </t:Anchor>
        <t:SetTitle title="@Owen Wilson should this be section B1-B10?"/>
      </t:Event>
      <t:Event id="{7279B0B3-DB8B-43AD-A718-9CEDB1F64957}" time="2026-01-05T12:39:42.938Z">
        <t:Attribution userId="S::owen.wilson@gasnetworks.ie::69b10903-7614-4073-bf36-83461b9ec11f" userProvider="AD" userName="Owen Wilson"/>
        <t:Progress percentComplete="100"/>
      </t:Event>
      <t:Event id="{F67C7F73-0AAF-426C-80AE-BED5AE0E8D59}" time="2026-01-08T13:52:50.192Z">
        <t:Attribution userId="S::annmarie.doherty@gasnetworks.ie::c95f8713-49e7-49e1-8d7f-da9a0c082dec" userProvider="AD" userName="AnnMarie Doherty"/>
        <t:Progress percentComplete="0"/>
      </t:Event>
      <t:Event id="{CAAF6D2C-4A9F-465E-9F80-1C2F75922B89}" time="2026-01-08T15:50:49.336Z">
        <t:Attribution userId="S::owen.wilson@gasnetworks.ie::69b10903-7614-4073-bf36-83461b9ec11f" userProvider="AD" userName="Owen Wilson"/>
        <t:Progress percentComplete="100"/>
      </t:Event>
    </t:History>
  </t:Task>
  <t:Task id="{FF7D3FF0-5D6D-452D-A56E-9F87CB202E9F}">
    <t:Anchor>
      <t:Comment id="48445533"/>
    </t:Anchor>
    <t:History>
      <t:Event id="{51FEE212-1C16-4DAF-BF60-2FF35CDBBC24}" time="2026-01-02T13:44:53.656Z">
        <t:Attribution userId="S::shane.cosgrove@gasnetworks.ie::477ad7df-5628-4bb5-b87e-ae451068335f" userProvider="AD" userName="Shane Cosgrove"/>
        <t:Anchor>
          <t:Comment id="48445533"/>
        </t:Anchor>
        <t:Create/>
      </t:Event>
      <t:Event id="{CD614F63-3FEA-4A51-8D71-6BB6B4A1BC7E}" time="2026-01-02T13:44:53.656Z">
        <t:Attribution userId="S::shane.cosgrove@gasnetworks.ie::477ad7df-5628-4bb5-b87e-ae451068335f" userProvider="AD" userName="Shane Cosgrove"/>
        <t:Anchor>
          <t:Comment id="48445533"/>
        </t:Anchor>
        <t:Assign userId="S::annmarie.doherty@gasnetworks.ie::c95f8713-49e7-49e1-8d7f-da9a0c082dec" userProvider="AD" userName="AnnMarie Doherty"/>
      </t:Event>
      <t:Event id="{4D0F0394-B482-451F-9B30-A9B0E09D77FD}" time="2026-01-02T13:44:53.656Z">
        <t:Attribution userId="S::shane.cosgrove@gasnetworks.ie::477ad7df-5628-4bb5-b87e-ae451068335f" userProvider="AD" userName="Shane Cosgrove"/>
        <t:Anchor>
          <t:Comment id="48445533"/>
        </t:Anchor>
        <t:SetTitle title="@AnnMarie Doherty can you please help own to make sure the references are correct? B5 in Part B is the health and safety question, B6 is the environmental question"/>
      </t:Event>
      <t:Event id="{21663F7D-865D-498E-A86A-601B4C87CCCF}" time="2026-01-05T12:17:00.283Z">
        <t:Attribution userId="S::owen.wilson@gasnetworks.ie::69b10903-7614-4073-bf36-83461b9ec11f" userProvider="AD" userName="Owen Wilson"/>
        <t:Progress percentComplete="100"/>
      </t:Event>
    </t:History>
  </t:Task>
  <t:Task id="{29CE76ED-AE4E-47A2-9E02-EDD51EDC386C}">
    <t:Anchor>
      <t:Comment id="485125551"/>
    </t:Anchor>
    <t:History>
      <t:Event id="{A77C3275-5ED0-40F0-87A3-E94602CE10B3}" time="2026-01-06T10:26:19.653Z">
        <t:Attribution userId="S::owen.wilson@gasnetworks.ie::69b10903-7614-4073-bf36-83461b9ec11f" userProvider="AD" userName="Owen Wilson"/>
        <t:Anchor>
          <t:Comment id="810528674"/>
        </t:Anchor>
        <t:Create/>
      </t:Event>
      <t:Event id="{71908C78-2449-419C-B7F5-34586F936C35}" time="2026-01-06T10:26:19.653Z">
        <t:Attribution userId="S::owen.wilson@gasnetworks.ie::69b10903-7614-4073-bf36-83461b9ec11f" userProvider="AD" userName="Owen Wilson"/>
        <t:Anchor>
          <t:Comment id="810528674"/>
        </t:Anchor>
        <t:Assign userId="S::suzanne.twomey@gasnetworks.ie::9173095c-46d3-41fa-9eb6-f99d17271b12" userProvider="AD" userName="Suzanne Twomey"/>
      </t:Event>
      <t:Event id="{82B7EB01-B894-4CA0-97B9-F95BFE55BF5F}" time="2026-01-06T10:26:19.653Z">
        <t:Attribution userId="S::owen.wilson@gasnetworks.ie::69b10903-7614-4073-bf36-83461b9ec11f" userProvider="AD" userName="Owen Wilson"/>
        <t:Anchor>
          <t:Comment id="810528674"/>
        </t:Anchor>
        <t:SetTitle title="@Suzanne Twomey - can we please discuss this?"/>
      </t:Event>
      <t:Event id="{8276DB85-9AAC-4E88-8BAF-6C43A67EEEDC}" time="2026-01-07T12:07:42.605Z">
        <t:Attribution userId="S::owen.wilson@gasnetworks.ie::69b10903-7614-4073-bf36-83461b9ec11f" userProvider="AD" userName="Owen Wilson"/>
        <t:Progress percentComplete="100"/>
      </t:Event>
    </t:History>
  </t:Task>
  <t:Task id="{0083D5AD-F4EF-43AD-93AE-1E0D0F61D5D3}">
    <t:Anchor>
      <t:Comment id="548756812"/>
    </t:Anchor>
    <t:History>
      <t:Event id="{8503545B-FDBF-4A14-90C2-4C3311F91F7F}" time="2026-01-06T12:32:42.744Z">
        <t:Attribution userId="S::owen.wilson@gasnetworks.ie::69b10903-7614-4073-bf36-83461b9ec11f" userProvider="AD" userName="Owen Wilson"/>
        <t:Anchor>
          <t:Comment id="548756812"/>
        </t:Anchor>
        <t:Create/>
      </t:Event>
      <t:Event id="{7133B6AB-4228-4562-B7FD-BC21BE61840F}" time="2026-01-06T12:32:42.744Z">
        <t:Attribution userId="S::owen.wilson@gasnetworks.ie::69b10903-7614-4073-bf36-83461b9ec11f" userProvider="AD" userName="Owen Wilson"/>
        <t:Anchor>
          <t:Comment id="548756812"/>
        </t:Anchor>
        <t:Assign userId="S::owen.wilson@gasnetworks.ie::69b10903-7614-4073-bf36-83461b9ec11f" userProvider="AD" userName="Owen Wilson"/>
      </t:Event>
      <t:Event id="{4E923449-E054-4113-8A99-E764BD31FD16}" time="2026-01-06T12:32:42.744Z">
        <t:Attribution userId="S::owen.wilson@gasnetworks.ie::69b10903-7614-4073-bf36-83461b9ec11f" userProvider="AD" userName="Owen Wilson"/>
        <t:Anchor>
          <t:Comment id="548756812"/>
        </t:Anchor>
        <t:SetTitle title="@Owen Wilson Update text per A3/A 4 above"/>
      </t:Event>
      <t:Event id="{A784569A-C67D-4B8A-A2D6-24CA8EC188C0}" time="2026-01-07T12:47:28.132Z">
        <t:Attribution userId="S::owen.wilson@gasnetworks.ie::69b10903-7614-4073-bf36-83461b9ec11f" userProvider="AD" userName="Owen Wilson"/>
        <t:Progress percentComplete="100"/>
      </t:Event>
    </t:History>
  </t:Task>
  <t:Task id="{7CA42231-B342-45D0-9D1C-BD079221866D}">
    <t:Anchor>
      <t:Comment id="1737907047"/>
    </t:Anchor>
    <t:History>
      <t:Event id="{78362EA6-BA0D-447A-9514-55597EEA6A5F}" time="2026-01-06T10:26:06.435Z">
        <t:Attribution userId="S::owen.wilson@gasnetworks.ie::69b10903-7614-4073-bf36-83461b9ec11f" userProvider="AD" userName="Owen Wilson"/>
        <t:Anchor>
          <t:Comment id="1853695838"/>
        </t:Anchor>
        <t:Create/>
      </t:Event>
      <t:Event id="{FFB9527D-F1C6-4FF2-AC9B-8B298D9B713C}" time="2026-01-06T10:26:06.435Z">
        <t:Attribution userId="S::owen.wilson@gasnetworks.ie::69b10903-7614-4073-bf36-83461b9ec11f" userProvider="AD" userName="Owen Wilson"/>
        <t:Anchor>
          <t:Comment id="1853695838"/>
        </t:Anchor>
        <t:Assign userId="S::suzanne.twomey@gasnetworks.ie::9173095c-46d3-41fa-9eb6-f99d17271b12" userProvider="AD" userName="Suzanne Twomey"/>
      </t:Event>
      <t:Event id="{88B886FD-E7EE-4736-90D9-522A7862A4FA}" time="2026-01-06T10:26:06.435Z">
        <t:Attribution userId="S::owen.wilson@gasnetworks.ie::69b10903-7614-4073-bf36-83461b9ec11f" userProvider="AD" userName="Owen Wilson"/>
        <t:Anchor>
          <t:Comment id="1853695838"/>
        </t:Anchor>
        <t:SetTitle title="@Suzanne Twomey - can we please discuss this?"/>
      </t:Event>
      <t:Event id="{ACDDF516-BFCE-43E6-BF2A-D3CC46397332}" time="2026-01-07T12:31:34.129Z">
        <t:Attribution userId="S::owen.wilson@gasnetworks.ie::69b10903-7614-4073-bf36-83461b9ec11f" userProvider="AD" userName="Owen Wilson"/>
        <t:Progress percentComplete="100"/>
      </t:Event>
    </t:History>
  </t:Task>
  <t:Task id="{EBC9202A-C311-4BD4-BC5F-F25245E4FA4F}">
    <t:Anchor>
      <t:Comment id="761687064"/>
    </t:Anchor>
    <t:History>
      <t:Event id="{78362EA6-BA0D-447A-9514-55597EEA6A5F}" time="2026-01-06T10:26:06.435Z">
        <t:Attribution userId="S::owen.wilson@gasnetworks.ie::69b10903-7614-4073-bf36-83461b9ec11f" userProvider="AD" userName="Owen Wilson"/>
        <t:Anchor>
          <t:Comment id="1511957084"/>
        </t:Anchor>
        <t:Create/>
      </t:Event>
      <t:Event id="{FFB9527D-F1C6-4FF2-AC9B-8B298D9B713C}" time="2026-01-06T10:26:06.435Z">
        <t:Attribution userId="S::owen.wilson@gasnetworks.ie::69b10903-7614-4073-bf36-83461b9ec11f" userProvider="AD" userName="Owen Wilson"/>
        <t:Anchor>
          <t:Comment id="1511957084"/>
        </t:Anchor>
        <t:Assign userId="S::suzanne.twomey@gasnetworks.ie::9173095c-46d3-41fa-9eb6-f99d17271b12" userProvider="AD" userName="Suzanne Twomey"/>
      </t:Event>
      <t:Event id="{88B886FD-E7EE-4736-90D9-522A7862A4FA}" time="2026-01-06T10:26:06.435Z">
        <t:Attribution userId="S::owen.wilson@gasnetworks.ie::69b10903-7614-4073-bf36-83461b9ec11f" userProvider="AD" userName="Owen Wilson"/>
        <t:Anchor>
          <t:Comment id="1511957084"/>
        </t:Anchor>
        <t:SetTitle title="@Suzanne Twomey - can we please discuss this?"/>
      </t:Event>
      <t:Event id="{ACDDF516-BFCE-43E6-BF2A-D3CC46397332}" time="2026-01-07T12:31:34.129Z">
        <t:Attribution userId="S::owen.wilson@gasnetworks.ie::69b10903-7614-4073-bf36-83461b9ec11f" userProvider="AD" userName="Owen Wils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D4007C185D6142B317621454187506" ma:contentTypeVersion="18" ma:contentTypeDescription="Create a new document." ma:contentTypeScope="" ma:versionID="0ffed659ecd3d21373f7717bed7e1dec">
  <xsd:schema xmlns:xsd="http://www.w3.org/2001/XMLSchema" xmlns:xs="http://www.w3.org/2001/XMLSchema" xmlns:p="http://schemas.microsoft.com/office/2006/metadata/properties" xmlns:ns1="http://schemas.microsoft.com/sharepoint/v3" xmlns:ns2="7de50d3e-8fcf-41f3-9c54-2b383ae73535" xmlns:ns3="cc972705-93e4-48bb-b8e3-fda10f0c3477" xmlns:ns4="afc72982-1c48-4109-a624-231328ed4014" targetNamespace="http://schemas.microsoft.com/office/2006/metadata/properties" ma:root="true" ma:fieldsID="02f5245a6dda9fd203c9b53a2adb1c3d" ns1:_="" ns2:_="" ns3:_="" ns4:_="">
    <xsd:import namespace="http://schemas.microsoft.com/sharepoint/v3"/>
    <xsd:import namespace="7de50d3e-8fcf-41f3-9c54-2b383ae73535"/>
    <xsd:import namespace="cc972705-93e4-48bb-b8e3-fda10f0c3477"/>
    <xsd:import namespace="afc72982-1c48-4109-a624-231328ed40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e50d3e-8fcf-41f3-9c54-2b383ae73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72705-93e4-48bb-b8e3-fda10f0c34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c72982-1c48-4109-a624-231328ed401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7044c20-a609-451b-8a1f-8625aa68b9b4}" ma:internalName="TaxCatchAll" ma:showField="CatchAllData" ma:web="afc72982-1c48-4109-a624-231328ed4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Comments xmlns="7de50d3e-8fcf-41f3-9c54-2b383ae73535" xsi:nil="true"/>
    <TaxCatchAll xmlns="afc72982-1c48-4109-a624-231328ed4014" xsi:nil="true"/>
    <_ip_UnifiedCompliancePolicyProperties xmlns="http://schemas.microsoft.com/sharepoint/v3" xsi:nil="true"/>
    <lcf76f155ced4ddcb4097134ff3c332f xmlns="7de50d3e-8fcf-41f3-9c54-2b383ae735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01976B-AD70-480D-9D2F-0C459BD4956E}">
  <ds:schemaRefs>
    <ds:schemaRef ds:uri="http://schemas.microsoft.com/sharepoint/v3/contenttype/forms"/>
  </ds:schemaRefs>
</ds:datastoreItem>
</file>

<file path=customXml/itemProps2.xml><?xml version="1.0" encoding="utf-8"?>
<ds:datastoreItem xmlns:ds="http://schemas.openxmlformats.org/officeDocument/2006/customXml" ds:itemID="{C2D66117-90DF-45C9-B42B-760F39A79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e50d3e-8fcf-41f3-9c54-2b383ae73535"/>
    <ds:schemaRef ds:uri="cc972705-93e4-48bb-b8e3-fda10f0c3477"/>
    <ds:schemaRef ds:uri="afc72982-1c48-4109-a624-231328ed4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8F201-7F7C-44C5-A70E-95B8702A60C8}">
  <ds:schemaRefs>
    <ds:schemaRef ds:uri="http://purl.org/dc/elements/1.1/"/>
    <ds:schemaRef ds:uri="http://schemas.microsoft.com/sharepoint/v3"/>
    <ds:schemaRef ds:uri="http://purl.org/dc/terms/"/>
    <ds:schemaRef ds:uri="http://schemas.microsoft.com/office/2006/documentManagement/types"/>
    <ds:schemaRef ds:uri="http://www.w3.org/XML/1998/namespace"/>
    <ds:schemaRef ds:uri="afc72982-1c48-4109-a624-231328ed4014"/>
    <ds:schemaRef ds:uri="http://schemas.microsoft.com/office/2006/metadata/properties"/>
    <ds:schemaRef ds:uri="7de50d3e-8fcf-41f3-9c54-2b383ae73535"/>
    <ds:schemaRef ds:uri="http://schemas.microsoft.com/office/infopath/2007/PartnerControls"/>
    <ds:schemaRef ds:uri="http://schemas.openxmlformats.org/package/2006/metadata/core-properties"/>
    <ds:schemaRef ds:uri="cc972705-93e4-48bb-b8e3-fda10f0c3477"/>
    <ds:schemaRef ds:uri="http://purl.org/dc/dcmitype/"/>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9565</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O' Sullivan</cp:lastModifiedBy>
  <cp:revision>9</cp:revision>
  <dcterms:created xsi:type="dcterms:W3CDTF">2026-05-01T18:05:00Z</dcterms:created>
  <dcterms:modified xsi:type="dcterms:W3CDTF">2026-05-06T07:37:00Z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0x010100B1D4007C185D6142B317621454187506</vt:lpwstr>
  </property>
  <property fmtid="{D5CDD505-2E9C-101B-9397-08002B2CF9AE}" pid="3" name="MediaServiceImageTags">
    <vt:lpwstr/>
  </property>
  <property fmtid="{D5CDD505-2E9C-101B-9397-08002B2CF9AE}" pid="4" name="_MarkAsFinal">
    <vt:bool>true</vt:bool>
  </property>
</Properties>
</file>